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1.xml" ContentType="application/vnd.openxmlformats-officedocument.wordprocessingml.header+xml"/>
  <Override PartName="/word/footer4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4.xml" ContentType="application/vnd.openxmlformats-officedocument.wordprocessingml.header+xml"/>
  <Override PartName="/word/footer4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7.xml" ContentType="application/vnd.openxmlformats-officedocument.wordprocessingml.header+xml"/>
  <Override PartName="/word/footer4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0.xml" ContentType="application/vnd.openxmlformats-officedocument.wordprocessingml.header+xml"/>
  <Override PartName="/word/footer51.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3.xml" ContentType="application/vnd.openxmlformats-officedocument.wordprocessingml.header+xml"/>
  <Override PartName="/word/footer5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46.xml" ContentType="application/vnd.openxmlformats-officedocument.wordprocessingml.header+xml"/>
  <Override PartName="/word/footer5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49.xml" ContentType="application/vnd.openxmlformats-officedocument.wordprocessingml.header+xml"/>
  <Override PartName="/word/footer60.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2.xml" ContentType="application/vnd.openxmlformats-officedocument.wordprocessingml.header+xml"/>
  <Override PartName="/word/footer63.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5.xml" ContentType="application/vnd.openxmlformats-officedocument.wordprocessingml.header+xml"/>
  <Override PartName="/word/footer66.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8.xml" ContentType="application/vnd.openxmlformats-officedocument.wordprocessingml.header+xml"/>
  <Override PartName="/word/footer69.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1.xml" ContentType="application/vnd.openxmlformats-officedocument.wordprocessingml.header+xml"/>
  <Override PartName="/word/footer72.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64.xml" ContentType="application/vnd.openxmlformats-officedocument.wordprocessingml.header+xml"/>
  <Override PartName="/word/footer75.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67.xml" ContentType="application/vnd.openxmlformats-officedocument.wordprocessingml.header+xml"/>
  <Override PartName="/word/footer78.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70.xml" ContentType="application/vnd.openxmlformats-officedocument.wordprocessingml.header+xml"/>
  <Override PartName="/word/footer81.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75.xml" ContentType="application/vnd.openxmlformats-officedocument.wordprocessingml.header+xml"/>
  <Override PartName="/word/footer87.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78.xml" ContentType="application/vnd.openxmlformats-officedocument.wordprocessingml.header+xml"/>
  <Override PartName="/word/footer90.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header101.xml" ContentType="application/vnd.openxmlformats-officedocument.wordprocessingml.header+xml"/>
  <Override PartName="/word/header102.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header107.xml" ContentType="application/vnd.openxmlformats-officedocument.wordprocessingml.header+xml"/>
  <Override PartName="/word/header108.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header109.xml" ContentType="application/vnd.openxmlformats-officedocument.wordprocessingml.header+xml"/>
  <Override PartName="/word/header110.xml" ContentType="application/vnd.openxmlformats-officedocument.wordprocessingml.head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header113.xml" ContentType="application/vnd.openxmlformats-officedocument.wordprocessingml.header+xml"/>
  <Override PartName="/word/footer141.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42.xml" ContentType="application/vnd.openxmlformats-officedocument.wordprocessingml.footer+xml"/>
  <Override PartName="/word/footer143.xml" ContentType="application/vnd.openxmlformats-officedocument.wordprocessingml.footer+xml"/>
  <Override PartName="/word/header116.xml" ContentType="application/vnd.openxmlformats-officedocument.wordprocessingml.header+xml"/>
  <Override PartName="/word/footer144.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header119.xml" ContentType="application/vnd.openxmlformats-officedocument.wordprocessingml.header+xml"/>
  <Override PartName="/word/header120.xml" ContentType="application/vnd.openxmlformats-officedocument.wordprocessingml.head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header121.xml" ContentType="application/vnd.openxmlformats-officedocument.wordprocessingml.header+xml"/>
  <Override PartName="/word/header122.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header125.xml" ContentType="application/vnd.openxmlformats-officedocument.wordprocessingml.header+xml"/>
  <Override PartName="/word/header126.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header127.xml" ContentType="application/vnd.openxmlformats-officedocument.wordprocessingml.header+xml"/>
  <Override PartName="/word/header128.xml" ContentType="application/vnd.openxmlformats-officedocument.wordprocessingml.head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header129.xml" ContentType="application/vnd.openxmlformats-officedocument.wordprocessingml.header+xml"/>
  <Override PartName="/word/header130.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header131.xml" ContentType="application/vnd.openxmlformats-officedocument.wordprocessingml.header+xml"/>
  <Override PartName="/word/header132.xml" ContentType="application/vnd.openxmlformats-officedocument.wordprocessingml.head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header133.xml" ContentType="application/vnd.openxmlformats-officedocument.wordprocessingml.header+xml"/>
  <Override PartName="/word/header134.xml" ContentType="application/vnd.openxmlformats-officedocument.wordprocessingml.head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header135.xml" ContentType="application/vnd.openxmlformats-officedocument.wordprocessingml.header+xml"/>
  <Override PartName="/word/header136.xml" ContentType="application/vnd.openxmlformats-officedocument.wordprocessingml.head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header137.xml" ContentType="application/vnd.openxmlformats-officedocument.wordprocessingml.header+xml"/>
  <Override PartName="/word/header138.xml" ContentType="application/vnd.openxmlformats-officedocument.wordprocessingml.head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header139.xml" ContentType="application/vnd.openxmlformats-officedocument.wordprocessingml.header+xml"/>
  <Override PartName="/word/header140.xml" ContentType="application/vnd.openxmlformats-officedocument.wordprocessingml.header+xml"/>
  <Override PartName="/word/footer178.xml" ContentType="application/vnd.openxmlformats-officedocument.wordprocessingml.footer+xml"/>
  <Override PartName="/word/footer179.xml" ContentType="application/vnd.openxmlformats-officedocument.wordprocessingml.footer+xml"/>
  <Override PartName="/word/header141.xml" ContentType="application/vnd.openxmlformats-officedocument.wordprocessingml.header+xml"/>
  <Override PartName="/word/footer180.xml" ContentType="application/vnd.openxmlformats-officedocument.wordprocessingml.footer+xml"/>
  <Override PartName="/word/header142.xml" ContentType="application/vnd.openxmlformats-officedocument.wordprocessingml.header+xml"/>
  <Override PartName="/word/header143.xml" ContentType="application/vnd.openxmlformats-officedocument.wordprocessingml.header+xml"/>
  <Override PartName="/word/footer181.xml" ContentType="application/vnd.openxmlformats-officedocument.wordprocessingml.footer+xml"/>
  <Override PartName="/word/footer182.xml" ContentType="application/vnd.openxmlformats-officedocument.wordprocessingml.footer+xml"/>
  <Override PartName="/word/header144.xml" ContentType="application/vnd.openxmlformats-officedocument.wordprocessingml.header+xml"/>
  <Override PartName="/word/footer18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F391D" w14:textId="77777777" w:rsidR="00903C67" w:rsidRDefault="00903C67"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1B3C6DA" wp14:editId="08E05E4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716C2B8" w14:textId="77777777" w:rsidR="00903C67" w:rsidRPr="00811BB8" w:rsidRDefault="00903C67" w:rsidP="00C37AA0">
                                <w:pPr>
                                  <w:pStyle w:val="Brdtext"/>
                                </w:pPr>
                                <w:r>
                                  <w:rPr>
                                    <w:noProof/>
                                    <w:lang w:eastAsia="sv-SE"/>
                                  </w:rPr>
                                  <w:drawing>
                                    <wp:inline distT="0" distB="0" distL="0" distR="0" wp14:anchorId="66F64239" wp14:editId="10577FD1">
                                      <wp:extent cx="514155" cy="921598"/>
                                      <wp:effectExtent l="0" t="0" r="635" b="0"/>
                                      <wp:docPr id="211827986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3C6DA"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716C2B8" w14:textId="77777777" w:rsidR="00903C67" w:rsidRPr="00811BB8" w:rsidRDefault="00903C67" w:rsidP="00C37AA0">
                          <w:pPr>
                            <w:pStyle w:val="Brdtext"/>
                          </w:pPr>
                          <w:r>
                            <w:rPr>
                              <w:noProof/>
                              <w:lang w:eastAsia="sv-SE"/>
                            </w:rPr>
                            <w:drawing>
                              <wp:inline distT="0" distB="0" distL="0" distR="0" wp14:anchorId="66F64239" wp14:editId="10577FD1">
                                <wp:extent cx="514155" cy="921598"/>
                                <wp:effectExtent l="0" t="0" r="635" b="0"/>
                                <wp:docPr id="211827986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6"/>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3CECC40" w14:textId="357C500B" w:rsidR="00903C67" w:rsidRDefault="00F1192C" w:rsidP="00333C9D">
          <w:pPr>
            <w:pStyle w:val="Prophuvudrubrik"/>
          </w:pPr>
          <w:r>
            <w:t>2025/26:92</w:t>
          </w:r>
        </w:p>
      </w:sdtContent>
    </w:sdt>
    <w:p w14:paraId="1F7E8E5D" w14:textId="77777777" w:rsidR="00903C67" w:rsidRPr="005F407A" w:rsidRDefault="00903C67"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903C67" w14:paraId="08780CC0"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55285AD4" w14:textId="03D910C2" w:rsidR="00903C67" w:rsidRDefault="00D4080F" w:rsidP="00333C9D">
                <w:pPr>
                  <w:pStyle w:val="Proprubrik"/>
                  <w:spacing w:after="20"/>
                </w:pPr>
                <w:r>
                  <w:t>Ett ställföreträdarskap att lita på</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8315714" w14:textId="2E9CD057" w:rsidR="00903C67" w:rsidRDefault="00D4080F"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67E6487F" w14:textId="659550D0" w:rsidR="00903C67" w:rsidRPr="00141F91" w:rsidRDefault="00F1192C" w:rsidP="00333C9D">
                <w:pPr>
                  <w:pStyle w:val="Proprubrik"/>
                  <w:rPr>
                    <w:szCs w:val="26"/>
                  </w:rPr>
                </w:pPr>
                <w:r>
                  <w:rPr>
                    <w:szCs w:val="26"/>
                  </w:rPr>
                  <w:t>2025/26:92</w:t>
                </w:r>
              </w:p>
            </w:sdtContent>
          </w:sdt>
        </w:tc>
      </w:tr>
    </w:tbl>
    <w:p w14:paraId="008DE8B6" w14:textId="77777777" w:rsidR="00903C67" w:rsidRDefault="00903C67" w:rsidP="00333C9D">
      <w:pPr>
        <w:pStyle w:val="Brdtext"/>
        <w:spacing w:before="60"/>
      </w:pPr>
    </w:p>
    <w:p w14:paraId="5F25421E" w14:textId="77777777" w:rsidR="00903C67" w:rsidRDefault="00903C67" w:rsidP="00333C9D">
      <w:pPr>
        <w:pStyle w:val="Brdtext"/>
      </w:pPr>
      <w:r>
        <w:t>Regeringen överlämnar denna proposition till riksdagen.</w:t>
      </w:r>
    </w:p>
    <w:p w14:paraId="336654FD" w14:textId="77777777" w:rsidR="00903C67" w:rsidRDefault="00903C67" w:rsidP="00333C9D">
      <w:pPr>
        <w:pStyle w:val="Brdtext"/>
      </w:pPr>
    </w:p>
    <w:p w14:paraId="77D735EA" w14:textId="7C8D7B87" w:rsidR="00903C67" w:rsidRDefault="00903C67" w:rsidP="00333C9D">
      <w:pPr>
        <w:pStyle w:val="Brdtext"/>
      </w:pPr>
      <w:r>
        <w:t xml:space="preserve">Stockholm </w:t>
      </w:r>
      <w:sdt>
        <w:sdtPr>
          <w:alias w:val="Datum"/>
          <w:tag w:val="Datum"/>
          <w:id w:val="-1894106154"/>
          <w:date w:fullDate="2025-12-18T00:00:00Z">
            <w:dateFormat w:val="'den' d MMMM yyyy"/>
            <w:lid w:val="sv-SE"/>
            <w:storeMappedDataAs w:val="dateTime"/>
            <w:calendar w:val="gregorian"/>
          </w:date>
        </w:sdtPr>
        <w:sdtEndPr/>
        <w:sdtContent>
          <w:r w:rsidR="00584AA4">
            <w:t>den 18 december 2025</w:t>
          </w:r>
        </w:sdtContent>
      </w:sdt>
    </w:p>
    <w:p w14:paraId="163C4134" w14:textId="77777777" w:rsidR="00903C67" w:rsidRDefault="00903C67" w:rsidP="00333C9D">
      <w:pPr>
        <w:pStyle w:val="Brdtextmedindrag"/>
      </w:pPr>
    </w:p>
    <w:p w14:paraId="209E30A6" w14:textId="38A0F2AC" w:rsidR="00903C67" w:rsidRDefault="002F0140" w:rsidP="00333C9D">
      <w:pPr>
        <w:pStyle w:val="Propnamnunderskrift1"/>
      </w:pPr>
      <w:r>
        <w:t>Ebba Busch</w:t>
      </w:r>
    </w:p>
    <w:p w14:paraId="6FBD1217" w14:textId="2D2EFA9D" w:rsidR="00903C67" w:rsidRDefault="00903C67" w:rsidP="00333C9D">
      <w:pPr>
        <w:pStyle w:val="Propnamnunderskrift2"/>
        <w:tabs>
          <w:tab w:val="clear" w:pos="2693"/>
          <w:tab w:val="clear" w:pos="7474"/>
          <w:tab w:val="left" w:pos="2126"/>
        </w:tabs>
      </w:pPr>
      <w:r>
        <w:tab/>
      </w:r>
      <w:r w:rsidR="000B3C1B">
        <w:t>Gunnar Strömmer</w:t>
      </w:r>
    </w:p>
    <w:p w14:paraId="436BE8A1" w14:textId="0DD2174C" w:rsidR="00903C67" w:rsidRPr="008624B2" w:rsidRDefault="00903C67"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4080F">
            <w:rPr>
              <w:i w:val="0"/>
            </w:rPr>
            <w:t>Justitiedepartementet</w:t>
          </w:r>
        </w:sdtContent>
      </w:sdt>
      <w:r w:rsidRPr="008F01E7">
        <w:rPr>
          <w:i w:val="0"/>
          <w:iCs w:val="0"/>
        </w:rPr>
        <w:t>)</w:t>
      </w:r>
    </w:p>
    <w:p w14:paraId="1DC82E19" w14:textId="77777777" w:rsidR="00903C67" w:rsidRDefault="00903C67" w:rsidP="00333C9D">
      <w:pPr>
        <w:pStyle w:val="Proprubrik"/>
        <w:spacing w:before="80" w:after="400"/>
      </w:pPr>
      <w:r>
        <w:t>Propositionens huvudsakliga innehåll</w:t>
      </w:r>
    </w:p>
    <w:p w14:paraId="4EA5EDEC" w14:textId="77777777" w:rsidR="000B3C1B" w:rsidRDefault="000B3C1B" w:rsidP="000B3C1B">
      <w:pPr>
        <w:pStyle w:val="Brdtextmedindrag"/>
        <w:ind w:firstLine="0"/>
      </w:pPr>
      <w:r>
        <w:t>Människor</w:t>
      </w:r>
      <w:r w:rsidRPr="00842697">
        <w:t xml:space="preserve"> </w:t>
      </w:r>
      <w:bookmarkStart w:id="0" w:name="_Toc70345471"/>
      <w:bookmarkStart w:id="1" w:name="_Toc70345480"/>
      <w:bookmarkEnd w:id="0"/>
      <w:bookmarkEnd w:id="1"/>
      <w:r w:rsidRPr="00842697">
        <w:t xml:space="preserve">som </w:t>
      </w:r>
      <w:r w:rsidRPr="00C12C94">
        <w:t>är i behov av en</w:t>
      </w:r>
      <w:r>
        <w:t xml:space="preserve"> god man eller förvaltare för att sköta sina ekono</w:t>
      </w:r>
      <w:r>
        <w:softHyphen/>
        <w:t>miska eller personliga angelägenheter</w:t>
      </w:r>
      <w:r w:rsidRPr="00C12C94">
        <w:t xml:space="preserve"> ska kunna lita på att de får den hjälp och det stöd som behövs.</w:t>
      </w:r>
      <w:r>
        <w:t xml:space="preserve"> Detta förutsätter ett rättssäkert och modernt regelverk där den enskilde sätts i fokus. Regeringen föreslår </w:t>
      </w:r>
      <w:bookmarkStart w:id="2" w:name="_Hlk212576855"/>
      <w:r>
        <w:t>ett flertal åtgärder som syftar till att stärka den enskildes ställning, höja ställföre</w:t>
      </w:r>
      <w:r>
        <w:softHyphen/>
        <w:t xml:space="preserve">trädarverksamhetens kvalitet och </w:t>
      </w:r>
      <w:r w:rsidRPr="00177C3D">
        <w:t xml:space="preserve">skapa bättre </w:t>
      </w:r>
      <w:r>
        <w:t>möjligheter för att rekrytera och behålla kompetenta ställföreträdare.</w:t>
      </w:r>
    </w:p>
    <w:bookmarkEnd w:id="2"/>
    <w:p w14:paraId="4EA5573E" w14:textId="77777777" w:rsidR="000B3C1B" w:rsidRDefault="000B3C1B" w:rsidP="000B3C1B">
      <w:pPr>
        <w:pStyle w:val="Brdtextmedindrag"/>
      </w:pPr>
      <w:r w:rsidRPr="00BD3E94">
        <w:t xml:space="preserve">Det arbete som en god man eller förvaltare utför är ofta en förutsättning för att den enskilde ska kunna leva ett så självständigt liv som möjligt. </w:t>
      </w:r>
      <w:bookmarkStart w:id="3" w:name="_Hlk212576872"/>
      <w:r>
        <w:t xml:space="preserve">Regeringen föreslår att </w:t>
      </w:r>
      <w:r w:rsidRPr="00BD3E94">
        <w:t>ramarna för ställföreträdarens uppdrag bli</w:t>
      </w:r>
      <w:r>
        <w:t>r</w:t>
      </w:r>
      <w:r w:rsidRPr="00BD3E94">
        <w:t xml:space="preserve"> tydli</w:t>
      </w:r>
      <w:r>
        <w:softHyphen/>
      </w:r>
      <w:r w:rsidRPr="00BD3E94">
        <w:t>gare</w:t>
      </w:r>
      <w:r>
        <w:t xml:space="preserve"> med ett ökat hänsynstagande till den enskildes vilja </w:t>
      </w:r>
      <w:r w:rsidRPr="00BD3E94">
        <w:t>och ett ökat fokus på den enskildes välbefinnande.</w:t>
      </w:r>
      <w:bookmarkEnd w:id="3"/>
    </w:p>
    <w:p w14:paraId="3810BD91" w14:textId="77777777" w:rsidR="000B3C1B" w:rsidRDefault="000B3C1B" w:rsidP="000B3C1B">
      <w:pPr>
        <w:pStyle w:val="Brdtextmedindrag"/>
      </w:pPr>
      <w:bookmarkStart w:id="4" w:name="_Hlk212576890"/>
      <w:r>
        <w:t>Vidare föreslår regeringen att en central statlig myndighet ges ett ansvar på ställföreträdarområdet. Myndigheten kommer att ge tillsyns</w:t>
      </w:r>
      <w:r>
        <w:softHyphen/>
        <w:t>väg</w:t>
      </w:r>
      <w:r>
        <w:softHyphen/>
        <w:t>led</w:t>
      </w:r>
      <w:r>
        <w:softHyphen/>
        <w:t xml:space="preserve">ning och bl.a. kunna tillhandahålla information, meddela </w:t>
      </w:r>
      <w:r w:rsidRPr="00E64A2E">
        <w:t>föreskrifter och se till att ställ</w:t>
      </w:r>
      <w:r>
        <w:softHyphen/>
      </w:r>
      <w:r w:rsidRPr="00E64A2E">
        <w:t>före</w:t>
      </w:r>
      <w:r>
        <w:softHyphen/>
      </w:r>
      <w:r w:rsidRPr="00E64A2E">
        <w:t>trädare får utbildning</w:t>
      </w:r>
      <w:r>
        <w:t xml:space="preserve">. </w:t>
      </w:r>
    </w:p>
    <w:p w14:paraId="7545278F" w14:textId="77777777" w:rsidR="000B3C1B" w:rsidRDefault="000B3C1B" w:rsidP="000B3C1B">
      <w:pPr>
        <w:pStyle w:val="Brdtextmedindrag"/>
      </w:pPr>
      <w:r>
        <w:t xml:space="preserve">Regeringen föreslår också att det införs ett </w:t>
      </w:r>
      <w:r w:rsidRPr="00E64A2E">
        <w:t xml:space="preserve">nationellt </w:t>
      </w:r>
      <w:r>
        <w:t>ställföreträdar</w:t>
      </w:r>
      <w:r>
        <w:softHyphen/>
      </w:r>
      <w:r w:rsidRPr="00E64A2E">
        <w:t>regis</w:t>
      </w:r>
      <w:r>
        <w:softHyphen/>
      </w:r>
      <w:r w:rsidRPr="00E64A2E">
        <w:t>ter</w:t>
      </w:r>
      <w:r>
        <w:t>. Registret kommer att underlätta tillsynen av gode män och förval</w:t>
      </w:r>
      <w:r>
        <w:softHyphen/>
        <w:t>tare och göra det lättare för ställföreträdare att visa sin behörighet i kon</w:t>
      </w:r>
      <w:r>
        <w:softHyphen/>
        <w:t xml:space="preserve">takter med bl.a. myndigheter och banker. </w:t>
      </w:r>
    </w:p>
    <w:p w14:paraId="790B8884" w14:textId="77777777" w:rsidR="000B3C1B" w:rsidRDefault="000B3C1B" w:rsidP="000B3C1B">
      <w:pPr>
        <w:pStyle w:val="Brdtextmedindrag"/>
      </w:pPr>
      <w:r>
        <w:t>Dessutom lämnas förslag för att förbättra överförmyndarnas verksam</w:t>
      </w:r>
      <w:r>
        <w:softHyphen/>
        <w:t>het. Överförmyndarna ges också beslutanderätt i alla godmanskaps</w:t>
      </w:r>
      <w:r>
        <w:softHyphen/>
        <w:t>ären</w:t>
      </w:r>
      <w:r>
        <w:softHyphen/>
        <w:t xml:space="preserve">den som inte är tvistiga och möjligheten att utse en anställd ställföreträdare regleras i lag. </w:t>
      </w:r>
    </w:p>
    <w:bookmarkEnd w:id="4"/>
    <w:p w14:paraId="4A811BA0" w14:textId="77777777" w:rsidR="000B3C1B" w:rsidRDefault="000B3C1B" w:rsidP="000B3C1B">
      <w:pPr>
        <w:pStyle w:val="Brdtextmedindrag"/>
      </w:pPr>
      <w:r>
        <w:t>De flesta av lagändringarna föreslås träda i kraft den 1 juli 2026.</w:t>
      </w:r>
    </w:p>
    <w:p w14:paraId="239D451C" w14:textId="77777777" w:rsidR="00903C67" w:rsidRDefault="00903C67" w:rsidP="00333C9D">
      <w:pPr>
        <w:pStyle w:val="Brdtext"/>
      </w:pPr>
    </w:p>
    <w:p w14:paraId="6370F659" w14:textId="5DD32529" w:rsidR="00903C67" w:rsidRPr="008F2013" w:rsidRDefault="00903C67" w:rsidP="00AF2A60">
      <w:pPr>
        <w:pStyle w:val="Innehllsfrteckning"/>
        <w:pageBreakBefore/>
        <w:tabs>
          <w:tab w:val="left" w:pos="3630"/>
        </w:tabs>
        <w:rPr>
          <w:sz w:val="30"/>
          <w:szCs w:val="30"/>
        </w:rPr>
      </w:pPr>
      <w:r>
        <w:rPr>
          <w:rFonts w:eastAsiaTheme="minorHAnsi"/>
        </w:rPr>
        <w:lastRenderedPageBreak/>
        <w:t>Innehållsförteckning</w:t>
      </w:r>
      <w:r w:rsidR="00AF2A60">
        <w:rPr>
          <w:rFonts w:eastAsiaTheme="minorHAnsi"/>
        </w:rPr>
        <w:tab/>
      </w:r>
    </w:p>
    <w:p w14:paraId="6C7B3106" w14:textId="1F96BF27" w:rsidR="00F1192C" w:rsidRDefault="00903C67">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6958356" w:history="1">
        <w:r w:rsidR="00F1192C" w:rsidRPr="00467117">
          <w:rPr>
            <w:rStyle w:val="Hyperlnk"/>
          </w:rPr>
          <w:t>1</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Förslag till riksdagsbeslut</w:t>
        </w:r>
        <w:r w:rsidR="00F1192C">
          <w:rPr>
            <w:webHidden/>
          </w:rPr>
          <w:tab/>
        </w:r>
        <w:r w:rsidR="00F1192C">
          <w:rPr>
            <w:webHidden/>
          </w:rPr>
          <w:fldChar w:fldCharType="begin"/>
        </w:r>
        <w:r w:rsidR="00F1192C">
          <w:rPr>
            <w:webHidden/>
          </w:rPr>
          <w:instrText xml:space="preserve"> PAGEREF _Toc216958356 \h </w:instrText>
        </w:r>
        <w:r w:rsidR="00F1192C">
          <w:rPr>
            <w:webHidden/>
          </w:rPr>
        </w:r>
        <w:r w:rsidR="00F1192C">
          <w:rPr>
            <w:webHidden/>
          </w:rPr>
          <w:fldChar w:fldCharType="separate"/>
        </w:r>
        <w:r w:rsidR="00175B46">
          <w:rPr>
            <w:webHidden/>
          </w:rPr>
          <w:t>4</w:t>
        </w:r>
        <w:r w:rsidR="00F1192C">
          <w:rPr>
            <w:webHidden/>
          </w:rPr>
          <w:fldChar w:fldCharType="end"/>
        </w:r>
      </w:hyperlink>
    </w:p>
    <w:p w14:paraId="4D14AB5D" w14:textId="4EE9F982"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57" w:history="1">
        <w:r w:rsidR="00F1192C" w:rsidRPr="00467117">
          <w:rPr>
            <w:rStyle w:val="Hyperlnk"/>
          </w:rPr>
          <w:t>2</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Lagtext</w:t>
        </w:r>
        <w:r w:rsidR="00F1192C">
          <w:rPr>
            <w:webHidden/>
          </w:rPr>
          <w:tab/>
        </w:r>
        <w:r w:rsidR="00F1192C">
          <w:rPr>
            <w:webHidden/>
          </w:rPr>
          <w:fldChar w:fldCharType="begin"/>
        </w:r>
        <w:r w:rsidR="00F1192C">
          <w:rPr>
            <w:webHidden/>
          </w:rPr>
          <w:instrText xml:space="preserve"> PAGEREF _Toc216958357 \h </w:instrText>
        </w:r>
        <w:r w:rsidR="00F1192C">
          <w:rPr>
            <w:webHidden/>
          </w:rPr>
        </w:r>
        <w:r w:rsidR="00F1192C">
          <w:rPr>
            <w:webHidden/>
          </w:rPr>
          <w:fldChar w:fldCharType="separate"/>
        </w:r>
        <w:r>
          <w:rPr>
            <w:webHidden/>
          </w:rPr>
          <w:t>5</w:t>
        </w:r>
        <w:r w:rsidR="00F1192C">
          <w:rPr>
            <w:webHidden/>
          </w:rPr>
          <w:fldChar w:fldCharType="end"/>
        </w:r>
      </w:hyperlink>
    </w:p>
    <w:p w14:paraId="2CFEF61D" w14:textId="3B352883"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58" w:history="1">
        <w:r w:rsidR="00F1192C" w:rsidRPr="00467117">
          <w:rPr>
            <w:rStyle w:val="Hyperlnk"/>
            <w:rFonts w:eastAsiaTheme="majorEastAsia"/>
          </w:rPr>
          <w:t>2.1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föräldrabalken</w:t>
        </w:r>
        <w:r w:rsidR="00F1192C">
          <w:rPr>
            <w:webHidden/>
          </w:rPr>
          <w:tab/>
        </w:r>
        <w:r w:rsidR="00F1192C">
          <w:rPr>
            <w:webHidden/>
          </w:rPr>
          <w:fldChar w:fldCharType="begin"/>
        </w:r>
        <w:r w:rsidR="00F1192C">
          <w:rPr>
            <w:webHidden/>
          </w:rPr>
          <w:instrText xml:space="preserve"> PAGEREF _Toc216958358 \h </w:instrText>
        </w:r>
        <w:r w:rsidR="00F1192C">
          <w:rPr>
            <w:webHidden/>
          </w:rPr>
        </w:r>
        <w:r w:rsidR="00F1192C">
          <w:rPr>
            <w:webHidden/>
          </w:rPr>
          <w:fldChar w:fldCharType="separate"/>
        </w:r>
        <w:r>
          <w:rPr>
            <w:webHidden/>
          </w:rPr>
          <w:t>5</w:t>
        </w:r>
        <w:r w:rsidR="00F1192C">
          <w:rPr>
            <w:webHidden/>
          </w:rPr>
          <w:fldChar w:fldCharType="end"/>
        </w:r>
      </w:hyperlink>
    </w:p>
    <w:p w14:paraId="4C347C85" w14:textId="5C8183CF"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59" w:history="1">
        <w:r w:rsidR="00F1192C" w:rsidRPr="00467117">
          <w:rPr>
            <w:rStyle w:val="Hyperlnk"/>
            <w:rFonts w:eastAsiaTheme="majorEastAsia"/>
          </w:rPr>
          <w:t>2.2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socialförsäkringsbalken</w:t>
        </w:r>
        <w:r w:rsidR="00F1192C">
          <w:rPr>
            <w:webHidden/>
          </w:rPr>
          <w:tab/>
        </w:r>
        <w:r w:rsidR="00F1192C">
          <w:rPr>
            <w:webHidden/>
          </w:rPr>
          <w:fldChar w:fldCharType="begin"/>
        </w:r>
        <w:r w:rsidR="00F1192C">
          <w:rPr>
            <w:webHidden/>
          </w:rPr>
          <w:instrText xml:space="preserve"> PAGEREF _Toc216958359 \h </w:instrText>
        </w:r>
        <w:r w:rsidR="00F1192C">
          <w:rPr>
            <w:webHidden/>
          </w:rPr>
        </w:r>
        <w:r w:rsidR="00F1192C">
          <w:rPr>
            <w:webHidden/>
          </w:rPr>
          <w:fldChar w:fldCharType="separate"/>
        </w:r>
        <w:r>
          <w:rPr>
            <w:webHidden/>
          </w:rPr>
          <w:t>34</w:t>
        </w:r>
        <w:r w:rsidR="00F1192C">
          <w:rPr>
            <w:webHidden/>
          </w:rPr>
          <w:fldChar w:fldCharType="end"/>
        </w:r>
      </w:hyperlink>
    </w:p>
    <w:p w14:paraId="1499C6D2" w14:textId="7CCC54BE"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0" w:history="1">
        <w:r w:rsidR="00F1192C" w:rsidRPr="00467117">
          <w:rPr>
            <w:rStyle w:val="Hyperlnk"/>
            <w:rFonts w:eastAsiaTheme="majorEastAsia"/>
          </w:rPr>
          <w:t>2.3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lagen (1904:26 s. 1) om vissa internationella rättsförhållanden rörande äktenskap och förmynderskap</w:t>
        </w:r>
        <w:r w:rsidR="00F1192C">
          <w:rPr>
            <w:webHidden/>
          </w:rPr>
          <w:tab/>
        </w:r>
        <w:r w:rsidR="00F1192C">
          <w:rPr>
            <w:webHidden/>
          </w:rPr>
          <w:fldChar w:fldCharType="begin"/>
        </w:r>
        <w:r w:rsidR="00F1192C">
          <w:rPr>
            <w:webHidden/>
          </w:rPr>
          <w:instrText xml:space="preserve"> PAGEREF _Toc216958360 \h </w:instrText>
        </w:r>
        <w:r w:rsidR="00F1192C">
          <w:rPr>
            <w:webHidden/>
          </w:rPr>
        </w:r>
        <w:r w:rsidR="00F1192C">
          <w:rPr>
            <w:webHidden/>
          </w:rPr>
          <w:fldChar w:fldCharType="separate"/>
        </w:r>
        <w:r>
          <w:rPr>
            <w:webHidden/>
          </w:rPr>
          <w:t>35</w:t>
        </w:r>
        <w:r w:rsidR="00F1192C">
          <w:rPr>
            <w:webHidden/>
          </w:rPr>
          <w:fldChar w:fldCharType="end"/>
        </w:r>
      </w:hyperlink>
    </w:p>
    <w:p w14:paraId="6A6D2B39" w14:textId="24B39EA1"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1" w:history="1">
        <w:r w:rsidR="00F1192C" w:rsidRPr="00467117">
          <w:rPr>
            <w:rStyle w:val="Hyperlnk"/>
            <w:rFonts w:eastAsiaTheme="majorEastAsia"/>
          </w:rPr>
          <w:t>2.4</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socialavgiftslagen (2000:980)</w:t>
        </w:r>
        <w:r w:rsidR="00F1192C">
          <w:rPr>
            <w:webHidden/>
          </w:rPr>
          <w:tab/>
        </w:r>
        <w:r w:rsidR="00F1192C">
          <w:rPr>
            <w:webHidden/>
          </w:rPr>
          <w:fldChar w:fldCharType="begin"/>
        </w:r>
        <w:r w:rsidR="00F1192C">
          <w:rPr>
            <w:webHidden/>
          </w:rPr>
          <w:instrText xml:space="preserve"> PAGEREF _Toc216958361 \h </w:instrText>
        </w:r>
        <w:r w:rsidR="00F1192C">
          <w:rPr>
            <w:webHidden/>
          </w:rPr>
        </w:r>
        <w:r w:rsidR="00F1192C">
          <w:rPr>
            <w:webHidden/>
          </w:rPr>
          <w:fldChar w:fldCharType="separate"/>
        </w:r>
        <w:r>
          <w:rPr>
            <w:webHidden/>
          </w:rPr>
          <w:t>38</w:t>
        </w:r>
        <w:r w:rsidR="00F1192C">
          <w:rPr>
            <w:webHidden/>
          </w:rPr>
          <w:fldChar w:fldCharType="end"/>
        </w:r>
      </w:hyperlink>
    </w:p>
    <w:p w14:paraId="792007BD" w14:textId="3ECADC4E"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2" w:history="1">
        <w:r w:rsidR="00F1192C" w:rsidRPr="00467117">
          <w:rPr>
            <w:rStyle w:val="Hyperlnk"/>
            <w:rFonts w:eastAsiaTheme="majorEastAsia"/>
          </w:rPr>
          <w:t>2.5</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lagen (2005:429) om god man för ensamkommande barn</w:t>
        </w:r>
        <w:r w:rsidR="00F1192C">
          <w:rPr>
            <w:webHidden/>
          </w:rPr>
          <w:tab/>
        </w:r>
        <w:r w:rsidR="00F1192C">
          <w:rPr>
            <w:webHidden/>
          </w:rPr>
          <w:fldChar w:fldCharType="begin"/>
        </w:r>
        <w:r w:rsidR="00F1192C">
          <w:rPr>
            <w:webHidden/>
          </w:rPr>
          <w:instrText xml:space="preserve"> PAGEREF _Toc216958362 \h </w:instrText>
        </w:r>
        <w:r w:rsidR="00F1192C">
          <w:rPr>
            <w:webHidden/>
          </w:rPr>
        </w:r>
        <w:r w:rsidR="00F1192C">
          <w:rPr>
            <w:webHidden/>
          </w:rPr>
          <w:fldChar w:fldCharType="separate"/>
        </w:r>
        <w:r>
          <w:rPr>
            <w:webHidden/>
          </w:rPr>
          <w:t>39</w:t>
        </w:r>
        <w:r w:rsidR="00F1192C">
          <w:rPr>
            <w:webHidden/>
          </w:rPr>
          <w:fldChar w:fldCharType="end"/>
        </w:r>
      </w:hyperlink>
    </w:p>
    <w:p w14:paraId="5CD5DC4A" w14:textId="4EC77B86"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3" w:history="1">
        <w:r w:rsidR="00F1192C" w:rsidRPr="00467117">
          <w:rPr>
            <w:rStyle w:val="Hyperlnk"/>
            <w:rFonts w:eastAsiaTheme="majorEastAsia"/>
          </w:rPr>
          <w:t>2.6</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aktiebolagslagen (2005:551)</w:t>
        </w:r>
        <w:r w:rsidR="00F1192C">
          <w:rPr>
            <w:webHidden/>
          </w:rPr>
          <w:tab/>
        </w:r>
        <w:r w:rsidR="00F1192C">
          <w:rPr>
            <w:webHidden/>
          </w:rPr>
          <w:fldChar w:fldCharType="begin"/>
        </w:r>
        <w:r w:rsidR="00F1192C">
          <w:rPr>
            <w:webHidden/>
          </w:rPr>
          <w:instrText xml:space="preserve"> PAGEREF _Toc216958363 \h </w:instrText>
        </w:r>
        <w:r w:rsidR="00F1192C">
          <w:rPr>
            <w:webHidden/>
          </w:rPr>
        </w:r>
        <w:r w:rsidR="00F1192C">
          <w:rPr>
            <w:webHidden/>
          </w:rPr>
          <w:fldChar w:fldCharType="separate"/>
        </w:r>
        <w:r>
          <w:rPr>
            <w:webHidden/>
          </w:rPr>
          <w:t>41</w:t>
        </w:r>
        <w:r w:rsidR="00F1192C">
          <w:rPr>
            <w:webHidden/>
          </w:rPr>
          <w:fldChar w:fldCharType="end"/>
        </w:r>
      </w:hyperlink>
    </w:p>
    <w:p w14:paraId="1370DBD3" w14:textId="42747F7A"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4" w:history="1">
        <w:r w:rsidR="00F1192C" w:rsidRPr="00467117">
          <w:rPr>
            <w:rStyle w:val="Hyperlnk"/>
            <w:rFonts w:eastAsiaTheme="majorEastAsia"/>
          </w:rPr>
          <w:t>2.7</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offentlighets- och sekretesslagen (2009:400)</w:t>
        </w:r>
        <w:r w:rsidR="00F1192C">
          <w:rPr>
            <w:webHidden/>
          </w:rPr>
          <w:tab/>
        </w:r>
        <w:r w:rsidR="00F1192C">
          <w:rPr>
            <w:webHidden/>
          </w:rPr>
          <w:fldChar w:fldCharType="begin"/>
        </w:r>
        <w:r w:rsidR="00F1192C">
          <w:rPr>
            <w:webHidden/>
          </w:rPr>
          <w:instrText xml:space="preserve"> PAGEREF _Toc216958364 \h </w:instrText>
        </w:r>
        <w:r w:rsidR="00F1192C">
          <w:rPr>
            <w:webHidden/>
          </w:rPr>
        </w:r>
        <w:r w:rsidR="00F1192C">
          <w:rPr>
            <w:webHidden/>
          </w:rPr>
          <w:fldChar w:fldCharType="separate"/>
        </w:r>
        <w:r>
          <w:rPr>
            <w:webHidden/>
          </w:rPr>
          <w:t>42</w:t>
        </w:r>
        <w:r w:rsidR="00F1192C">
          <w:rPr>
            <w:webHidden/>
          </w:rPr>
          <w:fldChar w:fldCharType="end"/>
        </w:r>
      </w:hyperlink>
    </w:p>
    <w:p w14:paraId="6BADF86E" w14:textId="01D1C84A"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5" w:history="1">
        <w:r w:rsidR="00F1192C" w:rsidRPr="00467117">
          <w:rPr>
            <w:rStyle w:val="Hyperlnk"/>
            <w:rFonts w:eastAsiaTheme="majorEastAsia"/>
          </w:rPr>
          <w:t>2.8</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läkemedelslagen (2015:315)</w:t>
        </w:r>
        <w:r w:rsidR="00F1192C">
          <w:rPr>
            <w:webHidden/>
          </w:rPr>
          <w:tab/>
        </w:r>
        <w:r w:rsidR="00F1192C">
          <w:rPr>
            <w:webHidden/>
          </w:rPr>
          <w:fldChar w:fldCharType="begin"/>
        </w:r>
        <w:r w:rsidR="00F1192C">
          <w:rPr>
            <w:webHidden/>
          </w:rPr>
          <w:instrText xml:space="preserve"> PAGEREF _Toc216958365 \h </w:instrText>
        </w:r>
        <w:r w:rsidR="00F1192C">
          <w:rPr>
            <w:webHidden/>
          </w:rPr>
        </w:r>
        <w:r w:rsidR="00F1192C">
          <w:rPr>
            <w:webHidden/>
          </w:rPr>
          <w:fldChar w:fldCharType="separate"/>
        </w:r>
        <w:r>
          <w:rPr>
            <w:webHidden/>
          </w:rPr>
          <w:t>43</w:t>
        </w:r>
        <w:r w:rsidR="00F1192C">
          <w:rPr>
            <w:webHidden/>
          </w:rPr>
          <w:fldChar w:fldCharType="end"/>
        </w:r>
      </w:hyperlink>
    </w:p>
    <w:p w14:paraId="0C207871" w14:textId="020D5A1C"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66" w:history="1">
        <w:r w:rsidR="00F1192C" w:rsidRPr="00467117">
          <w:rPr>
            <w:rStyle w:val="Hyperlnk"/>
            <w:rFonts w:eastAsiaTheme="majorEastAsia"/>
          </w:rPr>
          <w:t>2.9</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lagen (2017:310) om framtidsfullmakter</w:t>
        </w:r>
        <w:r w:rsidR="00F1192C">
          <w:rPr>
            <w:webHidden/>
          </w:rPr>
          <w:tab/>
        </w:r>
        <w:r w:rsidR="00F1192C">
          <w:rPr>
            <w:webHidden/>
          </w:rPr>
          <w:fldChar w:fldCharType="begin"/>
        </w:r>
        <w:r w:rsidR="00F1192C">
          <w:rPr>
            <w:webHidden/>
          </w:rPr>
          <w:instrText xml:space="preserve"> PAGEREF _Toc216958366 \h </w:instrText>
        </w:r>
        <w:r w:rsidR="00F1192C">
          <w:rPr>
            <w:webHidden/>
          </w:rPr>
        </w:r>
        <w:r w:rsidR="00F1192C">
          <w:rPr>
            <w:webHidden/>
          </w:rPr>
          <w:fldChar w:fldCharType="separate"/>
        </w:r>
        <w:r>
          <w:rPr>
            <w:webHidden/>
          </w:rPr>
          <w:t>44</w:t>
        </w:r>
        <w:r w:rsidR="00F1192C">
          <w:rPr>
            <w:webHidden/>
          </w:rPr>
          <w:fldChar w:fldCharType="end"/>
        </w:r>
      </w:hyperlink>
    </w:p>
    <w:p w14:paraId="54B950DB" w14:textId="0D1570EF"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67" w:history="1">
        <w:r w:rsidR="00F1192C" w:rsidRPr="00467117">
          <w:rPr>
            <w:rStyle w:val="Hyperlnk"/>
            <w:rFonts w:eastAsiaTheme="majorEastAsia"/>
          </w:rPr>
          <w:t>2.10</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 till lag om ändring i lagen (2021:600) med kompletterande bestämmelser till EU:s förordningar om medicintekniska produkter</w:t>
        </w:r>
        <w:r w:rsidR="00F1192C">
          <w:rPr>
            <w:webHidden/>
          </w:rPr>
          <w:tab/>
        </w:r>
        <w:r w:rsidR="00F1192C">
          <w:rPr>
            <w:webHidden/>
          </w:rPr>
          <w:fldChar w:fldCharType="begin"/>
        </w:r>
        <w:r w:rsidR="00F1192C">
          <w:rPr>
            <w:webHidden/>
          </w:rPr>
          <w:instrText xml:space="preserve"> PAGEREF _Toc216958367 \h </w:instrText>
        </w:r>
        <w:r w:rsidR="00F1192C">
          <w:rPr>
            <w:webHidden/>
          </w:rPr>
        </w:r>
        <w:r w:rsidR="00F1192C">
          <w:rPr>
            <w:webHidden/>
          </w:rPr>
          <w:fldChar w:fldCharType="separate"/>
        </w:r>
        <w:r>
          <w:rPr>
            <w:webHidden/>
          </w:rPr>
          <w:t>45</w:t>
        </w:r>
        <w:r w:rsidR="00F1192C">
          <w:rPr>
            <w:webHidden/>
          </w:rPr>
          <w:fldChar w:fldCharType="end"/>
        </w:r>
      </w:hyperlink>
    </w:p>
    <w:p w14:paraId="645FB82C" w14:textId="5B6D41C5"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68" w:history="1">
        <w:r w:rsidR="00F1192C" w:rsidRPr="00467117">
          <w:rPr>
            <w:rStyle w:val="Hyperlnk"/>
          </w:rPr>
          <w:t>3</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Ärendet och dess beredning</w:t>
        </w:r>
        <w:r w:rsidR="00F1192C">
          <w:rPr>
            <w:webHidden/>
          </w:rPr>
          <w:tab/>
        </w:r>
        <w:r w:rsidR="00F1192C">
          <w:rPr>
            <w:webHidden/>
          </w:rPr>
          <w:fldChar w:fldCharType="begin"/>
        </w:r>
        <w:r w:rsidR="00F1192C">
          <w:rPr>
            <w:webHidden/>
          </w:rPr>
          <w:instrText xml:space="preserve"> PAGEREF _Toc216958368 \h </w:instrText>
        </w:r>
        <w:r w:rsidR="00F1192C">
          <w:rPr>
            <w:webHidden/>
          </w:rPr>
        </w:r>
        <w:r w:rsidR="00F1192C">
          <w:rPr>
            <w:webHidden/>
          </w:rPr>
          <w:fldChar w:fldCharType="separate"/>
        </w:r>
        <w:r>
          <w:rPr>
            <w:webHidden/>
          </w:rPr>
          <w:t>46</w:t>
        </w:r>
        <w:r w:rsidR="00F1192C">
          <w:rPr>
            <w:webHidden/>
          </w:rPr>
          <w:fldChar w:fldCharType="end"/>
        </w:r>
      </w:hyperlink>
    </w:p>
    <w:p w14:paraId="47296F4A" w14:textId="355FC7F2"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69" w:history="1">
        <w:r w:rsidR="00F1192C" w:rsidRPr="00467117">
          <w:rPr>
            <w:rStyle w:val="Hyperlnk"/>
          </w:rPr>
          <w:t>4</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Ökad trygghet för den som har en ställföreträdare</w:t>
        </w:r>
        <w:r w:rsidR="00F1192C">
          <w:rPr>
            <w:webHidden/>
          </w:rPr>
          <w:tab/>
        </w:r>
        <w:r w:rsidR="00F1192C">
          <w:rPr>
            <w:webHidden/>
          </w:rPr>
          <w:fldChar w:fldCharType="begin"/>
        </w:r>
        <w:r w:rsidR="00F1192C">
          <w:rPr>
            <w:webHidden/>
          </w:rPr>
          <w:instrText xml:space="preserve"> PAGEREF _Toc216958369 \h </w:instrText>
        </w:r>
        <w:r w:rsidR="00F1192C">
          <w:rPr>
            <w:webHidden/>
          </w:rPr>
        </w:r>
        <w:r w:rsidR="00F1192C">
          <w:rPr>
            <w:webHidden/>
          </w:rPr>
          <w:fldChar w:fldCharType="separate"/>
        </w:r>
        <w:r>
          <w:rPr>
            <w:webHidden/>
          </w:rPr>
          <w:t>46</w:t>
        </w:r>
        <w:r w:rsidR="00F1192C">
          <w:rPr>
            <w:webHidden/>
          </w:rPr>
          <w:fldChar w:fldCharType="end"/>
        </w:r>
      </w:hyperlink>
    </w:p>
    <w:p w14:paraId="1B9F34AA" w14:textId="5A234BAD"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0" w:history="1">
        <w:r w:rsidR="00F1192C" w:rsidRPr="00467117">
          <w:rPr>
            <w:rStyle w:val="Hyperlnk"/>
            <w:rFonts w:eastAsiaTheme="majorEastAsia"/>
          </w:rPr>
          <w:t>4.1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Ställföreträdarskapets funktion</w:t>
        </w:r>
        <w:r w:rsidR="00F1192C">
          <w:rPr>
            <w:webHidden/>
          </w:rPr>
          <w:tab/>
        </w:r>
        <w:r w:rsidR="00F1192C">
          <w:rPr>
            <w:webHidden/>
          </w:rPr>
          <w:fldChar w:fldCharType="begin"/>
        </w:r>
        <w:r w:rsidR="00F1192C">
          <w:rPr>
            <w:webHidden/>
          </w:rPr>
          <w:instrText xml:space="preserve"> PAGEREF _Toc216958370 \h </w:instrText>
        </w:r>
        <w:r w:rsidR="00F1192C">
          <w:rPr>
            <w:webHidden/>
          </w:rPr>
        </w:r>
        <w:r w:rsidR="00F1192C">
          <w:rPr>
            <w:webHidden/>
          </w:rPr>
          <w:fldChar w:fldCharType="separate"/>
        </w:r>
        <w:r>
          <w:rPr>
            <w:webHidden/>
          </w:rPr>
          <w:t>46</w:t>
        </w:r>
        <w:r w:rsidR="00F1192C">
          <w:rPr>
            <w:webHidden/>
          </w:rPr>
          <w:fldChar w:fldCharType="end"/>
        </w:r>
      </w:hyperlink>
    </w:p>
    <w:p w14:paraId="45B41BE0" w14:textId="055F43F7"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1" w:history="1">
        <w:r w:rsidR="00F1192C" w:rsidRPr="00467117">
          <w:rPr>
            <w:rStyle w:val="Hyperlnk"/>
            <w:rFonts w:eastAsiaTheme="majorEastAsia"/>
          </w:rPr>
          <w:t>4.2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En reform för ökad trygghet och självständighet</w:t>
        </w:r>
        <w:r w:rsidR="00F1192C">
          <w:rPr>
            <w:webHidden/>
          </w:rPr>
          <w:tab/>
        </w:r>
        <w:r w:rsidR="00F1192C">
          <w:rPr>
            <w:webHidden/>
          </w:rPr>
          <w:fldChar w:fldCharType="begin"/>
        </w:r>
        <w:r w:rsidR="00F1192C">
          <w:rPr>
            <w:webHidden/>
          </w:rPr>
          <w:instrText xml:space="preserve"> PAGEREF _Toc216958371 \h </w:instrText>
        </w:r>
        <w:r w:rsidR="00F1192C">
          <w:rPr>
            <w:webHidden/>
          </w:rPr>
        </w:r>
        <w:r w:rsidR="00F1192C">
          <w:rPr>
            <w:webHidden/>
          </w:rPr>
          <w:fldChar w:fldCharType="separate"/>
        </w:r>
        <w:r>
          <w:rPr>
            <w:webHidden/>
          </w:rPr>
          <w:t>49</w:t>
        </w:r>
        <w:r w:rsidR="00F1192C">
          <w:rPr>
            <w:webHidden/>
          </w:rPr>
          <w:fldChar w:fldCharType="end"/>
        </w:r>
      </w:hyperlink>
    </w:p>
    <w:p w14:paraId="299E2A1B" w14:textId="63DC1817"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72" w:history="1">
        <w:r w:rsidR="00F1192C" w:rsidRPr="00467117">
          <w:rPr>
            <w:rStyle w:val="Hyperlnk"/>
          </w:rPr>
          <w:t>5</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Statlig tillsyn och vägledning</w:t>
        </w:r>
        <w:r w:rsidR="00F1192C">
          <w:rPr>
            <w:webHidden/>
          </w:rPr>
          <w:tab/>
        </w:r>
        <w:r w:rsidR="00F1192C">
          <w:rPr>
            <w:webHidden/>
          </w:rPr>
          <w:fldChar w:fldCharType="begin"/>
        </w:r>
        <w:r w:rsidR="00F1192C">
          <w:rPr>
            <w:webHidden/>
          </w:rPr>
          <w:instrText xml:space="preserve"> PAGEREF _Toc216958372 \h </w:instrText>
        </w:r>
        <w:r w:rsidR="00F1192C">
          <w:rPr>
            <w:webHidden/>
          </w:rPr>
        </w:r>
        <w:r w:rsidR="00F1192C">
          <w:rPr>
            <w:webHidden/>
          </w:rPr>
          <w:fldChar w:fldCharType="separate"/>
        </w:r>
        <w:r>
          <w:rPr>
            <w:webHidden/>
          </w:rPr>
          <w:t>50</w:t>
        </w:r>
        <w:r w:rsidR="00F1192C">
          <w:rPr>
            <w:webHidden/>
          </w:rPr>
          <w:fldChar w:fldCharType="end"/>
        </w:r>
      </w:hyperlink>
    </w:p>
    <w:p w14:paraId="33C21D75" w14:textId="2DD969C5"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73" w:history="1">
        <w:r w:rsidR="00F1192C" w:rsidRPr="00467117">
          <w:rPr>
            <w:rStyle w:val="Hyperlnk"/>
          </w:rPr>
          <w:t>6</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Ett ställföreträdarregister</w:t>
        </w:r>
        <w:r w:rsidR="00F1192C">
          <w:rPr>
            <w:webHidden/>
          </w:rPr>
          <w:tab/>
        </w:r>
        <w:r w:rsidR="00F1192C">
          <w:rPr>
            <w:webHidden/>
          </w:rPr>
          <w:fldChar w:fldCharType="begin"/>
        </w:r>
        <w:r w:rsidR="00F1192C">
          <w:rPr>
            <w:webHidden/>
          </w:rPr>
          <w:instrText xml:space="preserve"> PAGEREF _Toc216958373 \h </w:instrText>
        </w:r>
        <w:r w:rsidR="00F1192C">
          <w:rPr>
            <w:webHidden/>
          </w:rPr>
        </w:r>
        <w:r w:rsidR="00F1192C">
          <w:rPr>
            <w:webHidden/>
          </w:rPr>
          <w:fldChar w:fldCharType="separate"/>
        </w:r>
        <w:r>
          <w:rPr>
            <w:webHidden/>
          </w:rPr>
          <w:t>60</w:t>
        </w:r>
        <w:r w:rsidR="00F1192C">
          <w:rPr>
            <w:webHidden/>
          </w:rPr>
          <w:fldChar w:fldCharType="end"/>
        </w:r>
      </w:hyperlink>
    </w:p>
    <w:p w14:paraId="38F0EE91" w14:textId="1B6C0B9F"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4" w:history="1">
        <w:r w:rsidR="00F1192C" w:rsidRPr="00467117">
          <w:rPr>
            <w:rStyle w:val="Hyperlnk"/>
            <w:rFonts w:eastAsiaTheme="majorEastAsia"/>
          </w:rPr>
          <w:t>6.1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Ett nationellt ställföreträdarregister ska inrättas</w:t>
        </w:r>
        <w:r w:rsidR="00F1192C">
          <w:rPr>
            <w:webHidden/>
          </w:rPr>
          <w:tab/>
        </w:r>
        <w:r w:rsidR="00F1192C">
          <w:rPr>
            <w:webHidden/>
          </w:rPr>
          <w:fldChar w:fldCharType="begin"/>
        </w:r>
        <w:r w:rsidR="00F1192C">
          <w:rPr>
            <w:webHidden/>
          </w:rPr>
          <w:instrText xml:space="preserve"> PAGEREF _Toc216958374 \h </w:instrText>
        </w:r>
        <w:r w:rsidR="00F1192C">
          <w:rPr>
            <w:webHidden/>
          </w:rPr>
        </w:r>
        <w:r w:rsidR="00F1192C">
          <w:rPr>
            <w:webHidden/>
          </w:rPr>
          <w:fldChar w:fldCharType="separate"/>
        </w:r>
        <w:r>
          <w:rPr>
            <w:webHidden/>
          </w:rPr>
          <w:t>60</w:t>
        </w:r>
        <w:r w:rsidR="00F1192C">
          <w:rPr>
            <w:webHidden/>
          </w:rPr>
          <w:fldChar w:fldCharType="end"/>
        </w:r>
      </w:hyperlink>
    </w:p>
    <w:p w14:paraId="0DFCFB15" w14:textId="66BCE849"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5" w:history="1">
        <w:r w:rsidR="00F1192C" w:rsidRPr="00467117">
          <w:rPr>
            <w:rStyle w:val="Hyperlnk"/>
            <w:rFonts w:eastAsiaTheme="majorEastAsia"/>
          </w:rPr>
          <w:t>6.2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Registrets innehåll och tillgången till registret</w:t>
        </w:r>
        <w:r w:rsidR="00F1192C">
          <w:rPr>
            <w:webHidden/>
          </w:rPr>
          <w:tab/>
        </w:r>
        <w:r w:rsidR="00F1192C">
          <w:rPr>
            <w:webHidden/>
          </w:rPr>
          <w:fldChar w:fldCharType="begin"/>
        </w:r>
        <w:r w:rsidR="00F1192C">
          <w:rPr>
            <w:webHidden/>
          </w:rPr>
          <w:instrText xml:space="preserve"> PAGEREF _Toc216958375 \h </w:instrText>
        </w:r>
        <w:r w:rsidR="00F1192C">
          <w:rPr>
            <w:webHidden/>
          </w:rPr>
        </w:r>
        <w:r w:rsidR="00F1192C">
          <w:rPr>
            <w:webHidden/>
          </w:rPr>
          <w:fldChar w:fldCharType="separate"/>
        </w:r>
        <w:r>
          <w:rPr>
            <w:webHidden/>
          </w:rPr>
          <w:t>63</w:t>
        </w:r>
        <w:r w:rsidR="00F1192C">
          <w:rPr>
            <w:webHidden/>
          </w:rPr>
          <w:fldChar w:fldCharType="end"/>
        </w:r>
      </w:hyperlink>
    </w:p>
    <w:p w14:paraId="3D391644" w14:textId="34F33DFB"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6" w:history="1">
        <w:r w:rsidR="00F1192C" w:rsidRPr="00467117">
          <w:rPr>
            <w:rStyle w:val="Hyperlnk"/>
            <w:rFonts w:eastAsiaTheme="majorEastAsia"/>
          </w:rPr>
          <w:t>6.3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Överförmyndarnas register</w:t>
        </w:r>
        <w:r w:rsidR="00F1192C">
          <w:rPr>
            <w:webHidden/>
          </w:rPr>
          <w:tab/>
        </w:r>
        <w:r w:rsidR="00F1192C">
          <w:rPr>
            <w:webHidden/>
          </w:rPr>
          <w:fldChar w:fldCharType="begin"/>
        </w:r>
        <w:r w:rsidR="00F1192C">
          <w:rPr>
            <w:webHidden/>
          </w:rPr>
          <w:instrText xml:space="preserve"> PAGEREF _Toc216958376 \h </w:instrText>
        </w:r>
        <w:r w:rsidR="00F1192C">
          <w:rPr>
            <w:webHidden/>
          </w:rPr>
        </w:r>
        <w:r w:rsidR="00F1192C">
          <w:rPr>
            <w:webHidden/>
          </w:rPr>
          <w:fldChar w:fldCharType="separate"/>
        </w:r>
        <w:r>
          <w:rPr>
            <w:webHidden/>
          </w:rPr>
          <w:t>67</w:t>
        </w:r>
        <w:r w:rsidR="00F1192C">
          <w:rPr>
            <w:webHidden/>
          </w:rPr>
          <w:fldChar w:fldCharType="end"/>
        </w:r>
      </w:hyperlink>
    </w:p>
    <w:p w14:paraId="52180D09" w14:textId="2489926C"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77" w:history="1">
        <w:r w:rsidR="00F1192C" w:rsidRPr="00467117">
          <w:rPr>
            <w:rStyle w:val="Hyperlnk"/>
          </w:rPr>
          <w:t>7</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Den enskildes ställning</w:t>
        </w:r>
        <w:r w:rsidR="00F1192C">
          <w:rPr>
            <w:webHidden/>
          </w:rPr>
          <w:tab/>
        </w:r>
        <w:r w:rsidR="00F1192C">
          <w:rPr>
            <w:webHidden/>
          </w:rPr>
          <w:fldChar w:fldCharType="begin"/>
        </w:r>
        <w:r w:rsidR="00F1192C">
          <w:rPr>
            <w:webHidden/>
          </w:rPr>
          <w:instrText xml:space="preserve"> PAGEREF _Toc216958377 \h </w:instrText>
        </w:r>
        <w:r w:rsidR="00F1192C">
          <w:rPr>
            <w:webHidden/>
          </w:rPr>
        </w:r>
        <w:r w:rsidR="00F1192C">
          <w:rPr>
            <w:webHidden/>
          </w:rPr>
          <w:fldChar w:fldCharType="separate"/>
        </w:r>
        <w:r>
          <w:rPr>
            <w:webHidden/>
          </w:rPr>
          <w:t>68</w:t>
        </w:r>
        <w:r w:rsidR="00F1192C">
          <w:rPr>
            <w:webHidden/>
          </w:rPr>
          <w:fldChar w:fldCharType="end"/>
        </w:r>
      </w:hyperlink>
    </w:p>
    <w:p w14:paraId="7FB90668" w14:textId="6FBD343B"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8" w:history="1">
        <w:r w:rsidR="00F1192C" w:rsidRPr="00467117">
          <w:rPr>
            <w:rStyle w:val="Hyperlnk"/>
            <w:rFonts w:eastAsiaTheme="majorEastAsia"/>
          </w:rPr>
          <w:t>7.1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Ett godmanskap ska inte anordnas om en mindre ingripande åtgärd är tillräcklig</w:t>
        </w:r>
        <w:r w:rsidR="00F1192C">
          <w:rPr>
            <w:webHidden/>
          </w:rPr>
          <w:tab/>
        </w:r>
        <w:r w:rsidR="00F1192C">
          <w:rPr>
            <w:webHidden/>
          </w:rPr>
          <w:fldChar w:fldCharType="begin"/>
        </w:r>
        <w:r w:rsidR="00F1192C">
          <w:rPr>
            <w:webHidden/>
          </w:rPr>
          <w:instrText xml:space="preserve"> PAGEREF _Toc216958378 \h </w:instrText>
        </w:r>
        <w:r w:rsidR="00F1192C">
          <w:rPr>
            <w:webHidden/>
          </w:rPr>
        </w:r>
        <w:r w:rsidR="00F1192C">
          <w:rPr>
            <w:webHidden/>
          </w:rPr>
          <w:fldChar w:fldCharType="separate"/>
        </w:r>
        <w:r>
          <w:rPr>
            <w:webHidden/>
          </w:rPr>
          <w:t>68</w:t>
        </w:r>
        <w:r w:rsidR="00F1192C">
          <w:rPr>
            <w:webHidden/>
          </w:rPr>
          <w:fldChar w:fldCharType="end"/>
        </w:r>
      </w:hyperlink>
    </w:p>
    <w:p w14:paraId="7837B272" w14:textId="65A87CB4"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79" w:history="1">
        <w:r w:rsidR="00F1192C" w:rsidRPr="00467117">
          <w:rPr>
            <w:rStyle w:val="Hyperlnk"/>
            <w:rFonts w:eastAsiaTheme="majorEastAsia"/>
          </w:rPr>
          <w:t>7.2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Ökad möjlighet att få information och stöd från överförmyndaren</w:t>
        </w:r>
        <w:r w:rsidR="00F1192C">
          <w:rPr>
            <w:webHidden/>
          </w:rPr>
          <w:tab/>
        </w:r>
        <w:r w:rsidR="00F1192C">
          <w:rPr>
            <w:webHidden/>
          </w:rPr>
          <w:fldChar w:fldCharType="begin"/>
        </w:r>
        <w:r w:rsidR="00F1192C">
          <w:rPr>
            <w:webHidden/>
          </w:rPr>
          <w:instrText xml:space="preserve"> PAGEREF _Toc216958379 \h </w:instrText>
        </w:r>
        <w:r w:rsidR="00F1192C">
          <w:rPr>
            <w:webHidden/>
          </w:rPr>
        </w:r>
        <w:r w:rsidR="00F1192C">
          <w:rPr>
            <w:webHidden/>
          </w:rPr>
          <w:fldChar w:fldCharType="separate"/>
        </w:r>
        <w:r>
          <w:rPr>
            <w:webHidden/>
          </w:rPr>
          <w:t>70</w:t>
        </w:r>
        <w:r w:rsidR="00F1192C">
          <w:rPr>
            <w:webHidden/>
          </w:rPr>
          <w:fldChar w:fldCharType="end"/>
        </w:r>
      </w:hyperlink>
    </w:p>
    <w:p w14:paraId="0BC5CA8F" w14:textId="1D18F090"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0" w:history="1">
        <w:r w:rsidR="00F1192C" w:rsidRPr="00467117">
          <w:rPr>
            <w:rStyle w:val="Hyperlnk"/>
            <w:rFonts w:eastAsiaTheme="majorEastAsia"/>
          </w:rPr>
          <w:t>7.3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Ökat hänsynstagande till huvudmannens vilja</w:t>
        </w:r>
        <w:r w:rsidR="00F1192C">
          <w:rPr>
            <w:webHidden/>
          </w:rPr>
          <w:tab/>
        </w:r>
        <w:r w:rsidR="00F1192C">
          <w:rPr>
            <w:webHidden/>
          </w:rPr>
          <w:fldChar w:fldCharType="begin"/>
        </w:r>
        <w:r w:rsidR="00F1192C">
          <w:rPr>
            <w:webHidden/>
          </w:rPr>
          <w:instrText xml:space="preserve"> PAGEREF _Toc216958380 \h </w:instrText>
        </w:r>
        <w:r w:rsidR="00F1192C">
          <w:rPr>
            <w:webHidden/>
          </w:rPr>
        </w:r>
        <w:r w:rsidR="00F1192C">
          <w:rPr>
            <w:webHidden/>
          </w:rPr>
          <w:fldChar w:fldCharType="separate"/>
        </w:r>
        <w:r>
          <w:rPr>
            <w:webHidden/>
          </w:rPr>
          <w:t>72</w:t>
        </w:r>
        <w:r w:rsidR="00F1192C">
          <w:rPr>
            <w:webHidden/>
          </w:rPr>
          <w:fldChar w:fldCharType="end"/>
        </w:r>
      </w:hyperlink>
    </w:p>
    <w:p w14:paraId="3DF88F44" w14:textId="5F8B6AF1"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1" w:history="1">
        <w:r w:rsidR="00F1192C" w:rsidRPr="00467117">
          <w:rPr>
            <w:rStyle w:val="Hyperlnk"/>
            <w:rFonts w:eastAsiaTheme="majorEastAsia"/>
          </w:rPr>
          <w:t>7.4</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Ökad insyn för den enskilde i ställföreträdarens verksamhet</w:t>
        </w:r>
        <w:r w:rsidR="00F1192C">
          <w:rPr>
            <w:webHidden/>
          </w:rPr>
          <w:tab/>
        </w:r>
        <w:r w:rsidR="00F1192C">
          <w:rPr>
            <w:webHidden/>
          </w:rPr>
          <w:fldChar w:fldCharType="begin"/>
        </w:r>
        <w:r w:rsidR="00F1192C">
          <w:rPr>
            <w:webHidden/>
          </w:rPr>
          <w:instrText xml:space="preserve"> PAGEREF _Toc216958381 \h </w:instrText>
        </w:r>
        <w:r w:rsidR="00F1192C">
          <w:rPr>
            <w:webHidden/>
          </w:rPr>
        </w:r>
        <w:r w:rsidR="00F1192C">
          <w:rPr>
            <w:webHidden/>
          </w:rPr>
          <w:fldChar w:fldCharType="separate"/>
        </w:r>
        <w:r>
          <w:rPr>
            <w:webHidden/>
          </w:rPr>
          <w:t>75</w:t>
        </w:r>
        <w:r w:rsidR="00F1192C">
          <w:rPr>
            <w:webHidden/>
          </w:rPr>
          <w:fldChar w:fldCharType="end"/>
        </w:r>
      </w:hyperlink>
    </w:p>
    <w:p w14:paraId="039CE9D7" w14:textId="48BD9DB3"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2" w:history="1">
        <w:r w:rsidR="00F1192C" w:rsidRPr="00467117">
          <w:rPr>
            <w:rStyle w:val="Hyperlnk"/>
            <w:rFonts w:eastAsiaTheme="majorEastAsia"/>
          </w:rPr>
          <w:t>7.5</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Stärkt skydd för uppgifter om den enskilde</w:t>
        </w:r>
        <w:r w:rsidR="00F1192C">
          <w:rPr>
            <w:webHidden/>
          </w:rPr>
          <w:tab/>
        </w:r>
        <w:r w:rsidR="00F1192C">
          <w:rPr>
            <w:webHidden/>
          </w:rPr>
          <w:fldChar w:fldCharType="begin"/>
        </w:r>
        <w:r w:rsidR="00F1192C">
          <w:rPr>
            <w:webHidden/>
          </w:rPr>
          <w:instrText xml:space="preserve"> PAGEREF _Toc216958382 \h </w:instrText>
        </w:r>
        <w:r w:rsidR="00F1192C">
          <w:rPr>
            <w:webHidden/>
          </w:rPr>
        </w:r>
        <w:r w:rsidR="00F1192C">
          <w:rPr>
            <w:webHidden/>
          </w:rPr>
          <w:fldChar w:fldCharType="separate"/>
        </w:r>
        <w:r>
          <w:rPr>
            <w:webHidden/>
          </w:rPr>
          <w:t>78</w:t>
        </w:r>
        <w:r w:rsidR="00F1192C">
          <w:rPr>
            <w:webHidden/>
          </w:rPr>
          <w:fldChar w:fldCharType="end"/>
        </w:r>
      </w:hyperlink>
    </w:p>
    <w:p w14:paraId="35C3912E" w14:textId="1684A9DF"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3" w:history="1">
        <w:r w:rsidR="00F1192C" w:rsidRPr="00467117">
          <w:rPr>
            <w:rStyle w:val="Hyperlnk"/>
            <w:rFonts w:eastAsiaTheme="majorEastAsia"/>
          </w:rPr>
          <w:t>7.6</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Sekretess i ärenden enligt lagen om framtidsfullmakter</w:t>
        </w:r>
        <w:r w:rsidR="00F1192C">
          <w:rPr>
            <w:webHidden/>
          </w:rPr>
          <w:tab/>
        </w:r>
        <w:r w:rsidR="00F1192C">
          <w:rPr>
            <w:webHidden/>
          </w:rPr>
          <w:fldChar w:fldCharType="begin"/>
        </w:r>
        <w:r w:rsidR="00F1192C">
          <w:rPr>
            <w:webHidden/>
          </w:rPr>
          <w:instrText xml:space="preserve"> PAGEREF _Toc216958383 \h </w:instrText>
        </w:r>
        <w:r w:rsidR="00F1192C">
          <w:rPr>
            <w:webHidden/>
          </w:rPr>
        </w:r>
        <w:r w:rsidR="00F1192C">
          <w:rPr>
            <w:webHidden/>
          </w:rPr>
          <w:fldChar w:fldCharType="separate"/>
        </w:r>
        <w:r>
          <w:rPr>
            <w:webHidden/>
          </w:rPr>
          <w:t>81</w:t>
        </w:r>
        <w:r w:rsidR="00F1192C">
          <w:rPr>
            <w:webHidden/>
          </w:rPr>
          <w:fldChar w:fldCharType="end"/>
        </w:r>
      </w:hyperlink>
    </w:p>
    <w:p w14:paraId="2AA574C5" w14:textId="0CE57A2F"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84" w:history="1">
        <w:r w:rsidR="00F1192C" w:rsidRPr="00467117">
          <w:rPr>
            <w:rStyle w:val="Hyperlnk"/>
          </w:rPr>
          <w:t>8</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Ställföreträdarskapet</w:t>
        </w:r>
        <w:r w:rsidR="00F1192C">
          <w:rPr>
            <w:webHidden/>
          </w:rPr>
          <w:tab/>
        </w:r>
        <w:r w:rsidR="00F1192C">
          <w:rPr>
            <w:webHidden/>
          </w:rPr>
          <w:fldChar w:fldCharType="begin"/>
        </w:r>
        <w:r w:rsidR="00F1192C">
          <w:rPr>
            <w:webHidden/>
          </w:rPr>
          <w:instrText xml:space="preserve"> PAGEREF _Toc216958384 \h </w:instrText>
        </w:r>
        <w:r w:rsidR="00F1192C">
          <w:rPr>
            <w:webHidden/>
          </w:rPr>
        </w:r>
        <w:r w:rsidR="00F1192C">
          <w:rPr>
            <w:webHidden/>
          </w:rPr>
          <w:fldChar w:fldCharType="separate"/>
        </w:r>
        <w:r>
          <w:rPr>
            <w:webHidden/>
          </w:rPr>
          <w:t>82</w:t>
        </w:r>
        <w:r w:rsidR="00F1192C">
          <w:rPr>
            <w:webHidden/>
          </w:rPr>
          <w:fldChar w:fldCharType="end"/>
        </w:r>
      </w:hyperlink>
    </w:p>
    <w:p w14:paraId="287D61FD" w14:textId="71D4B67A"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5" w:history="1">
        <w:r w:rsidR="00F1192C" w:rsidRPr="00467117">
          <w:rPr>
            <w:rStyle w:val="Hyperlnk"/>
            <w:rFonts w:eastAsiaTheme="majorEastAsia"/>
          </w:rPr>
          <w:t>8.1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Tydligare ramar för ställföreträdarens uppdrag</w:t>
        </w:r>
        <w:r w:rsidR="00F1192C">
          <w:rPr>
            <w:webHidden/>
          </w:rPr>
          <w:tab/>
        </w:r>
        <w:r w:rsidR="00F1192C">
          <w:rPr>
            <w:webHidden/>
          </w:rPr>
          <w:fldChar w:fldCharType="begin"/>
        </w:r>
        <w:r w:rsidR="00F1192C">
          <w:rPr>
            <w:webHidden/>
          </w:rPr>
          <w:instrText xml:space="preserve"> PAGEREF _Toc216958385 \h </w:instrText>
        </w:r>
        <w:r w:rsidR="00F1192C">
          <w:rPr>
            <w:webHidden/>
          </w:rPr>
        </w:r>
        <w:r w:rsidR="00F1192C">
          <w:rPr>
            <w:webHidden/>
          </w:rPr>
          <w:fldChar w:fldCharType="separate"/>
        </w:r>
        <w:r>
          <w:rPr>
            <w:webHidden/>
          </w:rPr>
          <w:t>82</w:t>
        </w:r>
        <w:r w:rsidR="00F1192C">
          <w:rPr>
            <w:webHidden/>
          </w:rPr>
          <w:fldChar w:fldCharType="end"/>
        </w:r>
      </w:hyperlink>
    </w:p>
    <w:p w14:paraId="6D24F821" w14:textId="4CB1C9E5"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6" w:history="1">
        <w:r w:rsidR="00F1192C" w:rsidRPr="00467117">
          <w:rPr>
            <w:rStyle w:val="Hyperlnk"/>
            <w:rFonts w:eastAsiaTheme="majorEastAsia"/>
          </w:rPr>
          <w:t>8.2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Bättre information om uppdraget</w:t>
        </w:r>
        <w:r w:rsidR="00F1192C">
          <w:rPr>
            <w:webHidden/>
          </w:rPr>
          <w:tab/>
        </w:r>
        <w:r w:rsidR="00F1192C">
          <w:rPr>
            <w:webHidden/>
          </w:rPr>
          <w:fldChar w:fldCharType="begin"/>
        </w:r>
        <w:r w:rsidR="00F1192C">
          <w:rPr>
            <w:webHidden/>
          </w:rPr>
          <w:instrText xml:space="preserve"> PAGEREF _Toc216958386 \h </w:instrText>
        </w:r>
        <w:r w:rsidR="00F1192C">
          <w:rPr>
            <w:webHidden/>
          </w:rPr>
        </w:r>
        <w:r w:rsidR="00F1192C">
          <w:rPr>
            <w:webHidden/>
          </w:rPr>
          <w:fldChar w:fldCharType="separate"/>
        </w:r>
        <w:r>
          <w:rPr>
            <w:webHidden/>
          </w:rPr>
          <w:t>84</w:t>
        </w:r>
        <w:r w:rsidR="00F1192C">
          <w:rPr>
            <w:webHidden/>
          </w:rPr>
          <w:fldChar w:fldCharType="end"/>
        </w:r>
      </w:hyperlink>
    </w:p>
    <w:p w14:paraId="3E50064B" w14:textId="6B915472"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7" w:history="1">
        <w:r w:rsidR="00F1192C" w:rsidRPr="00467117">
          <w:rPr>
            <w:rStyle w:val="Hyperlnk"/>
            <w:rFonts w:eastAsiaTheme="majorEastAsia"/>
          </w:rPr>
          <w:t>8.3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Utbildning för ställföreträdare</w:t>
        </w:r>
        <w:r w:rsidR="00F1192C">
          <w:rPr>
            <w:webHidden/>
          </w:rPr>
          <w:tab/>
        </w:r>
        <w:r w:rsidR="00F1192C">
          <w:rPr>
            <w:webHidden/>
          </w:rPr>
          <w:fldChar w:fldCharType="begin"/>
        </w:r>
        <w:r w:rsidR="00F1192C">
          <w:rPr>
            <w:webHidden/>
          </w:rPr>
          <w:instrText xml:space="preserve"> PAGEREF _Toc216958387 \h </w:instrText>
        </w:r>
        <w:r w:rsidR="00F1192C">
          <w:rPr>
            <w:webHidden/>
          </w:rPr>
        </w:r>
        <w:r w:rsidR="00F1192C">
          <w:rPr>
            <w:webHidden/>
          </w:rPr>
          <w:fldChar w:fldCharType="separate"/>
        </w:r>
        <w:r>
          <w:rPr>
            <w:webHidden/>
          </w:rPr>
          <w:t>86</w:t>
        </w:r>
        <w:r w:rsidR="00F1192C">
          <w:rPr>
            <w:webHidden/>
          </w:rPr>
          <w:fldChar w:fldCharType="end"/>
        </w:r>
      </w:hyperlink>
    </w:p>
    <w:p w14:paraId="1F0E5246" w14:textId="579FBC1C"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8" w:history="1">
        <w:r w:rsidR="00F1192C" w:rsidRPr="00467117">
          <w:rPr>
            <w:rStyle w:val="Hyperlnk"/>
            <w:rFonts w:eastAsiaTheme="majorEastAsia"/>
          </w:rPr>
          <w:t>8.4</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Anställda ställföreträdare</w:t>
        </w:r>
        <w:r w:rsidR="00F1192C">
          <w:rPr>
            <w:webHidden/>
          </w:rPr>
          <w:tab/>
        </w:r>
        <w:r w:rsidR="00F1192C">
          <w:rPr>
            <w:webHidden/>
          </w:rPr>
          <w:fldChar w:fldCharType="begin"/>
        </w:r>
        <w:r w:rsidR="00F1192C">
          <w:rPr>
            <w:webHidden/>
          </w:rPr>
          <w:instrText xml:space="preserve"> PAGEREF _Toc216958388 \h </w:instrText>
        </w:r>
        <w:r w:rsidR="00F1192C">
          <w:rPr>
            <w:webHidden/>
          </w:rPr>
        </w:r>
        <w:r w:rsidR="00F1192C">
          <w:rPr>
            <w:webHidden/>
          </w:rPr>
          <w:fldChar w:fldCharType="separate"/>
        </w:r>
        <w:r>
          <w:rPr>
            <w:webHidden/>
          </w:rPr>
          <w:t>89</w:t>
        </w:r>
        <w:r w:rsidR="00F1192C">
          <w:rPr>
            <w:webHidden/>
          </w:rPr>
          <w:fldChar w:fldCharType="end"/>
        </w:r>
      </w:hyperlink>
    </w:p>
    <w:p w14:paraId="037717E8" w14:textId="75B06318" w:rsidR="00F1192C" w:rsidRDefault="00175B46">
      <w:pPr>
        <w:pStyle w:val="Innehll2"/>
        <w:rPr>
          <w:rFonts w:asciiTheme="minorHAnsi" w:eastAsiaTheme="minorEastAsia" w:hAnsiTheme="minorHAnsi" w:cstheme="minorBidi"/>
          <w:kern w:val="2"/>
          <w:sz w:val="24"/>
          <w:szCs w:val="24"/>
          <w:lang w:eastAsia="sv-SE"/>
          <w14:ligatures w14:val="standardContextual"/>
        </w:rPr>
      </w:pPr>
      <w:hyperlink w:anchor="_Toc216958389" w:history="1">
        <w:r w:rsidR="00F1192C" w:rsidRPr="00467117">
          <w:rPr>
            <w:rStyle w:val="Hyperlnk"/>
            <w:rFonts w:eastAsiaTheme="majorEastAsia"/>
          </w:rPr>
          <w:t>8.5</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När en ställföreträdare vill avsluta sitt uppdrag</w:t>
        </w:r>
        <w:r w:rsidR="00F1192C">
          <w:rPr>
            <w:webHidden/>
          </w:rPr>
          <w:tab/>
        </w:r>
        <w:r w:rsidR="00F1192C">
          <w:rPr>
            <w:webHidden/>
          </w:rPr>
          <w:fldChar w:fldCharType="begin"/>
        </w:r>
        <w:r w:rsidR="00F1192C">
          <w:rPr>
            <w:webHidden/>
          </w:rPr>
          <w:instrText xml:space="preserve"> PAGEREF _Toc216958389 \h </w:instrText>
        </w:r>
        <w:r w:rsidR="00F1192C">
          <w:rPr>
            <w:webHidden/>
          </w:rPr>
        </w:r>
        <w:r w:rsidR="00F1192C">
          <w:rPr>
            <w:webHidden/>
          </w:rPr>
          <w:fldChar w:fldCharType="separate"/>
        </w:r>
        <w:r>
          <w:rPr>
            <w:webHidden/>
          </w:rPr>
          <w:t>93</w:t>
        </w:r>
        <w:r w:rsidR="00F1192C">
          <w:rPr>
            <w:webHidden/>
          </w:rPr>
          <w:fldChar w:fldCharType="end"/>
        </w:r>
      </w:hyperlink>
    </w:p>
    <w:p w14:paraId="0ADCD5E8" w14:textId="65CEF1B9"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90" w:history="1">
        <w:r w:rsidR="00F1192C" w:rsidRPr="00467117">
          <w:rPr>
            <w:rStyle w:val="Hyperlnk"/>
          </w:rPr>
          <w:t>9</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En ökad beslutanderätt för överförmyndaren</w:t>
        </w:r>
        <w:r w:rsidR="00F1192C">
          <w:rPr>
            <w:webHidden/>
          </w:rPr>
          <w:tab/>
        </w:r>
        <w:r w:rsidR="00F1192C">
          <w:rPr>
            <w:webHidden/>
          </w:rPr>
          <w:fldChar w:fldCharType="begin"/>
        </w:r>
        <w:r w:rsidR="00F1192C">
          <w:rPr>
            <w:webHidden/>
          </w:rPr>
          <w:instrText xml:space="preserve"> PAGEREF _Toc216958390 \h </w:instrText>
        </w:r>
        <w:r w:rsidR="00F1192C">
          <w:rPr>
            <w:webHidden/>
          </w:rPr>
        </w:r>
        <w:r w:rsidR="00F1192C">
          <w:rPr>
            <w:webHidden/>
          </w:rPr>
          <w:fldChar w:fldCharType="separate"/>
        </w:r>
        <w:r>
          <w:rPr>
            <w:webHidden/>
          </w:rPr>
          <w:t>95</w:t>
        </w:r>
        <w:r w:rsidR="00F1192C">
          <w:rPr>
            <w:webHidden/>
          </w:rPr>
          <w:fldChar w:fldCharType="end"/>
        </w:r>
      </w:hyperlink>
    </w:p>
    <w:p w14:paraId="5506E8B7" w14:textId="05C6D55F"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391" w:history="1">
        <w:r w:rsidR="00F1192C" w:rsidRPr="00467117">
          <w:rPr>
            <w:rStyle w:val="Hyperlnk"/>
          </w:rPr>
          <w:t>10</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Överförmyndarens verksamhet</w:t>
        </w:r>
        <w:r w:rsidR="00F1192C">
          <w:rPr>
            <w:webHidden/>
          </w:rPr>
          <w:tab/>
        </w:r>
        <w:r w:rsidR="00F1192C">
          <w:rPr>
            <w:webHidden/>
          </w:rPr>
          <w:fldChar w:fldCharType="begin"/>
        </w:r>
        <w:r w:rsidR="00F1192C">
          <w:rPr>
            <w:webHidden/>
          </w:rPr>
          <w:instrText xml:space="preserve"> PAGEREF _Toc216958391 \h </w:instrText>
        </w:r>
        <w:r w:rsidR="00F1192C">
          <w:rPr>
            <w:webHidden/>
          </w:rPr>
        </w:r>
        <w:r w:rsidR="00F1192C">
          <w:rPr>
            <w:webHidden/>
          </w:rPr>
          <w:fldChar w:fldCharType="separate"/>
        </w:r>
        <w:r>
          <w:rPr>
            <w:webHidden/>
          </w:rPr>
          <w:t>99</w:t>
        </w:r>
        <w:r w:rsidR="00F1192C">
          <w:rPr>
            <w:webHidden/>
          </w:rPr>
          <w:fldChar w:fldCharType="end"/>
        </w:r>
      </w:hyperlink>
    </w:p>
    <w:p w14:paraId="051AA09B" w14:textId="31A0396C"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2" w:history="1">
        <w:r w:rsidR="00F1192C" w:rsidRPr="00467117">
          <w:rPr>
            <w:rStyle w:val="Hyperlnk"/>
            <w:rFonts w:eastAsiaTheme="majorEastAsia"/>
          </w:rPr>
          <w:t>10.1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Kompetens och kvalitet</w:t>
        </w:r>
        <w:r w:rsidR="00F1192C">
          <w:rPr>
            <w:webHidden/>
          </w:rPr>
          <w:tab/>
        </w:r>
        <w:r w:rsidR="00F1192C">
          <w:rPr>
            <w:webHidden/>
          </w:rPr>
          <w:fldChar w:fldCharType="begin"/>
        </w:r>
        <w:r w:rsidR="00F1192C">
          <w:rPr>
            <w:webHidden/>
          </w:rPr>
          <w:instrText xml:space="preserve"> PAGEREF _Toc216958392 \h </w:instrText>
        </w:r>
        <w:r w:rsidR="00F1192C">
          <w:rPr>
            <w:webHidden/>
          </w:rPr>
        </w:r>
        <w:r w:rsidR="00F1192C">
          <w:rPr>
            <w:webHidden/>
          </w:rPr>
          <w:fldChar w:fldCharType="separate"/>
        </w:r>
        <w:r>
          <w:rPr>
            <w:webHidden/>
          </w:rPr>
          <w:t>99</w:t>
        </w:r>
        <w:r w:rsidR="00F1192C">
          <w:rPr>
            <w:webHidden/>
          </w:rPr>
          <w:fldChar w:fldCharType="end"/>
        </w:r>
      </w:hyperlink>
    </w:p>
    <w:p w14:paraId="699011E7" w14:textId="08D9F2D9"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3" w:history="1">
        <w:r w:rsidR="00F1192C" w:rsidRPr="00467117">
          <w:rPr>
            <w:rStyle w:val="Hyperlnk"/>
            <w:rFonts w:eastAsiaTheme="majorEastAsia"/>
          </w:rPr>
          <w:t>10.3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Delegering av beslutanderätt</w:t>
        </w:r>
        <w:r w:rsidR="00F1192C">
          <w:rPr>
            <w:webHidden/>
          </w:rPr>
          <w:tab/>
        </w:r>
        <w:r w:rsidR="00F1192C">
          <w:rPr>
            <w:webHidden/>
          </w:rPr>
          <w:fldChar w:fldCharType="begin"/>
        </w:r>
        <w:r w:rsidR="00F1192C">
          <w:rPr>
            <w:webHidden/>
          </w:rPr>
          <w:instrText xml:space="preserve"> PAGEREF _Toc216958393 \h </w:instrText>
        </w:r>
        <w:r w:rsidR="00F1192C">
          <w:rPr>
            <w:webHidden/>
          </w:rPr>
        </w:r>
        <w:r w:rsidR="00F1192C">
          <w:rPr>
            <w:webHidden/>
          </w:rPr>
          <w:fldChar w:fldCharType="separate"/>
        </w:r>
        <w:r>
          <w:rPr>
            <w:webHidden/>
          </w:rPr>
          <w:t>103</w:t>
        </w:r>
        <w:r w:rsidR="00F1192C">
          <w:rPr>
            <w:webHidden/>
          </w:rPr>
          <w:fldChar w:fldCharType="end"/>
        </w:r>
      </w:hyperlink>
    </w:p>
    <w:p w14:paraId="570BC294" w14:textId="1C3FA41C"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4" w:history="1">
        <w:r w:rsidR="00F1192C" w:rsidRPr="00467117">
          <w:rPr>
            <w:rStyle w:val="Hyperlnk"/>
            <w:rFonts w:eastAsiaTheme="majorEastAsia"/>
          </w:rPr>
          <w:t>10.4</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Tydligare krav på ställföreträdarens redovisning</w:t>
        </w:r>
        <w:r w:rsidR="00F1192C">
          <w:rPr>
            <w:webHidden/>
          </w:rPr>
          <w:tab/>
        </w:r>
        <w:r w:rsidR="00F1192C">
          <w:rPr>
            <w:webHidden/>
          </w:rPr>
          <w:fldChar w:fldCharType="begin"/>
        </w:r>
        <w:r w:rsidR="00F1192C">
          <w:rPr>
            <w:webHidden/>
          </w:rPr>
          <w:instrText xml:space="preserve"> PAGEREF _Toc216958394 \h </w:instrText>
        </w:r>
        <w:r w:rsidR="00F1192C">
          <w:rPr>
            <w:webHidden/>
          </w:rPr>
        </w:r>
        <w:r w:rsidR="00F1192C">
          <w:rPr>
            <w:webHidden/>
          </w:rPr>
          <w:fldChar w:fldCharType="separate"/>
        </w:r>
        <w:r>
          <w:rPr>
            <w:webHidden/>
          </w:rPr>
          <w:t>106</w:t>
        </w:r>
        <w:r w:rsidR="00F1192C">
          <w:rPr>
            <w:webHidden/>
          </w:rPr>
          <w:fldChar w:fldCharType="end"/>
        </w:r>
      </w:hyperlink>
    </w:p>
    <w:p w14:paraId="793484AC" w14:textId="7D37EE96"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5" w:history="1">
        <w:r w:rsidR="00F1192C" w:rsidRPr="00467117">
          <w:rPr>
            <w:rStyle w:val="Hyperlnk"/>
            <w:rFonts w:eastAsiaTheme="majorEastAsia"/>
            <w:lang w:eastAsia="sv-SE"/>
          </w:rPr>
          <w:t>10.5</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lang w:eastAsia="sv-SE"/>
          </w:rPr>
          <w:t>Ersättning för småutgifter utan kvitto</w:t>
        </w:r>
        <w:r w:rsidR="00F1192C">
          <w:rPr>
            <w:webHidden/>
          </w:rPr>
          <w:tab/>
        </w:r>
        <w:r w:rsidR="00F1192C">
          <w:rPr>
            <w:webHidden/>
          </w:rPr>
          <w:fldChar w:fldCharType="begin"/>
        </w:r>
        <w:r w:rsidR="00F1192C">
          <w:rPr>
            <w:webHidden/>
          </w:rPr>
          <w:instrText xml:space="preserve"> PAGEREF _Toc216958395 \h </w:instrText>
        </w:r>
        <w:r w:rsidR="00F1192C">
          <w:rPr>
            <w:webHidden/>
          </w:rPr>
        </w:r>
        <w:r w:rsidR="00F1192C">
          <w:rPr>
            <w:webHidden/>
          </w:rPr>
          <w:fldChar w:fldCharType="separate"/>
        </w:r>
        <w:r>
          <w:rPr>
            <w:webHidden/>
          </w:rPr>
          <w:t>108</w:t>
        </w:r>
        <w:r w:rsidR="00F1192C">
          <w:rPr>
            <w:webHidden/>
          </w:rPr>
          <w:fldChar w:fldCharType="end"/>
        </w:r>
      </w:hyperlink>
    </w:p>
    <w:p w14:paraId="6ED2C3AD" w14:textId="69A6E452"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6" w:history="1">
        <w:r w:rsidR="00F1192C" w:rsidRPr="00467117">
          <w:rPr>
            <w:rStyle w:val="Hyperlnk"/>
            <w:rFonts w:eastAsiaTheme="majorEastAsia"/>
          </w:rPr>
          <w:t>10.6</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Tydligare krav på överförmyndarens tillsyn</w:t>
        </w:r>
        <w:r w:rsidR="00F1192C">
          <w:rPr>
            <w:webHidden/>
          </w:rPr>
          <w:tab/>
        </w:r>
        <w:r w:rsidR="00F1192C">
          <w:rPr>
            <w:webHidden/>
          </w:rPr>
          <w:fldChar w:fldCharType="begin"/>
        </w:r>
        <w:r w:rsidR="00F1192C">
          <w:rPr>
            <w:webHidden/>
          </w:rPr>
          <w:instrText xml:space="preserve"> PAGEREF _Toc216958396 \h </w:instrText>
        </w:r>
        <w:r w:rsidR="00F1192C">
          <w:rPr>
            <w:webHidden/>
          </w:rPr>
        </w:r>
        <w:r w:rsidR="00F1192C">
          <w:rPr>
            <w:webHidden/>
          </w:rPr>
          <w:fldChar w:fldCharType="separate"/>
        </w:r>
        <w:r>
          <w:rPr>
            <w:webHidden/>
          </w:rPr>
          <w:t>109</w:t>
        </w:r>
        <w:r w:rsidR="00F1192C">
          <w:rPr>
            <w:webHidden/>
          </w:rPr>
          <w:fldChar w:fldCharType="end"/>
        </w:r>
      </w:hyperlink>
    </w:p>
    <w:p w14:paraId="26A9B42B" w14:textId="7961D8C8"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7" w:history="1">
        <w:r w:rsidR="00F1192C" w:rsidRPr="00467117">
          <w:rPr>
            <w:rStyle w:val="Hyperlnk"/>
            <w:rFonts w:eastAsiaTheme="majorEastAsia"/>
          </w:rPr>
          <w:t>10.7</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Ökade befogenheter för överförmyndaren</w:t>
        </w:r>
        <w:r w:rsidR="00F1192C">
          <w:rPr>
            <w:webHidden/>
          </w:rPr>
          <w:tab/>
        </w:r>
        <w:r w:rsidR="00F1192C">
          <w:rPr>
            <w:webHidden/>
          </w:rPr>
          <w:fldChar w:fldCharType="begin"/>
        </w:r>
        <w:r w:rsidR="00F1192C">
          <w:rPr>
            <w:webHidden/>
          </w:rPr>
          <w:instrText xml:space="preserve"> PAGEREF _Toc216958397 \h </w:instrText>
        </w:r>
        <w:r w:rsidR="00F1192C">
          <w:rPr>
            <w:webHidden/>
          </w:rPr>
        </w:r>
        <w:r w:rsidR="00F1192C">
          <w:rPr>
            <w:webHidden/>
          </w:rPr>
          <w:fldChar w:fldCharType="separate"/>
        </w:r>
        <w:r>
          <w:rPr>
            <w:webHidden/>
          </w:rPr>
          <w:t>111</w:t>
        </w:r>
        <w:r w:rsidR="00F1192C">
          <w:rPr>
            <w:webHidden/>
          </w:rPr>
          <w:fldChar w:fldCharType="end"/>
        </w:r>
      </w:hyperlink>
    </w:p>
    <w:p w14:paraId="577193E3" w14:textId="09EABC05"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8" w:history="1">
        <w:r w:rsidR="00F1192C" w:rsidRPr="00467117">
          <w:rPr>
            <w:rStyle w:val="Hyperlnk"/>
            <w:rFonts w:eastAsiaTheme="majorEastAsia"/>
          </w:rPr>
          <w:t>10.8</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Anmälningsplikt vid misstanke om brott</w:t>
        </w:r>
        <w:r w:rsidR="00F1192C">
          <w:rPr>
            <w:webHidden/>
          </w:rPr>
          <w:tab/>
        </w:r>
        <w:r w:rsidR="00F1192C">
          <w:rPr>
            <w:webHidden/>
          </w:rPr>
          <w:fldChar w:fldCharType="begin"/>
        </w:r>
        <w:r w:rsidR="00F1192C">
          <w:rPr>
            <w:webHidden/>
          </w:rPr>
          <w:instrText xml:space="preserve"> PAGEREF _Toc216958398 \h </w:instrText>
        </w:r>
        <w:r w:rsidR="00F1192C">
          <w:rPr>
            <w:webHidden/>
          </w:rPr>
        </w:r>
        <w:r w:rsidR="00F1192C">
          <w:rPr>
            <w:webHidden/>
          </w:rPr>
          <w:fldChar w:fldCharType="separate"/>
        </w:r>
        <w:r>
          <w:rPr>
            <w:webHidden/>
          </w:rPr>
          <w:t>112</w:t>
        </w:r>
        <w:r w:rsidR="00F1192C">
          <w:rPr>
            <w:webHidden/>
          </w:rPr>
          <w:fldChar w:fldCharType="end"/>
        </w:r>
      </w:hyperlink>
    </w:p>
    <w:p w14:paraId="3B434322" w14:textId="471B1DF2"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399" w:history="1">
        <w:r w:rsidR="00F1192C" w:rsidRPr="00467117">
          <w:rPr>
            <w:rStyle w:val="Hyperlnk"/>
            <w:rFonts w:eastAsiaTheme="majorEastAsia"/>
          </w:rPr>
          <w:t>10.9</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Överförmyndarverksamhetens organisationsform</w:t>
        </w:r>
        <w:r w:rsidR="00F1192C">
          <w:rPr>
            <w:webHidden/>
          </w:rPr>
          <w:tab/>
        </w:r>
        <w:r w:rsidR="00F1192C">
          <w:rPr>
            <w:webHidden/>
          </w:rPr>
          <w:fldChar w:fldCharType="begin"/>
        </w:r>
        <w:r w:rsidR="00F1192C">
          <w:rPr>
            <w:webHidden/>
          </w:rPr>
          <w:instrText xml:space="preserve"> PAGEREF _Toc216958399 \h </w:instrText>
        </w:r>
        <w:r w:rsidR="00F1192C">
          <w:rPr>
            <w:webHidden/>
          </w:rPr>
        </w:r>
        <w:r w:rsidR="00F1192C">
          <w:rPr>
            <w:webHidden/>
          </w:rPr>
          <w:fldChar w:fldCharType="separate"/>
        </w:r>
        <w:r>
          <w:rPr>
            <w:webHidden/>
          </w:rPr>
          <w:t>114</w:t>
        </w:r>
        <w:r w:rsidR="00F1192C">
          <w:rPr>
            <w:webHidden/>
          </w:rPr>
          <w:fldChar w:fldCharType="end"/>
        </w:r>
      </w:hyperlink>
    </w:p>
    <w:p w14:paraId="1E7336C3" w14:textId="41E26D35"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00" w:history="1">
        <w:r w:rsidR="00F1192C" w:rsidRPr="00467117">
          <w:rPr>
            <w:rStyle w:val="Hyperlnk"/>
            <w:rFonts w:eastAsiaTheme="majorEastAsia"/>
          </w:rPr>
          <w:t>10.10</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Övergång till överförmyndarnämnd under en mandatperiod</w:t>
        </w:r>
        <w:r w:rsidR="00F1192C">
          <w:rPr>
            <w:webHidden/>
          </w:rPr>
          <w:tab/>
        </w:r>
        <w:r w:rsidR="00F1192C">
          <w:rPr>
            <w:webHidden/>
          </w:rPr>
          <w:fldChar w:fldCharType="begin"/>
        </w:r>
        <w:r w:rsidR="00F1192C">
          <w:rPr>
            <w:webHidden/>
          </w:rPr>
          <w:instrText xml:space="preserve"> PAGEREF _Toc216958400 \h </w:instrText>
        </w:r>
        <w:r w:rsidR="00F1192C">
          <w:rPr>
            <w:webHidden/>
          </w:rPr>
        </w:r>
        <w:r w:rsidR="00F1192C">
          <w:rPr>
            <w:webHidden/>
          </w:rPr>
          <w:fldChar w:fldCharType="separate"/>
        </w:r>
        <w:r>
          <w:rPr>
            <w:webHidden/>
          </w:rPr>
          <w:t>116</w:t>
        </w:r>
        <w:r w:rsidR="00F1192C">
          <w:rPr>
            <w:webHidden/>
          </w:rPr>
          <w:fldChar w:fldCharType="end"/>
        </w:r>
      </w:hyperlink>
    </w:p>
    <w:p w14:paraId="45088E49" w14:textId="40FDB303"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01" w:history="1">
        <w:r w:rsidR="00F1192C" w:rsidRPr="00467117">
          <w:rPr>
            <w:rStyle w:val="Hyperlnk"/>
            <w:rFonts w:eastAsiaTheme="majorEastAsia"/>
          </w:rPr>
          <w:t>10.11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Digitalisering av överförmyndarverksamheten</w:t>
        </w:r>
        <w:r w:rsidR="00F1192C">
          <w:rPr>
            <w:webHidden/>
          </w:rPr>
          <w:tab/>
        </w:r>
        <w:r w:rsidR="00F1192C">
          <w:rPr>
            <w:webHidden/>
          </w:rPr>
          <w:fldChar w:fldCharType="begin"/>
        </w:r>
        <w:r w:rsidR="00F1192C">
          <w:rPr>
            <w:webHidden/>
          </w:rPr>
          <w:instrText xml:space="preserve"> PAGEREF _Toc216958401 \h </w:instrText>
        </w:r>
        <w:r w:rsidR="00F1192C">
          <w:rPr>
            <w:webHidden/>
          </w:rPr>
        </w:r>
        <w:r w:rsidR="00F1192C">
          <w:rPr>
            <w:webHidden/>
          </w:rPr>
          <w:fldChar w:fldCharType="separate"/>
        </w:r>
        <w:r>
          <w:rPr>
            <w:webHidden/>
          </w:rPr>
          <w:t>117</w:t>
        </w:r>
        <w:r w:rsidR="00F1192C">
          <w:rPr>
            <w:webHidden/>
          </w:rPr>
          <w:fldChar w:fldCharType="end"/>
        </w:r>
      </w:hyperlink>
    </w:p>
    <w:p w14:paraId="7447703E" w14:textId="46F981EA"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02" w:history="1">
        <w:r w:rsidR="00F1192C" w:rsidRPr="00467117">
          <w:rPr>
            <w:rStyle w:val="Hyperlnk"/>
            <w:rFonts w:eastAsiaTheme="majorEastAsia"/>
          </w:rPr>
          <w:t>10.12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Överförmyndarstatistiken ska ingå i den officiella statistiken</w:t>
        </w:r>
        <w:r w:rsidR="00F1192C">
          <w:rPr>
            <w:webHidden/>
          </w:rPr>
          <w:tab/>
        </w:r>
        <w:r w:rsidR="00F1192C">
          <w:rPr>
            <w:webHidden/>
          </w:rPr>
          <w:fldChar w:fldCharType="begin"/>
        </w:r>
        <w:r w:rsidR="00F1192C">
          <w:rPr>
            <w:webHidden/>
          </w:rPr>
          <w:instrText xml:space="preserve"> PAGEREF _Toc216958402 \h </w:instrText>
        </w:r>
        <w:r w:rsidR="00F1192C">
          <w:rPr>
            <w:webHidden/>
          </w:rPr>
        </w:r>
        <w:r w:rsidR="00F1192C">
          <w:rPr>
            <w:webHidden/>
          </w:rPr>
          <w:fldChar w:fldCharType="separate"/>
        </w:r>
        <w:r>
          <w:rPr>
            <w:webHidden/>
          </w:rPr>
          <w:t>118</w:t>
        </w:r>
        <w:r w:rsidR="00F1192C">
          <w:rPr>
            <w:webHidden/>
          </w:rPr>
          <w:fldChar w:fldCharType="end"/>
        </w:r>
      </w:hyperlink>
    </w:p>
    <w:p w14:paraId="73A9DFAC" w14:textId="42E53EFE"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403" w:history="1">
        <w:r w:rsidR="00F1192C" w:rsidRPr="00467117">
          <w:rPr>
            <w:rStyle w:val="Hyperlnk"/>
          </w:rPr>
          <w:t>11</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Ställföreträdare för ensamkommande barn</w:t>
        </w:r>
        <w:r w:rsidR="00F1192C">
          <w:rPr>
            <w:webHidden/>
          </w:rPr>
          <w:tab/>
        </w:r>
        <w:r w:rsidR="00F1192C">
          <w:rPr>
            <w:webHidden/>
          </w:rPr>
          <w:fldChar w:fldCharType="begin"/>
        </w:r>
        <w:r w:rsidR="00F1192C">
          <w:rPr>
            <w:webHidden/>
          </w:rPr>
          <w:instrText xml:space="preserve"> PAGEREF _Toc216958403 \h </w:instrText>
        </w:r>
        <w:r w:rsidR="00F1192C">
          <w:rPr>
            <w:webHidden/>
          </w:rPr>
        </w:r>
        <w:r w:rsidR="00F1192C">
          <w:rPr>
            <w:webHidden/>
          </w:rPr>
          <w:fldChar w:fldCharType="separate"/>
        </w:r>
        <w:r>
          <w:rPr>
            <w:webHidden/>
          </w:rPr>
          <w:t>121</w:t>
        </w:r>
        <w:r w:rsidR="00F1192C">
          <w:rPr>
            <w:webHidden/>
          </w:rPr>
          <w:fldChar w:fldCharType="end"/>
        </w:r>
      </w:hyperlink>
    </w:p>
    <w:p w14:paraId="56F6D214" w14:textId="0F18FC5A"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404" w:history="1">
        <w:r w:rsidR="00F1192C" w:rsidRPr="00467117">
          <w:rPr>
            <w:rStyle w:val="Hyperlnk"/>
          </w:rPr>
          <w:t>12</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Digitala framtidsfullmakter</w:t>
        </w:r>
        <w:r w:rsidR="00F1192C">
          <w:rPr>
            <w:webHidden/>
          </w:rPr>
          <w:tab/>
        </w:r>
        <w:r w:rsidR="00F1192C">
          <w:rPr>
            <w:webHidden/>
          </w:rPr>
          <w:fldChar w:fldCharType="begin"/>
        </w:r>
        <w:r w:rsidR="00F1192C">
          <w:rPr>
            <w:webHidden/>
          </w:rPr>
          <w:instrText xml:space="preserve"> PAGEREF _Toc216958404 \h </w:instrText>
        </w:r>
        <w:r w:rsidR="00F1192C">
          <w:rPr>
            <w:webHidden/>
          </w:rPr>
        </w:r>
        <w:r w:rsidR="00F1192C">
          <w:rPr>
            <w:webHidden/>
          </w:rPr>
          <w:fldChar w:fldCharType="separate"/>
        </w:r>
        <w:r>
          <w:rPr>
            <w:webHidden/>
          </w:rPr>
          <w:t>124</w:t>
        </w:r>
        <w:r w:rsidR="00F1192C">
          <w:rPr>
            <w:webHidden/>
          </w:rPr>
          <w:fldChar w:fldCharType="end"/>
        </w:r>
      </w:hyperlink>
    </w:p>
    <w:p w14:paraId="55E62833" w14:textId="29661E61"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405" w:history="1">
        <w:r w:rsidR="00F1192C" w:rsidRPr="00467117">
          <w:rPr>
            <w:rStyle w:val="Hyperlnk"/>
          </w:rPr>
          <w:t>13</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Ikraftträdande- och övergångsbestämmelser</w:t>
        </w:r>
        <w:r w:rsidR="00F1192C">
          <w:rPr>
            <w:webHidden/>
          </w:rPr>
          <w:tab/>
        </w:r>
        <w:r w:rsidR="00F1192C">
          <w:rPr>
            <w:webHidden/>
          </w:rPr>
          <w:fldChar w:fldCharType="begin"/>
        </w:r>
        <w:r w:rsidR="00F1192C">
          <w:rPr>
            <w:webHidden/>
          </w:rPr>
          <w:instrText xml:space="preserve"> PAGEREF _Toc216958405 \h </w:instrText>
        </w:r>
        <w:r w:rsidR="00F1192C">
          <w:rPr>
            <w:webHidden/>
          </w:rPr>
        </w:r>
        <w:r w:rsidR="00F1192C">
          <w:rPr>
            <w:webHidden/>
          </w:rPr>
          <w:fldChar w:fldCharType="separate"/>
        </w:r>
        <w:r>
          <w:rPr>
            <w:webHidden/>
          </w:rPr>
          <w:t>126</w:t>
        </w:r>
        <w:r w:rsidR="00F1192C">
          <w:rPr>
            <w:webHidden/>
          </w:rPr>
          <w:fldChar w:fldCharType="end"/>
        </w:r>
      </w:hyperlink>
    </w:p>
    <w:p w14:paraId="79A10BAF" w14:textId="4A08ACF5"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406" w:history="1">
        <w:r w:rsidR="00F1192C" w:rsidRPr="00467117">
          <w:rPr>
            <w:rStyle w:val="Hyperlnk"/>
          </w:rPr>
          <w:t>14</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Konsekvenser</w:t>
        </w:r>
        <w:r w:rsidR="00F1192C">
          <w:rPr>
            <w:webHidden/>
          </w:rPr>
          <w:tab/>
        </w:r>
        <w:r w:rsidR="00F1192C">
          <w:rPr>
            <w:webHidden/>
          </w:rPr>
          <w:fldChar w:fldCharType="begin"/>
        </w:r>
        <w:r w:rsidR="00F1192C">
          <w:rPr>
            <w:webHidden/>
          </w:rPr>
          <w:instrText xml:space="preserve"> PAGEREF _Toc216958406 \h </w:instrText>
        </w:r>
        <w:r w:rsidR="00F1192C">
          <w:rPr>
            <w:webHidden/>
          </w:rPr>
        </w:r>
        <w:r w:rsidR="00F1192C">
          <w:rPr>
            <w:webHidden/>
          </w:rPr>
          <w:fldChar w:fldCharType="separate"/>
        </w:r>
        <w:r>
          <w:rPr>
            <w:webHidden/>
          </w:rPr>
          <w:t>128</w:t>
        </w:r>
        <w:r w:rsidR="00F1192C">
          <w:rPr>
            <w:webHidden/>
          </w:rPr>
          <w:fldChar w:fldCharType="end"/>
        </w:r>
      </w:hyperlink>
    </w:p>
    <w:p w14:paraId="324A2CA4" w14:textId="33FA84E6"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07" w:history="1">
        <w:r w:rsidR="00F1192C" w:rsidRPr="00467117">
          <w:rPr>
            <w:rStyle w:val="Hyperlnk"/>
            <w:rFonts w:eastAsiaTheme="majorEastAsia"/>
          </w:rPr>
          <w:t>14.1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Konsekvenser för enskilda</w:t>
        </w:r>
        <w:r w:rsidR="00F1192C">
          <w:rPr>
            <w:webHidden/>
          </w:rPr>
          <w:tab/>
        </w:r>
        <w:r w:rsidR="00F1192C">
          <w:rPr>
            <w:webHidden/>
          </w:rPr>
          <w:fldChar w:fldCharType="begin"/>
        </w:r>
        <w:r w:rsidR="00F1192C">
          <w:rPr>
            <w:webHidden/>
          </w:rPr>
          <w:instrText xml:space="preserve"> PAGEREF _Toc216958407 \h </w:instrText>
        </w:r>
        <w:r w:rsidR="00F1192C">
          <w:rPr>
            <w:webHidden/>
          </w:rPr>
        </w:r>
        <w:r w:rsidR="00F1192C">
          <w:rPr>
            <w:webHidden/>
          </w:rPr>
          <w:fldChar w:fldCharType="separate"/>
        </w:r>
        <w:r>
          <w:rPr>
            <w:webHidden/>
          </w:rPr>
          <w:t>128</w:t>
        </w:r>
        <w:r w:rsidR="00F1192C">
          <w:rPr>
            <w:webHidden/>
          </w:rPr>
          <w:fldChar w:fldCharType="end"/>
        </w:r>
      </w:hyperlink>
    </w:p>
    <w:p w14:paraId="629F50FD" w14:textId="404FC72D"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08" w:history="1">
        <w:r w:rsidR="00F1192C" w:rsidRPr="00467117">
          <w:rPr>
            <w:rStyle w:val="Hyperlnk"/>
            <w:rFonts w:eastAsiaTheme="majorEastAsia"/>
          </w:rPr>
          <w:t>14.2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Konsekvenser för staten</w:t>
        </w:r>
        <w:r w:rsidR="00F1192C">
          <w:rPr>
            <w:webHidden/>
          </w:rPr>
          <w:tab/>
        </w:r>
        <w:r w:rsidR="00F1192C">
          <w:rPr>
            <w:webHidden/>
          </w:rPr>
          <w:fldChar w:fldCharType="begin"/>
        </w:r>
        <w:r w:rsidR="00F1192C">
          <w:rPr>
            <w:webHidden/>
          </w:rPr>
          <w:instrText xml:space="preserve"> PAGEREF _Toc216958408 \h </w:instrText>
        </w:r>
        <w:r w:rsidR="00F1192C">
          <w:rPr>
            <w:webHidden/>
          </w:rPr>
        </w:r>
        <w:r w:rsidR="00F1192C">
          <w:rPr>
            <w:webHidden/>
          </w:rPr>
          <w:fldChar w:fldCharType="separate"/>
        </w:r>
        <w:r>
          <w:rPr>
            <w:webHidden/>
          </w:rPr>
          <w:t>130</w:t>
        </w:r>
        <w:r w:rsidR="00F1192C">
          <w:rPr>
            <w:webHidden/>
          </w:rPr>
          <w:fldChar w:fldCharType="end"/>
        </w:r>
      </w:hyperlink>
    </w:p>
    <w:p w14:paraId="14F2E9B5" w14:textId="34651BBC"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09" w:history="1">
        <w:r w:rsidR="00F1192C" w:rsidRPr="00467117">
          <w:rPr>
            <w:rStyle w:val="Hyperlnk"/>
            <w:rFonts w:eastAsiaTheme="majorEastAsia"/>
          </w:rPr>
          <w:t>14.3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Konsekvenser för kommunerna</w:t>
        </w:r>
        <w:r w:rsidR="00F1192C">
          <w:rPr>
            <w:webHidden/>
          </w:rPr>
          <w:tab/>
        </w:r>
        <w:r w:rsidR="00F1192C">
          <w:rPr>
            <w:webHidden/>
          </w:rPr>
          <w:fldChar w:fldCharType="begin"/>
        </w:r>
        <w:r w:rsidR="00F1192C">
          <w:rPr>
            <w:webHidden/>
          </w:rPr>
          <w:instrText xml:space="preserve"> PAGEREF _Toc216958409 \h </w:instrText>
        </w:r>
        <w:r w:rsidR="00F1192C">
          <w:rPr>
            <w:webHidden/>
          </w:rPr>
        </w:r>
        <w:r w:rsidR="00F1192C">
          <w:rPr>
            <w:webHidden/>
          </w:rPr>
          <w:fldChar w:fldCharType="separate"/>
        </w:r>
        <w:r>
          <w:rPr>
            <w:webHidden/>
          </w:rPr>
          <w:t>132</w:t>
        </w:r>
        <w:r w:rsidR="00F1192C">
          <w:rPr>
            <w:webHidden/>
          </w:rPr>
          <w:fldChar w:fldCharType="end"/>
        </w:r>
      </w:hyperlink>
    </w:p>
    <w:p w14:paraId="45FC7888" w14:textId="7CB5B6D1"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10" w:history="1">
        <w:r w:rsidR="00F1192C" w:rsidRPr="00467117">
          <w:rPr>
            <w:rStyle w:val="Hyperlnk"/>
            <w:rFonts w:eastAsiaTheme="majorEastAsia"/>
          </w:rPr>
          <w:t>14.4</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Övriga konsekvenser</w:t>
        </w:r>
        <w:r w:rsidR="00F1192C">
          <w:rPr>
            <w:webHidden/>
          </w:rPr>
          <w:tab/>
        </w:r>
        <w:r w:rsidR="00F1192C">
          <w:rPr>
            <w:webHidden/>
          </w:rPr>
          <w:fldChar w:fldCharType="begin"/>
        </w:r>
        <w:r w:rsidR="00F1192C">
          <w:rPr>
            <w:webHidden/>
          </w:rPr>
          <w:instrText xml:space="preserve"> PAGEREF _Toc216958410 \h </w:instrText>
        </w:r>
        <w:r w:rsidR="00F1192C">
          <w:rPr>
            <w:webHidden/>
          </w:rPr>
        </w:r>
        <w:r w:rsidR="00F1192C">
          <w:rPr>
            <w:webHidden/>
          </w:rPr>
          <w:fldChar w:fldCharType="separate"/>
        </w:r>
        <w:r>
          <w:rPr>
            <w:webHidden/>
          </w:rPr>
          <w:t>134</w:t>
        </w:r>
        <w:r w:rsidR="00F1192C">
          <w:rPr>
            <w:webHidden/>
          </w:rPr>
          <w:fldChar w:fldCharType="end"/>
        </w:r>
      </w:hyperlink>
    </w:p>
    <w:p w14:paraId="01A8C098" w14:textId="678194D7" w:rsidR="00F1192C" w:rsidRDefault="00175B46">
      <w:pPr>
        <w:pStyle w:val="Innehll1"/>
        <w:rPr>
          <w:rFonts w:asciiTheme="minorHAnsi" w:eastAsiaTheme="minorEastAsia" w:hAnsiTheme="minorHAnsi"/>
          <w:kern w:val="2"/>
          <w:sz w:val="24"/>
          <w:szCs w:val="24"/>
          <w:lang w:eastAsia="sv-SE"/>
          <w14:ligatures w14:val="standardContextual"/>
        </w:rPr>
      </w:pPr>
      <w:hyperlink w:anchor="_Toc216958411" w:history="1">
        <w:r w:rsidR="00F1192C" w:rsidRPr="00467117">
          <w:rPr>
            <w:rStyle w:val="Hyperlnk"/>
          </w:rPr>
          <w:t>15</w:t>
        </w:r>
        <w:r w:rsidR="00F1192C">
          <w:rPr>
            <w:rFonts w:asciiTheme="minorHAnsi" w:eastAsiaTheme="minorEastAsia" w:hAnsiTheme="minorHAnsi"/>
            <w:kern w:val="2"/>
            <w:sz w:val="24"/>
            <w:szCs w:val="24"/>
            <w:lang w:eastAsia="sv-SE"/>
            <w14:ligatures w14:val="standardContextual"/>
          </w:rPr>
          <w:tab/>
        </w:r>
        <w:r w:rsidR="00F1192C" w:rsidRPr="00467117">
          <w:rPr>
            <w:rStyle w:val="Hyperlnk"/>
          </w:rPr>
          <w:t>Författningskommentar</w:t>
        </w:r>
        <w:r w:rsidR="00F1192C">
          <w:rPr>
            <w:webHidden/>
          </w:rPr>
          <w:tab/>
        </w:r>
        <w:r w:rsidR="00F1192C">
          <w:rPr>
            <w:webHidden/>
          </w:rPr>
          <w:fldChar w:fldCharType="begin"/>
        </w:r>
        <w:r w:rsidR="00F1192C">
          <w:rPr>
            <w:webHidden/>
          </w:rPr>
          <w:instrText xml:space="preserve"> PAGEREF _Toc216958411 \h </w:instrText>
        </w:r>
        <w:r w:rsidR="00F1192C">
          <w:rPr>
            <w:webHidden/>
          </w:rPr>
        </w:r>
        <w:r w:rsidR="00F1192C">
          <w:rPr>
            <w:webHidden/>
          </w:rPr>
          <w:fldChar w:fldCharType="separate"/>
        </w:r>
        <w:r>
          <w:rPr>
            <w:webHidden/>
          </w:rPr>
          <w:t>136</w:t>
        </w:r>
        <w:r w:rsidR="00F1192C">
          <w:rPr>
            <w:webHidden/>
          </w:rPr>
          <w:fldChar w:fldCharType="end"/>
        </w:r>
      </w:hyperlink>
    </w:p>
    <w:p w14:paraId="41F129C3" w14:textId="09F16A3B"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12" w:history="1">
        <w:r w:rsidR="00F1192C" w:rsidRPr="00467117">
          <w:rPr>
            <w:rStyle w:val="Hyperlnk"/>
            <w:rFonts w:eastAsiaTheme="majorEastAsia"/>
          </w:rPr>
          <w:t>15.1</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Förslaget till lag om ändring i föräldrabalken</w:t>
        </w:r>
        <w:r w:rsidR="00F1192C">
          <w:rPr>
            <w:webHidden/>
          </w:rPr>
          <w:tab/>
        </w:r>
        <w:r w:rsidR="00F1192C">
          <w:rPr>
            <w:webHidden/>
          </w:rPr>
          <w:fldChar w:fldCharType="begin"/>
        </w:r>
        <w:r w:rsidR="00F1192C">
          <w:rPr>
            <w:webHidden/>
          </w:rPr>
          <w:instrText xml:space="preserve"> PAGEREF _Toc216958412 \h </w:instrText>
        </w:r>
        <w:r w:rsidR="00F1192C">
          <w:rPr>
            <w:webHidden/>
          </w:rPr>
        </w:r>
        <w:r w:rsidR="00F1192C">
          <w:rPr>
            <w:webHidden/>
          </w:rPr>
          <w:fldChar w:fldCharType="separate"/>
        </w:r>
        <w:r>
          <w:rPr>
            <w:webHidden/>
          </w:rPr>
          <w:t>136</w:t>
        </w:r>
        <w:r w:rsidR="00F1192C">
          <w:rPr>
            <w:webHidden/>
          </w:rPr>
          <w:fldChar w:fldCharType="end"/>
        </w:r>
      </w:hyperlink>
    </w:p>
    <w:p w14:paraId="5BDBED90" w14:textId="4521CEBF"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13" w:history="1">
        <w:r w:rsidR="00F1192C" w:rsidRPr="00467117">
          <w:rPr>
            <w:rStyle w:val="Hyperlnk"/>
            <w:rFonts w:eastAsiaTheme="majorEastAsia"/>
          </w:rPr>
          <w:t>15.2</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Förslaget till lag om ändring i lagen (2005:429) om god man för ensamkommande barn</w:t>
        </w:r>
        <w:r w:rsidR="00F1192C">
          <w:rPr>
            <w:webHidden/>
          </w:rPr>
          <w:tab/>
        </w:r>
        <w:r w:rsidR="00F1192C">
          <w:rPr>
            <w:webHidden/>
          </w:rPr>
          <w:fldChar w:fldCharType="begin"/>
        </w:r>
        <w:r w:rsidR="00F1192C">
          <w:rPr>
            <w:webHidden/>
          </w:rPr>
          <w:instrText xml:space="preserve"> PAGEREF _Toc216958413 \h </w:instrText>
        </w:r>
        <w:r w:rsidR="00F1192C">
          <w:rPr>
            <w:webHidden/>
          </w:rPr>
        </w:r>
        <w:r w:rsidR="00F1192C">
          <w:rPr>
            <w:webHidden/>
          </w:rPr>
          <w:fldChar w:fldCharType="separate"/>
        </w:r>
        <w:r>
          <w:rPr>
            <w:webHidden/>
          </w:rPr>
          <w:t>172</w:t>
        </w:r>
        <w:r w:rsidR="00F1192C">
          <w:rPr>
            <w:webHidden/>
          </w:rPr>
          <w:fldChar w:fldCharType="end"/>
        </w:r>
      </w:hyperlink>
    </w:p>
    <w:p w14:paraId="1F359CCF" w14:textId="0FF6B329"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14" w:history="1">
        <w:r w:rsidR="00F1192C" w:rsidRPr="00467117">
          <w:rPr>
            <w:rStyle w:val="Hyperlnk"/>
            <w:rFonts w:eastAsiaTheme="majorEastAsia"/>
          </w:rPr>
          <w:t>15.3</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Förslaget till lag om ändring i offentlighets- och</w:t>
        </w:r>
        <w:r w:rsidR="00F1192C" w:rsidRPr="00467117">
          <w:rPr>
            <w:rStyle w:val="Hyperlnk"/>
            <w:rFonts w:ascii="Cambria" w:eastAsiaTheme="majorEastAsia" w:hAnsi="Cambria"/>
          </w:rPr>
          <w:t> </w:t>
        </w:r>
        <w:r w:rsidR="00F1192C" w:rsidRPr="00467117">
          <w:rPr>
            <w:rStyle w:val="Hyperlnk"/>
            <w:rFonts w:eastAsiaTheme="majorEastAsia"/>
          </w:rPr>
          <w:t>sekretesslagen (2009:400)</w:t>
        </w:r>
        <w:r w:rsidR="00F1192C">
          <w:rPr>
            <w:webHidden/>
          </w:rPr>
          <w:tab/>
        </w:r>
        <w:r w:rsidR="00F1192C">
          <w:rPr>
            <w:webHidden/>
          </w:rPr>
          <w:fldChar w:fldCharType="begin"/>
        </w:r>
        <w:r w:rsidR="00F1192C">
          <w:rPr>
            <w:webHidden/>
          </w:rPr>
          <w:instrText xml:space="preserve"> PAGEREF _Toc216958414 \h </w:instrText>
        </w:r>
        <w:r w:rsidR="00F1192C">
          <w:rPr>
            <w:webHidden/>
          </w:rPr>
        </w:r>
        <w:r w:rsidR="00F1192C">
          <w:rPr>
            <w:webHidden/>
          </w:rPr>
          <w:fldChar w:fldCharType="separate"/>
        </w:r>
        <w:r>
          <w:rPr>
            <w:webHidden/>
          </w:rPr>
          <w:t>174</w:t>
        </w:r>
        <w:r w:rsidR="00F1192C">
          <w:rPr>
            <w:webHidden/>
          </w:rPr>
          <w:fldChar w:fldCharType="end"/>
        </w:r>
      </w:hyperlink>
    </w:p>
    <w:p w14:paraId="66CD6F76" w14:textId="73F15BC9"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15" w:history="1">
        <w:r w:rsidR="00F1192C" w:rsidRPr="00467117">
          <w:rPr>
            <w:rStyle w:val="Hyperlnk"/>
            <w:rFonts w:eastAsiaTheme="majorEastAsia"/>
          </w:rPr>
          <w:t>15.4</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Förslaget till lag om ändring i lagen (2017:310) om framtidsfullmakter</w:t>
        </w:r>
        <w:r w:rsidR="00F1192C">
          <w:rPr>
            <w:webHidden/>
          </w:rPr>
          <w:tab/>
        </w:r>
        <w:r w:rsidR="00F1192C">
          <w:rPr>
            <w:webHidden/>
          </w:rPr>
          <w:fldChar w:fldCharType="begin"/>
        </w:r>
        <w:r w:rsidR="00F1192C">
          <w:rPr>
            <w:webHidden/>
          </w:rPr>
          <w:instrText xml:space="preserve"> PAGEREF _Toc216958415 \h </w:instrText>
        </w:r>
        <w:r w:rsidR="00F1192C">
          <w:rPr>
            <w:webHidden/>
          </w:rPr>
        </w:r>
        <w:r w:rsidR="00F1192C">
          <w:rPr>
            <w:webHidden/>
          </w:rPr>
          <w:fldChar w:fldCharType="separate"/>
        </w:r>
        <w:r>
          <w:rPr>
            <w:webHidden/>
          </w:rPr>
          <w:t>174</w:t>
        </w:r>
        <w:r w:rsidR="00F1192C">
          <w:rPr>
            <w:webHidden/>
          </w:rPr>
          <w:fldChar w:fldCharType="end"/>
        </w:r>
      </w:hyperlink>
    </w:p>
    <w:p w14:paraId="7239FFE5" w14:textId="7CDE1FE6" w:rsidR="00F1192C" w:rsidRDefault="00175B4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6958416" w:history="1">
        <w:r w:rsidR="00F1192C" w:rsidRPr="00467117">
          <w:rPr>
            <w:rStyle w:val="Hyperlnk"/>
            <w:rFonts w:eastAsiaTheme="majorEastAsia"/>
          </w:rPr>
          <w:t>15.5</w:t>
        </w:r>
        <w:r w:rsidR="00F1192C">
          <w:rPr>
            <w:rFonts w:asciiTheme="minorHAnsi" w:eastAsiaTheme="minorEastAsia" w:hAnsiTheme="minorHAnsi" w:cstheme="minorBidi"/>
            <w:kern w:val="2"/>
            <w:sz w:val="24"/>
            <w:szCs w:val="24"/>
            <w:lang w:eastAsia="sv-SE"/>
            <w14:ligatures w14:val="standardContextual"/>
          </w:rPr>
          <w:tab/>
        </w:r>
        <w:r w:rsidR="00F1192C" w:rsidRPr="00467117">
          <w:rPr>
            <w:rStyle w:val="Hyperlnk"/>
            <w:rFonts w:eastAsiaTheme="majorEastAsia"/>
          </w:rPr>
          <w:t>Övriga lagförslag</w:t>
        </w:r>
        <w:r w:rsidR="00F1192C">
          <w:rPr>
            <w:webHidden/>
          </w:rPr>
          <w:tab/>
        </w:r>
        <w:r w:rsidR="00F1192C">
          <w:rPr>
            <w:webHidden/>
          </w:rPr>
          <w:fldChar w:fldCharType="begin"/>
        </w:r>
        <w:r w:rsidR="00F1192C">
          <w:rPr>
            <w:webHidden/>
          </w:rPr>
          <w:instrText xml:space="preserve"> PAGEREF _Toc216958416 \h </w:instrText>
        </w:r>
        <w:r w:rsidR="00F1192C">
          <w:rPr>
            <w:webHidden/>
          </w:rPr>
        </w:r>
        <w:r w:rsidR="00F1192C">
          <w:rPr>
            <w:webHidden/>
          </w:rPr>
          <w:fldChar w:fldCharType="separate"/>
        </w:r>
        <w:r>
          <w:rPr>
            <w:webHidden/>
          </w:rPr>
          <w:t>175</w:t>
        </w:r>
        <w:r w:rsidR="00F1192C">
          <w:rPr>
            <w:webHidden/>
          </w:rPr>
          <w:fldChar w:fldCharType="end"/>
        </w:r>
      </w:hyperlink>
    </w:p>
    <w:p w14:paraId="361AE1F6" w14:textId="31527FAB" w:rsidR="00F1192C" w:rsidRDefault="00175B46">
      <w:pPr>
        <w:pStyle w:val="Innehll4"/>
        <w:rPr>
          <w:rFonts w:asciiTheme="minorHAnsi" w:eastAsiaTheme="minorEastAsia" w:hAnsiTheme="minorHAnsi"/>
          <w:noProof/>
          <w:kern w:val="2"/>
          <w:sz w:val="24"/>
          <w:szCs w:val="24"/>
          <w:lang w:eastAsia="sv-SE"/>
          <w14:ligatures w14:val="standardContextual"/>
        </w:rPr>
      </w:pPr>
      <w:hyperlink w:anchor="_Toc216958417" w:history="1">
        <w:r w:rsidR="00F1192C" w:rsidRPr="00467117">
          <w:rPr>
            <w:rStyle w:val="Hyperlnk"/>
            <w:noProof/>
          </w:rPr>
          <w:t>Sammanfattning av betänkandet Gode män och förvaltare – en översyn (SOU 2021:36)</w:t>
        </w:r>
        <w:r w:rsidR="00F1192C">
          <w:rPr>
            <w:noProof/>
            <w:webHidden/>
          </w:rPr>
          <w:tab/>
        </w:r>
        <w:r w:rsidR="00F1192C">
          <w:rPr>
            <w:noProof/>
            <w:webHidden/>
          </w:rPr>
          <w:fldChar w:fldCharType="begin"/>
        </w:r>
        <w:r w:rsidR="00F1192C">
          <w:rPr>
            <w:noProof/>
            <w:webHidden/>
          </w:rPr>
          <w:instrText xml:space="preserve"> PAGEREF _Toc216958417 \h </w:instrText>
        </w:r>
        <w:r w:rsidR="00F1192C">
          <w:rPr>
            <w:noProof/>
            <w:webHidden/>
          </w:rPr>
        </w:r>
        <w:r w:rsidR="00F1192C">
          <w:rPr>
            <w:noProof/>
            <w:webHidden/>
          </w:rPr>
          <w:fldChar w:fldCharType="separate"/>
        </w:r>
        <w:r>
          <w:rPr>
            <w:noProof/>
            <w:webHidden/>
          </w:rPr>
          <w:t>176</w:t>
        </w:r>
        <w:r w:rsidR="00F1192C">
          <w:rPr>
            <w:noProof/>
            <w:webHidden/>
          </w:rPr>
          <w:fldChar w:fldCharType="end"/>
        </w:r>
      </w:hyperlink>
    </w:p>
    <w:p w14:paraId="405B7841" w14:textId="0E1AF887" w:rsidR="00F1192C" w:rsidRDefault="00175B46">
      <w:pPr>
        <w:pStyle w:val="Innehll4"/>
        <w:rPr>
          <w:rFonts w:asciiTheme="minorHAnsi" w:eastAsiaTheme="minorEastAsia" w:hAnsiTheme="minorHAnsi"/>
          <w:noProof/>
          <w:kern w:val="2"/>
          <w:sz w:val="24"/>
          <w:szCs w:val="24"/>
          <w:lang w:eastAsia="sv-SE"/>
          <w14:ligatures w14:val="standardContextual"/>
        </w:rPr>
      </w:pPr>
      <w:hyperlink w:anchor="_Toc216958418" w:history="1">
        <w:r w:rsidR="00F1192C" w:rsidRPr="00467117">
          <w:rPr>
            <w:rStyle w:val="Hyperlnk"/>
            <w:noProof/>
          </w:rPr>
          <w:t>Betänkandets lagförslag</w:t>
        </w:r>
        <w:r w:rsidR="00F1192C">
          <w:rPr>
            <w:noProof/>
            <w:webHidden/>
          </w:rPr>
          <w:tab/>
        </w:r>
        <w:r w:rsidR="00F1192C">
          <w:rPr>
            <w:noProof/>
            <w:webHidden/>
          </w:rPr>
          <w:fldChar w:fldCharType="begin"/>
        </w:r>
        <w:r w:rsidR="00F1192C">
          <w:rPr>
            <w:noProof/>
            <w:webHidden/>
          </w:rPr>
          <w:instrText xml:space="preserve"> PAGEREF _Toc216958418 \h </w:instrText>
        </w:r>
        <w:r w:rsidR="00F1192C">
          <w:rPr>
            <w:noProof/>
            <w:webHidden/>
          </w:rPr>
        </w:r>
        <w:r w:rsidR="00F1192C">
          <w:rPr>
            <w:noProof/>
            <w:webHidden/>
          </w:rPr>
          <w:fldChar w:fldCharType="separate"/>
        </w:r>
        <w:r>
          <w:rPr>
            <w:noProof/>
            <w:webHidden/>
          </w:rPr>
          <w:t>194</w:t>
        </w:r>
        <w:r w:rsidR="00F1192C">
          <w:rPr>
            <w:noProof/>
            <w:webHidden/>
          </w:rPr>
          <w:fldChar w:fldCharType="end"/>
        </w:r>
      </w:hyperlink>
    </w:p>
    <w:p w14:paraId="10211FF2" w14:textId="60730E2C" w:rsidR="00F1192C" w:rsidRDefault="00175B46">
      <w:pPr>
        <w:pStyle w:val="Innehll4"/>
        <w:rPr>
          <w:rFonts w:asciiTheme="minorHAnsi" w:eastAsiaTheme="minorEastAsia" w:hAnsiTheme="minorHAnsi"/>
          <w:noProof/>
          <w:kern w:val="2"/>
          <w:sz w:val="24"/>
          <w:szCs w:val="24"/>
          <w:lang w:eastAsia="sv-SE"/>
          <w14:ligatures w14:val="standardContextual"/>
        </w:rPr>
      </w:pPr>
      <w:hyperlink w:anchor="_Toc216958419" w:history="1">
        <w:r w:rsidR="00F1192C" w:rsidRPr="00467117">
          <w:rPr>
            <w:rStyle w:val="Hyperlnk"/>
            <w:noProof/>
          </w:rPr>
          <w:t>Förteckning över remissinstanserna</w:t>
        </w:r>
        <w:r w:rsidR="00F1192C">
          <w:rPr>
            <w:noProof/>
            <w:webHidden/>
          </w:rPr>
          <w:tab/>
        </w:r>
        <w:r w:rsidR="00F1192C">
          <w:rPr>
            <w:noProof/>
            <w:webHidden/>
          </w:rPr>
          <w:fldChar w:fldCharType="begin"/>
        </w:r>
        <w:r w:rsidR="00F1192C">
          <w:rPr>
            <w:noProof/>
            <w:webHidden/>
          </w:rPr>
          <w:instrText xml:space="preserve"> PAGEREF _Toc216958419 \h </w:instrText>
        </w:r>
        <w:r w:rsidR="00F1192C">
          <w:rPr>
            <w:noProof/>
            <w:webHidden/>
          </w:rPr>
        </w:r>
        <w:r w:rsidR="00F1192C">
          <w:rPr>
            <w:noProof/>
            <w:webHidden/>
          </w:rPr>
          <w:fldChar w:fldCharType="separate"/>
        </w:r>
        <w:r>
          <w:rPr>
            <w:noProof/>
            <w:webHidden/>
          </w:rPr>
          <w:t>272</w:t>
        </w:r>
        <w:r w:rsidR="00F1192C">
          <w:rPr>
            <w:noProof/>
            <w:webHidden/>
          </w:rPr>
          <w:fldChar w:fldCharType="end"/>
        </w:r>
      </w:hyperlink>
    </w:p>
    <w:p w14:paraId="61D34195" w14:textId="74EA5613" w:rsidR="00F1192C" w:rsidRDefault="00175B46">
      <w:pPr>
        <w:pStyle w:val="Innehll4"/>
        <w:rPr>
          <w:rFonts w:asciiTheme="minorHAnsi" w:eastAsiaTheme="minorEastAsia" w:hAnsiTheme="minorHAnsi"/>
          <w:noProof/>
          <w:kern w:val="2"/>
          <w:sz w:val="24"/>
          <w:szCs w:val="24"/>
          <w:lang w:eastAsia="sv-SE"/>
          <w14:ligatures w14:val="standardContextual"/>
        </w:rPr>
      </w:pPr>
      <w:hyperlink w:anchor="_Toc216958420" w:history="1">
        <w:r w:rsidR="00F1192C" w:rsidRPr="00467117">
          <w:rPr>
            <w:rStyle w:val="Hyperlnk"/>
            <w:noProof/>
          </w:rPr>
          <w:t>Lagrådsremissens lagförslag</w:t>
        </w:r>
        <w:r w:rsidR="00F1192C">
          <w:rPr>
            <w:noProof/>
            <w:webHidden/>
          </w:rPr>
          <w:tab/>
        </w:r>
        <w:r w:rsidR="00F1192C">
          <w:rPr>
            <w:noProof/>
            <w:webHidden/>
          </w:rPr>
          <w:fldChar w:fldCharType="begin"/>
        </w:r>
        <w:r w:rsidR="00F1192C">
          <w:rPr>
            <w:noProof/>
            <w:webHidden/>
          </w:rPr>
          <w:instrText xml:space="preserve"> PAGEREF _Toc216958420 \h </w:instrText>
        </w:r>
        <w:r w:rsidR="00F1192C">
          <w:rPr>
            <w:noProof/>
            <w:webHidden/>
          </w:rPr>
        </w:r>
        <w:r w:rsidR="00F1192C">
          <w:rPr>
            <w:noProof/>
            <w:webHidden/>
          </w:rPr>
          <w:fldChar w:fldCharType="separate"/>
        </w:r>
        <w:r>
          <w:rPr>
            <w:noProof/>
            <w:webHidden/>
          </w:rPr>
          <w:t>273</w:t>
        </w:r>
        <w:r w:rsidR="00F1192C">
          <w:rPr>
            <w:noProof/>
            <w:webHidden/>
          </w:rPr>
          <w:fldChar w:fldCharType="end"/>
        </w:r>
      </w:hyperlink>
    </w:p>
    <w:p w14:paraId="0087D397" w14:textId="41CEF531" w:rsidR="00F1192C" w:rsidRDefault="00175B46">
      <w:pPr>
        <w:pStyle w:val="Innehll4"/>
        <w:rPr>
          <w:rFonts w:asciiTheme="minorHAnsi" w:eastAsiaTheme="minorEastAsia" w:hAnsiTheme="minorHAnsi"/>
          <w:noProof/>
          <w:kern w:val="2"/>
          <w:sz w:val="24"/>
          <w:szCs w:val="24"/>
          <w:lang w:eastAsia="sv-SE"/>
          <w14:ligatures w14:val="standardContextual"/>
        </w:rPr>
      </w:pPr>
      <w:hyperlink w:anchor="_Toc216958421" w:history="1">
        <w:r w:rsidR="00F1192C" w:rsidRPr="00467117">
          <w:rPr>
            <w:rStyle w:val="Hyperlnk"/>
            <w:noProof/>
          </w:rPr>
          <w:t>Lagrådets yttrande</w:t>
        </w:r>
        <w:r w:rsidR="00F1192C">
          <w:rPr>
            <w:noProof/>
            <w:webHidden/>
          </w:rPr>
          <w:tab/>
        </w:r>
        <w:r w:rsidR="00F1192C">
          <w:rPr>
            <w:noProof/>
            <w:webHidden/>
          </w:rPr>
          <w:fldChar w:fldCharType="begin"/>
        </w:r>
        <w:r w:rsidR="00F1192C">
          <w:rPr>
            <w:noProof/>
            <w:webHidden/>
          </w:rPr>
          <w:instrText xml:space="preserve"> PAGEREF _Toc216958421 \h </w:instrText>
        </w:r>
        <w:r w:rsidR="00F1192C">
          <w:rPr>
            <w:noProof/>
            <w:webHidden/>
          </w:rPr>
        </w:r>
        <w:r w:rsidR="00F1192C">
          <w:rPr>
            <w:noProof/>
            <w:webHidden/>
          </w:rPr>
          <w:fldChar w:fldCharType="separate"/>
        </w:r>
        <w:r>
          <w:rPr>
            <w:noProof/>
            <w:webHidden/>
          </w:rPr>
          <w:t>314</w:t>
        </w:r>
        <w:r w:rsidR="00F1192C">
          <w:rPr>
            <w:noProof/>
            <w:webHidden/>
          </w:rPr>
          <w:fldChar w:fldCharType="end"/>
        </w:r>
      </w:hyperlink>
    </w:p>
    <w:p w14:paraId="75CCEEE4" w14:textId="344B564B" w:rsidR="00F1192C" w:rsidRPr="00F1192C" w:rsidRDefault="00175B46">
      <w:pPr>
        <w:pStyle w:val="Innehll5"/>
        <w:rPr>
          <w:rFonts w:asciiTheme="minorHAnsi" w:eastAsiaTheme="minorEastAsia" w:hAnsiTheme="minorHAnsi"/>
          <w:noProof/>
          <w:spacing w:val="-4"/>
          <w:kern w:val="2"/>
          <w:sz w:val="24"/>
          <w:szCs w:val="24"/>
          <w:lang w:eastAsia="sv-SE"/>
          <w14:ligatures w14:val="standardContextual"/>
        </w:rPr>
      </w:pPr>
      <w:hyperlink w:anchor="_Toc216958422" w:history="1">
        <w:r w:rsidR="00F1192C" w:rsidRPr="00F1192C">
          <w:rPr>
            <w:rStyle w:val="Hyperlnk"/>
            <w:noProof/>
            <w:spacing w:val="-4"/>
          </w:rPr>
          <w:t>Utdrag ur protokoll vid regeringssammanträde den 18 december 2025</w:t>
        </w:r>
        <w:r w:rsidR="00F1192C" w:rsidRPr="00F1192C">
          <w:rPr>
            <w:noProof/>
            <w:webHidden/>
            <w:spacing w:val="-4"/>
          </w:rPr>
          <w:tab/>
        </w:r>
        <w:r w:rsidR="00F1192C" w:rsidRPr="00F1192C">
          <w:rPr>
            <w:noProof/>
            <w:webHidden/>
            <w:spacing w:val="-4"/>
          </w:rPr>
          <w:fldChar w:fldCharType="begin"/>
        </w:r>
        <w:r w:rsidR="00F1192C" w:rsidRPr="00F1192C">
          <w:rPr>
            <w:noProof/>
            <w:webHidden/>
            <w:spacing w:val="-4"/>
          </w:rPr>
          <w:instrText xml:space="preserve"> PAGEREF _Toc216958422 \h </w:instrText>
        </w:r>
        <w:r w:rsidR="00F1192C" w:rsidRPr="00F1192C">
          <w:rPr>
            <w:noProof/>
            <w:webHidden/>
            <w:spacing w:val="-4"/>
          </w:rPr>
        </w:r>
        <w:r w:rsidR="00F1192C" w:rsidRPr="00F1192C">
          <w:rPr>
            <w:noProof/>
            <w:webHidden/>
            <w:spacing w:val="-4"/>
          </w:rPr>
          <w:fldChar w:fldCharType="separate"/>
        </w:r>
        <w:r>
          <w:rPr>
            <w:noProof/>
            <w:webHidden/>
            <w:spacing w:val="-4"/>
          </w:rPr>
          <w:t>318</w:t>
        </w:r>
        <w:r w:rsidR="00F1192C" w:rsidRPr="00F1192C">
          <w:rPr>
            <w:noProof/>
            <w:webHidden/>
            <w:spacing w:val="-4"/>
          </w:rPr>
          <w:fldChar w:fldCharType="end"/>
        </w:r>
      </w:hyperlink>
    </w:p>
    <w:p w14:paraId="5A5F1BA5" w14:textId="51F59305" w:rsidR="00903C67" w:rsidRDefault="00903C67" w:rsidP="005E3C60">
      <w:pPr>
        <w:pStyle w:val="Brdtext"/>
      </w:pPr>
      <w:r>
        <w:fldChar w:fldCharType="end"/>
      </w:r>
    </w:p>
    <w:p w14:paraId="0DB47C1C" w14:textId="77777777" w:rsidR="00903C67" w:rsidRPr="005A72C8" w:rsidRDefault="00903C67" w:rsidP="00333C9D">
      <w:pPr>
        <w:pStyle w:val="Rubrik1"/>
      </w:pPr>
      <w:r>
        <w:br w:type="page"/>
      </w:r>
      <w:bookmarkStart w:id="5" w:name="_Toc337112318"/>
      <w:bookmarkStart w:id="6" w:name="_Toc4079163"/>
      <w:bookmarkStart w:id="7" w:name="_Toc216855777"/>
      <w:bookmarkStart w:id="8" w:name="_Toc216956763"/>
      <w:bookmarkStart w:id="9" w:name="_Toc216958356"/>
      <w:r w:rsidRPr="005A72C8">
        <w:lastRenderedPageBreak/>
        <w:t>Förslag till riksdagsbeslut</w:t>
      </w:r>
      <w:bookmarkEnd w:id="5"/>
      <w:bookmarkEnd w:id="6"/>
      <w:bookmarkEnd w:id="7"/>
      <w:bookmarkEnd w:id="8"/>
      <w:bookmarkEnd w:id="9"/>
    </w:p>
    <w:p w14:paraId="6009F89D" w14:textId="77777777" w:rsidR="00903C67" w:rsidRDefault="00903C67" w:rsidP="00333C9D">
      <w:pPr>
        <w:pStyle w:val="Brdtext"/>
      </w:pPr>
      <w:r w:rsidRPr="009831A0">
        <w:t>Regeringens förslag:</w:t>
      </w:r>
    </w:p>
    <w:p w14:paraId="6C02C26B" w14:textId="4D72C9C4" w:rsidR="000B3C1B" w:rsidRDefault="000B3C1B" w:rsidP="000B3C1B">
      <w:pPr>
        <w:pStyle w:val="Numreradlista"/>
        <w:numPr>
          <w:ilvl w:val="1"/>
          <w:numId w:val="43"/>
        </w:numPr>
      </w:pPr>
      <w:r>
        <w:t>Riksdagen antar regeringens förslag till lag om ändring i föräldra</w:t>
      </w:r>
      <w:r w:rsidR="00DD5803">
        <w:softHyphen/>
      </w:r>
      <w:r>
        <w:t>balk</w:t>
      </w:r>
      <w:r w:rsidR="00DD5803">
        <w:softHyphen/>
      </w:r>
      <w:r>
        <w:t>en.</w:t>
      </w:r>
    </w:p>
    <w:p w14:paraId="40E97596" w14:textId="615C6B70" w:rsidR="000B3C1B" w:rsidRDefault="000B3C1B" w:rsidP="000B3C1B">
      <w:pPr>
        <w:pStyle w:val="Numreradlista"/>
        <w:numPr>
          <w:ilvl w:val="1"/>
          <w:numId w:val="43"/>
        </w:numPr>
      </w:pPr>
      <w:r>
        <w:t>Riksdagen antar regeringens förslag till lag om ändring i social</w:t>
      </w:r>
      <w:r w:rsidR="00DD5803">
        <w:softHyphen/>
      </w:r>
      <w:r>
        <w:t>för</w:t>
      </w:r>
      <w:r w:rsidR="00DD5803">
        <w:softHyphen/>
      </w:r>
      <w:r>
        <w:t>säkrings</w:t>
      </w:r>
      <w:r w:rsidR="00DD5803">
        <w:softHyphen/>
      </w:r>
      <w:r>
        <w:t>balken.</w:t>
      </w:r>
    </w:p>
    <w:p w14:paraId="5750D8ED" w14:textId="13197B13" w:rsidR="000B3C1B" w:rsidRDefault="000B3C1B" w:rsidP="000B3C1B">
      <w:pPr>
        <w:pStyle w:val="Numreradlista"/>
        <w:numPr>
          <w:ilvl w:val="1"/>
          <w:numId w:val="43"/>
        </w:numPr>
      </w:pPr>
      <w:r w:rsidRPr="00DD5803">
        <w:rPr>
          <w:spacing w:val="-2"/>
        </w:rPr>
        <w:t>Riksdagen antar regeringens förslag till lag om ändring i lagen (1904:26 s. 1)</w:t>
      </w:r>
      <w:r w:rsidRPr="000B3C1B">
        <w:t xml:space="preserve"> om vissa internationella rättsförhållanden rörande äkten</w:t>
      </w:r>
      <w:r w:rsidR="00DD5803">
        <w:softHyphen/>
      </w:r>
      <w:r w:rsidRPr="000B3C1B">
        <w:t>skap och förmynderskap</w:t>
      </w:r>
      <w:r>
        <w:t>.</w:t>
      </w:r>
    </w:p>
    <w:p w14:paraId="539EE958" w14:textId="79371197" w:rsidR="000B3C1B" w:rsidRDefault="000B3C1B" w:rsidP="000B3C1B">
      <w:pPr>
        <w:pStyle w:val="Numreradlista"/>
        <w:numPr>
          <w:ilvl w:val="1"/>
          <w:numId w:val="43"/>
        </w:numPr>
      </w:pPr>
      <w:r>
        <w:t xml:space="preserve">Riksdagen antar regeringens förslag till lag om ändring i </w:t>
      </w:r>
      <w:r w:rsidRPr="000B3C1B">
        <w:t>social</w:t>
      </w:r>
      <w:r w:rsidR="00DD5803">
        <w:softHyphen/>
      </w:r>
      <w:r w:rsidRPr="000B3C1B">
        <w:t>avgifts</w:t>
      </w:r>
      <w:r w:rsidR="00DD5803">
        <w:softHyphen/>
      </w:r>
      <w:r w:rsidRPr="000B3C1B">
        <w:t>lagen (2000:980)</w:t>
      </w:r>
      <w:r>
        <w:t>.</w:t>
      </w:r>
    </w:p>
    <w:p w14:paraId="126AA85E" w14:textId="5D994B6E" w:rsidR="000B3C1B" w:rsidRDefault="000B3C1B" w:rsidP="000B3C1B">
      <w:pPr>
        <w:pStyle w:val="Numreradlista"/>
        <w:numPr>
          <w:ilvl w:val="1"/>
          <w:numId w:val="43"/>
        </w:numPr>
      </w:pPr>
      <w:r>
        <w:t xml:space="preserve">Riksdagen antar regeringens förslag till lag om ändring i </w:t>
      </w:r>
      <w:r w:rsidRPr="000B3C1B">
        <w:t>lagen (2005:429) om god man för ensamkommande barn</w:t>
      </w:r>
      <w:r>
        <w:t>.</w:t>
      </w:r>
    </w:p>
    <w:p w14:paraId="20C9D7FF" w14:textId="0DA0E2FB" w:rsidR="000B3C1B" w:rsidRDefault="000B3C1B" w:rsidP="000B3C1B">
      <w:pPr>
        <w:pStyle w:val="Numreradlista"/>
        <w:numPr>
          <w:ilvl w:val="1"/>
          <w:numId w:val="43"/>
        </w:numPr>
      </w:pPr>
      <w:r>
        <w:t xml:space="preserve">Riksdagen antar regeringens förslag till lag om ändring i </w:t>
      </w:r>
      <w:r w:rsidRPr="000B3C1B">
        <w:t>aktie</w:t>
      </w:r>
      <w:r w:rsidR="00DD5803">
        <w:softHyphen/>
      </w:r>
      <w:r w:rsidRPr="000B3C1B">
        <w:t>bolags</w:t>
      </w:r>
      <w:r w:rsidR="00DD5803">
        <w:softHyphen/>
      </w:r>
      <w:r w:rsidRPr="000B3C1B">
        <w:t>lagen (2005:551)</w:t>
      </w:r>
      <w:r>
        <w:t>.</w:t>
      </w:r>
    </w:p>
    <w:p w14:paraId="7A700DCD" w14:textId="5AF64EAB" w:rsidR="000B3C1B" w:rsidRDefault="000B3C1B" w:rsidP="000B3C1B">
      <w:pPr>
        <w:pStyle w:val="Numreradlista"/>
        <w:numPr>
          <w:ilvl w:val="1"/>
          <w:numId w:val="43"/>
        </w:numPr>
      </w:pPr>
      <w:r>
        <w:t xml:space="preserve">Riksdagen antar regeringens förslag till lag om ändring i </w:t>
      </w:r>
      <w:r w:rsidRPr="000B3C1B">
        <w:t>offentlighets- och sekretesslagen (2009:400)</w:t>
      </w:r>
      <w:r>
        <w:t>.</w:t>
      </w:r>
    </w:p>
    <w:p w14:paraId="37CE6C35" w14:textId="4EE096F2" w:rsidR="000B3C1B" w:rsidRDefault="000B3C1B" w:rsidP="000B3C1B">
      <w:pPr>
        <w:pStyle w:val="Numreradlista"/>
        <w:numPr>
          <w:ilvl w:val="1"/>
          <w:numId w:val="43"/>
        </w:numPr>
      </w:pPr>
      <w:r w:rsidRPr="00201D20">
        <w:rPr>
          <w:spacing w:val="-4"/>
        </w:rPr>
        <w:t xml:space="preserve">Riksdagen antar regeringens förslag till lag om ändring i </w:t>
      </w:r>
      <w:r w:rsidRPr="000B3C1B">
        <w:rPr>
          <w:spacing w:val="-4"/>
        </w:rPr>
        <w:t>läkemedelslagen (2015:315)</w:t>
      </w:r>
      <w:r>
        <w:t>.</w:t>
      </w:r>
    </w:p>
    <w:p w14:paraId="0519F51D" w14:textId="759110E9" w:rsidR="000B3C1B" w:rsidRDefault="000B3C1B" w:rsidP="000B3C1B">
      <w:pPr>
        <w:pStyle w:val="Numreradlista"/>
        <w:numPr>
          <w:ilvl w:val="1"/>
          <w:numId w:val="43"/>
        </w:numPr>
      </w:pPr>
      <w:r>
        <w:t xml:space="preserve">Riksdagen antar regeringens förslag till lag om ändring i </w:t>
      </w:r>
      <w:r w:rsidRPr="000B3C1B">
        <w:t>lagen</w:t>
      </w:r>
      <w:r w:rsidR="00DD5803">
        <w:t xml:space="preserve"> </w:t>
      </w:r>
      <w:r w:rsidRPr="000B3C1B">
        <w:t>(2017:310) om framtidsfullmakter</w:t>
      </w:r>
      <w:r>
        <w:t>.</w:t>
      </w:r>
    </w:p>
    <w:p w14:paraId="4FDD146E" w14:textId="1C2F1E4C" w:rsidR="000B3C1B" w:rsidRDefault="000B3C1B" w:rsidP="000B3C1B">
      <w:pPr>
        <w:pStyle w:val="Numreradlista"/>
        <w:numPr>
          <w:ilvl w:val="1"/>
          <w:numId w:val="43"/>
        </w:numPr>
      </w:pPr>
      <w:r>
        <w:t xml:space="preserve">Riksdagen antar regeringens förslag till lag om ändring i </w:t>
      </w:r>
      <w:r w:rsidRPr="000B3C1B">
        <w:t>lagen (2021:600) med kompletterande bestämmelser till EU:s förordningar om medicintekniska produkter</w:t>
      </w:r>
      <w:r>
        <w:t>.</w:t>
      </w:r>
    </w:p>
    <w:p w14:paraId="204E06C0" w14:textId="223229D4" w:rsidR="000B3C1B" w:rsidRDefault="000B3C1B">
      <w:pPr>
        <w:spacing w:line="2" w:lineRule="auto"/>
        <w:rPr>
          <w:rFonts w:ascii="Times New Roman" w:hAnsi="Times New Roman"/>
          <w:sz w:val="20"/>
        </w:rPr>
      </w:pPr>
      <w:r>
        <w:br w:type="page"/>
      </w:r>
    </w:p>
    <w:p w14:paraId="797B7491" w14:textId="77777777" w:rsidR="00DB62B9" w:rsidRDefault="00DB62B9" w:rsidP="00152749">
      <w:pPr>
        <w:pStyle w:val="Brdtextmedindrag"/>
        <w:sectPr w:rsidR="00DB62B9" w:rsidSect="00155500">
          <w:headerReference w:type="even" r:id="rId17"/>
          <w:headerReference w:type="default" r:id="rId18"/>
          <w:footerReference w:type="even" r:id="rId19"/>
          <w:footerReference w:type="default" r:id="rId20"/>
          <w:headerReference w:type="first" r:id="rId21"/>
          <w:footerReference w:type="first" r:id="rId22"/>
          <w:type w:val="continuous"/>
          <w:pgSz w:w="9356" w:h="13721" w:code="9"/>
          <w:pgMar w:top="794" w:right="2438" w:bottom="1191" w:left="1021" w:header="0" w:footer="709" w:gutter="0"/>
          <w:cols w:space="708"/>
          <w:titlePg/>
          <w:docGrid w:linePitch="360"/>
        </w:sectPr>
      </w:pPr>
    </w:p>
    <w:p w14:paraId="51694651" w14:textId="77777777" w:rsidR="00D4080F" w:rsidRPr="002A7ADB" w:rsidRDefault="00D4080F" w:rsidP="009643D9">
      <w:pPr>
        <w:pStyle w:val="Rubrik1"/>
        <w:spacing w:before="0"/>
      </w:pPr>
      <w:bookmarkStart w:id="10" w:name="_Toc216855778"/>
      <w:bookmarkStart w:id="11" w:name="_Toc216956764"/>
      <w:bookmarkStart w:id="12" w:name="_Toc216958357"/>
      <w:r w:rsidRPr="002A7ADB">
        <w:lastRenderedPageBreak/>
        <w:t>Lagtext</w:t>
      </w:r>
      <w:bookmarkEnd w:id="10"/>
      <w:bookmarkEnd w:id="11"/>
      <w:bookmarkEnd w:id="12"/>
    </w:p>
    <w:p w14:paraId="4EBB748E" w14:textId="77777777" w:rsidR="00D4080F" w:rsidRPr="00166809" w:rsidRDefault="00D4080F" w:rsidP="009643D9">
      <w:pPr>
        <w:pStyle w:val="Brdtext"/>
      </w:pPr>
      <w:r>
        <w:t>Regeringen har följande förslag till lagtext.</w:t>
      </w:r>
    </w:p>
    <w:p w14:paraId="08735158" w14:textId="77777777" w:rsidR="00D4080F" w:rsidRPr="002A7ADB" w:rsidRDefault="00D4080F" w:rsidP="009643D9">
      <w:pPr>
        <w:pStyle w:val="Rubrik2"/>
      </w:pPr>
      <w:bookmarkStart w:id="13" w:name="_Toc216855779"/>
      <w:bookmarkStart w:id="14" w:name="_Toc216956765"/>
      <w:bookmarkStart w:id="15" w:name="_Toc216958358"/>
      <w:r w:rsidRPr="002A7ADB">
        <w:t>Förslag till lag om ändring i föräldrabalken</w:t>
      </w:r>
      <w:bookmarkEnd w:id="13"/>
      <w:bookmarkEnd w:id="14"/>
      <w:bookmarkEnd w:id="15"/>
    </w:p>
    <w:p w14:paraId="4B0443B5" w14:textId="77777777" w:rsidR="00D4080F" w:rsidRDefault="00D4080F" w:rsidP="009643D9">
      <w:pPr>
        <w:pStyle w:val="Brdtext"/>
      </w:pPr>
      <w:r>
        <w:t>Härigenom föreskrivs i fråga om föräldrabalken</w:t>
      </w:r>
      <w:r>
        <w:rPr>
          <w:rStyle w:val="Fotnotsreferens"/>
        </w:rPr>
        <w:footnoteReference w:id="2"/>
      </w:r>
      <w:r>
        <w:t xml:space="preserve"> </w:t>
      </w:r>
    </w:p>
    <w:p w14:paraId="7DA64D11" w14:textId="77777777" w:rsidR="00D4080F" w:rsidRPr="00556478" w:rsidRDefault="00D4080F" w:rsidP="009643D9">
      <w:pPr>
        <w:pStyle w:val="Brdtextmedindrag"/>
      </w:pPr>
      <w:r w:rsidRPr="00314965">
        <w:rPr>
          <w:i/>
          <w:iCs/>
        </w:rPr>
        <w:t>dels</w:t>
      </w:r>
      <w:r>
        <w:t xml:space="preserve"> att 19 kap. 19 § ska upphöra att gälla, </w:t>
      </w:r>
    </w:p>
    <w:p w14:paraId="6FE78EF7" w14:textId="77777777" w:rsidR="00D4080F" w:rsidRDefault="00D4080F" w:rsidP="009643D9">
      <w:pPr>
        <w:pStyle w:val="Brdtextmedindrag"/>
      </w:pPr>
      <w:r>
        <w:rPr>
          <w:i/>
          <w:iCs/>
        </w:rPr>
        <w:t xml:space="preserve">dels </w:t>
      </w:r>
      <w:r>
        <w:t xml:space="preserve">att 10 kap. 18 §, </w:t>
      </w:r>
      <w:r w:rsidRPr="00523F0E">
        <w:t>11</w:t>
      </w:r>
      <w:r>
        <w:t> kap.</w:t>
      </w:r>
      <w:r w:rsidRPr="00523F0E">
        <w:t xml:space="preserve"> </w:t>
      </w:r>
      <w:r>
        <w:t>4</w:t>
      </w:r>
      <w:r w:rsidRPr="00523F0E">
        <w:t>,</w:t>
      </w:r>
      <w:r>
        <w:t xml:space="preserve"> 15–21, 23 och 27 §§, 12 kap. 2–4, 9 och 16 §§, 14 kap. 2, 15, 18, 19, 24 och 25 §§, 16 kap. 1, 3–5, 7, 8 och 10 a–14 §§, 19 kap. 13, 17, 18 och 20 §§ och 20 kap. 11 § och rubrikerna närmast före 16 kap. 3,</w:t>
      </w:r>
      <w:r w:rsidDel="00776F43">
        <w:t xml:space="preserve"> </w:t>
      </w:r>
      <w:r>
        <w:t xml:space="preserve">5 och 14 §§ ska ha följande lydelse, </w:t>
      </w:r>
      <w:r w:rsidRPr="00523F0E">
        <w:t xml:space="preserve"> </w:t>
      </w:r>
    </w:p>
    <w:p w14:paraId="21649B6F" w14:textId="45AFE37F" w:rsidR="00D4080F" w:rsidRDefault="00D4080F" w:rsidP="009643D9">
      <w:pPr>
        <w:pStyle w:val="Brdtextmedindrag"/>
      </w:pPr>
      <w:r w:rsidRPr="00C82931">
        <w:rPr>
          <w:i/>
          <w:iCs/>
        </w:rPr>
        <w:t>dels</w:t>
      </w:r>
      <w:r>
        <w:rPr>
          <w:i/>
          <w:iCs/>
        </w:rPr>
        <w:t xml:space="preserve"> </w:t>
      </w:r>
      <w:r>
        <w:t>att det ska införas ett nytt kapitel, 18 kap., tjugo</w:t>
      </w:r>
      <w:r w:rsidR="00A0331E">
        <w:t>sex</w:t>
      </w:r>
      <w:r>
        <w:t xml:space="preserve"> nya paragrafer, 11 kap. 4 a, 4 b, 12 a–12 c, 15 a, 16 a, 17 b, 17 c, 19 c</w:t>
      </w:r>
      <w:r w:rsidDel="0046627C">
        <w:t xml:space="preserve"> </w:t>
      </w:r>
      <w:r>
        <w:t>och 23 a §§, 12 kap. 7 a, 9 a, 16 a och 16 b §§, 14 kap. 18 a §, 16 kap. 6 a, 8 a,</w:t>
      </w:r>
      <w:r w:rsidDel="005E07D9">
        <w:t xml:space="preserve"> </w:t>
      </w:r>
      <w:r>
        <w:t>11 a och 11 b §§ och 19 kap. 3, 7</w:t>
      </w:r>
      <w:r w:rsidR="005A7AB8">
        <w:t> </w:t>
      </w:r>
      <w:r>
        <w:t xml:space="preserve">a, </w:t>
      </w:r>
      <w:r w:rsidR="00A0331E">
        <w:t>13</w:t>
      </w:r>
      <w:r w:rsidR="005A7AB8">
        <w:t> </w:t>
      </w:r>
      <w:r w:rsidR="00A0331E">
        <w:t xml:space="preserve">a, </w:t>
      </w:r>
      <w:r>
        <w:t>14 a, 17 a och 18 a §§, och närmast före 11 kap. 4, 15, 18, 19,</w:t>
      </w:r>
      <w:r w:rsidDel="002D47B9">
        <w:t xml:space="preserve"> </w:t>
      </w:r>
      <w:r>
        <w:t>23 och 27 §§, 16 kap. 6 a § och 19 kap. 3, 13, 17, 17 a, 18 och 20 §§ nya rubriker av följande lydelse,</w:t>
      </w:r>
    </w:p>
    <w:p w14:paraId="2BABB4FC" w14:textId="77777777" w:rsidR="00D4080F" w:rsidRDefault="00D4080F" w:rsidP="009643D9">
      <w:pPr>
        <w:pStyle w:val="Brdtextmedindrag"/>
      </w:pPr>
      <w:r>
        <w:rPr>
          <w:i/>
          <w:iCs/>
        </w:rPr>
        <w:t xml:space="preserve">dels </w:t>
      </w:r>
      <w:r>
        <w:t>att det närmast före 11 kap. 1 § ska införas en ny rubrik som ska lyda ”God man i förmyndares ställe”, närmast före 11 kap. 2 § en ny rubrik som ska lyda ”God man vid intressekonflikt”, närmast före 11 kap. 3 § en ny rubrik som ska lyda ”God man för bortavarande och andra”, närmast före 11 kap. 5 § en ny rubrik som sk</w:t>
      </w:r>
      <w:r w:rsidRPr="001A0952">
        <w:t>a lyda ”Den gode mannens behörighet och förhållandet till tredje man”,</w:t>
      </w:r>
      <w:r>
        <w:rPr>
          <w:b/>
          <w:bCs/>
          <w:i/>
          <w:iCs/>
        </w:rPr>
        <w:t xml:space="preserve"> </w:t>
      </w:r>
      <w:r>
        <w:t>närmast före 11 kap. 7 § en ny rubrik som ska lyda ”När ett förvaltarskap ska anordnas”, närmast före 11 kap. 8 § en ny rubrik som ska lyda ”</w:t>
      </w:r>
      <w:r w:rsidRPr="001A0952">
        <w:t xml:space="preserve">Den enskildes </w:t>
      </w:r>
      <w:r>
        <w:t>och</w:t>
      </w:r>
      <w:r w:rsidRPr="001A0952">
        <w:t xml:space="preserve"> förvaltarens behörighet”</w:t>
      </w:r>
      <w:r>
        <w:t>, närmast före 11 kap. 12 § en ny rubrik som ska lyda ”</w:t>
      </w:r>
      <w:r w:rsidRPr="001A0952">
        <w:t>Kompetens- och lämplighetskrav</w:t>
      </w:r>
      <w:r>
        <w:t>”, närmast före 11 kap. 13 § en ny rubrik som ska lyda ”Flera gode män eller förvaltare”, närmast före 11 kap. 24 § en ny rubrik som ska lyda ”Ställföreträdarens yttrande”, närmast före 11 kap. 25 § en ny rubrik som ska lyda ”Behörig överförmyndare och domstol”, närmast före 19 kap. 1 § en ny rubrik som ska lyda ”Om överförmyndare och överförmyndarnämnd”, närmast före 19 kap. 5 § en ny rubrik som ska lyda ”</w:t>
      </w:r>
      <w:r w:rsidRPr="008B59EA">
        <w:t xml:space="preserve">Val av </w:t>
      </w:r>
      <w:r>
        <w:t xml:space="preserve">överförmyndare och </w:t>
      </w:r>
      <w:r w:rsidRPr="008B59EA">
        <w:t>ledamöter i överförmyndarnämnd</w:t>
      </w:r>
      <w:r>
        <w:t>”, närmast före 19 kap. 15 § en ny rubrik som ska lyda ”Ekonomiska förmåner” och närmast före 19 kap. 16 § en ny rubrik som ska lyda ”Kommunallagens tillämplighet”.</w:t>
      </w:r>
    </w:p>
    <w:p w14:paraId="754B0235" w14:textId="77777777" w:rsidR="00D4080F" w:rsidRDefault="00D4080F" w:rsidP="009643D9">
      <w:pPr>
        <w:pStyle w:val="Brdtextmedindrag"/>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69CECA3" w14:textId="77777777" w:rsidTr="00A7016B">
        <w:tc>
          <w:tcPr>
            <w:tcW w:w="2500" w:type="pct"/>
            <w:shd w:val="clear" w:color="auto" w:fill="auto"/>
            <w:tcMar>
              <w:left w:w="0" w:type="dxa"/>
            </w:tcMar>
          </w:tcPr>
          <w:p w14:paraId="59A0A336" w14:textId="77777777" w:rsidR="00D4080F" w:rsidRPr="005B0E77" w:rsidRDefault="00D4080F" w:rsidP="00A7016B">
            <w:pPr>
              <w:pStyle w:val="Brdtext"/>
              <w:rPr>
                <w:i/>
              </w:rPr>
            </w:pPr>
            <w:r w:rsidRPr="005B0E77">
              <w:rPr>
                <w:i/>
              </w:rPr>
              <w:lastRenderedPageBreak/>
              <w:t>Nuvarande lydelse</w:t>
            </w:r>
          </w:p>
        </w:tc>
        <w:tc>
          <w:tcPr>
            <w:tcW w:w="2500" w:type="pct"/>
            <w:shd w:val="clear" w:color="auto" w:fill="auto"/>
            <w:tcMar>
              <w:right w:w="0" w:type="dxa"/>
            </w:tcMar>
          </w:tcPr>
          <w:p w14:paraId="02A2477B" w14:textId="77777777" w:rsidR="00D4080F" w:rsidRPr="005B0E77" w:rsidRDefault="00D4080F" w:rsidP="00A7016B">
            <w:pPr>
              <w:pStyle w:val="Brdtext"/>
              <w:rPr>
                <w:i/>
              </w:rPr>
            </w:pPr>
            <w:r w:rsidRPr="005B0E77">
              <w:rPr>
                <w:i/>
              </w:rPr>
              <w:t>Föreslagen lydelse</w:t>
            </w:r>
          </w:p>
        </w:tc>
      </w:tr>
    </w:tbl>
    <w:p w14:paraId="6D2EF079" w14:textId="77777777" w:rsidR="00D4080F" w:rsidRPr="005A6A6A" w:rsidRDefault="00D4080F" w:rsidP="009643D9">
      <w:pPr>
        <w:pStyle w:val="Brdtext"/>
        <w:spacing w:before="230"/>
        <w:jc w:val="center"/>
        <w:rPr>
          <w:b/>
        </w:rPr>
      </w:pPr>
      <w:r>
        <w:rPr>
          <w:b/>
        </w:rPr>
        <w:t>10 kap.</w:t>
      </w:r>
    </w:p>
    <w:p w14:paraId="3CCC38D6" w14:textId="77777777" w:rsidR="00D4080F" w:rsidRDefault="00D4080F" w:rsidP="009643D9">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5DAA63C2" w14:textId="77777777" w:rsidTr="00A7016B">
        <w:tc>
          <w:tcPr>
            <w:tcW w:w="2500" w:type="pct"/>
            <w:shd w:val="clear" w:color="auto" w:fill="auto"/>
            <w:tcMar>
              <w:left w:w="0" w:type="dxa"/>
            </w:tcMar>
          </w:tcPr>
          <w:p w14:paraId="01AD2C5C" w14:textId="6DD1799B" w:rsidR="00D4080F" w:rsidRDefault="00D4080F" w:rsidP="00A7016B">
            <w:pPr>
              <w:pStyle w:val="Brdtextmedindrag"/>
              <w:ind w:firstLine="0"/>
            </w:pPr>
            <w:r w:rsidRPr="00765F6B">
              <w:rPr>
                <w:i/>
                <w:iCs/>
              </w:rPr>
              <w:t>A</w:t>
            </w:r>
            <w:r w:rsidRPr="00765F6B">
              <w:rPr>
                <w:i/>
                <w:iCs/>
                <w:spacing w:val="-4"/>
              </w:rPr>
              <w:t>nsökan</w:t>
            </w:r>
            <w:r w:rsidRPr="004317A7">
              <w:rPr>
                <w:spacing w:val="-4"/>
              </w:rPr>
              <w:t xml:space="preserve"> om </w:t>
            </w:r>
            <w:r w:rsidRPr="004317A7">
              <w:rPr>
                <w:i/>
                <w:iCs/>
                <w:spacing w:val="-4"/>
              </w:rPr>
              <w:t xml:space="preserve">förordnande </w:t>
            </w:r>
            <w:r w:rsidRPr="003C6752">
              <w:rPr>
                <w:i/>
                <w:spacing w:val="-4"/>
              </w:rPr>
              <w:t>eller</w:t>
            </w:r>
            <w:r w:rsidRPr="005A6A6A">
              <w:t xml:space="preserve"> </w:t>
            </w:r>
            <w:r w:rsidRPr="00F7406F">
              <w:rPr>
                <w:i/>
                <w:iCs/>
              </w:rPr>
              <w:t>ent</w:t>
            </w:r>
            <w:r>
              <w:rPr>
                <w:i/>
                <w:iCs/>
              </w:rPr>
              <w:softHyphen/>
            </w:r>
            <w:r w:rsidRPr="00F7406F">
              <w:rPr>
                <w:i/>
                <w:iCs/>
              </w:rPr>
              <w:t xml:space="preserve">ledigande av </w:t>
            </w:r>
            <w:r w:rsidRPr="00F7406F">
              <w:t>en</w:t>
            </w:r>
            <w:r w:rsidRPr="00F7406F">
              <w:rPr>
                <w:i/>
                <w:iCs/>
              </w:rPr>
              <w:t xml:space="preserve"> </w:t>
            </w:r>
            <w:r w:rsidRPr="00E25C2F">
              <w:t xml:space="preserve">förmyndare får göras av </w:t>
            </w:r>
            <w:r w:rsidRPr="005A6A6A">
              <w:t>överförmyndaren</w:t>
            </w:r>
            <w:r w:rsidRPr="00E25C2F">
              <w:t>, för</w:t>
            </w:r>
            <w:r w:rsidRPr="004317A7">
              <w:rPr>
                <w:spacing w:val="-4"/>
              </w:rPr>
              <w:t>myn</w:t>
            </w:r>
            <w:r>
              <w:rPr>
                <w:spacing w:val="-4"/>
              </w:rPr>
              <w:softHyphen/>
            </w:r>
            <w:r w:rsidRPr="004317A7">
              <w:rPr>
                <w:spacing w:val="-4"/>
              </w:rPr>
              <w:t>dare, vårdnadshavare, den</w:t>
            </w:r>
            <w:r w:rsidRPr="00E25C2F">
              <w:t xml:space="preserve"> under</w:t>
            </w:r>
            <w:r>
              <w:softHyphen/>
            </w:r>
            <w:r w:rsidRPr="00E25C2F">
              <w:t xml:space="preserve">årige själv, om han eller hon har fyllt </w:t>
            </w:r>
            <w:r w:rsidRPr="00E25C2F">
              <w:rPr>
                <w:i/>
                <w:iCs/>
              </w:rPr>
              <w:t>sexton</w:t>
            </w:r>
            <w:r>
              <w:t> år</w:t>
            </w:r>
            <w:r w:rsidRPr="00E25C2F">
              <w:t xml:space="preserve">, samt av hans eller hennes </w:t>
            </w:r>
            <w:r w:rsidRPr="00136120">
              <w:rPr>
                <w:i/>
                <w:iCs/>
              </w:rPr>
              <w:t>make eller</w:t>
            </w:r>
            <w:r w:rsidRPr="00E25C2F">
              <w:t xml:space="preserve"> sam</w:t>
            </w:r>
            <w:r>
              <w:softHyphen/>
            </w:r>
            <w:r w:rsidRPr="00E25C2F">
              <w:t>bo o</w:t>
            </w:r>
            <w:r w:rsidRPr="004317A7">
              <w:rPr>
                <w:spacing w:val="-4"/>
              </w:rPr>
              <w:t>ch när</w:t>
            </w:r>
            <w:r w:rsidR="006E1D9E">
              <w:rPr>
                <w:spacing w:val="-4"/>
              </w:rPr>
              <w:softHyphen/>
            </w:r>
            <w:r w:rsidRPr="004317A7">
              <w:rPr>
                <w:spacing w:val="-4"/>
              </w:rPr>
              <w:t xml:space="preserve">maste släktingar. </w:t>
            </w:r>
            <w:r w:rsidRPr="003C6752">
              <w:rPr>
                <w:i/>
                <w:spacing w:val="-4"/>
              </w:rPr>
              <w:t>Frå</w:t>
            </w:r>
            <w:r w:rsidRPr="003C6752">
              <w:rPr>
                <w:i/>
                <w:spacing w:val="-4"/>
              </w:rPr>
              <w:softHyphen/>
              <w:t>gor</w:t>
            </w:r>
            <w:r w:rsidRPr="00E25C2F">
              <w:t xml:space="preserve"> </w:t>
            </w:r>
            <w:r w:rsidRPr="0031517A">
              <w:rPr>
                <w:i/>
              </w:rPr>
              <w:t xml:space="preserve">som avses i denna paragraf </w:t>
            </w:r>
            <w:r w:rsidRPr="00E25C2F">
              <w:rPr>
                <w:i/>
                <w:iCs/>
              </w:rPr>
              <w:t>skall</w:t>
            </w:r>
            <w:r w:rsidRPr="00E25C2F">
              <w:t xml:space="preserve"> </w:t>
            </w:r>
            <w:r w:rsidRPr="003C6752">
              <w:rPr>
                <w:i/>
              </w:rPr>
              <w:t>rätten också ta upp själv</w:t>
            </w:r>
            <w:r w:rsidRPr="003C6752">
              <w:rPr>
                <w:i/>
              </w:rPr>
              <w:softHyphen/>
              <w:t>mant</w:t>
            </w:r>
            <w:r w:rsidRPr="00E25C2F">
              <w:t>, när det finns anledning till det.</w:t>
            </w:r>
          </w:p>
        </w:tc>
        <w:tc>
          <w:tcPr>
            <w:tcW w:w="2500" w:type="pct"/>
            <w:shd w:val="clear" w:color="auto" w:fill="auto"/>
            <w:tcMar>
              <w:right w:w="0" w:type="dxa"/>
            </w:tcMar>
          </w:tcPr>
          <w:p w14:paraId="6B8B64E4" w14:textId="77777777" w:rsidR="00D4080F" w:rsidRDefault="00D4080F" w:rsidP="00A7016B">
            <w:pPr>
              <w:pStyle w:val="Brdtextmedindrag"/>
              <w:ind w:firstLine="0"/>
            </w:pPr>
            <w:r w:rsidRPr="00F7406F">
              <w:rPr>
                <w:i/>
                <w:iCs/>
              </w:rPr>
              <w:t>En</w:t>
            </w:r>
            <w:r>
              <w:t xml:space="preserve"> </w:t>
            </w:r>
            <w:r w:rsidRPr="00AA5022">
              <w:rPr>
                <w:i/>
                <w:iCs/>
              </w:rPr>
              <w:t>ansökan</w:t>
            </w:r>
            <w:r w:rsidRPr="00E25C2F">
              <w:t xml:space="preserve"> om </w:t>
            </w:r>
            <w:r w:rsidRPr="00F7406F">
              <w:rPr>
                <w:i/>
                <w:iCs/>
              </w:rPr>
              <w:t>att</w:t>
            </w:r>
            <w:r w:rsidRPr="00F7406F" w:rsidDel="00655966">
              <w:rPr>
                <w:i/>
              </w:rPr>
              <w:t xml:space="preserve"> </w:t>
            </w:r>
            <w:r w:rsidRPr="00E25C2F">
              <w:t xml:space="preserve">en förmyndare </w:t>
            </w:r>
            <w:r>
              <w:rPr>
                <w:i/>
                <w:iCs/>
              </w:rPr>
              <w:t xml:space="preserve">ska förordnas eller entledigas </w:t>
            </w:r>
            <w:r w:rsidRPr="00E25C2F">
              <w:t>får göras</w:t>
            </w:r>
            <w:r w:rsidRPr="004317A7">
              <w:rPr>
                <w:spacing w:val="-4"/>
              </w:rPr>
              <w:t xml:space="preserve"> av </w:t>
            </w:r>
            <w:r w:rsidRPr="005A6A6A">
              <w:rPr>
                <w:spacing w:val="-4"/>
              </w:rPr>
              <w:t>överförmyndar</w:t>
            </w:r>
            <w:r w:rsidRPr="005A6A6A">
              <w:rPr>
                <w:spacing w:val="-4"/>
              </w:rPr>
              <w:softHyphen/>
              <w:t>en</w:t>
            </w:r>
            <w:r w:rsidRPr="004317A7">
              <w:rPr>
                <w:spacing w:val="-4"/>
              </w:rPr>
              <w:t>,</w:t>
            </w:r>
            <w:r w:rsidRPr="00E25C2F">
              <w:t xml:space="preserve"> för</w:t>
            </w:r>
            <w:r w:rsidRPr="004317A7">
              <w:rPr>
                <w:spacing w:val="-4"/>
              </w:rPr>
              <w:t>myn</w:t>
            </w:r>
            <w:r>
              <w:rPr>
                <w:spacing w:val="-4"/>
              </w:rPr>
              <w:softHyphen/>
            </w:r>
            <w:r w:rsidRPr="004317A7">
              <w:rPr>
                <w:spacing w:val="-4"/>
              </w:rPr>
              <w:t>dare, vårdnadshavare, den</w:t>
            </w:r>
            <w:r w:rsidRPr="00E25C2F">
              <w:t xml:space="preserve"> under</w:t>
            </w:r>
            <w:r>
              <w:softHyphen/>
            </w:r>
            <w:r w:rsidRPr="00E25C2F">
              <w:t xml:space="preserve">årige själv, om han eller hon har fyllt </w:t>
            </w:r>
            <w:r>
              <w:rPr>
                <w:i/>
                <w:iCs/>
              </w:rPr>
              <w:t>16 </w:t>
            </w:r>
            <w:r w:rsidRPr="005A6A6A">
              <w:t>år</w:t>
            </w:r>
            <w:r w:rsidRPr="00E25C2F">
              <w:t>, samt av hans eller hen</w:t>
            </w:r>
            <w:r>
              <w:softHyphen/>
            </w:r>
            <w:r w:rsidRPr="00E25C2F">
              <w:t>nes</w:t>
            </w:r>
            <w:r>
              <w:t xml:space="preserve"> </w:t>
            </w:r>
            <w:r w:rsidRPr="00E25C2F">
              <w:t>sambo och närmaste släk</w:t>
            </w:r>
            <w:r>
              <w:softHyphen/>
            </w:r>
            <w:r w:rsidRPr="00E25C2F">
              <w:t xml:space="preserve">tingar. </w:t>
            </w:r>
            <w:r>
              <w:rPr>
                <w:i/>
                <w:iCs/>
              </w:rPr>
              <w:t>Rätten ska självmant ta upp en sådan fråga</w:t>
            </w:r>
            <w:r w:rsidRPr="00E25C2F">
              <w:t>, när det finns anled</w:t>
            </w:r>
            <w:r>
              <w:softHyphen/>
            </w:r>
            <w:r w:rsidRPr="00E25C2F">
              <w:t>ning till det.</w:t>
            </w:r>
          </w:p>
        </w:tc>
      </w:tr>
      <w:tr w:rsidR="009643D9" w14:paraId="7F46E961" w14:textId="77777777" w:rsidTr="00A7016B">
        <w:tc>
          <w:tcPr>
            <w:tcW w:w="2500" w:type="pct"/>
            <w:shd w:val="clear" w:color="auto" w:fill="auto"/>
            <w:tcMar>
              <w:left w:w="0" w:type="dxa"/>
            </w:tcMar>
          </w:tcPr>
          <w:p w14:paraId="6CC1EDA7" w14:textId="77777777" w:rsidR="00D4080F" w:rsidRPr="00E25C2F" w:rsidRDefault="00D4080F" w:rsidP="00A7016B">
            <w:pPr>
              <w:pStyle w:val="Brdtextmedindrag"/>
            </w:pPr>
            <w:r w:rsidRPr="00E25C2F">
              <w:t xml:space="preserve">I ett ärende som avses i första stycket </w:t>
            </w:r>
            <w:r w:rsidRPr="00E25C2F">
              <w:rPr>
                <w:i/>
                <w:iCs/>
              </w:rPr>
              <w:t>skall</w:t>
            </w:r>
            <w:r w:rsidRPr="00E25C2F">
              <w:t xml:space="preserve"> rätten ge en under</w:t>
            </w:r>
            <w:r>
              <w:softHyphen/>
            </w:r>
            <w:r w:rsidRPr="00E25C2F">
              <w:t xml:space="preserve">årig som fyllt </w:t>
            </w:r>
            <w:r w:rsidRPr="00E25C2F">
              <w:rPr>
                <w:i/>
                <w:iCs/>
              </w:rPr>
              <w:t>sexton</w:t>
            </w:r>
            <w:r>
              <w:t xml:space="preserve"> år </w:t>
            </w:r>
            <w:r w:rsidRPr="00E25C2F">
              <w:t>tillfälle att yttra sig, om det kan ske.</w:t>
            </w:r>
          </w:p>
        </w:tc>
        <w:tc>
          <w:tcPr>
            <w:tcW w:w="2500" w:type="pct"/>
            <w:shd w:val="clear" w:color="auto" w:fill="auto"/>
            <w:tcMar>
              <w:right w:w="0" w:type="dxa"/>
            </w:tcMar>
          </w:tcPr>
          <w:p w14:paraId="66C71A40" w14:textId="77777777" w:rsidR="00D4080F" w:rsidRPr="00E25C2F" w:rsidRDefault="00D4080F" w:rsidP="00A7016B">
            <w:pPr>
              <w:pStyle w:val="Brdtextmedindrag"/>
            </w:pPr>
            <w:r w:rsidRPr="00E25C2F">
              <w:t xml:space="preserve">I ett ärende som avses i första stycket </w:t>
            </w:r>
            <w:r w:rsidRPr="00E25C2F">
              <w:rPr>
                <w:i/>
                <w:iCs/>
              </w:rPr>
              <w:t>ska</w:t>
            </w:r>
            <w:r>
              <w:rPr>
                <w:i/>
                <w:iCs/>
              </w:rPr>
              <w:t xml:space="preserve"> </w:t>
            </w:r>
            <w:r w:rsidRPr="00E25C2F">
              <w:t>rätten ge en</w:t>
            </w:r>
            <w:r>
              <w:t> </w:t>
            </w:r>
            <w:r w:rsidRPr="00E25C2F">
              <w:t>under</w:t>
            </w:r>
            <w:r>
              <w:softHyphen/>
            </w:r>
            <w:r w:rsidRPr="00E25C2F">
              <w:t xml:space="preserve">årig som fyllt </w:t>
            </w:r>
            <w:r w:rsidRPr="00E25C2F">
              <w:rPr>
                <w:i/>
                <w:iCs/>
              </w:rPr>
              <w:t>16</w:t>
            </w:r>
            <w:r>
              <w:rPr>
                <w:i/>
                <w:iCs/>
              </w:rPr>
              <w:t> </w:t>
            </w:r>
            <w:r w:rsidRPr="005A6A6A">
              <w:t>år</w:t>
            </w:r>
            <w:r>
              <w:rPr>
                <w:i/>
                <w:iCs/>
              </w:rPr>
              <w:t xml:space="preserve"> </w:t>
            </w:r>
            <w:r w:rsidRPr="00E25C2F">
              <w:t>tillfälle att yttra sig, om det kan ske.</w:t>
            </w:r>
          </w:p>
        </w:tc>
      </w:tr>
    </w:tbl>
    <w:p w14:paraId="5E74302A" w14:textId="77777777" w:rsidR="00D4080F" w:rsidRDefault="00D4080F" w:rsidP="009643D9">
      <w:pPr>
        <w:pStyle w:val="Brdtext"/>
        <w:spacing w:before="230"/>
        <w:jc w:val="center"/>
        <w:rPr>
          <w:b/>
          <w:bCs/>
        </w:rPr>
      </w:pPr>
      <w:r w:rsidRPr="000C0A66">
        <w:rPr>
          <w:b/>
          <w:bCs/>
        </w:rPr>
        <w:t>11</w:t>
      </w:r>
      <w:r>
        <w:rPr>
          <w:b/>
          <w:bCs/>
        </w:rPr>
        <w:t> kap.</w:t>
      </w:r>
    </w:p>
    <w:tbl>
      <w:tblPr>
        <w:tblW w:w="5000" w:type="pct"/>
        <w:tblCellMar>
          <w:left w:w="125" w:type="dxa"/>
          <w:right w:w="125" w:type="dxa"/>
        </w:tblCellMar>
        <w:tblLook w:val="0600" w:firstRow="0" w:lastRow="0" w:firstColumn="0" w:lastColumn="0" w:noHBand="1" w:noVBand="1"/>
      </w:tblPr>
      <w:tblGrid>
        <w:gridCol w:w="2948"/>
        <w:gridCol w:w="2949"/>
      </w:tblGrid>
      <w:tr w:rsidR="009643D9" w14:paraId="2E457441" w14:textId="77777777" w:rsidTr="00A7016B">
        <w:tc>
          <w:tcPr>
            <w:tcW w:w="2500" w:type="pct"/>
            <w:shd w:val="clear" w:color="auto" w:fill="auto"/>
            <w:tcMar>
              <w:left w:w="0" w:type="dxa"/>
            </w:tcMar>
          </w:tcPr>
          <w:p w14:paraId="2A6893E6" w14:textId="77777777" w:rsidR="00D4080F" w:rsidRDefault="00D4080F" w:rsidP="00A7016B">
            <w:pPr>
              <w:pStyle w:val="Brdtextmedindrag"/>
            </w:pPr>
          </w:p>
        </w:tc>
        <w:tc>
          <w:tcPr>
            <w:tcW w:w="2500" w:type="pct"/>
            <w:shd w:val="clear" w:color="auto" w:fill="auto"/>
            <w:tcMar>
              <w:right w:w="0" w:type="dxa"/>
            </w:tcMar>
          </w:tcPr>
          <w:p w14:paraId="08FEB3D4" w14:textId="77777777" w:rsidR="00D4080F" w:rsidRPr="00573EDA" w:rsidRDefault="00D4080F" w:rsidP="00A7016B">
            <w:pPr>
              <w:pStyle w:val="Rubrik5utannumrering"/>
              <w:rPr>
                <w:u w:val="single"/>
              </w:rPr>
            </w:pPr>
            <w:r w:rsidRPr="00573EDA">
              <w:rPr>
                <w:u w:val="single"/>
              </w:rPr>
              <w:t>God man vid sjukdom och liknande förhållanden</w:t>
            </w:r>
          </w:p>
        </w:tc>
      </w:tr>
    </w:tbl>
    <w:p w14:paraId="3989A9D8" w14:textId="77777777" w:rsidR="00D4080F" w:rsidRDefault="00D4080F" w:rsidP="009643D9">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7712106D" w14:textId="77777777" w:rsidTr="00A7016B">
        <w:tc>
          <w:tcPr>
            <w:tcW w:w="2500" w:type="pct"/>
            <w:shd w:val="clear" w:color="auto" w:fill="auto"/>
            <w:tcMar>
              <w:left w:w="0" w:type="dxa"/>
            </w:tcMar>
          </w:tcPr>
          <w:p w14:paraId="7145A134" w14:textId="4F1E2C32" w:rsidR="00D4080F" w:rsidRDefault="00D4080F" w:rsidP="00A7016B">
            <w:pPr>
              <w:pStyle w:val="Brdtextmedindrag"/>
              <w:ind w:firstLine="0"/>
            </w:pPr>
            <w:r w:rsidRPr="00F428CB">
              <w:t>Om någon på grund av sjuk</w:t>
            </w:r>
            <w:r>
              <w:softHyphen/>
            </w:r>
            <w:r w:rsidRPr="00F428CB">
              <w:t>dom, psykisk störning, försvagat hälso</w:t>
            </w:r>
            <w:r>
              <w:softHyphen/>
            </w:r>
            <w:r w:rsidRPr="00F428CB">
              <w:t>tillstånd eller liknande för</w:t>
            </w:r>
            <w:r>
              <w:softHyphen/>
            </w:r>
            <w:r w:rsidRPr="00F428CB">
              <w:t xml:space="preserve">hållande behöver hjälp med </w:t>
            </w:r>
            <w:r w:rsidRPr="005A6A6A">
              <w:rPr>
                <w:i/>
                <w:iCs/>
              </w:rPr>
              <w:t>att</w:t>
            </w:r>
            <w:r w:rsidRPr="00F428CB">
              <w:t xml:space="preserve"> </w:t>
            </w:r>
            <w:r w:rsidRPr="003B5361">
              <w:rPr>
                <w:i/>
                <w:iCs/>
              </w:rPr>
              <w:t>b</w:t>
            </w:r>
            <w:r w:rsidRPr="001265C3">
              <w:rPr>
                <w:i/>
                <w:iCs/>
              </w:rPr>
              <w:t>evaka sin rätt, förvalta sin egen</w:t>
            </w:r>
            <w:r>
              <w:rPr>
                <w:i/>
                <w:iCs/>
              </w:rPr>
              <w:softHyphen/>
            </w:r>
            <w:r w:rsidRPr="001265C3">
              <w:rPr>
                <w:i/>
                <w:iCs/>
              </w:rPr>
              <w:t>dom eller sörja för sin person</w:t>
            </w:r>
            <w:r w:rsidRPr="00F428CB">
              <w:t xml:space="preserve">, </w:t>
            </w:r>
            <w:r w:rsidRPr="001265C3">
              <w:rPr>
                <w:i/>
                <w:iCs/>
              </w:rPr>
              <w:t xml:space="preserve">skall </w:t>
            </w:r>
            <w:r w:rsidRPr="00053E3E">
              <w:rPr>
                <w:i/>
                <w:iCs/>
              </w:rPr>
              <w:t xml:space="preserve">rätten, om det behövs, besluta att anordna godmanskap för honom eller henne. </w:t>
            </w:r>
            <w:r w:rsidRPr="005A6A6A">
              <w:rPr>
                <w:i/>
                <w:iCs/>
              </w:rPr>
              <w:t>Ett sådant beslut får inte med</w:t>
            </w:r>
            <w:r w:rsidRPr="005A6A6A">
              <w:rPr>
                <w:i/>
                <w:iCs/>
              </w:rPr>
              <w:softHyphen/>
              <w:t>delas utan samtycke av den för vilken godmanskap skall anord</w:t>
            </w:r>
            <w:r w:rsidRPr="005A6A6A">
              <w:rPr>
                <w:i/>
                <w:iCs/>
              </w:rPr>
              <w:softHyphen/>
              <w:t xml:space="preserve">nas, om inte den enskildes </w:t>
            </w:r>
            <w:r w:rsidRPr="005A6A6A">
              <w:rPr>
                <w:i/>
                <w:iCs/>
                <w:spacing w:val="-4"/>
              </w:rPr>
              <w:t>till</w:t>
            </w:r>
            <w:r w:rsidRPr="005A6A6A">
              <w:rPr>
                <w:i/>
                <w:iCs/>
                <w:spacing w:val="-4"/>
              </w:rPr>
              <w:softHyphen/>
              <w:t>stånd hindrar att hans eller henne</w:t>
            </w:r>
            <w:r w:rsidRPr="005A6A6A">
              <w:rPr>
                <w:i/>
                <w:iCs/>
              </w:rPr>
              <w:t>s mening inhämtas.</w:t>
            </w:r>
          </w:p>
        </w:tc>
        <w:tc>
          <w:tcPr>
            <w:tcW w:w="2500" w:type="pct"/>
            <w:shd w:val="clear" w:color="auto" w:fill="auto"/>
            <w:tcMar>
              <w:right w:w="0" w:type="dxa"/>
            </w:tcMar>
          </w:tcPr>
          <w:p w14:paraId="17462AA6" w14:textId="0C4D5C8E" w:rsidR="00D4080F" w:rsidRDefault="00D4080F" w:rsidP="00A7016B">
            <w:pPr>
              <w:pStyle w:val="Brdtextmedindrag"/>
              <w:ind w:firstLine="0"/>
              <w:rPr>
                <w:i/>
              </w:rPr>
            </w:pPr>
            <w:r w:rsidRPr="00380B95">
              <w:t>Om någon på grund av sjuk</w:t>
            </w:r>
            <w:r w:rsidRPr="00380B95">
              <w:softHyphen/>
              <w:t xml:space="preserve">dom, psykisk störning, försvagat </w:t>
            </w:r>
            <w:r w:rsidRPr="00380B95">
              <w:rPr>
                <w:spacing w:val="-2"/>
              </w:rPr>
              <w:t>hälso</w:t>
            </w:r>
            <w:r w:rsidRPr="00380B95">
              <w:rPr>
                <w:spacing w:val="-2"/>
              </w:rPr>
              <w:softHyphen/>
              <w:t xml:space="preserve">tillstånd eller </w:t>
            </w:r>
            <w:r w:rsidRPr="006923E7">
              <w:rPr>
                <w:i/>
                <w:iCs/>
                <w:spacing w:val="-2"/>
              </w:rPr>
              <w:t>något</w:t>
            </w:r>
            <w:r w:rsidRPr="003A3AC2">
              <w:rPr>
                <w:i/>
                <w:spacing w:val="-2"/>
              </w:rPr>
              <w:t xml:space="preserve"> </w:t>
            </w:r>
            <w:r w:rsidRPr="00380B95">
              <w:rPr>
                <w:spacing w:val="-2"/>
              </w:rPr>
              <w:t>lik</w:t>
            </w:r>
            <w:r w:rsidRPr="00380B95">
              <w:rPr>
                <w:spacing w:val="-2"/>
              </w:rPr>
              <w:softHyphen/>
              <w:t>nande</w:t>
            </w:r>
            <w:r w:rsidRPr="00380B95">
              <w:t xml:space="preserve"> förhål</w:t>
            </w:r>
            <w:r>
              <w:softHyphen/>
            </w:r>
            <w:r w:rsidRPr="00380B95">
              <w:t>lande behöver hjälp med</w:t>
            </w:r>
            <w:r w:rsidRPr="003A3AC2">
              <w:rPr>
                <w:i/>
              </w:rPr>
              <w:t xml:space="preserve"> </w:t>
            </w:r>
            <w:r w:rsidRPr="00813C43">
              <w:rPr>
                <w:i/>
                <w:iCs/>
              </w:rPr>
              <w:t>sina eko</w:t>
            </w:r>
            <w:r>
              <w:rPr>
                <w:i/>
                <w:iCs/>
              </w:rPr>
              <w:softHyphen/>
            </w:r>
            <w:r w:rsidRPr="00813C43">
              <w:rPr>
                <w:i/>
                <w:iCs/>
              </w:rPr>
              <w:t>no</w:t>
            </w:r>
            <w:r>
              <w:rPr>
                <w:i/>
                <w:iCs/>
              </w:rPr>
              <w:softHyphen/>
            </w:r>
            <w:r w:rsidRPr="00813C43">
              <w:rPr>
                <w:i/>
                <w:iCs/>
              </w:rPr>
              <w:t>miska eller personliga angeläg</w:t>
            </w:r>
            <w:r>
              <w:rPr>
                <w:i/>
                <w:iCs/>
              </w:rPr>
              <w:softHyphen/>
            </w:r>
            <w:r w:rsidRPr="00813C43">
              <w:rPr>
                <w:i/>
                <w:iCs/>
              </w:rPr>
              <w:t>en</w:t>
            </w:r>
            <w:r>
              <w:rPr>
                <w:i/>
                <w:iCs/>
              </w:rPr>
              <w:softHyphen/>
            </w:r>
            <w:r w:rsidRPr="00813C43">
              <w:rPr>
                <w:i/>
                <w:iCs/>
              </w:rPr>
              <w:t>heter</w:t>
            </w:r>
            <w:r>
              <w:rPr>
                <w:i/>
                <w:iCs/>
              </w:rPr>
              <w:t>,</w:t>
            </w:r>
            <w:r w:rsidRPr="00813C43">
              <w:rPr>
                <w:i/>
                <w:iCs/>
              </w:rPr>
              <w:t xml:space="preserve"> ska </w:t>
            </w:r>
            <w:r w:rsidR="00D67EEA">
              <w:rPr>
                <w:i/>
                <w:iCs/>
              </w:rPr>
              <w:t xml:space="preserve">ett </w:t>
            </w:r>
            <w:r w:rsidRPr="00813C43">
              <w:rPr>
                <w:i/>
                <w:iCs/>
              </w:rPr>
              <w:t>godmanskap anord</w:t>
            </w:r>
            <w:r w:rsidR="005A7AB8">
              <w:rPr>
                <w:i/>
                <w:iCs/>
              </w:rPr>
              <w:softHyphen/>
            </w:r>
            <w:r w:rsidRPr="00813C43">
              <w:rPr>
                <w:i/>
                <w:iCs/>
              </w:rPr>
              <w:t>nas för honom eller henne</w:t>
            </w:r>
            <w:r w:rsidRPr="006923E7">
              <w:rPr>
                <w:i/>
                <w:iCs/>
                <w:spacing w:val="-4"/>
              </w:rPr>
              <w:t xml:space="preserve">. </w:t>
            </w:r>
            <w:r w:rsidRPr="0031517A">
              <w:rPr>
                <w:i/>
              </w:rPr>
              <w:t>Ett god</w:t>
            </w:r>
            <w:r>
              <w:rPr>
                <w:i/>
                <w:iCs/>
              </w:rPr>
              <w:softHyphen/>
            </w:r>
            <w:r w:rsidRPr="0031517A">
              <w:rPr>
                <w:i/>
              </w:rPr>
              <w:t>manskap ska</w:t>
            </w:r>
            <w:r>
              <w:rPr>
                <w:i/>
              </w:rPr>
              <w:t xml:space="preserve"> dock </w:t>
            </w:r>
            <w:r w:rsidRPr="0031517A">
              <w:rPr>
                <w:i/>
              </w:rPr>
              <w:t>inte anordnas om den enskilde kan an</w:t>
            </w:r>
            <w:r w:rsidRPr="0031517A">
              <w:rPr>
                <w:i/>
              </w:rPr>
              <w:softHyphen/>
              <w:t>tas få sitt hjälp</w:t>
            </w:r>
            <w:r>
              <w:rPr>
                <w:i/>
                <w:iCs/>
              </w:rPr>
              <w:softHyphen/>
            </w:r>
            <w:r w:rsidRPr="0031517A">
              <w:rPr>
                <w:i/>
              </w:rPr>
              <w:t>be</w:t>
            </w:r>
            <w:r>
              <w:rPr>
                <w:i/>
                <w:iCs/>
              </w:rPr>
              <w:softHyphen/>
            </w:r>
            <w:r w:rsidRPr="0031517A">
              <w:rPr>
                <w:i/>
              </w:rPr>
              <w:t>hov tillgodosett på ett mindre ingri</w:t>
            </w:r>
            <w:r>
              <w:rPr>
                <w:i/>
                <w:iCs/>
              </w:rPr>
              <w:softHyphen/>
            </w:r>
            <w:r w:rsidRPr="0031517A">
              <w:rPr>
                <w:i/>
              </w:rPr>
              <w:t>pande sätt.</w:t>
            </w:r>
          </w:p>
          <w:p w14:paraId="79DEE55D" w14:textId="77777777" w:rsidR="00D4080F" w:rsidRPr="003D34EF" w:rsidRDefault="00D4080F" w:rsidP="00A7016B">
            <w:pPr>
              <w:pStyle w:val="Brdtextmedindrag"/>
            </w:pPr>
          </w:p>
        </w:tc>
      </w:tr>
      <w:tr w:rsidR="009643D9" w14:paraId="6382FF61" w14:textId="77777777" w:rsidTr="00A7016B">
        <w:tc>
          <w:tcPr>
            <w:tcW w:w="2500" w:type="pct"/>
            <w:shd w:val="clear" w:color="auto" w:fill="auto"/>
            <w:tcMar>
              <w:left w:w="0" w:type="dxa"/>
            </w:tcMar>
          </w:tcPr>
          <w:p w14:paraId="0B0D1851" w14:textId="77777777" w:rsidR="00D4080F" w:rsidRPr="00BC4C3C" w:rsidRDefault="00D4080F" w:rsidP="00A7016B">
            <w:pPr>
              <w:pStyle w:val="Brdtextmedindrag"/>
              <w:rPr>
                <w:i/>
                <w:iCs/>
              </w:rPr>
            </w:pPr>
            <w:r w:rsidRPr="00BC4C3C">
              <w:rPr>
                <w:i/>
                <w:iCs/>
              </w:rPr>
              <w:t>När rätten meddelar ett beslut enligt första stycket, skall rätten samtidigt förordna en god man att utföra uppdraget. Om en god man i något annat fall skall förordnas på grund av ett beslut enligt första stycket, skall förordnandet med</w:t>
            </w:r>
            <w:r w:rsidRPr="00BC4C3C">
              <w:rPr>
                <w:i/>
                <w:iCs/>
              </w:rPr>
              <w:softHyphen/>
              <w:t>delas av överförmyndaren.</w:t>
            </w:r>
          </w:p>
        </w:tc>
        <w:tc>
          <w:tcPr>
            <w:tcW w:w="2500" w:type="pct"/>
            <w:shd w:val="clear" w:color="auto" w:fill="auto"/>
            <w:tcMar>
              <w:right w:w="0" w:type="dxa"/>
            </w:tcMar>
          </w:tcPr>
          <w:p w14:paraId="106A9280" w14:textId="77777777" w:rsidR="00D4080F" w:rsidRPr="0031517A" w:rsidRDefault="00D4080F" w:rsidP="00A7016B">
            <w:pPr>
              <w:pStyle w:val="Brdtextmedindrag"/>
              <w:rPr>
                <w:i/>
              </w:rPr>
            </w:pPr>
            <w:r>
              <w:rPr>
                <w:i/>
                <w:iCs/>
              </w:rPr>
              <w:t>För att ett godmanskap ska</w:t>
            </w:r>
            <w:r w:rsidRPr="005A6A6A">
              <w:rPr>
                <w:i/>
                <w:iCs/>
              </w:rPr>
              <w:t xml:space="preserve"> an</w:t>
            </w:r>
            <w:r>
              <w:rPr>
                <w:i/>
                <w:iCs/>
              </w:rPr>
              <w:softHyphen/>
            </w:r>
            <w:r w:rsidRPr="005A6A6A">
              <w:rPr>
                <w:i/>
                <w:iCs/>
              </w:rPr>
              <w:t>ordna</w:t>
            </w:r>
            <w:r>
              <w:rPr>
                <w:i/>
                <w:iCs/>
              </w:rPr>
              <w:t>s krävs att den enskilde sam</w:t>
            </w:r>
            <w:r>
              <w:rPr>
                <w:i/>
                <w:iCs/>
              </w:rPr>
              <w:softHyphen/>
              <w:t>tycker till det</w:t>
            </w:r>
            <w:r w:rsidRPr="005A6A6A">
              <w:rPr>
                <w:i/>
                <w:iCs/>
              </w:rPr>
              <w:t xml:space="preserve">. </w:t>
            </w:r>
            <w:r>
              <w:rPr>
                <w:i/>
                <w:iCs/>
              </w:rPr>
              <w:t>S</w:t>
            </w:r>
            <w:r w:rsidRPr="005A6A6A">
              <w:rPr>
                <w:i/>
                <w:iCs/>
              </w:rPr>
              <w:t>am</w:t>
            </w:r>
            <w:r w:rsidRPr="005A6A6A">
              <w:rPr>
                <w:i/>
                <w:iCs/>
              </w:rPr>
              <w:softHyphen/>
              <w:t>tycke krävs dock inte om den en</w:t>
            </w:r>
            <w:r w:rsidRPr="005A6A6A">
              <w:rPr>
                <w:i/>
                <w:iCs/>
              </w:rPr>
              <w:softHyphen/>
              <w:t>skildes tillstånd hin</w:t>
            </w:r>
            <w:r>
              <w:rPr>
                <w:i/>
                <w:iCs/>
              </w:rPr>
              <w:softHyphen/>
            </w:r>
            <w:r w:rsidRPr="005A6A6A">
              <w:rPr>
                <w:i/>
                <w:iCs/>
              </w:rPr>
              <w:t>drar att hans eller hennes mening hämtas in</w:t>
            </w:r>
            <w:r w:rsidRPr="005903E0">
              <w:rPr>
                <w:i/>
                <w:iCs/>
              </w:rPr>
              <w:t>.</w:t>
            </w:r>
            <w:r>
              <w:rPr>
                <w:i/>
                <w:iCs/>
              </w:rPr>
              <w:t xml:space="preserve"> </w:t>
            </w:r>
          </w:p>
        </w:tc>
      </w:tr>
      <w:tr w:rsidR="009643D9" w14:paraId="1D5A4C00" w14:textId="77777777" w:rsidTr="00A7016B">
        <w:tc>
          <w:tcPr>
            <w:tcW w:w="2500" w:type="pct"/>
            <w:shd w:val="clear" w:color="auto" w:fill="auto"/>
            <w:tcMar>
              <w:left w:w="0" w:type="dxa"/>
            </w:tcMar>
          </w:tcPr>
          <w:p w14:paraId="338C25FF" w14:textId="77777777" w:rsidR="00D4080F" w:rsidRDefault="00D4080F" w:rsidP="00A7016B">
            <w:pPr>
              <w:pStyle w:val="Brdtextmedindrag"/>
            </w:pPr>
          </w:p>
        </w:tc>
        <w:tc>
          <w:tcPr>
            <w:tcW w:w="2500" w:type="pct"/>
            <w:shd w:val="clear" w:color="auto" w:fill="auto"/>
            <w:tcMar>
              <w:right w:w="0" w:type="dxa"/>
            </w:tcMar>
          </w:tcPr>
          <w:p w14:paraId="229A87D9" w14:textId="77777777" w:rsidR="00D4080F" w:rsidRDefault="00D4080F" w:rsidP="00A7016B">
            <w:pPr>
              <w:pStyle w:val="Brdtextmedindrag"/>
            </w:pPr>
            <w:r>
              <w:rPr>
                <w:i/>
                <w:spacing w:val="-4"/>
              </w:rPr>
              <w:t>Ett g</w:t>
            </w:r>
            <w:r w:rsidRPr="0031517A" w:rsidDel="002D57D6">
              <w:rPr>
                <w:i/>
                <w:spacing w:val="-4"/>
              </w:rPr>
              <w:t>odmanskap</w:t>
            </w:r>
            <w:r w:rsidRPr="0031517A">
              <w:rPr>
                <w:i/>
                <w:spacing w:val="-4"/>
              </w:rPr>
              <w:t xml:space="preserve"> </w:t>
            </w:r>
            <w:r w:rsidRPr="0031517A">
              <w:rPr>
                <w:i/>
              </w:rPr>
              <w:t>ska</w:t>
            </w:r>
            <w:r w:rsidRPr="0031517A">
              <w:rPr>
                <w:i/>
                <w:spacing w:val="-4"/>
              </w:rPr>
              <w:t xml:space="preserve"> begränsas uti</w:t>
            </w:r>
            <w:r>
              <w:rPr>
                <w:i/>
                <w:iCs/>
                <w:spacing w:val="-4"/>
              </w:rPr>
              <w:softHyphen/>
            </w:r>
            <w:r w:rsidRPr="0031517A">
              <w:rPr>
                <w:i/>
                <w:spacing w:val="-4"/>
              </w:rPr>
              <w:t>från den enskildes</w:t>
            </w:r>
            <w:r w:rsidRPr="0031517A">
              <w:rPr>
                <w:i/>
              </w:rPr>
              <w:t xml:space="preserve"> behov.</w:t>
            </w:r>
          </w:p>
        </w:tc>
      </w:tr>
      <w:tr w:rsidR="009643D9" w14:paraId="1A379BAB" w14:textId="77777777" w:rsidTr="00A7016B">
        <w:tc>
          <w:tcPr>
            <w:tcW w:w="2500" w:type="pct"/>
            <w:shd w:val="clear" w:color="auto" w:fill="auto"/>
            <w:tcMar>
              <w:left w:w="0" w:type="dxa"/>
            </w:tcMar>
          </w:tcPr>
          <w:p w14:paraId="2C22705F" w14:textId="77777777" w:rsidR="00D4080F" w:rsidRPr="0026232F" w:rsidRDefault="00D4080F" w:rsidP="00A7016B">
            <w:pPr>
              <w:pStyle w:val="Brdtextmedindrag"/>
              <w:rPr>
                <w:i/>
                <w:iCs/>
              </w:rPr>
            </w:pPr>
          </w:p>
        </w:tc>
        <w:tc>
          <w:tcPr>
            <w:tcW w:w="2500" w:type="pct"/>
            <w:shd w:val="clear" w:color="auto" w:fill="auto"/>
            <w:tcMar>
              <w:right w:w="0" w:type="dxa"/>
            </w:tcMar>
          </w:tcPr>
          <w:p w14:paraId="403DB438" w14:textId="77777777" w:rsidR="00D4080F" w:rsidRPr="00801076" w:rsidRDefault="00D4080F" w:rsidP="00A7016B">
            <w:pPr>
              <w:pStyle w:val="Brdtextmedindrag"/>
              <w:rPr>
                <w:i/>
                <w:iCs/>
              </w:rPr>
            </w:pPr>
          </w:p>
        </w:tc>
      </w:tr>
      <w:tr w:rsidR="009643D9" w14:paraId="3FAC2B4A" w14:textId="77777777" w:rsidTr="00A7016B">
        <w:tc>
          <w:tcPr>
            <w:tcW w:w="2500" w:type="pct"/>
            <w:shd w:val="clear" w:color="auto" w:fill="auto"/>
            <w:tcMar>
              <w:left w:w="0" w:type="dxa"/>
            </w:tcMar>
          </w:tcPr>
          <w:p w14:paraId="625BA1FF" w14:textId="77777777" w:rsidR="00D4080F" w:rsidRDefault="00D4080F" w:rsidP="00A7016B">
            <w:pPr>
              <w:pStyle w:val="Brdtextmedindrag"/>
              <w:ind w:firstLine="0"/>
            </w:pPr>
          </w:p>
        </w:tc>
        <w:tc>
          <w:tcPr>
            <w:tcW w:w="2500" w:type="pct"/>
            <w:shd w:val="clear" w:color="auto" w:fill="auto"/>
            <w:tcMar>
              <w:right w:w="0" w:type="dxa"/>
            </w:tcMar>
          </w:tcPr>
          <w:p w14:paraId="70629A49" w14:textId="77777777" w:rsidR="00D4080F" w:rsidRPr="003B7708" w:rsidRDefault="00D4080F" w:rsidP="00A7016B">
            <w:pPr>
              <w:pStyle w:val="Brdtext"/>
              <w:rPr>
                <w:i/>
                <w:iCs/>
              </w:rPr>
            </w:pPr>
            <w:r w:rsidRPr="003B7708">
              <w:rPr>
                <w:i/>
                <w:iCs/>
              </w:rPr>
              <w:t>4</w:t>
            </w:r>
            <w:r>
              <w:rPr>
                <w:i/>
                <w:iCs/>
              </w:rPr>
              <w:t> </w:t>
            </w:r>
            <w:r w:rsidRPr="003B7708">
              <w:rPr>
                <w:i/>
                <w:iCs/>
              </w:rPr>
              <w:t>a</w:t>
            </w:r>
            <w:r>
              <w:rPr>
                <w:i/>
                <w:iCs/>
              </w:rPr>
              <w:t> §</w:t>
            </w:r>
          </w:p>
          <w:p w14:paraId="11C5DCE1" w14:textId="77777777" w:rsidR="00D4080F" w:rsidRDefault="00D4080F" w:rsidP="00A7016B">
            <w:pPr>
              <w:pStyle w:val="Brdtextmedindrag"/>
              <w:ind w:firstLine="0"/>
              <w:rPr>
                <w:i/>
                <w:iCs/>
                <w:spacing w:val="-4"/>
              </w:rPr>
            </w:pPr>
            <w:r>
              <w:rPr>
                <w:i/>
                <w:iCs/>
                <w:spacing w:val="-4"/>
              </w:rPr>
              <w:t>En fråga om att anordna ett god</w:t>
            </w:r>
            <w:r>
              <w:rPr>
                <w:i/>
                <w:iCs/>
                <w:spacing w:val="-4"/>
              </w:rPr>
              <w:softHyphen/>
              <w:t xml:space="preserve">manskap </w:t>
            </w:r>
            <w:r w:rsidRPr="006923E7">
              <w:rPr>
                <w:i/>
                <w:iCs/>
                <w:spacing w:val="-4"/>
              </w:rPr>
              <w:t xml:space="preserve">enligt 4 § </w:t>
            </w:r>
            <w:r>
              <w:rPr>
                <w:i/>
                <w:iCs/>
              </w:rPr>
              <w:t>prövas</w:t>
            </w:r>
            <w:r w:rsidRPr="006923E7">
              <w:rPr>
                <w:i/>
                <w:iCs/>
                <w:spacing w:val="-4"/>
              </w:rPr>
              <w:t xml:space="preserve"> av över</w:t>
            </w:r>
            <w:r w:rsidRPr="006923E7">
              <w:rPr>
                <w:i/>
                <w:iCs/>
                <w:spacing w:val="-4"/>
              </w:rPr>
              <w:softHyphen/>
              <w:t>förmyndar</w:t>
            </w:r>
            <w:r w:rsidRPr="006923E7">
              <w:rPr>
                <w:i/>
                <w:iCs/>
                <w:spacing w:val="-4"/>
              </w:rPr>
              <w:softHyphen/>
            </w:r>
            <w:r>
              <w:rPr>
                <w:i/>
                <w:iCs/>
                <w:spacing w:val="-4"/>
              </w:rPr>
              <w:t>en</w:t>
            </w:r>
            <w:r w:rsidRPr="006923E7">
              <w:rPr>
                <w:i/>
                <w:iCs/>
                <w:spacing w:val="-4"/>
              </w:rPr>
              <w:t xml:space="preserve">. </w:t>
            </w:r>
          </w:p>
          <w:p w14:paraId="6EB76F0A" w14:textId="26CEAD92" w:rsidR="00D4080F" w:rsidRDefault="00D4080F" w:rsidP="00A7016B">
            <w:pPr>
              <w:pStyle w:val="Brdtextmedindrag"/>
              <w:rPr>
                <w:i/>
                <w:iCs/>
              </w:rPr>
            </w:pPr>
            <w:r w:rsidRPr="008616F1">
              <w:rPr>
                <w:i/>
                <w:iCs/>
              </w:rPr>
              <w:t>Om</w:t>
            </w:r>
            <w:r>
              <w:rPr>
                <w:i/>
                <w:iCs/>
              </w:rPr>
              <w:t xml:space="preserve"> den enskilde, </w:t>
            </w:r>
            <w:r w:rsidRPr="002B25CD">
              <w:rPr>
                <w:i/>
                <w:iCs/>
              </w:rPr>
              <w:t>hans eller hen</w:t>
            </w:r>
            <w:r>
              <w:rPr>
                <w:i/>
                <w:iCs/>
              </w:rPr>
              <w:softHyphen/>
            </w:r>
            <w:r w:rsidRPr="002B25CD">
              <w:rPr>
                <w:i/>
                <w:iCs/>
              </w:rPr>
              <w:t xml:space="preserve">nes </w:t>
            </w:r>
            <w:r>
              <w:rPr>
                <w:i/>
                <w:iCs/>
              </w:rPr>
              <w:t xml:space="preserve">förmyndare, </w:t>
            </w:r>
            <w:r w:rsidRPr="002B25CD">
              <w:rPr>
                <w:i/>
                <w:iCs/>
              </w:rPr>
              <w:t xml:space="preserve">make eller sambo </w:t>
            </w:r>
            <w:r>
              <w:rPr>
                <w:i/>
                <w:iCs/>
              </w:rPr>
              <w:t>eller</w:t>
            </w:r>
            <w:r w:rsidRPr="002B25CD">
              <w:rPr>
                <w:i/>
                <w:iCs/>
              </w:rPr>
              <w:t xml:space="preserve"> närmaste släk</w:t>
            </w:r>
            <w:r w:rsidRPr="002B25CD">
              <w:rPr>
                <w:i/>
                <w:iCs/>
              </w:rPr>
              <w:softHyphen/>
              <w:t>tingar</w:t>
            </w:r>
            <w:r>
              <w:rPr>
                <w:i/>
                <w:iCs/>
              </w:rPr>
              <w:t xml:space="preserve"> eller</w:t>
            </w:r>
            <w:r w:rsidRPr="002B25CD">
              <w:rPr>
                <w:i/>
                <w:iCs/>
              </w:rPr>
              <w:t xml:space="preserve"> </w:t>
            </w:r>
            <w:r>
              <w:rPr>
                <w:i/>
                <w:iCs/>
              </w:rPr>
              <w:t xml:space="preserve">en framtidsfullmaktshavare </w:t>
            </w:r>
            <w:r w:rsidRPr="008616F1">
              <w:rPr>
                <w:i/>
                <w:iCs/>
              </w:rPr>
              <w:t>mot</w:t>
            </w:r>
            <w:r>
              <w:rPr>
                <w:i/>
                <w:iCs/>
              </w:rPr>
              <w:softHyphen/>
            </w:r>
            <w:r w:rsidRPr="008616F1">
              <w:rPr>
                <w:i/>
                <w:iCs/>
              </w:rPr>
              <w:t xml:space="preserve">sätter sig att </w:t>
            </w:r>
            <w:r w:rsidR="00D67EEA">
              <w:rPr>
                <w:i/>
                <w:iCs/>
              </w:rPr>
              <w:t xml:space="preserve">ett </w:t>
            </w:r>
            <w:r w:rsidRPr="008616F1">
              <w:rPr>
                <w:i/>
                <w:iCs/>
                <w:spacing w:val="-4"/>
              </w:rPr>
              <w:t>godmanskap an</w:t>
            </w:r>
            <w:r>
              <w:rPr>
                <w:i/>
                <w:iCs/>
                <w:spacing w:val="-4"/>
              </w:rPr>
              <w:softHyphen/>
            </w:r>
            <w:r w:rsidRPr="008616F1">
              <w:rPr>
                <w:i/>
                <w:iCs/>
                <w:spacing w:val="-4"/>
              </w:rPr>
              <w:t>ordnas ska överför</w:t>
            </w:r>
            <w:r>
              <w:rPr>
                <w:i/>
                <w:iCs/>
                <w:spacing w:val="-4"/>
              </w:rPr>
              <w:softHyphen/>
            </w:r>
            <w:r w:rsidRPr="008616F1">
              <w:rPr>
                <w:i/>
                <w:iCs/>
                <w:spacing w:val="-4"/>
              </w:rPr>
              <w:t>myndaren</w:t>
            </w:r>
            <w:r w:rsidRPr="008616F1">
              <w:rPr>
                <w:i/>
                <w:iCs/>
              </w:rPr>
              <w:t xml:space="preserve"> över</w:t>
            </w:r>
            <w:r>
              <w:rPr>
                <w:i/>
                <w:iCs/>
              </w:rPr>
              <w:softHyphen/>
            </w:r>
            <w:r w:rsidRPr="008616F1">
              <w:rPr>
                <w:i/>
                <w:iCs/>
              </w:rPr>
              <w:t>lämna ären</w:t>
            </w:r>
            <w:r>
              <w:rPr>
                <w:i/>
                <w:iCs/>
              </w:rPr>
              <w:softHyphen/>
            </w:r>
            <w:r w:rsidRPr="008616F1">
              <w:rPr>
                <w:i/>
                <w:iCs/>
              </w:rPr>
              <w:t>det till rätten för pröv</w:t>
            </w:r>
            <w:r>
              <w:rPr>
                <w:i/>
                <w:iCs/>
              </w:rPr>
              <w:softHyphen/>
            </w:r>
            <w:r w:rsidRPr="008616F1">
              <w:rPr>
                <w:i/>
                <w:iCs/>
              </w:rPr>
              <w:t>ning.</w:t>
            </w:r>
            <w:r>
              <w:rPr>
                <w:i/>
                <w:iCs/>
              </w:rPr>
              <w:t xml:space="preserve"> Det</w:t>
            </w:r>
            <w:r>
              <w:rPr>
                <w:i/>
                <w:iCs/>
              </w:rPr>
              <w:softHyphen/>
              <w:t>samma gäller om överfö</w:t>
            </w:r>
            <w:r>
              <w:rPr>
                <w:i/>
                <w:iCs/>
              </w:rPr>
              <w:softHyphen/>
              <w:t>rmyn</w:t>
            </w:r>
            <w:r>
              <w:rPr>
                <w:i/>
                <w:iCs/>
              </w:rPr>
              <w:softHyphen/>
              <w:t>da</w:t>
            </w:r>
            <w:r>
              <w:rPr>
                <w:i/>
                <w:iCs/>
              </w:rPr>
              <w:softHyphen/>
              <w:t xml:space="preserve">ren </w:t>
            </w:r>
            <w:r w:rsidRPr="00474669">
              <w:rPr>
                <w:i/>
                <w:iCs/>
              </w:rPr>
              <w:t>bedömer att ett godman</w:t>
            </w:r>
            <w:r>
              <w:rPr>
                <w:i/>
                <w:iCs/>
              </w:rPr>
              <w:softHyphen/>
            </w:r>
            <w:r w:rsidRPr="00474669">
              <w:rPr>
                <w:i/>
                <w:iCs/>
              </w:rPr>
              <w:t>skap inte bör anordnas.</w:t>
            </w:r>
          </w:p>
          <w:p w14:paraId="0E2BC188" w14:textId="77777777" w:rsidR="00D4080F" w:rsidRPr="008616F1" w:rsidRDefault="00D4080F" w:rsidP="00A7016B">
            <w:pPr>
              <w:pStyle w:val="Brdtextmedindrag"/>
              <w:rPr>
                <w:i/>
                <w:iCs/>
              </w:rPr>
            </w:pPr>
            <w:r>
              <w:rPr>
                <w:i/>
                <w:iCs/>
              </w:rPr>
              <w:t>Om en fråga enligt första stycket uppkommer i ett ärende om för</w:t>
            </w:r>
            <w:r>
              <w:rPr>
                <w:i/>
                <w:iCs/>
              </w:rPr>
              <w:softHyphen/>
              <w:t>valtar</w:t>
            </w:r>
            <w:r>
              <w:rPr>
                <w:i/>
                <w:iCs/>
              </w:rPr>
              <w:softHyphen/>
              <w:t xml:space="preserve">skap, är rätten också behörig att pröva frågan. </w:t>
            </w:r>
          </w:p>
        </w:tc>
      </w:tr>
    </w:tbl>
    <w:p w14:paraId="4B058827" w14:textId="77777777" w:rsidR="00D4080F" w:rsidRPr="005C17FA" w:rsidRDefault="00D4080F" w:rsidP="009643D9">
      <w:pPr>
        <w:pStyle w:val="Brdtextmedindrag"/>
        <w:tabs>
          <w:tab w:val="clear" w:pos="2268"/>
          <w:tab w:val="left" w:pos="3927"/>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7F7379DF" w14:textId="77777777" w:rsidTr="00A7016B">
        <w:tc>
          <w:tcPr>
            <w:tcW w:w="2500" w:type="pct"/>
            <w:shd w:val="clear" w:color="auto" w:fill="auto"/>
            <w:tcMar>
              <w:left w:w="0" w:type="dxa"/>
            </w:tcMar>
          </w:tcPr>
          <w:p w14:paraId="2E452AF1" w14:textId="77777777" w:rsidR="00D4080F" w:rsidRDefault="00D4080F" w:rsidP="00A7016B">
            <w:pPr>
              <w:pStyle w:val="Brdtextmedindrag"/>
            </w:pPr>
          </w:p>
        </w:tc>
        <w:tc>
          <w:tcPr>
            <w:tcW w:w="2500" w:type="pct"/>
            <w:shd w:val="clear" w:color="auto" w:fill="auto"/>
            <w:tcMar>
              <w:right w:w="0" w:type="dxa"/>
            </w:tcMar>
          </w:tcPr>
          <w:p w14:paraId="2E8D332C" w14:textId="77777777" w:rsidR="00D4080F" w:rsidRPr="00E50D4F" w:rsidRDefault="00D4080F" w:rsidP="00A7016B">
            <w:pPr>
              <w:pStyle w:val="Brdtext"/>
              <w:rPr>
                <w:i/>
                <w:iCs/>
              </w:rPr>
            </w:pPr>
            <w:r w:rsidRPr="00E50D4F">
              <w:rPr>
                <w:i/>
                <w:iCs/>
              </w:rPr>
              <w:t>4 b §</w:t>
            </w:r>
          </w:p>
          <w:p w14:paraId="79F0EDBB" w14:textId="77777777" w:rsidR="00D4080F" w:rsidRDefault="00D4080F" w:rsidP="00A7016B">
            <w:pPr>
              <w:pStyle w:val="Brdtextmedindrag"/>
              <w:ind w:firstLine="0"/>
              <w:rPr>
                <w:i/>
                <w:iCs/>
              </w:rPr>
            </w:pPr>
            <w:r w:rsidRPr="00812024">
              <w:rPr>
                <w:i/>
                <w:iCs/>
              </w:rPr>
              <w:t>N</w:t>
            </w:r>
            <w:r w:rsidRPr="006923E7">
              <w:rPr>
                <w:i/>
                <w:iCs/>
                <w:spacing w:val="-4"/>
              </w:rPr>
              <w:t xml:space="preserve">är </w:t>
            </w:r>
            <w:r>
              <w:rPr>
                <w:i/>
                <w:iCs/>
                <w:spacing w:val="-4"/>
              </w:rPr>
              <w:t xml:space="preserve">överförmyndaren eller rätten anordnar ett godmanskap enligt 4 § </w:t>
            </w:r>
            <w:r w:rsidDel="0028446B">
              <w:rPr>
                <w:i/>
                <w:iCs/>
                <w:spacing w:val="-4"/>
              </w:rPr>
              <w:t xml:space="preserve">ska </w:t>
            </w:r>
            <w:r w:rsidRPr="00812024">
              <w:rPr>
                <w:i/>
                <w:iCs/>
              </w:rPr>
              <w:t>samtidigt</w:t>
            </w:r>
            <w:r>
              <w:rPr>
                <w:i/>
                <w:iCs/>
              </w:rPr>
              <w:t xml:space="preserve"> en god man</w:t>
            </w:r>
            <w:r w:rsidRPr="00812024">
              <w:rPr>
                <w:i/>
                <w:iCs/>
              </w:rPr>
              <w:t xml:space="preserve"> </w:t>
            </w:r>
            <w:r>
              <w:rPr>
                <w:i/>
                <w:iCs/>
              </w:rPr>
              <w:t xml:space="preserve">förordnas </w:t>
            </w:r>
            <w:r w:rsidRPr="00812024">
              <w:rPr>
                <w:i/>
                <w:iCs/>
              </w:rPr>
              <w:t>att utföra upp</w:t>
            </w:r>
            <w:r>
              <w:rPr>
                <w:i/>
                <w:iCs/>
              </w:rPr>
              <w:softHyphen/>
            </w:r>
            <w:r w:rsidRPr="00812024">
              <w:rPr>
                <w:i/>
                <w:iCs/>
              </w:rPr>
              <w:t>draget.</w:t>
            </w:r>
          </w:p>
          <w:p w14:paraId="2ADD1B77" w14:textId="77777777" w:rsidR="00D4080F" w:rsidRPr="008616F1" w:rsidRDefault="00D4080F" w:rsidP="00A7016B">
            <w:pPr>
              <w:pStyle w:val="Brdtextmedindrag"/>
              <w:rPr>
                <w:i/>
                <w:iCs/>
              </w:rPr>
            </w:pPr>
            <w:r w:rsidRPr="008616F1">
              <w:rPr>
                <w:i/>
                <w:iCs/>
              </w:rPr>
              <w:t xml:space="preserve">Om en god man i något annat fall ska förordnas på grund av ett </w:t>
            </w:r>
            <w:r>
              <w:rPr>
                <w:i/>
                <w:iCs/>
              </w:rPr>
              <w:t xml:space="preserve">godmanskap </w:t>
            </w:r>
            <w:r w:rsidRPr="008616F1">
              <w:rPr>
                <w:i/>
                <w:iCs/>
              </w:rPr>
              <w:t xml:space="preserve">enligt 4 § </w:t>
            </w:r>
            <w:r>
              <w:rPr>
                <w:i/>
                <w:iCs/>
              </w:rPr>
              <w:t xml:space="preserve">görs det </w:t>
            </w:r>
            <w:r w:rsidRPr="008616F1">
              <w:rPr>
                <w:i/>
                <w:iCs/>
              </w:rPr>
              <w:t>av överför</w:t>
            </w:r>
            <w:r w:rsidRPr="008616F1">
              <w:rPr>
                <w:i/>
                <w:iCs/>
              </w:rPr>
              <w:softHyphen/>
              <w:t>myn</w:t>
            </w:r>
            <w:r>
              <w:rPr>
                <w:i/>
                <w:iCs/>
              </w:rPr>
              <w:softHyphen/>
            </w:r>
            <w:r w:rsidRPr="008616F1">
              <w:rPr>
                <w:i/>
                <w:iCs/>
              </w:rPr>
              <w:t>dar</w:t>
            </w:r>
            <w:r>
              <w:rPr>
                <w:i/>
                <w:iCs/>
              </w:rPr>
              <w:softHyphen/>
            </w:r>
            <w:r w:rsidRPr="008616F1">
              <w:rPr>
                <w:i/>
                <w:iCs/>
              </w:rPr>
              <w:t>en.</w:t>
            </w:r>
          </w:p>
        </w:tc>
      </w:tr>
    </w:tbl>
    <w:p w14:paraId="0C175175" w14:textId="77777777" w:rsidR="00D4080F" w:rsidRPr="00D145D5" w:rsidRDefault="00D4080F" w:rsidP="009643D9">
      <w:pPr>
        <w:pStyle w:val="Brdtextmedindrag"/>
        <w:ind w:firstLine="0"/>
      </w:pPr>
    </w:p>
    <w:tbl>
      <w:tblPr>
        <w:tblW w:w="5026" w:type="pct"/>
        <w:tblInd w:w="-1" w:type="dxa"/>
        <w:tblCellMar>
          <w:left w:w="125" w:type="dxa"/>
          <w:right w:w="125" w:type="dxa"/>
        </w:tblCellMar>
        <w:tblLook w:val="0000" w:firstRow="0" w:lastRow="0" w:firstColumn="0" w:lastColumn="0" w:noHBand="0" w:noVBand="0"/>
      </w:tblPr>
      <w:tblGrid>
        <w:gridCol w:w="2948"/>
        <w:gridCol w:w="17"/>
        <w:gridCol w:w="2933"/>
        <w:gridCol w:w="30"/>
      </w:tblGrid>
      <w:tr w:rsidR="009643D9" w14:paraId="27896AFC" w14:textId="77777777" w:rsidTr="00A7016B">
        <w:trPr>
          <w:trHeight w:val="429"/>
        </w:trPr>
        <w:tc>
          <w:tcPr>
            <w:tcW w:w="2501" w:type="pct"/>
            <w:gridSpan w:val="2"/>
            <w:shd w:val="clear" w:color="auto" w:fill="auto"/>
            <w:tcMar>
              <w:left w:w="0" w:type="dxa"/>
            </w:tcMar>
          </w:tcPr>
          <w:p w14:paraId="759CA947" w14:textId="77777777" w:rsidR="00D4080F" w:rsidRPr="00B9752B" w:rsidRDefault="00D4080F" w:rsidP="00A7016B">
            <w:pPr>
              <w:pStyle w:val="Brdtextmedindrag"/>
              <w:ind w:firstLine="0"/>
              <w:rPr>
                <w:i/>
                <w:iCs/>
                <w:u w:val="single"/>
              </w:rPr>
            </w:pPr>
          </w:p>
        </w:tc>
        <w:tc>
          <w:tcPr>
            <w:tcW w:w="2499" w:type="pct"/>
            <w:gridSpan w:val="2"/>
            <w:shd w:val="clear" w:color="auto" w:fill="auto"/>
            <w:tcMar>
              <w:right w:w="0" w:type="dxa"/>
            </w:tcMar>
          </w:tcPr>
          <w:p w14:paraId="1616F657" w14:textId="77777777" w:rsidR="00D4080F" w:rsidRPr="002B74D2" w:rsidRDefault="00D4080F" w:rsidP="00A7016B">
            <w:pPr>
              <w:pStyle w:val="Brdtext"/>
              <w:rPr>
                <w:i/>
                <w:iCs/>
              </w:rPr>
            </w:pPr>
            <w:r w:rsidRPr="002B74D2">
              <w:rPr>
                <w:i/>
                <w:iCs/>
              </w:rPr>
              <w:t>12</w:t>
            </w:r>
            <w:r>
              <w:rPr>
                <w:i/>
                <w:iCs/>
              </w:rPr>
              <w:t> </w:t>
            </w:r>
            <w:r w:rsidRPr="002B74D2">
              <w:rPr>
                <w:i/>
                <w:iCs/>
              </w:rPr>
              <w:t>a</w:t>
            </w:r>
            <w:r>
              <w:rPr>
                <w:i/>
                <w:iCs/>
              </w:rPr>
              <w:t> §</w:t>
            </w:r>
          </w:p>
          <w:p w14:paraId="09F530AA" w14:textId="07B76378" w:rsidR="00D4080F" w:rsidRDefault="00D4080F" w:rsidP="00A7016B">
            <w:pPr>
              <w:pStyle w:val="Brdtextmedindrag"/>
              <w:ind w:firstLine="0"/>
              <w:rPr>
                <w:i/>
                <w:spacing w:val="-4"/>
              </w:rPr>
            </w:pPr>
            <w:r>
              <w:rPr>
                <w:i/>
                <w:iCs/>
              </w:rPr>
              <w:t>Den som på grund av sin anställ</w:t>
            </w:r>
            <w:r>
              <w:rPr>
                <w:i/>
                <w:iCs/>
              </w:rPr>
              <w:softHyphen/>
              <w:t xml:space="preserve">ning </w:t>
            </w:r>
            <w:r w:rsidR="00A0331E">
              <w:rPr>
                <w:i/>
                <w:iCs/>
              </w:rPr>
              <w:t xml:space="preserve">åtar sig </w:t>
            </w:r>
            <w:r>
              <w:rPr>
                <w:i/>
                <w:iCs/>
              </w:rPr>
              <w:t xml:space="preserve">uppdrag som god man eller förvaltare får förordnas </w:t>
            </w:r>
            <w:r w:rsidRPr="00A30A04">
              <w:rPr>
                <w:i/>
                <w:iCs/>
              </w:rPr>
              <w:t>som sådan ställföre</w:t>
            </w:r>
            <w:r>
              <w:rPr>
                <w:i/>
                <w:iCs/>
              </w:rPr>
              <w:softHyphen/>
            </w:r>
            <w:r w:rsidRPr="00A30A04">
              <w:rPr>
                <w:i/>
                <w:iCs/>
              </w:rPr>
              <w:t>trä</w:t>
            </w:r>
            <w:r>
              <w:rPr>
                <w:i/>
                <w:iCs/>
              </w:rPr>
              <w:softHyphen/>
            </w:r>
            <w:r w:rsidRPr="00A30A04">
              <w:rPr>
                <w:i/>
                <w:iCs/>
              </w:rPr>
              <w:t>da</w:t>
            </w:r>
            <w:r>
              <w:rPr>
                <w:i/>
                <w:iCs/>
              </w:rPr>
              <w:t xml:space="preserve">re, om </w:t>
            </w:r>
            <w:r w:rsidRPr="00E13F4C">
              <w:rPr>
                <w:i/>
                <w:iCs/>
              </w:rPr>
              <w:t xml:space="preserve">det </w:t>
            </w:r>
            <w:r>
              <w:rPr>
                <w:i/>
                <w:iCs/>
              </w:rPr>
              <w:t>finns särs</w:t>
            </w:r>
            <w:r w:rsidRPr="00F12783">
              <w:rPr>
                <w:i/>
                <w:iCs/>
                <w:spacing w:val="-4"/>
              </w:rPr>
              <w:t>kilda skäl.</w:t>
            </w:r>
            <w:r w:rsidRPr="00F12783">
              <w:rPr>
                <w:i/>
                <w:spacing w:val="-4"/>
              </w:rPr>
              <w:t xml:space="preserve"> </w:t>
            </w:r>
          </w:p>
          <w:p w14:paraId="1E58A10F" w14:textId="77777777" w:rsidR="00D4080F" w:rsidRDefault="00D4080F" w:rsidP="00A7016B">
            <w:pPr>
              <w:pStyle w:val="Brdtextmedindrag"/>
              <w:ind w:firstLine="0"/>
              <w:rPr>
                <w:i/>
                <w:spacing w:val="-4"/>
              </w:rPr>
            </w:pPr>
          </w:p>
          <w:p w14:paraId="492771DF" w14:textId="77777777" w:rsidR="00D4080F" w:rsidRPr="002B74D2" w:rsidRDefault="00D4080F" w:rsidP="00A7016B">
            <w:pPr>
              <w:pStyle w:val="Brdtext"/>
              <w:rPr>
                <w:i/>
                <w:iCs/>
              </w:rPr>
            </w:pPr>
            <w:r w:rsidRPr="002B74D2">
              <w:rPr>
                <w:i/>
                <w:iCs/>
              </w:rPr>
              <w:t>12</w:t>
            </w:r>
            <w:r>
              <w:rPr>
                <w:i/>
                <w:iCs/>
              </w:rPr>
              <w:t> </w:t>
            </w:r>
            <w:r w:rsidRPr="002B74D2">
              <w:rPr>
                <w:i/>
                <w:iCs/>
              </w:rPr>
              <w:t>b</w:t>
            </w:r>
            <w:r>
              <w:rPr>
                <w:i/>
                <w:iCs/>
              </w:rPr>
              <w:t> §</w:t>
            </w:r>
          </w:p>
          <w:p w14:paraId="09486569" w14:textId="77777777" w:rsidR="00D4080F" w:rsidRDefault="00D4080F" w:rsidP="00A7016B">
            <w:pPr>
              <w:pStyle w:val="Brdtextmedindrag"/>
              <w:ind w:firstLine="0"/>
              <w:rPr>
                <w:i/>
                <w:iCs/>
              </w:rPr>
            </w:pPr>
            <w:r>
              <w:rPr>
                <w:i/>
                <w:iCs/>
              </w:rPr>
              <w:t>E</w:t>
            </w:r>
            <w:r w:rsidRPr="002713CE">
              <w:rPr>
                <w:i/>
                <w:iCs/>
              </w:rPr>
              <w:t xml:space="preserve">n person </w:t>
            </w:r>
            <w:r>
              <w:rPr>
                <w:i/>
                <w:iCs/>
              </w:rPr>
              <w:t xml:space="preserve">som </w:t>
            </w:r>
            <w:r w:rsidRPr="002713CE">
              <w:rPr>
                <w:i/>
                <w:iCs/>
              </w:rPr>
              <w:t>förordnas till god man enligt 4 § eller</w:t>
            </w:r>
            <w:r w:rsidRPr="002713CE" w:rsidDel="00BE186B">
              <w:rPr>
                <w:i/>
                <w:iCs/>
              </w:rPr>
              <w:t xml:space="preserve"> </w:t>
            </w:r>
            <w:r w:rsidRPr="002713CE">
              <w:rPr>
                <w:i/>
                <w:iCs/>
              </w:rPr>
              <w:t xml:space="preserve">förvaltare ska </w:t>
            </w:r>
            <w:r>
              <w:rPr>
                <w:i/>
                <w:iCs/>
              </w:rPr>
              <w:t xml:space="preserve">genomgå </w:t>
            </w:r>
            <w:r w:rsidRPr="002713CE">
              <w:rPr>
                <w:i/>
                <w:iCs/>
              </w:rPr>
              <w:t>en utbild</w:t>
            </w:r>
            <w:r>
              <w:rPr>
                <w:i/>
                <w:iCs/>
              </w:rPr>
              <w:softHyphen/>
            </w:r>
            <w:r w:rsidRPr="002713CE">
              <w:rPr>
                <w:i/>
                <w:iCs/>
              </w:rPr>
              <w:t>ning om vad ett sådant ställföre</w:t>
            </w:r>
            <w:r>
              <w:rPr>
                <w:i/>
                <w:iCs/>
              </w:rPr>
              <w:softHyphen/>
            </w:r>
            <w:r w:rsidRPr="002713CE">
              <w:rPr>
                <w:i/>
                <w:iCs/>
              </w:rPr>
              <w:t>trädarskap inne</w:t>
            </w:r>
            <w:r w:rsidRPr="002713CE">
              <w:rPr>
                <w:i/>
                <w:iCs/>
              </w:rPr>
              <w:softHyphen/>
              <w:t xml:space="preserve">bär. </w:t>
            </w:r>
            <w:r>
              <w:rPr>
                <w:i/>
                <w:iCs/>
              </w:rPr>
              <w:t>En sådan utbild</w:t>
            </w:r>
            <w:r>
              <w:rPr>
                <w:i/>
                <w:iCs/>
              </w:rPr>
              <w:softHyphen/>
              <w:t>ning ska genom</w:t>
            </w:r>
            <w:r>
              <w:rPr>
                <w:i/>
                <w:iCs/>
              </w:rPr>
              <w:softHyphen/>
              <w:t xml:space="preserve">föras senast </w:t>
            </w:r>
            <w:r w:rsidRPr="002713CE">
              <w:rPr>
                <w:i/>
                <w:iCs/>
              </w:rPr>
              <w:t>inom tre månader från dagen för förordnandet.</w:t>
            </w:r>
          </w:p>
          <w:p w14:paraId="3967281D" w14:textId="77777777" w:rsidR="00D4080F" w:rsidRDefault="00D4080F" w:rsidP="00A7016B">
            <w:pPr>
              <w:pStyle w:val="Brdtextmedindrag"/>
              <w:ind w:firstLine="0"/>
              <w:rPr>
                <w:i/>
                <w:iCs/>
              </w:rPr>
            </w:pPr>
          </w:p>
          <w:p w14:paraId="457AB880" w14:textId="77777777" w:rsidR="00D4080F" w:rsidRPr="002B74D2" w:rsidRDefault="00D4080F" w:rsidP="00A7016B">
            <w:pPr>
              <w:pStyle w:val="Brdtext"/>
              <w:rPr>
                <w:i/>
                <w:iCs/>
              </w:rPr>
            </w:pPr>
            <w:r w:rsidRPr="002B74D2">
              <w:rPr>
                <w:i/>
                <w:iCs/>
              </w:rPr>
              <w:t>12</w:t>
            </w:r>
            <w:r>
              <w:rPr>
                <w:i/>
                <w:iCs/>
              </w:rPr>
              <w:t> c §</w:t>
            </w:r>
          </w:p>
          <w:p w14:paraId="1004E9C9" w14:textId="708D5431" w:rsidR="00D4080F" w:rsidRPr="003352BD" w:rsidRDefault="00D4080F" w:rsidP="00A7016B">
            <w:pPr>
              <w:pStyle w:val="Brdtextmedindrag"/>
              <w:ind w:firstLine="0"/>
              <w:rPr>
                <w:i/>
                <w:iCs/>
              </w:rPr>
            </w:pPr>
            <w:r w:rsidRPr="00884B4C">
              <w:rPr>
                <w:i/>
                <w:iCs/>
                <w:spacing w:val="-2"/>
              </w:rPr>
              <w:t>Regeringen eller den myn</w:t>
            </w:r>
            <w:r w:rsidRPr="00884B4C">
              <w:rPr>
                <w:i/>
                <w:iCs/>
                <w:spacing w:val="-2"/>
              </w:rPr>
              <w:softHyphen/>
              <w:t>dighet som regeringen bestämmer får med</w:t>
            </w:r>
            <w:r w:rsidR="006E1D9E" w:rsidRPr="00884B4C">
              <w:rPr>
                <w:i/>
                <w:iCs/>
                <w:spacing w:val="-2"/>
              </w:rPr>
              <w:softHyphen/>
            </w:r>
            <w:r w:rsidRPr="00884B4C">
              <w:rPr>
                <w:i/>
                <w:iCs/>
                <w:spacing w:val="-2"/>
              </w:rPr>
              <w:t xml:space="preserve">dela föreskrifter om </w:t>
            </w:r>
            <w:r w:rsidRPr="00884B4C" w:rsidDel="002D57D6">
              <w:rPr>
                <w:i/>
                <w:iCs/>
                <w:spacing w:val="-2"/>
              </w:rPr>
              <w:t>lämplig</w:t>
            </w:r>
            <w:r w:rsidRPr="00884B4C">
              <w:rPr>
                <w:i/>
                <w:iCs/>
                <w:spacing w:val="-2"/>
              </w:rPr>
              <w:softHyphen/>
            </w:r>
            <w:r w:rsidRPr="00884B4C" w:rsidDel="002D57D6">
              <w:rPr>
                <w:i/>
                <w:iCs/>
                <w:spacing w:val="-2"/>
              </w:rPr>
              <w:t>het</w:t>
            </w:r>
            <w:r w:rsidRPr="00884B4C">
              <w:rPr>
                <w:i/>
                <w:iCs/>
                <w:spacing w:val="-2"/>
              </w:rPr>
              <w:t>s</w:t>
            </w:r>
            <w:r w:rsidRPr="00884B4C">
              <w:rPr>
                <w:i/>
                <w:iCs/>
                <w:spacing w:val="-2"/>
              </w:rPr>
              <w:softHyphen/>
              <w:t>kon</w:t>
            </w:r>
            <w:r w:rsidR="006A15E4">
              <w:rPr>
                <w:i/>
                <w:iCs/>
                <w:spacing w:val="-2"/>
              </w:rPr>
              <w:softHyphen/>
            </w:r>
            <w:r w:rsidRPr="00884B4C">
              <w:rPr>
                <w:i/>
                <w:iCs/>
                <w:spacing w:val="-2"/>
              </w:rPr>
              <w:t>trollen</w:t>
            </w:r>
            <w:r w:rsidRPr="002713CE">
              <w:rPr>
                <w:i/>
                <w:iCs/>
              </w:rPr>
              <w:t xml:space="preserve"> </w:t>
            </w:r>
            <w:r>
              <w:rPr>
                <w:i/>
                <w:iCs/>
              </w:rPr>
              <w:t>och om utbildning för gode män och för</w:t>
            </w:r>
            <w:r>
              <w:rPr>
                <w:i/>
                <w:iCs/>
              </w:rPr>
              <w:softHyphen/>
              <w:t>valtare</w:t>
            </w:r>
            <w:r w:rsidR="00A0331E">
              <w:rPr>
                <w:i/>
                <w:iCs/>
              </w:rPr>
              <w:t>. Före</w:t>
            </w:r>
            <w:r w:rsidR="000B6D0A">
              <w:rPr>
                <w:i/>
                <w:iCs/>
              </w:rPr>
              <w:softHyphen/>
            </w:r>
            <w:r w:rsidR="00A0331E">
              <w:rPr>
                <w:i/>
                <w:iCs/>
              </w:rPr>
              <w:t xml:space="preserve">skrifterna </w:t>
            </w:r>
            <w:r w:rsidR="00A0331E">
              <w:rPr>
                <w:i/>
                <w:iCs/>
              </w:rPr>
              <w:lastRenderedPageBreak/>
              <w:t>får innehålla undantag från utbild</w:t>
            </w:r>
            <w:r w:rsidR="00467F2C">
              <w:rPr>
                <w:i/>
                <w:iCs/>
              </w:rPr>
              <w:softHyphen/>
            </w:r>
            <w:r w:rsidR="00A0331E">
              <w:rPr>
                <w:i/>
                <w:iCs/>
              </w:rPr>
              <w:t>ningskravet i 12</w:t>
            </w:r>
            <w:r w:rsidR="00B312E4">
              <w:rPr>
                <w:i/>
                <w:iCs/>
              </w:rPr>
              <w:t> </w:t>
            </w:r>
            <w:r w:rsidR="00A0331E">
              <w:rPr>
                <w:i/>
                <w:iCs/>
              </w:rPr>
              <w:t>b</w:t>
            </w:r>
            <w:r w:rsidR="00B312E4">
              <w:rPr>
                <w:i/>
                <w:iCs/>
              </w:rPr>
              <w:t> </w:t>
            </w:r>
            <w:r w:rsidR="00A0331E">
              <w:rPr>
                <w:i/>
                <w:iCs/>
              </w:rPr>
              <w:t>§.</w:t>
            </w:r>
          </w:p>
        </w:tc>
      </w:tr>
      <w:tr w:rsidR="009643D9" w14:paraId="4C1C7738" w14:textId="77777777" w:rsidTr="00A7016B">
        <w:tblPrEx>
          <w:tblCellMar>
            <w:left w:w="108" w:type="dxa"/>
            <w:right w:w="108" w:type="dxa"/>
          </w:tblCellMar>
          <w:tblLook w:val="0600" w:firstRow="0" w:lastRow="0" w:firstColumn="0" w:lastColumn="0" w:noHBand="1" w:noVBand="1"/>
        </w:tblPrEx>
        <w:trPr>
          <w:gridAfter w:val="1"/>
          <w:wAfter w:w="24" w:type="pct"/>
          <w:trHeight w:val="80"/>
        </w:trPr>
        <w:tc>
          <w:tcPr>
            <w:tcW w:w="2487" w:type="pct"/>
            <w:shd w:val="clear" w:color="auto" w:fill="auto"/>
            <w:tcMar>
              <w:left w:w="0" w:type="dxa"/>
            </w:tcMar>
          </w:tcPr>
          <w:p w14:paraId="5DDA0A68" w14:textId="77777777" w:rsidR="00D4080F" w:rsidRPr="00C00434" w:rsidRDefault="00D4080F" w:rsidP="00A7016B">
            <w:pPr>
              <w:pStyle w:val="Brdtextmedindrag"/>
              <w:ind w:firstLine="0"/>
              <w:rPr>
                <w:b/>
                <w:bCs/>
              </w:rPr>
            </w:pPr>
          </w:p>
        </w:tc>
        <w:tc>
          <w:tcPr>
            <w:tcW w:w="2488" w:type="pct"/>
            <w:gridSpan w:val="2"/>
            <w:shd w:val="clear" w:color="auto" w:fill="auto"/>
            <w:tcMar>
              <w:right w:w="0" w:type="dxa"/>
            </w:tcMar>
          </w:tcPr>
          <w:p w14:paraId="10CE0EDA" w14:textId="77777777" w:rsidR="00D4080F" w:rsidRPr="00A0262D" w:rsidRDefault="00D4080F" w:rsidP="00A7016B">
            <w:pPr>
              <w:pStyle w:val="Rubrik5utannumrering"/>
              <w:rPr>
                <w:i w:val="0"/>
                <w:u w:val="single"/>
              </w:rPr>
            </w:pPr>
            <w:r w:rsidRPr="00A0262D">
              <w:rPr>
                <w:u w:val="single"/>
              </w:rPr>
              <w:t xml:space="preserve">Handläggningen </w:t>
            </w:r>
          </w:p>
        </w:tc>
      </w:tr>
    </w:tbl>
    <w:p w14:paraId="7B1677C1" w14:textId="77777777" w:rsidR="00D4080F" w:rsidRDefault="00D4080F" w:rsidP="009643D9">
      <w:pPr>
        <w:pStyle w:val="Brdtext"/>
        <w:jc w:val="center"/>
      </w:pPr>
      <w:r>
        <w:t>15 §</w:t>
      </w:r>
      <w:r>
        <w:rPr>
          <w:rStyle w:val="Fotnotsreferens"/>
        </w:rPr>
        <w:footnoteReference w:id="3"/>
      </w:r>
    </w:p>
    <w:tbl>
      <w:tblPr>
        <w:tblW w:w="5106" w:type="pct"/>
        <w:tblInd w:w="-125" w:type="dxa"/>
        <w:tblCellMar>
          <w:left w:w="125" w:type="dxa"/>
          <w:right w:w="125" w:type="dxa"/>
        </w:tblCellMar>
        <w:tblLook w:val="0000" w:firstRow="0" w:lastRow="0" w:firstColumn="0" w:lastColumn="0" w:noHBand="0" w:noVBand="0"/>
      </w:tblPr>
      <w:tblGrid>
        <w:gridCol w:w="3072"/>
        <w:gridCol w:w="2950"/>
      </w:tblGrid>
      <w:tr w:rsidR="009643D9" w14:paraId="23603D8A" w14:textId="77777777" w:rsidTr="00A7016B">
        <w:tc>
          <w:tcPr>
            <w:tcW w:w="2448" w:type="pct"/>
            <w:shd w:val="clear" w:color="auto" w:fill="auto"/>
            <w:tcMar>
              <w:left w:w="0" w:type="dxa"/>
            </w:tcMar>
          </w:tcPr>
          <w:p w14:paraId="27FD3434" w14:textId="77777777" w:rsidR="00D4080F" w:rsidRDefault="00D4080F" w:rsidP="00A7016B">
            <w:pPr>
              <w:pStyle w:val="Brdtextmedindrag"/>
              <w:ind w:firstLine="0"/>
            </w:pPr>
            <w:r w:rsidRPr="00C12F28">
              <w:t xml:space="preserve">En ansökan om </w:t>
            </w:r>
            <w:r w:rsidRPr="003C6752">
              <w:rPr>
                <w:i/>
              </w:rPr>
              <w:t>förordnande av</w:t>
            </w:r>
            <w:r w:rsidRPr="00C12F28">
              <w:t xml:space="preserve"> god man enligt </w:t>
            </w:r>
            <w:r w:rsidRPr="0031517A">
              <w:rPr>
                <w:i/>
              </w:rPr>
              <w:t>1–4 §§</w:t>
            </w:r>
            <w:r w:rsidRPr="00C12F28">
              <w:t xml:space="preserve"> eller </w:t>
            </w:r>
            <w:r w:rsidRPr="0031517A">
              <w:rPr>
                <w:i/>
              </w:rPr>
              <w:t>förvaltare</w:t>
            </w:r>
            <w:r w:rsidRPr="00C12F28">
              <w:t xml:space="preserve"> får göras av förmyn</w:t>
            </w:r>
            <w:r>
              <w:softHyphen/>
            </w:r>
            <w:r w:rsidRPr="00C12F28">
              <w:t>dare, av den som ansökan avser, om han eller hon har fyllt 16</w:t>
            </w:r>
            <w:r>
              <w:t> år</w:t>
            </w:r>
            <w:r w:rsidRPr="00C12F28">
              <w:t>, och av hans eller hennes make eller sambo och närmaste släk</w:t>
            </w:r>
            <w:r>
              <w:softHyphen/>
            </w:r>
            <w:r w:rsidRPr="00C12F28">
              <w:t xml:space="preserve">tingar. En ansökan om </w:t>
            </w:r>
            <w:r w:rsidRPr="003C6752">
              <w:rPr>
                <w:i/>
              </w:rPr>
              <w:t>anord</w:t>
            </w:r>
            <w:r w:rsidRPr="003C6752">
              <w:rPr>
                <w:i/>
              </w:rPr>
              <w:softHyphen/>
              <w:t>nande av</w:t>
            </w:r>
            <w:r w:rsidRPr="00C12F28">
              <w:t xml:space="preserve"> godmanskap enligt 4</w:t>
            </w:r>
            <w:r>
              <w:t> §</w:t>
            </w:r>
            <w:r w:rsidRPr="00C12F28">
              <w:t xml:space="preserve"> eller för</w:t>
            </w:r>
            <w:r>
              <w:softHyphen/>
            </w:r>
            <w:r w:rsidRPr="00C12F28">
              <w:t>val</w:t>
            </w:r>
            <w:r>
              <w:softHyphen/>
            </w:r>
            <w:r w:rsidRPr="00C12F28">
              <w:t>tarskap får göras av en framtid</w:t>
            </w:r>
            <w:r>
              <w:softHyphen/>
            </w:r>
            <w:r w:rsidRPr="00C12F28">
              <w:t>s</w:t>
            </w:r>
            <w:r>
              <w:softHyphen/>
            </w:r>
            <w:r w:rsidRPr="00C12F28">
              <w:t>fullmaktshavare</w:t>
            </w:r>
            <w:r>
              <w:t xml:space="preserve"> </w:t>
            </w:r>
            <w:r w:rsidRPr="005E0C3B">
              <w:t xml:space="preserve">och av </w:t>
            </w:r>
            <w:r w:rsidRPr="00C12F28">
              <w:rPr>
                <w:i/>
                <w:iCs/>
              </w:rPr>
              <w:t>överför</w:t>
            </w:r>
            <w:r>
              <w:rPr>
                <w:i/>
                <w:iCs/>
              </w:rPr>
              <w:softHyphen/>
            </w:r>
            <w:r w:rsidRPr="00C12F28">
              <w:rPr>
                <w:i/>
                <w:iCs/>
              </w:rPr>
              <w:t>myndaren</w:t>
            </w:r>
            <w:r w:rsidRPr="00C12F28">
              <w:t>.</w:t>
            </w:r>
          </w:p>
        </w:tc>
        <w:tc>
          <w:tcPr>
            <w:tcW w:w="2449" w:type="pct"/>
            <w:shd w:val="clear" w:color="auto" w:fill="auto"/>
            <w:tcMar>
              <w:right w:w="0" w:type="dxa"/>
            </w:tcMar>
          </w:tcPr>
          <w:p w14:paraId="37C889EE" w14:textId="3CAC324E" w:rsidR="00D4080F" w:rsidRDefault="00D4080F" w:rsidP="00A7016B">
            <w:pPr>
              <w:pStyle w:val="Brdtextmedindrag"/>
              <w:ind w:firstLine="0"/>
            </w:pPr>
            <w:r w:rsidRPr="00C12F28">
              <w:t>En ansökan om</w:t>
            </w:r>
            <w:r w:rsidRPr="00C12F28" w:rsidDel="003800E2">
              <w:t xml:space="preserve"> </w:t>
            </w:r>
            <w:r w:rsidRPr="0028446B">
              <w:rPr>
                <w:i/>
                <w:iCs/>
              </w:rPr>
              <w:t>att förordna en</w:t>
            </w:r>
            <w:r>
              <w:rPr>
                <w:i/>
                <w:iCs/>
              </w:rPr>
              <w:t xml:space="preserve"> </w:t>
            </w:r>
            <w:r w:rsidRPr="00C12F28">
              <w:t xml:space="preserve">god man enligt </w:t>
            </w:r>
            <w:r w:rsidRPr="0031517A">
              <w:rPr>
                <w:i/>
              </w:rPr>
              <w:t>1–3 §§</w:t>
            </w:r>
            <w:r>
              <w:rPr>
                <w:i/>
                <w:iCs/>
              </w:rPr>
              <w:t>, eller att an</w:t>
            </w:r>
            <w:r w:rsidR="006E1D9E">
              <w:rPr>
                <w:i/>
                <w:iCs/>
              </w:rPr>
              <w:softHyphen/>
            </w:r>
            <w:r>
              <w:rPr>
                <w:i/>
                <w:iCs/>
              </w:rPr>
              <w:t xml:space="preserve">ordna ett godmanskap enligt 4 § </w:t>
            </w:r>
            <w:r w:rsidRPr="0031517A">
              <w:t>eller</w:t>
            </w:r>
            <w:r>
              <w:rPr>
                <w:i/>
                <w:iCs/>
              </w:rPr>
              <w:t xml:space="preserve"> ett förvaltarskap </w:t>
            </w:r>
            <w:r w:rsidRPr="00C12F28">
              <w:t xml:space="preserve">får göras av </w:t>
            </w:r>
            <w:r>
              <w:rPr>
                <w:i/>
                <w:iCs/>
              </w:rPr>
              <w:t xml:space="preserve">en </w:t>
            </w:r>
            <w:r w:rsidRPr="00C12F28">
              <w:t>förmyn</w:t>
            </w:r>
            <w:r>
              <w:softHyphen/>
            </w:r>
            <w:r w:rsidRPr="00C12F28">
              <w:t>dare, av den som an</w:t>
            </w:r>
            <w:r w:rsidR="006E1D9E">
              <w:softHyphen/>
            </w:r>
            <w:r w:rsidRPr="00C12F28">
              <w:t>sökan avser, om han eller hon har fyllt 16</w:t>
            </w:r>
            <w:r>
              <w:t> år</w:t>
            </w:r>
            <w:r w:rsidRPr="00C12F28">
              <w:t>, och av hans eller hennes make eller sambo och närmaste släk</w:t>
            </w:r>
            <w:r>
              <w:softHyphen/>
            </w:r>
            <w:r w:rsidRPr="00C12F28">
              <w:t xml:space="preserve">tingar. En ansökan om </w:t>
            </w:r>
            <w:r>
              <w:rPr>
                <w:i/>
                <w:iCs/>
              </w:rPr>
              <w:t>att anordna ett</w:t>
            </w:r>
            <w:r w:rsidRPr="00C12F28">
              <w:t xml:space="preserve"> godmanskap enligt 4</w:t>
            </w:r>
            <w:r>
              <w:t> §</w:t>
            </w:r>
            <w:r w:rsidRPr="00C12F28">
              <w:t xml:space="preserve"> eller</w:t>
            </w:r>
            <w:r>
              <w:t xml:space="preserve"> </w:t>
            </w:r>
            <w:r>
              <w:rPr>
                <w:i/>
                <w:iCs/>
              </w:rPr>
              <w:t>ett</w:t>
            </w:r>
            <w:r w:rsidRPr="00C12F28">
              <w:t xml:space="preserve"> förvaltarskap får </w:t>
            </w:r>
            <w:r>
              <w:rPr>
                <w:i/>
                <w:iCs/>
              </w:rPr>
              <w:t xml:space="preserve">också </w:t>
            </w:r>
            <w:r w:rsidRPr="00C12F28">
              <w:t>göras av en framtids</w:t>
            </w:r>
            <w:r>
              <w:softHyphen/>
            </w:r>
            <w:r w:rsidRPr="00C12F28">
              <w:t>fullmakts</w:t>
            </w:r>
            <w:r>
              <w:softHyphen/>
            </w:r>
            <w:r w:rsidRPr="00C12F28">
              <w:t>havare</w:t>
            </w:r>
            <w:r>
              <w:t xml:space="preserve">. </w:t>
            </w:r>
          </w:p>
        </w:tc>
      </w:tr>
      <w:tr w:rsidR="009643D9" w14:paraId="40FCA245" w14:textId="77777777" w:rsidTr="00A7016B">
        <w:tc>
          <w:tcPr>
            <w:tcW w:w="2448" w:type="pct"/>
            <w:shd w:val="clear" w:color="auto" w:fill="auto"/>
            <w:tcMar>
              <w:left w:w="0" w:type="dxa"/>
            </w:tcMar>
          </w:tcPr>
          <w:p w14:paraId="3E2594F3" w14:textId="77777777" w:rsidR="00D4080F" w:rsidRPr="00707D84" w:rsidRDefault="00D4080F" w:rsidP="00A7016B">
            <w:pPr>
              <w:pStyle w:val="Brdtextmedindrag"/>
              <w:rPr>
                <w:rFonts w:asciiTheme="minorHAnsi" w:eastAsiaTheme="minorHAnsi" w:hAnsiTheme="minorHAnsi" w:cstheme="minorBidi"/>
                <w:szCs w:val="22"/>
              </w:rPr>
            </w:pPr>
            <w:r w:rsidRPr="00707D84">
              <w:t xml:space="preserve">En ansökan om </w:t>
            </w:r>
            <w:r w:rsidRPr="00707D84">
              <w:rPr>
                <w:i/>
                <w:iCs/>
              </w:rPr>
              <w:t>anordnande</w:t>
            </w:r>
            <w:r w:rsidRPr="00707D84">
              <w:t xml:space="preserve"> </w:t>
            </w:r>
            <w:r w:rsidRPr="00AA5022">
              <w:rPr>
                <w:i/>
                <w:iCs/>
              </w:rPr>
              <w:t>av</w:t>
            </w:r>
            <w:r w:rsidRPr="00707D84">
              <w:t xml:space="preserve"> förvaltarskap får </w:t>
            </w:r>
            <w:r w:rsidRPr="00AA5022">
              <w:t>också</w:t>
            </w:r>
            <w:r w:rsidRPr="00707D84">
              <w:t xml:space="preserve"> göras av en god man som avses i 4 §.</w:t>
            </w:r>
          </w:p>
        </w:tc>
        <w:tc>
          <w:tcPr>
            <w:tcW w:w="2449" w:type="pct"/>
            <w:shd w:val="clear" w:color="auto" w:fill="auto"/>
            <w:tcMar>
              <w:right w:w="0" w:type="dxa"/>
            </w:tcMar>
          </w:tcPr>
          <w:p w14:paraId="42D0027F" w14:textId="77777777" w:rsidR="00D4080F" w:rsidRPr="00246F4F" w:rsidRDefault="00D4080F" w:rsidP="00A7016B">
            <w:pPr>
              <w:pStyle w:val="Brdtextmedindrag"/>
              <w:rPr>
                <w:rFonts w:asciiTheme="minorHAnsi" w:eastAsiaTheme="minorHAnsi" w:hAnsiTheme="minorHAnsi" w:cstheme="minorBidi"/>
                <w:i/>
                <w:iCs/>
                <w:szCs w:val="22"/>
              </w:rPr>
            </w:pPr>
            <w:r w:rsidRPr="00707D84">
              <w:t>En</w:t>
            </w:r>
            <w:r>
              <w:t xml:space="preserve"> ansökan om </w:t>
            </w:r>
            <w:r w:rsidRPr="00BB709A">
              <w:rPr>
                <w:i/>
                <w:iCs/>
              </w:rPr>
              <w:t xml:space="preserve">att </w:t>
            </w:r>
            <w:r>
              <w:rPr>
                <w:i/>
                <w:iCs/>
              </w:rPr>
              <w:t xml:space="preserve">anordna </w:t>
            </w:r>
            <w:r w:rsidRPr="00BB709A">
              <w:rPr>
                <w:i/>
                <w:iCs/>
              </w:rPr>
              <w:t>ett</w:t>
            </w:r>
            <w:r>
              <w:t xml:space="preserve"> för</w:t>
            </w:r>
            <w:r>
              <w:softHyphen/>
              <w:t>valtar</w:t>
            </w:r>
            <w:r>
              <w:softHyphen/>
              <w:t>skap</w:t>
            </w:r>
            <w:r w:rsidDel="00557B59">
              <w:t xml:space="preserve"> får </w:t>
            </w:r>
            <w:r>
              <w:t>också</w:t>
            </w:r>
            <w:r w:rsidDel="00557B59">
              <w:t xml:space="preserve"> göras</w:t>
            </w:r>
            <w:r>
              <w:t xml:space="preserve"> av </w:t>
            </w:r>
            <w:r w:rsidRPr="00A9181D">
              <w:rPr>
                <w:i/>
                <w:iCs/>
              </w:rPr>
              <w:t>överförmyndaren eller</w:t>
            </w:r>
            <w:r>
              <w:t xml:space="preserve"> en god man som avses i 4 §.</w:t>
            </w:r>
          </w:p>
        </w:tc>
      </w:tr>
      <w:tr w:rsidR="009643D9" w14:paraId="6A57E6CB" w14:textId="77777777" w:rsidTr="00A7016B">
        <w:tc>
          <w:tcPr>
            <w:tcW w:w="2448" w:type="pct"/>
            <w:shd w:val="clear" w:color="auto" w:fill="auto"/>
            <w:tcMar>
              <w:left w:w="0" w:type="dxa"/>
            </w:tcMar>
          </w:tcPr>
          <w:p w14:paraId="36EA0CA1" w14:textId="77777777" w:rsidR="00D4080F" w:rsidRDefault="00D4080F" w:rsidP="00A7016B">
            <w:pPr>
              <w:pStyle w:val="Brdtextmedindrag"/>
              <w:rPr>
                <w:i/>
              </w:rPr>
            </w:pPr>
            <w:r w:rsidRPr="00BA1B9B">
              <w:rPr>
                <w:i/>
              </w:rPr>
              <w:t xml:space="preserve">När det finns anledning till det ska rätten självmant ta upp frågor om anordnande av </w:t>
            </w:r>
            <w:r w:rsidRPr="00E62F70">
              <w:rPr>
                <w:i/>
                <w:iCs/>
              </w:rPr>
              <w:t>god</w:t>
            </w:r>
            <w:r>
              <w:rPr>
                <w:i/>
                <w:iCs/>
              </w:rPr>
              <w:softHyphen/>
            </w:r>
            <w:r w:rsidRPr="00E62F70">
              <w:rPr>
                <w:i/>
                <w:iCs/>
              </w:rPr>
              <w:t>man</w:t>
            </w:r>
            <w:r>
              <w:rPr>
                <w:i/>
                <w:iCs/>
              </w:rPr>
              <w:softHyphen/>
            </w:r>
            <w:r w:rsidRPr="00E62F70">
              <w:rPr>
                <w:i/>
                <w:iCs/>
              </w:rPr>
              <w:t>skap enligt 4</w:t>
            </w:r>
            <w:r>
              <w:rPr>
                <w:i/>
                <w:iCs/>
              </w:rPr>
              <w:t> §</w:t>
            </w:r>
            <w:r w:rsidRPr="00E62F70">
              <w:rPr>
                <w:i/>
                <w:iCs/>
              </w:rPr>
              <w:t xml:space="preserve"> eller </w:t>
            </w:r>
            <w:r w:rsidRPr="00BA1B9B">
              <w:rPr>
                <w:i/>
              </w:rPr>
              <w:t>förvaltar</w:t>
            </w:r>
            <w:r w:rsidRPr="00BA1B9B">
              <w:rPr>
                <w:i/>
              </w:rPr>
              <w:softHyphen/>
              <w:t>skap. Överför</w:t>
            </w:r>
            <w:r>
              <w:rPr>
                <w:i/>
              </w:rPr>
              <w:softHyphen/>
            </w:r>
            <w:r w:rsidRPr="00BA1B9B">
              <w:rPr>
                <w:i/>
              </w:rPr>
              <w:t>myn</w:t>
            </w:r>
            <w:r>
              <w:rPr>
                <w:i/>
              </w:rPr>
              <w:softHyphen/>
            </w:r>
            <w:r w:rsidRPr="00BA1B9B">
              <w:rPr>
                <w:i/>
              </w:rPr>
              <w:t>daren har samma skyldighet när det gäller förordnande av god man eller för</w:t>
            </w:r>
            <w:r w:rsidRPr="00BA1B9B">
              <w:rPr>
                <w:i/>
              </w:rPr>
              <w:softHyphen/>
              <w:t>valtare.</w:t>
            </w:r>
          </w:p>
          <w:p w14:paraId="4BF354FA" w14:textId="77777777" w:rsidR="00D4080F" w:rsidRPr="00BA1B9B" w:rsidRDefault="00D4080F" w:rsidP="00A7016B">
            <w:pPr>
              <w:pStyle w:val="Brdtextmedindrag"/>
              <w:rPr>
                <w:i/>
              </w:rPr>
            </w:pPr>
          </w:p>
        </w:tc>
        <w:tc>
          <w:tcPr>
            <w:tcW w:w="2449" w:type="pct"/>
            <w:shd w:val="clear" w:color="auto" w:fill="auto"/>
            <w:tcMar>
              <w:right w:w="0" w:type="dxa"/>
            </w:tcMar>
          </w:tcPr>
          <w:p w14:paraId="510FE884" w14:textId="77777777" w:rsidR="00D4080F" w:rsidRDefault="00D4080F" w:rsidP="00A7016B">
            <w:pPr>
              <w:pStyle w:val="Brdtextmedindrag"/>
            </w:pPr>
          </w:p>
        </w:tc>
      </w:tr>
      <w:tr w:rsidR="009643D9" w14:paraId="037005AF" w14:textId="77777777" w:rsidTr="00A7016B">
        <w:tc>
          <w:tcPr>
            <w:tcW w:w="2551" w:type="pct"/>
            <w:shd w:val="clear" w:color="auto" w:fill="auto"/>
            <w:tcMar>
              <w:left w:w="0" w:type="dxa"/>
            </w:tcMar>
          </w:tcPr>
          <w:p w14:paraId="493DE797" w14:textId="77777777" w:rsidR="00D4080F" w:rsidRPr="00B9752B" w:rsidRDefault="00D4080F" w:rsidP="00A7016B">
            <w:pPr>
              <w:pStyle w:val="Brdtextmedindrag"/>
              <w:ind w:firstLine="0"/>
              <w:rPr>
                <w:i/>
                <w:iCs/>
                <w:u w:val="single"/>
              </w:rPr>
            </w:pPr>
          </w:p>
        </w:tc>
        <w:tc>
          <w:tcPr>
            <w:tcW w:w="2449" w:type="pct"/>
            <w:shd w:val="clear" w:color="auto" w:fill="auto"/>
            <w:tcMar>
              <w:right w:w="0" w:type="dxa"/>
            </w:tcMar>
          </w:tcPr>
          <w:p w14:paraId="66EA70A2" w14:textId="77777777" w:rsidR="00D4080F" w:rsidRPr="002713CE" w:rsidRDefault="00D4080F" w:rsidP="00A7016B">
            <w:pPr>
              <w:pStyle w:val="Brdtext"/>
              <w:rPr>
                <w:i/>
                <w:iCs/>
              </w:rPr>
            </w:pPr>
            <w:r w:rsidRPr="002713CE">
              <w:rPr>
                <w:i/>
                <w:iCs/>
              </w:rPr>
              <w:t>1</w:t>
            </w:r>
            <w:r>
              <w:rPr>
                <w:i/>
                <w:iCs/>
              </w:rPr>
              <w:t>5</w:t>
            </w:r>
            <w:r w:rsidRPr="002713CE">
              <w:rPr>
                <w:i/>
                <w:iCs/>
              </w:rPr>
              <w:t> a §</w:t>
            </w:r>
          </w:p>
          <w:p w14:paraId="4AEFDC74" w14:textId="77777777" w:rsidR="00D4080F" w:rsidRPr="00BA1B9B" w:rsidRDefault="00D4080F" w:rsidP="00A7016B">
            <w:pPr>
              <w:pStyle w:val="Brdtextmedindrag"/>
              <w:ind w:firstLine="0"/>
              <w:rPr>
                <w:i/>
              </w:rPr>
            </w:pPr>
            <w:r w:rsidRPr="00BA1B9B">
              <w:rPr>
                <w:i/>
              </w:rPr>
              <w:t xml:space="preserve">När det finns anledning till det ska överförmyndaren självmant </w:t>
            </w:r>
            <w:r>
              <w:rPr>
                <w:i/>
              </w:rPr>
              <w:t>pröva</w:t>
            </w:r>
            <w:r w:rsidRPr="00BA1B9B">
              <w:rPr>
                <w:i/>
              </w:rPr>
              <w:t xml:space="preserve"> </w:t>
            </w:r>
            <w:r>
              <w:rPr>
                <w:i/>
              </w:rPr>
              <w:t>en fråga</w:t>
            </w:r>
            <w:r w:rsidRPr="00BA1B9B">
              <w:rPr>
                <w:i/>
              </w:rPr>
              <w:t xml:space="preserve"> om </w:t>
            </w:r>
            <w:r>
              <w:rPr>
                <w:i/>
              </w:rPr>
              <w:t>att anordna ett</w:t>
            </w:r>
            <w:r w:rsidRPr="00BA1B9B">
              <w:rPr>
                <w:i/>
              </w:rPr>
              <w:t xml:space="preserve"> god</w:t>
            </w:r>
            <w:r>
              <w:rPr>
                <w:i/>
              </w:rPr>
              <w:softHyphen/>
            </w:r>
            <w:r w:rsidRPr="00BA1B9B">
              <w:rPr>
                <w:i/>
              </w:rPr>
              <w:t>man</w:t>
            </w:r>
            <w:r w:rsidRPr="00BA1B9B">
              <w:rPr>
                <w:i/>
              </w:rPr>
              <w:softHyphen/>
              <w:t xml:space="preserve">skap enligt 4 § eller </w:t>
            </w:r>
            <w:r>
              <w:rPr>
                <w:i/>
              </w:rPr>
              <w:t>att för</w:t>
            </w:r>
            <w:r>
              <w:rPr>
                <w:i/>
              </w:rPr>
              <w:softHyphen/>
              <w:t>ordna</w:t>
            </w:r>
            <w:r w:rsidRPr="00BA1B9B">
              <w:rPr>
                <w:i/>
              </w:rPr>
              <w:t xml:space="preserve"> </w:t>
            </w:r>
            <w:r>
              <w:rPr>
                <w:i/>
              </w:rPr>
              <w:t>en</w:t>
            </w:r>
            <w:r w:rsidRPr="00BA1B9B">
              <w:rPr>
                <w:i/>
              </w:rPr>
              <w:t xml:space="preserve"> god man eller förval</w:t>
            </w:r>
            <w:r w:rsidRPr="00BA1B9B">
              <w:rPr>
                <w:i/>
              </w:rPr>
              <w:softHyphen/>
              <w:t xml:space="preserve">tare. </w:t>
            </w:r>
          </w:p>
          <w:p w14:paraId="6EE933AA" w14:textId="5E065075" w:rsidR="00D4080F" w:rsidRPr="00C93915" w:rsidRDefault="00D4080F" w:rsidP="00A7016B">
            <w:pPr>
              <w:pStyle w:val="Brdtextmedindrag"/>
              <w:rPr>
                <w:i/>
                <w:iCs/>
              </w:rPr>
            </w:pPr>
            <w:r w:rsidRPr="00C93915">
              <w:rPr>
                <w:i/>
                <w:iCs/>
              </w:rPr>
              <w:t>Rätten ska, när det finns anle</w:t>
            </w:r>
            <w:r w:rsidRPr="00C93915">
              <w:rPr>
                <w:i/>
                <w:iCs/>
                <w:spacing w:val="-2"/>
              </w:rPr>
              <w:t>d</w:t>
            </w:r>
            <w:r>
              <w:rPr>
                <w:i/>
                <w:iCs/>
                <w:spacing w:val="-2"/>
              </w:rPr>
              <w:softHyphen/>
            </w:r>
            <w:r w:rsidRPr="00C93915">
              <w:rPr>
                <w:i/>
                <w:iCs/>
                <w:spacing w:val="-2"/>
              </w:rPr>
              <w:t xml:space="preserve">ning till det, självmant </w:t>
            </w:r>
            <w:r>
              <w:rPr>
                <w:i/>
                <w:iCs/>
                <w:spacing w:val="-2"/>
              </w:rPr>
              <w:t>pröva</w:t>
            </w:r>
            <w:r w:rsidRPr="00C93915">
              <w:rPr>
                <w:i/>
                <w:iCs/>
                <w:spacing w:val="-2"/>
              </w:rPr>
              <w:t xml:space="preserve"> en fråga om </w:t>
            </w:r>
            <w:r>
              <w:rPr>
                <w:i/>
                <w:iCs/>
                <w:spacing w:val="-2"/>
              </w:rPr>
              <w:t xml:space="preserve">att anordna </w:t>
            </w:r>
            <w:r w:rsidR="00D67EEA">
              <w:rPr>
                <w:i/>
                <w:iCs/>
                <w:spacing w:val="-2"/>
              </w:rPr>
              <w:t xml:space="preserve">ett </w:t>
            </w:r>
            <w:r w:rsidRPr="00C93915">
              <w:rPr>
                <w:i/>
                <w:iCs/>
                <w:spacing w:val="-2"/>
              </w:rPr>
              <w:t>förvaltar</w:t>
            </w:r>
            <w:r w:rsidRPr="00C93915">
              <w:rPr>
                <w:i/>
                <w:iCs/>
                <w:spacing w:val="-2"/>
              </w:rPr>
              <w:softHyphen/>
              <w:t>skap</w:t>
            </w:r>
            <w:r w:rsidRPr="00C93915">
              <w:rPr>
                <w:i/>
                <w:iCs/>
              </w:rPr>
              <w:t xml:space="preserve">. Om rätten i ett annat fall </w:t>
            </w:r>
            <w:r>
              <w:rPr>
                <w:i/>
                <w:iCs/>
              </w:rPr>
              <w:t>än som avses i 4</w:t>
            </w:r>
            <w:r w:rsidR="00B312E4">
              <w:rPr>
                <w:i/>
                <w:iCs/>
              </w:rPr>
              <w:t> </w:t>
            </w:r>
            <w:r>
              <w:rPr>
                <w:i/>
                <w:iCs/>
              </w:rPr>
              <w:t>a</w:t>
            </w:r>
            <w:r w:rsidR="00B312E4">
              <w:rPr>
                <w:i/>
                <w:iCs/>
              </w:rPr>
              <w:t> </w:t>
            </w:r>
            <w:r>
              <w:rPr>
                <w:i/>
                <w:iCs/>
              </w:rPr>
              <w:t xml:space="preserve">§ tredje stycket </w:t>
            </w:r>
            <w:r w:rsidRPr="00C93915">
              <w:rPr>
                <w:i/>
                <w:iCs/>
              </w:rPr>
              <w:t xml:space="preserve">anser att det finns behov av att anordna ett godmanskap enligt 4 §, ska den </w:t>
            </w:r>
            <w:r w:rsidRPr="00C93915">
              <w:rPr>
                <w:i/>
                <w:iCs/>
                <w:spacing w:val="-2"/>
              </w:rPr>
              <w:t>anmäla det till överförmyn</w:t>
            </w:r>
            <w:r>
              <w:rPr>
                <w:i/>
                <w:iCs/>
                <w:spacing w:val="-2"/>
              </w:rPr>
              <w:softHyphen/>
            </w:r>
            <w:r w:rsidRPr="00C93915">
              <w:rPr>
                <w:i/>
                <w:iCs/>
                <w:spacing w:val="-2"/>
              </w:rPr>
              <w:t>da</w:t>
            </w:r>
            <w:r w:rsidRPr="00C93915">
              <w:rPr>
                <w:i/>
                <w:iCs/>
                <w:spacing w:val="-2"/>
              </w:rPr>
              <w:softHyphen/>
              <w:t>ren.</w:t>
            </w:r>
            <w:r w:rsidRPr="00C93915">
              <w:rPr>
                <w:i/>
                <w:iCs/>
              </w:rPr>
              <w:t xml:space="preserve">   </w:t>
            </w:r>
          </w:p>
        </w:tc>
      </w:tr>
    </w:tbl>
    <w:p w14:paraId="7B96C70A" w14:textId="77777777" w:rsidR="00D4080F" w:rsidRDefault="00D4080F" w:rsidP="009643D9">
      <w:pPr>
        <w:pStyle w:val="Brdtext"/>
      </w:pPr>
    </w:p>
    <w:p w14:paraId="625EBAE0" w14:textId="77777777" w:rsidR="00D4080F" w:rsidRDefault="00D4080F" w:rsidP="009643D9">
      <w:pPr>
        <w:pStyle w:val="Brdtextmedindrag"/>
      </w:pPr>
    </w:p>
    <w:p w14:paraId="6734011C" w14:textId="77777777" w:rsidR="00D4080F" w:rsidRPr="00C7179C" w:rsidRDefault="00D4080F" w:rsidP="009643D9">
      <w:pPr>
        <w:pStyle w:val="Brdtextmedindrag"/>
      </w:pPr>
    </w:p>
    <w:p w14:paraId="511B71ED" w14:textId="77777777" w:rsidR="00D4080F" w:rsidRPr="00BA70B1" w:rsidRDefault="00D4080F" w:rsidP="009643D9">
      <w:pPr>
        <w:pStyle w:val="Brdtext"/>
        <w:jc w:val="center"/>
      </w:pPr>
      <w:r>
        <w:lastRenderedPageBreak/>
        <w:t>16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FB2E8CB" w14:textId="77777777" w:rsidTr="00A7016B">
        <w:tc>
          <w:tcPr>
            <w:tcW w:w="2500" w:type="pct"/>
            <w:shd w:val="clear" w:color="auto" w:fill="auto"/>
            <w:tcMar>
              <w:left w:w="0" w:type="dxa"/>
            </w:tcMar>
          </w:tcPr>
          <w:p w14:paraId="24EE7A60" w14:textId="77777777" w:rsidR="00D4080F" w:rsidRDefault="00D4080F" w:rsidP="00A7016B">
            <w:pPr>
              <w:pStyle w:val="Brdtextmedindrag"/>
              <w:ind w:firstLine="0"/>
            </w:pPr>
            <w:r>
              <w:t xml:space="preserve">I </w:t>
            </w:r>
            <w:r w:rsidRPr="006127C1">
              <w:rPr>
                <w:i/>
                <w:iCs/>
              </w:rPr>
              <w:t>ärenden</w:t>
            </w:r>
            <w:r>
              <w:t xml:space="preserve"> om </w:t>
            </w:r>
            <w:r w:rsidRPr="00C43C4A">
              <w:rPr>
                <w:i/>
                <w:iCs/>
              </w:rPr>
              <w:t xml:space="preserve">förordnande av </w:t>
            </w:r>
            <w:r>
              <w:t xml:space="preserve">god </w:t>
            </w:r>
            <w:r w:rsidRPr="001A3B98">
              <w:rPr>
                <w:spacing w:val="-4"/>
              </w:rPr>
              <w:t>man eller förvaltare för någon</w:t>
            </w:r>
            <w:r>
              <w:t xml:space="preserve"> som</w:t>
            </w:r>
            <w:r w:rsidRPr="001A3B98">
              <w:rPr>
                <w:spacing w:val="-4"/>
              </w:rPr>
              <w:t xml:space="preserve"> har fyllt 16 år ska </w:t>
            </w:r>
            <w:r w:rsidRPr="00091B78">
              <w:rPr>
                <w:i/>
                <w:spacing w:val="-4"/>
              </w:rPr>
              <w:t>rätten eller</w:t>
            </w:r>
            <w:r w:rsidRPr="00091B78">
              <w:rPr>
                <w:i/>
              </w:rPr>
              <w:t xml:space="preserve"> över</w:t>
            </w:r>
            <w:r>
              <w:rPr>
                <w:i/>
              </w:rPr>
              <w:softHyphen/>
            </w:r>
            <w:r w:rsidRPr="00091B78">
              <w:rPr>
                <w:i/>
              </w:rPr>
              <w:t>fö</w:t>
            </w:r>
            <w:r w:rsidRPr="00091B78">
              <w:rPr>
                <w:i/>
                <w:spacing w:val="-4"/>
              </w:rPr>
              <w:t>rmyndaren</w:t>
            </w:r>
            <w:r w:rsidRPr="001A3B98">
              <w:rPr>
                <w:spacing w:val="-4"/>
              </w:rPr>
              <w:t xml:space="preserve"> </w:t>
            </w:r>
            <w:r w:rsidRPr="00C43C4A">
              <w:rPr>
                <w:i/>
                <w:iCs/>
                <w:spacing w:val="-4"/>
              </w:rPr>
              <w:t>ge</w:t>
            </w:r>
            <w:r w:rsidRPr="001A3B98">
              <w:rPr>
                <w:spacing w:val="-4"/>
              </w:rPr>
              <w:t xml:space="preserve"> </w:t>
            </w:r>
            <w:r w:rsidRPr="00091B78">
              <w:rPr>
                <w:i/>
                <w:spacing w:val="-4"/>
              </w:rPr>
              <w:t>denna person</w:t>
            </w:r>
            <w:r>
              <w:t xml:space="preserve"> till</w:t>
            </w:r>
            <w:r>
              <w:softHyphen/>
              <w:t>fälle att yttra sig, om det kan ske.</w:t>
            </w:r>
          </w:p>
        </w:tc>
        <w:tc>
          <w:tcPr>
            <w:tcW w:w="2500" w:type="pct"/>
            <w:shd w:val="clear" w:color="auto" w:fill="auto"/>
            <w:tcMar>
              <w:right w:w="0" w:type="dxa"/>
            </w:tcMar>
          </w:tcPr>
          <w:p w14:paraId="6BD97037" w14:textId="0398AF3E" w:rsidR="00D4080F" w:rsidRDefault="00D4080F" w:rsidP="00A7016B">
            <w:pPr>
              <w:pStyle w:val="Brdtextmedindrag"/>
              <w:ind w:firstLine="0"/>
            </w:pPr>
            <w:r>
              <w:t xml:space="preserve">I </w:t>
            </w:r>
            <w:r w:rsidRPr="006127C1">
              <w:rPr>
                <w:i/>
                <w:iCs/>
              </w:rPr>
              <w:t>ett</w:t>
            </w:r>
            <w:r>
              <w:t xml:space="preserve"> </w:t>
            </w:r>
            <w:r w:rsidRPr="000E783D">
              <w:rPr>
                <w:i/>
                <w:iCs/>
              </w:rPr>
              <w:t>ärende</w:t>
            </w:r>
            <w:r>
              <w:t xml:space="preserve"> om </w:t>
            </w:r>
            <w:r w:rsidRPr="00C43C4A">
              <w:rPr>
                <w:i/>
                <w:iCs/>
              </w:rPr>
              <w:t>att förordna</w:t>
            </w:r>
            <w:r>
              <w:t xml:space="preserve"> </w:t>
            </w:r>
            <w:r w:rsidRPr="00C43C4A">
              <w:rPr>
                <w:i/>
                <w:iCs/>
              </w:rPr>
              <w:t>en</w:t>
            </w:r>
            <w:r>
              <w:t xml:space="preserve"> god man eller förvaltare </w:t>
            </w:r>
            <w:r>
              <w:rPr>
                <w:i/>
                <w:iCs/>
              </w:rPr>
              <w:t>eller att anord</w:t>
            </w:r>
            <w:r>
              <w:rPr>
                <w:i/>
                <w:iCs/>
              </w:rPr>
              <w:softHyphen/>
              <w:t xml:space="preserve">na </w:t>
            </w:r>
            <w:r w:rsidR="0074644C">
              <w:rPr>
                <w:i/>
                <w:iCs/>
              </w:rPr>
              <w:t xml:space="preserve">ett </w:t>
            </w:r>
            <w:r>
              <w:rPr>
                <w:i/>
                <w:iCs/>
              </w:rPr>
              <w:t xml:space="preserve">godmanskap enligt 4 § eller </w:t>
            </w:r>
            <w:r w:rsidR="0074644C">
              <w:rPr>
                <w:i/>
                <w:iCs/>
              </w:rPr>
              <w:t xml:space="preserve">ett </w:t>
            </w:r>
            <w:r>
              <w:rPr>
                <w:i/>
                <w:iCs/>
              </w:rPr>
              <w:t>för</w:t>
            </w:r>
            <w:r>
              <w:rPr>
                <w:i/>
                <w:iCs/>
              </w:rPr>
              <w:softHyphen/>
              <w:t>valtarskap</w:t>
            </w:r>
            <w:r>
              <w:t xml:space="preserve"> för någon som har fyllt 16 år ska</w:t>
            </w:r>
            <w:r w:rsidRPr="00BA1B9B">
              <w:rPr>
                <w:i/>
                <w:iCs/>
              </w:rPr>
              <w:t xml:space="preserve"> den</w:t>
            </w:r>
            <w:r w:rsidRPr="00BA1B9B">
              <w:rPr>
                <w:i/>
              </w:rPr>
              <w:t xml:space="preserve"> enskilde</w:t>
            </w:r>
            <w:r>
              <w:t xml:space="preserve"> </w:t>
            </w:r>
            <w:r w:rsidRPr="00C43C4A">
              <w:rPr>
                <w:i/>
                <w:iCs/>
              </w:rPr>
              <w:t xml:space="preserve">ges </w:t>
            </w:r>
            <w:r>
              <w:t>tillfälle att yttra sig, om det kan ske.</w:t>
            </w:r>
          </w:p>
        </w:tc>
      </w:tr>
      <w:tr w:rsidR="009643D9" w14:paraId="744D75CF" w14:textId="77777777" w:rsidTr="00A7016B">
        <w:tc>
          <w:tcPr>
            <w:tcW w:w="2500" w:type="pct"/>
            <w:shd w:val="clear" w:color="auto" w:fill="auto"/>
            <w:tcMar>
              <w:left w:w="0" w:type="dxa"/>
            </w:tcMar>
          </w:tcPr>
          <w:p w14:paraId="5D995C22" w14:textId="77777777" w:rsidR="00D4080F" w:rsidRDefault="00D4080F" w:rsidP="00A7016B">
            <w:pPr>
              <w:pStyle w:val="Brdtextmedindrag"/>
            </w:pPr>
            <w:r w:rsidRPr="00C43C4A">
              <w:rPr>
                <w:iCs/>
              </w:rPr>
              <w:t>I</w:t>
            </w:r>
            <w:r w:rsidRPr="0031517A">
              <w:rPr>
                <w:i/>
              </w:rPr>
              <w:t xml:space="preserve"> </w:t>
            </w:r>
            <w:r w:rsidRPr="006127C1">
              <w:rPr>
                <w:i/>
                <w:iCs/>
              </w:rPr>
              <w:t>ärenden</w:t>
            </w:r>
            <w:r w:rsidRPr="0031517A">
              <w:rPr>
                <w:i/>
              </w:rPr>
              <w:t xml:space="preserve"> om anordnande av godmanskap enligt 4 § eller för</w:t>
            </w:r>
            <w:r w:rsidRPr="0031517A">
              <w:rPr>
                <w:i/>
              </w:rPr>
              <w:softHyphen/>
              <w:t>val</w:t>
            </w:r>
            <w:r>
              <w:rPr>
                <w:i/>
              </w:rPr>
              <w:softHyphen/>
            </w:r>
            <w:r w:rsidRPr="0031517A">
              <w:rPr>
                <w:i/>
              </w:rPr>
              <w:t>tarskap ska</w:t>
            </w:r>
            <w:r>
              <w:t xml:space="preserve"> </w:t>
            </w:r>
            <w:r w:rsidRPr="00C43C4A">
              <w:rPr>
                <w:i/>
                <w:iCs/>
              </w:rPr>
              <w:t>rätten också in</w:t>
            </w:r>
            <w:r w:rsidRPr="00C43C4A">
              <w:rPr>
                <w:i/>
                <w:iCs/>
              </w:rPr>
              <w:softHyphen/>
              <w:t>hämta yttranden från</w:t>
            </w:r>
            <w:r>
              <w:t xml:space="preserve"> den en</w:t>
            </w:r>
            <w:r>
              <w:softHyphen/>
              <w:t>ski</w:t>
            </w:r>
            <w:r w:rsidRPr="001A3B98">
              <w:rPr>
                <w:spacing w:val="-4"/>
              </w:rPr>
              <w:t xml:space="preserve">ldes make eller sambo, barn </w:t>
            </w:r>
            <w:r w:rsidRPr="001A3B98">
              <w:rPr>
                <w:i/>
                <w:iCs/>
                <w:spacing w:val="-4"/>
              </w:rPr>
              <w:t>och</w:t>
            </w:r>
            <w:r>
              <w:t xml:space="preserve"> framtids</w:t>
            </w:r>
            <w:r>
              <w:softHyphen/>
              <w:t>full</w:t>
            </w:r>
            <w:r>
              <w:softHyphen/>
              <w:t>maktshavare</w:t>
            </w:r>
            <w:r w:rsidRPr="0031517A">
              <w:rPr>
                <w:i/>
              </w:rPr>
              <w:t xml:space="preserve">, </w:t>
            </w:r>
            <w:r w:rsidRPr="001B2240">
              <w:rPr>
                <w:i/>
                <w:iCs/>
              </w:rPr>
              <w:t>över</w:t>
            </w:r>
            <w:r>
              <w:rPr>
                <w:i/>
                <w:iCs/>
              </w:rPr>
              <w:softHyphen/>
            </w:r>
            <w:r w:rsidRPr="001B2240">
              <w:rPr>
                <w:i/>
                <w:iCs/>
              </w:rPr>
              <w:t>för</w:t>
            </w:r>
            <w:r>
              <w:rPr>
                <w:i/>
                <w:iCs/>
              </w:rPr>
              <w:softHyphen/>
            </w:r>
            <w:r w:rsidRPr="001B2240">
              <w:rPr>
                <w:i/>
                <w:iCs/>
              </w:rPr>
              <w:t>myndaren</w:t>
            </w:r>
            <w:r>
              <w:t xml:space="preserve"> och </w:t>
            </w:r>
            <w:r w:rsidRPr="005538F9">
              <w:rPr>
                <w:i/>
                <w:iCs/>
              </w:rPr>
              <w:t>vård</w:t>
            </w:r>
            <w:r w:rsidRPr="005538F9">
              <w:rPr>
                <w:i/>
                <w:iCs/>
              </w:rPr>
              <w:softHyphen/>
              <w:t>inrättning</w:t>
            </w:r>
            <w:r>
              <w:t>, om det inte är obehövligt. Ytt</w:t>
            </w:r>
            <w:r>
              <w:softHyphen/>
              <w:t>ran</w:t>
            </w:r>
            <w:r>
              <w:softHyphen/>
              <w:t>den ska också, om det be</w:t>
            </w:r>
            <w:r>
              <w:softHyphen/>
              <w:t>hövs, inhämtas från andra när</w:t>
            </w:r>
            <w:r>
              <w:softHyphen/>
              <w:t>stå</w:t>
            </w:r>
            <w:r>
              <w:softHyphen/>
              <w:t xml:space="preserve">ende samt från den eller de kommunala nämnder som </w:t>
            </w:r>
            <w:r w:rsidRPr="001A3B98">
              <w:rPr>
                <w:spacing w:val="-4"/>
              </w:rPr>
              <w:t>full</w:t>
            </w:r>
            <w:r w:rsidRPr="001A3B98">
              <w:rPr>
                <w:spacing w:val="-4"/>
              </w:rPr>
              <w:softHyphen/>
              <w:t>gör uppgifter inom socialtjänsten</w:t>
            </w:r>
            <w:r>
              <w:t xml:space="preserve"> och den eller de nämnder som utövar regionens ledning av om</w:t>
            </w:r>
            <w:r>
              <w:softHyphen/>
              <w:t>so</w:t>
            </w:r>
            <w:r w:rsidRPr="001A3B98">
              <w:rPr>
                <w:spacing w:val="-4"/>
              </w:rPr>
              <w:t>rgs</w:t>
            </w:r>
            <w:r w:rsidRPr="001A3B98">
              <w:rPr>
                <w:spacing w:val="-4"/>
              </w:rPr>
              <w:softHyphen/>
              <w:t>verk</w:t>
            </w:r>
            <w:r>
              <w:rPr>
                <w:spacing w:val="-4"/>
              </w:rPr>
              <w:softHyphen/>
            </w:r>
            <w:r w:rsidRPr="001A3B98">
              <w:rPr>
                <w:spacing w:val="-4"/>
              </w:rPr>
              <w:t xml:space="preserve">samheten. </w:t>
            </w:r>
            <w:r w:rsidRPr="003320C7">
              <w:rPr>
                <w:i/>
                <w:spacing w:val="-4"/>
              </w:rPr>
              <w:t>Den som an</w:t>
            </w:r>
            <w:r w:rsidRPr="003320C7">
              <w:rPr>
                <w:i/>
                <w:spacing w:val="-4"/>
              </w:rPr>
              <w:softHyphen/>
              <w:t>sökan</w:t>
            </w:r>
            <w:r w:rsidRPr="003320C7">
              <w:rPr>
                <w:i/>
              </w:rPr>
              <w:t xml:space="preserve"> avser ska höras muntligen, om det kan ske utan skada för honom eller henne och det inte är uppenbart att han eller hon inte förstår vad saken gäller. Rätten får dock avstå från att höra den enskilde muntligen om han eller hon själv har gjort ansö</w:t>
            </w:r>
            <w:r>
              <w:rPr>
                <w:i/>
              </w:rPr>
              <w:softHyphen/>
            </w:r>
            <w:r w:rsidRPr="003320C7">
              <w:rPr>
                <w:i/>
              </w:rPr>
              <w:t>kan eller medgett förord</w:t>
            </w:r>
            <w:r w:rsidRPr="003320C7">
              <w:rPr>
                <w:i/>
              </w:rPr>
              <w:softHyphen/>
              <w:t>nandet eller det annars finns sär</w:t>
            </w:r>
            <w:r w:rsidRPr="003320C7">
              <w:rPr>
                <w:i/>
              </w:rPr>
              <w:softHyphen/>
              <w:t>skilda skäl.</w:t>
            </w:r>
          </w:p>
        </w:tc>
        <w:tc>
          <w:tcPr>
            <w:tcW w:w="2500" w:type="pct"/>
            <w:shd w:val="clear" w:color="auto" w:fill="auto"/>
            <w:tcMar>
              <w:right w:w="0" w:type="dxa"/>
            </w:tcMar>
          </w:tcPr>
          <w:p w14:paraId="5F705A84" w14:textId="77777777" w:rsidR="00D4080F" w:rsidRDefault="00D4080F" w:rsidP="00A7016B">
            <w:pPr>
              <w:pStyle w:val="Brdtextmedindrag"/>
            </w:pPr>
            <w:r w:rsidRPr="00C43C4A">
              <w:rPr>
                <w:iCs/>
              </w:rPr>
              <w:t>I</w:t>
            </w:r>
            <w:r>
              <w:rPr>
                <w:i/>
              </w:rPr>
              <w:t xml:space="preserve"> ett ärende enligt första stycket ska även</w:t>
            </w:r>
            <w:r w:rsidDel="000F0463">
              <w:rPr>
                <w:i/>
              </w:rPr>
              <w:t xml:space="preserve"> </w:t>
            </w:r>
            <w:r>
              <w:t>den en</w:t>
            </w:r>
            <w:r>
              <w:softHyphen/>
              <w:t>skildes make eller sambo, barn</w:t>
            </w:r>
            <w:r w:rsidRPr="00AA5022">
              <w:rPr>
                <w:i/>
                <w:iCs/>
              </w:rPr>
              <w:t>,</w:t>
            </w:r>
            <w:r>
              <w:t xml:space="preserve"> framtidsfullmakts</w:t>
            </w:r>
            <w:r>
              <w:softHyphen/>
              <w:t>ha</w:t>
            </w:r>
            <w:r>
              <w:softHyphen/>
              <w:t xml:space="preserve">vare </w:t>
            </w:r>
            <w:r w:rsidRPr="00AA5022">
              <w:rPr>
                <w:iCs/>
              </w:rPr>
              <w:t>och</w:t>
            </w:r>
            <w:r>
              <w:t xml:space="preserve"> </w:t>
            </w:r>
            <w:r w:rsidRPr="005538F9">
              <w:rPr>
                <w:i/>
                <w:iCs/>
              </w:rPr>
              <w:t>vård</w:t>
            </w:r>
            <w:r>
              <w:rPr>
                <w:i/>
                <w:iCs/>
              </w:rPr>
              <w:softHyphen/>
            </w:r>
            <w:r w:rsidRPr="005538F9">
              <w:rPr>
                <w:i/>
                <w:iCs/>
              </w:rPr>
              <w:t>inrättningar</w:t>
            </w:r>
            <w:r>
              <w:rPr>
                <w:i/>
                <w:iCs/>
              </w:rPr>
              <w:t xml:space="preserve"> ges tillfälle att yttra sig</w:t>
            </w:r>
            <w:r>
              <w:t>, om det inte är obe</w:t>
            </w:r>
            <w:r>
              <w:softHyphen/>
              <w:t>höv</w:t>
            </w:r>
            <w:r>
              <w:softHyphen/>
              <w:t>ligt.</w:t>
            </w:r>
            <w:r w:rsidRPr="00956611">
              <w:rPr>
                <w:i/>
                <w:iCs/>
              </w:rPr>
              <w:t xml:space="preserve"> </w:t>
            </w:r>
            <w:r>
              <w:t>Yttranden ska också, om det behövs, inhämtas från andra när</w:t>
            </w:r>
            <w:r>
              <w:softHyphen/>
              <w:t xml:space="preserve">stående samt från den eller de kommunala nämnder som </w:t>
            </w:r>
            <w:r w:rsidRPr="00207720">
              <w:rPr>
                <w:spacing w:val="-2"/>
              </w:rPr>
              <w:t>full</w:t>
            </w:r>
            <w:r w:rsidRPr="00207720">
              <w:rPr>
                <w:spacing w:val="-2"/>
              </w:rPr>
              <w:softHyphen/>
              <w:t>gör uppgifter inom socialtjänsten</w:t>
            </w:r>
            <w:r>
              <w:t xml:space="preserve"> och den eller de nämnder som utövar regionens ledning av om</w:t>
            </w:r>
            <w:r>
              <w:softHyphen/>
              <w:t>so</w:t>
            </w:r>
            <w:r w:rsidRPr="00207720">
              <w:rPr>
                <w:spacing w:val="-2"/>
              </w:rPr>
              <w:t>rgs</w:t>
            </w:r>
            <w:r w:rsidRPr="00207720">
              <w:rPr>
                <w:spacing w:val="-2"/>
              </w:rPr>
              <w:softHyphen/>
            </w:r>
            <w:r w:rsidRPr="00207720">
              <w:rPr>
                <w:spacing w:val="-2"/>
              </w:rPr>
              <w:softHyphen/>
              <w:t>verk</w:t>
            </w:r>
            <w:r>
              <w:rPr>
                <w:spacing w:val="-2"/>
              </w:rPr>
              <w:softHyphen/>
            </w:r>
            <w:r w:rsidRPr="00207720">
              <w:rPr>
                <w:spacing w:val="-2"/>
              </w:rPr>
              <w:t xml:space="preserve">samheten. </w:t>
            </w:r>
            <w:r w:rsidRPr="00956611">
              <w:rPr>
                <w:i/>
                <w:iCs/>
              </w:rPr>
              <w:t>Rätten ska inhämta ett yttrande från överförmyndar</w:t>
            </w:r>
            <w:r>
              <w:rPr>
                <w:i/>
                <w:iCs/>
              </w:rPr>
              <w:t>en</w:t>
            </w:r>
            <w:r w:rsidRPr="00956611">
              <w:rPr>
                <w:i/>
                <w:iCs/>
              </w:rPr>
              <w:t>, om det inte är obehöv</w:t>
            </w:r>
            <w:r>
              <w:rPr>
                <w:i/>
                <w:iCs/>
              </w:rPr>
              <w:softHyphen/>
            </w:r>
            <w:r w:rsidRPr="00956611">
              <w:rPr>
                <w:i/>
                <w:iCs/>
              </w:rPr>
              <w:t>ligt.</w:t>
            </w:r>
          </w:p>
        </w:tc>
      </w:tr>
      <w:tr w:rsidR="009643D9" w14:paraId="72CDB29E" w14:textId="77777777" w:rsidTr="00A7016B">
        <w:tc>
          <w:tcPr>
            <w:tcW w:w="2500" w:type="pct"/>
            <w:shd w:val="clear" w:color="auto" w:fill="auto"/>
            <w:tcMar>
              <w:left w:w="0" w:type="dxa"/>
            </w:tcMar>
          </w:tcPr>
          <w:p w14:paraId="5AAD69B4" w14:textId="77777777" w:rsidR="00D4080F" w:rsidRPr="00822F40" w:rsidRDefault="00D4080F" w:rsidP="00A7016B">
            <w:pPr>
              <w:pStyle w:val="Brdtextmedindrag"/>
              <w:rPr>
                <w:i/>
                <w:iCs/>
              </w:rPr>
            </w:pPr>
            <w:r w:rsidRPr="00822F40">
              <w:rPr>
                <w:i/>
                <w:iCs/>
              </w:rPr>
              <w:t>Andra stycket gäller även i ären</w:t>
            </w:r>
            <w:r>
              <w:rPr>
                <w:i/>
                <w:iCs/>
              </w:rPr>
              <w:softHyphen/>
            </w:r>
            <w:r w:rsidRPr="00822F40">
              <w:rPr>
                <w:i/>
                <w:iCs/>
              </w:rPr>
              <w:t>den hos överförmyndaren om för</w:t>
            </w:r>
            <w:r>
              <w:rPr>
                <w:i/>
                <w:iCs/>
              </w:rPr>
              <w:softHyphen/>
            </w:r>
            <w:r w:rsidRPr="00822F40">
              <w:rPr>
                <w:i/>
                <w:iCs/>
              </w:rPr>
              <w:t>ordnande av god man enligt 4</w:t>
            </w:r>
            <w:r>
              <w:rPr>
                <w:i/>
                <w:iCs/>
              </w:rPr>
              <w:t> </w:t>
            </w:r>
            <w:r w:rsidRPr="00822F40">
              <w:rPr>
                <w:i/>
                <w:iCs/>
              </w:rPr>
              <w:t>§ eller förvaltare.</w:t>
            </w:r>
          </w:p>
        </w:tc>
        <w:tc>
          <w:tcPr>
            <w:tcW w:w="2500" w:type="pct"/>
            <w:shd w:val="clear" w:color="auto" w:fill="auto"/>
            <w:tcMar>
              <w:right w:w="0" w:type="dxa"/>
            </w:tcMar>
          </w:tcPr>
          <w:p w14:paraId="49BD009F" w14:textId="77777777" w:rsidR="00D4080F" w:rsidRDefault="00D4080F" w:rsidP="00A7016B">
            <w:pPr>
              <w:pStyle w:val="Brdtextmedindrag"/>
            </w:pPr>
          </w:p>
        </w:tc>
      </w:tr>
    </w:tbl>
    <w:p w14:paraId="584A55F3" w14:textId="77777777" w:rsidR="00D4080F" w:rsidRDefault="00D4080F" w:rsidP="009643D9">
      <w:pPr>
        <w:pStyle w:val="Brdtextmedindrag"/>
      </w:pPr>
      <w:r w:rsidRPr="00474CAA">
        <w:t>Myndigheter och inrättningar som anges i andra stycket är skyl</w:t>
      </w:r>
      <w:r w:rsidRPr="00474CAA">
        <w:softHyphen/>
        <w:t>diga att lämna sådana uppgifter som kan vara av betydelse i ärendet.</w:t>
      </w:r>
    </w:p>
    <w:p w14:paraId="36D0438A" w14:textId="77777777" w:rsidR="00D4080F"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250A1DE0" w14:textId="77777777" w:rsidTr="00A7016B">
        <w:tc>
          <w:tcPr>
            <w:tcW w:w="2500" w:type="pct"/>
            <w:shd w:val="clear" w:color="auto" w:fill="auto"/>
            <w:tcMar>
              <w:left w:w="0" w:type="dxa"/>
            </w:tcMar>
          </w:tcPr>
          <w:p w14:paraId="6EBBCD10" w14:textId="77777777" w:rsidR="00D4080F" w:rsidRPr="00B9752B" w:rsidRDefault="00D4080F" w:rsidP="00A7016B">
            <w:pPr>
              <w:pStyle w:val="Brdtextmedindrag"/>
              <w:ind w:firstLine="0"/>
              <w:rPr>
                <w:i/>
                <w:iCs/>
                <w:u w:val="single"/>
              </w:rPr>
            </w:pPr>
          </w:p>
        </w:tc>
        <w:tc>
          <w:tcPr>
            <w:tcW w:w="2500" w:type="pct"/>
            <w:shd w:val="clear" w:color="auto" w:fill="auto"/>
            <w:tcMar>
              <w:right w:w="0" w:type="dxa"/>
            </w:tcMar>
          </w:tcPr>
          <w:p w14:paraId="35B6C70A" w14:textId="77777777" w:rsidR="00D4080F" w:rsidRPr="002713CE" w:rsidRDefault="00D4080F" w:rsidP="00A7016B">
            <w:pPr>
              <w:pStyle w:val="Brdtext"/>
              <w:rPr>
                <w:i/>
                <w:iCs/>
              </w:rPr>
            </w:pPr>
            <w:r w:rsidRPr="002713CE">
              <w:rPr>
                <w:i/>
                <w:iCs/>
              </w:rPr>
              <w:t>16 a §</w:t>
            </w:r>
          </w:p>
          <w:p w14:paraId="3FFE9796" w14:textId="48E565FA" w:rsidR="00D4080F" w:rsidRPr="007F7661" w:rsidRDefault="00D4080F" w:rsidP="00A7016B">
            <w:pPr>
              <w:pStyle w:val="Brdtextmedindrag"/>
              <w:ind w:firstLine="0"/>
              <w:rPr>
                <w:i/>
                <w:iCs/>
              </w:rPr>
            </w:pPr>
            <w:r w:rsidRPr="002713CE">
              <w:rPr>
                <w:i/>
                <w:iCs/>
                <w:spacing w:val="-2"/>
              </w:rPr>
              <w:t xml:space="preserve">Den som </w:t>
            </w:r>
            <w:r>
              <w:rPr>
                <w:i/>
                <w:iCs/>
                <w:spacing w:val="-2"/>
              </w:rPr>
              <w:t>en</w:t>
            </w:r>
            <w:r>
              <w:rPr>
                <w:i/>
                <w:spacing w:val="-2"/>
              </w:rPr>
              <w:t xml:space="preserve"> </w:t>
            </w:r>
            <w:r>
              <w:rPr>
                <w:i/>
                <w:iCs/>
                <w:spacing w:val="-2"/>
              </w:rPr>
              <w:t>fråga</w:t>
            </w:r>
            <w:r w:rsidRPr="002713CE">
              <w:rPr>
                <w:i/>
                <w:iCs/>
              </w:rPr>
              <w:t xml:space="preserve"> </w:t>
            </w:r>
            <w:r>
              <w:rPr>
                <w:i/>
                <w:iCs/>
              </w:rPr>
              <w:t xml:space="preserve">om att anordna </w:t>
            </w:r>
            <w:r w:rsidR="00D67EEA">
              <w:rPr>
                <w:i/>
                <w:iCs/>
              </w:rPr>
              <w:t xml:space="preserve">ett </w:t>
            </w:r>
            <w:r>
              <w:rPr>
                <w:i/>
                <w:iCs/>
              </w:rPr>
              <w:t xml:space="preserve">godmanskap eller förvaltarskap </w:t>
            </w:r>
            <w:r w:rsidRPr="002713CE">
              <w:rPr>
                <w:i/>
                <w:iCs/>
              </w:rPr>
              <w:t>av</w:t>
            </w:r>
            <w:r>
              <w:rPr>
                <w:i/>
                <w:iCs/>
              </w:rPr>
              <w:softHyphen/>
            </w:r>
            <w:r w:rsidRPr="002713CE">
              <w:rPr>
                <w:i/>
                <w:iCs/>
              </w:rPr>
              <w:t>ser ska höras muntligen, om det kan ske utan skada för honom eller henne och det inte är uppenbart att han eller hon inte f</w:t>
            </w:r>
            <w:r w:rsidRPr="002713CE">
              <w:rPr>
                <w:i/>
                <w:iCs/>
                <w:spacing w:val="-2"/>
              </w:rPr>
              <w:t xml:space="preserve">örstår vad saken gäller. </w:t>
            </w:r>
            <w:r>
              <w:rPr>
                <w:i/>
                <w:iCs/>
              </w:rPr>
              <w:t>Den enskilde behöver dock inte höras</w:t>
            </w:r>
            <w:r w:rsidRPr="002713CE">
              <w:rPr>
                <w:i/>
                <w:iCs/>
              </w:rPr>
              <w:t xml:space="preserve"> muntligen om han eller </w:t>
            </w:r>
            <w:r w:rsidRPr="002713CE">
              <w:rPr>
                <w:i/>
                <w:iCs/>
              </w:rPr>
              <w:lastRenderedPageBreak/>
              <w:t>hon själv har gjort an</w:t>
            </w:r>
            <w:r w:rsidRPr="002713CE">
              <w:rPr>
                <w:i/>
                <w:iCs/>
              </w:rPr>
              <w:softHyphen/>
              <w:t xml:space="preserve">sökan eller medgett </w:t>
            </w:r>
            <w:r>
              <w:rPr>
                <w:i/>
                <w:iCs/>
              </w:rPr>
              <w:t xml:space="preserve">att </w:t>
            </w:r>
            <w:r w:rsidR="00A8171F">
              <w:rPr>
                <w:i/>
                <w:iCs/>
              </w:rPr>
              <w:t xml:space="preserve">ett </w:t>
            </w:r>
            <w:r>
              <w:rPr>
                <w:i/>
                <w:iCs/>
              </w:rPr>
              <w:t>godmanskap eller för</w:t>
            </w:r>
            <w:r>
              <w:rPr>
                <w:i/>
                <w:iCs/>
              </w:rPr>
              <w:softHyphen/>
              <w:t xml:space="preserve">valtarskap anordnas </w:t>
            </w:r>
            <w:r w:rsidRPr="002713CE">
              <w:rPr>
                <w:i/>
                <w:iCs/>
                <w:spacing w:val="-2"/>
              </w:rPr>
              <w:t>eller det an</w:t>
            </w:r>
            <w:r>
              <w:rPr>
                <w:i/>
                <w:iCs/>
                <w:spacing w:val="-2"/>
              </w:rPr>
              <w:softHyphen/>
            </w:r>
            <w:r w:rsidRPr="002713CE">
              <w:rPr>
                <w:i/>
                <w:iCs/>
                <w:spacing w:val="-2"/>
              </w:rPr>
              <w:t>nars finns särskilda</w:t>
            </w:r>
            <w:r w:rsidRPr="002713CE">
              <w:rPr>
                <w:i/>
                <w:iCs/>
              </w:rPr>
              <w:t xml:space="preserve"> skäl</w:t>
            </w:r>
            <w:r>
              <w:rPr>
                <w:i/>
                <w:iCs/>
              </w:rPr>
              <w:t>.</w:t>
            </w:r>
          </w:p>
        </w:tc>
      </w:tr>
    </w:tbl>
    <w:p w14:paraId="1028DFB0" w14:textId="77777777" w:rsidR="00D4080F" w:rsidRPr="007A21D8" w:rsidRDefault="00D4080F" w:rsidP="009643D9">
      <w:pPr>
        <w:pStyle w:val="Brdtextmedindrag"/>
      </w:pPr>
    </w:p>
    <w:p w14:paraId="0B1A1717" w14:textId="77777777" w:rsidR="00D4080F" w:rsidRDefault="00D4080F" w:rsidP="009643D9">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7E3F4D7F" w14:textId="77777777" w:rsidTr="00A7016B">
        <w:tc>
          <w:tcPr>
            <w:tcW w:w="2500" w:type="pct"/>
            <w:shd w:val="clear" w:color="auto" w:fill="auto"/>
            <w:tcMar>
              <w:left w:w="0" w:type="dxa"/>
            </w:tcMar>
          </w:tcPr>
          <w:p w14:paraId="02F49105" w14:textId="77777777" w:rsidR="00D4080F" w:rsidRDefault="00D4080F" w:rsidP="00A7016B">
            <w:pPr>
              <w:pStyle w:val="Brdtextmedindrag"/>
              <w:ind w:firstLine="0"/>
            </w:pPr>
            <w:r w:rsidRPr="00207720">
              <w:rPr>
                <w:spacing w:val="-4"/>
              </w:rPr>
              <w:t>Innan rätten anordnar för</w:t>
            </w:r>
            <w:r w:rsidRPr="00207720">
              <w:rPr>
                <w:spacing w:val="-4"/>
              </w:rPr>
              <w:softHyphen/>
              <w:t>val</w:t>
            </w:r>
            <w:r>
              <w:rPr>
                <w:spacing w:val="-4"/>
              </w:rPr>
              <w:softHyphen/>
            </w:r>
            <w:r w:rsidRPr="00207720">
              <w:rPr>
                <w:spacing w:val="-4"/>
              </w:rPr>
              <w:t>tar</w:t>
            </w:r>
            <w:r>
              <w:rPr>
                <w:spacing w:val="-4"/>
              </w:rPr>
              <w:softHyphen/>
            </w:r>
            <w:r w:rsidRPr="00207720">
              <w:rPr>
                <w:spacing w:val="-4"/>
              </w:rPr>
              <w:t xml:space="preserve">skap </w:t>
            </w:r>
            <w:r w:rsidRPr="00207720">
              <w:rPr>
                <w:i/>
                <w:iCs/>
                <w:spacing w:val="-4"/>
              </w:rPr>
              <w:t>skall</w:t>
            </w:r>
            <w:r w:rsidRPr="00207720">
              <w:rPr>
                <w:spacing w:val="-4"/>
              </w:rPr>
              <w:t xml:space="preserve"> den inhämta läkar</w:t>
            </w:r>
            <w:r w:rsidRPr="00207720">
              <w:rPr>
                <w:spacing w:val="-4"/>
              </w:rPr>
              <w:softHyphen/>
              <w:t>intyg eller annan likvärdig utred</w:t>
            </w:r>
            <w:r w:rsidRPr="00207720">
              <w:rPr>
                <w:spacing w:val="-4"/>
              </w:rPr>
              <w:softHyphen/>
              <w:t>ning om den enskildes hälsotill</w:t>
            </w:r>
            <w:r w:rsidRPr="00207720">
              <w:rPr>
                <w:spacing w:val="-4"/>
              </w:rPr>
              <w:softHyphen/>
              <w:t xml:space="preserve">stånd. </w:t>
            </w:r>
            <w:r w:rsidRPr="003320C7">
              <w:rPr>
                <w:i/>
                <w:spacing w:val="-4"/>
              </w:rPr>
              <w:t xml:space="preserve">Detta </w:t>
            </w:r>
            <w:r w:rsidRPr="00207720">
              <w:rPr>
                <w:spacing w:val="-4"/>
              </w:rPr>
              <w:t xml:space="preserve">gäller </w:t>
            </w:r>
            <w:r w:rsidRPr="003320C7">
              <w:rPr>
                <w:i/>
                <w:spacing w:val="-4"/>
              </w:rPr>
              <w:t xml:space="preserve">även </w:t>
            </w:r>
            <w:r w:rsidRPr="0031517A">
              <w:rPr>
                <w:spacing w:val="-4"/>
              </w:rPr>
              <w:t>i</w:t>
            </w:r>
            <w:r w:rsidRPr="003320C7">
              <w:rPr>
                <w:i/>
                <w:spacing w:val="-4"/>
              </w:rPr>
              <w:t xml:space="preserve"> ärenden</w:t>
            </w:r>
            <w:r w:rsidRPr="00207720">
              <w:rPr>
                <w:spacing w:val="-4"/>
              </w:rPr>
              <w:t xml:space="preserve"> om </w:t>
            </w:r>
            <w:r w:rsidRPr="003320C7">
              <w:rPr>
                <w:i/>
                <w:spacing w:val="-4"/>
              </w:rPr>
              <w:t>anordnande av</w:t>
            </w:r>
            <w:r w:rsidRPr="00207720">
              <w:rPr>
                <w:spacing w:val="-4"/>
              </w:rPr>
              <w:t xml:space="preserve"> godmanskap enligt 4 §, när den en</w:t>
            </w:r>
            <w:r>
              <w:rPr>
                <w:spacing w:val="-4"/>
              </w:rPr>
              <w:softHyphen/>
            </w:r>
            <w:r w:rsidRPr="00207720">
              <w:rPr>
                <w:spacing w:val="-4"/>
              </w:rPr>
              <w:t>skilde inte har lämnat sitt samtycke</w:t>
            </w:r>
            <w:r>
              <w:t>.</w:t>
            </w:r>
          </w:p>
        </w:tc>
        <w:tc>
          <w:tcPr>
            <w:tcW w:w="2500" w:type="pct"/>
            <w:shd w:val="clear" w:color="auto" w:fill="auto"/>
            <w:tcMar>
              <w:right w:w="0" w:type="dxa"/>
            </w:tcMar>
          </w:tcPr>
          <w:p w14:paraId="7B6C211D" w14:textId="59FF9E27" w:rsidR="00D4080F" w:rsidRPr="003C68A7" w:rsidRDefault="00D4080F" w:rsidP="00A7016B">
            <w:pPr>
              <w:pStyle w:val="Brdtextmedindrag"/>
              <w:ind w:firstLine="0"/>
            </w:pPr>
            <w:r>
              <w:t xml:space="preserve">Innan rätten anordnar </w:t>
            </w:r>
            <w:r w:rsidR="00A8171F" w:rsidRPr="00A8171F">
              <w:rPr>
                <w:i/>
                <w:iCs/>
              </w:rPr>
              <w:t>ett</w:t>
            </w:r>
            <w:r w:rsidR="00A8171F">
              <w:t xml:space="preserve"> </w:t>
            </w:r>
            <w:r w:rsidRPr="00207720">
              <w:rPr>
                <w:spacing w:val="-4"/>
              </w:rPr>
              <w:t>förval</w:t>
            </w:r>
            <w:r w:rsidRPr="00207720">
              <w:rPr>
                <w:spacing w:val="-4"/>
              </w:rPr>
              <w:softHyphen/>
              <w:t>tar</w:t>
            </w:r>
            <w:r w:rsidR="005A7AB8">
              <w:rPr>
                <w:spacing w:val="-4"/>
              </w:rPr>
              <w:softHyphen/>
            </w:r>
            <w:r w:rsidRPr="00207720">
              <w:rPr>
                <w:spacing w:val="-4"/>
              </w:rPr>
              <w:t xml:space="preserve">skap </w:t>
            </w:r>
            <w:r w:rsidRPr="00207720">
              <w:rPr>
                <w:i/>
                <w:iCs/>
                <w:spacing w:val="-4"/>
              </w:rPr>
              <w:t>ska</w:t>
            </w:r>
            <w:r w:rsidRPr="00207720">
              <w:rPr>
                <w:spacing w:val="-4"/>
              </w:rPr>
              <w:t xml:space="preserve"> den inhämta läkar</w:t>
            </w:r>
            <w:r>
              <w:rPr>
                <w:spacing w:val="-4"/>
              </w:rPr>
              <w:softHyphen/>
            </w:r>
            <w:r w:rsidRPr="00207720">
              <w:rPr>
                <w:spacing w:val="-4"/>
              </w:rPr>
              <w:t>intyg</w:t>
            </w:r>
            <w:r>
              <w:t xml:space="preserve"> eller an</w:t>
            </w:r>
            <w:r>
              <w:softHyphen/>
              <w:t>nan likvärdig utred</w:t>
            </w:r>
            <w:r>
              <w:softHyphen/>
              <w:t>ning om den enskildes hälsotill</w:t>
            </w:r>
            <w:r>
              <w:softHyphen/>
              <w:t xml:space="preserve">stånd. </w:t>
            </w:r>
            <w:r>
              <w:rPr>
                <w:i/>
                <w:iCs/>
              </w:rPr>
              <w:t>Detsamma</w:t>
            </w:r>
            <w:r>
              <w:t xml:space="preserve"> gäller</w:t>
            </w:r>
            <w:r w:rsidDel="00A37E8C">
              <w:rPr>
                <w:i/>
              </w:rPr>
              <w:t xml:space="preserve"> </w:t>
            </w:r>
            <w:r>
              <w:rPr>
                <w:i/>
                <w:iCs/>
              </w:rPr>
              <w:t>överförmyndaren eller rätten</w:t>
            </w:r>
            <w:r w:rsidDel="00A37E8C">
              <w:rPr>
                <w:i/>
              </w:rPr>
              <w:t xml:space="preserve"> </w:t>
            </w:r>
            <w:r w:rsidRPr="0031517A">
              <w:rPr>
                <w:spacing w:val="-4"/>
              </w:rPr>
              <w:t>i</w:t>
            </w:r>
            <w:r>
              <w:rPr>
                <w:i/>
                <w:iCs/>
                <w:spacing w:val="-4"/>
              </w:rPr>
              <w:t xml:space="preserve"> ett </w:t>
            </w:r>
            <w:r w:rsidRPr="003320C7">
              <w:rPr>
                <w:i/>
                <w:iCs/>
                <w:spacing w:val="-4"/>
              </w:rPr>
              <w:t>ärende</w:t>
            </w:r>
            <w:r>
              <w:t xml:space="preserve"> om </w:t>
            </w:r>
            <w:r w:rsidRPr="003320C7">
              <w:rPr>
                <w:i/>
              </w:rPr>
              <w:t>att anordna</w:t>
            </w:r>
            <w:r w:rsidR="00A8171F">
              <w:rPr>
                <w:i/>
              </w:rPr>
              <w:t xml:space="preserve"> ett</w:t>
            </w:r>
            <w:r>
              <w:t xml:space="preserve"> god</w:t>
            </w:r>
            <w:r>
              <w:softHyphen/>
              <w:t>manskap enligt 4 §, när den en</w:t>
            </w:r>
            <w:r>
              <w:softHyphen/>
              <w:t>sk</w:t>
            </w:r>
            <w:r w:rsidRPr="00207720">
              <w:rPr>
                <w:spacing w:val="-4"/>
              </w:rPr>
              <w:t>ilde inte har lämnat sitt sam</w:t>
            </w:r>
            <w:r>
              <w:rPr>
                <w:spacing w:val="-4"/>
              </w:rPr>
              <w:softHyphen/>
            </w:r>
            <w:r w:rsidRPr="00207720">
              <w:rPr>
                <w:spacing w:val="-4"/>
              </w:rPr>
              <w:t>tycke</w:t>
            </w:r>
            <w:r>
              <w:t>.</w:t>
            </w:r>
          </w:p>
        </w:tc>
      </w:tr>
      <w:tr w:rsidR="009643D9" w14:paraId="22D5F64B" w14:textId="77777777" w:rsidTr="00A7016B">
        <w:tc>
          <w:tcPr>
            <w:tcW w:w="2500" w:type="pct"/>
            <w:shd w:val="clear" w:color="auto" w:fill="auto"/>
            <w:tcMar>
              <w:left w:w="0" w:type="dxa"/>
            </w:tcMar>
          </w:tcPr>
          <w:p w14:paraId="5D8CEA8F" w14:textId="77777777" w:rsidR="00D4080F" w:rsidRPr="0031517A" w:rsidRDefault="00D4080F" w:rsidP="00A7016B">
            <w:pPr>
              <w:pStyle w:val="Brdtextmedindrag"/>
              <w:rPr>
                <w:i/>
              </w:rPr>
            </w:pPr>
            <w:r w:rsidRPr="0031517A">
              <w:rPr>
                <w:i/>
              </w:rPr>
              <w:t>Regeringen eller den myndighet som regeringen bestämmer får meddela närmare föreskrifter om sådan utredning som avses i första stycket.</w:t>
            </w:r>
          </w:p>
        </w:tc>
        <w:tc>
          <w:tcPr>
            <w:tcW w:w="2500" w:type="pct"/>
            <w:shd w:val="clear" w:color="auto" w:fill="auto"/>
            <w:tcMar>
              <w:right w:w="0" w:type="dxa"/>
            </w:tcMar>
          </w:tcPr>
          <w:p w14:paraId="020F5FAC" w14:textId="77777777" w:rsidR="00D4080F" w:rsidRDefault="00D4080F" w:rsidP="00A7016B">
            <w:pPr>
              <w:pStyle w:val="Brdtextmedindrag"/>
              <w:ind w:firstLine="0"/>
            </w:pPr>
          </w:p>
        </w:tc>
      </w:tr>
    </w:tbl>
    <w:p w14:paraId="0556668E" w14:textId="77777777" w:rsidR="00D4080F" w:rsidRDefault="00D4080F" w:rsidP="009643D9">
      <w:pPr>
        <w:pStyle w:val="Brdtextmedindrag"/>
      </w:pPr>
    </w:p>
    <w:p w14:paraId="5EA90EC1" w14:textId="77777777" w:rsidR="00D4080F" w:rsidRDefault="00D4080F" w:rsidP="009643D9">
      <w:pPr>
        <w:pStyle w:val="Brdtext"/>
        <w:jc w:val="center"/>
      </w:pPr>
      <w:r>
        <w:t>17 a §</w:t>
      </w:r>
      <w:r>
        <w:rPr>
          <w:rStyle w:val="Fotnotsreferens"/>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9643D9" w14:paraId="0CBA14CF" w14:textId="77777777" w:rsidTr="00A7016B">
        <w:tc>
          <w:tcPr>
            <w:tcW w:w="2500" w:type="pct"/>
            <w:shd w:val="clear" w:color="auto" w:fill="auto"/>
            <w:tcMar>
              <w:left w:w="0" w:type="dxa"/>
            </w:tcMar>
          </w:tcPr>
          <w:p w14:paraId="16A7F2A9" w14:textId="77777777" w:rsidR="00D4080F" w:rsidRPr="005626B5" w:rsidRDefault="00D4080F" w:rsidP="00A7016B">
            <w:pPr>
              <w:pStyle w:val="Brdtextmedindrag"/>
              <w:ind w:firstLine="0"/>
              <w:rPr>
                <w:i/>
                <w:iCs/>
              </w:rPr>
            </w:pPr>
            <w:r w:rsidRPr="005626B5">
              <w:rPr>
                <w:i/>
                <w:iCs/>
              </w:rPr>
              <w:t>Rätten får uppdra åt överför</w:t>
            </w:r>
            <w:r>
              <w:rPr>
                <w:i/>
                <w:iCs/>
              </w:rPr>
              <w:softHyphen/>
            </w:r>
            <w:r w:rsidRPr="005626B5">
              <w:rPr>
                <w:i/>
                <w:iCs/>
              </w:rPr>
              <w:t>myn</w:t>
            </w:r>
            <w:r>
              <w:rPr>
                <w:i/>
                <w:iCs/>
              </w:rPr>
              <w:softHyphen/>
            </w:r>
            <w:r w:rsidRPr="005626B5">
              <w:rPr>
                <w:i/>
                <w:iCs/>
              </w:rPr>
              <w:t>da</w:t>
            </w:r>
            <w:r>
              <w:rPr>
                <w:i/>
                <w:iCs/>
              </w:rPr>
              <w:softHyphen/>
            </w:r>
            <w:r w:rsidRPr="005626B5">
              <w:rPr>
                <w:i/>
                <w:iCs/>
              </w:rPr>
              <w:t xml:space="preserve">ren att </w:t>
            </w:r>
            <w:r w:rsidRPr="0031517A">
              <w:t>inhämta</w:t>
            </w:r>
            <w:r w:rsidRPr="005626B5">
              <w:rPr>
                <w:i/>
                <w:iCs/>
              </w:rPr>
              <w:t xml:space="preserve"> yttranden enligt 16</w:t>
            </w:r>
            <w:r>
              <w:rPr>
                <w:i/>
                <w:iCs/>
              </w:rPr>
              <w:t> </w:t>
            </w:r>
            <w:r w:rsidRPr="005626B5">
              <w:rPr>
                <w:i/>
                <w:iCs/>
              </w:rPr>
              <w:t xml:space="preserve">§ andra stycket och </w:t>
            </w:r>
            <w:r w:rsidRPr="0031517A">
              <w:t>utredning enligt 17 §</w:t>
            </w:r>
            <w:r w:rsidRPr="005626B5">
              <w:rPr>
                <w:i/>
                <w:iCs/>
              </w:rPr>
              <w:t>.</w:t>
            </w:r>
          </w:p>
          <w:p w14:paraId="4414EA20" w14:textId="77777777" w:rsidR="00D4080F" w:rsidRDefault="00D4080F" w:rsidP="00A7016B">
            <w:pPr>
              <w:pStyle w:val="Brdtextmedindrag"/>
            </w:pPr>
          </w:p>
        </w:tc>
        <w:tc>
          <w:tcPr>
            <w:tcW w:w="2500" w:type="pct"/>
            <w:shd w:val="clear" w:color="auto" w:fill="auto"/>
            <w:tcMar>
              <w:right w:w="0" w:type="dxa"/>
            </w:tcMar>
          </w:tcPr>
          <w:p w14:paraId="7166B852" w14:textId="371E0885" w:rsidR="00D4080F" w:rsidRPr="005626B5" w:rsidRDefault="00D4080F" w:rsidP="00A7016B">
            <w:pPr>
              <w:pStyle w:val="Brdtextmedindrag"/>
              <w:ind w:firstLine="0"/>
              <w:rPr>
                <w:i/>
                <w:iCs/>
              </w:rPr>
            </w:pPr>
            <w:r w:rsidRPr="005626B5">
              <w:rPr>
                <w:i/>
                <w:iCs/>
              </w:rPr>
              <w:t xml:space="preserve">Om </w:t>
            </w:r>
            <w:r>
              <w:rPr>
                <w:i/>
                <w:iCs/>
              </w:rPr>
              <w:t>det hos överförmyndaren upp</w:t>
            </w:r>
            <w:r>
              <w:rPr>
                <w:i/>
                <w:iCs/>
              </w:rPr>
              <w:softHyphen/>
              <w:t xml:space="preserve">kommer </w:t>
            </w:r>
            <w:r w:rsidRPr="005626B5">
              <w:rPr>
                <w:i/>
                <w:iCs/>
              </w:rPr>
              <w:t xml:space="preserve">en fråga om </w:t>
            </w:r>
            <w:r w:rsidR="00A0331E">
              <w:rPr>
                <w:i/>
                <w:iCs/>
              </w:rPr>
              <w:t xml:space="preserve">huruvida det finns ett behov av </w:t>
            </w:r>
            <w:r w:rsidRPr="005626B5">
              <w:rPr>
                <w:i/>
                <w:iCs/>
              </w:rPr>
              <w:t xml:space="preserve">att </w:t>
            </w:r>
            <w:r>
              <w:rPr>
                <w:i/>
                <w:iCs/>
              </w:rPr>
              <w:t xml:space="preserve">anordna </w:t>
            </w:r>
            <w:r w:rsidRPr="005626B5">
              <w:rPr>
                <w:i/>
                <w:iCs/>
              </w:rPr>
              <w:t>ett för</w:t>
            </w:r>
            <w:r>
              <w:rPr>
                <w:i/>
                <w:iCs/>
              </w:rPr>
              <w:softHyphen/>
            </w:r>
            <w:r w:rsidRPr="005626B5">
              <w:rPr>
                <w:i/>
                <w:iCs/>
              </w:rPr>
              <w:t>valtar</w:t>
            </w:r>
            <w:r>
              <w:rPr>
                <w:i/>
                <w:iCs/>
              </w:rPr>
              <w:softHyphen/>
            </w:r>
            <w:r w:rsidRPr="005626B5">
              <w:rPr>
                <w:i/>
                <w:iCs/>
              </w:rPr>
              <w:t>skap</w:t>
            </w:r>
            <w:r w:rsidRPr="005626B5">
              <w:rPr>
                <w:i/>
                <w:iCs/>
                <w:spacing w:val="-2"/>
              </w:rPr>
              <w:t xml:space="preserve">, </w:t>
            </w:r>
            <w:r w:rsidRPr="00A51919">
              <w:rPr>
                <w:i/>
                <w:iCs/>
                <w:spacing w:val="-2"/>
              </w:rPr>
              <w:t xml:space="preserve">får </w:t>
            </w:r>
            <w:r w:rsidRPr="00A51919">
              <w:rPr>
                <w:i/>
                <w:iCs/>
              </w:rPr>
              <w:t>över</w:t>
            </w:r>
            <w:r>
              <w:rPr>
                <w:i/>
                <w:iCs/>
              </w:rPr>
              <w:softHyphen/>
            </w:r>
            <w:r w:rsidRPr="00A51919">
              <w:rPr>
                <w:i/>
                <w:iCs/>
              </w:rPr>
              <w:t>förmyn</w:t>
            </w:r>
            <w:r w:rsidRPr="00A51919">
              <w:rPr>
                <w:i/>
                <w:iCs/>
              </w:rPr>
              <w:softHyphen/>
              <w:t>da</w:t>
            </w:r>
            <w:r w:rsidRPr="00A51919">
              <w:rPr>
                <w:i/>
                <w:iCs/>
              </w:rPr>
              <w:softHyphen/>
              <w:t>ren</w:t>
            </w:r>
            <w:r w:rsidRPr="0031517A">
              <w:t xml:space="preserve"> inhämta utred</w:t>
            </w:r>
            <w:r>
              <w:softHyphen/>
            </w:r>
            <w:r w:rsidRPr="0031517A">
              <w:t>ning en</w:t>
            </w:r>
            <w:r w:rsidRPr="0031517A">
              <w:softHyphen/>
              <w:t>ligt 17 §.</w:t>
            </w:r>
          </w:p>
        </w:tc>
      </w:tr>
      <w:tr w:rsidR="009643D9" w14:paraId="16879BC5" w14:textId="77777777" w:rsidTr="00A7016B">
        <w:tblPrEx>
          <w:tblCellMar>
            <w:left w:w="108" w:type="dxa"/>
            <w:right w:w="108" w:type="dxa"/>
          </w:tblCellMar>
        </w:tblPrEx>
        <w:tc>
          <w:tcPr>
            <w:tcW w:w="2500" w:type="pct"/>
            <w:shd w:val="clear" w:color="auto" w:fill="auto"/>
            <w:tcMar>
              <w:left w:w="0" w:type="dxa"/>
            </w:tcMar>
          </w:tcPr>
          <w:p w14:paraId="59BCF5C8" w14:textId="77777777" w:rsidR="00D4080F" w:rsidRPr="005626B5" w:rsidRDefault="00D4080F" w:rsidP="00A7016B">
            <w:pPr>
              <w:pStyle w:val="Brdtextmedindrag"/>
              <w:rPr>
                <w:i/>
                <w:iCs/>
              </w:rPr>
            </w:pPr>
            <w:r w:rsidRPr="005626B5">
              <w:rPr>
                <w:i/>
                <w:iCs/>
              </w:rPr>
              <w:t>På begäran av rätten ska över</w:t>
            </w:r>
            <w:r>
              <w:rPr>
                <w:i/>
                <w:iCs/>
              </w:rPr>
              <w:softHyphen/>
            </w:r>
            <w:r w:rsidRPr="005626B5">
              <w:rPr>
                <w:i/>
                <w:iCs/>
              </w:rPr>
              <w:t>förmyndaren lämna förslag på god man eller förvaltare, om det inte finns särskilda skäl mot det.</w:t>
            </w:r>
          </w:p>
        </w:tc>
        <w:tc>
          <w:tcPr>
            <w:tcW w:w="2500" w:type="pct"/>
            <w:shd w:val="clear" w:color="auto" w:fill="auto"/>
            <w:tcMar>
              <w:right w:w="0" w:type="dxa"/>
            </w:tcMar>
          </w:tcPr>
          <w:p w14:paraId="412DD66B" w14:textId="77777777" w:rsidR="00D4080F" w:rsidRPr="004B6AEA" w:rsidRDefault="00D4080F" w:rsidP="00A7016B">
            <w:pPr>
              <w:pStyle w:val="Brdtextmedindrag"/>
              <w:ind w:firstLine="0"/>
              <w:rPr>
                <w:i/>
                <w:iCs/>
              </w:rPr>
            </w:pPr>
          </w:p>
        </w:tc>
      </w:tr>
      <w:tr w:rsidR="009643D9" w14:paraId="60B6E1D8" w14:textId="77777777" w:rsidTr="00A7016B">
        <w:tblPrEx>
          <w:tblCellMar>
            <w:left w:w="108" w:type="dxa"/>
            <w:right w:w="108" w:type="dxa"/>
          </w:tblCellMar>
        </w:tblPrEx>
        <w:tc>
          <w:tcPr>
            <w:tcW w:w="2500" w:type="pct"/>
            <w:shd w:val="clear" w:color="auto" w:fill="auto"/>
            <w:tcMar>
              <w:left w:w="0" w:type="dxa"/>
            </w:tcMar>
          </w:tcPr>
          <w:p w14:paraId="6B6F8052" w14:textId="77777777" w:rsidR="00D4080F" w:rsidRPr="005626B5" w:rsidRDefault="00D4080F" w:rsidP="00A7016B">
            <w:pPr>
              <w:pStyle w:val="Brdtextmedindrag"/>
              <w:rPr>
                <w:i/>
                <w:iCs/>
              </w:rPr>
            </w:pPr>
            <w:r w:rsidRPr="0031517A">
              <w:t>Om</w:t>
            </w:r>
            <w:r w:rsidRPr="005626B5">
              <w:rPr>
                <w:i/>
                <w:iCs/>
              </w:rPr>
              <w:t xml:space="preserve"> en fråga om anordnande av godmanskap enligt 4 § eller för</w:t>
            </w:r>
            <w:r>
              <w:rPr>
                <w:i/>
                <w:iCs/>
              </w:rPr>
              <w:softHyphen/>
            </w:r>
            <w:r w:rsidRPr="005626B5">
              <w:rPr>
                <w:i/>
                <w:iCs/>
              </w:rPr>
              <w:t>valtarskap uppkommer hos över</w:t>
            </w:r>
            <w:r w:rsidRPr="005626B5">
              <w:rPr>
                <w:i/>
                <w:iCs/>
              </w:rPr>
              <w:softHyphen/>
              <w:t xml:space="preserve">förmyndaren, får </w:t>
            </w:r>
            <w:r w:rsidRPr="0031517A">
              <w:t>överför</w:t>
            </w:r>
            <w:r w:rsidRPr="0031517A">
              <w:softHyphen/>
              <w:t>myn</w:t>
            </w:r>
            <w:r w:rsidRPr="0031517A">
              <w:softHyphen/>
              <w:t>daren</w:t>
            </w:r>
            <w:r w:rsidRPr="005626B5">
              <w:rPr>
                <w:i/>
                <w:iCs/>
              </w:rPr>
              <w:t xml:space="preserve"> inhämta </w:t>
            </w:r>
            <w:r w:rsidRPr="0031517A">
              <w:t>yttranden enligt</w:t>
            </w:r>
            <w:r w:rsidRPr="005626B5">
              <w:rPr>
                <w:i/>
                <w:iCs/>
              </w:rPr>
              <w:t xml:space="preserve"> </w:t>
            </w:r>
            <w:r w:rsidRPr="00884B4C">
              <w:rPr>
                <w:i/>
                <w:iCs/>
              </w:rPr>
              <w:t>16 §</w:t>
            </w:r>
            <w:r w:rsidRPr="005626B5">
              <w:rPr>
                <w:i/>
                <w:iCs/>
              </w:rPr>
              <w:t xml:space="preserve"> andra stycket </w:t>
            </w:r>
            <w:r w:rsidRPr="0031517A">
              <w:t>och</w:t>
            </w:r>
            <w:r w:rsidRPr="005626B5">
              <w:rPr>
                <w:i/>
                <w:iCs/>
              </w:rPr>
              <w:t xml:space="preserve"> utredning enligt </w:t>
            </w:r>
            <w:r w:rsidRPr="0031517A">
              <w:t>17 §</w:t>
            </w:r>
            <w:r w:rsidRPr="005626B5">
              <w:rPr>
                <w:i/>
                <w:iCs/>
              </w:rPr>
              <w:t>. Om överförmyndaren ansöker om ett sådant anord</w:t>
            </w:r>
            <w:r w:rsidRPr="005626B5">
              <w:rPr>
                <w:i/>
                <w:iCs/>
              </w:rPr>
              <w:softHyphen/>
              <w:t xml:space="preserve">nande, ska vad som inhämtats ges in till rätten tillsammans med ansökan. </w:t>
            </w:r>
            <w:r w:rsidRPr="00884B4C">
              <w:t>Överför</w:t>
            </w:r>
            <w:r w:rsidRPr="00884B4C">
              <w:softHyphen/>
              <w:t xml:space="preserve">myndaren ska </w:t>
            </w:r>
            <w:r w:rsidRPr="00520AA1">
              <w:rPr>
                <w:i/>
                <w:iCs/>
              </w:rPr>
              <w:t>då</w:t>
            </w:r>
            <w:r w:rsidRPr="00884B4C">
              <w:t xml:space="preserve"> också lämna förslag på </w:t>
            </w:r>
            <w:r w:rsidRPr="00520AA1">
              <w:rPr>
                <w:i/>
                <w:iCs/>
              </w:rPr>
              <w:t>god man eller</w:t>
            </w:r>
            <w:r w:rsidRPr="00884B4C">
              <w:t xml:space="preserve"> förvaltare.</w:t>
            </w:r>
          </w:p>
        </w:tc>
        <w:tc>
          <w:tcPr>
            <w:tcW w:w="2500" w:type="pct"/>
            <w:shd w:val="clear" w:color="auto" w:fill="auto"/>
            <w:tcMar>
              <w:right w:w="0" w:type="dxa"/>
            </w:tcMar>
          </w:tcPr>
          <w:p w14:paraId="2F9ACCFD" w14:textId="2BDFF0D9" w:rsidR="00D4080F" w:rsidRDefault="00D4080F" w:rsidP="00884B4C">
            <w:pPr>
              <w:pStyle w:val="Brdtextmedindrag"/>
            </w:pPr>
            <w:r w:rsidRPr="0031517A">
              <w:t>Om</w:t>
            </w:r>
            <w:r w:rsidRPr="004B6AEA">
              <w:t xml:space="preserve"> </w:t>
            </w:r>
            <w:r w:rsidRPr="00884B4C">
              <w:rPr>
                <w:i/>
                <w:iCs/>
              </w:rPr>
              <w:t>överförmyndar</w:t>
            </w:r>
            <w:r w:rsidRPr="00884B4C">
              <w:rPr>
                <w:i/>
                <w:iCs/>
              </w:rPr>
              <w:softHyphen/>
              <w:t>en ansöker hos rätten om att ett förvaltarskap ska anordnas, ska</w:t>
            </w:r>
            <w:r w:rsidRPr="004B6AEA">
              <w:t xml:space="preserve"> </w:t>
            </w:r>
            <w:r w:rsidRPr="0031517A">
              <w:t>överförmyndaren</w:t>
            </w:r>
            <w:r w:rsidRPr="004B6AEA">
              <w:t xml:space="preserve"> </w:t>
            </w:r>
            <w:r w:rsidRPr="00884B4C">
              <w:rPr>
                <w:i/>
                <w:iCs/>
              </w:rPr>
              <w:t>till</w:t>
            </w:r>
            <w:r w:rsidRPr="00884B4C">
              <w:rPr>
                <w:i/>
                <w:iCs/>
              </w:rPr>
              <w:softHyphen/>
            </w:r>
            <w:r w:rsidRPr="00884B4C">
              <w:rPr>
                <w:i/>
                <w:iCs/>
              </w:rPr>
              <w:softHyphen/>
            </w:r>
            <w:r w:rsidRPr="00884B4C">
              <w:rPr>
                <w:i/>
                <w:iCs/>
              </w:rPr>
              <w:softHyphen/>
              <w:t>sammans med ansökan ge in de</w:t>
            </w:r>
            <w:r w:rsidRPr="004B6AEA">
              <w:t xml:space="preserve"> </w:t>
            </w:r>
            <w:r w:rsidRPr="0031517A">
              <w:t>yttranden</w:t>
            </w:r>
            <w:r w:rsidRPr="004B6AEA">
              <w:t xml:space="preserve"> </w:t>
            </w:r>
            <w:r w:rsidRPr="00884B4C">
              <w:rPr>
                <w:i/>
                <w:iCs/>
              </w:rPr>
              <w:t>och den utredning som hämtats in</w:t>
            </w:r>
            <w:r w:rsidRPr="004B6AEA">
              <w:t xml:space="preserve"> </w:t>
            </w:r>
            <w:r w:rsidRPr="0031517A">
              <w:t>en</w:t>
            </w:r>
            <w:r w:rsidRPr="0031517A">
              <w:softHyphen/>
              <w:t>ligt</w:t>
            </w:r>
            <w:r w:rsidRPr="004B6AEA">
              <w:t xml:space="preserve"> </w:t>
            </w:r>
            <w:r w:rsidRPr="00884B4C">
              <w:rPr>
                <w:i/>
                <w:iCs/>
              </w:rPr>
              <w:t>16</w:t>
            </w:r>
            <w:r w:rsidRPr="0031517A">
              <w:t xml:space="preserve"> och</w:t>
            </w:r>
            <w:r w:rsidRPr="004B6AEA">
              <w:t xml:space="preserve"> </w:t>
            </w:r>
            <w:r w:rsidRPr="0031517A">
              <w:t>17</w:t>
            </w:r>
            <w:r w:rsidRPr="004B6AEA">
              <w:t> </w:t>
            </w:r>
            <w:r w:rsidRPr="00884B4C">
              <w:rPr>
                <w:i/>
                <w:iCs/>
              </w:rPr>
              <w:t>§</w:t>
            </w:r>
            <w:r w:rsidRPr="004B6AEA">
              <w:t>§.</w:t>
            </w:r>
            <w:r w:rsidRPr="004B6AEA" w:rsidDel="00DA1353">
              <w:rPr>
                <w:spacing w:val="-5"/>
              </w:rPr>
              <w:t xml:space="preserve"> </w:t>
            </w:r>
            <w:r>
              <w:rPr>
                <w:spacing w:val="-5"/>
              </w:rPr>
              <w:t xml:space="preserve"> Överförmyndaren ska också </w:t>
            </w:r>
            <w:r w:rsidRPr="005626B5">
              <w:rPr>
                <w:spacing w:val="-5"/>
              </w:rPr>
              <w:t xml:space="preserve">lämna förslag på </w:t>
            </w:r>
            <w:r w:rsidR="00036108" w:rsidRPr="00884B4C">
              <w:rPr>
                <w:i/>
                <w:iCs/>
                <w:spacing w:val="-5"/>
              </w:rPr>
              <w:t>en</w:t>
            </w:r>
            <w:r w:rsidR="00036108">
              <w:rPr>
                <w:spacing w:val="-5"/>
              </w:rPr>
              <w:t xml:space="preserve"> </w:t>
            </w:r>
            <w:r w:rsidRPr="005626B5">
              <w:rPr>
                <w:spacing w:val="-5"/>
              </w:rPr>
              <w:t>förvaltare</w:t>
            </w:r>
            <w:r>
              <w:rPr>
                <w:spacing w:val="-5"/>
              </w:rPr>
              <w:t xml:space="preserve">. </w:t>
            </w:r>
          </w:p>
        </w:tc>
      </w:tr>
      <w:tr w:rsidR="009643D9" w14:paraId="60266007" w14:textId="77777777" w:rsidTr="00A7016B">
        <w:tblPrEx>
          <w:tblCellMar>
            <w:left w:w="108" w:type="dxa"/>
            <w:right w:w="108" w:type="dxa"/>
          </w:tblCellMar>
        </w:tblPrEx>
        <w:tc>
          <w:tcPr>
            <w:tcW w:w="2500" w:type="pct"/>
            <w:shd w:val="clear" w:color="auto" w:fill="auto"/>
            <w:tcMar>
              <w:left w:w="0" w:type="dxa"/>
            </w:tcMar>
          </w:tcPr>
          <w:p w14:paraId="630316CD" w14:textId="77777777" w:rsidR="00D4080F" w:rsidRPr="005626B5" w:rsidRDefault="00D4080F" w:rsidP="00A7016B">
            <w:pPr>
              <w:pStyle w:val="Brdtextmedindrag"/>
              <w:ind w:firstLine="0"/>
              <w:rPr>
                <w:i/>
                <w:iCs/>
              </w:rPr>
            </w:pPr>
          </w:p>
        </w:tc>
        <w:tc>
          <w:tcPr>
            <w:tcW w:w="2500" w:type="pct"/>
            <w:shd w:val="clear" w:color="auto" w:fill="auto"/>
            <w:tcMar>
              <w:right w:w="0" w:type="dxa"/>
            </w:tcMar>
          </w:tcPr>
          <w:p w14:paraId="088E8F91" w14:textId="77777777" w:rsidR="00D4080F" w:rsidRPr="004B6AEA" w:rsidRDefault="00D4080F" w:rsidP="00A7016B">
            <w:pPr>
              <w:pStyle w:val="Brdtextmedindrag"/>
              <w:ind w:firstLine="0"/>
              <w:rPr>
                <w:i/>
                <w:iCs/>
              </w:rPr>
            </w:pPr>
          </w:p>
        </w:tc>
      </w:tr>
      <w:tr w:rsidR="009643D9" w14:paraId="0DB3B215" w14:textId="77777777" w:rsidTr="00A7016B">
        <w:tblPrEx>
          <w:tblCellMar>
            <w:left w:w="108" w:type="dxa"/>
            <w:right w:w="108" w:type="dxa"/>
          </w:tblCellMar>
        </w:tblPrEx>
        <w:tc>
          <w:tcPr>
            <w:tcW w:w="2500" w:type="pct"/>
            <w:shd w:val="clear" w:color="auto" w:fill="auto"/>
            <w:tcMar>
              <w:left w:w="0" w:type="dxa"/>
            </w:tcMar>
          </w:tcPr>
          <w:p w14:paraId="3B3EC8C8" w14:textId="77777777" w:rsidR="00D4080F" w:rsidRDefault="00D4080F" w:rsidP="00A7016B">
            <w:pPr>
              <w:pStyle w:val="Brdtextmedindrag"/>
              <w:ind w:firstLine="0"/>
            </w:pPr>
          </w:p>
        </w:tc>
        <w:tc>
          <w:tcPr>
            <w:tcW w:w="2500" w:type="pct"/>
            <w:shd w:val="clear" w:color="auto" w:fill="auto"/>
            <w:tcMar>
              <w:right w:w="0" w:type="dxa"/>
            </w:tcMar>
          </w:tcPr>
          <w:p w14:paraId="72A96B22" w14:textId="77777777" w:rsidR="00D4080F" w:rsidRDefault="00D4080F" w:rsidP="00A7016B">
            <w:pPr>
              <w:pStyle w:val="Brdtextmedindrag"/>
              <w:ind w:firstLine="0"/>
              <w:rPr>
                <w:i/>
                <w:iCs/>
              </w:rPr>
            </w:pPr>
            <w:r>
              <w:rPr>
                <w:i/>
                <w:iCs/>
              </w:rPr>
              <w:t xml:space="preserve">17 b § </w:t>
            </w:r>
          </w:p>
          <w:p w14:paraId="687FE651" w14:textId="47908185" w:rsidR="00D4080F" w:rsidRPr="00A073A8" w:rsidRDefault="00D4080F" w:rsidP="00A7016B">
            <w:pPr>
              <w:pStyle w:val="Brdtextmedindrag"/>
              <w:ind w:firstLine="0"/>
              <w:rPr>
                <w:i/>
                <w:iCs/>
              </w:rPr>
            </w:pPr>
            <w:r>
              <w:rPr>
                <w:i/>
                <w:iCs/>
                <w:spacing w:val="-5"/>
              </w:rPr>
              <w:t>Om över</w:t>
            </w:r>
            <w:r>
              <w:rPr>
                <w:i/>
                <w:iCs/>
                <w:spacing w:val="-5"/>
              </w:rPr>
              <w:softHyphen/>
              <w:t>för</w:t>
            </w:r>
            <w:r>
              <w:rPr>
                <w:i/>
                <w:iCs/>
                <w:spacing w:val="-5"/>
              </w:rPr>
              <w:softHyphen/>
              <w:t>myndaren enligt 4 a §</w:t>
            </w:r>
            <w:r w:rsidRPr="005626B5">
              <w:rPr>
                <w:i/>
                <w:iCs/>
                <w:spacing w:val="-5"/>
              </w:rPr>
              <w:t xml:space="preserve"> över</w:t>
            </w:r>
            <w:r>
              <w:rPr>
                <w:i/>
                <w:iCs/>
                <w:spacing w:val="-5"/>
              </w:rPr>
              <w:softHyphen/>
            </w:r>
            <w:r w:rsidRPr="005626B5">
              <w:rPr>
                <w:i/>
                <w:iCs/>
                <w:spacing w:val="-5"/>
              </w:rPr>
              <w:t>lämna</w:t>
            </w:r>
            <w:r>
              <w:rPr>
                <w:i/>
                <w:iCs/>
                <w:spacing w:val="-5"/>
              </w:rPr>
              <w:t>r ett ärende om god</w:t>
            </w:r>
            <w:r>
              <w:rPr>
                <w:i/>
                <w:iCs/>
                <w:spacing w:val="-5"/>
              </w:rPr>
              <w:softHyphen/>
              <w:t>man</w:t>
            </w:r>
            <w:r w:rsidR="006A15E4">
              <w:rPr>
                <w:i/>
                <w:iCs/>
                <w:spacing w:val="-5"/>
              </w:rPr>
              <w:softHyphen/>
            </w:r>
            <w:r>
              <w:rPr>
                <w:i/>
                <w:iCs/>
                <w:spacing w:val="-5"/>
              </w:rPr>
              <w:t>skap till rätten, ska överförmyn</w:t>
            </w:r>
            <w:r>
              <w:rPr>
                <w:i/>
                <w:iCs/>
                <w:spacing w:val="-5"/>
              </w:rPr>
              <w:softHyphen/>
              <w:t xml:space="preserve">daren ge in de yttranden och den utredning </w:t>
            </w:r>
            <w:r>
              <w:rPr>
                <w:i/>
                <w:iCs/>
                <w:spacing w:val="-5"/>
              </w:rPr>
              <w:lastRenderedPageBreak/>
              <w:t>som hämtats in enligt 16 och 17 §§. Överförmyndaren ska också lämna för</w:t>
            </w:r>
            <w:r>
              <w:rPr>
                <w:i/>
                <w:iCs/>
                <w:spacing w:val="-5"/>
              </w:rPr>
              <w:softHyphen/>
              <w:t xml:space="preserve">slag på </w:t>
            </w:r>
            <w:r w:rsidR="00036108">
              <w:rPr>
                <w:i/>
                <w:iCs/>
                <w:spacing w:val="-5"/>
              </w:rPr>
              <w:t xml:space="preserve">en </w:t>
            </w:r>
            <w:r>
              <w:rPr>
                <w:i/>
                <w:iCs/>
                <w:spacing w:val="-5"/>
              </w:rPr>
              <w:t>god man, om</w:t>
            </w:r>
            <w:r w:rsidRPr="005626B5">
              <w:rPr>
                <w:i/>
                <w:iCs/>
                <w:spacing w:val="-5"/>
              </w:rPr>
              <w:t xml:space="preserve"> inte överför</w:t>
            </w:r>
            <w:r>
              <w:rPr>
                <w:i/>
                <w:iCs/>
                <w:spacing w:val="-5"/>
              </w:rPr>
              <w:softHyphen/>
            </w:r>
            <w:r w:rsidRPr="005626B5">
              <w:rPr>
                <w:i/>
                <w:iCs/>
                <w:spacing w:val="-5"/>
              </w:rPr>
              <w:t xml:space="preserve">myndaren själv </w:t>
            </w:r>
            <w:r>
              <w:rPr>
                <w:i/>
                <w:iCs/>
                <w:spacing w:val="-5"/>
              </w:rPr>
              <w:t>bedö</w:t>
            </w:r>
            <w:r w:rsidR="006E1D9E">
              <w:rPr>
                <w:i/>
                <w:iCs/>
                <w:spacing w:val="-5"/>
              </w:rPr>
              <w:softHyphen/>
            </w:r>
            <w:r>
              <w:rPr>
                <w:i/>
                <w:iCs/>
                <w:spacing w:val="-5"/>
              </w:rPr>
              <w:t>mer</w:t>
            </w:r>
            <w:r w:rsidRPr="005626B5">
              <w:rPr>
                <w:i/>
                <w:iCs/>
                <w:spacing w:val="-5"/>
              </w:rPr>
              <w:t xml:space="preserve"> att ett godmanskap </w:t>
            </w:r>
            <w:r>
              <w:rPr>
                <w:i/>
                <w:iCs/>
                <w:spacing w:val="-5"/>
              </w:rPr>
              <w:t>inte bör</w:t>
            </w:r>
            <w:r w:rsidRPr="005626B5">
              <w:rPr>
                <w:i/>
                <w:iCs/>
                <w:spacing w:val="-5"/>
              </w:rPr>
              <w:t xml:space="preserve"> anordnas</w:t>
            </w:r>
            <w:r>
              <w:rPr>
                <w:i/>
                <w:iCs/>
                <w:spacing w:val="-5"/>
              </w:rPr>
              <w:t xml:space="preserve">. </w:t>
            </w:r>
          </w:p>
        </w:tc>
      </w:tr>
      <w:tr w:rsidR="009643D9" w14:paraId="79D3B1E4" w14:textId="77777777" w:rsidTr="00A7016B">
        <w:tblPrEx>
          <w:tblCellMar>
            <w:left w:w="108" w:type="dxa"/>
            <w:right w:w="108" w:type="dxa"/>
          </w:tblCellMar>
        </w:tblPrEx>
        <w:tc>
          <w:tcPr>
            <w:tcW w:w="2500" w:type="pct"/>
            <w:shd w:val="clear" w:color="auto" w:fill="auto"/>
            <w:tcMar>
              <w:left w:w="0" w:type="dxa"/>
            </w:tcMar>
          </w:tcPr>
          <w:p w14:paraId="41C37E62" w14:textId="77777777" w:rsidR="00D4080F" w:rsidRPr="004C4FB1" w:rsidRDefault="00D4080F" w:rsidP="00A7016B">
            <w:pPr>
              <w:pStyle w:val="Brdtextmedindrag"/>
              <w:ind w:firstLine="0"/>
            </w:pPr>
          </w:p>
        </w:tc>
        <w:tc>
          <w:tcPr>
            <w:tcW w:w="2500" w:type="pct"/>
            <w:shd w:val="clear" w:color="auto" w:fill="auto"/>
            <w:tcMar>
              <w:right w:w="0" w:type="dxa"/>
            </w:tcMar>
          </w:tcPr>
          <w:p w14:paraId="03D45CA2" w14:textId="77777777" w:rsidR="00D4080F" w:rsidRDefault="00D4080F" w:rsidP="00A7016B">
            <w:pPr>
              <w:pStyle w:val="Brdtextmedindrag"/>
              <w:ind w:firstLine="0"/>
              <w:rPr>
                <w:i/>
                <w:iCs/>
              </w:rPr>
            </w:pPr>
          </w:p>
          <w:p w14:paraId="04F25CF7" w14:textId="77777777" w:rsidR="00D4080F" w:rsidRDefault="00D4080F" w:rsidP="00A7016B">
            <w:pPr>
              <w:pStyle w:val="Brdtextmedindrag"/>
              <w:ind w:firstLine="0"/>
              <w:rPr>
                <w:i/>
                <w:iCs/>
              </w:rPr>
            </w:pPr>
            <w:r>
              <w:rPr>
                <w:i/>
                <w:iCs/>
              </w:rPr>
              <w:t xml:space="preserve">17 c § </w:t>
            </w:r>
          </w:p>
          <w:p w14:paraId="60E5265A" w14:textId="726CD2CA" w:rsidR="00D4080F" w:rsidRDefault="00D4080F" w:rsidP="00A7016B">
            <w:pPr>
              <w:pStyle w:val="Brdtextmedindrag"/>
              <w:ind w:firstLine="0"/>
              <w:rPr>
                <w:i/>
                <w:iCs/>
              </w:rPr>
            </w:pPr>
            <w:r w:rsidRPr="00A073A8">
              <w:rPr>
                <w:i/>
                <w:iCs/>
              </w:rPr>
              <w:t xml:space="preserve">I </w:t>
            </w:r>
            <w:r>
              <w:rPr>
                <w:i/>
                <w:iCs/>
              </w:rPr>
              <w:t>ett</w:t>
            </w:r>
            <w:r w:rsidRPr="00A073A8">
              <w:rPr>
                <w:i/>
                <w:iCs/>
              </w:rPr>
              <w:t xml:space="preserve"> ärende om </w:t>
            </w:r>
            <w:r>
              <w:rPr>
                <w:i/>
                <w:iCs/>
              </w:rPr>
              <w:t xml:space="preserve">att anordna ett </w:t>
            </w:r>
            <w:r w:rsidRPr="00A073A8">
              <w:rPr>
                <w:i/>
                <w:iCs/>
              </w:rPr>
              <w:t>förvaltarskap</w:t>
            </w:r>
            <w:r>
              <w:rPr>
                <w:i/>
                <w:iCs/>
              </w:rPr>
              <w:t>,</w:t>
            </w:r>
            <w:r w:rsidRPr="00A073A8">
              <w:rPr>
                <w:i/>
                <w:iCs/>
              </w:rPr>
              <w:t xml:space="preserve"> får rätten uppdra åt överför</w:t>
            </w:r>
            <w:r>
              <w:rPr>
                <w:i/>
                <w:iCs/>
              </w:rPr>
              <w:softHyphen/>
            </w:r>
            <w:r w:rsidRPr="00A073A8">
              <w:rPr>
                <w:i/>
                <w:iCs/>
              </w:rPr>
              <w:t>myndaren att inhämta ytt</w:t>
            </w:r>
            <w:r>
              <w:rPr>
                <w:i/>
                <w:iCs/>
              </w:rPr>
              <w:softHyphen/>
            </w:r>
            <w:r w:rsidRPr="00A073A8">
              <w:rPr>
                <w:i/>
                <w:iCs/>
              </w:rPr>
              <w:t>ran</w:t>
            </w:r>
            <w:r>
              <w:rPr>
                <w:i/>
                <w:iCs/>
              </w:rPr>
              <w:softHyphen/>
            </w:r>
            <w:r w:rsidRPr="00A073A8">
              <w:rPr>
                <w:i/>
                <w:iCs/>
              </w:rPr>
              <w:t>den enligt 16</w:t>
            </w:r>
            <w:r>
              <w:rPr>
                <w:i/>
                <w:iCs/>
              </w:rPr>
              <w:t> </w:t>
            </w:r>
            <w:r w:rsidRPr="00A073A8">
              <w:rPr>
                <w:i/>
                <w:iCs/>
              </w:rPr>
              <w:t>§ andra stycket och utred</w:t>
            </w:r>
            <w:r>
              <w:rPr>
                <w:i/>
                <w:iCs/>
              </w:rPr>
              <w:softHyphen/>
            </w:r>
            <w:r w:rsidRPr="00A073A8">
              <w:rPr>
                <w:i/>
                <w:iCs/>
              </w:rPr>
              <w:t>ning enligt 17</w:t>
            </w:r>
            <w:r>
              <w:rPr>
                <w:i/>
                <w:iCs/>
              </w:rPr>
              <w:t> </w:t>
            </w:r>
            <w:r w:rsidRPr="00A073A8">
              <w:rPr>
                <w:i/>
                <w:iCs/>
              </w:rPr>
              <w:t>§.</w:t>
            </w:r>
            <w:r>
              <w:rPr>
                <w:i/>
                <w:iCs/>
              </w:rPr>
              <w:t xml:space="preserve"> Detsam</w:t>
            </w:r>
            <w:r w:rsidR="00D67D7F">
              <w:rPr>
                <w:i/>
                <w:iCs/>
              </w:rPr>
              <w:softHyphen/>
            </w:r>
            <w:r>
              <w:rPr>
                <w:i/>
                <w:iCs/>
              </w:rPr>
              <w:t>ma gäller i ett ärende om att an</w:t>
            </w:r>
            <w:r w:rsidR="00D67D7F">
              <w:rPr>
                <w:i/>
                <w:iCs/>
              </w:rPr>
              <w:softHyphen/>
            </w:r>
            <w:r>
              <w:rPr>
                <w:i/>
                <w:iCs/>
              </w:rPr>
              <w:t xml:space="preserve">ordna </w:t>
            </w:r>
            <w:r w:rsidR="00036108">
              <w:rPr>
                <w:i/>
                <w:iCs/>
              </w:rPr>
              <w:t xml:space="preserve">ett </w:t>
            </w:r>
            <w:r w:rsidRPr="00A073A8">
              <w:rPr>
                <w:i/>
                <w:iCs/>
              </w:rPr>
              <w:t>godmanskap enligt 4</w:t>
            </w:r>
            <w:r>
              <w:rPr>
                <w:i/>
                <w:iCs/>
              </w:rPr>
              <w:t> </w:t>
            </w:r>
            <w:r w:rsidRPr="00A073A8">
              <w:rPr>
                <w:i/>
                <w:iCs/>
              </w:rPr>
              <w:t>§</w:t>
            </w:r>
            <w:r>
              <w:rPr>
                <w:i/>
                <w:iCs/>
              </w:rPr>
              <w:t xml:space="preserve"> som handläggs av rätten.</w:t>
            </w:r>
          </w:p>
          <w:p w14:paraId="51FD347E" w14:textId="1C99E59A" w:rsidR="00D4080F" w:rsidRPr="00BF141C" w:rsidRDefault="00D4080F" w:rsidP="00A7016B">
            <w:pPr>
              <w:pStyle w:val="Brdtextmedindrag"/>
              <w:rPr>
                <w:i/>
              </w:rPr>
            </w:pPr>
            <w:r w:rsidRPr="00A073A8">
              <w:rPr>
                <w:i/>
                <w:iCs/>
              </w:rPr>
              <w:t>På begäran av rätten ska över</w:t>
            </w:r>
            <w:r w:rsidRPr="00A073A8">
              <w:rPr>
                <w:i/>
                <w:iCs/>
              </w:rPr>
              <w:softHyphen/>
              <w:t>förmyndaren lämna för</w:t>
            </w:r>
            <w:r w:rsidRPr="00A073A8">
              <w:rPr>
                <w:i/>
                <w:iCs/>
              </w:rPr>
              <w:softHyphen/>
              <w:t xml:space="preserve">slag på </w:t>
            </w:r>
            <w:r w:rsidR="00036108">
              <w:rPr>
                <w:i/>
                <w:iCs/>
              </w:rPr>
              <w:t xml:space="preserve">en </w:t>
            </w:r>
            <w:r w:rsidRPr="00A073A8">
              <w:rPr>
                <w:i/>
                <w:iCs/>
              </w:rPr>
              <w:t>god man eller förvaltare, om det inte finns särskilda skäl mot det.</w:t>
            </w:r>
          </w:p>
        </w:tc>
      </w:tr>
      <w:tr w:rsidR="009643D9" w14:paraId="1B2B32E3" w14:textId="77777777" w:rsidTr="00A7016B">
        <w:tblPrEx>
          <w:tblCellMar>
            <w:left w:w="108" w:type="dxa"/>
            <w:right w:w="108" w:type="dxa"/>
          </w:tblCellMar>
        </w:tblPrEx>
        <w:tc>
          <w:tcPr>
            <w:tcW w:w="2500" w:type="pct"/>
            <w:shd w:val="clear" w:color="auto" w:fill="auto"/>
            <w:tcMar>
              <w:left w:w="0" w:type="dxa"/>
            </w:tcMar>
          </w:tcPr>
          <w:p w14:paraId="495C7C27" w14:textId="77777777" w:rsidR="00D4080F" w:rsidRDefault="00D4080F" w:rsidP="00A7016B">
            <w:pPr>
              <w:pStyle w:val="Brdtextmedindrag"/>
            </w:pPr>
          </w:p>
        </w:tc>
        <w:tc>
          <w:tcPr>
            <w:tcW w:w="2500" w:type="pct"/>
            <w:shd w:val="clear" w:color="auto" w:fill="auto"/>
            <w:tcMar>
              <w:right w:w="0" w:type="dxa"/>
            </w:tcMar>
          </w:tcPr>
          <w:p w14:paraId="7C13B59D" w14:textId="77777777" w:rsidR="00D4080F" w:rsidRPr="00835107" w:rsidRDefault="00D4080F" w:rsidP="00A7016B">
            <w:pPr>
              <w:pStyle w:val="Rubrik5utannumrering"/>
              <w:rPr>
                <w:i w:val="0"/>
                <w:u w:val="single"/>
              </w:rPr>
            </w:pPr>
            <w:r w:rsidRPr="00835107">
              <w:rPr>
                <w:u w:val="single"/>
              </w:rPr>
              <w:t>Interimistiskt beslut</w:t>
            </w:r>
          </w:p>
        </w:tc>
      </w:tr>
    </w:tbl>
    <w:p w14:paraId="634BE2D7" w14:textId="77777777" w:rsidR="00D4080F" w:rsidRPr="003D0B2A" w:rsidRDefault="00D4080F" w:rsidP="009643D9">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3C63AFD1" w14:textId="77777777" w:rsidTr="00A7016B">
        <w:tc>
          <w:tcPr>
            <w:tcW w:w="2500" w:type="pct"/>
            <w:shd w:val="clear" w:color="auto" w:fill="auto"/>
            <w:tcMar>
              <w:left w:w="0" w:type="dxa"/>
            </w:tcMar>
          </w:tcPr>
          <w:p w14:paraId="714A2AAB" w14:textId="77777777" w:rsidR="00D4080F" w:rsidRDefault="00D4080F" w:rsidP="00A7016B">
            <w:pPr>
              <w:pStyle w:val="Brdtextmedindrag"/>
              <w:ind w:firstLine="0"/>
            </w:pPr>
            <w:r w:rsidRPr="0031517A">
              <w:rPr>
                <w:i/>
              </w:rPr>
              <w:t>Kan</w:t>
            </w:r>
            <w:r w:rsidRPr="003D0B2A">
              <w:t xml:space="preserve"> ett slutligt beslut inte </w:t>
            </w:r>
            <w:r w:rsidRPr="003320C7">
              <w:rPr>
                <w:i/>
              </w:rPr>
              <w:t>ges</w:t>
            </w:r>
            <w:r w:rsidRPr="003D0B2A">
              <w:t xml:space="preserve"> ome</w:t>
            </w:r>
            <w:r>
              <w:softHyphen/>
            </w:r>
            <w:r w:rsidRPr="003D0B2A">
              <w:t>del</w:t>
            </w:r>
            <w:r>
              <w:softHyphen/>
            </w:r>
            <w:r w:rsidRPr="003D0B2A">
              <w:t xml:space="preserve">bart i ett ärende om </w:t>
            </w:r>
            <w:r w:rsidRPr="003320C7">
              <w:rPr>
                <w:i/>
              </w:rPr>
              <w:t>an</w:t>
            </w:r>
            <w:r w:rsidRPr="003320C7">
              <w:rPr>
                <w:i/>
              </w:rPr>
              <w:softHyphen/>
              <w:t>ordnande av</w:t>
            </w:r>
            <w:r w:rsidRPr="003D0B2A">
              <w:t xml:space="preserve"> godmanskap enligt 4</w:t>
            </w:r>
            <w:r>
              <w:t> §</w:t>
            </w:r>
            <w:r w:rsidRPr="003D0B2A">
              <w:t xml:space="preserve"> eller förvaltarskap, får rätten besluta att anordna godmanskap eller förval</w:t>
            </w:r>
            <w:r>
              <w:softHyphen/>
            </w:r>
            <w:r w:rsidRPr="003D0B2A">
              <w:t>tar</w:t>
            </w:r>
            <w:r>
              <w:softHyphen/>
            </w:r>
            <w:r w:rsidRPr="003D0B2A">
              <w:t>skap för tiden till dess ärendet slutligt avgörs, om den enskildes angelägenheter kräver omedelbar vård eller ett dröjsmål uppenbar</w:t>
            </w:r>
            <w:r>
              <w:softHyphen/>
            </w:r>
            <w:r w:rsidRPr="003D0B2A">
              <w:t>ligen skulle med</w:t>
            </w:r>
            <w:r>
              <w:softHyphen/>
            </w:r>
            <w:r>
              <w:softHyphen/>
            </w:r>
            <w:r w:rsidRPr="003D0B2A">
              <w:t xml:space="preserve">föra fara för den enskildes person eller egendom. Ett </w:t>
            </w:r>
            <w:r w:rsidRPr="00E86DAB">
              <w:rPr>
                <w:i/>
              </w:rPr>
              <w:t>sådant</w:t>
            </w:r>
            <w:r w:rsidRPr="00E86DAB">
              <w:rPr>
                <w:iCs/>
              </w:rPr>
              <w:t xml:space="preserve"> </w:t>
            </w:r>
            <w:r w:rsidRPr="003D0B2A">
              <w:t xml:space="preserve">beslut </w:t>
            </w:r>
            <w:r w:rsidRPr="00C43C4A">
              <w:rPr>
                <w:i/>
                <w:iCs/>
              </w:rPr>
              <w:t>kan</w:t>
            </w:r>
            <w:r w:rsidRPr="003D0B2A">
              <w:t xml:space="preserve"> meddelas även för den som är underårig att gälla från och med den dag då han eller hon fyller </w:t>
            </w:r>
            <w:r w:rsidRPr="00FD5B41">
              <w:rPr>
                <w:i/>
                <w:iCs/>
              </w:rPr>
              <w:t>arton</w:t>
            </w:r>
            <w:r>
              <w:t> år.</w:t>
            </w:r>
          </w:p>
        </w:tc>
        <w:tc>
          <w:tcPr>
            <w:tcW w:w="2500" w:type="pct"/>
            <w:shd w:val="clear" w:color="auto" w:fill="auto"/>
            <w:tcMar>
              <w:right w:w="0" w:type="dxa"/>
            </w:tcMar>
          </w:tcPr>
          <w:p w14:paraId="4553D6C9" w14:textId="2640EE49" w:rsidR="00D4080F" w:rsidRDefault="00D4080F" w:rsidP="00A7016B">
            <w:pPr>
              <w:pStyle w:val="Brdtextmedindrag"/>
              <w:ind w:firstLine="0"/>
            </w:pPr>
            <w:r w:rsidRPr="0031517A">
              <w:rPr>
                <w:i/>
              </w:rPr>
              <w:t>Om</w:t>
            </w:r>
            <w:r w:rsidRPr="003D0B2A">
              <w:t xml:space="preserve"> ett slutligt beslut inte </w:t>
            </w:r>
            <w:r w:rsidRPr="0031517A">
              <w:rPr>
                <w:i/>
              </w:rPr>
              <w:t>kan</w:t>
            </w:r>
            <w:r>
              <w:t xml:space="preserve"> </w:t>
            </w:r>
            <w:r w:rsidRPr="003320C7">
              <w:rPr>
                <w:i/>
              </w:rPr>
              <w:t>med</w:t>
            </w:r>
            <w:r>
              <w:rPr>
                <w:i/>
              </w:rPr>
              <w:softHyphen/>
            </w:r>
            <w:r w:rsidRPr="003320C7">
              <w:rPr>
                <w:i/>
              </w:rPr>
              <w:t>delas</w:t>
            </w:r>
            <w:r w:rsidRPr="003D0B2A">
              <w:t xml:space="preserve"> omedelbart i ett ärende om </w:t>
            </w:r>
            <w:r w:rsidRPr="003320C7">
              <w:rPr>
                <w:i/>
              </w:rPr>
              <w:t>att</w:t>
            </w:r>
            <w:r w:rsidRPr="003D0B2A">
              <w:t xml:space="preserve"> </w:t>
            </w:r>
            <w:r w:rsidRPr="00C43C4A">
              <w:rPr>
                <w:i/>
                <w:iCs/>
              </w:rPr>
              <w:t>anordna ett</w:t>
            </w:r>
            <w:r>
              <w:t xml:space="preserve"> </w:t>
            </w:r>
            <w:r w:rsidRPr="003D0B2A">
              <w:t>god</w:t>
            </w:r>
            <w:r>
              <w:softHyphen/>
            </w:r>
            <w:r w:rsidRPr="003D0B2A">
              <w:t>man</w:t>
            </w:r>
            <w:r>
              <w:softHyphen/>
            </w:r>
            <w:r w:rsidRPr="003D0B2A">
              <w:t>skap enligt 4</w:t>
            </w:r>
            <w:r>
              <w:t> §</w:t>
            </w:r>
            <w:r w:rsidRPr="003D0B2A">
              <w:t xml:space="preserve"> eller </w:t>
            </w:r>
            <w:r w:rsidRPr="00C43C4A">
              <w:rPr>
                <w:i/>
                <w:iCs/>
              </w:rPr>
              <w:t>ett</w:t>
            </w:r>
            <w:r>
              <w:t xml:space="preserve"> </w:t>
            </w:r>
            <w:r w:rsidRPr="003D0B2A">
              <w:t>för</w:t>
            </w:r>
            <w:r>
              <w:softHyphen/>
            </w:r>
            <w:r w:rsidRPr="003D0B2A">
              <w:t>valtar</w:t>
            </w:r>
            <w:r>
              <w:softHyphen/>
            </w:r>
            <w:r>
              <w:softHyphen/>
            </w:r>
            <w:r w:rsidRPr="003D0B2A">
              <w:t>skap</w:t>
            </w:r>
            <w:r w:rsidRPr="00947F6B">
              <w:t>,</w:t>
            </w:r>
            <w:r w:rsidRPr="003D0B2A">
              <w:t xml:space="preserve"> får rätten besluta att anordna </w:t>
            </w:r>
            <w:r w:rsidRPr="008A7D48">
              <w:rPr>
                <w:i/>
                <w:iCs/>
              </w:rPr>
              <w:t>ett</w:t>
            </w:r>
            <w:r>
              <w:t xml:space="preserve"> </w:t>
            </w:r>
            <w:r w:rsidRPr="003D0B2A">
              <w:t>god</w:t>
            </w:r>
            <w:r>
              <w:softHyphen/>
            </w:r>
            <w:r w:rsidRPr="003D0B2A">
              <w:t>manskap eller förvaltarskap för tiden till dess ärendet slutligt av</w:t>
            </w:r>
            <w:r>
              <w:softHyphen/>
            </w:r>
            <w:r w:rsidRPr="003D0B2A">
              <w:t>görs, om den enskildes ange</w:t>
            </w:r>
            <w:r>
              <w:softHyphen/>
            </w:r>
            <w:r w:rsidRPr="003D0B2A">
              <w:t>läge</w:t>
            </w:r>
            <w:r w:rsidRPr="00207720">
              <w:rPr>
                <w:spacing w:val="-2"/>
              </w:rPr>
              <w:t>n</w:t>
            </w:r>
            <w:r w:rsidRPr="00207720">
              <w:rPr>
                <w:spacing w:val="-2"/>
              </w:rPr>
              <w:softHyphen/>
              <w:t>heter kräver ome</w:t>
            </w:r>
            <w:r w:rsidR="006E1D9E">
              <w:rPr>
                <w:spacing w:val="-2"/>
              </w:rPr>
              <w:softHyphen/>
            </w:r>
            <w:r w:rsidRPr="00207720">
              <w:rPr>
                <w:spacing w:val="-2"/>
              </w:rPr>
              <w:t>del</w:t>
            </w:r>
            <w:r w:rsidR="006E1D9E">
              <w:rPr>
                <w:spacing w:val="-2"/>
              </w:rPr>
              <w:softHyphen/>
            </w:r>
            <w:r w:rsidRPr="00207720">
              <w:rPr>
                <w:spacing w:val="-2"/>
              </w:rPr>
              <w:t>bar vård</w:t>
            </w:r>
            <w:r w:rsidRPr="003D0B2A">
              <w:t xml:space="preserve"> eller ett dröjsmål uppenbarligen skulle medföra fara för den en</w:t>
            </w:r>
            <w:r>
              <w:softHyphen/>
            </w:r>
            <w:r w:rsidRPr="003D0B2A">
              <w:t>skildes person eller egen</w:t>
            </w:r>
            <w:r w:rsidR="006E1D9E">
              <w:softHyphen/>
            </w:r>
            <w:r w:rsidRPr="003D0B2A">
              <w:t>dom</w:t>
            </w:r>
            <w:r>
              <w:t>.</w:t>
            </w:r>
            <w:r w:rsidRPr="00C62822">
              <w:t xml:space="preserve"> </w:t>
            </w:r>
            <w:r w:rsidRPr="00E86DAB">
              <w:rPr>
                <w:i/>
                <w:iCs/>
              </w:rPr>
              <w:t>Ett sådant beslut</w:t>
            </w:r>
            <w:r w:rsidRPr="00106F01">
              <w:rPr>
                <w:i/>
                <w:iCs/>
              </w:rPr>
              <w:t xml:space="preserve"> om att anordna ett god</w:t>
            </w:r>
            <w:r>
              <w:rPr>
                <w:i/>
                <w:iCs/>
              </w:rPr>
              <w:softHyphen/>
            </w:r>
            <w:r w:rsidRPr="00106F01">
              <w:rPr>
                <w:i/>
                <w:iCs/>
              </w:rPr>
              <w:t xml:space="preserve">manskap enligt 4 § får </w:t>
            </w:r>
            <w:r>
              <w:rPr>
                <w:i/>
                <w:iCs/>
              </w:rPr>
              <w:t xml:space="preserve">under samma förutsättningar </w:t>
            </w:r>
            <w:r w:rsidRPr="00106F01">
              <w:rPr>
                <w:i/>
                <w:iCs/>
              </w:rPr>
              <w:t xml:space="preserve">meddelas av överförmyndaren när den är behörig att besluta i </w:t>
            </w:r>
            <w:r>
              <w:rPr>
                <w:i/>
                <w:iCs/>
              </w:rPr>
              <w:t>frågan</w:t>
            </w:r>
            <w:r w:rsidRPr="00106F01">
              <w:rPr>
                <w:i/>
                <w:iCs/>
              </w:rPr>
              <w:t xml:space="preserve">. </w:t>
            </w:r>
            <w:r w:rsidRPr="003D0B2A">
              <w:t>Ett</w:t>
            </w:r>
            <w:r w:rsidRPr="003D0B2A" w:rsidDel="00106F01">
              <w:t xml:space="preserve"> </w:t>
            </w:r>
            <w:r w:rsidRPr="003D0B2A">
              <w:t xml:space="preserve">beslut </w:t>
            </w:r>
            <w:r w:rsidRPr="00106F01">
              <w:rPr>
                <w:i/>
                <w:iCs/>
              </w:rPr>
              <w:t xml:space="preserve">enligt första </w:t>
            </w:r>
            <w:r>
              <w:rPr>
                <w:i/>
                <w:iCs/>
              </w:rPr>
              <w:t>eller</w:t>
            </w:r>
            <w:r w:rsidRPr="00106F01">
              <w:rPr>
                <w:i/>
                <w:iCs/>
              </w:rPr>
              <w:t xml:space="preserve"> andra meningen</w:t>
            </w:r>
            <w:r>
              <w:t xml:space="preserve"> </w:t>
            </w:r>
            <w:r w:rsidRPr="00C43C4A">
              <w:rPr>
                <w:i/>
                <w:iCs/>
              </w:rPr>
              <w:t>får</w:t>
            </w:r>
            <w:r w:rsidRPr="003D0B2A">
              <w:t xml:space="preserve"> meddelas även för den som är underårig att gälla från och med den dag då han eller hon fyller </w:t>
            </w:r>
            <w:r w:rsidRPr="000906D6">
              <w:rPr>
                <w:i/>
                <w:iCs/>
              </w:rPr>
              <w:t>18</w:t>
            </w:r>
            <w:r>
              <w:t xml:space="preserve"> år. </w:t>
            </w:r>
          </w:p>
        </w:tc>
      </w:tr>
      <w:tr w:rsidR="009643D9" w14:paraId="3C4A3AD6" w14:textId="77777777" w:rsidTr="00A7016B">
        <w:tc>
          <w:tcPr>
            <w:tcW w:w="2500" w:type="pct"/>
            <w:shd w:val="clear" w:color="auto" w:fill="auto"/>
            <w:tcMar>
              <w:left w:w="0" w:type="dxa"/>
            </w:tcMar>
          </w:tcPr>
          <w:p w14:paraId="575CB3C0" w14:textId="77777777" w:rsidR="00D4080F" w:rsidRDefault="00D4080F" w:rsidP="00A7016B">
            <w:pPr>
              <w:pStyle w:val="Brdtextmedindrag"/>
            </w:pPr>
            <w:r w:rsidRPr="0031517A">
              <w:rPr>
                <w:i/>
              </w:rPr>
              <w:t>Kan</w:t>
            </w:r>
            <w:r w:rsidRPr="003D0B2A">
              <w:t xml:space="preserve"> ett slutligt beslut inte </w:t>
            </w:r>
            <w:r w:rsidRPr="003320C7">
              <w:rPr>
                <w:i/>
              </w:rPr>
              <w:t>ges</w:t>
            </w:r>
            <w:r w:rsidRPr="003D0B2A">
              <w:t xml:space="preserve"> omedelbart i ett ärende om </w:t>
            </w:r>
            <w:r w:rsidRPr="00C43C4A">
              <w:rPr>
                <w:i/>
                <w:iCs/>
              </w:rPr>
              <w:t>för</w:t>
            </w:r>
            <w:r w:rsidRPr="00C43C4A">
              <w:rPr>
                <w:i/>
                <w:iCs/>
              </w:rPr>
              <w:softHyphen/>
              <w:t>ord</w:t>
            </w:r>
            <w:r w:rsidRPr="00C43C4A">
              <w:rPr>
                <w:i/>
                <w:iCs/>
              </w:rPr>
              <w:softHyphen/>
              <w:t>nande av</w:t>
            </w:r>
            <w:r w:rsidRPr="003D0B2A">
              <w:t xml:space="preserve"> god man eller för</w:t>
            </w:r>
            <w:r>
              <w:softHyphen/>
            </w:r>
            <w:r w:rsidRPr="003D0B2A">
              <w:t xml:space="preserve">valtare, får </w:t>
            </w:r>
            <w:r w:rsidRPr="002C59A6">
              <w:t>överförmyndaren</w:t>
            </w:r>
            <w:r w:rsidRPr="003D0B2A">
              <w:t xml:space="preserve"> för</w:t>
            </w:r>
            <w:r>
              <w:softHyphen/>
            </w:r>
            <w:r w:rsidRPr="003D0B2A">
              <w:t xml:space="preserve">ordna god man eller förvaltare för tiden till dess ärendet slutligt avgörs, </w:t>
            </w:r>
            <w:r w:rsidRPr="00C43C4A">
              <w:rPr>
                <w:i/>
                <w:iCs/>
              </w:rPr>
              <w:t xml:space="preserve">om </w:t>
            </w:r>
            <w:r w:rsidRPr="00C43C4A">
              <w:rPr>
                <w:i/>
                <w:iCs/>
              </w:rPr>
              <w:lastRenderedPageBreak/>
              <w:t>ärendet brådskar av sådan anled</w:t>
            </w:r>
            <w:r w:rsidRPr="00C43C4A">
              <w:rPr>
                <w:i/>
                <w:iCs/>
              </w:rPr>
              <w:softHyphen/>
              <w:t>ning</w:t>
            </w:r>
            <w:r w:rsidRPr="003D0B2A">
              <w:t xml:space="preserve"> som anges i första stycket.</w:t>
            </w:r>
          </w:p>
        </w:tc>
        <w:tc>
          <w:tcPr>
            <w:tcW w:w="2500" w:type="pct"/>
            <w:shd w:val="clear" w:color="auto" w:fill="auto"/>
            <w:tcMar>
              <w:right w:w="0" w:type="dxa"/>
            </w:tcMar>
          </w:tcPr>
          <w:p w14:paraId="1A68A9E3" w14:textId="0324555A" w:rsidR="00D4080F" w:rsidRDefault="00D4080F" w:rsidP="00A7016B">
            <w:pPr>
              <w:pStyle w:val="Brdtextmedindrag"/>
            </w:pPr>
            <w:r w:rsidRPr="0031517A">
              <w:rPr>
                <w:i/>
                <w:iCs/>
              </w:rPr>
              <w:lastRenderedPageBreak/>
              <w:t>Om</w:t>
            </w:r>
            <w:r w:rsidRPr="003D0B2A">
              <w:t xml:space="preserve"> ett slutligt beslut inte </w:t>
            </w:r>
            <w:r w:rsidRPr="0031517A">
              <w:rPr>
                <w:i/>
              </w:rPr>
              <w:t>kan</w:t>
            </w:r>
            <w:r>
              <w:t xml:space="preserve"> </w:t>
            </w:r>
            <w:r>
              <w:rPr>
                <w:i/>
                <w:iCs/>
              </w:rPr>
              <w:t>med</w:t>
            </w:r>
            <w:r>
              <w:rPr>
                <w:i/>
                <w:iCs/>
              </w:rPr>
              <w:softHyphen/>
              <w:t>delas</w:t>
            </w:r>
            <w:r w:rsidRPr="003D0B2A">
              <w:t xml:space="preserve"> omedelbart i ett ärende om</w:t>
            </w:r>
            <w:r>
              <w:t xml:space="preserve"> </w:t>
            </w:r>
            <w:r w:rsidRPr="00C43C4A">
              <w:rPr>
                <w:i/>
                <w:iCs/>
              </w:rPr>
              <w:t>att förordna</w:t>
            </w:r>
            <w:r>
              <w:rPr>
                <w:i/>
              </w:rPr>
              <w:t xml:space="preserve"> </w:t>
            </w:r>
            <w:r>
              <w:rPr>
                <w:i/>
                <w:iCs/>
              </w:rPr>
              <w:t>en</w:t>
            </w:r>
            <w:r w:rsidRPr="003D0B2A">
              <w:t xml:space="preserve"> god man eller för</w:t>
            </w:r>
            <w:r>
              <w:softHyphen/>
            </w:r>
            <w:r w:rsidRPr="003D0B2A">
              <w:t xml:space="preserve">valtare, får </w:t>
            </w:r>
            <w:r w:rsidRPr="002C59A6">
              <w:t>överförmyndar</w:t>
            </w:r>
            <w:r w:rsidRPr="002C59A6">
              <w:softHyphen/>
              <w:t>en</w:t>
            </w:r>
            <w:r>
              <w:rPr>
                <w:i/>
                <w:iCs/>
              </w:rPr>
              <w:t xml:space="preserve"> </w:t>
            </w:r>
            <w:r w:rsidRPr="003D0B2A">
              <w:t>för</w:t>
            </w:r>
            <w:r w:rsidR="006E1D9E">
              <w:softHyphen/>
            </w:r>
            <w:r>
              <w:softHyphen/>
            </w:r>
            <w:r w:rsidRPr="003D0B2A">
              <w:t>ordna</w:t>
            </w:r>
            <w:r>
              <w:t xml:space="preserve"> </w:t>
            </w:r>
            <w:r w:rsidRPr="008A7D48">
              <w:rPr>
                <w:i/>
                <w:iCs/>
              </w:rPr>
              <w:t>en</w:t>
            </w:r>
            <w:r>
              <w:t xml:space="preserve"> </w:t>
            </w:r>
            <w:r w:rsidRPr="003D0B2A">
              <w:t>god man eller för</w:t>
            </w:r>
            <w:r>
              <w:softHyphen/>
            </w:r>
            <w:r w:rsidRPr="003D0B2A">
              <w:t>val</w:t>
            </w:r>
            <w:r>
              <w:softHyphen/>
            </w:r>
            <w:r w:rsidRPr="003D0B2A">
              <w:t>tare för tiden till dess ären</w:t>
            </w:r>
            <w:r>
              <w:softHyphen/>
            </w:r>
            <w:r w:rsidRPr="003D0B2A">
              <w:t>det slut</w:t>
            </w:r>
            <w:r>
              <w:softHyphen/>
            </w:r>
            <w:r w:rsidRPr="003D0B2A">
              <w:lastRenderedPageBreak/>
              <w:t xml:space="preserve">ligt avgörs, </w:t>
            </w:r>
            <w:r w:rsidRPr="00C43C4A">
              <w:rPr>
                <w:i/>
                <w:iCs/>
              </w:rPr>
              <w:t>under samma förut</w:t>
            </w:r>
            <w:r>
              <w:rPr>
                <w:i/>
                <w:iCs/>
              </w:rPr>
              <w:softHyphen/>
            </w:r>
            <w:r w:rsidRPr="00C43C4A">
              <w:rPr>
                <w:i/>
                <w:iCs/>
              </w:rPr>
              <w:t>sätt</w:t>
            </w:r>
            <w:r>
              <w:rPr>
                <w:i/>
                <w:iCs/>
              </w:rPr>
              <w:softHyphen/>
            </w:r>
            <w:r w:rsidRPr="00C43C4A">
              <w:rPr>
                <w:i/>
                <w:iCs/>
              </w:rPr>
              <w:t>ningar</w:t>
            </w:r>
            <w:r>
              <w:t xml:space="preserve"> </w:t>
            </w:r>
            <w:r w:rsidRPr="003D0B2A">
              <w:t>som anges i första styck</w:t>
            </w:r>
            <w:r>
              <w:softHyphen/>
            </w:r>
            <w:r w:rsidRPr="003D0B2A">
              <w:t>et.</w:t>
            </w:r>
          </w:p>
        </w:tc>
      </w:tr>
      <w:tr w:rsidR="009643D9" w14:paraId="34D01536" w14:textId="77777777" w:rsidTr="00A7016B">
        <w:tc>
          <w:tcPr>
            <w:tcW w:w="2500" w:type="pct"/>
            <w:shd w:val="clear" w:color="auto" w:fill="auto"/>
            <w:tcMar>
              <w:left w:w="0" w:type="dxa"/>
            </w:tcMar>
          </w:tcPr>
          <w:p w14:paraId="06C007A0" w14:textId="77777777" w:rsidR="00D4080F" w:rsidRDefault="00D4080F" w:rsidP="00A7016B">
            <w:pPr>
              <w:pStyle w:val="Brdtextmedindrag"/>
            </w:pPr>
            <w:r w:rsidRPr="003D0B2A">
              <w:lastRenderedPageBreak/>
              <w:t>I</w:t>
            </w:r>
            <w:r w:rsidRPr="008C00D6">
              <w:rPr>
                <w:spacing w:val="-4"/>
              </w:rPr>
              <w:t>nnan beslut enligt första eller</w:t>
            </w:r>
            <w:r w:rsidRPr="003D0B2A">
              <w:t xml:space="preserve"> andra stycket meddelas </w:t>
            </w:r>
            <w:r w:rsidRPr="003D0B2A">
              <w:rPr>
                <w:i/>
                <w:iCs/>
              </w:rPr>
              <w:t>ska</w:t>
            </w:r>
            <w:r>
              <w:rPr>
                <w:i/>
                <w:iCs/>
              </w:rPr>
              <w:t>ll</w:t>
            </w:r>
            <w:r w:rsidRPr="003D0B2A">
              <w:t xml:space="preserve"> den </w:t>
            </w:r>
            <w:r w:rsidRPr="00C43C4A">
              <w:rPr>
                <w:i/>
                <w:iCs/>
              </w:rPr>
              <w:t xml:space="preserve">som </w:t>
            </w:r>
            <w:r w:rsidRPr="00091621">
              <w:rPr>
                <w:i/>
                <w:iCs/>
              </w:rPr>
              <w:t>ansökningen</w:t>
            </w:r>
            <w:r w:rsidRPr="00C43C4A">
              <w:rPr>
                <w:i/>
                <w:iCs/>
              </w:rPr>
              <w:t xml:space="preserve"> avser</w:t>
            </w:r>
            <w:r w:rsidRPr="003D0B2A">
              <w:t xml:space="preserve"> ha fått tillfälle att yttra sig, om det kan </w:t>
            </w:r>
            <w:r w:rsidRPr="008C00D6">
              <w:rPr>
                <w:spacing w:val="-4"/>
              </w:rPr>
              <w:t>ske utan större tidsförlust och utan skada för honom eller henne</w:t>
            </w:r>
            <w:r w:rsidRPr="003D0B2A">
              <w:t>.</w:t>
            </w:r>
          </w:p>
        </w:tc>
        <w:tc>
          <w:tcPr>
            <w:tcW w:w="2500" w:type="pct"/>
            <w:shd w:val="clear" w:color="auto" w:fill="auto"/>
            <w:tcMar>
              <w:right w:w="0" w:type="dxa"/>
            </w:tcMar>
          </w:tcPr>
          <w:p w14:paraId="0FF13D79" w14:textId="77777777" w:rsidR="00D4080F" w:rsidRPr="003D0B2A" w:rsidRDefault="00D4080F" w:rsidP="00A7016B">
            <w:pPr>
              <w:pStyle w:val="Brdtextmedindrag"/>
            </w:pPr>
            <w:r w:rsidRPr="003D0B2A">
              <w:t xml:space="preserve">Innan </w:t>
            </w:r>
            <w:r w:rsidRPr="00653483">
              <w:rPr>
                <w:i/>
                <w:iCs/>
              </w:rPr>
              <w:t>ett</w:t>
            </w:r>
            <w:r>
              <w:t xml:space="preserve"> </w:t>
            </w:r>
            <w:r w:rsidRPr="003D0B2A">
              <w:t xml:space="preserve">beslut enligt första eller andra stycket meddelas </w:t>
            </w:r>
            <w:r w:rsidRPr="003D0B2A">
              <w:rPr>
                <w:i/>
                <w:iCs/>
              </w:rPr>
              <w:t>ska</w:t>
            </w:r>
            <w:r w:rsidRPr="003D0B2A">
              <w:t xml:space="preserve"> den </w:t>
            </w:r>
            <w:r w:rsidRPr="00C43C4A">
              <w:rPr>
                <w:i/>
                <w:iCs/>
              </w:rPr>
              <w:t>enskilde</w:t>
            </w:r>
            <w:r w:rsidRPr="003D0B2A">
              <w:t xml:space="preserve"> ha fått tillfälle att yttra sig, om det kan </w:t>
            </w:r>
            <w:r w:rsidRPr="008C00D6">
              <w:rPr>
                <w:spacing w:val="-4"/>
              </w:rPr>
              <w:t>ske utan större tidsförlust och utan skada för honom eller henne.</w:t>
            </w:r>
          </w:p>
        </w:tc>
      </w:tr>
      <w:tr w:rsidR="009643D9" w14:paraId="1F2C400B" w14:textId="77777777" w:rsidTr="00A7016B">
        <w:tc>
          <w:tcPr>
            <w:tcW w:w="2500" w:type="pct"/>
            <w:shd w:val="clear" w:color="auto" w:fill="auto"/>
            <w:tcMar>
              <w:left w:w="0" w:type="dxa"/>
            </w:tcMar>
          </w:tcPr>
          <w:p w14:paraId="2DCA92AF" w14:textId="77777777" w:rsidR="00D4080F" w:rsidRPr="003C6752" w:rsidRDefault="00D4080F" w:rsidP="00A7016B">
            <w:pPr>
              <w:pStyle w:val="Brdtextmedindrag"/>
              <w:rPr>
                <w:i/>
              </w:rPr>
            </w:pPr>
            <w:r w:rsidRPr="003C6752">
              <w:rPr>
                <w:i/>
              </w:rPr>
              <w:t>Et</w:t>
            </w:r>
            <w:r w:rsidRPr="003C6752">
              <w:rPr>
                <w:i/>
                <w:spacing w:val="-4"/>
              </w:rPr>
              <w:t>t beslut enligt första stycket</w:t>
            </w:r>
            <w:r w:rsidRPr="003C6752">
              <w:rPr>
                <w:i/>
              </w:rPr>
              <w:t xml:space="preserve"> får </w:t>
            </w:r>
            <w:r w:rsidRPr="003C6752">
              <w:rPr>
                <w:i/>
                <w:spacing w:val="-4"/>
              </w:rPr>
              <w:t>när som helst ändras av rätten</w:t>
            </w:r>
            <w:r w:rsidRPr="003C6752">
              <w:rPr>
                <w:i/>
              </w:rPr>
              <w:t>. Över</w:t>
            </w:r>
            <w:r>
              <w:rPr>
                <w:i/>
              </w:rPr>
              <w:softHyphen/>
            </w:r>
            <w:r w:rsidRPr="003C6752">
              <w:rPr>
                <w:i/>
              </w:rPr>
              <w:t>förmyndaren får när som hels</w:t>
            </w:r>
            <w:r w:rsidRPr="003C6752">
              <w:rPr>
                <w:i/>
                <w:spacing w:val="-4"/>
              </w:rPr>
              <w:t>t ändra ett beslut enligt andra</w:t>
            </w:r>
            <w:r w:rsidRPr="003C6752">
              <w:rPr>
                <w:i/>
              </w:rPr>
              <w:t xml:space="preserve"> stycket.</w:t>
            </w:r>
          </w:p>
        </w:tc>
        <w:tc>
          <w:tcPr>
            <w:tcW w:w="2500" w:type="pct"/>
            <w:shd w:val="clear" w:color="auto" w:fill="auto"/>
            <w:tcMar>
              <w:right w:w="0" w:type="dxa"/>
            </w:tcMar>
          </w:tcPr>
          <w:p w14:paraId="4F6A03CA" w14:textId="77777777" w:rsidR="00D4080F" w:rsidRDefault="00D4080F" w:rsidP="00A7016B">
            <w:pPr>
              <w:pStyle w:val="Brdtext"/>
              <w:rPr>
                <w:i/>
                <w:iCs/>
              </w:rPr>
            </w:pPr>
          </w:p>
          <w:p w14:paraId="31202969" w14:textId="77777777" w:rsidR="00D4080F" w:rsidRDefault="00D4080F" w:rsidP="00A7016B">
            <w:pPr>
              <w:pStyle w:val="Brdtext"/>
              <w:rPr>
                <w:i/>
                <w:iCs/>
              </w:rPr>
            </w:pPr>
          </w:p>
          <w:p w14:paraId="39E1707F" w14:textId="77777777" w:rsidR="00D4080F" w:rsidRDefault="00D4080F" w:rsidP="00A7016B">
            <w:pPr>
              <w:pStyle w:val="Brdtext"/>
              <w:rPr>
                <w:i/>
                <w:iCs/>
              </w:rPr>
            </w:pPr>
          </w:p>
          <w:p w14:paraId="18A57954" w14:textId="77777777" w:rsidR="00D4080F" w:rsidRPr="00CA2800" w:rsidRDefault="00D4080F" w:rsidP="00A7016B">
            <w:pPr>
              <w:pStyle w:val="Brdtextmedindrag"/>
              <w:ind w:firstLine="0"/>
              <w:rPr>
                <w:i/>
              </w:rPr>
            </w:pPr>
          </w:p>
        </w:tc>
      </w:tr>
      <w:tr w:rsidR="009643D9" w14:paraId="04C7497B"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FA1A622" w14:textId="77777777" w:rsidR="00D4080F" w:rsidRDefault="00D4080F" w:rsidP="00A7016B">
            <w:pPr>
              <w:pStyle w:val="Brdtextmedindrag"/>
            </w:pPr>
          </w:p>
        </w:tc>
        <w:tc>
          <w:tcPr>
            <w:tcW w:w="2500" w:type="pct"/>
            <w:shd w:val="clear" w:color="auto" w:fill="auto"/>
            <w:tcMar>
              <w:right w:w="0" w:type="dxa"/>
            </w:tcMar>
          </w:tcPr>
          <w:p w14:paraId="776F52C5" w14:textId="77777777" w:rsidR="00D4080F" w:rsidRPr="00E36A3E" w:rsidRDefault="00D4080F" w:rsidP="00A7016B">
            <w:pPr>
              <w:pStyle w:val="Rubrik5utannumrering"/>
              <w:rPr>
                <w:i w:val="0"/>
                <w:u w:val="single"/>
              </w:rPr>
            </w:pPr>
            <w:r w:rsidRPr="00E36A3E">
              <w:rPr>
                <w:u w:val="single"/>
              </w:rPr>
              <w:t>Upphörande och entledigande</w:t>
            </w:r>
          </w:p>
        </w:tc>
      </w:tr>
    </w:tbl>
    <w:p w14:paraId="6C5A952D" w14:textId="77777777" w:rsidR="00D4080F" w:rsidRDefault="00D4080F" w:rsidP="009643D9">
      <w:pPr>
        <w:pStyle w:val="Brdtext"/>
        <w:tabs>
          <w:tab w:val="clear" w:pos="2268"/>
          <w:tab w:val="left" w:pos="1995"/>
        </w:tabs>
        <w:jc w:val="center"/>
      </w:pPr>
      <w:r>
        <w:t>19</w:t>
      </w:r>
      <w:r w:rsidRPr="003709FA">
        <w:t xml:space="preserve"> </w:t>
      </w:r>
      <w:r>
        <w:t>§</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6FB318C" w14:textId="77777777" w:rsidTr="00A7016B">
        <w:tc>
          <w:tcPr>
            <w:tcW w:w="2500" w:type="pct"/>
            <w:shd w:val="clear" w:color="auto" w:fill="auto"/>
            <w:tcMar>
              <w:left w:w="0" w:type="dxa"/>
            </w:tcMar>
          </w:tcPr>
          <w:p w14:paraId="6A19C09A" w14:textId="77777777" w:rsidR="00D4080F" w:rsidRDefault="00D4080F" w:rsidP="00A7016B">
            <w:pPr>
              <w:pStyle w:val="Brdtextmedindrag"/>
              <w:ind w:firstLine="0"/>
            </w:pPr>
            <w:r>
              <w:t>Om en god man eller för</w:t>
            </w:r>
            <w:r>
              <w:softHyphen/>
              <w:t>valtare inte längre behövs, ska godmanskapet eller förvaltar</w:t>
            </w:r>
            <w:r>
              <w:rPr>
                <w:i/>
                <w:iCs/>
              </w:rPr>
              <w:softHyphen/>
            </w:r>
            <w:r>
              <w:t>ska</w:t>
            </w:r>
            <w:r w:rsidRPr="00207AFC">
              <w:rPr>
                <w:spacing w:val="-2"/>
              </w:rPr>
              <w:t xml:space="preserve">pet upphöra. </w:t>
            </w:r>
            <w:r w:rsidRPr="0031517A">
              <w:rPr>
                <w:i/>
                <w:spacing w:val="-2"/>
              </w:rPr>
              <w:t>En god man som</w:t>
            </w:r>
            <w:r w:rsidRPr="0031517A">
              <w:rPr>
                <w:i/>
              </w:rPr>
              <w:t xml:space="preserve"> har förordnats enligt 3 § 1–5 ska entledigas så snart den som för</w:t>
            </w:r>
            <w:r w:rsidRPr="0031517A">
              <w:rPr>
                <w:i/>
              </w:rPr>
              <w:softHyphen/>
              <w:t>ordnandet avser begär det. När en god man eller förvaltare har slutfört sitt uppdrag, ska han eller hon genast anmäla det till överför</w:t>
            </w:r>
            <w:r>
              <w:rPr>
                <w:i/>
                <w:iCs/>
              </w:rPr>
              <w:softHyphen/>
            </w:r>
            <w:r w:rsidRPr="0031517A">
              <w:rPr>
                <w:i/>
              </w:rPr>
              <w:t>myndaren.</w:t>
            </w:r>
          </w:p>
        </w:tc>
        <w:tc>
          <w:tcPr>
            <w:tcW w:w="2500" w:type="pct"/>
            <w:shd w:val="clear" w:color="auto" w:fill="auto"/>
            <w:tcMar>
              <w:right w:w="0" w:type="dxa"/>
            </w:tcMar>
          </w:tcPr>
          <w:p w14:paraId="78FECB74" w14:textId="0F641167" w:rsidR="00D4080F" w:rsidRDefault="00D4080F" w:rsidP="00A7016B">
            <w:pPr>
              <w:pStyle w:val="Brdtextmedindrag"/>
              <w:ind w:firstLine="0"/>
              <w:rPr>
                <w:i/>
                <w:iCs/>
              </w:rPr>
            </w:pPr>
            <w:r>
              <w:t>Om en god man eller för</w:t>
            </w:r>
            <w:r>
              <w:softHyphen/>
              <w:t>valtare inte längre behövs, ska godmanskapet eller förvaltar</w:t>
            </w:r>
            <w:r>
              <w:softHyphen/>
              <w:t xml:space="preserve">skapet upphöra. </w:t>
            </w:r>
            <w:r>
              <w:rPr>
                <w:i/>
                <w:iCs/>
              </w:rPr>
              <w:t>Ett g</w:t>
            </w:r>
            <w:r w:rsidRPr="0060286B">
              <w:rPr>
                <w:i/>
                <w:iCs/>
              </w:rPr>
              <w:t>odmanskap enligt 4</w:t>
            </w:r>
            <w:r>
              <w:rPr>
                <w:i/>
                <w:iCs/>
              </w:rPr>
              <w:t> §</w:t>
            </w:r>
            <w:r w:rsidRPr="0060286B">
              <w:rPr>
                <w:i/>
                <w:iCs/>
              </w:rPr>
              <w:t xml:space="preserve"> ska</w:t>
            </w:r>
            <w:r>
              <w:rPr>
                <w:i/>
                <w:iCs/>
              </w:rPr>
              <w:t xml:space="preserve"> också </w:t>
            </w:r>
            <w:r w:rsidRPr="0060286B">
              <w:rPr>
                <w:i/>
                <w:iCs/>
              </w:rPr>
              <w:t>upphöra om den enskilde inte sam</w:t>
            </w:r>
            <w:r>
              <w:rPr>
                <w:i/>
                <w:iCs/>
              </w:rPr>
              <w:softHyphen/>
            </w:r>
            <w:r w:rsidRPr="0060286B">
              <w:rPr>
                <w:i/>
                <w:iCs/>
              </w:rPr>
              <w:t>tycker till</w:t>
            </w:r>
            <w:r>
              <w:rPr>
                <w:i/>
                <w:iCs/>
              </w:rPr>
              <w:t xml:space="preserve"> godmanskapet</w:t>
            </w:r>
            <w:r w:rsidR="00FE5671" w:rsidRPr="00FE5671">
              <w:rPr>
                <w:i/>
                <w:iCs/>
              </w:rPr>
              <w:t>, om den enskildes tillstånd är sådant att samtycke kan lämnas</w:t>
            </w:r>
            <w:r>
              <w:rPr>
                <w:i/>
                <w:iCs/>
              </w:rPr>
              <w:t xml:space="preserve">. </w:t>
            </w:r>
          </w:p>
          <w:p w14:paraId="61D0167A" w14:textId="77777777" w:rsidR="00D4080F" w:rsidRPr="003709FA" w:rsidRDefault="00D4080F" w:rsidP="00A7016B">
            <w:pPr>
              <w:pStyle w:val="Brdtextmedindrag"/>
              <w:ind w:firstLine="0"/>
            </w:pPr>
          </w:p>
        </w:tc>
      </w:tr>
      <w:tr w:rsidR="009643D9" w14:paraId="15289385" w14:textId="77777777" w:rsidTr="00A7016B">
        <w:tc>
          <w:tcPr>
            <w:tcW w:w="2500" w:type="pct"/>
            <w:shd w:val="clear" w:color="auto" w:fill="auto"/>
            <w:tcMar>
              <w:left w:w="0" w:type="dxa"/>
            </w:tcMar>
          </w:tcPr>
          <w:p w14:paraId="6DA8788F" w14:textId="46B4BE51" w:rsidR="00D4080F" w:rsidRPr="0031517A" w:rsidRDefault="00D4080F" w:rsidP="00A7016B">
            <w:pPr>
              <w:pStyle w:val="Brdtextmedindrag"/>
              <w:rPr>
                <w:i/>
              </w:rPr>
            </w:pPr>
            <w:r w:rsidRPr="0031517A">
              <w:rPr>
                <w:i/>
              </w:rPr>
              <w:t>En god man eller förvaltare har rätt att på begäran bli ent</w:t>
            </w:r>
            <w:r w:rsidRPr="0031517A">
              <w:rPr>
                <w:i/>
              </w:rPr>
              <w:softHyphen/>
              <w:t>ledigad från sitt uppdrag. Om godman</w:t>
            </w:r>
            <w:r w:rsidRPr="0031517A">
              <w:rPr>
                <w:i/>
              </w:rPr>
              <w:softHyphen/>
              <w:t>skapet eller förvaltar</w:t>
            </w:r>
            <w:r w:rsidRPr="0031517A">
              <w:rPr>
                <w:i/>
              </w:rPr>
              <w:softHyphen/>
              <w:t>skapet ska fortsätta, är den gode mannen eller förvaltaren dock skyldig att kvarstå till dess en ny god man eller förvaltare har ut</w:t>
            </w:r>
            <w:r w:rsidRPr="0031517A">
              <w:rPr>
                <w:i/>
              </w:rPr>
              <w:softHyphen/>
              <w:t>setts, om inte an</w:t>
            </w:r>
            <w:r w:rsidR="006E1D9E">
              <w:rPr>
                <w:i/>
              </w:rPr>
              <w:softHyphen/>
            </w:r>
            <w:r w:rsidRPr="0031517A">
              <w:rPr>
                <w:i/>
              </w:rPr>
              <w:t>nat föreskrivs i 19 a §.</w:t>
            </w:r>
          </w:p>
        </w:tc>
        <w:tc>
          <w:tcPr>
            <w:tcW w:w="2500" w:type="pct"/>
            <w:shd w:val="clear" w:color="auto" w:fill="auto"/>
            <w:tcMar>
              <w:right w:w="0" w:type="dxa"/>
            </w:tcMar>
          </w:tcPr>
          <w:p w14:paraId="732608B2" w14:textId="77777777" w:rsidR="00D4080F" w:rsidRPr="0031517A" w:rsidRDefault="00D4080F" w:rsidP="00A7016B">
            <w:pPr>
              <w:pStyle w:val="Brdtextmedindrag"/>
              <w:rPr>
                <w:i/>
              </w:rPr>
            </w:pPr>
            <w:r w:rsidRPr="0046627C">
              <w:rPr>
                <w:i/>
                <w:iCs/>
              </w:rPr>
              <w:t>En god man som har förordnats enligt 3 § 1–5 ska entledigas så snart den som för</w:t>
            </w:r>
            <w:r w:rsidRPr="0046627C">
              <w:rPr>
                <w:i/>
                <w:iCs/>
              </w:rPr>
              <w:softHyphen/>
              <w:t>ordnandet avser begär det. När en god man eller förvaltare har slut</w:t>
            </w:r>
            <w:r w:rsidRPr="0031517A">
              <w:rPr>
                <w:i/>
              </w:rPr>
              <w:t>fört sitt uppdrag, ska han eller hon genast anmäla det till över</w:t>
            </w:r>
            <w:r w:rsidRPr="0031517A">
              <w:rPr>
                <w:i/>
              </w:rPr>
              <w:softHyphen/>
              <w:t>förmyndaren.</w:t>
            </w:r>
          </w:p>
        </w:tc>
      </w:tr>
      <w:tr w:rsidR="009643D9" w14:paraId="42285A2D" w14:textId="77777777" w:rsidTr="00A7016B">
        <w:tc>
          <w:tcPr>
            <w:tcW w:w="2500" w:type="pct"/>
            <w:shd w:val="clear" w:color="auto" w:fill="auto"/>
            <w:tcMar>
              <w:left w:w="0" w:type="dxa"/>
            </w:tcMar>
          </w:tcPr>
          <w:p w14:paraId="50B01CB9" w14:textId="77777777" w:rsidR="00D4080F" w:rsidRDefault="00D4080F" w:rsidP="00A7016B">
            <w:pPr>
              <w:pStyle w:val="Brdtextmedindrag"/>
            </w:pPr>
          </w:p>
        </w:tc>
        <w:tc>
          <w:tcPr>
            <w:tcW w:w="2500" w:type="pct"/>
            <w:shd w:val="clear" w:color="auto" w:fill="auto"/>
            <w:tcMar>
              <w:right w:w="0" w:type="dxa"/>
            </w:tcMar>
          </w:tcPr>
          <w:p w14:paraId="0F4AC305" w14:textId="77777777" w:rsidR="00D4080F" w:rsidRPr="0031517A" w:rsidRDefault="00D4080F" w:rsidP="00A7016B">
            <w:pPr>
              <w:pStyle w:val="Brdtextmedindrag"/>
              <w:rPr>
                <w:i/>
              </w:rPr>
            </w:pPr>
            <w:r w:rsidRPr="0031517A">
              <w:rPr>
                <w:i/>
              </w:rPr>
              <w:t>En god man eller förvaltare har rätt att på begäran bli ent</w:t>
            </w:r>
            <w:r w:rsidRPr="0031517A">
              <w:rPr>
                <w:i/>
              </w:rPr>
              <w:softHyphen/>
              <w:t>ledigad från sitt uppdrag. Om godman</w:t>
            </w:r>
            <w:r w:rsidRPr="0031517A">
              <w:rPr>
                <w:i/>
              </w:rPr>
              <w:softHyphen/>
              <w:t>skapet eller förvaltar</w:t>
            </w:r>
            <w:r w:rsidRPr="0031517A">
              <w:rPr>
                <w:i/>
              </w:rPr>
              <w:softHyphen/>
              <w:t>skapet ska fortsätta, är den gode mannen eller förvaltaren dock skyldig att kvarstå till dess en ny god man eller för</w:t>
            </w:r>
            <w:r>
              <w:rPr>
                <w:i/>
                <w:iCs/>
              </w:rPr>
              <w:softHyphen/>
            </w:r>
            <w:r w:rsidRPr="0031517A">
              <w:rPr>
                <w:i/>
              </w:rPr>
              <w:t>valtare har ut</w:t>
            </w:r>
            <w:r w:rsidRPr="0031517A">
              <w:rPr>
                <w:i/>
              </w:rPr>
              <w:softHyphen/>
              <w:t xml:space="preserve">setts, om inte annat följer av 19 a §. </w:t>
            </w:r>
            <w:r w:rsidRPr="0046627C">
              <w:rPr>
                <w:i/>
                <w:iCs/>
              </w:rPr>
              <w:t>En ny god man eller för</w:t>
            </w:r>
            <w:r w:rsidRPr="0046627C">
              <w:rPr>
                <w:i/>
                <w:iCs/>
              </w:rPr>
              <w:softHyphen/>
              <w:t>valtare ska förordnas så snart som möjligt.</w:t>
            </w:r>
          </w:p>
        </w:tc>
      </w:tr>
    </w:tbl>
    <w:p w14:paraId="57E37C78" w14:textId="77777777" w:rsidR="006E1D9E" w:rsidRDefault="006E1D9E" w:rsidP="00884B4C">
      <w:pPr>
        <w:pStyle w:val="Brdtext"/>
      </w:pPr>
    </w:p>
    <w:p w14:paraId="338844AE" w14:textId="77777777" w:rsidR="00F02E8E" w:rsidRDefault="00F02E8E" w:rsidP="009643D9">
      <w:pPr>
        <w:pStyle w:val="Brdtext"/>
        <w:jc w:val="center"/>
      </w:pPr>
    </w:p>
    <w:p w14:paraId="1604B20E" w14:textId="7C00534A" w:rsidR="00D4080F" w:rsidRPr="0031517A" w:rsidRDefault="00D4080F" w:rsidP="009643D9">
      <w:pPr>
        <w:pStyle w:val="Brdtext"/>
        <w:jc w:val="center"/>
        <w:rPr>
          <w:vertAlign w:val="superscript"/>
        </w:rPr>
      </w:pPr>
      <w:r>
        <w:lastRenderedPageBreak/>
        <w:t>19 a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8455A51" w14:textId="77777777" w:rsidTr="00A7016B">
        <w:tc>
          <w:tcPr>
            <w:tcW w:w="2500" w:type="pct"/>
            <w:shd w:val="clear" w:color="auto" w:fill="auto"/>
            <w:tcMar>
              <w:left w:w="0" w:type="dxa"/>
            </w:tcMar>
          </w:tcPr>
          <w:p w14:paraId="4D2F7D28" w14:textId="77777777" w:rsidR="00D4080F" w:rsidRDefault="00D4080F" w:rsidP="00A7016B">
            <w:pPr>
              <w:pStyle w:val="Brdtextmedindrag"/>
              <w:ind w:firstLine="0"/>
            </w:pPr>
            <w:r w:rsidRPr="00CC386F">
              <w:t xml:space="preserve">Skyldigheten enligt 19 § </w:t>
            </w:r>
            <w:r w:rsidRPr="00CC386F">
              <w:rPr>
                <w:i/>
              </w:rPr>
              <w:t xml:space="preserve">andra </w:t>
            </w:r>
            <w:r w:rsidRPr="00CC386F">
              <w:t>styck</w:t>
            </w:r>
            <w:r w:rsidRPr="00CC386F">
              <w:softHyphen/>
            </w:r>
            <w:r w:rsidRPr="00CC386F">
              <w:softHyphen/>
            </w:r>
            <w:r w:rsidRPr="00CC386F">
              <w:softHyphen/>
            </w:r>
            <w:r w:rsidRPr="00CC386F">
              <w:softHyphen/>
            </w:r>
            <w:r w:rsidRPr="00CC386F">
              <w:softHyphen/>
            </w:r>
            <w:r w:rsidRPr="00CC386F">
              <w:softHyphen/>
            </w:r>
            <w:r w:rsidRPr="00CC386F">
              <w:softHyphen/>
              <w:t>et att kvarstå som god man eller förvaltare gäller inte om en</w:t>
            </w:r>
            <w:r>
              <w:t xml:space="preserve"> </w:t>
            </w:r>
            <w:r w:rsidRPr="00CC386F">
              <w:t>god man som har förordnats en</w:t>
            </w:r>
            <w:r>
              <w:softHyphen/>
            </w:r>
            <w:r w:rsidRPr="00CC386F">
              <w:t>ligt 4 § eller en förvaltare har skälig orsak att bli ent</w:t>
            </w:r>
            <w:r w:rsidRPr="00CC386F">
              <w:softHyphen/>
              <w:t>ledigad innan en ny god man eller förvaltare har utsetts.</w:t>
            </w:r>
          </w:p>
        </w:tc>
        <w:tc>
          <w:tcPr>
            <w:tcW w:w="2500" w:type="pct"/>
            <w:shd w:val="clear" w:color="auto" w:fill="auto"/>
            <w:tcMar>
              <w:right w:w="0" w:type="dxa"/>
            </w:tcMar>
          </w:tcPr>
          <w:p w14:paraId="31E1389B" w14:textId="411450BB" w:rsidR="00D4080F" w:rsidRPr="00790687" w:rsidRDefault="00D4080F" w:rsidP="00A7016B">
            <w:pPr>
              <w:pStyle w:val="Brdtextmedindrag"/>
              <w:ind w:firstLine="0"/>
            </w:pPr>
            <w:r w:rsidRPr="0031517A">
              <w:t>Skyldighet</w:t>
            </w:r>
            <w:r>
              <w:t xml:space="preserve">en </w:t>
            </w:r>
            <w:r w:rsidRPr="0031517A">
              <w:t>enligt</w:t>
            </w:r>
            <w:r>
              <w:t xml:space="preserve"> </w:t>
            </w:r>
            <w:hyperlink r:id="rId23" w:history="1">
              <w:r w:rsidRPr="0031517A">
                <w:rPr>
                  <w:rStyle w:val="Hyperlnk"/>
                  <w:color w:val="auto"/>
                  <w:u w:val="none"/>
                </w:rPr>
                <w:t>19 §</w:t>
              </w:r>
            </w:hyperlink>
            <w:r>
              <w:rPr>
                <w:rStyle w:val="Hyperlnk"/>
                <w:color w:val="auto"/>
                <w:u w:val="none"/>
              </w:rPr>
              <w:t xml:space="preserve"> </w:t>
            </w:r>
            <w:r w:rsidRPr="0031517A">
              <w:rPr>
                <w:i/>
              </w:rPr>
              <w:t>tredje</w:t>
            </w:r>
            <w:r>
              <w:rPr>
                <w:i/>
              </w:rPr>
              <w:t xml:space="preserve"> </w:t>
            </w:r>
            <w:r w:rsidRPr="0031517A">
              <w:t>styck</w:t>
            </w:r>
            <w:r>
              <w:softHyphen/>
            </w:r>
            <w:r>
              <w:softHyphen/>
            </w:r>
            <w:r>
              <w:softHyphen/>
            </w:r>
            <w:r w:rsidRPr="0031517A">
              <w:t xml:space="preserve">et att kvarstå som </w:t>
            </w:r>
            <w:r w:rsidR="00E86DAB" w:rsidRPr="00E86DAB">
              <w:rPr>
                <w:i/>
                <w:iCs/>
              </w:rPr>
              <w:t>en</w:t>
            </w:r>
            <w:r w:rsidR="00E86DAB">
              <w:t xml:space="preserve"> </w:t>
            </w:r>
            <w:r w:rsidRPr="0031517A">
              <w:t>god man eller förvaltare gäller inte om en god man som har förordnats en</w:t>
            </w:r>
            <w:r>
              <w:softHyphen/>
            </w:r>
            <w:r w:rsidRPr="0031517A">
              <w:t>ligt </w:t>
            </w:r>
            <w:hyperlink r:id="rId24" w:history="1">
              <w:r w:rsidRPr="0031517A">
                <w:rPr>
                  <w:rStyle w:val="Hyperlnk"/>
                  <w:color w:val="auto"/>
                  <w:u w:val="none"/>
                </w:rPr>
                <w:t>4 §</w:t>
              </w:r>
            </w:hyperlink>
            <w:r w:rsidRPr="0031517A">
              <w:t> eller en förvaltare har skälig orsak att bli entledigad innan en ny god man eller förvaltare har utsetts.</w:t>
            </w:r>
          </w:p>
        </w:tc>
      </w:tr>
    </w:tbl>
    <w:p w14:paraId="07A69E43" w14:textId="77777777" w:rsidR="00D4080F" w:rsidRDefault="00D4080F" w:rsidP="009643D9">
      <w:pPr>
        <w:pStyle w:val="Brdtextmedindrag"/>
      </w:pPr>
      <w:r>
        <w:t>Sker ett entledigande med stöd av första stycket, ska godmanskapet eller förvaltarskapet upphöra, om överförmyndaren har vidtagit alla rimliga åtgärder för att finna någon annan som är lämplig och som vill åta sig uppdraget.</w:t>
      </w:r>
      <w:r>
        <w:tab/>
      </w:r>
      <w:r>
        <w:tab/>
      </w:r>
      <w:r>
        <w:tab/>
      </w:r>
      <w:r>
        <w:tab/>
      </w:r>
    </w:p>
    <w:p w14:paraId="1E1212BC" w14:textId="77777777" w:rsidR="00D4080F" w:rsidRPr="004E06B3" w:rsidRDefault="00D4080F" w:rsidP="009643D9">
      <w:pPr>
        <w:pStyle w:val="Brdtextmedindrag"/>
        <w:ind w:firstLine="0"/>
      </w:pPr>
    </w:p>
    <w:p w14:paraId="36657816" w14:textId="77777777" w:rsidR="00D4080F" w:rsidRDefault="00D4080F" w:rsidP="009643D9">
      <w:pPr>
        <w:pStyle w:val="Brdtext"/>
        <w:jc w:val="center"/>
      </w:pPr>
      <w:r>
        <w:t>19 b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CECD333" w14:textId="77777777" w:rsidTr="00A7016B">
        <w:tc>
          <w:tcPr>
            <w:tcW w:w="2500" w:type="pct"/>
            <w:shd w:val="clear" w:color="auto" w:fill="auto"/>
            <w:tcMar>
              <w:left w:w="0" w:type="dxa"/>
            </w:tcMar>
          </w:tcPr>
          <w:p w14:paraId="6DBCA9E6" w14:textId="77777777" w:rsidR="00D4080F" w:rsidRPr="00F045D4" w:rsidRDefault="00D4080F" w:rsidP="00A7016B">
            <w:pPr>
              <w:pStyle w:val="Brdtextmedindrag"/>
              <w:ind w:firstLine="0"/>
              <w:rPr>
                <w:i/>
                <w:iCs/>
              </w:rPr>
            </w:pPr>
            <w:r w:rsidRPr="00300D88">
              <w:t>Ett</w:t>
            </w:r>
            <w:r w:rsidRPr="00300162">
              <w:t xml:space="preserve"> beslut om att ett</w:t>
            </w:r>
            <w:r w:rsidRPr="00F045D4">
              <w:rPr>
                <w:i/>
                <w:iCs/>
              </w:rPr>
              <w:t xml:space="preserve"> </w:t>
            </w:r>
            <w:r w:rsidRPr="002D637D">
              <w:rPr>
                <w:i/>
                <w:iCs/>
              </w:rPr>
              <w:t>god</w:t>
            </w:r>
            <w:r>
              <w:rPr>
                <w:i/>
                <w:iCs/>
              </w:rPr>
              <w:softHyphen/>
            </w:r>
            <w:r w:rsidRPr="002D637D">
              <w:rPr>
                <w:i/>
                <w:iCs/>
              </w:rPr>
              <w:t>man</w:t>
            </w:r>
            <w:r>
              <w:rPr>
                <w:i/>
                <w:iCs/>
              </w:rPr>
              <w:softHyphen/>
            </w:r>
            <w:r w:rsidRPr="002D637D">
              <w:rPr>
                <w:i/>
                <w:iCs/>
              </w:rPr>
              <w:t>skap</w:t>
            </w:r>
            <w:r w:rsidRPr="00300162">
              <w:rPr>
                <w:i/>
                <w:iCs/>
              </w:rPr>
              <w:t xml:space="preserve"> enligt 4</w:t>
            </w:r>
            <w:r>
              <w:rPr>
                <w:i/>
                <w:iCs/>
              </w:rPr>
              <w:t> §</w:t>
            </w:r>
            <w:r w:rsidRPr="00300162">
              <w:rPr>
                <w:i/>
                <w:iCs/>
              </w:rPr>
              <w:t xml:space="preserve"> eller ett</w:t>
            </w:r>
            <w:r w:rsidRPr="00F045D4">
              <w:rPr>
                <w:i/>
                <w:iCs/>
              </w:rPr>
              <w:t xml:space="preserve"> </w:t>
            </w:r>
            <w:r w:rsidRPr="00300162">
              <w:t>för</w:t>
            </w:r>
            <w:r>
              <w:softHyphen/>
            </w:r>
            <w:r w:rsidRPr="00300162">
              <w:t>valtar</w:t>
            </w:r>
            <w:r>
              <w:softHyphen/>
            </w:r>
            <w:r w:rsidRPr="00300162">
              <w:t xml:space="preserve">skap ska upphöra </w:t>
            </w:r>
            <w:r w:rsidRPr="00341585">
              <w:rPr>
                <w:i/>
                <w:iCs/>
              </w:rPr>
              <w:t>och ett beslut om att ent</w:t>
            </w:r>
            <w:r>
              <w:rPr>
                <w:i/>
                <w:iCs/>
              </w:rPr>
              <w:softHyphen/>
            </w:r>
            <w:r w:rsidRPr="00341585">
              <w:rPr>
                <w:i/>
                <w:iCs/>
              </w:rPr>
              <w:t>lediga en god man eller för</w:t>
            </w:r>
            <w:r>
              <w:rPr>
                <w:i/>
                <w:iCs/>
              </w:rPr>
              <w:softHyphen/>
            </w:r>
            <w:r w:rsidRPr="00341585">
              <w:rPr>
                <w:i/>
                <w:iCs/>
              </w:rPr>
              <w:t>valtare med stöd av 19</w:t>
            </w:r>
            <w:r>
              <w:rPr>
                <w:i/>
                <w:iCs/>
              </w:rPr>
              <w:t> </w:t>
            </w:r>
            <w:r w:rsidRPr="00341585">
              <w:rPr>
                <w:i/>
                <w:iCs/>
              </w:rPr>
              <w:t>a</w:t>
            </w:r>
            <w:r>
              <w:rPr>
                <w:i/>
                <w:iCs/>
              </w:rPr>
              <w:t> §</w:t>
            </w:r>
            <w:r w:rsidRPr="006A6449">
              <w:rPr>
                <w:i/>
                <w:iCs/>
              </w:rPr>
              <w:t xml:space="preserve"> </w:t>
            </w:r>
            <w:r w:rsidRPr="00CC386F">
              <w:rPr>
                <w:i/>
                <w:iCs/>
              </w:rPr>
              <w:t>fattas</w:t>
            </w:r>
            <w:r w:rsidRPr="00553883">
              <w:t xml:space="preserve"> av rätten</w:t>
            </w:r>
            <w:r w:rsidRPr="006A6449">
              <w:rPr>
                <w:i/>
                <w:iCs/>
              </w:rPr>
              <w:t>. I övriga fall fattar överför</w:t>
            </w:r>
            <w:r>
              <w:rPr>
                <w:i/>
                <w:iCs/>
              </w:rPr>
              <w:softHyphen/>
            </w:r>
            <w:r w:rsidRPr="006A6449">
              <w:rPr>
                <w:i/>
                <w:iCs/>
              </w:rPr>
              <w:t>mynda</w:t>
            </w:r>
            <w:r>
              <w:rPr>
                <w:i/>
                <w:iCs/>
              </w:rPr>
              <w:softHyphen/>
            </w:r>
            <w:r w:rsidRPr="006A6449">
              <w:rPr>
                <w:i/>
                <w:iCs/>
              </w:rPr>
              <w:t>ren beslut om upp</w:t>
            </w:r>
            <w:r>
              <w:rPr>
                <w:i/>
                <w:iCs/>
              </w:rPr>
              <w:softHyphen/>
            </w:r>
            <w:r w:rsidRPr="006A6449">
              <w:rPr>
                <w:i/>
                <w:iCs/>
              </w:rPr>
              <w:t>hör</w:t>
            </w:r>
            <w:r>
              <w:rPr>
                <w:i/>
                <w:iCs/>
              </w:rPr>
              <w:softHyphen/>
            </w:r>
            <w:r w:rsidRPr="006A6449">
              <w:rPr>
                <w:i/>
                <w:iCs/>
              </w:rPr>
              <w:t>ande av ett godmanskap och om ent</w:t>
            </w:r>
            <w:r>
              <w:rPr>
                <w:i/>
                <w:iCs/>
              </w:rPr>
              <w:softHyphen/>
            </w:r>
            <w:r w:rsidRPr="006A6449">
              <w:rPr>
                <w:i/>
                <w:iCs/>
              </w:rPr>
              <w:t xml:space="preserve">ledigande av en god man </w:t>
            </w:r>
            <w:r w:rsidRPr="00F045D4">
              <w:rPr>
                <w:i/>
                <w:iCs/>
              </w:rPr>
              <w:t>eller förvaltare.</w:t>
            </w:r>
          </w:p>
        </w:tc>
        <w:tc>
          <w:tcPr>
            <w:tcW w:w="2500" w:type="pct"/>
            <w:shd w:val="clear" w:color="auto" w:fill="auto"/>
            <w:tcMar>
              <w:right w:w="0" w:type="dxa"/>
            </w:tcMar>
          </w:tcPr>
          <w:p w14:paraId="79CEC873" w14:textId="77777777" w:rsidR="00D4080F" w:rsidRPr="004B47BC" w:rsidRDefault="00D4080F" w:rsidP="00A7016B">
            <w:pPr>
              <w:pStyle w:val="Brdtextmedindrag"/>
              <w:ind w:firstLine="0"/>
              <w:rPr>
                <w:i/>
                <w:iCs/>
              </w:rPr>
            </w:pPr>
            <w:r w:rsidRPr="00615608">
              <w:rPr>
                <w:spacing w:val="-4"/>
              </w:rPr>
              <w:t>Ett beslut om att ett förvaltar</w:t>
            </w:r>
            <w:r w:rsidRPr="00615608">
              <w:rPr>
                <w:spacing w:val="-4"/>
              </w:rPr>
              <w:softHyphen/>
              <w:t>skap</w:t>
            </w:r>
            <w:r w:rsidRPr="00300162">
              <w:t xml:space="preserve"> ska upphöra </w:t>
            </w:r>
            <w:r w:rsidRPr="00CC386F">
              <w:rPr>
                <w:i/>
                <w:iCs/>
              </w:rPr>
              <w:t>meddelas</w:t>
            </w:r>
            <w:r w:rsidRPr="00300162">
              <w:t xml:space="preserve"> av rätten. </w:t>
            </w:r>
          </w:p>
        </w:tc>
      </w:tr>
      <w:tr w:rsidR="009643D9" w14:paraId="604B041F" w14:textId="77777777" w:rsidTr="00A7016B">
        <w:tc>
          <w:tcPr>
            <w:tcW w:w="2500" w:type="pct"/>
            <w:shd w:val="clear" w:color="auto" w:fill="auto"/>
            <w:tcMar>
              <w:left w:w="0" w:type="dxa"/>
            </w:tcMar>
          </w:tcPr>
          <w:p w14:paraId="746F02E5" w14:textId="77777777" w:rsidR="00D4080F" w:rsidRPr="00300D88" w:rsidRDefault="00D4080F" w:rsidP="00A7016B">
            <w:pPr>
              <w:pStyle w:val="Brdtextmedindrag"/>
            </w:pPr>
          </w:p>
        </w:tc>
        <w:tc>
          <w:tcPr>
            <w:tcW w:w="2500" w:type="pct"/>
            <w:shd w:val="clear" w:color="auto" w:fill="auto"/>
            <w:tcMar>
              <w:right w:w="0" w:type="dxa"/>
            </w:tcMar>
          </w:tcPr>
          <w:p w14:paraId="61CF144F" w14:textId="3838CFEB" w:rsidR="00D4080F" w:rsidRPr="006A6449" w:rsidRDefault="00D4080F" w:rsidP="00A7016B">
            <w:pPr>
              <w:pStyle w:val="Brdtextmedindrag"/>
              <w:rPr>
                <w:i/>
                <w:iCs/>
              </w:rPr>
            </w:pPr>
            <w:r w:rsidRPr="006A6449">
              <w:rPr>
                <w:i/>
                <w:iCs/>
              </w:rPr>
              <w:t>Ett beslut om att ett god</w:t>
            </w:r>
            <w:r>
              <w:rPr>
                <w:i/>
                <w:iCs/>
              </w:rPr>
              <w:softHyphen/>
            </w:r>
            <w:r w:rsidRPr="006A6449">
              <w:rPr>
                <w:i/>
                <w:iCs/>
              </w:rPr>
              <w:t>man</w:t>
            </w:r>
            <w:r>
              <w:rPr>
                <w:i/>
                <w:iCs/>
              </w:rPr>
              <w:softHyphen/>
            </w:r>
            <w:r w:rsidRPr="006A6449">
              <w:rPr>
                <w:i/>
                <w:iCs/>
              </w:rPr>
              <w:t xml:space="preserve">skap ska upphöra </w:t>
            </w:r>
            <w:r>
              <w:rPr>
                <w:i/>
                <w:iCs/>
              </w:rPr>
              <w:t>meddelas</w:t>
            </w:r>
            <w:r w:rsidRPr="006A6449">
              <w:rPr>
                <w:i/>
                <w:iCs/>
              </w:rPr>
              <w:t xml:space="preserve"> av överfö</w:t>
            </w:r>
            <w:r>
              <w:rPr>
                <w:i/>
                <w:iCs/>
              </w:rPr>
              <w:softHyphen/>
            </w:r>
            <w:r w:rsidRPr="006A6449">
              <w:rPr>
                <w:i/>
                <w:iCs/>
              </w:rPr>
              <w:t>r</w:t>
            </w:r>
            <w:r>
              <w:rPr>
                <w:i/>
                <w:iCs/>
              </w:rPr>
              <w:softHyphen/>
            </w:r>
            <w:r w:rsidRPr="006A6449">
              <w:rPr>
                <w:i/>
                <w:iCs/>
              </w:rPr>
              <w:t>myndar</w:t>
            </w:r>
            <w:r w:rsidRPr="006A6449">
              <w:rPr>
                <w:i/>
                <w:iCs/>
              </w:rPr>
              <w:softHyphen/>
            </w:r>
            <w:r>
              <w:rPr>
                <w:i/>
                <w:iCs/>
              </w:rPr>
              <w:t>en</w:t>
            </w:r>
            <w:r w:rsidRPr="006A6449">
              <w:rPr>
                <w:i/>
                <w:iCs/>
              </w:rPr>
              <w:t>. Om någon</w:t>
            </w:r>
            <w:r>
              <w:rPr>
                <w:i/>
                <w:iCs/>
              </w:rPr>
              <w:t xml:space="preserve"> av de </w:t>
            </w:r>
            <w:r w:rsidRPr="006A6449">
              <w:rPr>
                <w:i/>
                <w:iCs/>
              </w:rPr>
              <w:t xml:space="preserve">som </w:t>
            </w:r>
            <w:r>
              <w:rPr>
                <w:i/>
                <w:iCs/>
              </w:rPr>
              <w:t>anges i 4</w:t>
            </w:r>
            <w:r w:rsidR="006E1D9E">
              <w:rPr>
                <w:i/>
                <w:iCs/>
              </w:rPr>
              <w:t> </w:t>
            </w:r>
            <w:r>
              <w:rPr>
                <w:i/>
                <w:iCs/>
              </w:rPr>
              <w:t>a</w:t>
            </w:r>
            <w:r w:rsidR="006E1D9E">
              <w:rPr>
                <w:i/>
                <w:iCs/>
              </w:rPr>
              <w:t> </w:t>
            </w:r>
            <w:r>
              <w:rPr>
                <w:i/>
                <w:iCs/>
              </w:rPr>
              <w:t xml:space="preserve">§ andra stycket första meningen </w:t>
            </w:r>
            <w:r w:rsidRPr="00615608">
              <w:rPr>
                <w:i/>
                <w:iCs/>
                <w:spacing w:val="-2"/>
              </w:rPr>
              <w:t xml:space="preserve">motsätter sig att </w:t>
            </w:r>
            <w:r>
              <w:rPr>
                <w:i/>
                <w:iCs/>
                <w:spacing w:val="-2"/>
              </w:rPr>
              <w:t xml:space="preserve">ett </w:t>
            </w:r>
            <w:r w:rsidRPr="00615608">
              <w:rPr>
                <w:i/>
                <w:iCs/>
                <w:spacing w:val="-2"/>
              </w:rPr>
              <w:t>god</w:t>
            </w:r>
            <w:r w:rsidRPr="00615608">
              <w:rPr>
                <w:i/>
                <w:iCs/>
                <w:spacing w:val="-2"/>
              </w:rPr>
              <w:softHyphen/>
              <w:t>man</w:t>
            </w:r>
            <w:r w:rsidRPr="00615608">
              <w:rPr>
                <w:i/>
                <w:iCs/>
                <w:spacing w:val="-2"/>
              </w:rPr>
              <w:softHyphen/>
              <w:t>skap</w:t>
            </w:r>
            <w:r w:rsidRPr="006A6449">
              <w:rPr>
                <w:i/>
                <w:iCs/>
              </w:rPr>
              <w:t xml:space="preserve"> </w:t>
            </w:r>
            <w:r>
              <w:rPr>
                <w:i/>
                <w:iCs/>
              </w:rPr>
              <w:t xml:space="preserve">enligt 4 § </w:t>
            </w:r>
            <w:r w:rsidRPr="006A6449">
              <w:rPr>
                <w:i/>
                <w:iCs/>
              </w:rPr>
              <w:t>upphör ska över</w:t>
            </w:r>
            <w:r w:rsidRPr="006A6449">
              <w:rPr>
                <w:i/>
                <w:iCs/>
              </w:rPr>
              <w:softHyphen/>
            </w:r>
            <w:r>
              <w:rPr>
                <w:i/>
                <w:iCs/>
              </w:rPr>
              <w:softHyphen/>
            </w:r>
            <w:r>
              <w:rPr>
                <w:i/>
                <w:iCs/>
              </w:rPr>
              <w:softHyphen/>
            </w:r>
            <w:r w:rsidRPr="006A6449">
              <w:rPr>
                <w:i/>
                <w:iCs/>
              </w:rPr>
              <w:t>förmyndar</w:t>
            </w:r>
            <w:r>
              <w:rPr>
                <w:i/>
                <w:iCs/>
              </w:rPr>
              <w:t>en</w:t>
            </w:r>
            <w:r w:rsidRPr="006A6449">
              <w:rPr>
                <w:i/>
                <w:iCs/>
              </w:rPr>
              <w:t xml:space="preserve"> dock över</w:t>
            </w:r>
            <w:r w:rsidRPr="006A6449">
              <w:rPr>
                <w:i/>
                <w:iCs/>
              </w:rPr>
              <w:softHyphen/>
              <w:t>lämna ären</w:t>
            </w:r>
            <w:r>
              <w:rPr>
                <w:i/>
                <w:iCs/>
              </w:rPr>
              <w:softHyphen/>
            </w:r>
            <w:r w:rsidRPr="006A6449">
              <w:rPr>
                <w:i/>
                <w:iCs/>
              </w:rPr>
              <w:t xml:space="preserve">det till rätten för prövning. </w:t>
            </w:r>
            <w:r w:rsidRPr="004407DC">
              <w:rPr>
                <w:i/>
                <w:iCs/>
              </w:rPr>
              <w:t>Detsamma gäller om överförmyn</w:t>
            </w:r>
            <w:r w:rsidRPr="004407DC">
              <w:rPr>
                <w:i/>
                <w:iCs/>
              </w:rPr>
              <w:softHyphen/>
              <w:t>da</w:t>
            </w:r>
            <w:r w:rsidRPr="004407DC">
              <w:rPr>
                <w:i/>
                <w:iCs/>
              </w:rPr>
              <w:softHyphen/>
              <w:t xml:space="preserve">ren bedömer att </w:t>
            </w:r>
            <w:r>
              <w:rPr>
                <w:i/>
                <w:iCs/>
              </w:rPr>
              <w:t xml:space="preserve">ett sådant </w:t>
            </w:r>
            <w:r w:rsidRPr="004407DC">
              <w:rPr>
                <w:i/>
                <w:iCs/>
              </w:rPr>
              <w:t>god</w:t>
            </w:r>
            <w:r>
              <w:rPr>
                <w:i/>
                <w:iCs/>
              </w:rPr>
              <w:softHyphen/>
            </w:r>
            <w:r w:rsidRPr="004407DC">
              <w:rPr>
                <w:i/>
                <w:iCs/>
              </w:rPr>
              <w:t>manskap inte bör</w:t>
            </w:r>
            <w:r>
              <w:rPr>
                <w:i/>
                <w:iCs/>
              </w:rPr>
              <w:t xml:space="preserve"> upphöra</w:t>
            </w:r>
            <w:r w:rsidRPr="004407DC">
              <w:rPr>
                <w:i/>
                <w:iCs/>
              </w:rPr>
              <w:t>.</w:t>
            </w:r>
            <w:r>
              <w:rPr>
                <w:i/>
                <w:iCs/>
              </w:rPr>
              <w:t xml:space="preserve"> </w:t>
            </w:r>
            <w:r w:rsidRPr="006A6449">
              <w:rPr>
                <w:i/>
                <w:iCs/>
              </w:rPr>
              <w:t xml:space="preserve">Rätten </w:t>
            </w:r>
            <w:r>
              <w:rPr>
                <w:i/>
                <w:iCs/>
              </w:rPr>
              <w:t xml:space="preserve">beslutar </w:t>
            </w:r>
            <w:r w:rsidRPr="006A6449">
              <w:rPr>
                <w:i/>
                <w:iCs/>
              </w:rPr>
              <w:t>också</w:t>
            </w:r>
            <w:r w:rsidRPr="006A6449" w:rsidDel="00393813">
              <w:rPr>
                <w:i/>
                <w:iCs/>
              </w:rPr>
              <w:t xml:space="preserve"> </w:t>
            </w:r>
            <w:r w:rsidRPr="006A6449">
              <w:rPr>
                <w:i/>
                <w:iCs/>
              </w:rPr>
              <w:t>om att ett god</w:t>
            </w:r>
            <w:r>
              <w:rPr>
                <w:i/>
                <w:iCs/>
              </w:rPr>
              <w:softHyphen/>
            </w:r>
            <w:r w:rsidRPr="006A6449">
              <w:rPr>
                <w:i/>
                <w:iCs/>
              </w:rPr>
              <w:t>manskap ska upphöra med stöd av 19 a</w:t>
            </w:r>
            <w:r>
              <w:rPr>
                <w:i/>
                <w:iCs/>
              </w:rPr>
              <w:t> §</w:t>
            </w:r>
            <w:r w:rsidRPr="006A6449">
              <w:rPr>
                <w:i/>
                <w:iCs/>
              </w:rPr>
              <w:t xml:space="preserve"> andra stycket.</w:t>
            </w:r>
          </w:p>
        </w:tc>
      </w:tr>
      <w:tr w:rsidR="009643D9" w14:paraId="7A6EFC78" w14:textId="77777777" w:rsidTr="00A7016B">
        <w:tc>
          <w:tcPr>
            <w:tcW w:w="2500" w:type="pct"/>
            <w:shd w:val="clear" w:color="auto" w:fill="auto"/>
            <w:tcMar>
              <w:left w:w="0" w:type="dxa"/>
            </w:tcMar>
          </w:tcPr>
          <w:p w14:paraId="38EA08E8" w14:textId="77777777" w:rsidR="00D4080F" w:rsidRPr="00371AAF" w:rsidRDefault="00D4080F" w:rsidP="00A7016B">
            <w:pPr>
              <w:pStyle w:val="Brdtextmedindrag"/>
            </w:pPr>
          </w:p>
        </w:tc>
        <w:tc>
          <w:tcPr>
            <w:tcW w:w="2500" w:type="pct"/>
            <w:shd w:val="clear" w:color="auto" w:fill="auto"/>
            <w:tcMar>
              <w:right w:w="0" w:type="dxa"/>
            </w:tcMar>
          </w:tcPr>
          <w:p w14:paraId="0564787D" w14:textId="02FEAC51" w:rsidR="00193270" w:rsidRDefault="00D4080F" w:rsidP="00193270">
            <w:pPr>
              <w:pStyle w:val="Brdtextmedindrag"/>
              <w:rPr>
                <w:i/>
                <w:iCs/>
              </w:rPr>
            </w:pPr>
            <w:r>
              <w:rPr>
                <w:i/>
                <w:iCs/>
              </w:rPr>
              <w:t>Ett beslut om att entlediga en god man eller förvaltare med stöd av 19 a § första stycket meddelas av rätt</w:t>
            </w:r>
            <w:r w:rsidRPr="00615608">
              <w:rPr>
                <w:i/>
                <w:iCs/>
                <w:spacing w:val="-3"/>
              </w:rPr>
              <w:t xml:space="preserve">en. I övriga fall </w:t>
            </w:r>
            <w:r>
              <w:rPr>
                <w:i/>
                <w:iCs/>
                <w:spacing w:val="-3"/>
              </w:rPr>
              <w:t>beslutar</w:t>
            </w:r>
            <w:r w:rsidRPr="00615608">
              <w:rPr>
                <w:i/>
                <w:iCs/>
                <w:spacing w:val="-3"/>
              </w:rPr>
              <w:t xml:space="preserve"> över</w:t>
            </w:r>
            <w:r w:rsidRPr="00615608">
              <w:rPr>
                <w:i/>
                <w:iCs/>
                <w:spacing w:val="-3"/>
              </w:rPr>
              <w:softHyphen/>
              <w:t>förmyndar</w:t>
            </w:r>
            <w:r>
              <w:rPr>
                <w:i/>
                <w:iCs/>
                <w:spacing w:val="-3"/>
              </w:rPr>
              <w:t>en</w:t>
            </w:r>
            <w:r w:rsidRPr="00615608" w:rsidDel="007F46E4">
              <w:rPr>
                <w:i/>
                <w:iCs/>
                <w:spacing w:val="-3"/>
              </w:rPr>
              <w:t xml:space="preserve"> </w:t>
            </w:r>
            <w:r w:rsidRPr="00615608">
              <w:rPr>
                <w:i/>
                <w:iCs/>
                <w:spacing w:val="-3"/>
              </w:rPr>
              <w:t>om ent</w:t>
            </w:r>
            <w:r w:rsidRPr="00615608">
              <w:rPr>
                <w:i/>
                <w:iCs/>
                <w:spacing w:val="-3"/>
              </w:rPr>
              <w:softHyphen/>
              <w:t>ledigande</w:t>
            </w:r>
            <w:r>
              <w:rPr>
                <w:i/>
                <w:iCs/>
              </w:rPr>
              <w:t xml:space="preserve"> av en god man eller för</w:t>
            </w:r>
            <w:r>
              <w:rPr>
                <w:i/>
                <w:iCs/>
              </w:rPr>
              <w:softHyphen/>
              <w:t xml:space="preserve">valtare. </w:t>
            </w:r>
          </w:p>
        </w:tc>
      </w:tr>
      <w:tr w:rsidR="00193270" w14:paraId="704C6C71" w14:textId="77777777" w:rsidTr="00A7016B">
        <w:tc>
          <w:tcPr>
            <w:tcW w:w="2500" w:type="pct"/>
            <w:shd w:val="clear" w:color="auto" w:fill="auto"/>
            <w:tcMar>
              <w:left w:w="0" w:type="dxa"/>
            </w:tcMar>
          </w:tcPr>
          <w:p w14:paraId="617B1CBE" w14:textId="77777777" w:rsidR="00193270" w:rsidRPr="00371AAF" w:rsidRDefault="00193270" w:rsidP="00A7016B">
            <w:pPr>
              <w:pStyle w:val="Brdtextmedindrag"/>
            </w:pPr>
          </w:p>
        </w:tc>
        <w:tc>
          <w:tcPr>
            <w:tcW w:w="2500" w:type="pct"/>
            <w:shd w:val="clear" w:color="auto" w:fill="auto"/>
            <w:tcMar>
              <w:right w:w="0" w:type="dxa"/>
            </w:tcMar>
          </w:tcPr>
          <w:p w14:paraId="4E0BFE4F" w14:textId="77777777" w:rsidR="00193270" w:rsidRDefault="00193270" w:rsidP="00193270">
            <w:pPr>
              <w:pStyle w:val="Brdtextmedindrag"/>
              <w:ind w:firstLine="0"/>
              <w:rPr>
                <w:i/>
                <w:iCs/>
              </w:rPr>
            </w:pPr>
          </w:p>
          <w:p w14:paraId="1F285D8D" w14:textId="46435CA9" w:rsidR="00193270" w:rsidRDefault="00193270" w:rsidP="00193270">
            <w:pPr>
              <w:pStyle w:val="Brdtextmedindrag"/>
              <w:ind w:firstLine="0"/>
              <w:rPr>
                <w:i/>
                <w:iCs/>
              </w:rPr>
            </w:pPr>
            <w:r>
              <w:rPr>
                <w:i/>
                <w:iCs/>
              </w:rPr>
              <w:t>19 c §</w:t>
            </w:r>
          </w:p>
          <w:p w14:paraId="4B0A96EA" w14:textId="1BAEE232" w:rsidR="00193270" w:rsidRDefault="00193270" w:rsidP="00520AA1">
            <w:pPr>
              <w:pStyle w:val="Brdtextmedindrag"/>
              <w:ind w:firstLine="0"/>
              <w:rPr>
                <w:i/>
                <w:iCs/>
              </w:rPr>
            </w:pPr>
            <w:r>
              <w:rPr>
                <w:i/>
                <w:iCs/>
              </w:rPr>
              <w:t xml:space="preserve">I </w:t>
            </w:r>
            <w:r w:rsidRPr="00193270">
              <w:rPr>
                <w:i/>
                <w:iCs/>
              </w:rPr>
              <w:t xml:space="preserve">ett ärende om att ett förvaltarskap ska upphöra, får rätten uppdra åt </w:t>
            </w:r>
            <w:r w:rsidRPr="00193270">
              <w:rPr>
                <w:i/>
                <w:iCs/>
              </w:rPr>
              <w:lastRenderedPageBreak/>
              <w:t>överför</w:t>
            </w:r>
            <w:r w:rsidRPr="00193270">
              <w:rPr>
                <w:i/>
                <w:iCs/>
              </w:rPr>
              <w:softHyphen/>
              <w:t>myndaren att inhämta ytt</w:t>
            </w:r>
            <w:r w:rsidRPr="00193270">
              <w:rPr>
                <w:i/>
                <w:iCs/>
              </w:rPr>
              <w:softHyphen/>
              <w:t>ran</w:t>
            </w:r>
            <w:r w:rsidRPr="00193270">
              <w:rPr>
                <w:i/>
                <w:iCs/>
              </w:rPr>
              <w:softHyphen/>
              <w:t>den enligt 16 § andra stycket och utred</w:t>
            </w:r>
            <w:r w:rsidRPr="00193270">
              <w:rPr>
                <w:i/>
                <w:iCs/>
              </w:rPr>
              <w:softHyphen/>
              <w:t>ning enligt 17 §. Det</w:t>
            </w:r>
            <w:r w:rsidRPr="00193270">
              <w:rPr>
                <w:i/>
                <w:iCs/>
              </w:rPr>
              <w:softHyphen/>
              <w:t>samma gäller i ett ärende om upp</w:t>
            </w:r>
            <w:r w:rsidRPr="00193270">
              <w:rPr>
                <w:i/>
                <w:iCs/>
              </w:rPr>
              <w:softHyphen/>
              <w:t>hörande av ett godmanskap en</w:t>
            </w:r>
            <w:r w:rsidRPr="00193270">
              <w:rPr>
                <w:i/>
                <w:iCs/>
              </w:rPr>
              <w:softHyphen/>
              <w:t>ligt 4 § som handläggs av rätten.</w:t>
            </w:r>
          </w:p>
        </w:tc>
      </w:tr>
    </w:tbl>
    <w:p w14:paraId="2BE03156" w14:textId="77777777" w:rsidR="00F02E8E" w:rsidRDefault="00F02E8E" w:rsidP="009643D9">
      <w:pPr>
        <w:pStyle w:val="Brdtext"/>
        <w:jc w:val="center"/>
      </w:pPr>
    </w:p>
    <w:p w14:paraId="69D59383" w14:textId="0CFB9DC4" w:rsidR="00D4080F" w:rsidRDefault="00D4080F" w:rsidP="009643D9">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6D183801" w14:textId="77777777" w:rsidTr="00A7016B">
        <w:tc>
          <w:tcPr>
            <w:tcW w:w="2500" w:type="pct"/>
            <w:shd w:val="clear" w:color="auto" w:fill="auto"/>
            <w:tcMar>
              <w:left w:w="0" w:type="dxa"/>
            </w:tcMar>
          </w:tcPr>
          <w:p w14:paraId="4188EBA5" w14:textId="41632281" w:rsidR="00D4080F" w:rsidRDefault="00D4080F" w:rsidP="00A7016B">
            <w:pPr>
              <w:pStyle w:val="Brdtextmedindrag"/>
              <w:ind w:firstLine="0"/>
            </w:pPr>
            <w:r>
              <w:t>En god man eller förvaltare som gör sig skyldig till missbruk eller försummelse vid utövandet av sitt uppdrag eller som kom</w:t>
            </w:r>
            <w:r>
              <w:softHyphen/>
              <w:t>mer på eko</w:t>
            </w:r>
            <w:r>
              <w:softHyphen/>
              <w:t>nomiskt obestånd och på grund av detta är olämplig för uppdraget el</w:t>
            </w:r>
            <w:r w:rsidR="006E1D9E">
              <w:softHyphen/>
            </w:r>
            <w:r>
              <w:t>ler som av någon annan orsak inte längre är lämp</w:t>
            </w:r>
            <w:r>
              <w:softHyphen/>
              <w:t>lig att inneha upp</w:t>
            </w:r>
            <w:r>
              <w:softHyphen/>
              <w:t xml:space="preserve">draget, </w:t>
            </w:r>
            <w:r w:rsidRPr="00A07FC9">
              <w:rPr>
                <w:i/>
                <w:iCs/>
              </w:rPr>
              <w:t>skall</w:t>
            </w:r>
            <w:r>
              <w:t xml:space="preserve"> entledigas. </w:t>
            </w:r>
            <w:r w:rsidRPr="00300D88">
              <w:rPr>
                <w:i/>
                <w:iCs/>
              </w:rPr>
              <w:t>Beslut</w:t>
            </w:r>
            <w:r>
              <w:t xml:space="preserve"> </w:t>
            </w:r>
            <w:r w:rsidRPr="003320C7">
              <w:rPr>
                <w:i/>
              </w:rPr>
              <w:t>om entledig</w:t>
            </w:r>
            <w:r w:rsidRPr="003320C7">
              <w:rPr>
                <w:i/>
              </w:rPr>
              <w:softHyphen/>
              <w:t>ande fattas av överför</w:t>
            </w:r>
            <w:r>
              <w:rPr>
                <w:i/>
              </w:rPr>
              <w:softHyphen/>
            </w:r>
            <w:r w:rsidRPr="003320C7">
              <w:rPr>
                <w:i/>
              </w:rPr>
              <w:t>myndaren.</w:t>
            </w:r>
          </w:p>
        </w:tc>
        <w:tc>
          <w:tcPr>
            <w:tcW w:w="2500" w:type="pct"/>
            <w:shd w:val="clear" w:color="auto" w:fill="auto"/>
            <w:tcMar>
              <w:right w:w="0" w:type="dxa"/>
            </w:tcMar>
          </w:tcPr>
          <w:p w14:paraId="3CC50331" w14:textId="6EC8D0C0" w:rsidR="00D4080F" w:rsidRDefault="00D4080F" w:rsidP="00A7016B">
            <w:pPr>
              <w:pStyle w:val="Brdtextmedindrag"/>
              <w:ind w:firstLine="0"/>
            </w:pPr>
            <w:r>
              <w:t>En god man eller förvaltare som gör sig skyldig till missbruk eller försummelse vid utövandet av sitt uppdrag eller som kom</w:t>
            </w:r>
            <w:r>
              <w:softHyphen/>
              <w:t>mer på eko</w:t>
            </w:r>
            <w:r>
              <w:softHyphen/>
              <w:t>nomiskt obestånd och på grund av detta är olämplig för uppdraget el</w:t>
            </w:r>
            <w:r w:rsidR="006E1D9E">
              <w:softHyphen/>
            </w:r>
            <w:r>
              <w:t>ler som av någon annan orsak inte längre är lämp</w:t>
            </w:r>
            <w:r>
              <w:softHyphen/>
              <w:t>lig att inneha upp</w:t>
            </w:r>
            <w:r>
              <w:softHyphen/>
              <w:t xml:space="preserve">draget, </w:t>
            </w:r>
            <w:r w:rsidRPr="00A07FC9">
              <w:rPr>
                <w:i/>
                <w:iCs/>
              </w:rPr>
              <w:t>ska</w:t>
            </w:r>
            <w:r>
              <w:t xml:space="preserve"> entled</w:t>
            </w:r>
            <w:r w:rsidRPr="003B4066">
              <w:rPr>
                <w:spacing w:val="-4"/>
              </w:rPr>
              <w:t xml:space="preserve">igas. </w:t>
            </w:r>
          </w:p>
        </w:tc>
      </w:tr>
      <w:tr w:rsidR="009643D9" w14:paraId="236539CB" w14:textId="77777777" w:rsidTr="00A7016B">
        <w:tc>
          <w:tcPr>
            <w:tcW w:w="2500" w:type="pct"/>
            <w:shd w:val="clear" w:color="auto" w:fill="auto"/>
            <w:tcMar>
              <w:left w:w="0" w:type="dxa"/>
            </w:tcMar>
          </w:tcPr>
          <w:p w14:paraId="552969F6" w14:textId="77777777" w:rsidR="00D4080F" w:rsidRDefault="00D4080F" w:rsidP="00A7016B">
            <w:pPr>
              <w:pStyle w:val="Brdtextmedindrag"/>
            </w:pPr>
            <w:r>
              <w:t xml:space="preserve">Uppkommer en fråga om att enligt första stycket entlediga en god man eller förvaltare och kan slutligt beslut inte </w:t>
            </w:r>
            <w:r w:rsidRPr="003320C7">
              <w:rPr>
                <w:i/>
              </w:rPr>
              <w:t xml:space="preserve">ges </w:t>
            </w:r>
            <w:r>
              <w:t>omedel</w:t>
            </w:r>
            <w:r>
              <w:softHyphen/>
              <w:t>bart,</w:t>
            </w:r>
            <w:r w:rsidRPr="00902FD6">
              <w:rPr>
                <w:spacing w:val="-4"/>
              </w:rPr>
              <w:t xml:space="preserve"> får </w:t>
            </w:r>
            <w:r w:rsidRPr="002C59A6">
              <w:rPr>
                <w:spacing w:val="-4"/>
              </w:rPr>
              <w:t>överförmyndaren</w:t>
            </w:r>
            <w:r w:rsidRPr="00EC031B">
              <w:rPr>
                <w:spacing w:val="-4"/>
              </w:rPr>
              <w:t xml:space="preserve"> </w:t>
            </w:r>
            <w:r w:rsidRPr="00902FD6">
              <w:rPr>
                <w:spacing w:val="-4"/>
              </w:rPr>
              <w:t>besluta</w:t>
            </w:r>
            <w:r>
              <w:t xml:space="preserve"> att den gode mannen eller för</w:t>
            </w:r>
            <w:r>
              <w:softHyphen/>
              <w:t>val</w:t>
            </w:r>
            <w:r w:rsidRPr="00902FD6">
              <w:rPr>
                <w:spacing w:val="-2"/>
              </w:rPr>
              <w:t xml:space="preserve">taren </w:t>
            </w:r>
            <w:r w:rsidRPr="00902FD6">
              <w:rPr>
                <w:i/>
                <w:iCs/>
                <w:spacing w:val="-2"/>
              </w:rPr>
              <w:t>skall</w:t>
            </w:r>
            <w:r w:rsidRPr="00902FD6">
              <w:rPr>
                <w:spacing w:val="-2"/>
              </w:rPr>
              <w:t xml:space="preserve"> skiljas från sitt upp</w:t>
            </w:r>
            <w:r w:rsidRPr="00902FD6">
              <w:rPr>
                <w:spacing w:val="-2"/>
              </w:rPr>
              <w:softHyphen/>
              <w:t>drag</w:t>
            </w:r>
            <w:r>
              <w:t xml:space="preserve"> för tiden till dess ärendet avgörs, om dröjsmål skulle med</w:t>
            </w:r>
            <w:r>
              <w:softHyphen/>
              <w:t>föra fara för den som godman</w:t>
            </w:r>
            <w:r>
              <w:softHyphen/>
              <w:t>skapet</w:t>
            </w:r>
            <w:r w:rsidRPr="00902FD6">
              <w:rPr>
                <w:spacing w:val="-4"/>
              </w:rPr>
              <w:t xml:space="preserve"> eller förvaltars</w:t>
            </w:r>
            <w:r w:rsidRPr="00902FD6">
              <w:rPr>
                <w:spacing w:val="-4"/>
              </w:rPr>
              <w:softHyphen/>
              <w:t>kapet avser.</w:t>
            </w:r>
          </w:p>
        </w:tc>
        <w:tc>
          <w:tcPr>
            <w:tcW w:w="2500" w:type="pct"/>
            <w:shd w:val="clear" w:color="auto" w:fill="auto"/>
            <w:tcMar>
              <w:right w:w="0" w:type="dxa"/>
            </w:tcMar>
          </w:tcPr>
          <w:p w14:paraId="30D2D5EA" w14:textId="77777777" w:rsidR="00D4080F" w:rsidRDefault="00D4080F" w:rsidP="00A7016B">
            <w:pPr>
              <w:pStyle w:val="Brdtextmedindrag"/>
            </w:pPr>
            <w:r>
              <w:t>Uppkommer en fråga om att en</w:t>
            </w:r>
            <w:r>
              <w:softHyphen/>
              <w:t xml:space="preserve">ligt första stycket entlediga en god man eller förvaltare och kan </w:t>
            </w:r>
            <w:r w:rsidRPr="00902FD6">
              <w:rPr>
                <w:i/>
                <w:iCs/>
                <w:spacing w:val="-2"/>
              </w:rPr>
              <w:t>ett</w:t>
            </w:r>
            <w:r w:rsidRPr="00902FD6">
              <w:rPr>
                <w:spacing w:val="-2"/>
              </w:rPr>
              <w:t xml:space="preserve"> slutligt beslut inte </w:t>
            </w:r>
            <w:r>
              <w:rPr>
                <w:i/>
                <w:iCs/>
                <w:spacing w:val="-2"/>
              </w:rPr>
              <w:t>meddelas</w:t>
            </w:r>
            <w:r w:rsidRPr="00902FD6">
              <w:rPr>
                <w:spacing w:val="-2"/>
              </w:rPr>
              <w:t xml:space="preserve"> omedel</w:t>
            </w:r>
            <w:r w:rsidRPr="00902FD6">
              <w:rPr>
                <w:spacing w:val="-2"/>
              </w:rPr>
              <w:softHyphen/>
              <w:t>bart</w:t>
            </w:r>
            <w:r>
              <w:t xml:space="preserve">, får </w:t>
            </w:r>
            <w:r w:rsidRPr="002C59A6">
              <w:t>överförmyndar</w:t>
            </w:r>
            <w:r w:rsidRPr="002C59A6">
              <w:softHyphen/>
              <w:t>en</w:t>
            </w:r>
            <w:r>
              <w:t xml:space="preserve"> besluta att den gode mannen eller förvalta</w:t>
            </w:r>
            <w:r>
              <w:softHyphen/>
              <w:t xml:space="preserve">ren </w:t>
            </w:r>
            <w:r w:rsidRPr="00A07FC9">
              <w:rPr>
                <w:i/>
                <w:iCs/>
              </w:rPr>
              <w:t>ska</w:t>
            </w:r>
            <w:r>
              <w:t xml:space="preserve"> skiljas från sitt uppdrag för tiden till dess ärendet avgörs, om </w:t>
            </w:r>
            <w:r>
              <w:rPr>
                <w:i/>
                <w:iCs/>
              </w:rPr>
              <w:t xml:space="preserve">ett </w:t>
            </w:r>
            <w:r>
              <w:t>dröjsmål skulle medföra fara för den som godman</w:t>
            </w:r>
            <w:r>
              <w:softHyphen/>
              <w:t>skapet eller för</w:t>
            </w:r>
            <w:r>
              <w:softHyphen/>
              <w:t>val</w:t>
            </w:r>
            <w:r>
              <w:softHyphen/>
              <w:t>tar</w:t>
            </w:r>
            <w:r>
              <w:softHyphen/>
            </w:r>
            <w:r>
              <w:softHyphen/>
              <w:t>s</w:t>
            </w:r>
            <w:r>
              <w:softHyphen/>
              <w:t xml:space="preserve">kapet avser. </w:t>
            </w:r>
          </w:p>
        </w:tc>
      </w:tr>
    </w:tbl>
    <w:p w14:paraId="7D66D4AB" w14:textId="77777777" w:rsidR="00D4080F" w:rsidRDefault="00D4080F" w:rsidP="009643D9">
      <w:pPr>
        <w:pStyle w:val="Brdtext"/>
        <w:jc w:val="center"/>
      </w:pPr>
    </w:p>
    <w:p w14:paraId="6CF99F9A" w14:textId="77777777" w:rsidR="00D4080F" w:rsidRDefault="00D4080F" w:rsidP="009643D9">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4126C52" w14:textId="77777777" w:rsidTr="00A7016B">
        <w:tc>
          <w:tcPr>
            <w:tcW w:w="2500" w:type="pct"/>
            <w:shd w:val="clear" w:color="auto" w:fill="auto"/>
            <w:tcMar>
              <w:left w:w="0" w:type="dxa"/>
            </w:tcMar>
          </w:tcPr>
          <w:p w14:paraId="3F6CBDF9" w14:textId="6B4E1438" w:rsidR="00D4080F" w:rsidRDefault="00D4080F" w:rsidP="00A7016B">
            <w:pPr>
              <w:pStyle w:val="Brdtextmedindrag"/>
              <w:ind w:firstLine="0"/>
            </w:pPr>
            <w:r w:rsidRPr="002D68AF">
              <w:rPr>
                <w:i/>
                <w:iCs/>
              </w:rPr>
              <w:t>Ansökan</w:t>
            </w:r>
            <w:r w:rsidRPr="00A5476C">
              <w:t xml:space="preserve"> om entledigande av en god man eller förvaltare och om upp</w:t>
            </w:r>
            <w:r w:rsidR="003F2029">
              <w:softHyphen/>
            </w:r>
            <w:r w:rsidR="003F2029">
              <w:softHyphen/>
            </w:r>
            <w:r w:rsidRPr="00A5476C">
              <w:t>hörande av godmanskap eller för</w:t>
            </w:r>
            <w:r w:rsidR="003F2029">
              <w:softHyphen/>
            </w:r>
            <w:r w:rsidRPr="00A5476C">
              <w:t xml:space="preserve">valtarskap får göras av någon av </w:t>
            </w:r>
            <w:r w:rsidRPr="00884B4C">
              <w:rPr>
                <w:i/>
                <w:iCs/>
              </w:rPr>
              <w:t>dem</w:t>
            </w:r>
            <w:r w:rsidRPr="00A5476C">
              <w:t xml:space="preserve"> som avses i 15 § första stycket eller av den gode mannen eller förvaltaren.</w:t>
            </w:r>
          </w:p>
        </w:tc>
        <w:tc>
          <w:tcPr>
            <w:tcW w:w="2500" w:type="pct"/>
            <w:shd w:val="clear" w:color="auto" w:fill="auto"/>
            <w:tcMar>
              <w:right w:w="0" w:type="dxa"/>
            </w:tcMar>
          </w:tcPr>
          <w:p w14:paraId="49C0CA01" w14:textId="34F85AE8" w:rsidR="00D4080F" w:rsidRDefault="00D34034" w:rsidP="00A7016B">
            <w:pPr>
              <w:pStyle w:val="Brdtextmedindrag"/>
              <w:ind w:firstLine="0"/>
            </w:pPr>
            <w:r w:rsidRPr="002D68AF">
              <w:rPr>
                <w:i/>
                <w:iCs/>
              </w:rPr>
              <w:t>En a</w:t>
            </w:r>
            <w:r w:rsidR="00D4080F" w:rsidRPr="002D68AF">
              <w:rPr>
                <w:i/>
                <w:iCs/>
              </w:rPr>
              <w:t>nsökan</w:t>
            </w:r>
            <w:r w:rsidR="00D4080F" w:rsidRPr="00A5476C">
              <w:t xml:space="preserve"> om entledigande av en god man eller förvaltare och om upphörande av </w:t>
            </w:r>
            <w:r w:rsidR="00E4732F" w:rsidRPr="00E4732F">
              <w:rPr>
                <w:i/>
                <w:iCs/>
              </w:rPr>
              <w:t>ett</w:t>
            </w:r>
            <w:r w:rsidR="00E4732F">
              <w:t xml:space="preserve"> </w:t>
            </w:r>
            <w:r w:rsidR="00D4080F" w:rsidRPr="00A5476C">
              <w:t>godmanskap el</w:t>
            </w:r>
            <w:r w:rsidR="003F2029">
              <w:softHyphen/>
            </w:r>
            <w:r w:rsidR="00D4080F" w:rsidRPr="00A5476C">
              <w:t xml:space="preserve">ler förvaltarskap får göras av någon av </w:t>
            </w:r>
            <w:r w:rsidR="00D4080F" w:rsidRPr="00884B4C">
              <w:rPr>
                <w:i/>
                <w:iCs/>
              </w:rPr>
              <w:t>de</w:t>
            </w:r>
            <w:r w:rsidR="00D4080F" w:rsidRPr="00A5476C">
              <w:t xml:space="preserve"> som avses i 15 § första stycket</w:t>
            </w:r>
            <w:r w:rsidR="00D4080F">
              <w:rPr>
                <w:i/>
                <w:iCs/>
              </w:rPr>
              <w:t>,</w:t>
            </w:r>
            <w:r w:rsidR="00D4080F" w:rsidRPr="00A5476C">
              <w:t xml:space="preserve"> eller av den gode mannen eller förvaltaren.</w:t>
            </w:r>
            <w:r w:rsidR="00D4080F">
              <w:t xml:space="preserve"> </w:t>
            </w:r>
            <w:r w:rsidR="00D4080F" w:rsidRPr="0031517A">
              <w:rPr>
                <w:i/>
              </w:rPr>
              <w:t>En ansökan om upp</w:t>
            </w:r>
            <w:r w:rsidR="00D4080F">
              <w:rPr>
                <w:i/>
                <w:iCs/>
              </w:rPr>
              <w:softHyphen/>
            </w:r>
            <w:r w:rsidR="00D4080F" w:rsidRPr="0031517A">
              <w:rPr>
                <w:i/>
              </w:rPr>
              <w:t xml:space="preserve">hörande av </w:t>
            </w:r>
            <w:r w:rsidR="00E4732F">
              <w:rPr>
                <w:i/>
              </w:rPr>
              <w:t xml:space="preserve">ett </w:t>
            </w:r>
            <w:r w:rsidR="00D4080F" w:rsidRPr="0031517A">
              <w:rPr>
                <w:i/>
              </w:rPr>
              <w:t>förvaltarskap får också göras av överförmyndaren.</w:t>
            </w:r>
            <w:r w:rsidR="00D4080F" w:rsidRPr="00A5476C">
              <w:rPr>
                <w:rFonts w:asciiTheme="minorHAnsi" w:hAnsiTheme="minorHAnsi"/>
                <w:sz w:val="22"/>
              </w:rPr>
              <w:t xml:space="preserve"> </w:t>
            </w:r>
          </w:p>
        </w:tc>
      </w:tr>
      <w:tr w:rsidR="009643D9" w14:paraId="655C11FD" w14:textId="77777777" w:rsidTr="00A7016B">
        <w:tc>
          <w:tcPr>
            <w:tcW w:w="2500" w:type="pct"/>
            <w:shd w:val="clear" w:color="auto" w:fill="auto"/>
            <w:tcMar>
              <w:left w:w="0" w:type="dxa"/>
            </w:tcMar>
          </w:tcPr>
          <w:p w14:paraId="51D2451A" w14:textId="77777777" w:rsidR="00D4080F" w:rsidRPr="00A5476C" w:rsidRDefault="00D4080F" w:rsidP="00A7016B">
            <w:pPr>
              <w:pStyle w:val="Brdtextmedindrag"/>
            </w:pPr>
            <w:r w:rsidRPr="009D1FD4">
              <w:t xml:space="preserve">Rätten eller överförmyndaren får också självmant ta upp </w:t>
            </w:r>
            <w:r w:rsidRPr="009D1FD4">
              <w:rPr>
                <w:i/>
                <w:iCs/>
              </w:rPr>
              <w:t>frågor</w:t>
            </w:r>
            <w:r w:rsidRPr="009D1FD4">
              <w:t xml:space="preserve"> som avses i första stycket och som de är behöriga att avgöra.</w:t>
            </w:r>
          </w:p>
        </w:tc>
        <w:tc>
          <w:tcPr>
            <w:tcW w:w="2500" w:type="pct"/>
            <w:shd w:val="clear" w:color="auto" w:fill="auto"/>
            <w:tcMar>
              <w:right w:w="0" w:type="dxa"/>
            </w:tcMar>
          </w:tcPr>
          <w:p w14:paraId="0AB1E2F2" w14:textId="77777777" w:rsidR="00D4080F" w:rsidRPr="00A5476C" w:rsidRDefault="00D4080F" w:rsidP="00A7016B">
            <w:pPr>
              <w:pStyle w:val="Brdtextmedindrag"/>
            </w:pPr>
            <w:r w:rsidRPr="009D1FD4">
              <w:t xml:space="preserve">Rätten eller överförmyndaren får också självmant ta upp </w:t>
            </w:r>
            <w:r w:rsidRPr="009D1FD4">
              <w:rPr>
                <w:i/>
                <w:iCs/>
              </w:rPr>
              <w:t>en fråga</w:t>
            </w:r>
            <w:r w:rsidRPr="009D1FD4">
              <w:t xml:space="preserve"> som avses i första stycket och som de </w:t>
            </w:r>
            <w:r>
              <w:rPr>
                <w:i/>
                <w:iCs/>
              </w:rPr>
              <w:t xml:space="preserve">enligt 19 b § </w:t>
            </w:r>
            <w:r w:rsidRPr="009D1FD4">
              <w:t>är behöriga att avgöra.</w:t>
            </w:r>
          </w:p>
        </w:tc>
      </w:tr>
      <w:tr w:rsidR="009643D9" w14:paraId="5E5E342D" w14:textId="77777777" w:rsidTr="00A7016B">
        <w:tc>
          <w:tcPr>
            <w:tcW w:w="2500" w:type="pct"/>
            <w:shd w:val="clear" w:color="auto" w:fill="auto"/>
            <w:tcMar>
              <w:left w:w="0" w:type="dxa"/>
            </w:tcMar>
          </w:tcPr>
          <w:p w14:paraId="182AF9F8" w14:textId="77777777" w:rsidR="00D4080F" w:rsidRDefault="00D4080F" w:rsidP="00A7016B">
            <w:pPr>
              <w:pStyle w:val="Brdtextmedindrag"/>
            </w:pPr>
            <w:r w:rsidRPr="009D1FD4">
              <w:t xml:space="preserve">I ett ärende enligt denna paragraf </w:t>
            </w:r>
            <w:r w:rsidRPr="009D1FD4">
              <w:rPr>
                <w:i/>
                <w:iCs/>
              </w:rPr>
              <w:t>skall</w:t>
            </w:r>
            <w:r w:rsidRPr="009D1FD4">
              <w:t xml:space="preserve"> rätten eller överförmyndaren ge den enskilde tillfälle att yttra sig, om det kan ske.</w:t>
            </w:r>
          </w:p>
        </w:tc>
        <w:tc>
          <w:tcPr>
            <w:tcW w:w="2500" w:type="pct"/>
            <w:shd w:val="clear" w:color="auto" w:fill="auto"/>
            <w:tcMar>
              <w:right w:w="0" w:type="dxa"/>
            </w:tcMar>
          </w:tcPr>
          <w:p w14:paraId="43C45784" w14:textId="77777777" w:rsidR="00D4080F" w:rsidRPr="009D1FD4" w:rsidRDefault="00D4080F" w:rsidP="00A7016B">
            <w:pPr>
              <w:pStyle w:val="Brdtextmedindrag"/>
            </w:pPr>
            <w:r w:rsidRPr="009D1FD4">
              <w:t xml:space="preserve">I ett ärende enligt denna paragraf </w:t>
            </w:r>
            <w:r w:rsidRPr="009D1FD4">
              <w:rPr>
                <w:i/>
                <w:iCs/>
              </w:rPr>
              <w:t>ska</w:t>
            </w:r>
            <w:r w:rsidRPr="009D1FD4">
              <w:t xml:space="preserve"> rätten eller överförmyndaren ge den enskilde tillfälle att yttra sig, om det kan ske.</w:t>
            </w:r>
          </w:p>
        </w:tc>
      </w:tr>
    </w:tbl>
    <w:p w14:paraId="113EC07B" w14:textId="77777777" w:rsidR="00193270" w:rsidRDefault="00193270">
      <w:r>
        <w:br w:type="page"/>
      </w:r>
    </w:p>
    <w:tbl>
      <w:tblPr>
        <w:tblW w:w="5000" w:type="pct"/>
        <w:tblLook w:val="0600" w:firstRow="0" w:lastRow="0" w:firstColumn="0" w:lastColumn="0" w:noHBand="1" w:noVBand="1"/>
      </w:tblPr>
      <w:tblGrid>
        <w:gridCol w:w="2948"/>
        <w:gridCol w:w="2949"/>
      </w:tblGrid>
      <w:tr w:rsidR="009643D9" w:rsidRPr="00E36A3E" w14:paraId="464942B3" w14:textId="77777777" w:rsidTr="00A7016B">
        <w:tc>
          <w:tcPr>
            <w:tcW w:w="2500" w:type="pct"/>
            <w:shd w:val="clear" w:color="auto" w:fill="auto"/>
            <w:tcMar>
              <w:left w:w="0" w:type="dxa"/>
            </w:tcMar>
          </w:tcPr>
          <w:p w14:paraId="5F04784A" w14:textId="564431FE" w:rsidR="00D4080F" w:rsidRDefault="00D4080F" w:rsidP="00A7016B">
            <w:pPr>
              <w:pStyle w:val="Brdtextmedindrag"/>
              <w:ind w:firstLine="0"/>
            </w:pPr>
          </w:p>
          <w:p w14:paraId="498795D6" w14:textId="77777777" w:rsidR="00D4080F" w:rsidRDefault="00D4080F" w:rsidP="00A7016B">
            <w:pPr>
              <w:pStyle w:val="Brdtextmedindrag"/>
              <w:ind w:firstLine="0"/>
            </w:pPr>
          </w:p>
          <w:p w14:paraId="718BFC3F" w14:textId="77777777" w:rsidR="00D4080F" w:rsidRDefault="00D4080F" w:rsidP="00A7016B">
            <w:pPr>
              <w:pStyle w:val="Brdtextmedindrag"/>
              <w:ind w:firstLine="0"/>
            </w:pPr>
          </w:p>
        </w:tc>
        <w:tc>
          <w:tcPr>
            <w:tcW w:w="2500" w:type="pct"/>
            <w:shd w:val="clear" w:color="auto" w:fill="auto"/>
            <w:tcMar>
              <w:right w:w="0" w:type="dxa"/>
            </w:tcMar>
          </w:tcPr>
          <w:p w14:paraId="2258DDFF" w14:textId="77777777" w:rsidR="00D4080F" w:rsidRPr="00E36A3E" w:rsidRDefault="00D4080F" w:rsidP="00884B4C">
            <w:pPr>
              <w:pStyle w:val="Rubrik5utannumrering"/>
              <w:spacing w:before="0"/>
              <w:rPr>
                <w:bCs/>
                <w:u w:val="single"/>
              </w:rPr>
            </w:pPr>
            <w:r w:rsidRPr="00E36A3E">
              <w:rPr>
                <w:bCs/>
                <w:u w:val="single"/>
              </w:rPr>
              <w:t>Ändring av ett godmanskap eller förvaltarskap</w:t>
            </w:r>
          </w:p>
        </w:tc>
      </w:tr>
    </w:tbl>
    <w:p w14:paraId="03909650" w14:textId="77777777" w:rsidR="00D4080F" w:rsidRDefault="00D4080F" w:rsidP="009643D9">
      <w:pPr>
        <w:pStyle w:val="Brdt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276B121" w14:textId="77777777" w:rsidTr="00A7016B">
        <w:tc>
          <w:tcPr>
            <w:tcW w:w="2500" w:type="pct"/>
            <w:shd w:val="clear" w:color="auto" w:fill="auto"/>
            <w:tcMar>
              <w:left w:w="0" w:type="dxa"/>
            </w:tcMar>
          </w:tcPr>
          <w:p w14:paraId="5CE320E6" w14:textId="77777777" w:rsidR="00D4080F" w:rsidRDefault="00D4080F" w:rsidP="00A7016B">
            <w:pPr>
              <w:pStyle w:val="Brdtextmedindrag"/>
              <w:ind w:firstLine="0"/>
            </w:pPr>
            <w:r w:rsidRPr="00CC5CB6">
              <w:t>Rätten</w:t>
            </w:r>
            <w:r>
              <w:t xml:space="preserve"> </w:t>
            </w:r>
            <w:r w:rsidRPr="0031517A">
              <w:rPr>
                <w:i/>
              </w:rPr>
              <w:t>är skyldig att</w:t>
            </w:r>
            <w:r>
              <w:t xml:space="preserve"> pröva om om</w:t>
            </w:r>
            <w:r>
              <w:softHyphen/>
              <w:t xml:space="preserve">fattningen av </w:t>
            </w:r>
            <w:r w:rsidRPr="002651F0">
              <w:rPr>
                <w:i/>
                <w:iCs/>
              </w:rPr>
              <w:t>ett</w:t>
            </w:r>
            <w:r>
              <w:t xml:space="preserve"> </w:t>
            </w:r>
            <w:r w:rsidRPr="00CC5CB6">
              <w:rPr>
                <w:i/>
                <w:iCs/>
              </w:rPr>
              <w:t>god</w:t>
            </w:r>
            <w:r>
              <w:rPr>
                <w:i/>
                <w:iCs/>
              </w:rPr>
              <w:softHyphen/>
            </w:r>
            <w:r w:rsidRPr="00CC5CB6">
              <w:rPr>
                <w:i/>
                <w:iCs/>
              </w:rPr>
              <w:t>man</w:t>
            </w:r>
            <w:r>
              <w:rPr>
                <w:i/>
                <w:iCs/>
              </w:rPr>
              <w:softHyphen/>
            </w:r>
            <w:r w:rsidRPr="00CC5CB6">
              <w:rPr>
                <w:i/>
                <w:iCs/>
              </w:rPr>
              <w:t>skap enligt 4</w:t>
            </w:r>
            <w:r>
              <w:rPr>
                <w:i/>
                <w:iCs/>
              </w:rPr>
              <w:t> §</w:t>
            </w:r>
            <w:r w:rsidRPr="007962B5">
              <w:rPr>
                <w:i/>
                <w:iCs/>
              </w:rPr>
              <w:t xml:space="preserve"> </w:t>
            </w:r>
            <w:r w:rsidRPr="00CC5CB6">
              <w:rPr>
                <w:i/>
                <w:iCs/>
              </w:rPr>
              <w:t xml:space="preserve">eller </w:t>
            </w:r>
            <w:r w:rsidRPr="002651F0">
              <w:t>ett</w:t>
            </w:r>
            <w:r w:rsidRPr="00CC5CB6">
              <w:rPr>
                <w:i/>
                <w:iCs/>
              </w:rPr>
              <w:t xml:space="preserve"> </w:t>
            </w:r>
            <w:r w:rsidRPr="00CC5CB6">
              <w:t>förvaltar</w:t>
            </w:r>
            <w:r>
              <w:softHyphen/>
            </w:r>
            <w:r w:rsidRPr="00CC5CB6">
              <w:t>skap</w:t>
            </w:r>
            <w:r w:rsidRPr="007962B5">
              <w:rPr>
                <w:i/>
                <w:iCs/>
              </w:rPr>
              <w:t xml:space="preserve"> </w:t>
            </w:r>
            <w:r>
              <w:t xml:space="preserve">bör </w:t>
            </w:r>
            <w:r w:rsidRPr="0031517A">
              <w:rPr>
                <w:i/>
              </w:rPr>
              <w:t>jäm</w:t>
            </w:r>
            <w:r>
              <w:rPr>
                <w:i/>
              </w:rPr>
              <w:softHyphen/>
            </w:r>
            <w:r w:rsidRPr="0031517A">
              <w:rPr>
                <w:i/>
              </w:rPr>
              <w:t>kas</w:t>
            </w:r>
            <w:r w:rsidRPr="00884B4C">
              <w:rPr>
                <w:i/>
                <w:iCs/>
              </w:rPr>
              <w:t>,</w:t>
            </w:r>
            <w:r>
              <w:t xml:space="preserve"> om någon av </w:t>
            </w:r>
            <w:r w:rsidRPr="009549F7">
              <w:rPr>
                <w:i/>
              </w:rPr>
              <w:t>dem</w:t>
            </w:r>
            <w:r>
              <w:t xml:space="preserve"> som anges i 15 § första stycket </w:t>
            </w:r>
            <w:r w:rsidRPr="003709FA">
              <w:t>eller den gode mannen</w:t>
            </w:r>
            <w:r w:rsidRPr="004647B2">
              <w:rPr>
                <w:i/>
                <w:iCs/>
              </w:rPr>
              <w:t xml:space="preserve"> </w:t>
            </w:r>
            <w:r w:rsidRPr="00686959">
              <w:t>eller förvaltaren</w:t>
            </w:r>
            <w:r>
              <w:t xml:space="preserve"> an</w:t>
            </w:r>
            <w:r>
              <w:softHyphen/>
              <w:t xml:space="preserve">söker om det. </w:t>
            </w:r>
            <w:r w:rsidRPr="007E1CB9">
              <w:t xml:space="preserve">Rätten </w:t>
            </w:r>
            <w:r w:rsidRPr="00C43C4A">
              <w:rPr>
                <w:i/>
                <w:iCs/>
              </w:rPr>
              <w:t xml:space="preserve">kan </w:t>
            </w:r>
            <w:r w:rsidRPr="007E1CB9">
              <w:t>också utan an</w:t>
            </w:r>
            <w:r>
              <w:softHyphen/>
            </w:r>
            <w:r w:rsidRPr="007E1CB9">
              <w:t>sökan göra en sådan prövning.</w:t>
            </w:r>
          </w:p>
        </w:tc>
        <w:tc>
          <w:tcPr>
            <w:tcW w:w="2500" w:type="pct"/>
            <w:shd w:val="clear" w:color="auto" w:fill="auto"/>
            <w:tcMar>
              <w:right w:w="0" w:type="dxa"/>
            </w:tcMar>
          </w:tcPr>
          <w:p w14:paraId="10720D58" w14:textId="36C450DF" w:rsidR="00D4080F" w:rsidRPr="00D86C6F" w:rsidRDefault="00D4080F" w:rsidP="00A7016B">
            <w:pPr>
              <w:pStyle w:val="Brdtextmedindrag"/>
              <w:ind w:firstLine="0"/>
            </w:pPr>
            <w:r w:rsidRPr="00CC5CB6">
              <w:t xml:space="preserve">Rätten </w:t>
            </w:r>
            <w:r w:rsidRPr="0031517A">
              <w:rPr>
                <w:i/>
              </w:rPr>
              <w:t>ska</w:t>
            </w:r>
            <w:r w:rsidRPr="003709FA">
              <w:t xml:space="preserve"> </w:t>
            </w:r>
            <w:r w:rsidRPr="00CC5CB6">
              <w:t>pröva om omfattningen av ett för</w:t>
            </w:r>
            <w:r>
              <w:softHyphen/>
            </w:r>
            <w:r w:rsidRPr="00CC5CB6">
              <w:t>valtar</w:t>
            </w:r>
            <w:r>
              <w:softHyphen/>
            </w:r>
            <w:r w:rsidRPr="00CC5CB6">
              <w:t>skap bör</w:t>
            </w:r>
            <w:r>
              <w:t xml:space="preserve"> </w:t>
            </w:r>
            <w:r w:rsidRPr="0031517A">
              <w:rPr>
                <w:i/>
              </w:rPr>
              <w:t>ändras</w:t>
            </w:r>
            <w:r w:rsidDel="007F0CC6">
              <w:rPr>
                <w:i/>
              </w:rPr>
              <w:t xml:space="preserve"> </w:t>
            </w:r>
            <w:r w:rsidRPr="00CC5CB6">
              <w:t xml:space="preserve">om någon av </w:t>
            </w:r>
            <w:r w:rsidRPr="009549F7">
              <w:rPr>
                <w:i/>
              </w:rPr>
              <w:t>de</w:t>
            </w:r>
            <w:r w:rsidRPr="00CC5CB6">
              <w:t xml:space="preserve"> som anges i 15</w:t>
            </w:r>
            <w:r>
              <w:t> §</w:t>
            </w:r>
            <w:r w:rsidRPr="00CC5CB6">
              <w:t xml:space="preserve"> första stycket</w:t>
            </w:r>
            <w:r>
              <w:rPr>
                <w:i/>
                <w:iCs/>
              </w:rPr>
              <w:t>, överförmyndaren</w:t>
            </w:r>
            <w:r w:rsidRPr="00CC5CB6">
              <w:t xml:space="preserve"> el</w:t>
            </w:r>
            <w:r>
              <w:softHyphen/>
            </w:r>
            <w:r w:rsidRPr="00CC5CB6">
              <w:t>ler för</w:t>
            </w:r>
            <w:r w:rsidR="003F2029">
              <w:softHyphen/>
            </w:r>
            <w:r w:rsidRPr="00CC5CB6">
              <w:t>valtaren ansöker om det.</w:t>
            </w:r>
            <w:r>
              <w:t xml:space="preserve"> </w:t>
            </w:r>
            <w:r w:rsidRPr="007E1CB9">
              <w:t xml:space="preserve">Rätten </w:t>
            </w:r>
            <w:r w:rsidRPr="00C43C4A">
              <w:rPr>
                <w:i/>
                <w:iCs/>
              </w:rPr>
              <w:t>får</w:t>
            </w:r>
            <w:r w:rsidRPr="007E1CB9">
              <w:t xml:space="preserve"> också utan ansökan göra en sådan prövning.</w:t>
            </w:r>
          </w:p>
        </w:tc>
      </w:tr>
      <w:tr w:rsidR="009643D9" w14:paraId="64F3E8CB" w14:textId="77777777" w:rsidTr="00A7016B">
        <w:tc>
          <w:tcPr>
            <w:tcW w:w="2500" w:type="pct"/>
            <w:shd w:val="clear" w:color="auto" w:fill="auto"/>
            <w:tcMar>
              <w:left w:w="0" w:type="dxa"/>
            </w:tcMar>
          </w:tcPr>
          <w:p w14:paraId="1E75EF65" w14:textId="77777777" w:rsidR="00D4080F" w:rsidRPr="006855DB" w:rsidRDefault="00D4080F" w:rsidP="00A7016B">
            <w:pPr>
              <w:pStyle w:val="Brdtextmedindrag"/>
              <w:rPr>
                <w:i/>
                <w:iCs/>
              </w:rPr>
            </w:pPr>
            <w:r w:rsidRPr="006855DB">
              <w:rPr>
                <w:i/>
                <w:iCs/>
              </w:rPr>
              <w:t>Innan rätten meddelar beslut enligt första stycket, skall den gode man</w:t>
            </w:r>
            <w:r w:rsidRPr="001F77DB">
              <w:rPr>
                <w:i/>
                <w:iCs/>
                <w:spacing w:val="-2"/>
              </w:rPr>
              <w:t>nen eller förvaltaren samt över</w:t>
            </w:r>
            <w:r w:rsidRPr="001F77DB">
              <w:rPr>
                <w:i/>
                <w:iCs/>
                <w:spacing w:val="-2"/>
              </w:rPr>
              <w:softHyphen/>
              <w:t>förmyndaren</w:t>
            </w:r>
            <w:r w:rsidRPr="006855DB">
              <w:rPr>
                <w:i/>
                <w:iCs/>
              </w:rPr>
              <w:t xml:space="preserve"> och den enskilde ges tillfälle att yttra sig.</w:t>
            </w:r>
          </w:p>
        </w:tc>
        <w:tc>
          <w:tcPr>
            <w:tcW w:w="2500" w:type="pct"/>
            <w:shd w:val="clear" w:color="auto" w:fill="auto"/>
            <w:tcMar>
              <w:right w:w="0" w:type="dxa"/>
            </w:tcMar>
          </w:tcPr>
          <w:p w14:paraId="2D6DB635" w14:textId="17D7D838" w:rsidR="00D4080F" w:rsidRPr="00CC5CB6" w:rsidRDefault="00D4080F" w:rsidP="00A7016B">
            <w:pPr>
              <w:pStyle w:val="Brdtextmedindrag"/>
              <w:rPr>
                <w:i/>
                <w:iCs/>
              </w:rPr>
            </w:pPr>
            <w:r w:rsidRPr="001F77DB">
              <w:rPr>
                <w:i/>
                <w:iCs/>
                <w:spacing w:val="-2"/>
              </w:rPr>
              <w:t>Överförmyndar</w:t>
            </w:r>
            <w:r w:rsidRPr="001F77DB">
              <w:rPr>
                <w:i/>
                <w:iCs/>
                <w:spacing w:val="-2"/>
              </w:rPr>
              <w:softHyphen/>
            </w:r>
            <w:r>
              <w:rPr>
                <w:i/>
                <w:iCs/>
                <w:spacing w:val="-2"/>
              </w:rPr>
              <w:t>en</w:t>
            </w:r>
            <w:r w:rsidRPr="001F77DB">
              <w:rPr>
                <w:i/>
                <w:iCs/>
                <w:spacing w:val="-2"/>
              </w:rPr>
              <w:t xml:space="preserve"> </w:t>
            </w:r>
            <w:r>
              <w:rPr>
                <w:i/>
                <w:iCs/>
                <w:spacing w:val="-2"/>
              </w:rPr>
              <w:t>ska</w:t>
            </w:r>
            <w:r w:rsidRPr="00CC5CB6">
              <w:rPr>
                <w:i/>
                <w:iCs/>
              </w:rPr>
              <w:t xml:space="preserve"> pröva om omfattningen av ett godmanskap bör </w:t>
            </w:r>
            <w:r>
              <w:rPr>
                <w:i/>
                <w:iCs/>
              </w:rPr>
              <w:t>ändras</w:t>
            </w:r>
            <w:r w:rsidRPr="00CC5CB6">
              <w:rPr>
                <w:i/>
                <w:iCs/>
              </w:rPr>
              <w:t xml:space="preserve">, om någon av de som anges i </w:t>
            </w:r>
            <w:r>
              <w:rPr>
                <w:i/>
                <w:iCs/>
              </w:rPr>
              <w:t>15 § första stycket</w:t>
            </w:r>
            <w:r w:rsidRPr="00CC5CB6">
              <w:rPr>
                <w:i/>
                <w:iCs/>
              </w:rPr>
              <w:t xml:space="preserve"> </w:t>
            </w:r>
            <w:r>
              <w:rPr>
                <w:i/>
                <w:iCs/>
              </w:rPr>
              <w:t xml:space="preserve">eller den gode mannen </w:t>
            </w:r>
            <w:r w:rsidRPr="00CC5CB6">
              <w:rPr>
                <w:i/>
                <w:iCs/>
              </w:rPr>
              <w:t xml:space="preserve">ansöker om det. </w:t>
            </w:r>
            <w:r>
              <w:rPr>
                <w:i/>
                <w:iCs/>
              </w:rPr>
              <w:t>Över</w:t>
            </w:r>
            <w:r w:rsidR="003F2029">
              <w:rPr>
                <w:i/>
                <w:iCs/>
              </w:rPr>
              <w:softHyphen/>
            </w:r>
            <w:r>
              <w:rPr>
                <w:i/>
                <w:iCs/>
              </w:rPr>
              <w:t>förmyndaren får</w:t>
            </w:r>
            <w:r w:rsidRPr="006855DB">
              <w:rPr>
                <w:i/>
                <w:iCs/>
              </w:rPr>
              <w:t xml:space="preserve"> också utan an</w:t>
            </w:r>
            <w:r>
              <w:rPr>
                <w:i/>
                <w:iCs/>
              </w:rPr>
              <w:softHyphen/>
            </w:r>
            <w:r w:rsidRPr="006855DB">
              <w:rPr>
                <w:i/>
                <w:iCs/>
              </w:rPr>
              <w:t>sök</w:t>
            </w:r>
            <w:r w:rsidRPr="001F77DB">
              <w:rPr>
                <w:i/>
                <w:iCs/>
                <w:spacing w:val="-4"/>
              </w:rPr>
              <w:t xml:space="preserve">an göra en sådan prövning. </w:t>
            </w:r>
            <w:r>
              <w:rPr>
                <w:i/>
                <w:iCs/>
                <w:spacing w:val="-4"/>
              </w:rPr>
              <w:t xml:space="preserve">I fråga om </w:t>
            </w:r>
            <w:r w:rsidR="00E4732F">
              <w:rPr>
                <w:i/>
                <w:iCs/>
                <w:spacing w:val="-4"/>
              </w:rPr>
              <w:t xml:space="preserve">ett </w:t>
            </w:r>
            <w:r>
              <w:rPr>
                <w:i/>
                <w:iCs/>
                <w:spacing w:val="-4"/>
              </w:rPr>
              <w:t>godmanskap enligt 4 § ska överförmyndaren dock över</w:t>
            </w:r>
            <w:r w:rsidR="004C0EA5">
              <w:rPr>
                <w:i/>
                <w:iCs/>
                <w:spacing w:val="-4"/>
              </w:rPr>
              <w:softHyphen/>
            </w:r>
            <w:r>
              <w:rPr>
                <w:i/>
                <w:iCs/>
                <w:spacing w:val="-4"/>
              </w:rPr>
              <w:t xml:space="preserve">lämna ärendet till rätten för prövning om någon av de som anges i 4 a § andra stycket första meningen </w:t>
            </w:r>
            <w:r w:rsidRPr="00CC5CB6">
              <w:rPr>
                <w:i/>
                <w:iCs/>
              </w:rPr>
              <w:t>mot</w:t>
            </w:r>
            <w:r w:rsidR="004C0EA5">
              <w:rPr>
                <w:i/>
                <w:iCs/>
              </w:rPr>
              <w:softHyphen/>
            </w:r>
            <w:r w:rsidRPr="00CC5CB6">
              <w:rPr>
                <w:i/>
                <w:iCs/>
              </w:rPr>
              <w:t>sätter sig att god</w:t>
            </w:r>
            <w:r>
              <w:rPr>
                <w:i/>
                <w:iCs/>
              </w:rPr>
              <w:softHyphen/>
            </w:r>
            <w:r w:rsidRPr="00CC5CB6">
              <w:rPr>
                <w:i/>
                <w:iCs/>
              </w:rPr>
              <w:t>manskapet</w:t>
            </w:r>
            <w:r>
              <w:rPr>
                <w:i/>
                <w:iCs/>
              </w:rPr>
              <w:t xml:space="preserve"> ändras.</w:t>
            </w:r>
            <w:r w:rsidRPr="00CC5CB6" w:rsidDel="00F7676F">
              <w:rPr>
                <w:i/>
                <w:iCs/>
              </w:rPr>
              <w:t xml:space="preserve"> </w:t>
            </w:r>
            <w:r w:rsidRPr="00363A73">
              <w:rPr>
                <w:i/>
                <w:iCs/>
              </w:rPr>
              <w:t>Det</w:t>
            </w:r>
            <w:r>
              <w:rPr>
                <w:i/>
                <w:iCs/>
              </w:rPr>
              <w:softHyphen/>
            </w:r>
            <w:r w:rsidRPr="00363A73">
              <w:rPr>
                <w:i/>
                <w:iCs/>
              </w:rPr>
              <w:t>samma gäller om över</w:t>
            </w:r>
            <w:r w:rsidR="004C0EA5">
              <w:rPr>
                <w:i/>
                <w:iCs/>
              </w:rPr>
              <w:softHyphen/>
            </w:r>
            <w:r w:rsidRPr="00363A73">
              <w:rPr>
                <w:i/>
                <w:iCs/>
              </w:rPr>
              <w:t>för</w:t>
            </w:r>
            <w:r w:rsidR="004C0EA5">
              <w:rPr>
                <w:i/>
                <w:iCs/>
              </w:rPr>
              <w:softHyphen/>
            </w:r>
            <w:r w:rsidRPr="00363A73">
              <w:rPr>
                <w:i/>
                <w:iCs/>
              </w:rPr>
              <w:t>myn</w:t>
            </w:r>
            <w:r w:rsidRPr="00363A73">
              <w:rPr>
                <w:i/>
                <w:iCs/>
              </w:rPr>
              <w:softHyphen/>
              <w:t>da</w:t>
            </w:r>
            <w:r w:rsidRPr="00363A73">
              <w:rPr>
                <w:i/>
                <w:iCs/>
              </w:rPr>
              <w:softHyphen/>
              <w:t xml:space="preserve">ren bedömer att ett godmanskap inte bör </w:t>
            </w:r>
            <w:r>
              <w:rPr>
                <w:i/>
                <w:iCs/>
              </w:rPr>
              <w:t>ändras</w:t>
            </w:r>
            <w:r w:rsidRPr="00363A73">
              <w:rPr>
                <w:i/>
                <w:iCs/>
              </w:rPr>
              <w:t>.</w:t>
            </w:r>
          </w:p>
        </w:tc>
      </w:tr>
      <w:tr w:rsidR="009643D9" w14:paraId="0EA24856" w14:textId="77777777" w:rsidTr="00A7016B">
        <w:tc>
          <w:tcPr>
            <w:tcW w:w="2500" w:type="pct"/>
            <w:shd w:val="clear" w:color="auto" w:fill="auto"/>
            <w:tcMar>
              <w:left w:w="0" w:type="dxa"/>
            </w:tcMar>
          </w:tcPr>
          <w:p w14:paraId="7C368FE8" w14:textId="3BFAAE24" w:rsidR="00D4080F" w:rsidRPr="006855DB" w:rsidRDefault="00D4080F" w:rsidP="00A7016B">
            <w:pPr>
              <w:pStyle w:val="Brdtextmedindrag"/>
              <w:rPr>
                <w:i/>
                <w:iCs/>
              </w:rPr>
            </w:pPr>
            <w:r w:rsidRPr="006855DB">
              <w:rPr>
                <w:i/>
                <w:iCs/>
              </w:rPr>
              <w:t>Kan ett slutligt beslut inte ges omedelbart, får rätten meddela be</w:t>
            </w:r>
            <w:r w:rsidR="003F2029">
              <w:rPr>
                <w:i/>
                <w:iCs/>
              </w:rPr>
              <w:softHyphen/>
            </w:r>
            <w:r w:rsidRPr="006855DB">
              <w:rPr>
                <w:i/>
                <w:iCs/>
              </w:rPr>
              <w:t>slut i frågan för tiden till dess ärende</w:t>
            </w:r>
            <w:r w:rsidRPr="005753D4">
              <w:rPr>
                <w:i/>
                <w:iCs/>
                <w:spacing w:val="-4"/>
              </w:rPr>
              <w:t>t avgörs, om dröjsmål skulle</w:t>
            </w:r>
            <w:r w:rsidRPr="006855DB">
              <w:rPr>
                <w:i/>
                <w:iCs/>
              </w:rPr>
              <w:t xml:space="preserve"> </w:t>
            </w:r>
            <w:r w:rsidRPr="005753D4">
              <w:rPr>
                <w:i/>
                <w:iCs/>
                <w:spacing w:val="-6"/>
              </w:rPr>
              <w:t>medföra fara för den enskilde. I fråga om ett sådant beslut tillämpas</w:t>
            </w:r>
            <w:r w:rsidRPr="006855DB">
              <w:rPr>
                <w:i/>
                <w:iCs/>
              </w:rPr>
              <w:t xml:space="preserve"> be</w:t>
            </w:r>
            <w:r w:rsidR="003F2029">
              <w:rPr>
                <w:i/>
                <w:iCs/>
              </w:rPr>
              <w:softHyphen/>
            </w:r>
            <w:r w:rsidRPr="006855DB">
              <w:rPr>
                <w:i/>
                <w:iCs/>
              </w:rPr>
              <w:t>stäm</w:t>
            </w:r>
            <w:r w:rsidR="003F2029">
              <w:rPr>
                <w:i/>
                <w:iCs/>
              </w:rPr>
              <w:softHyphen/>
            </w:r>
            <w:r w:rsidRPr="006855DB">
              <w:rPr>
                <w:i/>
                <w:iCs/>
              </w:rPr>
              <w:t>mel</w:t>
            </w:r>
            <w:r w:rsidR="003F2029">
              <w:rPr>
                <w:i/>
                <w:iCs/>
              </w:rPr>
              <w:softHyphen/>
            </w:r>
            <w:r w:rsidRPr="006855DB">
              <w:rPr>
                <w:i/>
                <w:iCs/>
              </w:rPr>
              <w:t>serna i 18</w:t>
            </w:r>
            <w:r>
              <w:rPr>
                <w:i/>
                <w:iCs/>
              </w:rPr>
              <w:t> §</w:t>
            </w:r>
            <w:r w:rsidRPr="006855DB">
              <w:rPr>
                <w:i/>
                <w:iCs/>
              </w:rPr>
              <w:t xml:space="preserve"> tredje och fjärde styckena.</w:t>
            </w:r>
          </w:p>
        </w:tc>
        <w:tc>
          <w:tcPr>
            <w:tcW w:w="2500" w:type="pct"/>
            <w:shd w:val="clear" w:color="auto" w:fill="auto"/>
            <w:tcMar>
              <w:right w:w="0" w:type="dxa"/>
            </w:tcMar>
          </w:tcPr>
          <w:p w14:paraId="543BA127" w14:textId="77777777" w:rsidR="00D4080F" w:rsidRPr="00CF55ED" w:rsidRDefault="00D4080F" w:rsidP="00A7016B">
            <w:pPr>
              <w:pStyle w:val="Brdtextmedindrag"/>
              <w:rPr>
                <w:i/>
              </w:rPr>
            </w:pPr>
            <w:r w:rsidRPr="00233140">
              <w:rPr>
                <w:i/>
                <w:iCs/>
              </w:rPr>
              <w:t>Om</w:t>
            </w:r>
            <w:r w:rsidRPr="0031517A">
              <w:rPr>
                <w:i/>
              </w:rPr>
              <w:t xml:space="preserve"> en fråga enligt andra stycket uppkommer i ett ärende om förval</w:t>
            </w:r>
            <w:r>
              <w:rPr>
                <w:i/>
              </w:rPr>
              <w:softHyphen/>
            </w:r>
            <w:r w:rsidRPr="0031517A">
              <w:rPr>
                <w:i/>
              </w:rPr>
              <w:t>tar</w:t>
            </w:r>
            <w:r>
              <w:rPr>
                <w:i/>
              </w:rPr>
              <w:softHyphen/>
            </w:r>
            <w:r w:rsidRPr="0031517A">
              <w:rPr>
                <w:i/>
              </w:rPr>
              <w:t>skap, är rätten också behörig att pröva frågan.</w:t>
            </w:r>
          </w:p>
        </w:tc>
      </w:tr>
      <w:tr w:rsidR="009643D9" w14:paraId="05799B2E" w14:textId="77777777" w:rsidTr="00A7016B">
        <w:tc>
          <w:tcPr>
            <w:tcW w:w="2500" w:type="pct"/>
            <w:shd w:val="clear" w:color="auto" w:fill="auto"/>
            <w:tcMar>
              <w:left w:w="0" w:type="dxa"/>
            </w:tcMar>
          </w:tcPr>
          <w:p w14:paraId="02BDC5B1" w14:textId="68764AD2" w:rsidR="00D4080F" w:rsidRDefault="00D4080F" w:rsidP="00A7016B">
            <w:pPr>
              <w:pStyle w:val="Brdtextmedindrag"/>
              <w:rPr>
                <w:i/>
                <w:iCs/>
              </w:rPr>
            </w:pPr>
            <w:r>
              <w:rPr>
                <w:i/>
                <w:iCs/>
              </w:rPr>
              <w:t>I fråga</w:t>
            </w:r>
            <w:r w:rsidRPr="006855DB">
              <w:rPr>
                <w:i/>
                <w:iCs/>
              </w:rPr>
              <w:t xml:space="preserve"> om godmanskap enligt 1–3</w:t>
            </w:r>
            <w:r>
              <w:rPr>
                <w:i/>
                <w:iCs/>
              </w:rPr>
              <w:t> §</w:t>
            </w:r>
            <w:r w:rsidRPr="006855DB">
              <w:rPr>
                <w:i/>
                <w:iCs/>
              </w:rPr>
              <w:t>§ skall överförmyndaren pröva om godmanskapets omfatt</w:t>
            </w:r>
            <w:r>
              <w:rPr>
                <w:i/>
                <w:iCs/>
              </w:rPr>
              <w:softHyphen/>
            </w:r>
            <w:r w:rsidRPr="006855DB">
              <w:rPr>
                <w:i/>
                <w:iCs/>
              </w:rPr>
              <w:t>ning bör jämkas. Bestämmelserna i första–tredje styckena skall också till</w:t>
            </w:r>
            <w:r>
              <w:rPr>
                <w:i/>
                <w:iCs/>
              </w:rPr>
              <w:softHyphen/>
            </w:r>
            <w:r w:rsidRPr="006855DB">
              <w:rPr>
                <w:i/>
                <w:iCs/>
              </w:rPr>
              <w:t>ämpas vid handläggningen hos över</w:t>
            </w:r>
            <w:r>
              <w:rPr>
                <w:i/>
                <w:iCs/>
              </w:rPr>
              <w:softHyphen/>
            </w:r>
            <w:r w:rsidR="003F2029">
              <w:rPr>
                <w:i/>
                <w:iCs/>
              </w:rPr>
              <w:softHyphen/>
            </w:r>
            <w:r w:rsidRPr="006855DB">
              <w:rPr>
                <w:i/>
                <w:iCs/>
              </w:rPr>
              <w:t>förmyndaren av frågor om så</w:t>
            </w:r>
            <w:r>
              <w:rPr>
                <w:i/>
                <w:iCs/>
              </w:rPr>
              <w:softHyphen/>
            </w:r>
            <w:r w:rsidRPr="006855DB">
              <w:rPr>
                <w:i/>
                <w:iCs/>
              </w:rPr>
              <w:t>dan jämkning.</w:t>
            </w:r>
          </w:p>
        </w:tc>
        <w:tc>
          <w:tcPr>
            <w:tcW w:w="2500" w:type="pct"/>
            <w:shd w:val="clear" w:color="auto" w:fill="auto"/>
            <w:tcMar>
              <w:right w:w="0" w:type="dxa"/>
            </w:tcMar>
          </w:tcPr>
          <w:p w14:paraId="4555BE7D" w14:textId="77777777" w:rsidR="00D4080F" w:rsidRPr="00615EAE" w:rsidRDefault="00D4080F" w:rsidP="00A7016B">
            <w:pPr>
              <w:pStyle w:val="Brdtextmedindrag"/>
              <w:rPr>
                <w:i/>
                <w:iCs/>
              </w:rPr>
            </w:pPr>
          </w:p>
        </w:tc>
      </w:tr>
      <w:tr w:rsidR="009643D9" w14:paraId="1F32E146" w14:textId="77777777" w:rsidTr="00A7016B">
        <w:tc>
          <w:tcPr>
            <w:tcW w:w="2500" w:type="pct"/>
            <w:shd w:val="clear" w:color="auto" w:fill="auto"/>
            <w:tcMar>
              <w:left w:w="0" w:type="dxa"/>
            </w:tcMar>
          </w:tcPr>
          <w:p w14:paraId="509DF033" w14:textId="77777777" w:rsidR="00D4080F" w:rsidRDefault="00193270" w:rsidP="00884B4C">
            <w:pPr>
              <w:pStyle w:val="Brdtextmedindrag"/>
              <w:ind w:firstLine="0"/>
            </w:pPr>
            <w:r>
              <w:tab/>
            </w:r>
          </w:p>
          <w:p w14:paraId="2CEFB2A2" w14:textId="64074282" w:rsidR="00F02E8E" w:rsidRDefault="00F02E8E" w:rsidP="00884B4C">
            <w:pPr>
              <w:pStyle w:val="Brdtextmedindrag"/>
              <w:ind w:firstLine="0"/>
            </w:pPr>
          </w:p>
        </w:tc>
        <w:tc>
          <w:tcPr>
            <w:tcW w:w="2500" w:type="pct"/>
            <w:shd w:val="clear" w:color="auto" w:fill="auto"/>
            <w:tcMar>
              <w:right w:w="0" w:type="dxa"/>
            </w:tcMar>
          </w:tcPr>
          <w:p w14:paraId="220838C9" w14:textId="77777777" w:rsidR="00F02E8E" w:rsidRDefault="00F02E8E" w:rsidP="00A7016B">
            <w:pPr>
              <w:pStyle w:val="Brdtext"/>
              <w:rPr>
                <w:i/>
                <w:iCs/>
              </w:rPr>
            </w:pPr>
          </w:p>
          <w:p w14:paraId="02A4AD9F" w14:textId="52159BD6" w:rsidR="00D4080F" w:rsidRPr="006E53E0" w:rsidRDefault="00D4080F" w:rsidP="00A7016B">
            <w:pPr>
              <w:pStyle w:val="Brdtext"/>
              <w:rPr>
                <w:i/>
                <w:iCs/>
              </w:rPr>
            </w:pPr>
            <w:r w:rsidRPr="006E53E0">
              <w:rPr>
                <w:i/>
                <w:iCs/>
              </w:rPr>
              <w:t>23</w:t>
            </w:r>
            <w:r>
              <w:rPr>
                <w:i/>
                <w:iCs/>
              </w:rPr>
              <w:t> </w:t>
            </w:r>
            <w:r w:rsidRPr="006E53E0">
              <w:rPr>
                <w:i/>
                <w:iCs/>
              </w:rPr>
              <w:t>a</w:t>
            </w:r>
            <w:r>
              <w:rPr>
                <w:i/>
                <w:iCs/>
              </w:rPr>
              <w:t> §</w:t>
            </w:r>
          </w:p>
          <w:p w14:paraId="02A56C28" w14:textId="058F609A" w:rsidR="00D4080F" w:rsidRPr="006855DB" w:rsidRDefault="00D4080F" w:rsidP="00A7016B">
            <w:pPr>
              <w:pStyle w:val="Brdtextmedindrag"/>
              <w:ind w:firstLine="0"/>
              <w:rPr>
                <w:i/>
                <w:iCs/>
              </w:rPr>
            </w:pPr>
            <w:r w:rsidRPr="006855DB">
              <w:rPr>
                <w:i/>
                <w:iCs/>
              </w:rPr>
              <w:t>Innan rätten eller överför</w:t>
            </w:r>
            <w:r>
              <w:rPr>
                <w:i/>
                <w:iCs/>
              </w:rPr>
              <w:softHyphen/>
            </w:r>
            <w:r w:rsidRPr="006855DB">
              <w:rPr>
                <w:i/>
                <w:iCs/>
              </w:rPr>
              <w:t>m</w:t>
            </w:r>
            <w:r w:rsidRPr="0023308B">
              <w:rPr>
                <w:i/>
                <w:iCs/>
                <w:spacing w:val="-2"/>
              </w:rPr>
              <w:t>yndar</w:t>
            </w:r>
            <w:r w:rsidRPr="0023308B">
              <w:rPr>
                <w:i/>
                <w:iCs/>
                <w:spacing w:val="-2"/>
              </w:rPr>
              <w:softHyphen/>
            </w:r>
            <w:r>
              <w:rPr>
                <w:i/>
                <w:iCs/>
                <w:spacing w:val="-2"/>
              </w:rPr>
              <w:t>en</w:t>
            </w:r>
            <w:r w:rsidRPr="0023308B">
              <w:rPr>
                <w:i/>
                <w:iCs/>
                <w:spacing w:val="-2"/>
              </w:rPr>
              <w:t xml:space="preserve"> meddelar ett be</w:t>
            </w:r>
            <w:r w:rsidRPr="0023308B">
              <w:rPr>
                <w:i/>
                <w:iCs/>
                <w:spacing w:val="-2"/>
              </w:rPr>
              <w:softHyphen/>
              <w:t>slut</w:t>
            </w:r>
            <w:r w:rsidRPr="006855DB">
              <w:rPr>
                <w:i/>
                <w:iCs/>
              </w:rPr>
              <w:t xml:space="preserve"> enligt </w:t>
            </w:r>
            <w:r>
              <w:rPr>
                <w:i/>
                <w:iCs/>
              </w:rPr>
              <w:t>23 §</w:t>
            </w:r>
            <w:r w:rsidRPr="006855DB">
              <w:rPr>
                <w:i/>
                <w:iCs/>
              </w:rPr>
              <w:t>, ska den gode mannen eller förvaltaren</w:t>
            </w:r>
            <w:r>
              <w:rPr>
                <w:i/>
                <w:iCs/>
              </w:rPr>
              <w:t xml:space="preserve"> </w:t>
            </w:r>
            <w:r w:rsidRPr="006855DB">
              <w:rPr>
                <w:i/>
                <w:iCs/>
              </w:rPr>
              <w:t>ges tillfälle att yttra sig</w:t>
            </w:r>
            <w:r>
              <w:rPr>
                <w:i/>
                <w:iCs/>
              </w:rPr>
              <w:t>.</w:t>
            </w:r>
            <w:r w:rsidRPr="006855DB">
              <w:rPr>
                <w:i/>
                <w:iCs/>
              </w:rPr>
              <w:t xml:space="preserve"> </w:t>
            </w:r>
            <w:r w:rsidR="00A0331E">
              <w:rPr>
                <w:i/>
                <w:iCs/>
              </w:rPr>
              <w:t xml:space="preserve">Detsamma gäller för den enskilde, om det kan </w:t>
            </w:r>
            <w:r w:rsidR="00A0331E">
              <w:rPr>
                <w:i/>
                <w:iCs/>
              </w:rPr>
              <w:lastRenderedPageBreak/>
              <w:t xml:space="preserve">ske. </w:t>
            </w:r>
            <w:r>
              <w:rPr>
                <w:i/>
                <w:iCs/>
              </w:rPr>
              <w:t>Rä</w:t>
            </w:r>
            <w:r w:rsidRPr="0023308B">
              <w:rPr>
                <w:i/>
                <w:iCs/>
                <w:spacing w:val="-4"/>
              </w:rPr>
              <w:t>tten ska även ge över</w:t>
            </w:r>
            <w:r w:rsidRPr="0023308B">
              <w:rPr>
                <w:i/>
                <w:iCs/>
                <w:spacing w:val="-4"/>
              </w:rPr>
              <w:softHyphen/>
              <w:t>förmyn</w:t>
            </w:r>
            <w:r w:rsidR="000B6D0A">
              <w:rPr>
                <w:i/>
                <w:iCs/>
                <w:spacing w:val="-4"/>
              </w:rPr>
              <w:softHyphen/>
            </w:r>
            <w:r w:rsidRPr="0023308B">
              <w:rPr>
                <w:i/>
                <w:iCs/>
                <w:spacing w:val="-4"/>
              </w:rPr>
              <w:t>dar</w:t>
            </w:r>
            <w:r>
              <w:rPr>
                <w:i/>
                <w:iCs/>
                <w:spacing w:val="-4"/>
              </w:rPr>
              <w:t>en</w:t>
            </w:r>
            <w:r>
              <w:rPr>
                <w:i/>
                <w:iCs/>
              </w:rPr>
              <w:t xml:space="preserve"> tillfälle att yttra sig. </w:t>
            </w:r>
          </w:p>
        </w:tc>
      </w:tr>
      <w:tr w:rsidR="009643D9" w14:paraId="18BE9CFC" w14:textId="77777777" w:rsidTr="00A7016B">
        <w:tc>
          <w:tcPr>
            <w:tcW w:w="2500" w:type="pct"/>
            <w:shd w:val="clear" w:color="auto" w:fill="auto"/>
            <w:tcMar>
              <w:left w:w="0" w:type="dxa"/>
            </w:tcMar>
          </w:tcPr>
          <w:p w14:paraId="7DF90161" w14:textId="77777777" w:rsidR="00D4080F" w:rsidRDefault="00D4080F" w:rsidP="00A7016B">
            <w:pPr>
              <w:pStyle w:val="Brdtextmedindrag"/>
            </w:pPr>
          </w:p>
        </w:tc>
        <w:tc>
          <w:tcPr>
            <w:tcW w:w="2500" w:type="pct"/>
            <w:shd w:val="clear" w:color="auto" w:fill="auto"/>
            <w:tcMar>
              <w:right w:w="0" w:type="dxa"/>
            </w:tcMar>
          </w:tcPr>
          <w:p w14:paraId="54B6DF52" w14:textId="77777777" w:rsidR="00D4080F" w:rsidRDefault="00D4080F" w:rsidP="00A7016B">
            <w:pPr>
              <w:pStyle w:val="Brdtextmedindrag"/>
              <w:rPr>
                <w:i/>
                <w:iCs/>
              </w:rPr>
            </w:pPr>
            <w:r w:rsidRPr="002F7C80">
              <w:rPr>
                <w:i/>
                <w:iCs/>
              </w:rPr>
              <w:t xml:space="preserve">Kan ett slutligt beslut inte </w:t>
            </w:r>
            <w:r>
              <w:rPr>
                <w:i/>
                <w:iCs/>
              </w:rPr>
              <w:t>med</w:t>
            </w:r>
            <w:r>
              <w:rPr>
                <w:i/>
                <w:iCs/>
              </w:rPr>
              <w:softHyphen/>
              <w:t>delas</w:t>
            </w:r>
            <w:r w:rsidRPr="002F7C80">
              <w:rPr>
                <w:i/>
                <w:iCs/>
              </w:rPr>
              <w:t xml:space="preserve"> omedelbart, får rätten </w:t>
            </w:r>
            <w:r>
              <w:rPr>
                <w:i/>
                <w:iCs/>
              </w:rPr>
              <w:t>eller överförmyndaren, om</w:t>
            </w:r>
            <w:r w:rsidDel="007234CE">
              <w:rPr>
                <w:i/>
                <w:iCs/>
              </w:rPr>
              <w:t xml:space="preserve"> </w:t>
            </w:r>
            <w:r>
              <w:rPr>
                <w:i/>
                <w:iCs/>
              </w:rPr>
              <w:t>över</w:t>
            </w:r>
            <w:r>
              <w:rPr>
                <w:i/>
                <w:iCs/>
              </w:rPr>
              <w:softHyphen/>
              <w:t>förmyn</w:t>
            </w:r>
            <w:r>
              <w:rPr>
                <w:i/>
                <w:iCs/>
              </w:rPr>
              <w:softHyphen/>
              <w:t>d</w:t>
            </w:r>
            <w:r>
              <w:rPr>
                <w:i/>
                <w:iCs/>
              </w:rPr>
              <w:softHyphen/>
              <w:t xml:space="preserve">aren är behörig att besluta i ärendet, besluta </w:t>
            </w:r>
            <w:r w:rsidRPr="002F7C80">
              <w:rPr>
                <w:i/>
                <w:iCs/>
              </w:rPr>
              <w:t xml:space="preserve">i frågan för tiden till dess ärendet avgörs, om </w:t>
            </w:r>
            <w:r>
              <w:rPr>
                <w:i/>
                <w:iCs/>
              </w:rPr>
              <w:t xml:space="preserve">ett </w:t>
            </w:r>
            <w:r w:rsidRPr="002F7C80">
              <w:rPr>
                <w:i/>
                <w:iCs/>
              </w:rPr>
              <w:t>dröjs</w:t>
            </w:r>
            <w:r>
              <w:rPr>
                <w:i/>
                <w:iCs/>
              </w:rPr>
              <w:softHyphen/>
            </w:r>
            <w:r>
              <w:rPr>
                <w:i/>
                <w:iCs/>
              </w:rPr>
              <w:softHyphen/>
            </w:r>
            <w:r w:rsidRPr="002F7C80">
              <w:rPr>
                <w:i/>
                <w:iCs/>
              </w:rPr>
              <w:t>mål skulle medföra fara för den en</w:t>
            </w:r>
            <w:r>
              <w:rPr>
                <w:i/>
                <w:iCs/>
              </w:rPr>
              <w:softHyphen/>
            </w:r>
            <w:r w:rsidRPr="002F7C80">
              <w:rPr>
                <w:i/>
                <w:iCs/>
              </w:rPr>
              <w:t>skilde</w:t>
            </w:r>
            <w:r>
              <w:rPr>
                <w:i/>
                <w:iCs/>
              </w:rPr>
              <w:t>s person eller egen</w:t>
            </w:r>
            <w:r>
              <w:rPr>
                <w:i/>
                <w:iCs/>
              </w:rPr>
              <w:softHyphen/>
              <w:t>dom</w:t>
            </w:r>
            <w:r w:rsidRPr="002F7C80">
              <w:rPr>
                <w:i/>
                <w:iCs/>
              </w:rPr>
              <w:t xml:space="preserve">. </w:t>
            </w:r>
            <w:r w:rsidRPr="0023308B">
              <w:rPr>
                <w:i/>
                <w:iCs/>
                <w:spacing w:val="-6"/>
              </w:rPr>
              <w:t>I fråga om ett sådant beslut tillämpas</w:t>
            </w:r>
            <w:r w:rsidRPr="002F7C80">
              <w:rPr>
                <w:i/>
                <w:iCs/>
              </w:rPr>
              <w:t xml:space="preserve"> 18</w:t>
            </w:r>
            <w:r>
              <w:rPr>
                <w:i/>
                <w:iCs/>
              </w:rPr>
              <w:t> §</w:t>
            </w:r>
            <w:r w:rsidRPr="002F7C80">
              <w:rPr>
                <w:i/>
                <w:iCs/>
              </w:rPr>
              <w:t xml:space="preserve"> tredje </w:t>
            </w:r>
            <w:r>
              <w:rPr>
                <w:i/>
                <w:iCs/>
              </w:rPr>
              <w:t>stycket</w:t>
            </w:r>
            <w:r w:rsidRPr="002F7C80">
              <w:rPr>
                <w:i/>
                <w:iCs/>
              </w:rPr>
              <w:t xml:space="preserve">. </w:t>
            </w:r>
          </w:p>
          <w:p w14:paraId="06A23B03" w14:textId="77777777" w:rsidR="00D4080F" w:rsidRPr="002F7C80" w:rsidRDefault="00D4080F" w:rsidP="00A7016B">
            <w:pPr>
              <w:pStyle w:val="Brdtextmedindrag"/>
              <w:rPr>
                <w:i/>
                <w:iCs/>
              </w:rPr>
            </w:pPr>
            <w:r w:rsidRPr="00A073A8">
              <w:rPr>
                <w:i/>
                <w:iCs/>
              </w:rPr>
              <w:t xml:space="preserve">I </w:t>
            </w:r>
            <w:r>
              <w:rPr>
                <w:i/>
                <w:iCs/>
              </w:rPr>
              <w:t>ett</w:t>
            </w:r>
            <w:r w:rsidRPr="00A073A8">
              <w:rPr>
                <w:i/>
                <w:iCs/>
              </w:rPr>
              <w:t xml:space="preserve"> ärende om </w:t>
            </w:r>
            <w:r>
              <w:rPr>
                <w:i/>
                <w:iCs/>
              </w:rPr>
              <w:t xml:space="preserve">att ett </w:t>
            </w:r>
            <w:r w:rsidRPr="00A073A8">
              <w:rPr>
                <w:i/>
                <w:iCs/>
              </w:rPr>
              <w:t>förvaltar</w:t>
            </w:r>
            <w:r>
              <w:rPr>
                <w:i/>
                <w:iCs/>
              </w:rPr>
              <w:softHyphen/>
            </w:r>
            <w:r w:rsidRPr="00A073A8">
              <w:rPr>
                <w:i/>
                <w:iCs/>
              </w:rPr>
              <w:t>skap</w:t>
            </w:r>
            <w:r>
              <w:rPr>
                <w:i/>
                <w:iCs/>
              </w:rPr>
              <w:t xml:space="preserve"> ska ändras</w:t>
            </w:r>
            <w:r w:rsidRPr="00A073A8">
              <w:rPr>
                <w:i/>
                <w:iCs/>
              </w:rPr>
              <w:t>, får rätten uppdra åt överför</w:t>
            </w:r>
            <w:r>
              <w:rPr>
                <w:i/>
                <w:iCs/>
              </w:rPr>
              <w:softHyphen/>
            </w:r>
            <w:r w:rsidRPr="00A073A8">
              <w:rPr>
                <w:i/>
                <w:iCs/>
              </w:rPr>
              <w:t>myndaren att inhämta yttranden enligt 16</w:t>
            </w:r>
            <w:r>
              <w:rPr>
                <w:i/>
                <w:iCs/>
              </w:rPr>
              <w:t> </w:t>
            </w:r>
            <w:r w:rsidRPr="00A073A8">
              <w:rPr>
                <w:i/>
                <w:iCs/>
              </w:rPr>
              <w:t>§ andra stycket och utred</w:t>
            </w:r>
            <w:r>
              <w:rPr>
                <w:i/>
                <w:iCs/>
              </w:rPr>
              <w:softHyphen/>
            </w:r>
            <w:r w:rsidRPr="00A073A8">
              <w:rPr>
                <w:i/>
                <w:iCs/>
              </w:rPr>
              <w:t>ning enligt 17</w:t>
            </w:r>
            <w:r>
              <w:rPr>
                <w:i/>
                <w:iCs/>
              </w:rPr>
              <w:t> </w:t>
            </w:r>
            <w:r w:rsidRPr="00A073A8">
              <w:rPr>
                <w:i/>
                <w:iCs/>
              </w:rPr>
              <w:t>§.</w:t>
            </w:r>
            <w:r>
              <w:rPr>
                <w:i/>
                <w:iCs/>
              </w:rPr>
              <w:t xml:space="preserve"> Det</w:t>
            </w:r>
            <w:r>
              <w:rPr>
                <w:i/>
                <w:iCs/>
              </w:rPr>
              <w:softHyphen/>
              <w:t xml:space="preserve">samma gäller i ett ärende om att ändra ett </w:t>
            </w:r>
            <w:r w:rsidRPr="00A073A8">
              <w:rPr>
                <w:i/>
                <w:iCs/>
              </w:rPr>
              <w:t>godmanskap enligt 4</w:t>
            </w:r>
            <w:r>
              <w:rPr>
                <w:i/>
                <w:iCs/>
              </w:rPr>
              <w:t> </w:t>
            </w:r>
            <w:r w:rsidRPr="00A073A8">
              <w:rPr>
                <w:i/>
                <w:iCs/>
              </w:rPr>
              <w:t>§</w:t>
            </w:r>
            <w:r>
              <w:rPr>
                <w:i/>
                <w:iCs/>
              </w:rPr>
              <w:t xml:space="preserve"> som handläggs av rätten.</w:t>
            </w:r>
          </w:p>
        </w:tc>
      </w:tr>
    </w:tbl>
    <w:p w14:paraId="6399408B" w14:textId="77777777" w:rsidR="00D4080F" w:rsidRDefault="00D4080F" w:rsidP="009643D9">
      <w:pPr>
        <w:pStyle w:val="Brdtext"/>
        <w:rPr>
          <w:b/>
        </w:rPr>
      </w:pPr>
    </w:p>
    <w:tbl>
      <w:tblPr>
        <w:tblW w:w="5000" w:type="pct"/>
        <w:tblCellMar>
          <w:left w:w="125" w:type="dxa"/>
          <w:right w:w="125" w:type="dxa"/>
        </w:tblCellMar>
        <w:tblLook w:val="0600" w:firstRow="0" w:lastRow="0" w:firstColumn="0" w:lastColumn="0" w:noHBand="1" w:noVBand="1"/>
      </w:tblPr>
      <w:tblGrid>
        <w:gridCol w:w="2948"/>
        <w:gridCol w:w="2949"/>
      </w:tblGrid>
      <w:tr w:rsidR="009643D9" w:rsidRPr="003A2786" w14:paraId="24ED0A9C" w14:textId="77777777" w:rsidTr="00A7016B">
        <w:tc>
          <w:tcPr>
            <w:tcW w:w="2500" w:type="pct"/>
            <w:shd w:val="clear" w:color="auto" w:fill="auto"/>
            <w:tcMar>
              <w:left w:w="0" w:type="dxa"/>
            </w:tcMar>
          </w:tcPr>
          <w:p w14:paraId="094DFBE7" w14:textId="77777777" w:rsidR="00D4080F" w:rsidRPr="003A2786" w:rsidRDefault="00D4080F" w:rsidP="00A7016B">
            <w:pPr>
              <w:pStyle w:val="Brdtext"/>
            </w:pPr>
          </w:p>
        </w:tc>
        <w:tc>
          <w:tcPr>
            <w:tcW w:w="2500" w:type="pct"/>
            <w:shd w:val="clear" w:color="auto" w:fill="auto"/>
            <w:tcMar>
              <w:right w:w="0" w:type="dxa"/>
            </w:tcMar>
          </w:tcPr>
          <w:p w14:paraId="0FC57382" w14:textId="77777777" w:rsidR="00D4080F" w:rsidRPr="003A2786" w:rsidRDefault="00D4080F" w:rsidP="00A7016B">
            <w:pPr>
              <w:pStyle w:val="Brdtext"/>
              <w:rPr>
                <w:i/>
                <w:u w:val="single"/>
              </w:rPr>
            </w:pPr>
            <w:r>
              <w:rPr>
                <w:i/>
                <w:u w:val="single"/>
              </w:rPr>
              <w:t>Kungörelse</w:t>
            </w:r>
          </w:p>
        </w:tc>
      </w:tr>
    </w:tbl>
    <w:p w14:paraId="34BCC7FB" w14:textId="77777777" w:rsidR="00D4080F" w:rsidRDefault="00D4080F" w:rsidP="009643D9">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66F0A9A" w14:textId="77777777" w:rsidTr="00A7016B">
        <w:tc>
          <w:tcPr>
            <w:tcW w:w="2500" w:type="pct"/>
            <w:shd w:val="clear" w:color="auto" w:fill="auto"/>
            <w:tcMar>
              <w:left w:w="0" w:type="dxa"/>
            </w:tcMar>
          </w:tcPr>
          <w:p w14:paraId="4950C2B2" w14:textId="77777777" w:rsidR="00D4080F" w:rsidRPr="00790687" w:rsidRDefault="00D4080F" w:rsidP="00A7016B">
            <w:pPr>
              <w:pStyle w:val="Brdtextmedindrag"/>
              <w:ind w:firstLine="0"/>
            </w:pPr>
            <w:r w:rsidRPr="00790687">
              <w:t xml:space="preserve">Rätten </w:t>
            </w:r>
            <w:r w:rsidRPr="0031517A">
              <w:rPr>
                <w:i/>
              </w:rPr>
              <w:t>skall</w:t>
            </w:r>
            <w:r w:rsidRPr="00561F05">
              <w:t xml:space="preserve"> </w:t>
            </w:r>
            <w:r w:rsidRPr="00790687">
              <w:t xml:space="preserve">genast kungöra beslut om anordnande eller upphörande av förvaltarskap i Post- och Inrikes Tidningar. </w:t>
            </w:r>
            <w:r w:rsidRPr="00561F05">
              <w:rPr>
                <w:i/>
              </w:rPr>
              <w:t>Sådan</w:t>
            </w:r>
            <w:r w:rsidRPr="00790687">
              <w:t xml:space="preserve"> kungörelse </w:t>
            </w:r>
            <w:r w:rsidRPr="0031517A">
              <w:rPr>
                <w:i/>
              </w:rPr>
              <w:t>skall</w:t>
            </w:r>
            <w:r w:rsidRPr="00790687">
              <w:t xml:space="preserve"> också ske av beslut om</w:t>
            </w:r>
            <w:r>
              <w:t xml:space="preserve"> </w:t>
            </w:r>
            <w:r w:rsidRPr="0031517A">
              <w:rPr>
                <w:i/>
              </w:rPr>
              <w:t>jämkning</w:t>
            </w:r>
            <w:r w:rsidRPr="00561F05">
              <w:t xml:space="preserve"> </w:t>
            </w:r>
            <w:r w:rsidRPr="00790687">
              <w:t xml:space="preserve">av förvaltarskaps omfattning </w:t>
            </w:r>
            <w:r w:rsidRPr="00561F05">
              <w:t xml:space="preserve">enligt </w:t>
            </w:r>
            <w:r w:rsidRPr="00561F05">
              <w:rPr>
                <w:i/>
                <w:iCs/>
              </w:rPr>
              <w:t>23</w:t>
            </w:r>
            <w:r>
              <w:rPr>
                <w:i/>
                <w:iCs/>
              </w:rPr>
              <w:t> </w:t>
            </w:r>
            <w:r w:rsidRPr="00561F05">
              <w:rPr>
                <w:i/>
                <w:iCs/>
              </w:rPr>
              <w:t>§</w:t>
            </w:r>
            <w:r w:rsidRPr="00561F05">
              <w:t>.</w:t>
            </w:r>
          </w:p>
        </w:tc>
        <w:tc>
          <w:tcPr>
            <w:tcW w:w="2500" w:type="pct"/>
            <w:shd w:val="clear" w:color="auto" w:fill="auto"/>
            <w:tcMar>
              <w:right w:w="0" w:type="dxa"/>
            </w:tcMar>
          </w:tcPr>
          <w:p w14:paraId="3A4A10B0" w14:textId="1AD92854" w:rsidR="00D4080F" w:rsidRPr="00D86C6F" w:rsidRDefault="00D4080F" w:rsidP="00A7016B">
            <w:pPr>
              <w:pStyle w:val="Brdtextmedindrag"/>
              <w:ind w:firstLine="0"/>
            </w:pPr>
            <w:r w:rsidRPr="00790687">
              <w:t xml:space="preserve">Rätten </w:t>
            </w:r>
            <w:r w:rsidRPr="00607718">
              <w:rPr>
                <w:i/>
                <w:iCs/>
              </w:rPr>
              <w:t xml:space="preserve">ska </w:t>
            </w:r>
            <w:r w:rsidRPr="00790687">
              <w:t xml:space="preserve">genast kungöra </w:t>
            </w:r>
            <w:r w:rsidRPr="0031517A">
              <w:rPr>
                <w:i/>
              </w:rPr>
              <w:t xml:space="preserve">ett </w:t>
            </w:r>
            <w:r w:rsidRPr="00790687">
              <w:t xml:space="preserve">beslut om anordnande eller upphörande av </w:t>
            </w:r>
            <w:r w:rsidR="00A766E7">
              <w:rPr>
                <w:i/>
                <w:iCs/>
              </w:rPr>
              <w:t xml:space="preserve">ett </w:t>
            </w:r>
            <w:r w:rsidRPr="00790687">
              <w:t xml:space="preserve">förvaltarskap i Post- och Inrikes Tidningar. </w:t>
            </w:r>
            <w:r w:rsidRPr="00C43C4A">
              <w:rPr>
                <w:i/>
                <w:iCs/>
              </w:rPr>
              <w:t>En sådan</w:t>
            </w:r>
            <w:r w:rsidRPr="00790687">
              <w:t xml:space="preserve"> kungö</w:t>
            </w:r>
            <w:r w:rsidR="003F2029">
              <w:softHyphen/>
            </w:r>
            <w:r w:rsidRPr="00790687">
              <w:t xml:space="preserve">relse </w:t>
            </w:r>
            <w:r w:rsidRPr="00607718">
              <w:rPr>
                <w:i/>
                <w:iCs/>
              </w:rPr>
              <w:t>ska</w:t>
            </w:r>
            <w:r w:rsidRPr="00790687">
              <w:t xml:space="preserve"> också ske av beslut om</w:t>
            </w:r>
            <w:r>
              <w:t xml:space="preserve"> </w:t>
            </w:r>
            <w:r>
              <w:rPr>
                <w:i/>
                <w:iCs/>
              </w:rPr>
              <w:t xml:space="preserve">ändring </w:t>
            </w:r>
            <w:r w:rsidRPr="00790687">
              <w:t xml:space="preserve">av </w:t>
            </w:r>
            <w:r>
              <w:rPr>
                <w:i/>
                <w:iCs/>
              </w:rPr>
              <w:t xml:space="preserve">ett </w:t>
            </w:r>
            <w:r w:rsidRPr="00790687">
              <w:t>förvaltarskaps omfattning en</w:t>
            </w:r>
            <w:r>
              <w:softHyphen/>
            </w:r>
            <w:r w:rsidRPr="00790687">
              <w:t>ligt </w:t>
            </w:r>
            <w:hyperlink r:id="rId25" w:history="1">
              <w:r w:rsidRPr="00561F05">
                <w:rPr>
                  <w:rStyle w:val="Hyperlnk"/>
                  <w:i/>
                  <w:color w:val="auto"/>
                  <w:u w:val="none"/>
                </w:rPr>
                <w:t>23 §</w:t>
              </w:r>
            </w:hyperlink>
            <w:r>
              <w:rPr>
                <w:i/>
                <w:iCs/>
              </w:rPr>
              <w:t xml:space="preserve"> första styck</w:t>
            </w:r>
            <w:r w:rsidR="003F2029">
              <w:rPr>
                <w:i/>
                <w:iCs/>
              </w:rPr>
              <w:softHyphen/>
            </w:r>
            <w:r>
              <w:rPr>
                <w:i/>
                <w:iCs/>
              </w:rPr>
              <w:t>et eller 23 a § andra stycket.</w:t>
            </w:r>
          </w:p>
        </w:tc>
      </w:tr>
    </w:tbl>
    <w:p w14:paraId="2CF6878B" w14:textId="77777777" w:rsidR="00D4080F" w:rsidRPr="00D91979" w:rsidRDefault="00D4080F" w:rsidP="009643D9">
      <w:pPr>
        <w:pStyle w:val="Brdtext"/>
        <w:spacing w:before="230"/>
        <w:jc w:val="center"/>
        <w:rPr>
          <w:b/>
        </w:rPr>
      </w:pPr>
      <w:r>
        <w:rPr>
          <w:b/>
        </w:rPr>
        <w:t>12 kap.</w:t>
      </w:r>
    </w:p>
    <w:p w14:paraId="08BAB1EC" w14:textId="77777777" w:rsidR="00D4080F" w:rsidRDefault="00D4080F" w:rsidP="009643D9">
      <w:pPr>
        <w:pStyle w:val="Brdtext"/>
        <w:jc w:val="center"/>
      </w:pPr>
      <w:r>
        <w:t>2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9643D9" w14:paraId="65FD065B" w14:textId="77777777" w:rsidTr="00A7016B">
        <w:tc>
          <w:tcPr>
            <w:tcW w:w="2500" w:type="pct"/>
            <w:shd w:val="clear" w:color="auto" w:fill="auto"/>
            <w:tcMar>
              <w:left w:w="0" w:type="dxa"/>
            </w:tcMar>
          </w:tcPr>
          <w:p w14:paraId="7D4856B7" w14:textId="77777777" w:rsidR="00D4080F" w:rsidRDefault="00D4080F" w:rsidP="00A7016B">
            <w:pPr>
              <w:pStyle w:val="Brdtextmedindrag"/>
              <w:ind w:firstLine="0"/>
            </w:pPr>
            <w:r>
              <w:t>Gode män och förvaltare ska, i den utsträckning det följer av deras förordnande,</w:t>
            </w:r>
            <w:r w:rsidRPr="00394B6D">
              <w:rPr>
                <w:i/>
                <w:iCs/>
              </w:rPr>
              <w:t xml:space="preserve"> bevaka rätten för de personer som de företräder, för</w:t>
            </w:r>
            <w:r>
              <w:rPr>
                <w:i/>
                <w:iCs/>
              </w:rPr>
              <w:softHyphen/>
            </w:r>
            <w:r w:rsidRPr="00394B6D">
              <w:rPr>
                <w:i/>
                <w:iCs/>
              </w:rPr>
              <w:t xml:space="preserve">valta deras tillgångar </w:t>
            </w:r>
            <w:r w:rsidRPr="003709FA">
              <w:rPr>
                <w:i/>
              </w:rPr>
              <w:t xml:space="preserve">och </w:t>
            </w:r>
            <w:r w:rsidRPr="00394B6D">
              <w:rPr>
                <w:i/>
                <w:iCs/>
              </w:rPr>
              <w:t>sörja för deras person.</w:t>
            </w:r>
          </w:p>
        </w:tc>
        <w:tc>
          <w:tcPr>
            <w:tcW w:w="2500" w:type="pct"/>
            <w:shd w:val="clear" w:color="auto" w:fill="auto"/>
            <w:tcMar>
              <w:right w:w="0" w:type="dxa"/>
            </w:tcMar>
          </w:tcPr>
          <w:p w14:paraId="5B339C38" w14:textId="77777777" w:rsidR="00D4080F" w:rsidRPr="00480838" w:rsidRDefault="00D4080F" w:rsidP="00A7016B">
            <w:pPr>
              <w:pStyle w:val="Brdtextmedindrag"/>
              <w:ind w:firstLine="0"/>
              <w:rPr>
                <w:i/>
                <w:iCs/>
              </w:rPr>
            </w:pPr>
            <w:r>
              <w:t xml:space="preserve">Gode män och förvaltare ska, i den utsträckning det följer av deras förordnande, </w:t>
            </w:r>
            <w:r w:rsidRPr="001F18C3">
              <w:rPr>
                <w:rStyle w:val="BrdtextmedindragChar"/>
                <w:rFonts w:eastAsiaTheme="minorHAnsi"/>
                <w:i/>
                <w:iCs/>
              </w:rPr>
              <w:t>se till att den enskil</w:t>
            </w:r>
            <w:r>
              <w:rPr>
                <w:rStyle w:val="BrdtextmedindragChar"/>
                <w:rFonts w:eastAsiaTheme="minorHAnsi"/>
                <w:i/>
                <w:iCs/>
              </w:rPr>
              <w:softHyphen/>
            </w:r>
            <w:r w:rsidRPr="001F18C3">
              <w:rPr>
                <w:rStyle w:val="BrdtextmedindragChar"/>
                <w:rFonts w:eastAsiaTheme="minorHAnsi"/>
                <w:i/>
                <w:iCs/>
              </w:rPr>
              <w:t>des intressen i ekonomiska och person</w:t>
            </w:r>
            <w:r>
              <w:rPr>
                <w:rStyle w:val="BrdtextmedindragChar"/>
                <w:rFonts w:eastAsiaTheme="minorHAnsi"/>
                <w:i/>
                <w:iCs/>
              </w:rPr>
              <w:softHyphen/>
            </w:r>
            <w:r w:rsidRPr="001F18C3">
              <w:rPr>
                <w:rStyle w:val="BrdtextmedindragChar"/>
                <w:rFonts w:eastAsiaTheme="minorHAnsi"/>
                <w:i/>
                <w:iCs/>
              </w:rPr>
              <w:t>liga angelägenheter tas om hand</w:t>
            </w:r>
            <w:r>
              <w:rPr>
                <w:rStyle w:val="BrdtextmedindragChar"/>
                <w:rFonts w:eastAsiaTheme="minorHAnsi"/>
                <w:i/>
                <w:iCs/>
              </w:rPr>
              <w:t xml:space="preserve"> </w:t>
            </w:r>
            <w:r w:rsidRPr="0031517A">
              <w:rPr>
                <w:rStyle w:val="BrdtextmedindragChar"/>
                <w:rFonts w:eastAsiaTheme="minorHAnsi"/>
                <w:i/>
              </w:rPr>
              <w:t>och</w:t>
            </w:r>
            <w:r>
              <w:rPr>
                <w:rStyle w:val="BrdtextmedindragChar"/>
                <w:rFonts w:eastAsiaTheme="minorHAnsi"/>
              </w:rPr>
              <w:t xml:space="preserve"> </w:t>
            </w:r>
            <w:r w:rsidRPr="004738F4">
              <w:rPr>
                <w:i/>
                <w:iCs/>
              </w:rPr>
              <w:t>bevaka den en</w:t>
            </w:r>
            <w:r>
              <w:rPr>
                <w:i/>
                <w:iCs/>
              </w:rPr>
              <w:softHyphen/>
            </w:r>
            <w:r w:rsidRPr="004738F4">
              <w:rPr>
                <w:i/>
                <w:iCs/>
              </w:rPr>
              <w:t>ski</w:t>
            </w:r>
            <w:r w:rsidRPr="00D76A15">
              <w:rPr>
                <w:i/>
                <w:iCs/>
                <w:spacing w:val="-4"/>
              </w:rPr>
              <w:t>ldes rätt i de</w:t>
            </w:r>
            <w:r>
              <w:rPr>
                <w:i/>
                <w:iCs/>
                <w:spacing w:val="-4"/>
              </w:rPr>
              <w:t>ssa</w:t>
            </w:r>
            <w:r w:rsidRPr="00D76A15">
              <w:rPr>
                <w:i/>
                <w:iCs/>
                <w:spacing w:val="-4"/>
              </w:rPr>
              <w:t xml:space="preserve"> angelägenheter</w:t>
            </w:r>
            <w:r>
              <w:rPr>
                <w:i/>
                <w:iCs/>
                <w:spacing w:val="-4"/>
              </w:rPr>
              <w:t>.</w:t>
            </w:r>
            <w:r w:rsidRPr="004738F4" w:rsidDel="000259AE">
              <w:rPr>
                <w:i/>
              </w:rPr>
              <w:t xml:space="preserve"> </w:t>
            </w:r>
          </w:p>
        </w:tc>
      </w:tr>
      <w:tr w:rsidR="009643D9" w14:paraId="7BE552C1" w14:textId="77777777" w:rsidTr="00A7016B">
        <w:tc>
          <w:tcPr>
            <w:tcW w:w="2500" w:type="pct"/>
            <w:shd w:val="clear" w:color="auto" w:fill="auto"/>
            <w:tcMar>
              <w:left w:w="0" w:type="dxa"/>
            </w:tcMar>
          </w:tcPr>
          <w:p w14:paraId="36E9AE1F" w14:textId="77777777" w:rsidR="00D4080F" w:rsidRDefault="00D4080F" w:rsidP="00A7016B">
            <w:pPr>
              <w:pStyle w:val="Brdtextmedindrag"/>
            </w:pPr>
            <w:r>
              <w:t>Även om det inte framgår av föror</w:t>
            </w:r>
            <w:r w:rsidRPr="00D76A15">
              <w:rPr>
                <w:spacing w:val="-4"/>
              </w:rPr>
              <w:t>dnandet, omfattar den gode</w:t>
            </w:r>
            <w:r>
              <w:t xml:space="preserve"> mannens eller förvaltarens upp</w:t>
            </w:r>
            <w:r>
              <w:softHyphen/>
              <w:t>drag inte sådana tillgångar som har ställts under särskild förvalt</w:t>
            </w:r>
            <w:r>
              <w:softHyphen/>
              <w:t>ning. Är särskild förvaltning an</w:t>
            </w:r>
            <w:r>
              <w:softHyphen/>
              <w:t>ordnad, ska den som utövar för</w:t>
            </w:r>
            <w:r>
              <w:softHyphen/>
              <w:t xml:space="preserve">valtningen </w:t>
            </w:r>
            <w:r>
              <w:lastRenderedPageBreak/>
              <w:t>årligen lämna redo</w:t>
            </w:r>
            <w:r>
              <w:softHyphen/>
              <w:t>vis</w:t>
            </w:r>
            <w:r>
              <w:softHyphen/>
              <w:t>ni</w:t>
            </w:r>
            <w:r w:rsidRPr="00D76A15">
              <w:rPr>
                <w:spacing w:val="-4"/>
              </w:rPr>
              <w:t>ng över förvaltningen till den</w:t>
            </w:r>
            <w:r>
              <w:t xml:space="preserve"> gode mannen eller förvaltaren, om det faller inom ramen för den gode mannens eller förvaltarens uppdrag att ta emot en sådan redovisning.</w:t>
            </w:r>
          </w:p>
        </w:tc>
        <w:tc>
          <w:tcPr>
            <w:tcW w:w="2500" w:type="pct"/>
            <w:shd w:val="clear" w:color="auto" w:fill="auto"/>
            <w:tcMar>
              <w:right w:w="0" w:type="dxa"/>
            </w:tcMar>
          </w:tcPr>
          <w:p w14:paraId="3DC9A5AA" w14:textId="77777777" w:rsidR="00D4080F" w:rsidRDefault="00D4080F" w:rsidP="00A7016B">
            <w:pPr>
              <w:pStyle w:val="Brdtextmedindrag"/>
            </w:pPr>
            <w:r>
              <w:lastRenderedPageBreak/>
              <w:t>Även om det inte framgår av föror</w:t>
            </w:r>
            <w:r w:rsidRPr="00D76A15">
              <w:rPr>
                <w:spacing w:val="-4"/>
              </w:rPr>
              <w:t>dnandet, omfattar den gode</w:t>
            </w:r>
            <w:r>
              <w:t xml:space="preserve"> mannens eller förvaltarens upp</w:t>
            </w:r>
            <w:r>
              <w:softHyphen/>
              <w:t>drag inte sådana tillgångar som har ställts under särskild förvalt</w:t>
            </w:r>
            <w:r>
              <w:softHyphen/>
              <w:t>ning. Är särskild förvaltning an</w:t>
            </w:r>
            <w:r>
              <w:softHyphen/>
              <w:t>ordnad, ska den som utövar för</w:t>
            </w:r>
            <w:r>
              <w:softHyphen/>
              <w:t>valt</w:t>
            </w:r>
            <w:r w:rsidRPr="00D76A15">
              <w:rPr>
                <w:spacing w:val="-2"/>
              </w:rPr>
              <w:t xml:space="preserve">ningen </w:t>
            </w:r>
            <w:r w:rsidRPr="00D76A15">
              <w:rPr>
                <w:spacing w:val="-2"/>
              </w:rPr>
              <w:lastRenderedPageBreak/>
              <w:t xml:space="preserve">årligen lämna </w:t>
            </w:r>
            <w:r w:rsidRPr="00D76A15">
              <w:rPr>
                <w:i/>
                <w:iCs/>
                <w:spacing w:val="-2"/>
              </w:rPr>
              <w:t xml:space="preserve">en </w:t>
            </w:r>
            <w:r w:rsidRPr="00D76A15">
              <w:rPr>
                <w:spacing w:val="-2"/>
              </w:rPr>
              <w:t>redo</w:t>
            </w:r>
            <w:r w:rsidRPr="00D76A15">
              <w:rPr>
                <w:spacing w:val="-2"/>
              </w:rPr>
              <w:softHyphen/>
              <w:t>visn</w:t>
            </w:r>
            <w:r w:rsidRPr="00D76A15">
              <w:rPr>
                <w:spacing w:val="-4"/>
              </w:rPr>
              <w:t>ing över förvaltningen till den</w:t>
            </w:r>
            <w:r>
              <w:t xml:space="preserve"> gode mannen eller förvaltaren, om det faller inom ramen för den gode mannens eller förvaltarens uppdrag att ta emot en sådan redovisning.</w:t>
            </w:r>
          </w:p>
        </w:tc>
      </w:tr>
    </w:tbl>
    <w:p w14:paraId="27A4BAD0" w14:textId="77777777" w:rsidR="00D4080F" w:rsidRDefault="00D4080F" w:rsidP="009643D9">
      <w:pPr>
        <w:pStyle w:val="Brdtextmedindrag"/>
      </w:pPr>
      <w:r>
        <w:lastRenderedPageBreak/>
        <w:t>Gode män och förvaltare är inte behöriga att företräda den en</w:t>
      </w:r>
      <w:r>
        <w:softHyphen/>
        <w:t>skilde i frågor om att ingå äktenskap, bekräfta faderskap, upprätta testamente eller liknande frågor av utpräglat personlig karaktär.</w:t>
      </w:r>
    </w:p>
    <w:p w14:paraId="759F8B69" w14:textId="77777777" w:rsidR="00D4080F" w:rsidRPr="001F0FD7" w:rsidRDefault="00D4080F" w:rsidP="009643D9">
      <w:pPr>
        <w:pStyle w:val="Brdtext"/>
      </w:pPr>
    </w:p>
    <w:p w14:paraId="04B430C9" w14:textId="77777777" w:rsidR="00D4080F" w:rsidRDefault="00D4080F" w:rsidP="009643D9">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5DEF9387" w14:textId="77777777" w:rsidTr="00A7016B">
        <w:tc>
          <w:tcPr>
            <w:tcW w:w="2500" w:type="pct"/>
            <w:shd w:val="clear" w:color="auto" w:fill="auto"/>
            <w:tcMar>
              <w:left w:w="0" w:type="dxa"/>
            </w:tcMar>
          </w:tcPr>
          <w:p w14:paraId="0FC04964" w14:textId="77777777" w:rsidR="00D4080F" w:rsidRDefault="00D4080F" w:rsidP="00A7016B">
            <w:pPr>
              <w:pStyle w:val="Brdtextmedindrag"/>
              <w:ind w:firstLine="0"/>
            </w:pPr>
            <w:r>
              <w:t>Förmyndare, gode män och för</w:t>
            </w:r>
            <w:r>
              <w:softHyphen/>
              <w:t xml:space="preserve">valtare </w:t>
            </w:r>
            <w:r w:rsidRPr="00492665">
              <w:rPr>
                <w:i/>
                <w:iCs/>
              </w:rPr>
              <w:t>skall</w:t>
            </w:r>
            <w:r>
              <w:t xml:space="preserve"> omsorgsfullt full</w:t>
            </w:r>
            <w:r>
              <w:softHyphen/>
              <w:t xml:space="preserve">göra sina skyldigheter </w:t>
            </w:r>
            <w:r w:rsidRPr="0031517A">
              <w:t>och</w:t>
            </w:r>
            <w:r w:rsidRPr="000C6614">
              <w:rPr>
                <w:i/>
                <w:iCs/>
              </w:rPr>
              <w:t xml:space="preserve"> </w:t>
            </w:r>
            <w:r w:rsidRPr="00B3548A">
              <w:t xml:space="preserve">alltid </w:t>
            </w:r>
            <w:r>
              <w:t>han</w:t>
            </w:r>
            <w:r w:rsidRPr="00D76A15">
              <w:rPr>
                <w:spacing w:val="-4"/>
              </w:rPr>
              <w:t>dla på det sätt som bäst gagnar</w:t>
            </w:r>
            <w:r>
              <w:t xml:space="preserve"> den enskilde.</w:t>
            </w:r>
          </w:p>
        </w:tc>
        <w:tc>
          <w:tcPr>
            <w:tcW w:w="2500" w:type="pct"/>
            <w:shd w:val="clear" w:color="auto" w:fill="auto"/>
            <w:tcMar>
              <w:right w:w="0" w:type="dxa"/>
            </w:tcMar>
          </w:tcPr>
          <w:p w14:paraId="5ECC47E9" w14:textId="77777777" w:rsidR="00D4080F" w:rsidRPr="00D33C79" w:rsidRDefault="00D4080F" w:rsidP="00A7016B">
            <w:pPr>
              <w:pStyle w:val="Brdtextmedindrag"/>
              <w:ind w:firstLine="0"/>
              <w:rPr>
                <w:i/>
                <w:iCs/>
              </w:rPr>
            </w:pPr>
            <w:r>
              <w:t>Förmyndare, gode män och för</w:t>
            </w:r>
            <w:r>
              <w:softHyphen/>
              <w:t xml:space="preserve">valtare </w:t>
            </w:r>
            <w:r w:rsidRPr="00492665">
              <w:rPr>
                <w:i/>
                <w:iCs/>
              </w:rPr>
              <w:t>ska</w:t>
            </w:r>
            <w:r>
              <w:rPr>
                <w:i/>
                <w:iCs/>
              </w:rPr>
              <w:t xml:space="preserve"> </w:t>
            </w:r>
            <w:r>
              <w:t>omsorgsfullt full</w:t>
            </w:r>
            <w:r>
              <w:softHyphen/>
              <w:t>göra sina skyldigheter</w:t>
            </w:r>
            <w:r w:rsidRPr="0031517A">
              <w:rPr>
                <w:i/>
              </w:rPr>
              <w:t>.</w:t>
            </w:r>
            <w:r>
              <w:t xml:space="preserve"> </w:t>
            </w:r>
            <w:r w:rsidRPr="000C6614">
              <w:rPr>
                <w:i/>
                <w:iCs/>
              </w:rPr>
              <w:t>De ska</w:t>
            </w:r>
            <w:r>
              <w:t xml:space="preserve"> </w:t>
            </w:r>
            <w:r w:rsidRPr="002B779A">
              <w:rPr>
                <w:i/>
                <w:iCs/>
              </w:rPr>
              <w:t>bea</w:t>
            </w:r>
            <w:r w:rsidRPr="00D76A15">
              <w:rPr>
                <w:i/>
                <w:iCs/>
                <w:spacing w:val="-2"/>
              </w:rPr>
              <w:t xml:space="preserve">kta den enskildes vilja eller </w:t>
            </w:r>
            <w:r w:rsidRPr="00D76A15">
              <w:rPr>
                <w:i/>
                <w:iCs/>
                <w:spacing w:val="-4"/>
              </w:rPr>
              <w:t>för</w:t>
            </w:r>
            <w:r w:rsidRPr="00D76A15">
              <w:rPr>
                <w:i/>
                <w:iCs/>
                <w:spacing w:val="-4"/>
              </w:rPr>
              <w:softHyphen/>
              <w:t xml:space="preserve">modade inställning </w:t>
            </w:r>
            <w:r>
              <w:rPr>
                <w:i/>
                <w:iCs/>
                <w:spacing w:val="-4"/>
              </w:rPr>
              <w:t xml:space="preserve">när uppdraget utförs </w:t>
            </w:r>
            <w:r w:rsidRPr="00D76A15">
              <w:rPr>
                <w:spacing w:val="-4"/>
              </w:rPr>
              <w:t>och alltid handla på det sätt som bäst gagnar</w:t>
            </w:r>
            <w:r>
              <w:t xml:space="preserve"> den enskilde. </w:t>
            </w:r>
          </w:p>
        </w:tc>
      </w:tr>
    </w:tbl>
    <w:p w14:paraId="4AFB92BC" w14:textId="77777777" w:rsidR="00D4080F" w:rsidRDefault="00D4080F" w:rsidP="009643D9">
      <w:pPr>
        <w:pStyle w:val="Brdtext"/>
      </w:pPr>
    </w:p>
    <w:p w14:paraId="30391755" w14:textId="77777777" w:rsidR="00D4080F" w:rsidRDefault="00D4080F" w:rsidP="009643D9">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95CF7C1" w14:textId="77777777" w:rsidTr="00A7016B">
        <w:tc>
          <w:tcPr>
            <w:tcW w:w="2500" w:type="pct"/>
            <w:shd w:val="clear" w:color="auto" w:fill="auto"/>
            <w:tcMar>
              <w:left w:w="0" w:type="dxa"/>
            </w:tcMar>
          </w:tcPr>
          <w:p w14:paraId="1940D3F9" w14:textId="77777777" w:rsidR="00D4080F" w:rsidRDefault="00D4080F" w:rsidP="00A7016B">
            <w:pPr>
              <w:pStyle w:val="Brdtextmedindrag"/>
              <w:ind w:firstLine="0"/>
            </w:pPr>
            <w:r>
              <w:t xml:space="preserve">Den enskildes medel </w:t>
            </w:r>
            <w:r w:rsidRPr="00A00840">
              <w:rPr>
                <w:i/>
                <w:iCs/>
              </w:rPr>
              <w:t>skall</w:t>
            </w:r>
            <w:r>
              <w:t xml:space="preserve"> i skälig omfattning användas för hans eller hennes uppehälle, ut</w:t>
            </w:r>
            <w:r>
              <w:softHyphen/>
              <w:t xml:space="preserve">bildning </w:t>
            </w:r>
            <w:r w:rsidRPr="008050EC">
              <w:rPr>
                <w:i/>
                <w:iCs/>
              </w:rPr>
              <w:t>och</w:t>
            </w:r>
            <w:r>
              <w:t xml:space="preserve"> nytta i övrigt. De medel som inte används för så</w:t>
            </w:r>
            <w:r>
              <w:softHyphen/>
              <w:t xml:space="preserve">dana ändamål </w:t>
            </w:r>
            <w:r w:rsidRPr="00A00840">
              <w:rPr>
                <w:i/>
                <w:iCs/>
              </w:rPr>
              <w:t>skall</w:t>
            </w:r>
            <w:r>
              <w:t xml:space="preserve"> placeras </w:t>
            </w:r>
            <w:r w:rsidRPr="00094544">
              <w:rPr>
                <w:i/>
                <w:iCs/>
              </w:rPr>
              <w:t>så att tillrä</w:t>
            </w:r>
            <w:r w:rsidRPr="00094544">
              <w:rPr>
                <w:i/>
                <w:iCs/>
                <w:spacing w:val="-4"/>
              </w:rPr>
              <w:t>cklig trygghet finns för deras</w:t>
            </w:r>
            <w:r w:rsidRPr="00094544">
              <w:rPr>
                <w:i/>
                <w:iCs/>
              </w:rPr>
              <w:t xml:space="preserve"> bestånd</w:t>
            </w:r>
            <w:r>
              <w:t xml:space="preserve"> och så att de ger skälig avkastning.</w:t>
            </w:r>
          </w:p>
        </w:tc>
        <w:tc>
          <w:tcPr>
            <w:tcW w:w="2500" w:type="pct"/>
            <w:shd w:val="clear" w:color="auto" w:fill="auto"/>
            <w:tcMar>
              <w:right w:w="0" w:type="dxa"/>
            </w:tcMar>
          </w:tcPr>
          <w:p w14:paraId="6710C4DB" w14:textId="77777777" w:rsidR="00D4080F" w:rsidRDefault="00D4080F" w:rsidP="00A7016B">
            <w:pPr>
              <w:pStyle w:val="Brdtextmedindrag"/>
              <w:ind w:firstLine="0"/>
            </w:pPr>
            <w:r>
              <w:t xml:space="preserve">Den enskildes medel </w:t>
            </w:r>
            <w:r w:rsidRPr="00A00840">
              <w:rPr>
                <w:i/>
                <w:iCs/>
              </w:rPr>
              <w:t>ska</w:t>
            </w:r>
            <w:r>
              <w:t xml:space="preserve"> i skälig omfattning användas för hans eller hennes uppehälle, ut</w:t>
            </w:r>
            <w:r>
              <w:softHyphen/>
              <w:t xml:space="preserve">bildning </w:t>
            </w:r>
            <w:r w:rsidRPr="008050EC">
              <w:rPr>
                <w:i/>
                <w:iCs/>
              </w:rPr>
              <w:t>samt</w:t>
            </w:r>
            <w:r>
              <w:t xml:space="preserve"> nytta </w:t>
            </w:r>
            <w:r>
              <w:rPr>
                <w:i/>
                <w:iCs/>
              </w:rPr>
              <w:t>och väl</w:t>
            </w:r>
            <w:r>
              <w:rPr>
                <w:i/>
                <w:iCs/>
              </w:rPr>
              <w:softHyphen/>
              <w:t>befin</w:t>
            </w:r>
            <w:r>
              <w:rPr>
                <w:i/>
                <w:iCs/>
              </w:rPr>
              <w:softHyphen/>
              <w:t>nande</w:t>
            </w:r>
            <w:r>
              <w:t xml:space="preserve"> i övrigt. De medel som inte används för sådana ändamål </w:t>
            </w:r>
            <w:r w:rsidRPr="00D76A15">
              <w:rPr>
                <w:i/>
                <w:iCs/>
                <w:spacing w:val="-4"/>
              </w:rPr>
              <w:t xml:space="preserve">ska </w:t>
            </w:r>
            <w:r w:rsidRPr="00D76A15">
              <w:rPr>
                <w:spacing w:val="-4"/>
              </w:rPr>
              <w:t xml:space="preserve">placeras </w:t>
            </w:r>
            <w:r w:rsidRPr="0031517A">
              <w:rPr>
                <w:i/>
                <w:spacing w:val="-4"/>
              </w:rPr>
              <w:t>tryggt</w:t>
            </w:r>
            <w:r>
              <w:rPr>
                <w:spacing w:val="-4"/>
              </w:rPr>
              <w:t xml:space="preserve"> </w:t>
            </w:r>
            <w:r>
              <w:t>och så att de ger skälig avkastning.</w:t>
            </w:r>
          </w:p>
        </w:tc>
      </w:tr>
      <w:tr w:rsidR="009643D9" w14:paraId="2C791A7E" w14:textId="77777777" w:rsidTr="00A7016B">
        <w:tc>
          <w:tcPr>
            <w:tcW w:w="2500" w:type="pct"/>
            <w:shd w:val="clear" w:color="auto" w:fill="auto"/>
            <w:tcMar>
              <w:left w:w="0" w:type="dxa"/>
            </w:tcMar>
          </w:tcPr>
          <w:p w14:paraId="4E9953B2" w14:textId="77777777" w:rsidR="00D4080F" w:rsidRDefault="00D4080F" w:rsidP="00A7016B">
            <w:pPr>
              <w:pStyle w:val="Brdtextmedindrag"/>
            </w:pPr>
            <w:r>
              <w:t xml:space="preserve">Närmare bestämmelser om hur förvaltningen </w:t>
            </w:r>
            <w:r w:rsidRPr="00A00840">
              <w:rPr>
                <w:i/>
                <w:iCs/>
              </w:rPr>
              <w:t>skall</w:t>
            </w:r>
            <w:r>
              <w:t xml:space="preserve"> skötas finns i 13–15 kap.</w:t>
            </w:r>
          </w:p>
        </w:tc>
        <w:tc>
          <w:tcPr>
            <w:tcW w:w="2500" w:type="pct"/>
            <w:shd w:val="clear" w:color="auto" w:fill="auto"/>
            <w:tcMar>
              <w:right w:w="0" w:type="dxa"/>
            </w:tcMar>
          </w:tcPr>
          <w:p w14:paraId="6B2CB06C" w14:textId="77777777" w:rsidR="00D4080F" w:rsidRDefault="00D4080F" w:rsidP="00A7016B">
            <w:pPr>
              <w:pStyle w:val="Brdtextmedindrag"/>
            </w:pPr>
            <w:r>
              <w:t xml:space="preserve">Närmare bestämmelser om hur förvaltningen </w:t>
            </w:r>
            <w:r w:rsidRPr="00A00840">
              <w:rPr>
                <w:i/>
                <w:iCs/>
              </w:rPr>
              <w:t>ska</w:t>
            </w:r>
            <w:r>
              <w:t xml:space="preserve"> skötas finns i 13–15 kap.</w:t>
            </w:r>
          </w:p>
        </w:tc>
      </w:tr>
    </w:tbl>
    <w:p w14:paraId="3CFA25F8" w14:textId="77777777" w:rsidR="00D4080F" w:rsidRPr="00F9369D"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0F6ED2E6" w14:textId="77777777" w:rsidTr="00A7016B">
        <w:tc>
          <w:tcPr>
            <w:tcW w:w="2500" w:type="pct"/>
            <w:shd w:val="clear" w:color="auto" w:fill="auto"/>
            <w:tcMar>
              <w:left w:w="0" w:type="dxa"/>
            </w:tcMar>
          </w:tcPr>
          <w:p w14:paraId="638F7EE5" w14:textId="77777777" w:rsidR="00D4080F" w:rsidRDefault="00D4080F" w:rsidP="00A7016B">
            <w:pPr>
              <w:pStyle w:val="Brdtextmedindrag"/>
            </w:pPr>
          </w:p>
        </w:tc>
        <w:tc>
          <w:tcPr>
            <w:tcW w:w="2500" w:type="pct"/>
            <w:shd w:val="clear" w:color="auto" w:fill="auto"/>
            <w:tcMar>
              <w:right w:w="0" w:type="dxa"/>
            </w:tcMar>
          </w:tcPr>
          <w:p w14:paraId="1304154C" w14:textId="77777777" w:rsidR="00D4080F" w:rsidRPr="007368CF" w:rsidRDefault="00D4080F" w:rsidP="00A7016B">
            <w:pPr>
              <w:pStyle w:val="Brdtext"/>
              <w:rPr>
                <w:i/>
                <w:iCs/>
              </w:rPr>
            </w:pPr>
            <w:r w:rsidRPr="007368CF">
              <w:rPr>
                <w:i/>
                <w:iCs/>
              </w:rPr>
              <w:t>7</w:t>
            </w:r>
            <w:r>
              <w:rPr>
                <w:i/>
                <w:iCs/>
              </w:rPr>
              <w:t> </w:t>
            </w:r>
            <w:r w:rsidRPr="007368CF">
              <w:rPr>
                <w:i/>
                <w:iCs/>
              </w:rPr>
              <w:t>a</w:t>
            </w:r>
            <w:r>
              <w:rPr>
                <w:i/>
                <w:iCs/>
              </w:rPr>
              <w:t> §</w:t>
            </w:r>
          </w:p>
          <w:p w14:paraId="1EB1D2FD" w14:textId="77777777" w:rsidR="00D4080F" w:rsidRDefault="00D4080F" w:rsidP="00A7016B">
            <w:pPr>
              <w:pStyle w:val="Brdtextmedindrag"/>
              <w:ind w:firstLine="0"/>
              <w:rPr>
                <w:i/>
                <w:iCs/>
              </w:rPr>
            </w:pPr>
            <w:r w:rsidRPr="00F9369D">
              <w:rPr>
                <w:i/>
                <w:iCs/>
              </w:rPr>
              <w:t>Gode män och förvaltare ska</w:t>
            </w:r>
            <w:r w:rsidRPr="00E000EC">
              <w:rPr>
                <w:i/>
                <w:iCs/>
              </w:rPr>
              <w:t xml:space="preserve"> </w:t>
            </w:r>
            <w:r>
              <w:rPr>
                <w:i/>
                <w:iCs/>
              </w:rPr>
              <w:t xml:space="preserve">löpande </w:t>
            </w:r>
            <w:r w:rsidRPr="00E000EC">
              <w:rPr>
                <w:i/>
                <w:iCs/>
              </w:rPr>
              <w:t xml:space="preserve">hålla </w:t>
            </w:r>
            <w:r>
              <w:rPr>
                <w:i/>
                <w:iCs/>
              </w:rPr>
              <w:t>den enskilde</w:t>
            </w:r>
            <w:r w:rsidRPr="00E000EC" w:rsidDel="00A51919">
              <w:rPr>
                <w:i/>
                <w:iCs/>
              </w:rPr>
              <w:t xml:space="preserve"> </w:t>
            </w:r>
            <w:r w:rsidRPr="00E000EC">
              <w:rPr>
                <w:i/>
                <w:iCs/>
              </w:rPr>
              <w:t>infor</w:t>
            </w:r>
            <w:r>
              <w:rPr>
                <w:i/>
                <w:iCs/>
              </w:rPr>
              <w:softHyphen/>
            </w:r>
            <w:r w:rsidRPr="00E000EC">
              <w:rPr>
                <w:i/>
                <w:iCs/>
              </w:rPr>
              <w:t>merad om uppdraget, om det inte finns särskilda skä</w:t>
            </w:r>
            <w:r>
              <w:rPr>
                <w:i/>
                <w:iCs/>
              </w:rPr>
              <w:t>l mot det</w:t>
            </w:r>
            <w:r w:rsidRPr="00F9369D">
              <w:rPr>
                <w:i/>
                <w:iCs/>
              </w:rPr>
              <w:t>.</w:t>
            </w:r>
          </w:p>
          <w:p w14:paraId="26F7E73D" w14:textId="77777777" w:rsidR="00D4080F" w:rsidRPr="00FE2438" w:rsidRDefault="00D4080F" w:rsidP="00A7016B">
            <w:pPr>
              <w:pStyle w:val="Brdtextmedindrag"/>
              <w:rPr>
                <w:i/>
                <w:iCs/>
              </w:rPr>
            </w:pPr>
            <w:r>
              <w:rPr>
                <w:i/>
                <w:iCs/>
              </w:rPr>
              <w:t>Förordnade förmyndare har mot</w:t>
            </w:r>
            <w:r>
              <w:rPr>
                <w:i/>
                <w:iCs/>
              </w:rPr>
              <w:softHyphen/>
              <w:t>svarande skyldighet i förhåll</w:t>
            </w:r>
            <w:r>
              <w:rPr>
                <w:i/>
                <w:iCs/>
              </w:rPr>
              <w:softHyphen/>
              <w:t>ande till omyndiga som har fyllt 16 år.</w:t>
            </w:r>
          </w:p>
        </w:tc>
      </w:tr>
    </w:tbl>
    <w:p w14:paraId="74907B96" w14:textId="77777777" w:rsidR="003F2029" w:rsidRDefault="003F2029" w:rsidP="009643D9">
      <w:pPr>
        <w:pStyle w:val="Brdtextmedindrag"/>
        <w:ind w:firstLine="0"/>
      </w:pPr>
    </w:p>
    <w:p w14:paraId="030E5BAF" w14:textId="77777777" w:rsidR="00D4080F" w:rsidRPr="000645AC" w:rsidRDefault="00D4080F" w:rsidP="009643D9">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5567F12" w14:textId="77777777" w:rsidTr="00A7016B">
        <w:tc>
          <w:tcPr>
            <w:tcW w:w="5000" w:type="pct"/>
            <w:gridSpan w:val="2"/>
            <w:shd w:val="clear" w:color="auto" w:fill="auto"/>
            <w:tcMar>
              <w:left w:w="0" w:type="dxa"/>
            </w:tcMar>
          </w:tcPr>
          <w:p w14:paraId="58E00617" w14:textId="77777777" w:rsidR="00D4080F" w:rsidRDefault="00D4080F" w:rsidP="00A7016B">
            <w:pPr>
              <w:pStyle w:val="Brdtextmedindrag"/>
              <w:ind w:firstLine="0"/>
            </w:pPr>
            <w:r>
              <w:t>Förmyndares, gode mäns och för</w:t>
            </w:r>
            <w:r>
              <w:softHyphen/>
              <w:t>va</w:t>
            </w:r>
            <w:r w:rsidRPr="00C64A32">
              <w:rPr>
                <w:spacing w:val="-4"/>
              </w:rPr>
              <w:t>ltares verksamhet står under</w:t>
            </w:r>
            <w:r>
              <w:t xml:space="preserve"> </w:t>
            </w:r>
            <w:r w:rsidRPr="00D91979">
              <w:t>över</w:t>
            </w:r>
            <w:r>
              <w:softHyphen/>
            </w:r>
            <w:r w:rsidRPr="00D91979">
              <w:t>förmyndarens</w:t>
            </w:r>
            <w:r>
              <w:t xml:space="preserve"> tillsyn.</w:t>
            </w:r>
          </w:p>
        </w:tc>
      </w:tr>
      <w:tr w:rsidR="009643D9" w14:paraId="445C0831" w14:textId="77777777" w:rsidTr="00A7016B">
        <w:tc>
          <w:tcPr>
            <w:tcW w:w="2500" w:type="pct"/>
            <w:shd w:val="clear" w:color="auto" w:fill="auto"/>
            <w:tcMar>
              <w:left w:w="0" w:type="dxa"/>
            </w:tcMar>
          </w:tcPr>
          <w:p w14:paraId="02559070" w14:textId="77777777" w:rsidR="00D4080F" w:rsidRDefault="00D4080F" w:rsidP="00A7016B">
            <w:pPr>
              <w:pStyle w:val="Brdtextmedindrag"/>
            </w:pPr>
            <w:r>
              <w:t>Förmyndare, gode män och för</w:t>
            </w:r>
            <w:r>
              <w:softHyphen/>
              <w:t xml:space="preserve">valtare är skyldiga att lämna </w:t>
            </w:r>
            <w:r w:rsidRPr="00D91979">
              <w:t>över</w:t>
            </w:r>
            <w:r>
              <w:softHyphen/>
            </w:r>
            <w:r w:rsidRPr="00D91979">
              <w:rPr>
                <w:spacing w:val="-2"/>
              </w:rPr>
              <w:t>för</w:t>
            </w:r>
            <w:r>
              <w:rPr>
                <w:spacing w:val="-2"/>
              </w:rPr>
              <w:softHyphen/>
            </w:r>
            <w:r w:rsidRPr="00D91979">
              <w:rPr>
                <w:spacing w:val="-2"/>
              </w:rPr>
              <w:t>myndaren</w:t>
            </w:r>
            <w:r w:rsidRPr="00AB471E">
              <w:rPr>
                <w:spacing w:val="-2"/>
              </w:rPr>
              <w:t xml:space="preserve"> </w:t>
            </w:r>
            <w:r w:rsidRPr="00C64A32">
              <w:rPr>
                <w:spacing w:val="-2"/>
              </w:rPr>
              <w:t>de upplys</w:t>
            </w:r>
            <w:r w:rsidRPr="00C64A32">
              <w:rPr>
                <w:spacing w:val="-2"/>
              </w:rPr>
              <w:softHyphen/>
              <w:t>ningar</w:t>
            </w:r>
            <w:r>
              <w:t xml:space="preserve"> om sin verksamhet som </w:t>
            </w:r>
            <w:r w:rsidRPr="00D91979">
              <w:t>överför</w:t>
            </w:r>
            <w:r w:rsidRPr="00D91979">
              <w:softHyphen/>
              <w:t>mynda</w:t>
            </w:r>
            <w:r>
              <w:softHyphen/>
            </w:r>
            <w:r w:rsidRPr="00D91979">
              <w:t>ren</w:t>
            </w:r>
            <w:r>
              <w:t xml:space="preserve"> begär.</w:t>
            </w:r>
          </w:p>
        </w:tc>
        <w:tc>
          <w:tcPr>
            <w:tcW w:w="2500" w:type="pct"/>
            <w:shd w:val="clear" w:color="auto" w:fill="auto"/>
            <w:tcMar>
              <w:right w:w="0" w:type="dxa"/>
            </w:tcMar>
          </w:tcPr>
          <w:p w14:paraId="2792C353" w14:textId="77777777" w:rsidR="00D4080F" w:rsidRDefault="00D4080F" w:rsidP="00A7016B">
            <w:pPr>
              <w:pStyle w:val="Brdtextmedindrag"/>
            </w:pPr>
            <w:r>
              <w:t>Förmyndare, gode män och för</w:t>
            </w:r>
            <w:r>
              <w:softHyphen/>
              <w:t xml:space="preserve">valtare är skyldiga att lämna </w:t>
            </w:r>
            <w:r w:rsidRPr="00D91979">
              <w:t>över</w:t>
            </w:r>
            <w:r>
              <w:softHyphen/>
            </w:r>
            <w:r w:rsidRPr="00D91979">
              <w:t>f</w:t>
            </w:r>
            <w:r w:rsidRPr="00D91979">
              <w:rPr>
                <w:spacing w:val="-4"/>
              </w:rPr>
              <w:t>ör</w:t>
            </w:r>
            <w:r>
              <w:rPr>
                <w:spacing w:val="-4"/>
              </w:rPr>
              <w:softHyphen/>
            </w:r>
            <w:r w:rsidRPr="00D91979">
              <w:rPr>
                <w:spacing w:val="-4"/>
              </w:rPr>
              <w:t>myndaren</w:t>
            </w:r>
            <w:r w:rsidRPr="00C64A32">
              <w:rPr>
                <w:spacing w:val="-4"/>
              </w:rPr>
              <w:t xml:space="preserve"> de </w:t>
            </w:r>
            <w:r w:rsidRPr="00C64A32">
              <w:rPr>
                <w:i/>
                <w:iCs/>
                <w:spacing w:val="-4"/>
              </w:rPr>
              <w:t>hand</w:t>
            </w:r>
            <w:r w:rsidRPr="00C64A32">
              <w:rPr>
                <w:i/>
                <w:iCs/>
                <w:spacing w:val="-4"/>
              </w:rPr>
              <w:softHyphen/>
              <w:t>lingar</w:t>
            </w:r>
            <w:r w:rsidRPr="003E72D1">
              <w:rPr>
                <w:i/>
                <w:iCs/>
              </w:rPr>
              <w:t xml:space="preserve"> och </w:t>
            </w:r>
            <w:r>
              <w:t>upp</w:t>
            </w:r>
            <w:r>
              <w:softHyphen/>
              <w:t>lysningar om sin verksamhet som överförmyndaren begär.</w:t>
            </w:r>
          </w:p>
        </w:tc>
      </w:tr>
    </w:tbl>
    <w:p w14:paraId="19B323C2" w14:textId="77777777" w:rsidR="00D4080F" w:rsidRPr="00E4195E" w:rsidRDefault="00D4080F" w:rsidP="009643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1D4B1E1E" w14:textId="77777777" w:rsidTr="00A7016B">
        <w:tc>
          <w:tcPr>
            <w:tcW w:w="2500" w:type="pct"/>
            <w:shd w:val="clear" w:color="auto" w:fill="auto"/>
            <w:tcMar>
              <w:left w:w="0" w:type="dxa"/>
            </w:tcMar>
          </w:tcPr>
          <w:p w14:paraId="086F88CB" w14:textId="77777777" w:rsidR="00D4080F" w:rsidRPr="00950346" w:rsidRDefault="00D4080F" w:rsidP="00A7016B">
            <w:pPr>
              <w:pStyle w:val="Brdtextmedindrag"/>
              <w:rPr>
                <w:i/>
                <w:iCs/>
                <w:u w:val="single"/>
              </w:rPr>
            </w:pPr>
          </w:p>
        </w:tc>
        <w:tc>
          <w:tcPr>
            <w:tcW w:w="2500" w:type="pct"/>
            <w:shd w:val="clear" w:color="auto" w:fill="auto"/>
            <w:tcMar>
              <w:right w:w="0" w:type="dxa"/>
            </w:tcMar>
          </w:tcPr>
          <w:p w14:paraId="39DF99E1" w14:textId="77777777" w:rsidR="00D4080F" w:rsidRPr="007368CF" w:rsidRDefault="00D4080F" w:rsidP="00A7016B">
            <w:pPr>
              <w:pStyle w:val="Brdtext"/>
              <w:rPr>
                <w:i/>
                <w:iCs/>
              </w:rPr>
            </w:pPr>
            <w:r w:rsidRPr="007368CF">
              <w:rPr>
                <w:i/>
                <w:iCs/>
              </w:rPr>
              <w:t>9</w:t>
            </w:r>
            <w:r>
              <w:rPr>
                <w:i/>
                <w:iCs/>
              </w:rPr>
              <w:t> </w:t>
            </w:r>
            <w:r w:rsidRPr="007368CF">
              <w:rPr>
                <w:i/>
                <w:iCs/>
              </w:rPr>
              <w:t>a</w:t>
            </w:r>
            <w:r>
              <w:rPr>
                <w:i/>
                <w:iCs/>
              </w:rPr>
              <w:t> §</w:t>
            </w:r>
          </w:p>
          <w:p w14:paraId="521F272D" w14:textId="7D1FCBD9" w:rsidR="00D4080F" w:rsidRPr="00752966" w:rsidRDefault="00D4080F" w:rsidP="00A7016B">
            <w:pPr>
              <w:pStyle w:val="Brdtextmedindrag"/>
              <w:ind w:firstLine="0"/>
              <w:rPr>
                <w:i/>
                <w:iCs/>
              </w:rPr>
            </w:pPr>
            <w:r w:rsidRPr="00752966">
              <w:rPr>
                <w:i/>
                <w:iCs/>
              </w:rPr>
              <w:t xml:space="preserve">Förordnade förmyndare, gode män och förvaltare </w:t>
            </w:r>
            <w:bookmarkStart w:id="16" w:name="_Hlk215840904"/>
            <w:r w:rsidRPr="00752966">
              <w:rPr>
                <w:i/>
                <w:iCs/>
              </w:rPr>
              <w:t xml:space="preserve">ska </w:t>
            </w:r>
            <w:r w:rsidR="00B17DA3" w:rsidRPr="00644E3A">
              <w:rPr>
                <w:i/>
                <w:iCs/>
              </w:rPr>
              <w:t>före</w:t>
            </w:r>
            <w:r w:rsidRPr="00752966">
              <w:rPr>
                <w:i/>
                <w:iCs/>
              </w:rPr>
              <w:t xml:space="preserve"> den </w:t>
            </w:r>
            <w:r>
              <w:rPr>
                <w:i/>
                <w:iCs/>
              </w:rPr>
              <w:t>1 mars</w:t>
            </w:r>
            <w:bookmarkEnd w:id="16"/>
            <w:r w:rsidRPr="00752966">
              <w:rPr>
                <w:i/>
                <w:iCs/>
              </w:rPr>
              <w:t xml:space="preserve"> varje år i en årsberättelse till </w:t>
            </w:r>
            <w:r w:rsidRPr="00C4335E">
              <w:rPr>
                <w:i/>
                <w:iCs/>
              </w:rPr>
              <w:t>över</w:t>
            </w:r>
            <w:r w:rsidRPr="00C4335E">
              <w:rPr>
                <w:i/>
                <w:iCs/>
              </w:rPr>
              <w:softHyphen/>
              <w:t>förmyndar</w:t>
            </w:r>
            <w:r>
              <w:rPr>
                <w:i/>
                <w:iCs/>
              </w:rPr>
              <w:t>en</w:t>
            </w:r>
            <w:r w:rsidRPr="00752966">
              <w:rPr>
                <w:i/>
                <w:iCs/>
              </w:rPr>
              <w:t xml:space="preserve"> redo</w:t>
            </w:r>
            <w:r>
              <w:rPr>
                <w:i/>
                <w:iCs/>
              </w:rPr>
              <w:softHyphen/>
            </w:r>
            <w:r w:rsidRPr="00752966">
              <w:rPr>
                <w:i/>
                <w:iCs/>
              </w:rPr>
              <w:t>göra för utföran</w:t>
            </w:r>
            <w:r w:rsidR="000B6D0A">
              <w:rPr>
                <w:i/>
                <w:iCs/>
              </w:rPr>
              <w:softHyphen/>
            </w:r>
            <w:r w:rsidRPr="00752966">
              <w:rPr>
                <w:i/>
                <w:iCs/>
              </w:rPr>
              <w:t xml:space="preserve">det av uppdraget under föregående år. </w:t>
            </w:r>
          </w:p>
          <w:p w14:paraId="102ECC68" w14:textId="77777777" w:rsidR="00D4080F" w:rsidRPr="00752966" w:rsidRDefault="00D4080F" w:rsidP="00A7016B">
            <w:pPr>
              <w:pStyle w:val="Brdtextmedindrag"/>
              <w:rPr>
                <w:i/>
                <w:iCs/>
              </w:rPr>
            </w:pPr>
            <w:r w:rsidRPr="00C64A32">
              <w:rPr>
                <w:i/>
                <w:iCs/>
                <w:spacing w:val="-2"/>
              </w:rPr>
              <w:t>Om uppdraget har upphört, ska</w:t>
            </w:r>
            <w:r w:rsidRPr="00752966">
              <w:rPr>
                <w:i/>
                <w:iCs/>
              </w:rPr>
              <w:t xml:space="preserve"> den </w:t>
            </w:r>
            <w:r w:rsidRPr="00C64A32">
              <w:rPr>
                <w:i/>
                <w:iCs/>
                <w:spacing w:val="-4"/>
              </w:rPr>
              <w:t>avgående ställföre</w:t>
            </w:r>
            <w:r w:rsidRPr="00C64A32">
              <w:rPr>
                <w:i/>
                <w:iCs/>
                <w:spacing w:val="-4"/>
              </w:rPr>
              <w:softHyphen/>
              <w:t>trädaren inom</w:t>
            </w:r>
            <w:r w:rsidRPr="00752966">
              <w:rPr>
                <w:i/>
                <w:iCs/>
              </w:rPr>
              <w:t xml:space="preserve"> en månad </w:t>
            </w:r>
            <w:r>
              <w:rPr>
                <w:i/>
                <w:iCs/>
              </w:rPr>
              <w:t xml:space="preserve">från det att uppdraget upphörde </w:t>
            </w:r>
            <w:r w:rsidRPr="00752966">
              <w:rPr>
                <w:i/>
                <w:iCs/>
              </w:rPr>
              <w:t>lämna en slut</w:t>
            </w:r>
            <w:r>
              <w:rPr>
                <w:i/>
                <w:iCs/>
              </w:rPr>
              <w:softHyphen/>
            </w:r>
            <w:r w:rsidRPr="00752966">
              <w:rPr>
                <w:i/>
                <w:iCs/>
              </w:rPr>
              <w:t>berät</w:t>
            </w:r>
            <w:r w:rsidRPr="00C64A32">
              <w:rPr>
                <w:i/>
                <w:iCs/>
                <w:spacing w:val="-2"/>
              </w:rPr>
              <w:t>telse för det löpande året fram</w:t>
            </w:r>
            <w:r w:rsidRPr="00752966">
              <w:rPr>
                <w:i/>
                <w:iCs/>
              </w:rPr>
              <w:t xml:space="preserve"> till dess att ställföreträdarskapet upp</w:t>
            </w:r>
            <w:r>
              <w:rPr>
                <w:i/>
                <w:iCs/>
              </w:rPr>
              <w:softHyphen/>
            </w:r>
            <w:r w:rsidRPr="00752966">
              <w:rPr>
                <w:i/>
                <w:iCs/>
              </w:rPr>
              <w:t xml:space="preserve">hörde. </w:t>
            </w:r>
          </w:p>
          <w:p w14:paraId="6E646A33" w14:textId="1E0BB75A" w:rsidR="00D4080F" w:rsidRPr="00752966" w:rsidRDefault="00D4080F" w:rsidP="00A7016B">
            <w:pPr>
              <w:pStyle w:val="Brdtextmedindrag"/>
              <w:rPr>
                <w:i/>
                <w:iCs/>
              </w:rPr>
            </w:pPr>
            <w:r>
              <w:rPr>
                <w:i/>
                <w:iCs/>
              </w:rPr>
              <w:t>Det som sägs i 14 kap. 19 och 20 §§ gäller även i fråga om års</w:t>
            </w:r>
            <w:r w:rsidR="000B6D0A">
              <w:rPr>
                <w:i/>
                <w:iCs/>
              </w:rPr>
              <w:softHyphen/>
            </w:r>
            <w:r>
              <w:rPr>
                <w:i/>
                <w:iCs/>
              </w:rPr>
              <w:t>berättelser och slutberättelser.</w:t>
            </w:r>
          </w:p>
        </w:tc>
      </w:tr>
    </w:tbl>
    <w:p w14:paraId="65CF147A" w14:textId="77777777" w:rsidR="00D4080F" w:rsidRDefault="00D4080F" w:rsidP="009643D9">
      <w:pPr>
        <w:pStyle w:val="Brdtext"/>
      </w:pPr>
    </w:p>
    <w:p w14:paraId="54517345" w14:textId="77777777" w:rsidR="00D4080F" w:rsidRPr="00A51135" w:rsidRDefault="00D4080F" w:rsidP="009643D9">
      <w:pPr>
        <w:pStyle w:val="Brdtext"/>
        <w:jc w:val="center"/>
      </w:pPr>
      <w:r>
        <w:t>16 §</w:t>
      </w:r>
      <w:r>
        <w:rPr>
          <w:rStyle w:val="Fotnotsreferens"/>
        </w:rPr>
        <w:footnoteReference w:id="10"/>
      </w:r>
    </w:p>
    <w:tbl>
      <w:tblPr>
        <w:tblW w:w="5000" w:type="pct"/>
        <w:tblLook w:val="0600" w:firstRow="0" w:lastRow="0" w:firstColumn="0" w:lastColumn="0" w:noHBand="1" w:noVBand="1"/>
      </w:tblPr>
      <w:tblGrid>
        <w:gridCol w:w="2948"/>
        <w:gridCol w:w="2949"/>
      </w:tblGrid>
      <w:tr w:rsidR="009643D9" w14:paraId="748A15E2" w14:textId="77777777" w:rsidTr="00A7016B">
        <w:tc>
          <w:tcPr>
            <w:tcW w:w="2500" w:type="pct"/>
            <w:shd w:val="clear" w:color="auto" w:fill="auto"/>
            <w:tcMar>
              <w:left w:w="0" w:type="dxa"/>
            </w:tcMar>
          </w:tcPr>
          <w:p w14:paraId="53C00DEF" w14:textId="77777777" w:rsidR="00D4080F" w:rsidRDefault="00D4080F" w:rsidP="00A7016B">
            <w:pPr>
              <w:pStyle w:val="Brdtextmedindrag"/>
              <w:ind w:firstLine="0"/>
            </w:pPr>
            <w:r w:rsidRPr="00A51135">
              <w:t>F</w:t>
            </w:r>
            <w:r w:rsidRPr="00BD4344">
              <w:t>örordnade förmyndare, gode</w:t>
            </w:r>
            <w:r w:rsidRPr="00A51135">
              <w:t xml:space="preserve"> män och förvaltare har rätt till ett skäligt arvode för uppdraget och ersä</w:t>
            </w:r>
            <w:r w:rsidRPr="00BD4344">
              <w:t>ttning för de utgifter som har</w:t>
            </w:r>
            <w:r>
              <w:t xml:space="preserve"> </w:t>
            </w:r>
            <w:r w:rsidRPr="00A51135">
              <w:t xml:space="preserve">varit </w:t>
            </w:r>
            <w:r w:rsidRPr="00BD4344">
              <w:t>skäli</w:t>
            </w:r>
            <w:r>
              <w:softHyphen/>
            </w:r>
            <w:r w:rsidRPr="00BD4344">
              <w:t>gen</w:t>
            </w:r>
            <w:r>
              <w:t xml:space="preserve"> </w:t>
            </w:r>
            <w:r w:rsidRPr="0031517A">
              <w:rPr>
                <w:i/>
              </w:rPr>
              <w:t>påkallade</w:t>
            </w:r>
            <w:r w:rsidRPr="00A51135">
              <w:t xml:space="preserve"> för </w:t>
            </w:r>
            <w:r w:rsidRPr="0031517A">
              <w:rPr>
                <w:i/>
              </w:rPr>
              <w:t>upp</w:t>
            </w:r>
            <w:r w:rsidRPr="0031517A">
              <w:rPr>
                <w:i/>
              </w:rPr>
              <w:softHyphen/>
              <w:t xml:space="preserve">dragets </w:t>
            </w:r>
            <w:r w:rsidRPr="00BD4344">
              <w:rPr>
                <w:i/>
              </w:rPr>
              <w:t>full</w:t>
            </w:r>
            <w:r>
              <w:rPr>
                <w:i/>
              </w:rPr>
              <w:softHyphen/>
            </w:r>
            <w:r w:rsidRPr="00BD4344">
              <w:rPr>
                <w:i/>
              </w:rPr>
              <w:t>gö</w:t>
            </w:r>
            <w:r w:rsidRPr="00BD4344">
              <w:rPr>
                <w:i/>
              </w:rPr>
              <w:softHyphen/>
              <w:t>rande</w:t>
            </w:r>
            <w:r w:rsidRPr="00A51135">
              <w:t>.</w:t>
            </w:r>
          </w:p>
        </w:tc>
        <w:tc>
          <w:tcPr>
            <w:tcW w:w="2500" w:type="pct"/>
            <w:shd w:val="clear" w:color="auto" w:fill="auto"/>
            <w:tcMar>
              <w:right w:w="0" w:type="dxa"/>
            </w:tcMar>
          </w:tcPr>
          <w:p w14:paraId="09E36AEF" w14:textId="77777777" w:rsidR="00D4080F" w:rsidRPr="007F6192" w:rsidRDefault="00D4080F" w:rsidP="00A7016B">
            <w:pPr>
              <w:pStyle w:val="Brdtextmedindrag"/>
              <w:ind w:firstLine="0"/>
              <w:rPr>
                <w:i/>
                <w:iCs/>
              </w:rPr>
            </w:pPr>
            <w:r w:rsidRPr="00A51135">
              <w:t>F</w:t>
            </w:r>
            <w:r w:rsidRPr="00D94CB6">
              <w:rPr>
                <w:spacing w:val="-2"/>
              </w:rPr>
              <w:t>örordnade förmyndare, gode</w:t>
            </w:r>
            <w:r w:rsidRPr="00A51135">
              <w:t xml:space="preserve"> män och förvaltare har rätt till ett skäligt arvode för uppdraget och ersättning för de utgifter som har</w:t>
            </w:r>
            <w:r>
              <w:t xml:space="preserve"> </w:t>
            </w:r>
            <w:r w:rsidRPr="00A51135">
              <w:t>varit skäli</w:t>
            </w:r>
            <w:r>
              <w:softHyphen/>
            </w:r>
            <w:r w:rsidRPr="00A51135">
              <w:t xml:space="preserve">gen </w:t>
            </w:r>
            <w:r w:rsidRPr="00C11AD7">
              <w:rPr>
                <w:i/>
                <w:iCs/>
              </w:rPr>
              <w:t xml:space="preserve">motiverade </w:t>
            </w:r>
            <w:r w:rsidRPr="00A51135">
              <w:t xml:space="preserve">för </w:t>
            </w:r>
            <w:r w:rsidRPr="0031517A">
              <w:rPr>
                <w:i/>
              </w:rPr>
              <w:t>att fullgöra upp</w:t>
            </w:r>
            <w:r>
              <w:rPr>
                <w:i/>
              </w:rPr>
              <w:softHyphen/>
            </w:r>
            <w:r w:rsidRPr="0031517A">
              <w:rPr>
                <w:i/>
              </w:rPr>
              <w:t>drag</w:t>
            </w:r>
            <w:r w:rsidRPr="0031517A">
              <w:rPr>
                <w:i/>
                <w:spacing w:val="-2"/>
              </w:rPr>
              <w:t>et</w:t>
            </w:r>
            <w:r w:rsidRPr="00D94CB6">
              <w:rPr>
                <w:spacing w:val="-2"/>
              </w:rPr>
              <w:t xml:space="preserve">. </w:t>
            </w:r>
          </w:p>
        </w:tc>
      </w:tr>
      <w:tr w:rsidR="009643D9" w14:paraId="6D496D18" w14:textId="77777777" w:rsidTr="00A7016B">
        <w:tc>
          <w:tcPr>
            <w:tcW w:w="2500" w:type="pct"/>
            <w:shd w:val="clear" w:color="auto" w:fill="auto"/>
            <w:tcMar>
              <w:left w:w="0" w:type="dxa"/>
            </w:tcMar>
          </w:tcPr>
          <w:p w14:paraId="70766EBE" w14:textId="77777777" w:rsidR="00D4080F" w:rsidRPr="0031517A" w:rsidRDefault="00D4080F" w:rsidP="00A7016B">
            <w:pPr>
              <w:pStyle w:val="Brdtextmedindrag"/>
              <w:rPr>
                <w:i/>
              </w:rPr>
            </w:pPr>
            <w:r w:rsidRPr="007A6153">
              <w:rPr>
                <w:i/>
                <w:iCs/>
              </w:rPr>
              <w:t>Beslut</w:t>
            </w:r>
            <w:r w:rsidRPr="0031517A">
              <w:rPr>
                <w:i/>
              </w:rPr>
              <w:t xml:space="preserve"> om arvode och ersätt</w:t>
            </w:r>
            <w:r w:rsidRPr="0031517A">
              <w:rPr>
                <w:i/>
              </w:rPr>
              <w:softHyphen/>
              <w:t>ning för utgifter fattas av över</w:t>
            </w:r>
            <w:r w:rsidRPr="0031517A">
              <w:rPr>
                <w:i/>
              </w:rPr>
              <w:softHyphen/>
              <w:t>förmynda</w:t>
            </w:r>
            <w:r>
              <w:rPr>
                <w:i/>
                <w:iCs/>
              </w:rPr>
              <w:softHyphen/>
            </w:r>
            <w:r w:rsidRPr="0031517A">
              <w:rPr>
                <w:i/>
              </w:rPr>
              <w:t>ren. Överförmyndaren bestämmer dessutom i vad mån arvode och ersättning för utgif</w:t>
            </w:r>
            <w:r w:rsidRPr="0031517A">
              <w:rPr>
                <w:i/>
              </w:rPr>
              <w:softHyphen/>
              <w:t>ter ska betalas med medel som tillhör den enskilde.</w:t>
            </w:r>
          </w:p>
        </w:tc>
        <w:tc>
          <w:tcPr>
            <w:tcW w:w="2500" w:type="pct"/>
            <w:shd w:val="clear" w:color="auto" w:fill="auto"/>
            <w:tcMar>
              <w:right w:w="0" w:type="dxa"/>
            </w:tcMar>
          </w:tcPr>
          <w:p w14:paraId="0A8361BE" w14:textId="5CC76C8A" w:rsidR="00D4080F" w:rsidRPr="007F6192" w:rsidRDefault="00D4080F" w:rsidP="00A7016B">
            <w:pPr>
              <w:pStyle w:val="Brdtextmedindrag"/>
            </w:pPr>
            <w:r w:rsidRPr="006A15E4">
              <w:rPr>
                <w:i/>
                <w:iCs/>
                <w:spacing w:val="-4"/>
              </w:rPr>
              <w:t>Ersätt</w:t>
            </w:r>
            <w:r w:rsidRPr="006A15E4">
              <w:rPr>
                <w:i/>
                <w:iCs/>
                <w:spacing w:val="-4"/>
              </w:rPr>
              <w:softHyphen/>
              <w:t xml:space="preserve">ning för utgifter som varit skäligen motiverade får </w:t>
            </w:r>
            <w:r w:rsidR="00D1382C" w:rsidRPr="006A15E4">
              <w:rPr>
                <w:i/>
                <w:iCs/>
                <w:spacing w:val="-4"/>
              </w:rPr>
              <w:t>utan att ställ</w:t>
            </w:r>
            <w:r w:rsidR="006A15E4" w:rsidRPr="006A15E4">
              <w:rPr>
                <w:i/>
                <w:iCs/>
                <w:spacing w:val="-4"/>
              </w:rPr>
              <w:softHyphen/>
            </w:r>
            <w:r w:rsidR="00D1382C" w:rsidRPr="006A15E4">
              <w:rPr>
                <w:i/>
                <w:iCs/>
                <w:spacing w:val="-4"/>
              </w:rPr>
              <w:t>företrädaren</w:t>
            </w:r>
            <w:r w:rsidR="00D1382C">
              <w:rPr>
                <w:i/>
                <w:iCs/>
              </w:rPr>
              <w:t xml:space="preserve"> visar under</w:t>
            </w:r>
            <w:r w:rsidR="00D1382C">
              <w:rPr>
                <w:i/>
                <w:iCs/>
              </w:rPr>
              <w:softHyphen/>
              <w:t xml:space="preserve">lag </w:t>
            </w:r>
            <w:r>
              <w:rPr>
                <w:i/>
                <w:iCs/>
              </w:rPr>
              <w:t xml:space="preserve">beviljas med </w:t>
            </w:r>
            <w:r w:rsidRPr="005B6BF9">
              <w:rPr>
                <w:i/>
                <w:iCs/>
              </w:rPr>
              <w:t>ett belopp som per år mot</w:t>
            </w:r>
            <w:r>
              <w:rPr>
                <w:i/>
                <w:iCs/>
              </w:rPr>
              <w:softHyphen/>
            </w:r>
            <w:r w:rsidRPr="005B6BF9">
              <w:rPr>
                <w:i/>
                <w:iCs/>
              </w:rPr>
              <w:t>svarar högst två procent av pris</w:t>
            </w:r>
            <w:r>
              <w:rPr>
                <w:i/>
                <w:iCs/>
              </w:rPr>
              <w:softHyphen/>
            </w:r>
            <w:r w:rsidRPr="005B6BF9">
              <w:rPr>
                <w:i/>
                <w:iCs/>
              </w:rPr>
              <w:t>bas</w:t>
            </w:r>
            <w:r>
              <w:rPr>
                <w:i/>
                <w:iCs/>
              </w:rPr>
              <w:softHyphen/>
            </w:r>
            <w:r w:rsidRPr="005B6BF9">
              <w:rPr>
                <w:i/>
                <w:iCs/>
              </w:rPr>
              <w:t>beloppet enligt 2 kap. 6 och 7 §§</w:t>
            </w:r>
            <w:r w:rsidRPr="005B6BF9" w:rsidDel="00A0331E">
              <w:rPr>
                <w:i/>
                <w:iCs/>
              </w:rPr>
              <w:t xml:space="preserve"> socialförsäk</w:t>
            </w:r>
            <w:r w:rsidRPr="005B6BF9" w:rsidDel="00A0331E">
              <w:rPr>
                <w:i/>
                <w:iCs/>
              </w:rPr>
              <w:softHyphen/>
              <w:t>rings</w:t>
            </w:r>
            <w:r w:rsidRPr="005B6BF9" w:rsidDel="00A0331E">
              <w:rPr>
                <w:i/>
                <w:iCs/>
              </w:rPr>
              <w:softHyphen/>
            </w:r>
            <w:r w:rsidRPr="005B6BF9" w:rsidDel="00A0331E">
              <w:rPr>
                <w:i/>
                <w:iCs/>
              </w:rPr>
              <w:softHyphen/>
              <w:t>balken</w:t>
            </w:r>
            <w:r w:rsidR="00F53270">
              <w:rPr>
                <w:i/>
                <w:iCs/>
              </w:rPr>
              <w:t>.</w:t>
            </w:r>
          </w:p>
        </w:tc>
      </w:tr>
      <w:tr w:rsidR="009643D9" w14:paraId="65DD1493" w14:textId="77777777" w:rsidTr="00A7016B">
        <w:tc>
          <w:tcPr>
            <w:tcW w:w="2500" w:type="pct"/>
            <w:shd w:val="clear" w:color="auto" w:fill="auto"/>
            <w:tcMar>
              <w:left w:w="0" w:type="dxa"/>
            </w:tcMar>
          </w:tcPr>
          <w:p w14:paraId="34EB1EF7" w14:textId="77777777" w:rsidR="00D4080F" w:rsidRPr="00D84A67" w:rsidRDefault="00D4080F" w:rsidP="00A7016B">
            <w:pPr>
              <w:pStyle w:val="Brdtextmedindrag"/>
              <w:rPr>
                <w:i/>
              </w:rPr>
            </w:pPr>
            <w:r w:rsidRPr="00D84A67">
              <w:rPr>
                <w:i/>
              </w:rPr>
              <w:t xml:space="preserve">Om det inte finns särskilda skäl för något annat, ska arvode och ersättning för utgifter, inklusive de avgifter och skatter som utgår på </w:t>
            </w:r>
            <w:r w:rsidRPr="00D84A67">
              <w:rPr>
                <w:i/>
                <w:spacing w:val="-4"/>
              </w:rPr>
              <w:t>dem, betalas med den enskildes medel i den mån hans eller hennes beräknade inkomst under det år när uppdraget utförs överstiger 2,65</w:t>
            </w:r>
            <w:r>
              <w:rPr>
                <w:i/>
                <w:spacing w:val="-4"/>
              </w:rPr>
              <w:t xml:space="preserve"> </w:t>
            </w:r>
            <w:r w:rsidRPr="00D84A67">
              <w:rPr>
                <w:i/>
                <w:spacing w:val="-4"/>
              </w:rPr>
              <w:t>gånger</w:t>
            </w:r>
            <w:r w:rsidRPr="00D84A67">
              <w:rPr>
                <w:i/>
              </w:rPr>
              <w:t xml:space="preserve"> prisbasbeloppet enligt 2 kap. 6 och 7 §§ socialförsäk</w:t>
            </w:r>
            <w:r w:rsidRPr="00D84A67">
              <w:rPr>
                <w:i/>
              </w:rPr>
              <w:softHyphen/>
              <w:t>ringsbalken eller hans eller hennes tillgångar under samma år över</w:t>
            </w:r>
            <w:r w:rsidRPr="00D84A67">
              <w:rPr>
                <w:i/>
              </w:rPr>
              <w:softHyphen/>
              <w:t>stiger två gånger prisbasbeloppet.</w:t>
            </w:r>
          </w:p>
        </w:tc>
        <w:tc>
          <w:tcPr>
            <w:tcW w:w="2500" w:type="pct"/>
            <w:shd w:val="clear" w:color="auto" w:fill="auto"/>
            <w:tcMar>
              <w:right w:w="0" w:type="dxa"/>
            </w:tcMar>
          </w:tcPr>
          <w:p w14:paraId="3B0FBD47" w14:textId="77777777" w:rsidR="00D4080F" w:rsidRPr="007F6192" w:rsidRDefault="00D4080F" w:rsidP="00A7016B">
            <w:pPr>
              <w:pStyle w:val="Brdtextmedindrag"/>
              <w:ind w:firstLine="0"/>
              <w:rPr>
                <w:i/>
                <w:iCs/>
              </w:rPr>
            </w:pPr>
          </w:p>
        </w:tc>
      </w:tr>
      <w:tr w:rsidR="009643D9" w14:paraId="6E5C0BE5" w14:textId="77777777" w:rsidTr="00A7016B">
        <w:tc>
          <w:tcPr>
            <w:tcW w:w="2500" w:type="pct"/>
            <w:shd w:val="clear" w:color="auto" w:fill="auto"/>
            <w:tcMar>
              <w:left w:w="0" w:type="dxa"/>
            </w:tcMar>
          </w:tcPr>
          <w:p w14:paraId="6D6B25B0" w14:textId="77777777" w:rsidR="00D4080F" w:rsidRPr="00C11AD7" w:rsidRDefault="00D4080F" w:rsidP="00A7016B">
            <w:pPr>
              <w:pStyle w:val="Brdtextmedindrag"/>
            </w:pPr>
            <w:r w:rsidRPr="003C6752">
              <w:rPr>
                <w:i/>
              </w:rPr>
              <w:t>Arvode och ersättning för utgifter som avser vård av någons rätt i</w:t>
            </w:r>
            <w:r w:rsidRPr="00F8038F">
              <w:rPr>
                <w:i/>
                <w:iCs/>
              </w:rPr>
              <w:t xml:space="preserve"> </w:t>
            </w:r>
            <w:r w:rsidRPr="003C6752">
              <w:rPr>
                <w:i/>
              </w:rPr>
              <w:t xml:space="preserve">oskiftat dödsbo ska betalas med </w:t>
            </w:r>
            <w:r w:rsidRPr="003C6752">
              <w:rPr>
                <w:i/>
              </w:rPr>
              <w:lastRenderedPageBreak/>
              <w:t xml:space="preserve">dödsboets medel, om inte </w:t>
            </w:r>
            <w:r>
              <w:rPr>
                <w:i/>
                <w:iCs/>
              </w:rPr>
              <w:t xml:space="preserve">särskilda skäl föranleder </w:t>
            </w:r>
            <w:r w:rsidRPr="003C6752">
              <w:rPr>
                <w:i/>
              </w:rPr>
              <w:t>något annat</w:t>
            </w:r>
            <w:r>
              <w:t>.</w:t>
            </w:r>
          </w:p>
        </w:tc>
        <w:tc>
          <w:tcPr>
            <w:tcW w:w="2500" w:type="pct"/>
            <w:shd w:val="clear" w:color="auto" w:fill="auto"/>
            <w:tcMar>
              <w:right w:w="0" w:type="dxa"/>
            </w:tcMar>
          </w:tcPr>
          <w:p w14:paraId="4291CC6B" w14:textId="77777777" w:rsidR="00D4080F" w:rsidRPr="007F6192" w:rsidRDefault="00D4080F" w:rsidP="00A7016B">
            <w:pPr>
              <w:pStyle w:val="Brdtextmedindrag"/>
              <w:ind w:firstLine="0"/>
              <w:rPr>
                <w:i/>
                <w:iCs/>
              </w:rPr>
            </w:pPr>
          </w:p>
        </w:tc>
      </w:tr>
      <w:tr w:rsidR="009643D9" w14:paraId="69CB6002" w14:textId="77777777" w:rsidTr="00A7016B">
        <w:tc>
          <w:tcPr>
            <w:tcW w:w="2500" w:type="pct"/>
            <w:shd w:val="clear" w:color="auto" w:fill="auto"/>
            <w:tcMar>
              <w:left w:w="0" w:type="dxa"/>
            </w:tcMar>
          </w:tcPr>
          <w:p w14:paraId="5C414707" w14:textId="77777777" w:rsidR="00D4080F" w:rsidRDefault="00D4080F" w:rsidP="00A7016B">
            <w:pPr>
              <w:pStyle w:val="Brdtextmedindrag"/>
              <w:rPr>
                <w:i/>
                <w:iCs/>
              </w:rPr>
            </w:pPr>
            <w:r w:rsidRPr="00C11AD7">
              <w:rPr>
                <w:i/>
                <w:iCs/>
              </w:rPr>
              <w:t>Arvode och ersättning för utgifter som inte ska betalas med den en</w:t>
            </w:r>
            <w:r>
              <w:rPr>
                <w:i/>
                <w:iCs/>
              </w:rPr>
              <w:softHyphen/>
            </w:r>
            <w:r w:rsidRPr="00C11AD7">
              <w:rPr>
                <w:i/>
                <w:iCs/>
              </w:rPr>
              <w:t>skildes eller dödsboets medel ska betalas av kommunen.</w:t>
            </w:r>
          </w:p>
          <w:p w14:paraId="4F4EB4AE" w14:textId="77777777" w:rsidR="00D4080F" w:rsidRPr="00C11AD7" w:rsidRDefault="00D4080F" w:rsidP="00A7016B">
            <w:pPr>
              <w:pStyle w:val="Brdtextmedindrag"/>
              <w:rPr>
                <w:i/>
                <w:iCs/>
              </w:rPr>
            </w:pPr>
          </w:p>
        </w:tc>
        <w:tc>
          <w:tcPr>
            <w:tcW w:w="2500" w:type="pct"/>
            <w:shd w:val="clear" w:color="auto" w:fill="auto"/>
            <w:tcMar>
              <w:right w:w="0" w:type="dxa"/>
            </w:tcMar>
          </w:tcPr>
          <w:p w14:paraId="19764896" w14:textId="77777777" w:rsidR="00D4080F" w:rsidRPr="007F6192" w:rsidRDefault="00D4080F" w:rsidP="00A7016B">
            <w:pPr>
              <w:pStyle w:val="Brdtextmedindrag"/>
              <w:ind w:firstLine="0"/>
              <w:rPr>
                <w:i/>
                <w:iCs/>
              </w:rPr>
            </w:pPr>
          </w:p>
        </w:tc>
      </w:tr>
      <w:tr w:rsidR="009643D9" w14:paraId="5CAB4910" w14:textId="77777777" w:rsidTr="00A7016B">
        <w:tc>
          <w:tcPr>
            <w:tcW w:w="2500" w:type="pct"/>
            <w:shd w:val="clear" w:color="auto" w:fill="auto"/>
            <w:tcMar>
              <w:left w:w="0" w:type="dxa"/>
            </w:tcMar>
          </w:tcPr>
          <w:p w14:paraId="3A2F0B70" w14:textId="77777777" w:rsidR="00D4080F" w:rsidRPr="00C11AD7" w:rsidRDefault="00D4080F" w:rsidP="00A7016B">
            <w:pPr>
              <w:pStyle w:val="Brdtextmedindrag"/>
              <w:rPr>
                <w:i/>
                <w:iCs/>
              </w:rPr>
            </w:pPr>
          </w:p>
        </w:tc>
        <w:tc>
          <w:tcPr>
            <w:tcW w:w="2500" w:type="pct"/>
            <w:shd w:val="clear" w:color="auto" w:fill="auto"/>
            <w:tcMar>
              <w:right w:w="0" w:type="dxa"/>
            </w:tcMar>
          </w:tcPr>
          <w:p w14:paraId="39D691F1" w14:textId="77777777" w:rsidR="00D4080F" w:rsidRDefault="00D4080F" w:rsidP="00A7016B">
            <w:pPr>
              <w:pStyle w:val="Brdtextmedindrag"/>
              <w:ind w:firstLine="0"/>
              <w:rPr>
                <w:i/>
                <w:iCs/>
              </w:rPr>
            </w:pPr>
            <w:r>
              <w:rPr>
                <w:i/>
                <w:iCs/>
              </w:rPr>
              <w:t xml:space="preserve">16 a § </w:t>
            </w:r>
          </w:p>
          <w:tbl>
            <w:tblPr>
              <w:tblW w:w="5000" w:type="pct"/>
              <w:tblLook w:val="0600" w:firstRow="0" w:lastRow="0" w:firstColumn="0" w:lastColumn="0" w:noHBand="1" w:noVBand="1"/>
            </w:tblPr>
            <w:tblGrid>
              <w:gridCol w:w="2841"/>
            </w:tblGrid>
            <w:tr w:rsidR="009643D9" w:rsidRPr="00F8038F" w14:paraId="421D019D" w14:textId="77777777" w:rsidTr="00A7016B">
              <w:tc>
                <w:tcPr>
                  <w:tcW w:w="2500" w:type="pct"/>
                  <w:shd w:val="clear" w:color="auto" w:fill="auto"/>
                  <w:tcMar>
                    <w:left w:w="0" w:type="dxa"/>
                  </w:tcMar>
                </w:tcPr>
                <w:p w14:paraId="77A9A49D" w14:textId="77777777" w:rsidR="00D4080F" w:rsidRPr="00171BB3" w:rsidRDefault="00D4080F" w:rsidP="00A7016B">
                  <w:pPr>
                    <w:pStyle w:val="Brdtextmedindrag"/>
                    <w:ind w:firstLine="0"/>
                    <w:rPr>
                      <w:i/>
                    </w:rPr>
                  </w:pPr>
                  <w:r>
                    <w:rPr>
                      <w:i/>
                    </w:rPr>
                    <w:t xml:space="preserve">Arvode och ersättning för utgifter, inklusive de avgifter och skatter som utgår på dem, ska betalas med den enskildes medel i den utsträckning som hans eller hennes </w:t>
                  </w:r>
                  <w:r w:rsidRPr="00171BB3">
                    <w:rPr>
                      <w:i/>
                    </w:rPr>
                    <w:t>beräknade inkomst under det år uppdraget utförs överstiger 2,65 gånger prisbas</w:t>
                  </w:r>
                  <w:r>
                    <w:rPr>
                      <w:i/>
                    </w:rPr>
                    <w:softHyphen/>
                  </w:r>
                  <w:r w:rsidRPr="00171BB3">
                    <w:rPr>
                      <w:i/>
                    </w:rPr>
                    <w:t>beloppet en</w:t>
                  </w:r>
                  <w:r>
                    <w:rPr>
                      <w:i/>
                    </w:rPr>
                    <w:softHyphen/>
                  </w:r>
                  <w:r w:rsidRPr="00171BB3">
                    <w:rPr>
                      <w:i/>
                    </w:rPr>
                    <w:t>ligt 2 kap. 6 och 7 §§ socialför</w:t>
                  </w:r>
                  <w:r>
                    <w:rPr>
                      <w:i/>
                    </w:rPr>
                    <w:softHyphen/>
                  </w:r>
                  <w:r w:rsidRPr="00171BB3">
                    <w:rPr>
                      <w:i/>
                    </w:rPr>
                    <w:t>säk</w:t>
                  </w:r>
                  <w:r>
                    <w:rPr>
                      <w:i/>
                    </w:rPr>
                    <w:softHyphen/>
                  </w:r>
                  <w:r w:rsidRPr="00171BB3">
                    <w:rPr>
                      <w:i/>
                    </w:rPr>
                    <w:t>rings</w:t>
                  </w:r>
                  <w:r>
                    <w:rPr>
                      <w:i/>
                    </w:rPr>
                    <w:softHyphen/>
                  </w:r>
                  <w:r w:rsidRPr="00171BB3">
                    <w:rPr>
                      <w:i/>
                    </w:rPr>
                    <w:t>balken eller hans eller hen</w:t>
                  </w:r>
                  <w:r>
                    <w:rPr>
                      <w:i/>
                    </w:rPr>
                    <w:softHyphen/>
                  </w:r>
                  <w:r w:rsidRPr="00171BB3">
                    <w:rPr>
                      <w:i/>
                    </w:rPr>
                    <w:t>nes tillgångar under samma år över</w:t>
                  </w:r>
                  <w:r w:rsidRPr="00171BB3">
                    <w:rPr>
                      <w:i/>
                    </w:rPr>
                    <w:softHyphen/>
                    <w:t>stiger två gånger prisbas</w:t>
                  </w:r>
                  <w:r>
                    <w:rPr>
                      <w:i/>
                    </w:rPr>
                    <w:softHyphen/>
                  </w:r>
                  <w:r w:rsidRPr="00171BB3">
                    <w:rPr>
                      <w:i/>
                    </w:rPr>
                    <w:t>beloppet.</w:t>
                  </w:r>
                  <w:r>
                    <w:rPr>
                      <w:i/>
                    </w:rPr>
                    <w:t xml:space="preserve"> Detta gäller dock inte om det finns särskilda skäl för något annat. </w:t>
                  </w:r>
                </w:p>
              </w:tc>
            </w:tr>
            <w:tr w:rsidR="009643D9" w:rsidRPr="00C11AD7" w14:paraId="6D3F6208" w14:textId="77777777" w:rsidTr="00A7016B">
              <w:tc>
                <w:tcPr>
                  <w:tcW w:w="2500" w:type="pct"/>
                  <w:shd w:val="clear" w:color="auto" w:fill="auto"/>
                  <w:tcMar>
                    <w:left w:w="0" w:type="dxa"/>
                  </w:tcMar>
                </w:tcPr>
                <w:p w14:paraId="6DD3B122" w14:textId="77777777" w:rsidR="00D4080F" w:rsidRPr="00C11AD7" w:rsidRDefault="00D4080F" w:rsidP="00A7016B">
                  <w:pPr>
                    <w:pStyle w:val="Brdtextmedindrag"/>
                  </w:pPr>
                  <w:r w:rsidRPr="003C6752">
                    <w:rPr>
                      <w:i/>
                    </w:rPr>
                    <w:t>Arvode och ersättning för ut</w:t>
                  </w:r>
                  <w:r>
                    <w:rPr>
                      <w:i/>
                    </w:rPr>
                    <w:softHyphen/>
                  </w:r>
                  <w:r w:rsidRPr="003C6752">
                    <w:rPr>
                      <w:i/>
                    </w:rPr>
                    <w:t>gifter som avser vård av någons rätt i</w:t>
                  </w:r>
                  <w:r w:rsidRPr="00F8038F">
                    <w:rPr>
                      <w:i/>
                      <w:iCs/>
                    </w:rPr>
                    <w:t xml:space="preserve"> </w:t>
                  </w:r>
                  <w:r w:rsidRPr="003C6752">
                    <w:rPr>
                      <w:i/>
                    </w:rPr>
                    <w:t xml:space="preserve">oskiftat dödsbo ska betalas med dödsboets medel, om </w:t>
                  </w:r>
                  <w:r>
                    <w:rPr>
                      <w:i/>
                    </w:rPr>
                    <w:t xml:space="preserve">det inte finns </w:t>
                  </w:r>
                  <w:r>
                    <w:rPr>
                      <w:i/>
                      <w:iCs/>
                    </w:rPr>
                    <w:t xml:space="preserve">särskilda skäl för </w:t>
                  </w:r>
                  <w:r w:rsidRPr="003C6752">
                    <w:rPr>
                      <w:i/>
                    </w:rPr>
                    <w:t>något annat</w:t>
                  </w:r>
                  <w:r>
                    <w:t>.</w:t>
                  </w:r>
                </w:p>
              </w:tc>
            </w:tr>
            <w:tr w:rsidR="009643D9" w:rsidRPr="00C11AD7" w14:paraId="40CB4DB7" w14:textId="77777777" w:rsidTr="00A7016B">
              <w:tc>
                <w:tcPr>
                  <w:tcW w:w="2500" w:type="pct"/>
                  <w:shd w:val="clear" w:color="auto" w:fill="auto"/>
                  <w:tcMar>
                    <w:left w:w="0" w:type="dxa"/>
                  </w:tcMar>
                </w:tcPr>
                <w:p w14:paraId="33A0B056" w14:textId="77777777" w:rsidR="00D4080F" w:rsidRDefault="00D4080F" w:rsidP="00A7016B">
                  <w:pPr>
                    <w:pStyle w:val="Brdtextmedindrag"/>
                    <w:rPr>
                      <w:i/>
                      <w:iCs/>
                    </w:rPr>
                  </w:pPr>
                  <w:r w:rsidRPr="00C11AD7">
                    <w:rPr>
                      <w:i/>
                      <w:iCs/>
                    </w:rPr>
                    <w:t>Arvode och ersättning för ut</w:t>
                  </w:r>
                  <w:r>
                    <w:rPr>
                      <w:i/>
                      <w:iCs/>
                    </w:rPr>
                    <w:softHyphen/>
                  </w:r>
                  <w:r w:rsidRPr="00C11AD7">
                    <w:rPr>
                      <w:i/>
                      <w:iCs/>
                    </w:rPr>
                    <w:t>gifter som inte ska betalas med den enskildes eller dödsboets medel ska betalas av kommunen.</w:t>
                  </w:r>
                </w:p>
                <w:p w14:paraId="3699AE95" w14:textId="77777777" w:rsidR="00D4080F" w:rsidRPr="00C11AD7" w:rsidRDefault="00D4080F" w:rsidP="00A7016B">
                  <w:pPr>
                    <w:pStyle w:val="Brdtextmedindrag"/>
                    <w:rPr>
                      <w:i/>
                      <w:iCs/>
                    </w:rPr>
                  </w:pPr>
                </w:p>
              </w:tc>
            </w:tr>
          </w:tbl>
          <w:p w14:paraId="5271392D" w14:textId="77777777" w:rsidR="00D4080F" w:rsidRPr="007F6192" w:rsidRDefault="00D4080F" w:rsidP="00A7016B">
            <w:pPr>
              <w:pStyle w:val="Brdtextmedindrag"/>
              <w:ind w:firstLine="0"/>
              <w:rPr>
                <w:i/>
                <w:iCs/>
              </w:rPr>
            </w:pPr>
          </w:p>
        </w:tc>
      </w:tr>
      <w:tr w:rsidR="009643D9" w14:paraId="05AE5D98" w14:textId="77777777" w:rsidTr="00A7016B">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321EE339" w14:textId="77777777" w:rsidR="00D4080F" w:rsidRDefault="00D4080F" w:rsidP="00A7016B">
            <w:pPr>
              <w:pStyle w:val="Brdtextmedindrag"/>
            </w:pPr>
          </w:p>
        </w:tc>
        <w:tc>
          <w:tcPr>
            <w:tcW w:w="2500" w:type="pct"/>
            <w:shd w:val="clear" w:color="auto" w:fill="auto"/>
            <w:tcMar>
              <w:right w:w="0" w:type="dxa"/>
            </w:tcMar>
          </w:tcPr>
          <w:p w14:paraId="65FFD793" w14:textId="77777777" w:rsidR="00D4080F" w:rsidRPr="007368CF" w:rsidRDefault="00D4080F" w:rsidP="00A7016B">
            <w:pPr>
              <w:pStyle w:val="Brdtext"/>
              <w:rPr>
                <w:i/>
                <w:iCs/>
              </w:rPr>
            </w:pPr>
            <w:r>
              <w:rPr>
                <w:i/>
                <w:iCs/>
              </w:rPr>
              <w:t>16 b §</w:t>
            </w:r>
          </w:p>
          <w:p w14:paraId="22FE0263" w14:textId="7A6A5A44" w:rsidR="00D4080F" w:rsidRPr="0031517A" w:rsidRDefault="00D4080F" w:rsidP="00A7016B">
            <w:pPr>
              <w:pStyle w:val="Brdtextmedindrag"/>
              <w:ind w:firstLine="0"/>
              <w:rPr>
                <w:i/>
              </w:rPr>
            </w:pPr>
            <w:r>
              <w:rPr>
                <w:i/>
                <w:iCs/>
              </w:rPr>
              <w:t xml:space="preserve">Överförmyndaren beslutar </w:t>
            </w:r>
            <w:r w:rsidRPr="00622277" w:rsidDel="00894778">
              <w:rPr>
                <w:i/>
                <w:iCs/>
              </w:rPr>
              <w:t>om</w:t>
            </w:r>
            <w:r w:rsidRPr="00622277">
              <w:rPr>
                <w:i/>
                <w:iCs/>
              </w:rPr>
              <w:t xml:space="preserve"> ar</w:t>
            </w:r>
            <w:r w:rsidR="003F2029">
              <w:rPr>
                <w:i/>
                <w:iCs/>
              </w:rPr>
              <w:softHyphen/>
            </w:r>
            <w:r w:rsidRPr="00622277">
              <w:rPr>
                <w:i/>
                <w:iCs/>
              </w:rPr>
              <w:t>vode och ersätt</w:t>
            </w:r>
            <w:r w:rsidRPr="00622277">
              <w:rPr>
                <w:i/>
                <w:iCs/>
              </w:rPr>
              <w:softHyphen/>
              <w:t>ning för utgifter</w:t>
            </w:r>
            <w:r>
              <w:rPr>
                <w:i/>
                <w:iCs/>
              </w:rPr>
              <w:t xml:space="preserve"> till förordnade förmyndare, gode män och förvaltare.</w:t>
            </w:r>
            <w:r w:rsidRPr="00622277" w:rsidDel="00894778">
              <w:rPr>
                <w:i/>
                <w:iCs/>
              </w:rPr>
              <w:t xml:space="preserve"> </w:t>
            </w:r>
            <w:r w:rsidRPr="00622277">
              <w:rPr>
                <w:i/>
                <w:iCs/>
              </w:rPr>
              <w:t>Överför</w:t>
            </w:r>
            <w:r>
              <w:rPr>
                <w:i/>
                <w:iCs/>
              </w:rPr>
              <w:softHyphen/>
            </w:r>
            <w:r w:rsidRPr="00622277">
              <w:rPr>
                <w:i/>
                <w:iCs/>
              </w:rPr>
              <w:t>myn</w:t>
            </w:r>
            <w:r>
              <w:rPr>
                <w:i/>
                <w:iCs/>
              </w:rPr>
              <w:softHyphen/>
            </w:r>
            <w:r w:rsidRPr="00622277">
              <w:rPr>
                <w:i/>
                <w:iCs/>
              </w:rPr>
              <w:t xml:space="preserve">daren bestämmer dessutom i </w:t>
            </w:r>
            <w:r>
              <w:rPr>
                <w:i/>
                <w:iCs/>
              </w:rPr>
              <w:t>vilken ut</w:t>
            </w:r>
            <w:r w:rsidR="003F2029">
              <w:rPr>
                <w:i/>
                <w:iCs/>
              </w:rPr>
              <w:softHyphen/>
            </w:r>
            <w:r>
              <w:rPr>
                <w:i/>
                <w:iCs/>
              </w:rPr>
              <w:t>sträck</w:t>
            </w:r>
            <w:r w:rsidR="003F2029">
              <w:rPr>
                <w:i/>
                <w:iCs/>
              </w:rPr>
              <w:softHyphen/>
            </w:r>
            <w:r>
              <w:rPr>
                <w:i/>
                <w:iCs/>
              </w:rPr>
              <w:t>ning</w:t>
            </w:r>
            <w:r w:rsidRPr="00622277">
              <w:rPr>
                <w:i/>
                <w:iCs/>
              </w:rPr>
              <w:t xml:space="preserve"> arvode och ersättning för utgif</w:t>
            </w:r>
            <w:r w:rsidRPr="00622277">
              <w:rPr>
                <w:i/>
                <w:iCs/>
              </w:rPr>
              <w:softHyphen/>
              <w:t>ter ska betalas med medel som tillhör den enskilde.</w:t>
            </w:r>
          </w:p>
        </w:tc>
      </w:tr>
    </w:tbl>
    <w:p w14:paraId="0D494A97" w14:textId="77777777" w:rsidR="00D4080F" w:rsidRPr="000D539C" w:rsidRDefault="00D4080F" w:rsidP="009643D9">
      <w:pPr>
        <w:pStyle w:val="Brdtext"/>
        <w:spacing w:before="230"/>
        <w:jc w:val="center"/>
        <w:rPr>
          <w:b/>
        </w:rPr>
      </w:pPr>
      <w:r>
        <w:rPr>
          <w:b/>
        </w:rPr>
        <w:t>14 kap.</w:t>
      </w:r>
    </w:p>
    <w:p w14:paraId="4FBF4970" w14:textId="77777777" w:rsidR="00D4080F" w:rsidRDefault="00D4080F" w:rsidP="009643D9">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546E96F7" w14:textId="77777777" w:rsidTr="00A7016B">
        <w:tc>
          <w:tcPr>
            <w:tcW w:w="2500" w:type="pct"/>
            <w:shd w:val="clear" w:color="auto" w:fill="auto"/>
            <w:tcMar>
              <w:left w:w="0" w:type="dxa"/>
            </w:tcMar>
          </w:tcPr>
          <w:p w14:paraId="78712B92" w14:textId="77777777" w:rsidR="00D4080F" w:rsidRDefault="00D4080F" w:rsidP="00A7016B">
            <w:pPr>
              <w:pStyle w:val="Brdtextmedindrag"/>
              <w:ind w:firstLine="0"/>
            </w:pPr>
            <w:r w:rsidRPr="00D04AD0">
              <w:rPr>
                <w:i/>
                <w:iCs/>
              </w:rPr>
              <w:t>Har</w:t>
            </w:r>
            <w:r w:rsidRPr="00834E2E">
              <w:t xml:space="preserve"> </w:t>
            </w:r>
            <w:r w:rsidRPr="0031517A">
              <w:rPr>
                <w:i/>
              </w:rPr>
              <w:t>rätten beslutat att ut</w:t>
            </w:r>
            <w:r w:rsidRPr="0031517A">
              <w:rPr>
                <w:i/>
              </w:rPr>
              <w:softHyphen/>
              <w:t>vidga omfattningen av</w:t>
            </w:r>
            <w:r w:rsidRPr="00834E2E">
              <w:t xml:space="preserve"> en god mans eller förvaltares uppdrag, </w:t>
            </w:r>
            <w:r w:rsidRPr="00834E2E">
              <w:rPr>
                <w:i/>
                <w:iCs/>
              </w:rPr>
              <w:t>skall</w:t>
            </w:r>
            <w:r w:rsidRPr="00834E2E">
              <w:t xml:space="preserve"> den gode mannen eller för</w:t>
            </w:r>
            <w:r>
              <w:softHyphen/>
            </w:r>
            <w:r w:rsidRPr="00834E2E">
              <w:t>valtaren inom en månad från be</w:t>
            </w:r>
            <w:r>
              <w:softHyphen/>
            </w:r>
            <w:r w:rsidRPr="00834E2E">
              <w:t xml:space="preserve">slutet lämna en </w:t>
            </w:r>
            <w:r w:rsidRPr="00834E2E">
              <w:lastRenderedPageBreak/>
              <w:t xml:space="preserve">förteckning till </w:t>
            </w:r>
            <w:r w:rsidRPr="000D539C">
              <w:t>överförmyndaren</w:t>
            </w:r>
            <w:r w:rsidRPr="00834E2E">
              <w:t xml:space="preserve"> över den egen</w:t>
            </w:r>
            <w:r>
              <w:softHyphen/>
            </w:r>
            <w:r w:rsidRPr="00834E2E">
              <w:t>do</w:t>
            </w:r>
            <w:r w:rsidRPr="008A2823">
              <w:rPr>
                <w:spacing w:val="-4"/>
              </w:rPr>
              <w:t>m som omfattas av det ut</w:t>
            </w:r>
            <w:r w:rsidRPr="008A2823">
              <w:rPr>
                <w:spacing w:val="-4"/>
              </w:rPr>
              <w:softHyphen/>
              <w:t>vidgade</w:t>
            </w:r>
            <w:r w:rsidRPr="005355FF">
              <w:rPr>
                <w:spacing w:val="-5"/>
              </w:rPr>
              <w:t xml:space="preserve"> uppdraget. Förteck</w:t>
            </w:r>
            <w:r>
              <w:rPr>
                <w:spacing w:val="-5"/>
              </w:rPr>
              <w:softHyphen/>
            </w:r>
            <w:r w:rsidRPr="005355FF">
              <w:rPr>
                <w:spacing w:val="-5"/>
              </w:rPr>
              <w:t>ningen</w:t>
            </w:r>
            <w:r w:rsidRPr="00834E2E">
              <w:t xml:space="preserve"> </w:t>
            </w:r>
            <w:r w:rsidRPr="00834E2E">
              <w:rPr>
                <w:i/>
                <w:iCs/>
              </w:rPr>
              <w:t>skall</w:t>
            </w:r>
            <w:r w:rsidRPr="00834E2E">
              <w:t xml:space="preserve"> </w:t>
            </w:r>
            <w:r w:rsidRPr="00834E2E">
              <w:rPr>
                <w:i/>
                <w:iCs/>
              </w:rPr>
              <w:t>avges</w:t>
            </w:r>
            <w:r w:rsidRPr="00834E2E">
              <w:t xml:space="preserve"> på heder och sam</w:t>
            </w:r>
            <w:r>
              <w:softHyphen/>
            </w:r>
            <w:r w:rsidRPr="00834E2E">
              <w:t>vete.</w:t>
            </w:r>
          </w:p>
        </w:tc>
        <w:tc>
          <w:tcPr>
            <w:tcW w:w="2500" w:type="pct"/>
            <w:shd w:val="clear" w:color="auto" w:fill="auto"/>
            <w:tcMar>
              <w:right w:w="0" w:type="dxa"/>
            </w:tcMar>
          </w:tcPr>
          <w:p w14:paraId="28A170BC" w14:textId="77777777" w:rsidR="00D4080F" w:rsidRDefault="00D4080F" w:rsidP="00A7016B">
            <w:pPr>
              <w:pStyle w:val="Brdtextmedindrag"/>
              <w:ind w:firstLine="0"/>
            </w:pPr>
            <w:r>
              <w:rPr>
                <w:i/>
                <w:iCs/>
              </w:rPr>
              <w:lastRenderedPageBreak/>
              <w:t>Om</w:t>
            </w:r>
            <w:r w:rsidRPr="00834E2E" w:rsidDel="00D712B5">
              <w:t xml:space="preserve"> </w:t>
            </w:r>
            <w:r w:rsidRPr="00834E2E">
              <w:t>en god mans eller förvaltares uppdrag</w:t>
            </w:r>
            <w:r>
              <w:t xml:space="preserve"> </w:t>
            </w:r>
            <w:r w:rsidRPr="0031517A">
              <w:rPr>
                <w:i/>
              </w:rPr>
              <w:t>har utvidgats</w:t>
            </w:r>
            <w:r w:rsidRPr="00834E2E">
              <w:t xml:space="preserve">, </w:t>
            </w:r>
            <w:r w:rsidRPr="00834E2E">
              <w:rPr>
                <w:i/>
                <w:iCs/>
              </w:rPr>
              <w:t>ska</w:t>
            </w:r>
            <w:r w:rsidRPr="00834E2E">
              <w:t xml:space="preserve"> den gode mannen eller för</w:t>
            </w:r>
            <w:r>
              <w:softHyphen/>
            </w:r>
            <w:r w:rsidRPr="00834E2E">
              <w:t>valtaren inom en månad från be</w:t>
            </w:r>
            <w:r>
              <w:softHyphen/>
            </w:r>
            <w:r w:rsidRPr="00834E2E">
              <w:t xml:space="preserve">slutet lämna en förteckning till </w:t>
            </w:r>
            <w:r w:rsidRPr="000D539C">
              <w:t>över</w:t>
            </w:r>
            <w:r w:rsidRPr="000D539C">
              <w:rPr>
                <w:spacing w:val="-2"/>
              </w:rPr>
              <w:t>förmyndaren</w:t>
            </w:r>
            <w:r w:rsidRPr="005355FF">
              <w:rPr>
                <w:spacing w:val="-2"/>
              </w:rPr>
              <w:t xml:space="preserve"> </w:t>
            </w:r>
            <w:r w:rsidRPr="005355FF">
              <w:rPr>
                <w:spacing w:val="-2"/>
              </w:rPr>
              <w:lastRenderedPageBreak/>
              <w:t>över den</w:t>
            </w:r>
            <w:r w:rsidRPr="00834E2E">
              <w:t xml:space="preserve"> egendom som omfattas av det utvidgade uppdraget.</w:t>
            </w:r>
            <w:r>
              <w:t xml:space="preserve"> </w:t>
            </w:r>
            <w:r w:rsidRPr="00834E2E">
              <w:t>Förteck</w:t>
            </w:r>
            <w:r>
              <w:softHyphen/>
            </w:r>
            <w:r w:rsidRPr="00834E2E">
              <w:t xml:space="preserve">ningen </w:t>
            </w:r>
            <w:r w:rsidRPr="00834E2E">
              <w:rPr>
                <w:i/>
                <w:iCs/>
              </w:rPr>
              <w:t>ska</w:t>
            </w:r>
            <w:r w:rsidRPr="00834E2E">
              <w:t xml:space="preserve"> </w:t>
            </w:r>
            <w:r>
              <w:rPr>
                <w:i/>
                <w:iCs/>
              </w:rPr>
              <w:t>lämnas</w:t>
            </w:r>
            <w:r w:rsidRPr="00834E2E">
              <w:t xml:space="preserve"> på heder och samvete.</w:t>
            </w:r>
          </w:p>
        </w:tc>
      </w:tr>
    </w:tbl>
    <w:p w14:paraId="31A26430" w14:textId="77777777" w:rsidR="00D4080F" w:rsidRDefault="00D4080F" w:rsidP="009643D9">
      <w:pPr>
        <w:pStyle w:val="Brdtextmedindrag"/>
        <w:tabs>
          <w:tab w:val="clear" w:pos="2268"/>
          <w:tab w:val="center" w:pos="2948"/>
        </w:tabs>
        <w:ind w:firstLine="0"/>
      </w:pPr>
      <w:r w:rsidRPr="00BF2274">
        <w:lastRenderedPageBreak/>
        <w:t xml:space="preserve"> </w:t>
      </w:r>
      <w:r>
        <w:tab/>
      </w:r>
    </w:p>
    <w:p w14:paraId="3DEA52D7" w14:textId="77777777" w:rsidR="00D4080F" w:rsidRDefault="00D4080F" w:rsidP="009643D9">
      <w:pPr>
        <w:pStyle w:val="Brdtext"/>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5E398E53" w14:textId="77777777" w:rsidTr="00A7016B">
        <w:tc>
          <w:tcPr>
            <w:tcW w:w="2500" w:type="pct"/>
            <w:shd w:val="clear" w:color="auto" w:fill="auto"/>
            <w:tcMar>
              <w:left w:w="0" w:type="dxa"/>
            </w:tcMar>
          </w:tcPr>
          <w:p w14:paraId="6178CDEE" w14:textId="77777777" w:rsidR="00D4080F" w:rsidRDefault="00D4080F" w:rsidP="00A7016B">
            <w:pPr>
              <w:pStyle w:val="Brdtextmedindrag"/>
              <w:ind w:firstLine="0"/>
            </w:pPr>
            <w:r w:rsidRPr="00222F73">
              <w:rPr>
                <w:spacing w:val="-4"/>
              </w:rPr>
              <w:t>Förordnade förmyndare, gode</w:t>
            </w:r>
            <w:r w:rsidRPr="00BF2274">
              <w:t xml:space="preserve"> män och förvaltare </w:t>
            </w:r>
            <w:r w:rsidRPr="00BF2274">
              <w:rPr>
                <w:i/>
                <w:iCs/>
              </w:rPr>
              <w:t>skall</w:t>
            </w:r>
            <w:r w:rsidRPr="0031517A">
              <w:rPr>
                <w:i/>
              </w:rPr>
              <w:t xml:space="preserve"> </w:t>
            </w:r>
            <w:r w:rsidRPr="002D68AF">
              <w:rPr>
                <w:iCs/>
              </w:rPr>
              <w:t>före</w:t>
            </w:r>
            <w:r w:rsidRPr="00B17DA3">
              <w:rPr>
                <w:iCs/>
              </w:rPr>
              <w:t xml:space="preserve"> </w:t>
            </w:r>
            <w:r w:rsidRPr="00BF2274">
              <w:t xml:space="preserve">den </w:t>
            </w:r>
            <w:r>
              <w:t>1 mars</w:t>
            </w:r>
            <w:r w:rsidRPr="00BF2274">
              <w:t xml:space="preserve"> varje år i en årsräkning till </w:t>
            </w:r>
            <w:r w:rsidRPr="000D539C">
              <w:t>över</w:t>
            </w:r>
            <w:r>
              <w:softHyphen/>
            </w:r>
            <w:r w:rsidRPr="000D539C">
              <w:t>förmyndaren</w:t>
            </w:r>
            <w:r w:rsidRPr="00BF2274">
              <w:t xml:space="preserve"> redogöra för för</w:t>
            </w:r>
            <w:r>
              <w:softHyphen/>
            </w:r>
            <w:r w:rsidRPr="00BF2274">
              <w:t>valt</w:t>
            </w:r>
            <w:r>
              <w:softHyphen/>
            </w:r>
            <w:r w:rsidRPr="00BF2274">
              <w:t>ningen under föregående år av egen</w:t>
            </w:r>
            <w:r>
              <w:softHyphen/>
            </w:r>
            <w:r w:rsidRPr="00BF2274">
              <w:t xml:space="preserve">dom som </w:t>
            </w:r>
            <w:r w:rsidRPr="00AA6D9D">
              <w:t>har stått under ställ</w:t>
            </w:r>
            <w:r>
              <w:softHyphen/>
            </w:r>
            <w:r w:rsidRPr="00AA6D9D">
              <w:t>företrädarens förvalt</w:t>
            </w:r>
            <w:r>
              <w:softHyphen/>
            </w:r>
            <w:r w:rsidRPr="00AA6D9D">
              <w:t>ning</w:t>
            </w:r>
            <w:r w:rsidRPr="00AD709C">
              <w:rPr>
                <w:i/>
                <w:iCs/>
              </w:rPr>
              <w:t>.</w:t>
            </w:r>
            <w:r w:rsidRPr="00BF2274">
              <w:t xml:space="preserve"> Års</w:t>
            </w:r>
            <w:r>
              <w:softHyphen/>
            </w:r>
            <w:r w:rsidRPr="00BF2274">
              <w:t>räk</w:t>
            </w:r>
            <w:r>
              <w:softHyphen/>
            </w:r>
            <w:r w:rsidRPr="00BF2274">
              <w:t xml:space="preserve">ningen </w:t>
            </w:r>
            <w:r w:rsidRPr="00BF2274">
              <w:rPr>
                <w:i/>
                <w:iCs/>
              </w:rPr>
              <w:t>skall</w:t>
            </w:r>
            <w:r w:rsidRPr="00BF2274">
              <w:t xml:space="preserve"> </w:t>
            </w:r>
            <w:r w:rsidRPr="00BF2274">
              <w:rPr>
                <w:i/>
                <w:iCs/>
              </w:rPr>
              <w:t>avges</w:t>
            </w:r>
            <w:r w:rsidRPr="00BF2274">
              <w:t xml:space="preserve"> på heder och samvete</w:t>
            </w:r>
            <w:r>
              <w:t>.</w:t>
            </w:r>
          </w:p>
        </w:tc>
        <w:tc>
          <w:tcPr>
            <w:tcW w:w="2500" w:type="pct"/>
            <w:shd w:val="clear" w:color="auto" w:fill="auto"/>
            <w:tcMar>
              <w:right w:w="0" w:type="dxa"/>
            </w:tcMar>
          </w:tcPr>
          <w:p w14:paraId="72811CC4" w14:textId="699BE0F8" w:rsidR="00D4080F" w:rsidRDefault="00D4080F" w:rsidP="00A7016B">
            <w:pPr>
              <w:pStyle w:val="Brdtextmedindrag"/>
              <w:ind w:firstLine="0"/>
            </w:pPr>
            <w:r w:rsidRPr="00BF2274">
              <w:t>F</w:t>
            </w:r>
            <w:r w:rsidRPr="00222F73">
              <w:rPr>
                <w:spacing w:val="-4"/>
              </w:rPr>
              <w:t>örordnade förmyndare, gode</w:t>
            </w:r>
            <w:r w:rsidRPr="00BF2274">
              <w:t xml:space="preserve"> män och förvaltare </w:t>
            </w:r>
            <w:r w:rsidRPr="00AD709C">
              <w:rPr>
                <w:i/>
                <w:iCs/>
              </w:rPr>
              <w:t>ska</w:t>
            </w:r>
            <w:r w:rsidRPr="00BF2274">
              <w:t xml:space="preserve"> </w:t>
            </w:r>
            <w:r w:rsidR="00B17DA3" w:rsidRPr="002D68AF">
              <w:rPr>
                <w:iCs/>
              </w:rPr>
              <w:t>före</w:t>
            </w:r>
            <w:r w:rsidRPr="00BF2274">
              <w:t xml:space="preserve"> den </w:t>
            </w:r>
            <w:r>
              <w:t>1 mars</w:t>
            </w:r>
            <w:r w:rsidRPr="00BF2274">
              <w:t xml:space="preserve"> varje år i en årsräkning till </w:t>
            </w:r>
            <w:r w:rsidRPr="000D539C">
              <w:t>över</w:t>
            </w:r>
            <w:r w:rsidR="000B6D0A">
              <w:softHyphen/>
            </w:r>
            <w:r w:rsidRPr="000D539C">
              <w:rPr>
                <w:spacing w:val="-4"/>
              </w:rPr>
              <w:t>förmyndar</w:t>
            </w:r>
            <w:r w:rsidRPr="000D539C">
              <w:rPr>
                <w:spacing w:val="-4"/>
              </w:rPr>
              <w:softHyphen/>
              <w:t>en</w:t>
            </w:r>
            <w:r w:rsidRPr="00222F73">
              <w:rPr>
                <w:spacing w:val="-4"/>
              </w:rPr>
              <w:t xml:space="preserve"> redo</w:t>
            </w:r>
            <w:r w:rsidRPr="00222F73">
              <w:rPr>
                <w:spacing w:val="-4"/>
              </w:rPr>
              <w:softHyphen/>
              <w:t>göra</w:t>
            </w:r>
            <w:r w:rsidRPr="00BF2274">
              <w:t xml:space="preserve"> för för</w:t>
            </w:r>
            <w:r>
              <w:softHyphen/>
            </w:r>
            <w:r w:rsidRPr="00BF2274">
              <w:t>valt</w:t>
            </w:r>
            <w:r w:rsidR="000B6D0A">
              <w:softHyphen/>
            </w:r>
            <w:r w:rsidRPr="00BF2274">
              <w:t>ningen under föregå</w:t>
            </w:r>
            <w:r>
              <w:softHyphen/>
            </w:r>
            <w:r w:rsidRPr="00BF2274">
              <w:t xml:space="preserve">ende år av </w:t>
            </w:r>
            <w:r w:rsidRPr="00884B4C">
              <w:rPr>
                <w:i/>
                <w:iCs/>
              </w:rPr>
              <w:t>den</w:t>
            </w:r>
            <w:r>
              <w:t xml:space="preserve"> </w:t>
            </w:r>
            <w:r w:rsidRPr="00BF2274">
              <w:t>egendom som</w:t>
            </w:r>
            <w:r>
              <w:t xml:space="preserve"> har ståt</w:t>
            </w:r>
            <w:r w:rsidRPr="00222F73">
              <w:rPr>
                <w:spacing w:val="-2"/>
              </w:rPr>
              <w:t>t under ställ</w:t>
            </w:r>
            <w:r w:rsidR="000B6D0A">
              <w:rPr>
                <w:spacing w:val="-2"/>
              </w:rPr>
              <w:softHyphen/>
            </w:r>
            <w:r w:rsidRPr="00222F73">
              <w:rPr>
                <w:spacing w:val="-2"/>
              </w:rPr>
              <w:t>företrädarens för</w:t>
            </w:r>
            <w:r w:rsidRPr="00222F73">
              <w:rPr>
                <w:spacing w:val="-2"/>
              </w:rPr>
              <w:softHyphen/>
              <w:t>valtning</w:t>
            </w:r>
            <w:r>
              <w:t>.</w:t>
            </w:r>
            <w:r w:rsidR="000B6D0A">
              <w:t xml:space="preserve"> </w:t>
            </w:r>
            <w:r w:rsidRPr="00BF2274">
              <w:t>Års</w:t>
            </w:r>
            <w:r>
              <w:softHyphen/>
            </w:r>
            <w:r w:rsidRPr="00BF2274">
              <w:t>räk</w:t>
            </w:r>
            <w:r w:rsidR="000B6D0A">
              <w:softHyphen/>
            </w:r>
            <w:r w:rsidRPr="00BF2274">
              <w:t>ning</w:t>
            </w:r>
            <w:r w:rsidR="0054675E">
              <w:softHyphen/>
            </w:r>
            <w:r w:rsidRPr="00BF2274">
              <w:t xml:space="preserve">en </w:t>
            </w:r>
            <w:r w:rsidRPr="00A81CCE">
              <w:rPr>
                <w:i/>
                <w:iCs/>
              </w:rPr>
              <w:t>ska</w:t>
            </w:r>
            <w:r w:rsidRPr="00BF2274">
              <w:t xml:space="preserve"> </w:t>
            </w:r>
            <w:r w:rsidRPr="00A81CCE">
              <w:rPr>
                <w:i/>
                <w:iCs/>
              </w:rPr>
              <w:t>läm</w:t>
            </w:r>
            <w:r>
              <w:rPr>
                <w:i/>
                <w:iCs/>
              </w:rPr>
              <w:softHyphen/>
            </w:r>
            <w:r w:rsidRPr="00A81CCE">
              <w:rPr>
                <w:i/>
                <w:iCs/>
              </w:rPr>
              <w:t>nas</w:t>
            </w:r>
            <w:r w:rsidRPr="00BF2274">
              <w:t xml:space="preserve"> på heder och samvete.</w:t>
            </w:r>
          </w:p>
        </w:tc>
      </w:tr>
      <w:tr w:rsidR="009643D9" w14:paraId="461B4052" w14:textId="77777777" w:rsidTr="00A7016B">
        <w:tc>
          <w:tcPr>
            <w:tcW w:w="2500" w:type="pct"/>
            <w:shd w:val="clear" w:color="auto" w:fill="auto"/>
            <w:tcMar>
              <w:left w:w="0" w:type="dxa"/>
            </w:tcMar>
          </w:tcPr>
          <w:p w14:paraId="6116018F" w14:textId="34736D4E" w:rsidR="00D4080F" w:rsidRPr="00BF2274" w:rsidRDefault="00D4080F" w:rsidP="00A7016B">
            <w:pPr>
              <w:pStyle w:val="Brdtextmedindrag"/>
            </w:pPr>
            <w:r w:rsidRPr="00A81CCE">
              <w:t xml:space="preserve">I årsräkningen </w:t>
            </w:r>
            <w:r w:rsidRPr="00A81CCE">
              <w:rPr>
                <w:i/>
                <w:iCs/>
              </w:rPr>
              <w:t>skall</w:t>
            </w:r>
            <w:r w:rsidRPr="00A81CCE">
              <w:t xml:space="preserve"> anges den enskildes tillgångar och skulder vid början och slutet av den tid som</w:t>
            </w:r>
            <w:r w:rsidRPr="00222F73">
              <w:rPr>
                <w:spacing w:val="-4"/>
              </w:rPr>
              <w:t xml:space="preserve"> räkningen avser. Vidare </w:t>
            </w:r>
            <w:r w:rsidRPr="00222F73">
              <w:rPr>
                <w:i/>
                <w:iCs/>
                <w:spacing w:val="-4"/>
              </w:rPr>
              <w:t>skall</w:t>
            </w:r>
            <w:r w:rsidRPr="00A81CCE">
              <w:t xml:space="preserve"> en sammanställning göras av in</w:t>
            </w:r>
            <w:r>
              <w:softHyphen/>
            </w:r>
            <w:r w:rsidRPr="00A81CCE">
              <w:t>koms</w:t>
            </w:r>
            <w:r>
              <w:softHyphen/>
            </w:r>
            <w:r w:rsidRPr="00A81CCE">
              <w:t xml:space="preserve">ter och utgifter under nämnda </w:t>
            </w:r>
            <w:r w:rsidRPr="002D68AF">
              <w:rPr>
                <w:i/>
                <w:iCs/>
              </w:rPr>
              <w:t>tid</w:t>
            </w:r>
            <w:r w:rsidRPr="00A81CCE">
              <w:t xml:space="preserve">. Av årsräkningen </w:t>
            </w:r>
            <w:r w:rsidRPr="00A81CCE">
              <w:rPr>
                <w:i/>
                <w:iCs/>
              </w:rPr>
              <w:t>skall</w:t>
            </w:r>
            <w:r w:rsidRPr="00A81CCE">
              <w:t xml:space="preserve"> särskilt fram</w:t>
            </w:r>
            <w:r w:rsidR="002B30E0">
              <w:softHyphen/>
            </w:r>
            <w:r w:rsidR="002B30E0">
              <w:softHyphen/>
            </w:r>
            <w:r>
              <w:softHyphen/>
            </w:r>
            <w:r w:rsidRPr="00A81CCE">
              <w:t>gå hur mycket so</w:t>
            </w:r>
            <w:r w:rsidRPr="00222F73">
              <w:rPr>
                <w:spacing w:val="-4"/>
              </w:rPr>
              <w:t>m har använts för den en</w:t>
            </w:r>
            <w:r w:rsidRPr="00222F73">
              <w:rPr>
                <w:spacing w:val="-4"/>
              </w:rPr>
              <w:softHyphen/>
              <w:t>skildes</w:t>
            </w:r>
            <w:r w:rsidRPr="00A81CCE">
              <w:t xml:space="preserve"> uppehälle </w:t>
            </w:r>
            <w:r w:rsidRPr="00F33F29">
              <w:t>eller</w:t>
            </w:r>
            <w:r w:rsidRPr="00A81CCE">
              <w:t xml:space="preserve"> nytta i övrigt.</w:t>
            </w:r>
          </w:p>
        </w:tc>
        <w:tc>
          <w:tcPr>
            <w:tcW w:w="2500" w:type="pct"/>
            <w:shd w:val="clear" w:color="auto" w:fill="auto"/>
            <w:tcMar>
              <w:right w:w="0" w:type="dxa"/>
            </w:tcMar>
          </w:tcPr>
          <w:p w14:paraId="2446AB02" w14:textId="77777777" w:rsidR="00D4080F" w:rsidRPr="00BF2274" w:rsidRDefault="00D4080F" w:rsidP="00A7016B">
            <w:pPr>
              <w:pStyle w:val="Brdtextmedindrag"/>
            </w:pPr>
            <w:r w:rsidRPr="00A81CCE">
              <w:t xml:space="preserve">I årsräkningen </w:t>
            </w:r>
            <w:r w:rsidRPr="00A81CCE">
              <w:rPr>
                <w:i/>
                <w:iCs/>
              </w:rPr>
              <w:t>ska</w:t>
            </w:r>
            <w:r w:rsidRPr="00A81CCE">
              <w:t xml:space="preserve"> anges den enskildes tillgångar och skulder vid början och slutet av den tid som räkningen avser. Vidare </w:t>
            </w:r>
            <w:r w:rsidRPr="00A81CCE">
              <w:rPr>
                <w:i/>
                <w:iCs/>
              </w:rPr>
              <w:t>ska</w:t>
            </w:r>
            <w:r w:rsidRPr="00A81CCE">
              <w:t xml:space="preserve"> en sammanställning göras av in</w:t>
            </w:r>
            <w:r>
              <w:softHyphen/>
            </w:r>
            <w:r w:rsidRPr="00A81CCE">
              <w:t xml:space="preserve">komster och utgifter under </w:t>
            </w:r>
            <w:r w:rsidRPr="0031517A">
              <w:rPr>
                <w:i/>
              </w:rPr>
              <w:t>den</w:t>
            </w:r>
            <w:r>
              <w:t xml:space="preserve"> </w:t>
            </w:r>
            <w:r w:rsidRPr="00A81CCE">
              <w:t xml:space="preserve">nämnda </w:t>
            </w:r>
            <w:r w:rsidRPr="002D68AF">
              <w:rPr>
                <w:i/>
                <w:iCs/>
              </w:rPr>
              <w:t>tiden</w:t>
            </w:r>
            <w:r w:rsidRPr="00A81CCE">
              <w:t xml:space="preserve">. Av årsräkningen </w:t>
            </w:r>
            <w:r w:rsidRPr="00A81CCE">
              <w:rPr>
                <w:i/>
                <w:iCs/>
              </w:rPr>
              <w:t>ska</w:t>
            </w:r>
            <w:r w:rsidRPr="00A81CCE">
              <w:t xml:space="preserve"> särskilt framgå hur mycket som</w:t>
            </w:r>
            <w:r>
              <w:t xml:space="preserve"> </w:t>
            </w:r>
            <w:r w:rsidRPr="00A81CCE">
              <w:t>har använts för den en</w:t>
            </w:r>
            <w:r>
              <w:softHyphen/>
            </w:r>
            <w:r w:rsidRPr="00A81CCE">
              <w:t>skildes uppehälle eller nytta</w:t>
            </w:r>
            <w:r>
              <w:t xml:space="preserve"> </w:t>
            </w:r>
            <w:r w:rsidRPr="00F33F29">
              <w:rPr>
                <w:i/>
                <w:iCs/>
              </w:rPr>
              <w:t>och välbefinnande</w:t>
            </w:r>
            <w:r w:rsidRPr="00A81CCE">
              <w:t xml:space="preserve"> i övrigt</w:t>
            </w:r>
            <w:r>
              <w:t xml:space="preserve">. </w:t>
            </w:r>
            <w:r w:rsidRPr="0031517A">
              <w:rPr>
                <w:i/>
              </w:rPr>
              <w:t>Om en ställföreträdare har begärt ersättning för utgifter utan att visa underlag enligt 12</w:t>
            </w:r>
            <w:r>
              <w:rPr>
                <w:i/>
                <w:iCs/>
              </w:rPr>
              <w:t> </w:t>
            </w:r>
            <w:r w:rsidRPr="0031517A">
              <w:rPr>
                <w:i/>
              </w:rPr>
              <w:t>kap. 16</w:t>
            </w:r>
            <w:r w:rsidDel="00CD6790">
              <w:rPr>
                <w:i/>
                <w:iCs/>
              </w:rPr>
              <w:t> </w:t>
            </w:r>
            <w:r w:rsidRPr="0031517A">
              <w:rPr>
                <w:i/>
              </w:rPr>
              <w:t xml:space="preserve">§ </w:t>
            </w:r>
            <w:r>
              <w:rPr>
                <w:i/>
              </w:rPr>
              <w:t xml:space="preserve">andra stycket </w:t>
            </w:r>
            <w:r w:rsidRPr="0031517A">
              <w:rPr>
                <w:i/>
              </w:rPr>
              <w:t>ska detta redo</w:t>
            </w:r>
            <w:r>
              <w:rPr>
                <w:i/>
              </w:rPr>
              <w:softHyphen/>
            </w:r>
            <w:r w:rsidRPr="0031517A">
              <w:rPr>
                <w:i/>
              </w:rPr>
              <w:t>visas särskilt i årsräkningen.</w:t>
            </w:r>
          </w:p>
        </w:tc>
      </w:tr>
    </w:tbl>
    <w:p w14:paraId="1E7F6667" w14:textId="77777777" w:rsidR="00D4080F" w:rsidRDefault="00D4080F" w:rsidP="009643D9">
      <w:pPr>
        <w:pStyle w:val="Brdtext"/>
      </w:pPr>
    </w:p>
    <w:p w14:paraId="18884461" w14:textId="77777777" w:rsidR="00D4080F" w:rsidRDefault="00D4080F" w:rsidP="009643D9">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19498CCB" w14:textId="77777777" w:rsidTr="00A7016B">
        <w:tc>
          <w:tcPr>
            <w:tcW w:w="2500" w:type="pct"/>
            <w:shd w:val="clear" w:color="auto" w:fill="auto"/>
            <w:tcMar>
              <w:left w:w="0" w:type="dxa"/>
            </w:tcMar>
          </w:tcPr>
          <w:p w14:paraId="3EB3F13D" w14:textId="77777777" w:rsidR="00D4080F" w:rsidRDefault="00D4080F" w:rsidP="00A7016B">
            <w:pPr>
              <w:pStyle w:val="Brdtextmedindrag"/>
              <w:ind w:firstLine="0"/>
            </w:pPr>
            <w:r w:rsidRPr="00F33F29">
              <w:t>Om en förordnad förmyn</w:t>
            </w:r>
            <w:r>
              <w:softHyphen/>
            </w:r>
            <w:r w:rsidRPr="00F33F29">
              <w:t xml:space="preserve">dares, god mans eller förvaltares uppdrag har upphört, </w:t>
            </w:r>
            <w:r w:rsidRPr="00F33F29">
              <w:rPr>
                <w:i/>
                <w:iCs/>
              </w:rPr>
              <w:t>skall</w:t>
            </w:r>
            <w:r w:rsidRPr="00F33F29">
              <w:t xml:space="preserve"> den som frånträder uppdraget inom en månad därefter lämna en slut</w:t>
            </w:r>
            <w:r>
              <w:softHyphen/>
            </w:r>
            <w:r w:rsidRPr="00F33F29">
              <w:t xml:space="preserve">räkning till </w:t>
            </w:r>
            <w:r w:rsidRPr="000D539C">
              <w:t>överför</w:t>
            </w:r>
            <w:r>
              <w:softHyphen/>
            </w:r>
            <w:r w:rsidRPr="000D539C">
              <w:t>myndaren</w:t>
            </w:r>
            <w:r w:rsidRPr="00F33F29">
              <w:t xml:space="preserve"> be</w:t>
            </w:r>
            <w:r>
              <w:softHyphen/>
            </w:r>
            <w:r w:rsidRPr="00F33F29">
              <w:t>träf</w:t>
            </w:r>
            <w:r>
              <w:softHyphen/>
            </w:r>
            <w:r w:rsidRPr="00F33F29">
              <w:t>fande egendom som har stått under hans eller hen</w:t>
            </w:r>
            <w:r>
              <w:softHyphen/>
            </w:r>
            <w:r w:rsidRPr="00F33F29">
              <w:t>nes förvalt</w:t>
            </w:r>
            <w:r>
              <w:softHyphen/>
            </w:r>
            <w:r w:rsidRPr="00F33F29">
              <w:t xml:space="preserve">ning. Sluträkningen </w:t>
            </w:r>
            <w:r w:rsidRPr="00F33F29">
              <w:rPr>
                <w:i/>
                <w:iCs/>
              </w:rPr>
              <w:t>skall</w:t>
            </w:r>
            <w:r w:rsidRPr="00F33F29">
              <w:t xml:space="preserve"> inne</w:t>
            </w:r>
            <w:r>
              <w:softHyphen/>
            </w:r>
            <w:r w:rsidRPr="00F33F29">
              <w:t>hålla en redogörelse för för</w:t>
            </w:r>
            <w:r>
              <w:softHyphen/>
            </w:r>
            <w:r w:rsidRPr="00F33F29">
              <w:t>valt</w:t>
            </w:r>
            <w:r>
              <w:softHyphen/>
            </w:r>
            <w:r w:rsidRPr="00F33F29">
              <w:t>ningen under det löpande året fram till dess att ställföre</w:t>
            </w:r>
            <w:r>
              <w:softHyphen/>
            </w:r>
            <w:r w:rsidRPr="00F33F29">
              <w:t>trädar</w:t>
            </w:r>
            <w:r>
              <w:softHyphen/>
            </w:r>
            <w:r w:rsidRPr="00F33F29">
              <w:t>skap</w:t>
            </w:r>
            <w:r w:rsidRPr="00F66826">
              <w:rPr>
                <w:spacing w:val="-4"/>
              </w:rPr>
              <w:t xml:space="preserve">et upphörde. Räkningen </w:t>
            </w:r>
            <w:r w:rsidRPr="00F66826">
              <w:rPr>
                <w:i/>
                <w:iCs/>
                <w:spacing w:val="-4"/>
              </w:rPr>
              <w:t>skall</w:t>
            </w:r>
            <w:r w:rsidRPr="00F33F29">
              <w:t xml:space="preserve"> </w:t>
            </w:r>
            <w:r w:rsidRPr="00F33F29">
              <w:rPr>
                <w:i/>
                <w:iCs/>
              </w:rPr>
              <w:t>avges</w:t>
            </w:r>
            <w:r w:rsidRPr="00F33F29">
              <w:t xml:space="preserve"> på heder och samvete.</w:t>
            </w:r>
          </w:p>
        </w:tc>
        <w:tc>
          <w:tcPr>
            <w:tcW w:w="2500" w:type="pct"/>
            <w:shd w:val="clear" w:color="auto" w:fill="auto"/>
            <w:tcMar>
              <w:right w:w="0" w:type="dxa"/>
            </w:tcMar>
          </w:tcPr>
          <w:p w14:paraId="183A8D40" w14:textId="77777777" w:rsidR="00D4080F" w:rsidRDefault="00D4080F" w:rsidP="00A7016B">
            <w:pPr>
              <w:pStyle w:val="Brdtextmedindrag"/>
              <w:ind w:firstLine="0"/>
            </w:pPr>
            <w:r w:rsidRPr="00F33F29">
              <w:t>Om en förordnad förmyn</w:t>
            </w:r>
            <w:r>
              <w:softHyphen/>
            </w:r>
            <w:r w:rsidRPr="00F33F29">
              <w:t xml:space="preserve">dares, god mans eller förvaltares uppdrag har upphört, </w:t>
            </w:r>
            <w:r w:rsidRPr="00F33F29">
              <w:rPr>
                <w:i/>
                <w:iCs/>
              </w:rPr>
              <w:t>ska</w:t>
            </w:r>
            <w:r w:rsidRPr="00F33F29">
              <w:t xml:space="preserve"> den som frånträder uppdraget inom en månad därefter lämna en slut</w:t>
            </w:r>
            <w:r>
              <w:softHyphen/>
            </w:r>
            <w:r w:rsidRPr="00F33F29">
              <w:t>räk</w:t>
            </w:r>
            <w:r w:rsidRPr="00F66826">
              <w:rPr>
                <w:spacing w:val="-4"/>
              </w:rPr>
              <w:t xml:space="preserve">ning till </w:t>
            </w:r>
            <w:r w:rsidRPr="000D539C">
              <w:rPr>
                <w:spacing w:val="-4"/>
              </w:rPr>
              <w:t>överför</w:t>
            </w:r>
            <w:r>
              <w:rPr>
                <w:spacing w:val="-4"/>
              </w:rPr>
              <w:softHyphen/>
            </w:r>
            <w:r w:rsidRPr="000D539C">
              <w:rPr>
                <w:spacing w:val="-4"/>
              </w:rPr>
              <w:t>myndaren</w:t>
            </w:r>
            <w:r w:rsidRPr="00F66826">
              <w:rPr>
                <w:spacing w:val="-5"/>
              </w:rPr>
              <w:t xml:space="preserve"> beträffande </w:t>
            </w:r>
            <w:r w:rsidRPr="0031517A">
              <w:rPr>
                <w:i/>
                <w:spacing w:val="-5"/>
              </w:rPr>
              <w:t>den</w:t>
            </w:r>
            <w:r w:rsidRPr="00F66826">
              <w:rPr>
                <w:spacing w:val="-5"/>
              </w:rPr>
              <w:t xml:space="preserve"> egendom som</w:t>
            </w:r>
            <w:r w:rsidRPr="00F33F29">
              <w:t xml:space="preserve"> har stått under hans eller hen</w:t>
            </w:r>
            <w:r>
              <w:softHyphen/>
            </w:r>
            <w:r w:rsidRPr="00F33F29">
              <w:t>nes förvaltning. Sluträk</w:t>
            </w:r>
            <w:r>
              <w:softHyphen/>
            </w:r>
            <w:r w:rsidRPr="00F33F29">
              <w:t xml:space="preserve">ningen </w:t>
            </w:r>
            <w:r w:rsidRPr="00F33F29">
              <w:rPr>
                <w:i/>
                <w:iCs/>
              </w:rPr>
              <w:t>ska</w:t>
            </w:r>
            <w:r w:rsidRPr="00F33F29">
              <w:t xml:space="preserve"> inne</w:t>
            </w:r>
            <w:r>
              <w:softHyphen/>
            </w:r>
            <w:r w:rsidRPr="00F33F29">
              <w:t>hålla en redogörelse för för</w:t>
            </w:r>
            <w:r>
              <w:softHyphen/>
            </w:r>
            <w:r w:rsidRPr="00F33F29">
              <w:t>valtni</w:t>
            </w:r>
            <w:r w:rsidRPr="00F66826">
              <w:rPr>
                <w:spacing w:val="-2"/>
              </w:rPr>
              <w:t>ngen under det löpande året</w:t>
            </w:r>
            <w:r w:rsidRPr="00F33F29">
              <w:t xml:space="preserve"> fram till dess att ställföreträdar</w:t>
            </w:r>
            <w:r>
              <w:softHyphen/>
            </w:r>
            <w:r w:rsidRPr="00F33F29">
              <w:t xml:space="preserve">skapet upphörde. Räkningen </w:t>
            </w:r>
            <w:r w:rsidRPr="00F33F29">
              <w:rPr>
                <w:i/>
                <w:iCs/>
              </w:rPr>
              <w:t>ska</w:t>
            </w:r>
            <w:r w:rsidRPr="00F33F29">
              <w:t xml:space="preserve"> </w:t>
            </w:r>
            <w:r w:rsidRPr="00F33F29">
              <w:rPr>
                <w:i/>
                <w:iCs/>
              </w:rPr>
              <w:t>lämnas</w:t>
            </w:r>
            <w:r w:rsidRPr="00F33F29">
              <w:t xml:space="preserve"> på heder och samvete.</w:t>
            </w:r>
          </w:p>
        </w:tc>
      </w:tr>
      <w:tr w:rsidR="009643D9" w14:paraId="1CE606C5"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5AB1898" w14:textId="77777777" w:rsidR="00D4080F" w:rsidRPr="003C6752" w:rsidRDefault="00D4080F" w:rsidP="00A7016B">
            <w:pPr>
              <w:pStyle w:val="Brdtextmedindrag"/>
            </w:pPr>
            <w:r>
              <w:rPr>
                <w:i/>
                <w:iCs/>
              </w:rPr>
              <w:t xml:space="preserve">Vad </w:t>
            </w:r>
            <w:r>
              <w:t>som sägs om årsräkning i 15 § andra stycket gäller också i fråga om sluträkning.</w:t>
            </w:r>
          </w:p>
        </w:tc>
        <w:tc>
          <w:tcPr>
            <w:tcW w:w="2500" w:type="pct"/>
            <w:shd w:val="clear" w:color="auto" w:fill="auto"/>
            <w:tcMar>
              <w:right w:w="0" w:type="dxa"/>
            </w:tcMar>
          </w:tcPr>
          <w:p w14:paraId="7FDB58AE" w14:textId="77777777" w:rsidR="00D4080F" w:rsidRPr="00611397" w:rsidRDefault="00D4080F" w:rsidP="00A7016B">
            <w:pPr>
              <w:pStyle w:val="Brdtextmedindrag"/>
              <w:rPr>
                <w:b/>
                <w:bCs/>
              </w:rPr>
            </w:pPr>
            <w:r>
              <w:rPr>
                <w:i/>
                <w:iCs/>
              </w:rPr>
              <w:t xml:space="preserve">Det </w:t>
            </w:r>
            <w:r>
              <w:t>som sägs om årsräkning i 15 § andra stycket gäller också i fråga om sluträkning.</w:t>
            </w:r>
          </w:p>
        </w:tc>
      </w:tr>
      <w:tr w:rsidR="009643D9" w14:paraId="21BF41FE"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F9E7B46" w14:textId="77777777" w:rsidR="00D4080F" w:rsidRDefault="00D4080F" w:rsidP="00A7016B">
            <w:pPr>
              <w:pStyle w:val="Brdtextmedindrag"/>
            </w:pPr>
            <w:r w:rsidRPr="00F33F29">
              <w:t>Om</w:t>
            </w:r>
            <w:r w:rsidRPr="00F66826">
              <w:rPr>
                <w:spacing w:val="-5"/>
              </w:rPr>
              <w:t xml:space="preserve"> </w:t>
            </w:r>
            <w:r w:rsidRPr="0031517A">
              <w:rPr>
                <w:i/>
                <w:spacing w:val="-5"/>
              </w:rPr>
              <w:t xml:space="preserve">rätten </w:t>
            </w:r>
            <w:r w:rsidRPr="00884B4C">
              <w:rPr>
                <w:i/>
                <w:spacing w:val="-5"/>
              </w:rPr>
              <w:t>har</w:t>
            </w:r>
            <w:r w:rsidRPr="0031517A">
              <w:rPr>
                <w:i/>
                <w:spacing w:val="-5"/>
              </w:rPr>
              <w:t xml:space="preserve"> inskränkt</w:t>
            </w:r>
            <w:r w:rsidRPr="00F66826">
              <w:rPr>
                <w:spacing w:val="-5"/>
              </w:rPr>
              <w:t xml:space="preserve"> om</w:t>
            </w:r>
            <w:r>
              <w:rPr>
                <w:spacing w:val="-5"/>
              </w:rPr>
              <w:softHyphen/>
            </w:r>
            <w:r w:rsidRPr="00F66826">
              <w:rPr>
                <w:spacing w:val="-5"/>
              </w:rPr>
              <w:t>fatt</w:t>
            </w:r>
            <w:r w:rsidRPr="00F66826">
              <w:rPr>
                <w:spacing w:val="-5"/>
              </w:rPr>
              <w:softHyphen/>
              <w:t>ningen</w:t>
            </w:r>
            <w:r w:rsidRPr="00F33F29">
              <w:t xml:space="preserve"> av en god mans eller förval</w:t>
            </w:r>
            <w:r>
              <w:softHyphen/>
            </w:r>
            <w:r w:rsidRPr="00F33F29">
              <w:lastRenderedPageBreak/>
              <w:t>ta</w:t>
            </w:r>
            <w:r>
              <w:softHyphen/>
            </w:r>
            <w:r w:rsidRPr="00F33F29">
              <w:t xml:space="preserve">res uppdrag, </w:t>
            </w:r>
            <w:r w:rsidRPr="000037BE">
              <w:rPr>
                <w:i/>
                <w:iCs/>
              </w:rPr>
              <w:t>skall</w:t>
            </w:r>
            <w:r w:rsidRPr="00F33F29">
              <w:t xml:space="preserve"> slut</w:t>
            </w:r>
            <w:r>
              <w:softHyphen/>
            </w:r>
            <w:r w:rsidRPr="00F33F29">
              <w:t>räk</w:t>
            </w:r>
            <w:r>
              <w:softHyphen/>
            </w:r>
            <w:r w:rsidRPr="00F33F29">
              <w:t>ning lämnas för den egendom som inte längre omfattas av upp</w:t>
            </w:r>
            <w:r>
              <w:softHyphen/>
            </w:r>
            <w:r w:rsidRPr="00F33F29">
              <w:t>draget.</w:t>
            </w:r>
          </w:p>
        </w:tc>
        <w:tc>
          <w:tcPr>
            <w:tcW w:w="2500" w:type="pct"/>
            <w:shd w:val="clear" w:color="auto" w:fill="auto"/>
            <w:tcMar>
              <w:right w:w="0" w:type="dxa"/>
            </w:tcMar>
          </w:tcPr>
          <w:p w14:paraId="3DEBFFC0" w14:textId="77777777" w:rsidR="00D4080F" w:rsidRPr="000037BE" w:rsidRDefault="00D4080F" w:rsidP="00A7016B">
            <w:pPr>
              <w:pStyle w:val="Brdtextmedindrag"/>
              <w:rPr>
                <w:i/>
                <w:iCs/>
              </w:rPr>
            </w:pPr>
            <w:r w:rsidRPr="00F66826">
              <w:rPr>
                <w:spacing w:val="-5"/>
              </w:rPr>
              <w:lastRenderedPageBreak/>
              <w:t xml:space="preserve">Om </w:t>
            </w:r>
            <w:r w:rsidRPr="00F33F29">
              <w:t>omfatt</w:t>
            </w:r>
            <w:r>
              <w:softHyphen/>
            </w:r>
            <w:r w:rsidRPr="00F33F29">
              <w:t>ningen av en god mans eller för</w:t>
            </w:r>
            <w:r>
              <w:softHyphen/>
            </w:r>
            <w:r w:rsidRPr="00F33F29">
              <w:t>valtares uppdrag</w:t>
            </w:r>
            <w:r>
              <w:t xml:space="preserve"> </w:t>
            </w:r>
            <w:r w:rsidRPr="00884B4C">
              <w:rPr>
                <w:i/>
              </w:rPr>
              <w:t>har</w:t>
            </w:r>
            <w:r w:rsidRPr="0031517A">
              <w:rPr>
                <w:i/>
              </w:rPr>
              <w:t xml:space="preserve"> in</w:t>
            </w:r>
            <w:r>
              <w:rPr>
                <w:i/>
                <w:iCs/>
              </w:rPr>
              <w:softHyphen/>
            </w:r>
            <w:r w:rsidRPr="0031517A">
              <w:rPr>
                <w:i/>
              </w:rPr>
              <w:lastRenderedPageBreak/>
              <w:t>skränkts</w:t>
            </w:r>
            <w:r w:rsidRPr="00F33F29">
              <w:t xml:space="preserve">, </w:t>
            </w:r>
            <w:r w:rsidRPr="000037BE">
              <w:rPr>
                <w:i/>
                <w:iCs/>
              </w:rPr>
              <w:t>ska</w:t>
            </w:r>
            <w:r w:rsidRPr="00F33F29">
              <w:t xml:space="preserve"> </w:t>
            </w:r>
            <w:r w:rsidRPr="009E125A">
              <w:rPr>
                <w:i/>
                <w:iCs/>
              </w:rPr>
              <w:t>en</w:t>
            </w:r>
            <w:r>
              <w:t xml:space="preserve"> </w:t>
            </w:r>
            <w:r w:rsidRPr="00F33F29">
              <w:t>sluträk</w:t>
            </w:r>
            <w:r>
              <w:softHyphen/>
            </w:r>
            <w:r w:rsidRPr="00F33F29">
              <w:t>nin</w:t>
            </w:r>
            <w:r w:rsidRPr="00F66826">
              <w:rPr>
                <w:spacing w:val="-4"/>
              </w:rPr>
              <w:t>g lämnas för den egendom som</w:t>
            </w:r>
            <w:r w:rsidRPr="00F33F29">
              <w:t xml:space="preserve"> inte</w:t>
            </w:r>
            <w:r w:rsidRPr="00F66826">
              <w:rPr>
                <w:spacing w:val="-4"/>
              </w:rPr>
              <w:t xml:space="preserve"> längre omfattas av upp</w:t>
            </w:r>
            <w:r w:rsidRPr="00F66826">
              <w:rPr>
                <w:spacing w:val="-4"/>
              </w:rPr>
              <w:softHyphen/>
              <w:t>draget</w:t>
            </w:r>
            <w:r w:rsidRPr="00F33F29">
              <w:t>.</w:t>
            </w:r>
            <w:r>
              <w:t xml:space="preserve"> </w:t>
            </w:r>
          </w:p>
        </w:tc>
      </w:tr>
      <w:tr w:rsidR="009643D9" w14:paraId="4701FEED"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1536D90" w14:textId="043BF165" w:rsidR="00D4080F" w:rsidRPr="00EA695B" w:rsidRDefault="00D4080F" w:rsidP="00A7016B">
            <w:pPr>
              <w:pStyle w:val="Brdtextmedindrag"/>
              <w:rPr>
                <w:i/>
                <w:iCs/>
              </w:rPr>
            </w:pPr>
            <w:r w:rsidRPr="006A15E4">
              <w:rPr>
                <w:i/>
                <w:iCs/>
                <w:spacing w:val="-2"/>
              </w:rPr>
              <w:lastRenderedPageBreak/>
              <w:t>Om ett godmanskap enligt 11 kap.</w:t>
            </w:r>
            <w:r w:rsidRPr="00EA695B">
              <w:rPr>
                <w:i/>
                <w:iCs/>
              </w:rPr>
              <w:t xml:space="preserve"> 1 § upphör innan tiden för avgiv</w:t>
            </w:r>
            <w:r w:rsidR="006A15E4">
              <w:rPr>
                <w:i/>
                <w:iCs/>
              </w:rPr>
              <w:softHyphen/>
            </w:r>
            <w:r w:rsidRPr="00EA695B">
              <w:rPr>
                <w:i/>
                <w:iCs/>
              </w:rPr>
              <w:t>ande av årsräkning eller slut</w:t>
            </w:r>
            <w:r w:rsidRPr="00EA695B">
              <w:rPr>
                <w:i/>
                <w:iCs/>
              </w:rPr>
              <w:softHyphen/>
              <w:t>räk</w:t>
            </w:r>
            <w:r w:rsidR="006A15E4">
              <w:rPr>
                <w:i/>
                <w:iCs/>
              </w:rPr>
              <w:softHyphen/>
            </w:r>
            <w:r w:rsidRPr="00EA695B">
              <w:rPr>
                <w:i/>
                <w:iCs/>
              </w:rPr>
              <w:t>ning som rör förmynder</w:t>
            </w:r>
            <w:r w:rsidRPr="00EA695B">
              <w:rPr>
                <w:i/>
                <w:iCs/>
              </w:rPr>
              <w:softHyphen/>
              <w:t>skapet för den omyndige inträf</w:t>
            </w:r>
            <w:r w:rsidRPr="00EA695B">
              <w:rPr>
                <w:i/>
                <w:iCs/>
              </w:rPr>
              <w:softHyphen/>
              <w:t>far, får slut</w:t>
            </w:r>
            <w:r>
              <w:rPr>
                <w:i/>
                <w:iCs/>
              </w:rPr>
              <w:softHyphen/>
            </w:r>
            <w:r w:rsidRPr="00EA695B">
              <w:rPr>
                <w:i/>
                <w:iCs/>
              </w:rPr>
              <w:t>räk</w:t>
            </w:r>
            <w:r w:rsidR="006A15E4">
              <w:rPr>
                <w:i/>
                <w:iCs/>
              </w:rPr>
              <w:softHyphen/>
            </w:r>
            <w:r w:rsidRPr="00EA695B">
              <w:rPr>
                <w:i/>
                <w:iCs/>
              </w:rPr>
              <w:t>ning rörande god</w:t>
            </w:r>
            <w:r w:rsidRPr="00EA695B">
              <w:rPr>
                <w:i/>
                <w:iCs/>
              </w:rPr>
              <w:softHyphen/>
              <w:t>manskapet be</w:t>
            </w:r>
            <w:r>
              <w:rPr>
                <w:i/>
                <w:iCs/>
              </w:rPr>
              <w:softHyphen/>
            </w:r>
            <w:r w:rsidRPr="00EA695B">
              <w:rPr>
                <w:i/>
                <w:iCs/>
              </w:rPr>
              <w:t>grän</w:t>
            </w:r>
            <w:r>
              <w:rPr>
                <w:i/>
                <w:iCs/>
              </w:rPr>
              <w:softHyphen/>
            </w:r>
            <w:r w:rsidRPr="00EA695B">
              <w:rPr>
                <w:i/>
                <w:iCs/>
              </w:rPr>
              <w:t>sas till att avse en redo</w:t>
            </w:r>
            <w:r>
              <w:rPr>
                <w:i/>
                <w:iCs/>
              </w:rPr>
              <w:softHyphen/>
            </w:r>
            <w:r w:rsidRPr="00EA695B">
              <w:rPr>
                <w:i/>
                <w:iCs/>
              </w:rPr>
              <w:t>görelse endast för de åt</w:t>
            </w:r>
            <w:r w:rsidRPr="00EA695B">
              <w:rPr>
                <w:i/>
                <w:iCs/>
              </w:rPr>
              <w:softHyphen/>
              <w:t>gärder som har vid</w:t>
            </w:r>
            <w:r>
              <w:rPr>
                <w:i/>
                <w:iCs/>
              </w:rPr>
              <w:softHyphen/>
            </w:r>
            <w:r w:rsidRPr="00EA695B">
              <w:rPr>
                <w:i/>
                <w:iCs/>
              </w:rPr>
              <w:t>tagits av den gode mannen. I övrigt skall redo</w:t>
            </w:r>
            <w:r w:rsidRPr="00EA695B">
              <w:rPr>
                <w:i/>
                <w:iCs/>
              </w:rPr>
              <w:softHyphen/>
              <w:t>görelse för för</w:t>
            </w:r>
            <w:r>
              <w:rPr>
                <w:i/>
                <w:iCs/>
              </w:rPr>
              <w:softHyphen/>
            </w:r>
            <w:r w:rsidRPr="00EA695B">
              <w:rPr>
                <w:i/>
                <w:iCs/>
              </w:rPr>
              <w:t>valtningen lämnas av förmyn</w:t>
            </w:r>
            <w:r>
              <w:rPr>
                <w:i/>
                <w:iCs/>
              </w:rPr>
              <w:softHyphen/>
            </w:r>
            <w:r w:rsidRPr="00EA695B">
              <w:rPr>
                <w:i/>
                <w:iCs/>
              </w:rPr>
              <w:t>daren även för den tid god</w:t>
            </w:r>
            <w:r>
              <w:rPr>
                <w:i/>
                <w:iCs/>
              </w:rPr>
              <w:softHyphen/>
            </w:r>
            <w:r w:rsidRPr="00EA695B">
              <w:rPr>
                <w:i/>
                <w:iCs/>
              </w:rPr>
              <w:t>manskapet har varat.</w:t>
            </w:r>
          </w:p>
        </w:tc>
        <w:tc>
          <w:tcPr>
            <w:tcW w:w="2500" w:type="pct"/>
            <w:shd w:val="clear" w:color="auto" w:fill="auto"/>
            <w:tcMar>
              <w:right w:w="0" w:type="dxa"/>
            </w:tcMar>
          </w:tcPr>
          <w:p w14:paraId="389F014F" w14:textId="77777777" w:rsidR="00D4080F" w:rsidRPr="00F33F29" w:rsidRDefault="00D4080F" w:rsidP="00A7016B">
            <w:pPr>
              <w:pStyle w:val="Brdtextmedindrag"/>
            </w:pPr>
          </w:p>
        </w:tc>
      </w:tr>
    </w:tbl>
    <w:p w14:paraId="329DB206" w14:textId="77777777" w:rsidR="00D4080F"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341ADF02" w14:textId="77777777" w:rsidTr="00A7016B">
        <w:tc>
          <w:tcPr>
            <w:tcW w:w="2500" w:type="pct"/>
            <w:shd w:val="clear" w:color="auto" w:fill="auto"/>
            <w:tcMar>
              <w:left w:w="0" w:type="dxa"/>
            </w:tcMar>
          </w:tcPr>
          <w:p w14:paraId="66C3678B" w14:textId="77777777" w:rsidR="00D4080F" w:rsidRDefault="00D4080F" w:rsidP="00A7016B">
            <w:pPr>
              <w:pStyle w:val="Brdtextmedindrag"/>
            </w:pPr>
          </w:p>
        </w:tc>
        <w:tc>
          <w:tcPr>
            <w:tcW w:w="2500" w:type="pct"/>
            <w:shd w:val="clear" w:color="auto" w:fill="auto"/>
            <w:tcMar>
              <w:right w:w="0" w:type="dxa"/>
            </w:tcMar>
          </w:tcPr>
          <w:p w14:paraId="716837C1" w14:textId="77777777" w:rsidR="00D4080F" w:rsidRPr="007368CF" w:rsidRDefault="00D4080F" w:rsidP="00A7016B">
            <w:pPr>
              <w:pStyle w:val="Brdtext"/>
              <w:rPr>
                <w:i/>
                <w:iCs/>
              </w:rPr>
            </w:pPr>
            <w:r>
              <w:rPr>
                <w:i/>
                <w:iCs/>
              </w:rPr>
              <w:t>18 </w:t>
            </w:r>
            <w:r w:rsidRPr="007368CF">
              <w:rPr>
                <w:i/>
                <w:iCs/>
              </w:rPr>
              <w:t>a</w:t>
            </w:r>
            <w:r>
              <w:rPr>
                <w:i/>
                <w:iCs/>
              </w:rPr>
              <w:t> §</w:t>
            </w:r>
          </w:p>
          <w:p w14:paraId="462FD568" w14:textId="77777777" w:rsidR="00D4080F" w:rsidRPr="00EA695B" w:rsidRDefault="00D4080F" w:rsidP="00A7016B">
            <w:pPr>
              <w:pStyle w:val="Brdtextmedindrag"/>
              <w:ind w:firstLine="0"/>
              <w:rPr>
                <w:i/>
                <w:iCs/>
              </w:rPr>
            </w:pPr>
            <w:r w:rsidRPr="00EA695B">
              <w:rPr>
                <w:i/>
                <w:iCs/>
              </w:rPr>
              <w:t>Om ett godmanskap enligt 11 kap. 1 § upphör innan tiden för att lämna en årsräkning eller slut</w:t>
            </w:r>
            <w:r>
              <w:rPr>
                <w:i/>
                <w:iCs/>
              </w:rPr>
              <w:softHyphen/>
            </w:r>
            <w:r w:rsidRPr="00EA695B">
              <w:rPr>
                <w:i/>
                <w:iCs/>
              </w:rPr>
              <w:t>räk</w:t>
            </w:r>
            <w:r>
              <w:rPr>
                <w:i/>
                <w:iCs/>
              </w:rPr>
              <w:softHyphen/>
            </w:r>
            <w:r w:rsidRPr="00EA695B">
              <w:rPr>
                <w:i/>
                <w:iCs/>
              </w:rPr>
              <w:t>ning som rör förmynder</w:t>
            </w:r>
            <w:r w:rsidRPr="00EA695B">
              <w:rPr>
                <w:i/>
                <w:iCs/>
              </w:rPr>
              <w:softHyphen/>
              <w:t>skapet för den omyndige inträf</w:t>
            </w:r>
            <w:r w:rsidRPr="00EA695B">
              <w:rPr>
                <w:i/>
                <w:iCs/>
              </w:rPr>
              <w:softHyphen/>
              <w:t>far, får slut</w:t>
            </w:r>
            <w:r>
              <w:rPr>
                <w:i/>
                <w:iCs/>
              </w:rPr>
              <w:softHyphen/>
            </w:r>
            <w:r w:rsidRPr="00EA695B">
              <w:rPr>
                <w:i/>
                <w:iCs/>
              </w:rPr>
              <w:t>räkningen rör</w:t>
            </w:r>
            <w:r w:rsidRPr="00EA695B">
              <w:rPr>
                <w:i/>
                <w:iCs/>
              </w:rPr>
              <w:softHyphen/>
              <w:t>an</w:t>
            </w:r>
            <w:r w:rsidRPr="00EA695B">
              <w:rPr>
                <w:i/>
                <w:iCs/>
                <w:spacing w:val="-2"/>
              </w:rPr>
              <w:t>de godman</w:t>
            </w:r>
            <w:r w:rsidRPr="00EA695B">
              <w:rPr>
                <w:i/>
                <w:iCs/>
                <w:spacing w:val="-2"/>
              </w:rPr>
              <w:softHyphen/>
              <w:t>skapet begränsas till</w:t>
            </w:r>
            <w:r w:rsidRPr="00EA695B">
              <w:rPr>
                <w:i/>
                <w:iCs/>
              </w:rPr>
              <w:t xml:space="preserve"> att avse en redo</w:t>
            </w:r>
            <w:r>
              <w:rPr>
                <w:i/>
                <w:iCs/>
              </w:rPr>
              <w:softHyphen/>
            </w:r>
            <w:r w:rsidRPr="00EA695B">
              <w:rPr>
                <w:i/>
                <w:iCs/>
              </w:rPr>
              <w:t xml:space="preserve">görelse endast för de åtgärder som har vidtagits av den </w:t>
            </w:r>
            <w:r w:rsidRPr="00EA695B">
              <w:rPr>
                <w:i/>
                <w:iCs/>
                <w:spacing w:val="-4"/>
              </w:rPr>
              <w:t>gode mannen. I</w:t>
            </w:r>
            <w:r>
              <w:rPr>
                <w:i/>
                <w:iCs/>
                <w:spacing w:val="-4"/>
              </w:rPr>
              <w:t> </w:t>
            </w:r>
            <w:r w:rsidRPr="00EA695B">
              <w:rPr>
                <w:i/>
                <w:iCs/>
                <w:spacing w:val="-4"/>
              </w:rPr>
              <w:t>övrigt ska en redo</w:t>
            </w:r>
            <w:r w:rsidRPr="00EA695B">
              <w:rPr>
                <w:i/>
                <w:iCs/>
                <w:spacing w:val="-4"/>
              </w:rPr>
              <w:softHyphen/>
              <w:t>görelse för för</w:t>
            </w:r>
            <w:r>
              <w:rPr>
                <w:i/>
                <w:iCs/>
                <w:spacing w:val="-4"/>
              </w:rPr>
              <w:softHyphen/>
            </w:r>
            <w:r w:rsidRPr="00EA695B">
              <w:rPr>
                <w:i/>
                <w:iCs/>
                <w:spacing w:val="-4"/>
              </w:rPr>
              <w:t>valtningen läm</w:t>
            </w:r>
            <w:r w:rsidRPr="00EA695B">
              <w:rPr>
                <w:i/>
                <w:iCs/>
                <w:spacing w:val="-4"/>
              </w:rPr>
              <w:softHyphen/>
              <w:t>nas</w:t>
            </w:r>
            <w:r w:rsidRPr="00EA695B">
              <w:rPr>
                <w:i/>
                <w:iCs/>
              </w:rPr>
              <w:t xml:space="preserve"> av för</w:t>
            </w:r>
            <w:r>
              <w:rPr>
                <w:i/>
                <w:iCs/>
              </w:rPr>
              <w:softHyphen/>
            </w:r>
            <w:r w:rsidRPr="00EA695B">
              <w:rPr>
                <w:i/>
                <w:iCs/>
              </w:rPr>
              <w:t>myndaren även för den tid godman</w:t>
            </w:r>
            <w:r>
              <w:rPr>
                <w:i/>
                <w:iCs/>
              </w:rPr>
              <w:softHyphen/>
            </w:r>
            <w:r w:rsidRPr="00EA695B">
              <w:rPr>
                <w:i/>
                <w:iCs/>
              </w:rPr>
              <w:t>skapet har pågått.</w:t>
            </w:r>
          </w:p>
        </w:tc>
      </w:tr>
    </w:tbl>
    <w:p w14:paraId="05EA1C9B" w14:textId="77777777" w:rsidR="00D4080F" w:rsidRPr="00EA695B" w:rsidRDefault="00D4080F" w:rsidP="009643D9">
      <w:pPr>
        <w:pStyle w:val="Brdtextmedindrag"/>
      </w:pPr>
    </w:p>
    <w:p w14:paraId="015827BA" w14:textId="77777777" w:rsidR="00D4080F" w:rsidRDefault="00D4080F" w:rsidP="009643D9">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32815BE" w14:textId="77777777" w:rsidTr="00A7016B">
        <w:tc>
          <w:tcPr>
            <w:tcW w:w="2500" w:type="pct"/>
            <w:shd w:val="clear" w:color="auto" w:fill="auto"/>
            <w:tcMar>
              <w:left w:w="0" w:type="dxa"/>
            </w:tcMar>
          </w:tcPr>
          <w:p w14:paraId="2DF8ADA3" w14:textId="77777777" w:rsidR="00D4080F" w:rsidRDefault="00D4080F" w:rsidP="00A7016B">
            <w:pPr>
              <w:pStyle w:val="Brdtextmedindrag"/>
              <w:ind w:firstLine="0"/>
            </w:pPr>
            <w:r w:rsidRPr="0031517A">
              <w:rPr>
                <w:i/>
              </w:rPr>
              <w:t>Om det med hänsyn till ställ</w:t>
            </w:r>
            <w:r w:rsidRPr="0031517A">
              <w:rPr>
                <w:i/>
              </w:rPr>
              <w:softHyphen/>
              <w:t>fö</w:t>
            </w:r>
            <w:r>
              <w:rPr>
                <w:i/>
                <w:iCs/>
              </w:rPr>
              <w:softHyphen/>
            </w:r>
            <w:r w:rsidRPr="0031517A">
              <w:rPr>
                <w:i/>
              </w:rPr>
              <w:t>reträda</w:t>
            </w:r>
            <w:r>
              <w:rPr>
                <w:i/>
                <w:iCs/>
              </w:rPr>
              <w:softHyphen/>
            </w:r>
            <w:r w:rsidRPr="0031517A">
              <w:rPr>
                <w:i/>
              </w:rPr>
              <w:t>rens och den enskildes förh</w:t>
            </w:r>
            <w:r w:rsidRPr="0031517A">
              <w:rPr>
                <w:i/>
                <w:spacing w:val="-6"/>
              </w:rPr>
              <w:t>ållanden, tillgångarnas art eller</w:t>
            </w:r>
            <w:r w:rsidRPr="0031517A">
              <w:rPr>
                <w:i/>
              </w:rPr>
              <w:t xml:space="preserve"> värde eller omständigheterna i öv</w:t>
            </w:r>
            <w:r>
              <w:rPr>
                <w:i/>
                <w:iCs/>
              </w:rPr>
              <w:softHyphen/>
            </w:r>
            <w:r w:rsidRPr="0031517A">
              <w:rPr>
                <w:i/>
              </w:rPr>
              <w:t>ri</w:t>
            </w:r>
            <w:r w:rsidRPr="0031517A">
              <w:rPr>
                <w:i/>
                <w:spacing w:val="-4"/>
              </w:rPr>
              <w:t>gt</w:t>
            </w:r>
            <w:r w:rsidRPr="00A74E55">
              <w:rPr>
                <w:i/>
                <w:iCs/>
                <w:spacing w:val="-4"/>
              </w:rPr>
              <w:t xml:space="preserve"> finns särskilda skäl,</w:t>
            </w:r>
            <w:r w:rsidRPr="00F66826">
              <w:rPr>
                <w:i/>
                <w:iCs/>
                <w:spacing w:val="-4"/>
              </w:rPr>
              <w:t xml:space="preserve"> </w:t>
            </w:r>
            <w:r w:rsidRPr="0031517A">
              <w:rPr>
                <w:i/>
                <w:spacing w:val="-4"/>
              </w:rPr>
              <w:t>får över</w:t>
            </w:r>
            <w:r w:rsidRPr="0031517A">
              <w:rPr>
                <w:i/>
                <w:spacing w:val="-4"/>
              </w:rPr>
              <w:softHyphen/>
              <w:t>förmyndaren</w:t>
            </w:r>
            <w:r w:rsidRPr="0031517A">
              <w:rPr>
                <w:i/>
              </w:rPr>
              <w:t xml:space="preserve"> </w:t>
            </w:r>
            <w:r w:rsidRPr="000D7E19">
              <w:rPr>
                <w:i/>
                <w:iCs/>
              </w:rPr>
              <w:t>befria ställföreträ</w:t>
            </w:r>
            <w:r>
              <w:rPr>
                <w:i/>
                <w:iCs/>
              </w:rPr>
              <w:softHyphen/>
            </w:r>
            <w:r w:rsidRPr="000D7E19">
              <w:rPr>
                <w:i/>
                <w:iCs/>
              </w:rPr>
              <w:t xml:space="preserve">daren från skyldigheten att lämna </w:t>
            </w:r>
            <w:r w:rsidRPr="006821FE">
              <w:rPr>
                <w:i/>
                <w:iCs/>
              </w:rPr>
              <w:t>årsräkning eller sluträkning eller besluta att sådana räkningar</w:t>
            </w:r>
            <w:r w:rsidRPr="004B08C8">
              <w:t xml:space="preserve"> får lämnas i förenklad form. </w:t>
            </w:r>
            <w:r>
              <w:t>I fråga</w:t>
            </w:r>
            <w:r w:rsidRPr="004B08C8">
              <w:t xml:space="preserve"> om </w:t>
            </w:r>
            <w:r w:rsidRPr="00F66826">
              <w:rPr>
                <w:i/>
                <w:iCs/>
                <w:spacing w:val="-3"/>
              </w:rPr>
              <w:t>årsräkning</w:t>
            </w:r>
            <w:r w:rsidRPr="00F66826">
              <w:rPr>
                <w:spacing w:val="-3"/>
              </w:rPr>
              <w:t xml:space="preserve"> får beslut med</w:t>
            </w:r>
            <w:r w:rsidRPr="00F66826">
              <w:rPr>
                <w:spacing w:val="-3"/>
              </w:rPr>
              <w:softHyphen/>
              <w:t>delas</w:t>
            </w:r>
            <w:r w:rsidRPr="004B08C8">
              <w:t xml:space="preserve"> för ett visst år eller tills vidare.</w:t>
            </w:r>
          </w:p>
        </w:tc>
        <w:tc>
          <w:tcPr>
            <w:tcW w:w="2500" w:type="pct"/>
            <w:shd w:val="clear" w:color="auto" w:fill="auto"/>
            <w:tcMar>
              <w:right w:w="0" w:type="dxa"/>
            </w:tcMar>
          </w:tcPr>
          <w:p w14:paraId="382A205B" w14:textId="77777777" w:rsidR="00D4080F" w:rsidRDefault="00D4080F" w:rsidP="00A7016B">
            <w:pPr>
              <w:pStyle w:val="Brdtextmedindrag"/>
              <w:ind w:firstLine="0"/>
            </w:pPr>
            <w:r w:rsidRPr="0031517A">
              <w:rPr>
                <w:i/>
              </w:rPr>
              <w:t>Över</w:t>
            </w:r>
            <w:r w:rsidRPr="0031517A">
              <w:rPr>
                <w:i/>
              </w:rPr>
              <w:softHyphen/>
              <w:t>för</w:t>
            </w:r>
            <w:r w:rsidRPr="0031517A">
              <w:rPr>
                <w:i/>
              </w:rPr>
              <w:softHyphen/>
              <w:t xml:space="preserve">myndaren får </w:t>
            </w:r>
            <w:r w:rsidRPr="004255C4">
              <w:rPr>
                <w:i/>
                <w:iCs/>
              </w:rPr>
              <w:t>besluta</w:t>
            </w:r>
            <w:r w:rsidRPr="0031517A">
              <w:rPr>
                <w:i/>
              </w:rPr>
              <w:t xml:space="preserve"> </w:t>
            </w:r>
            <w:r w:rsidRPr="006801AE">
              <w:rPr>
                <w:i/>
                <w:iCs/>
              </w:rPr>
              <w:t>att</w:t>
            </w:r>
            <w:r w:rsidRPr="006821FE">
              <w:rPr>
                <w:i/>
                <w:iCs/>
              </w:rPr>
              <w:t xml:space="preserve"> </w:t>
            </w:r>
            <w:r>
              <w:rPr>
                <w:i/>
                <w:iCs/>
              </w:rPr>
              <w:t xml:space="preserve">en </w:t>
            </w:r>
            <w:r w:rsidRPr="006821FE">
              <w:rPr>
                <w:i/>
                <w:iCs/>
              </w:rPr>
              <w:t xml:space="preserve">årsräkning eller sluträkning </w:t>
            </w:r>
            <w:r w:rsidRPr="004255C4">
              <w:t>får lämnas i förenklad form</w:t>
            </w:r>
            <w:r>
              <w:t xml:space="preserve">, </w:t>
            </w:r>
            <w:r w:rsidRPr="0031517A">
              <w:rPr>
                <w:i/>
              </w:rPr>
              <w:t>o</w:t>
            </w:r>
            <w:r w:rsidRPr="0031517A">
              <w:rPr>
                <w:i/>
                <w:spacing w:val="-4"/>
              </w:rPr>
              <w:t xml:space="preserve">m det </w:t>
            </w:r>
            <w:r w:rsidRPr="00A74E55">
              <w:rPr>
                <w:i/>
                <w:iCs/>
                <w:spacing w:val="-4"/>
              </w:rPr>
              <w:t>är tillräckligt</w:t>
            </w:r>
            <w:r w:rsidRPr="0031517A">
              <w:rPr>
                <w:i/>
                <w:spacing w:val="-4"/>
              </w:rPr>
              <w:t xml:space="preserve"> med hän</w:t>
            </w:r>
            <w:r w:rsidRPr="0031517A">
              <w:rPr>
                <w:i/>
                <w:spacing w:val="-4"/>
              </w:rPr>
              <w:softHyphen/>
              <w:t>syn</w:t>
            </w:r>
            <w:r w:rsidRPr="0031517A">
              <w:rPr>
                <w:i/>
                <w:spacing w:val="-2"/>
              </w:rPr>
              <w:t xml:space="preserve"> till ställföre</w:t>
            </w:r>
            <w:r>
              <w:rPr>
                <w:i/>
                <w:iCs/>
                <w:spacing w:val="-2"/>
              </w:rPr>
              <w:softHyphen/>
            </w:r>
            <w:r w:rsidRPr="0031517A">
              <w:rPr>
                <w:i/>
                <w:spacing w:val="-2"/>
              </w:rPr>
              <w:t>trädarens och den</w:t>
            </w:r>
            <w:r w:rsidRPr="0031517A">
              <w:rPr>
                <w:i/>
              </w:rPr>
              <w:t xml:space="preserve"> enskildes för</w:t>
            </w:r>
            <w:r>
              <w:rPr>
                <w:i/>
                <w:iCs/>
              </w:rPr>
              <w:softHyphen/>
            </w:r>
            <w:r w:rsidRPr="0031517A">
              <w:rPr>
                <w:i/>
              </w:rPr>
              <w:t>hållan</w:t>
            </w:r>
            <w:r>
              <w:rPr>
                <w:i/>
                <w:iCs/>
              </w:rPr>
              <w:softHyphen/>
            </w:r>
            <w:r w:rsidRPr="0031517A">
              <w:rPr>
                <w:i/>
              </w:rPr>
              <w:t>den, tillgång</w:t>
            </w:r>
            <w:r w:rsidRPr="0031517A">
              <w:rPr>
                <w:i/>
              </w:rPr>
              <w:softHyphen/>
              <w:t>arnas art eller värde eller omstän</w:t>
            </w:r>
            <w:r w:rsidRPr="0031517A">
              <w:rPr>
                <w:i/>
              </w:rPr>
              <w:softHyphen/>
              <w:t>digheterna i öv</w:t>
            </w:r>
            <w:r>
              <w:rPr>
                <w:i/>
                <w:iCs/>
              </w:rPr>
              <w:softHyphen/>
            </w:r>
            <w:r w:rsidRPr="0031517A">
              <w:rPr>
                <w:i/>
              </w:rPr>
              <w:t>rigt</w:t>
            </w:r>
            <w:r w:rsidRPr="004255C4">
              <w:t>.</w:t>
            </w:r>
            <w:r w:rsidRPr="000D7E19">
              <w:t xml:space="preserve"> </w:t>
            </w:r>
            <w:r>
              <w:t>I fråga</w:t>
            </w:r>
            <w:r w:rsidRPr="000D7E19">
              <w:t xml:space="preserve"> om </w:t>
            </w:r>
            <w:r w:rsidRPr="00646767">
              <w:rPr>
                <w:i/>
                <w:iCs/>
              </w:rPr>
              <w:t>årsräkning</w:t>
            </w:r>
            <w:r>
              <w:rPr>
                <w:i/>
                <w:iCs/>
              </w:rPr>
              <w:t>en</w:t>
            </w:r>
            <w:r>
              <w:t xml:space="preserve"> </w:t>
            </w:r>
            <w:r w:rsidRPr="000D7E19">
              <w:t xml:space="preserve">får </w:t>
            </w:r>
            <w:r>
              <w:rPr>
                <w:i/>
                <w:iCs/>
              </w:rPr>
              <w:t xml:space="preserve">ett sådant </w:t>
            </w:r>
            <w:r w:rsidRPr="000D7E19">
              <w:t>beslut med</w:t>
            </w:r>
            <w:r>
              <w:softHyphen/>
            </w:r>
            <w:r w:rsidRPr="000D7E19">
              <w:t>delas för ett visst år eller tills vidare.</w:t>
            </w:r>
          </w:p>
        </w:tc>
      </w:tr>
    </w:tbl>
    <w:p w14:paraId="2EA9E47D" w14:textId="77777777" w:rsidR="00F02E8E" w:rsidRDefault="00F02E8E" w:rsidP="009643D9">
      <w:pPr>
        <w:pStyle w:val="Brdtext"/>
        <w:jc w:val="center"/>
      </w:pPr>
    </w:p>
    <w:p w14:paraId="17FD1AF8" w14:textId="63C243A4" w:rsidR="00D4080F" w:rsidRPr="00F327FC" w:rsidRDefault="00D4080F" w:rsidP="009643D9">
      <w:pPr>
        <w:pStyle w:val="Brdtext"/>
        <w:jc w:val="center"/>
      </w:pPr>
      <w:r>
        <w:t>24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9643D9" w14:paraId="71DBA693" w14:textId="77777777" w:rsidTr="00A7016B">
        <w:tc>
          <w:tcPr>
            <w:tcW w:w="2500" w:type="pct"/>
            <w:shd w:val="clear" w:color="auto" w:fill="auto"/>
            <w:tcMar>
              <w:left w:w="0" w:type="dxa"/>
            </w:tcMar>
          </w:tcPr>
          <w:p w14:paraId="64005BDB" w14:textId="77777777" w:rsidR="00D4080F" w:rsidRDefault="00D4080F" w:rsidP="00A7016B">
            <w:pPr>
              <w:pStyle w:val="Brdtextmedindrag"/>
              <w:ind w:firstLine="0"/>
            </w:pPr>
            <w:r w:rsidRPr="00A534D6">
              <w:t>Om en förordnad förmyn</w:t>
            </w:r>
            <w:r>
              <w:softHyphen/>
            </w:r>
            <w:r w:rsidRPr="00A534D6">
              <w:t xml:space="preserve">dare, god man eller förvaltare </w:t>
            </w:r>
            <w:r>
              <w:t>dör</w:t>
            </w:r>
            <w:r w:rsidRPr="00A534D6">
              <w:t>, ska döds</w:t>
            </w:r>
            <w:r>
              <w:softHyphen/>
            </w:r>
            <w:r w:rsidRPr="00A534D6">
              <w:lastRenderedPageBreak/>
              <w:t xml:space="preserve">boet </w:t>
            </w:r>
            <w:r w:rsidRPr="00474669">
              <w:rPr>
                <w:i/>
              </w:rPr>
              <w:t>svara</w:t>
            </w:r>
            <w:r w:rsidRPr="00A534D6">
              <w:t xml:space="preserve"> för att den enskildes egendom redo</w:t>
            </w:r>
            <w:r>
              <w:softHyphen/>
            </w:r>
            <w:r w:rsidRPr="00A534D6">
              <w:t>visas och åtgärder vid förvalt</w:t>
            </w:r>
            <w:r>
              <w:softHyphen/>
            </w:r>
            <w:r w:rsidRPr="00A534D6">
              <w:t>ni</w:t>
            </w:r>
            <w:r w:rsidRPr="00382505">
              <w:rPr>
                <w:spacing w:val="-2"/>
              </w:rPr>
              <w:t>ngens upphörande vid</w:t>
            </w:r>
            <w:r>
              <w:rPr>
                <w:spacing w:val="-2"/>
              </w:rPr>
              <w:softHyphen/>
            </w:r>
            <w:r w:rsidRPr="00382505">
              <w:rPr>
                <w:spacing w:val="-2"/>
              </w:rPr>
              <w:t>tas en</w:t>
            </w:r>
            <w:r w:rsidRPr="00382505">
              <w:rPr>
                <w:spacing w:val="-2"/>
              </w:rPr>
              <w:softHyphen/>
              <w:t>ligt</w:t>
            </w:r>
            <w:r w:rsidRPr="00A534D6">
              <w:t xml:space="preserve"> detta kapitel. Om ställ</w:t>
            </w:r>
            <w:r>
              <w:softHyphen/>
            </w:r>
            <w:r w:rsidRPr="00A534D6">
              <w:t>före</w:t>
            </w:r>
            <w:r>
              <w:softHyphen/>
            </w:r>
            <w:r w:rsidRPr="00A534D6">
              <w:t>trä</w:t>
            </w:r>
            <w:r>
              <w:softHyphen/>
            </w:r>
            <w:r w:rsidRPr="00A534D6">
              <w:t>daren försätts i konkurs, ska konk</w:t>
            </w:r>
            <w:r w:rsidRPr="00BD3B13">
              <w:rPr>
                <w:spacing w:val="-4"/>
              </w:rPr>
              <w:t>ursförvaltaren fullgöra dessa</w:t>
            </w:r>
            <w:r w:rsidRPr="00A534D6">
              <w:t xml:space="preserve"> uppgifter</w:t>
            </w:r>
            <w:r>
              <w:t>.</w:t>
            </w:r>
          </w:p>
        </w:tc>
        <w:tc>
          <w:tcPr>
            <w:tcW w:w="2500" w:type="pct"/>
            <w:shd w:val="clear" w:color="auto" w:fill="auto"/>
            <w:tcMar>
              <w:right w:w="0" w:type="dxa"/>
            </w:tcMar>
          </w:tcPr>
          <w:p w14:paraId="7CD0D080" w14:textId="77777777" w:rsidR="00D4080F" w:rsidRPr="00A534D6" w:rsidRDefault="00D4080F" w:rsidP="00A7016B">
            <w:pPr>
              <w:pStyle w:val="Brdtextmedindrag"/>
              <w:ind w:firstLine="0"/>
            </w:pPr>
            <w:r w:rsidRPr="00A534D6">
              <w:lastRenderedPageBreak/>
              <w:t>Om en förordnad förmyn</w:t>
            </w:r>
            <w:r>
              <w:softHyphen/>
            </w:r>
            <w:r w:rsidRPr="00A534D6">
              <w:t xml:space="preserve">dare, god man eller förvaltare </w:t>
            </w:r>
            <w:r>
              <w:t>dör</w:t>
            </w:r>
            <w:r w:rsidRPr="00A534D6">
              <w:t>, ska döds</w:t>
            </w:r>
            <w:r>
              <w:softHyphen/>
            </w:r>
            <w:r w:rsidRPr="00A534D6">
              <w:lastRenderedPageBreak/>
              <w:t xml:space="preserve">boet </w:t>
            </w:r>
            <w:r w:rsidRPr="00474669">
              <w:rPr>
                <w:i/>
              </w:rPr>
              <w:t>ansvara</w:t>
            </w:r>
            <w:r w:rsidRPr="00A534D6">
              <w:t xml:space="preserve"> för att den enskildes egendom redo</w:t>
            </w:r>
            <w:r>
              <w:softHyphen/>
            </w:r>
            <w:r w:rsidRPr="00A534D6">
              <w:t>visas och åtgärder vid förvalt</w:t>
            </w:r>
            <w:r>
              <w:softHyphen/>
            </w:r>
            <w:r w:rsidRPr="00A534D6">
              <w:t>ni</w:t>
            </w:r>
            <w:r w:rsidRPr="00382505">
              <w:rPr>
                <w:spacing w:val="-2"/>
              </w:rPr>
              <w:t>ngens upphörande vid</w:t>
            </w:r>
            <w:r>
              <w:rPr>
                <w:spacing w:val="-2"/>
              </w:rPr>
              <w:softHyphen/>
            </w:r>
            <w:r w:rsidRPr="00382505">
              <w:rPr>
                <w:spacing w:val="-2"/>
              </w:rPr>
              <w:t>tas en</w:t>
            </w:r>
            <w:r w:rsidRPr="00382505">
              <w:rPr>
                <w:spacing w:val="-2"/>
              </w:rPr>
              <w:softHyphen/>
              <w:t>ligt</w:t>
            </w:r>
            <w:r w:rsidRPr="00A534D6">
              <w:t xml:space="preserve"> detta kapitel. Om ställ</w:t>
            </w:r>
            <w:r>
              <w:softHyphen/>
            </w:r>
            <w:r w:rsidRPr="00A534D6">
              <w:t>före</w:t>
            </w:r>
            <w:r>
              <w:softHyphen/>
            </w:r>
            <w:r w:rsidRPr="00A534D6">
              <w:t>trä</w:t>
            </w:r>
            <w:r>
              <w:softHyphen/>
            </w:r>
            <w:r w:rsidRPr="00A534D6">
              <w:t>daren försätts i konkurs, ska konk</w:t>
            </w:r>
            <w:r w:rsidRPr="00BD3B13">
              <w:rPr>
                <w:spacing w:val="-4"/>
              </w:rPr>
              <w:t>ursförvaltaren fullgöra dessa</w:t>
            </w:r>
            <w:r w:rsidRPr="00A534D6">
              <w:t xml:space="preserve"> uppgifter</w:t>
            </w:r>
            <w:r>
              <w:t>.</w:t>
            </w:r>
          </w:p>
        </w:tc>
      </w:tr>
      <w:tr w:rsidR="009643D9" w14:paraId="231CFD97" w14:textId="77777777" w:rsidTr="00A7016B">
        <w:tc>
          <w:tcPr>
            <w:tcW w:w="2500" w:type="pct"/>
            <w:shd w:val="clear" w:color="auto" w:fill="auto"/>
            <w:tcMar>
              <w:left w:w="0" w:type="dxa"/>
            </w:tcMar>
          </w:tcPr>
          <w:p w14:paraId="12923AC9" w14:textId="77777777" w:rsidR="00D4080F" w:rsidRDefault="00D4080F" w:rsidP="00A7016B">
            <w:pPr>
              <w:pStyle w:val="Brdtextmedindrag"/>
            </w:pPr>
            <w:r w:rsidRPr="0031517A">
              <w:rPr>
                <w:i/>
              </w:rPr>
              <w:lastRenderedPageBreak/>
              <w:t>O</w:t>
            </w:r>
            <w:r w:rsidRPr="0031517A">
              <w:rPr>
                <w:i/>
                <w:spacing w:val="-4"/>
              </w:rPr>
              <w:t>m det med hänsyn till döds</w:t>
            </w:r>
            <w:r w:rsidRPr="0031517A">
              <w:rPr>
                <w:i/>
                <w:spacing w:val="-4"/>
              </w:rPr>
              <w:softHyphen/>
              <w:t>boets</w:t>
            </w:r>
            <w:r w:rsidRPr="0031517A">
              <w:rPr>
                <w:i/>
              </w:rPr>
              <w:t xml:space="preserve"> och den enskildes förhåll</w:t>
            </w:r>
            <w:r w:rsidRPr="0031517A">
              <w:rPr>
                <w:i/>
              </w:rPr>
              <w:softHyphen/>
              <w:t>ande</w:t>
            </w:r>
            <w:r w:rsidRPr="0031517A">
              <w:rPr>
                <w:i/>
                <w:spacing w:val="-4"/>
              </w:rPr>
              <w:t>n, till</w:t>
            </w:r>
            <w:r>
              <w:rPr>
                <w:i/>
                <w:spacing w:val="-4"/>
              </w:rPr>
              <w:softHyphen/>
            </w:r>
            <w:r w:rsidRPr="0031517A">
              <w:rPr>
                <w:i/>
                <w:spacing w:val="-4"/>
              </w:rPr>
              <w:t>gångarnas art eller värde</w:t>
            </w:r>
            <w:r w:rsidRPr="0031517A">
              <w:rPr>
                <w:i/>
              </w:rPr>
              <w:t xml:space="preserve"> eller om</w:t>
            </w:r>
            <w:r>
              <w:rPr>
                <w:i/>
              </w:rPr>
              <w:softHyphen/>
            </w:r>
            <w:r w:rsidRPr="0031517A">
              <w:rPr>
                <w:i/>
              </w:rPr>
              <w:t>ständig</w:t>
            </w:r>
            <w:r w:rsidRPr="0031517A">
              <w:rPr>
                <w:i/>
              </w:rPr>
              <w:softHyphen/>
              <w:t>heterna i övrigt finns sär</w:t>
            </w:r>
            <w:r>
              <w:rPr>
                <w:i/>
              </w:rPr>
              <w:softHyphen/>
            </w:r>
            <w:r w:rsidRPr="0031517A">
              <w:rPr>
                <w:i/>
              </w:rPr>
              <w:t xml:space="preserve">skilda skäl, </w:t>
            </w:r>
            <w:r w:rsidRPr="00C93B94">
              <w:t xml:space="preserve">får </w:t>
            </w:r>
            <w:r w:rsidRPr="0031517A">
              <w:rPr>
                <w:i/>
              </w:rPr>
              <w:t>överför</w:t>
            </w:r>
            <w:r w:rsidRPr="0031517A">
              <w:rPr>
                <w:i/>
              </w:rPr>
              <w:softHyphen/>
              <w:t>mynda</w:t>
            </w:r>
            <w:r>
              <w:rPr>
                <w:i/>
                <w:iCs/>
              </w:rPr>
              <w:softHyphen/>
            </w:r>
            <w:r w:rsidRPr="0031517A">
              <w:rPr>
                <w:i/>
              </w:rPr>
              <w:t xml:space="preserve">ren </w:t>
            </w:r>
            <w:r w:rsidRPr="00C93B94">
              <w:t>befria dödsboet från skyldig</w:t>
            </w:r>
            <w:r>
              <w:softHyphen/>
            </w:r>
            <w:r w:rsidRPr="00C93B94">
              <w:t>heten att lämna årsräk</w:t>
            </w:r>
            <w:r>
              <w:softHyphen/>
            </w:r>
            <w:r w:rsidRPr="00C93B94">
              <w:t>ning eller slut</w:t>
            </w:r>
            <w:r>
              <w:softHyphen/>
            </w:r>
            <w:r w:rsidRPr="00C93B94">
              <w:t>räk</w:t>
            </w:r>
            <w:r>
              <w:softHyphen/>
            </w:r>
            <w:r w:rsidRPr="00C93B94">
              <w:t>ning eller be</w:t>
            </w:r>
            <w:r>
              <w:softHyphen/>
            </w:r>
            <w:r w:rsidRPr="00C93B94">
              <w:t>slu</w:t>
            </w:r>
            <w:r w:rsidRPr="00BD3B13">
              <w:rPr>
                <w:spacing w:val="-4"/>
              </w:rPr>
              <w:t xml:space="preserve">ta att sådana </w:t>
            </w:r>
            <w:r w:rsidRPr="00BD3B13">
              <w:rPr>
                <w:i/>
                <w:iCs/>
                <w:spacing w:val="-4"/>
              </w:rPr>
              <w:t>räk</w:t>
            </w:r>
            <w:r>
              <w:rPr>
                <w:i/>
                <w:iCs/>
                <w:spacing w:val="-4"/>
              </w:rPr>
              <w:softHyphen/>
            </w:r>
            <w:r w:rsidRPr="00BD3B13">
              <w:rPr>
                <w:i/>
                <w:iCs/>
                <w:spacing w:val="-4"/>
              </w:rPr>
              <w:t>ningar</w:t>
            </w:r>
            <w:r w:rsidRPr="00BD3B13">
              <w:rPr>
                <w:spacing w:val="-4"/>
              </w:rPr>
              <w:t xml:space="preserve"> får läm</w:t>
            </w:r>
            <w:r w:rsidRPr="00BD3B13">
              <w:rPr>
                <w:spacing w:val="-4"/>
              </w:rPr>
              <w:softHyphen/>
              <w:t>nas</w:t>
            </w:r>
            <w:r w:rsidRPr="00C93B94">
              <w:t xml:space="preserve"> i förenklad form.</w:t>
            </w:r>
          </w:p>
        </w:tc>
        <w:tc>
          <w:tcPr>
            <w:tcW w:w="2500" w:type="pct"/>
            <w:shd w:val="clear" w:color="auto" w:fill="auto"/>
            <w:tcMar>
              <w:right w:w="0" w:type="dxa"/>
            </w:tcMar>
          </w:tcPr>
          <w:p w14:paraId="0EE5DB5B" w14:textId="62368069" w:rsidR="00D4080F" w:rsidRPr="00A534D6" w:rsidRDefault="00D4080F" w:rsidP="00A7016B">
            <w:pPr>
              <w:pStyle w:val="Brdtextmedindrag"/>
            </w:pPr>
            <w:r w:rsidRPr="0031517A">
              <w:rPr>
                <w:i/>
              </w:rPr>
              <w:t>Överför</w:t>
            </w:r>
            <w:r w:rsidRPr="0031517A">
              <w:rPr>
                <w:i/>
              </w:rPr>
              <w:softHyphen/>
              <w:t>myn</w:t>
            </w:r>
            <w:r w:rsidRPr="0031517A">
              <w:rPr>
                <w:i/>
                <w:spacing w:val="-4"/>
              </w:rPr>
              <w:t>daren</w:t>
            </w:r>
            <w:r>
              <w:rPr>
                <w:spacing w:val="-4"/>
              </w:rPr>
              <w:t xml:space="preserve"> får</w:t>
            </w:r>
            <w:r w:rsidRPr="00BD3B13">
              <w:rPr>
                <w:spacing w:val="-4"/>
              </w:rPr>
              <w:t xml:space="preserve"> befria döds</w:t>
            </w:r>
            <w:r>
              <w:rPr>
                <w:spacing w:val="-4"/>
              </w:rPr>
              <w:softHyphen/>
            </w:r>
            <w:r w:rsidRPr="00BD3B13">
              <w:rPr>
                <w:spacing w:val="-4"/>
              </w:rPr>
              <w:t>boet</w:t>
            </w:r>
            <w:r w:rsidRPr="00C93B94">
              <w:t xml:space="preserve"> från skyldigheten att lämna års</w:t>
            </w:r>
            <w:r>
              <w:softHyphen/>
            </w:r>
            <w:r w:rsidRPr="00C93B94">
              <w:t>räkn</w:t>
            </w:r>
            <w:r w:rsidRPr="00BD3B13">
              <w:rPr>
                <w:spacing w:val="-4"/>
              </w:rPr>
              <w:t>ing</w:t>
            </w:r>
            <w:r w:rsidRPr="002D68AF">
              <w:rPr>
                <w:i/>
                <w:iCs/>
                <w:spacing w:val="-4"/>
              </w:rPr>
              <w:t>,</w:t>
            </w:r>
            <w:r w:rsidRPr="00BD3B13">
              <w:rPr>
                <w:spacing w:val="-4"/>
              </w:rPr>
              <w:t xml:space="preserve"> </w:t>
            </w:r>
            <w:r w:rsidRPr="00BD3B13">
              <w:rPr>
                <w:i/>
                <w:iCs/>
                <w:spacing w:val="-4"/>
              </w:rPr>
              <w:t xml:space="preserve">årsberättelse, </w:t>
            </w:r>
            <w:r w:rsidRPr="00BD3B13">
              <w:rPr>
                <w:spacing w:val="-4"/>
              </w:rPr>
              <w:t>sluträk</w:t>
            </w:r>
            <w:r w:rsidRPr="00BD3B13">
              <w:rPr>
                <w:spacing w:val="-4"/>
              </w:rPr>
              <w:softHyphen/>
              <w:t>ning</w:t>
            </w:r>
            <w:r w:rsidRPr="002D68AF">
              <w:rPr>
                <w:i/>
                <w:iCs/>
              </w:rPr>
              <w:t>,</w:t>
            </w:r>
            <w:r>
              <w:t xml:space="preserve"> </w:t>
            </w:r>
            <w:r>
              <w:rPr>
                <w:i/>
                <w:iCs/>
              </w:rPr>
              <w:t>eller slutberättelse,</w:t>
            </w:r>
            <w:r w:rsidRPr="00C93B94">
              <w:t xml:space="preserve"> eller be</w:t>
            </w:r>
            <w:r>
              <w:softHyphen/>
            </w:r>
            <w:r w:rsidRPr="00C93B94">
              <w:t xml:space="preserve">sluta att sådana </w:t>
            </w:r>
            <w:r w:rsidRPr="00DA0B22">
              <w:rPr>
                <w:i/>
                <w:iCs/>
              </w:rPr>
              <w:t>handlingar</w:t>
            </w:r>
            <w:r w:rsidRPr="00C93B94">
              <w:t xml:space="preserve"> får läm</w:t>
            </w:r>
            <w:r>
              <w:softHyphen/>
            </w:r>
            <w:r w:rsidRPr="00C93B94">
              <w:t>nas i förenklad form</w:t>
            </w:r>
            <w:r w:rsidRPr="0031517A">
              <w:rPr>
                <w:i/>
              </w:rPr>
              <w:t>, om det med hänsyn till döds</w:t>
            </w:r>
            <w:r w:rsidRPr="0031517A">
              <w:rPr>
                <w:i/>
              </w:rPr>
              <w:softHyphen/>
              <w:t>boets och den en</w:t>
            </w:r>
            <w:r>
              <w:rPr>
                <w:i/>
              </w:rPr>
              <w:softHyphen/>
            </w:r>
            <w:r w:rsidRPr="0031517A">
              <w:rPr>
                <w:i/>
              </w:rPr>
              <w:t>skildes förhåll</w:t>
            </w:r>
            <w:r w:rsidRPr="0031517A">
              <w:rPr>
                <w:i/>
              </w:rPr>
              <w:softHyphen/>
              <w:t>ande</w:t>
            </w:r>
            <w:r w:rsidRPr="0031517A">
              <w:rPr>
                <w:i/>
                <w:spacing w:val="-4"/>
              </w:rPr>
              <w:t>n, tillgångar</w:t>
            </w:r>
            <w:r>
              <w:rPr>
                <w:i/>
                <w:iCs/>
                <w:spacing w:val="-4"/>
              </w:rPr>
              <w:softHyphen/>
            </w:r>
            <w:r w:rsidRPr="0031517A">
              <w:rPr>
                <w:i/>
                <w:spacing w:val="-4"/>
              </w:rPr>
              <w:t>nas art eller värde</w:t>
            </w:r>
            <w:r w:rsidRPr="0031517A">
              <w:rPr>
                <w:i/>
              </w:rPr>
              <w:t xml:space="preserve"> eller omständig</w:t>
            </w:r>
            <w:r w:rsidRPr="0031517A">
              <w:rPr>
                <w:i/>
              </w:rPr>
              <w:softHyphen/>
              <w:t>het</w:t>
            </w:r>
            <w:r>
              <w:rPr>
                <w:i/>
              </w:rPr>
              <w:softHyphen/>
            </w:r>
            <w:r w:rsidRPr="0031517A">
              <w:rPr>
                <w:i/>
              </w:rPr>
              <w:t>erna i övrigt finns särskilda skäl</w:t>
            </w:r>
            <w:r w:rsidRPr="00C93B94">
              <w:t>.</w:t>
            </w:r>
          </w:p>
        </w:tc>
      </w:tr>
    </w:tbl>
    <w:p w14:paraId="2A3940EE" w14:textId="77777777" w:rsidR="00D4080F" w:rsidRDefault="00D4080F" w:rsidP="009643D9">
      <w:pPr>
        <w:pStyle w:val="Brdtext"/>
        <w:jc w:val="center"/>
        <w:rPr>
          <w:b/>
        </w:rPr>
      </w:pPr>
    </w:p>
    <w:p w14:paraId="717CB157" w14:textId="77777777" w:rsidR="00D4080F" w:rsidRPr="00F327FC" w:rsidRDefault="00D4080F" w:rsidP="009643D9">
      <w:pPr>
        <w:pStyle w:val="Brdtext"/>
        <w:jc w:val="center"/>
      </w:pPr>
      <w:r>
        <w:t>25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C07D5AD" w14:textId="77777777" w:rsidTr="00A7016B">
        <w:tc>
          <w:tcPr>
            <w:tcW w:w="2500" w:type="pct"/>
            <w:shd w:val="clear" w:color="auto" w:fill="auto"/>
            <w:tcMar>
              <w:left w:w="0" w:type="dxa"/>
            </w:tcMar>
          </w:tcPr>
          <w:p w14:paraId="57AC505D" w14:textId="77777777" w:rsidR="00D4080F" w:rsidRDefault="00D4080F" w:rsidP="00A7016B">
            <w:pPr>
              <w:pStyle w:val="Brdtextmedindrag"/>
              <w:ind w:firstLine="0"/>
            </w:pPr>
            <w:r w:rsidRPr="00AB01B6">
              <w:t>Dödsboet efter en förordnad för</w:t>
            </w:r>
            <w:r>
              <w:softHyphen/>
            </w:r>
            <w:r w:rsidRPr="00AB01B6">
              <w:t xml:space="preserve">myndare, god man eller förvaltare har rätt till ersättning för de utgifter som har varit skäligen </w:t>
            </w:r>
            <w:r w:rsidRPr="00474669">
              <w:rPr>
                <w:i/>
              </w:rPr>
              <w:t>påkallade</w:t>
            </w:r>
            <w:r w:rsidRPr="00AB01B6">
              <w:t xml:space="preserve"> för att fullgöra de uppgifter som anges i 24</w:t>
            </w:r>
            <w:r>
              <w:t> </w:t>
            </w:r>
            <w:r w:rsidRPr="00AB01B6">
              <w:t>§. För sådan ersättning gäller i övrigt vad som föreskrivs i 12 kap. 16</w:t>
            </w:r>
            <w:r>
              <w:t> </w:t>
            </w:r>
            <w:r w:rsidRPr="00AB01B6">
              <w:t xml:space="preserve">§. </w:t>
            </w:r>
          </w:p>
        </w:tc>
        <w:tc>
          <w:tcPr>
            <w:tcW w:w="2500" w:type="pct"/>
            <w:shd w:val="clear" w:color="auto" w:fill="auto"/>
            <w:tcMar>
              <w:right w:w="0" w:type="dxa"/>
            </w:tcMar>
          </w:tcPr>
          <w:p w14:paraId="0893E012" w14:textId="77777777" w:rsidR="00D4080F" w:rsidRPr="00A534D6" w:rsidRDefault="00D4080F" w:rsidP="00A7016B">
            <w:pPr>
              <w:pStyle w:val="Brdtextmedindrag"/>
              <w:ind w:firstLine="0"/>
            </w:pPr>
            <w:r w:rsidRPr="00AB01B6">
              <w:t>Dödsboet efter en förordnad för</w:t>
            </w:r>
            <w:r>
              <w:softHyphen/>
            </w:r>
            <w:r w:rsidRPr="00AB01B6">
              <w:t xml:space="preserve">myndare, god man eller förvaltare har rätt till ersättning för de utgifter som har varit skäligen </w:t>
            </w:r>
            <w:r>
              <w:rPr>
                <w:i/>
                <w:iCs/>
              </w:rPr>
              <w:t>motiverade</w:t>
            </w:r>
            <w:r w:rsidRPr="00AB01B6">
              <w:t xml:space="preserve"> för att fullgöra de uppgifter som anges i 24</w:t>
            </w:r>
            <w:r>
              <w:t> </w:t>
            </w:r>
            <w:r w:rsidRPr="00AB01B6">
              <w:t>§. För sådan ersättning gäller i övrigt vad som föreskrivs i 12 kap. 16</w:t>
            </w:r>
            <w:r w:rsidRPr="00884B4C">
              <w:rPr>
                <w:i/>
                <w:iCs/>
              </w:rPr>
              <w:t>–</w:t>
            </w:r>
            <w:r w:rsidRPr="00AB01B6">
              <w:rPr>
                <w:i/>
                <w:iCs/>
              </w:rPr>
              <w:t>16</w:t>
            </w:r>
            <w:r>
              <w:rPr>
                <w:i/>
                <w:iCs/>
              </w:rPr>
              <w:t> </w:t>
            </w:r>
            <w:r w:rsidRPr="00AB01B6">
              <w:rPr>
                <w:i/>
                <w:iCs/>
              </w:rPr>
              <w:t>b</w:t>
            </w:r>
            <w:r>
              <w:rPr>
                <w:i/>
                <w:iCs/>
              </w:rPr>
              <w:t> </w:t>
            </w:r>
            <w:r w:rsidRPr="00AB01B6">
              <w:rPr>
                <w:i/>
                <w:iCs/>
              </w:rPr>
              <w:t>§</w:t>
            </w:r>
            <w:r w:rsidRPr="0031517A">
              <w:t>§</w:t>
            </w:r>
            <w:r w:rsidRPr="00AB01B6">
              <w:t xml:space="preserve">. </w:t>
            </w:r>
          </w:p>
        </w:tc>
      </w:tr>
    </w:tbl>
    <w:p w14:paraId="439D1E19" w14:textId="77777777" w:rsidR="00D4080F" w:rsidRPr="00A9416E" w:rsidRDefault="00D4080F" w:rsidP="009643D9">
      <w:pPr>
        <w:pStyle w:val="Brdtext"/>
        <w:tabs>
          <w:tab w:val="center" w:pos="2948"/>
        </w:tabs>
        <w:spacing w:before="230"/>
        <w:jc w:val="center"/>
        <w:rPr>
          <w:b/>
        </w:rPr>
      </w:pPr>
      <w:r>
        <w:rPr>
          <w:b/>
        </w:rPr>
        <w:t>16 kap.</w:t>
      </w:r>
    </w:p>
    <w:p w14:paraId="7D986D29" w14:textId="77777777" w:rsidR="00D4080F" w:rsidRDefault="00D4080F" w:rsidP="009643D9">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C30B607" w14:textId="77777777" w:rsidTr="00A7016B">
        <w:tc>
          <w:tcPr>
            <w:tcW w:w="2500" w:type="pct"/>
            <w:shd w:val="clear" w:color="auto" w:fill="auto"/>
            <w:tcMar>
              <w:left w:w="0" w:type="dxa"/>
            </w:tcMar>
          </w:tcPr>
          <w:p w14:paraId="5BA0B40E" w14:textId="77777777" w:rsidR="00D4080F" w:rsidRDefault="00D4080F" w:rsidP="00A7016B">
            <w:pPr>
              <w:pStyle w:val="Brdtextmedindrag"/>
              <w:ind w:firstLine="0"/>
            </w:pPr>
            <w:r w:rsidRPr="00457DC6">
              <w:t>Överförmyndaren</w:t>
            </w:r>
            <w:r>
              <w:t xml:space="preserve"> </w:t>
            </w:r>
            <w:r w:rsidRPr="002E28E8">
              <w:rPr>
                <w:i/>
                <w:iCs/>
              </w:rPr>
              <w:t>skall</w:t>
            </w:r>
            <w:r>
              <w:t xml:space="preserve"> </w:t>
            </w:r>
            <w:r w:rsidRPr="00A60F37">
              <w:rPr>
                <w:i/>
              </w:rPr>
              <w:t>enligt be</w:t>
            </w:r>
            <w:r>
              <w:rPr>
                <w:i/>
              </w:rPr>
              <w:softHyphen/>
            </w:r>
            <w:r w:rsidRPr="00A60F37">
              <w:rPr>
                <w:i/>
                <w:spacing w:val="-4"/>
              </w:rPr>
              <w:t>stäm</w:t>
            </w:r>
            <w:r>
              <w:rPr>
                <w:i/>
                <w:spacing w:val="-4"/>
              </w:rPr>
              <w:softHyphen/>
            </w:r>
            <w:r w:rsidRPr="00A60F37">
              <w:rPr>
                <w:i/>
                <w:spacing w:val="-4"/>
              </w:rPr>
              <w:t xml:space="preserve">melserna i detta kapitel </w:t>
            </w:r>
            <w:r w:rsidRPr="002F1ED4">
              <w:rPr>
                <w:spacing w:val="-4"/>
              </w:rPr>
              <w:t>ut</w:t>
            </w:r>
            <w:r w:rsidRPr="002F1ED4">
              <w:rPr>
                <w:spacing w:val="-4"/>
              </w:rPr>
              <w:softHyphen/>
              <w:t>öva</w:t>
            </w:r>
            <w:r w:rsidRPr="002F1ED4">
              <w:rPr>
                <w:spacing w:val="-5"/>
              </w:rPr>
              <w:t xml:space="preserve"> tillsyn över förmyndares, gode</w:t>
            </w:r>
            <w:r>
              <w:t xml:space="preserve"> mäns</w:t>
            </w:r>
            <w:r w:rsidRPr="0019160A">
              <w:rPr>
                <w:spacing w:val="-2"/>
              </w:rPr>
              <w:t xml:space="preserve"> och förvaltares verksam</w:t>
            </w:r>
            <w:r w:rsidRPr="0019160A">
              <w:rPr>
                <w:spacing w:val="-2"/>
              </w:rPr>
              <w:softHyphen/>
              <w:t>het.</w:t>
            </w:r>
          </w:p>
        </w:tc>
        <w:tc>
          <w:tcPr>
            <w:tcW w:w="2500" w:type="pct"/>
            <w:shd w:val="clear" w:color="auto" w:fill="auto"/>
            <w:tcMar>
              <w:right w:w="0" w:type="dxa"/>
            </w:tcMar>
          </w:tcPr>
          <w:p w14:paraId="3F286829" w14:textId="77777777" w:rsidR="00D4080F" w:rsidRDefault="00D4080F" w:rsidP="00A7016B">
            <w:pPr>
              <w:pStyle w:val="Brdtextmedindrag"/>
              <w:ind w:firstLine="0"/>
            </w:pPr>
            <w:r w:rsidRPr="00457DC6">
              <w:rPr>
                <w:spacing w:val="-2"/>
              </w:rPr>
              <w:t>Överförmyndaren</w:t>
            </w:r>
            <w:r w:rsidRPr="002F1ED4">
              <w:rPr>
                <w:spacing w:val="-2"/>
              </w:rPr>
              <w:t xml:space="preserve"> </w:t>
            </w:r>
            <w:r w:rsidRPr="002F1ED4">
              <w:rPr>
                <w:i/>
                <w:iCs/>
                <w:spacing w:val="-2"/>
              </w:rPr>
              <w:t>ska</w:t>
            </w:r>
            <w:r w:rsidRPr="002F1ED4">
              <w:rPr>
                <w:spacing w:val="-2"/>
              </w:rPr>
              <w:t xml:space="preserve"> </w:t>
            </w:r>
            <w:r w:rsidDel="00D84BCA">
              <w:t>utöva</w:t>
            </w:r>
            <w:r>
              <w:t xml:space="preserve"> tillsyn över förmyn</w:t>
            </w:r>
            <w:r>
              <w:softHyphen/>
              <w:t>dares, gode mäns och förvaltares verksamhet.</w:t>
            </w:r>
          </w:p>
        </w:tc>
      </w:tr>
      <w:tr w:rsidR="009643D9" w14:paraId="6BDE200E" w14:textId="77777777" w:rsidTr="00A7016B">
        <w:tc>
          <w:tcPr>
            <w:tcW w:w="2500" w:type="pct"/>
            <w:shd w:val="clear" w:color="auto" w:fill="auto"/>
            <w:tcMar>
              <w:left w:w="0" w:type="dxa"/>
            </w:tcMar>
          </w:tcPr>
          <w:p w14:paraId="43C3E8CF" w14:textId="77777777" w:rsidR="00D4080F" w:rsidRPr="002E28E8" w:rsidRDefault="00D4080F" w:rsidP="00A7016B">
            <w:pPr>
              <w:pStyle w:val="Brdtextmedindrag"/>
              <w:rPr>
                <w:i/>
                <w:iCs/>
              </w:rPr>
            </w:pPr>
            <w:r>
              <w:t xml:space="preserve">Vid tillsynen </w:t>
            </w:r>
            <w:r w:rsidRPr="004C04DB">
              <w:rPr>
                <w:i/>
                <w:iCs/>
              </w:rPr>
              <w:t xml:space="preserve">skall </w:t>
            </w:r>
            <w:r w:rsidRPr="00457DC6">
              <w:t>överför</w:t>
            </w:r>
            <w:r w:rsidRPr="00457DC6">
              <w:softHyphen/>
              <w:t>myn</w:t>
            </w:r>
            <w:r>
              <w:softHyphen/>
            </w:r>
            <w:r w:rsidRPr="00457DC6">
              <w:t>daren</w:t>
            </w:r>
            <w:r w:rsidRPr="004C04DB">
              <w:rPr>
                <w:i/>
                <w:iCs/>
              </w:rPr>
              <w:t xml:space="preserve"> </w:t>
            </w:r>
            <w:r w:rsidRPr="00427DD9">
              <w:rPr>
                <w:i/>
                <w:iCs/>
              </w:rPr>
              <w:t>särskilt</w:t>
            </w:r>
            <w:r w:rsidRPr="006634ED">
              <w:t xml:space="preserve"> se till att den enskil</w:t>
            </w:r>
            <w:r>
              <w:softHyphen/>
            </w:r>
            <w:r w:rsidRPr="006634ED">
              <w:t>des tillgångar i skälig om</w:t>
            </w:r>
            <w:r>
              <w:softHyphen/>
            </w:r>
            <w:r w:rsidRPr="006634ED">
              <w:t>fattning används för hans eller hennes nytta och att tillgångarna i övrigt är pla</w:t>
            </w:r>
            <w:r>
              <w:softHyphen/>
            </w:r>
            <w:r w:rsidRPr="006634ED">
              <w:t xml:space="preserve">cerade </w:t>
            </w:r>
            <w:r w:rsidRPr="00094544">
              <w:rPr>
                <w:i/>
                <w:iCs/>
              </w:rPr>
              <w:t>så att till</w:t>
            </w:r>
            <w:r w:rsidRPr="00094544">
              <w:rPr>
                <w:i/>
                <w:iCs/>
              </w:rPr>
              <w:softHyphen/>
              <w:t>räcklig trygghet finns för deras bestånd</w:t>
            </w:r>
            <w:r w:rsidRPr="006634ED">
              <w:t xml:space="preserve"> och så att de ger skälig avkastning.</w:t>
            </w:r>
            <w:r>
              <w:t xml:space="preserve"> </w:t>
            </w:r>
          </w:p>
        </w:tc>
        <w:tc>
          <w:tcPr>
            <w:tcW w:w="2500" w:type="pct"/>
            <w:shd w:val="clear" w:color="auto" w:fill="auto"/>
            <w:tcMar>
              <w:right w:w="0" w:type="dxa"/>
            </w:tcMar>
          </w:tcPr>
          <w:p w14:paraId="4DC724DD" w14:textId="77777777" w:rsidR="00D4080F" w:rsidRPr="003947C1" w:rsidRDefault="00D4080F" w:rsidP="00A7016B">
            <w:pPr>
              <w:pStyle w:val="Brdtextmedindrag"/>
              <w:rPr>
                <w:i/>
                <w:iCs/>
              </w:rPr>
            </w:pPr>
            <w:r>
              <w:t xml:space="preserve">Vid tillsynen </w:t>
            </w:r>
            <w:r w:rsidRPr="004C04DB">
              <w:rPr>
                <w:i/>
                <w:iCs/>
              </w:rPr>
              <w:t xml:space="preserve">ska </w:t>
            </w:r>
            <w:r w:rsidRPr="00457DC6">
              <w:t>överför</w:t>
            </w:r>
            <w:r w:rsidRPr="00457DC6">
              <w:softHyphen/>
              <w:t>mynda</w:t>
            </w:r>
            <w:r>
              <w:softHyphen/>
            </w:r>
            <w:r w:rsidRPr="00457DC6">
              <w:t>ren</w:t>
            </w:r>
            <w:r w:rsidRPr="006634ED">
              <w:t xml:space="preserve"> se till att den enskildes till</w:t>
            </w:r>
            <w:r>
              <w:softHyphen/>
            </w:r>
            <w:r w:rsidRPr="006634ED">
              <w:t>gångar i skälig om</w:t>
            </w:r>
            <w:r>
              <w:softHyphen/>
            </w:r>
            <w:r w:rsidRPr="006634ED">
              <w:t>fattning an</w:t>
            </w:r>
            <w:r>
              <w:softHyphen/>
            </w:r>
            <w:r w:rsidRPr="006634ED">
              <w:t>vänds för hans eller hennes nytta och</w:t>
            </w:r>
            <w:r w:rsidRPr="006634ED">
              <w:rPr>
                <w:i/>
                <w:iCs/>
              </w:rPr>
              <w:t xml:space="preserve"> väl</w:t>
            </w:r>
            <w:r>
              <w:rPr>
                <w:i/>
                <w:iCs/>
              </w:rPr>
              <w:softHyphen/>
            </w:r>
            <w:r w:rsidRPr="006634ED">
              <w:rPr>
                <w:i/>
                <w:iCs/>
              </w:rPr>
              <w:t>befinnande</w:t>
            </w:r>
            <w:r>
              <w:rPr>
                <w:i/>
                <w:iCs/>
              </w:rPr>
              <w:t xml:space="preserve"> samt </w:t>
            </w:r>
            <w:r w:rsidRPr="006634ED">
              <w:t>att till</w:t>
            </w:r>
            <w:r>
              <w:softHyphen/>
            </w:r>
            <w:r w:rsidRPr="006634ED">
              <w:t>gång</w:t>
            </w:r>
            <w:r>
              <w:softHyphen/>
            </w:r>
            <w:r w:rsidRPr="006634ED">
              <w:t xml:space="preserve">arna i övrigt är placerade </w:t>
            </w:r>
            <w:r w:rsidRPr="00094544">
              <w:rPr>
                <w:i/>
                <w:iCs/>
              </w:rPr>
              <w:t>tryggt</w:t>
            </w:r>
            <w:r>
              <w:t xml:space="preserve"> </w:t>
            </w:r>
            <w:r w:rsidRPr="006634ED">
              <w:t>och så att de ger skälig av</w:t>
            </w:r>
            <w:r>
              <w:softHyphen/>
            </w:r>
            <w:r w:rsidRPr="006634ED">
              <w:t>kastning</w:t>
            </w:r>
            <w:r>
              <w:t xml:space="preserve">. </w:t>
            </w:r>
            <w:r w:rsidRPr="00F80729">
              <w:rPr>
                <w:i/>
                <w:iCs/>
              </w:rPr>
              <w:t>Över</w:t>
            </w:r>
            <w:r>
              <w:rPr>
                <w:i/>
                <w:iCs/>
              </w:rPr>
              <w:softHyphen/>
            </w:r>
            <w:r w:rsidRPr="00F80729">
              <w:rPr>
                <w:i/>
                <w:iCs/>
              </w:rPr>
              <w:t>för</w:t>
            </w:r>
            <w:r>
              <w:rPr>
                <w:i/>
                <w:iCs/>
              </w:rPr>
              <w:softHyphen/>
            </w:r>
            <w:r w:rsidRPr="00F80729">
              <w:rPr>
                <w:i/>
                <w:iCs/>
              </w:rPr>
              <w:t>myndar</w:t>
            </w:r>
            <w:r>
              <w:rPr>
                <w:i/>
                <w:iCs/>
              </w:rPr>
              <w:t>en</w:t>
            </w:r>
            <w:r w:rsidRPr="00F80729">
              <w:rPr>
                <w:i/>
                <w:iCs/>
              </w:rPr>
              <w:t xml:space="preserve"> ska</w:t>
            </w:r>
            <w:r>
              <w:rPr>
                <w:i/>
                <w:iCs/>
              </w:rPr>
              <w:t xml:space="preserve"> också </w:t>
            </w:r>
            <w:r w:rsidRPr="00F80729">
              <w:rPr>
                <w:i/>
                <w:iCs/>
              </w:rPr>
              <w:t>se till att ställ</w:t>
            </w:r>
            <w:r>
              <w:rPr>
                <w:i/>
                <w:iCs/>
              </w:rPr>
              <w:softHyphen/>
            </w:r>
            <w:r w:rsidRPr="00F80729">
              <w:rPr>
                <w:i/>
                <w:iCs/>
              </w:rPr>
              <w:t>företrädare</w:t>
            </w:r>
            <w:r>
              <w:rPr>
                <w:i/>
                <w:iCs/>
              </w:rPr>
              <w:t>n även i övrigt ut</w:t>
            </w:r>
            <w:r>
              <w:rPr>
                <w:i/>
                <w:iCs/>
              </w:rPr>
              <w:softHyphen/>
              <w:t>övar sitt uppdrag i enlig</w:t>
            </w:r>
            <w:r w:rsidRPr="00794C12">
              <w:rPr>
                <w:i/>
                <w:iCs/>
                <w:spacing w:val="-4"/>
              </w:rPr>
              <w:t xml:space="preserve">het med </w:t>
            </w:r>
            <w:r>
              <w:rPr>
                <w:i/>
                <w:iCs/>
                <w:spacing w:val="-4"/>
              </w:rPr>
              <w:t>den en</w:t>
            </w:r>
            <w:r>
              <w:rPr>
                <w:i/>
                <w:iCs/>
                <w:spacing w:val="-4"/>
              </w:rPr>
              <w:softHyphen/>
              <w:t>skildes</w:t>
            </w:r>
            <w:r w:rsidRPr="00794C12">
              <w:rPr>
                <w:i/>
                <w:iCs/>
                <w:spacing w:val="-4"/>
              </w:rPr>
              <w:t xml:space="preserve"> bästa</w:t>
            </w:r>
            <w:r>
              <w:rPr>
                <w:i/>
                <w:iCs/>
              </w:rPr>
              <w:t xml:space="preserve">. </w:t>
            </w:r>
          </w:p>
        </w:tc>
      </w:tr>
      <w:tr w:rsidR="009643D9" w14:paraId="56A7CE29"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38096E5" w14:textId="77777777" w:rsidR="00D4080F" w:rsidRPr="0054675E" w:rsidRDefault="00D4080F" w:rsidP="0054675E">
            <w:pPr>
              <w:pStyle w:val="Brdtextmedindrag"/>
              <w:rPr>
                <w:i/>
                <w:iCs/>
              </w:rPr>
            </w:pPr>
            <w:r w:rsidRPr="0054675E">
              <w:rPr>
                <w:i/>
                <w:iCs/>
              </w:rPr>
              <w:t>Bestämmelser om val av över</w:t>
            </w:r>
            <w:r w:rsidRPr="0054675E">
              <w:rPr>
                <w:i/>
                <w:iCs/>
              </w:rPr>
              <w:softHyphen/>
              <w:t>för</w:t>
            </w:r>
            <w:r w:rsidRPr="0054675E">
              <w:rPr>
                <w:i/>
                <w:iCs/>
              </w:rPr>
              <w:softHyphen/>
              <w:t>myndare m.m. finns i 19 kap.</w:t>
            </w:r>
          </w:p>
        </w:tc>
        <w:tc>
          <w:tcPr>
            <w:tcW w:w="2500" w:type="pct"/>
            <w:shd w:val="clear" w:color="auto" w:fill="auto"/>
            <w:tcMar>
              <w:right w:w="0" w:type="dxa"/>
            </w:tcMar>
          </w:tcPr>
          <w:p w14:paraId="3729B8EB" w14:textId="77777777" w:rsidR="00D4080F" w:rsidRPr="00611397" w:rsidRDefault="00D4080F" w:rsidP="00A7016B">
            <w:pPr>
              <w:pStyle w:val="Brdtext"/>
              <w:rPr>
                <w:b/>
                <w:bCs/>
              </w:rPr>
            </w:pPr>
          </w:p>
        </w:tc>
      </w:tr>
      <w:tr w:rsidR="009643D9" w14:paraId="4E8BE075"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E9CDCF9" w14:textId="1BD8527F" w:rsidR="00D4080F" w:rsidRPr="00611397" w:rsidRDefault="00D4080F" w:rsidP="00884B4C">
            <w:pPr>
              <w:pStyle w:val="Rubrik4utannumrering"/>
              <w:spacing w:before="0"/>
            </w:pPr>
            <w:r w:rsidRPr="00611397">
              <w:lastRenderedPageBreak/>
              <w:t xml:space="preserve">Granskning av </w:t>
            </w:r>
            <w:r w:rsidRPr="00611397">
              <w:rPr>
                <w:i/>
                <w:iCs/>
              </w:rPr>
              <w:t>förvaltningen</w:t>
            </w:r>
          </w:p>
        </w:tc>
        <w:tc>
          <w:tcPr>
            <w:tcW w:w="2500" w:type="pct"/>
            <w:shd w:val="clear" w:color="auto" w:fill="auto"/>
            <w:tcMar>
              <w:right w:w="0" w:type="dxa"/>
            </w:tcMar>
          </w:tcPr>
          <w:p w14:paraId="62D633BE" w14:textId="77777777" w:rsidR="00D4080F" w:rsidRPr="00611397" w:rsidRDefault="00D4080F" w:rsidP="00884B4C">
            <w:pPr>
              <w:pStyle w:val="Rubrik4utannumrering"/>
              <w:spacing w:before="0"/>
            </w:pPr>
            <w:r w:rsidRPr="00611397">
              <w:t xml:space="preserve">Granskning av </w:t>
            </w:r>
            <w:r w:rsidRPr="00611397">
              <w:rPr>
                <w:i/>
                <w:iCs/>
              </w:rPr>
              <w:t>verksamheten</w:t>
            </w:r>
          </w:p>
        </w:tc>
      </w:tr>
    </w:tbl>
    <w:p w14:paraId="672EB993" w14:textId="77777777" w:rsidR="00D4080F" w:rsidRDefault="00D4080F" w:rsidP="009643D9">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E931F99" w14:textId="77777777" w:rsidTr="00A7016B">
        <w:tc>
          <w:tcPr>
            <w:tcW w:w="2500" w:type="pct"/>
            <w:shd w:val="clear" w:color="auto" w:fill="auto"/>
            <w:tcMar>
              <w:left w:w="0" w:type="dxa"/>
            </w:tcMar>
          </w:tcPr>
          <w:p w14:paraId="06922AC7" w14:textId="77777777" w:rsidR="00D4080F" w:rsidRDefault="00D4080F" w:rsidP="00A7016B">
            <w:pPr>
              <w:pStyle w:val="Brdtextmedindrag"/>
              <w:ind w:firstLine="0"/>
            </w:pPr>
            <w:r w:rsidRPr="00457DC6">
              <w:t>Öve</w:t>
            </w:r>
            <w:r w:rsidRPr="00457DC6">
              <w:rPr>
                <w:spacing w:val="-5"/>
              </w:rPr>
              <w:t>rförmyndaren</w:t>
            </w:r>
            <w:r w:rsidRPr="00807C18">
              <w:rPr>
                <w:spacing w:val="-5"/>
              </w:rPr>
              <w:t xml:space="preserve"> </w:t>
            </w:r>
            <w:r w:rsidRPr="00807C18">
              <w:rPr>
                <w:i/>
                <w:iCs/>
                <w:spacing w:val="-5"/>
              </w:rPr>
              <w:t>skall</w:t>
            </w:r>
            <w:r w:rsidRPr="00807C18">
              <w:rPr>
                <w:spacing w:val="-5"/>
              </w:rPr>
              <w:t xml:space="preserve"> granska</w:t>
            </w:r>
            <w:r>
              <w:t xml:space="preserve"> för</w:t>
            </w:r>
            <w:r>
              <w:softHyphen/>
            </w:r>
            <w:r w:rsidRPr="00807C18">
              <w:rPr>
                <w:spacing w:val="-4"/>
              </w:rPr>
              <w:t>myndares, gode mäns och för</w:t>
            </w:r>
            <w:r w:rsidRPr="00807C18">
              <w:rPr>
                <w:spacing w:val="-4"/>
              </w:rPr>
              <w:softHyphen/>
              <w:t>valtares</w:t>
            </w:r>
            <w:r>
              <w:t xml:space="preserve"> verksamhet med ledning av d</w:t>
            </w:r>
            <w:r w:rsidRPr="00807C18">
              <w:rPr>
                <w:spacing w:val="-4"/>
              </w:rPr>
              <w:t>e för</w:t>
            </w:r>
            <w:r>
              <w:rPr>
                <w:spacing w:val="-4"/>
              </w:rPr>
              <w:softHyphen/>
            </w:r>
            <w:r w:rsidRPr="00807C18">
              <w:rPr>
                <w:spacing w:val="-4"/>
              </w:rPr>
              <w:t>teckningar, årsräk</w:t>
            </w:r>
            <w:r w:rsidRPr="00807C18">
              <w:rPr>
                <w:spacing w:val="-4"/>
              </w:rPr>
              <w:softHyphen/>
              <w:t>ningar</w:t>
            </w:r>
            <w:r>
              <w:t>, sluträk</w:t>
            </w:r>
            <w:r>
              <w:softHyphen/>
              <w:t>ningar samt andra hand</w:t>
            </w:r>
            <w:r>
              <w:softHyphen/>
              <w:t xml:space="preserve">lingar och uppgifter angående </w:t>
            </w:r>
            <w:r w:rsidRPr="00E27D20">
              <w:rPr>
                <w:i/>
                <w:iCs/>
              </w:rPr>
              <w:t>förvaltningen</w:t>
            </w:r>
            <w:r>
              <w:t xml:space="preserve"> som har lämnats.</w:t>
            </w:r>
          </w:p>
        </w:tc>
        <w:tc>
          <w:tcPr>
            <w:tcW w:w="2500" w:type="pct"/>
            <w:shd w:val="clear" w:color="auto" w:fill="auto"/>
            <w:tcMar>
              <w:right w:w="0" w:type="dxa"/>
            </w:tcMar>
          </w:tcPr>
          <w:p w14:paraId="307FB6C3" w14:textId="77777777" w:rsidR="00D4080F" w:rsidRDefault="00D4080F" w:rsidP="00A7016B">
            <w:pPr>
              <w:pStyle w:val="Brdtextmedindrag"/>
              <w:ind w:firstLine="0"/>
            </w:pPr>
            <w:r w:rsidRPr="00457DC6">
              <w:t>Överförmyndaren</w:t>
            </w:r>
            <w:r>
              <w:t xml:space="preserve"> </w:t>
            </w:r>
            <w:r w:rsidRPr="002800BD">
              <w:rPr>
                <w:i/>
                <w:iCs/>
              </w:rPr>
              <w:t>ska</w:t>
            </w:r>
            <w:r>
              <w:rPr>
                <w:i/>
                <w:iCs/>
              </w:rPr>
              <w:t xml:space="preserve"> </w:t>
            </w:r>
            <w:r>
              <w:t>granska för</w:t>
            </w:r>
            <w:r>
              <w:softHyphen/>
              <w:t>myndares, gode mäns och för</w:t>
            </w:r>
            <w:r>
              <w:softHyphen/>
              <w:t>val</w:t>
            </w:r>
            <w:r>
              <w:softHyphen/>
              <w:t>ta</w:t>
            </w:r>
            <w:r>
              <w:softHyphen/>
              <w:t xml:space="preserve">res verksamhet med ledning av de förteckningar, </w:t>
            </w:r>
            <w:r>
              <w:rPr>
                <w:i/>
                <w:iCs/>
              </w:rPr>
              <w:t>års</w:t>
            </w:r>
            <w:r>
              <w:rPr>
                <w:i/>
                <w:iCs/>
              </w:rPr>
              <w:softHyphen/>
              <w:t>berä</w:t>
            </w:r>
            <w:r w:rsidRPr="00807C18">
              <w:rPr>
                <w:i/>
                <w:iCs/>
                <w:spacing w:val="-4"/>
              </w:rPr>
              <w:t xml:space="preserve">ttelser, </w:t>
            </w:r>
            <w:r w:rsidRPr="00807C18">
              <w:rPr>
                <w:spacing w:val="-4"/>
              </w:rPr>
              <w:t>års</w:t>
            </w:r>
            <w:r w:rsidRPr="00807C18">
              <w:rPr>
                <w:spacing w:val="-4"/>
              </w:rPr>
              <w:softHyphen/>
              <w:t xml:space="preserve">räkningar, </w:t>
            </w:r>
            <w:r w:rsidRPr="00807C18">
              <w:rPr>
                <w:i/>
                <w:iCs/>
                <w:spacing w:val="-4"/>
              </w:rPr>
              <w:t>slut</w:t>
            </w:r>
            <w:r w:rsidRPr="00807C18">
              <w:rPr>
                <w:i/>
                <w:iCs/>
                <w:spacing w:val="-4"/>
              </w:rPr>
              <w:softHyphen/>
              <w:t>berät</w:t>
            </w:r>
            <w:r w:rsidRPr="00807C18">
              <w:rPr>
                <w:i/>
                <w:iCs/>
                <w:spacing w:val="-4"/>
              </w:rPr>
              <w:softHyphen/>
              <w:t>t</w:t>
            </w:r>
            <w:r w:rsidRPr="00807C18">
              <w:rPr>
                <w:i/>
                <w:iCs/>
                <w:spacing w:val="-4"/>
              </w:rPr>
              <w:softHyphen/>
              <w:t>elser</w:t>
            </w:r>
            <w:r>
              <w:rPr>
                <w:i/>
                <w:iCs/>
              </w:rPr>
              <w:t xml:space="preserve">, </w:t>
            </w:r>
            <w:r>
              <w:t>slut</w:t>
            </w:r>
            <w:r>
              <w:softHyphen/>
              <w:t>räk</w:t>
            </w:r>
            <w:r>
              <w:softHyphen/>
              <w:t>ningar samt andra handlingar och uppgifter angå</w:t>
            </w:r>
            <w:r>
              <w:softHyphen/>
              <w:t xml:space="preserve">ende </w:t>
            </w:r>
            <w:r w:rsidRPr="00E27D20">
              <w:rPr>
                <w:i/>
                <w:iCs/>
              </w:rPr>
              <w:t>verksam</w:t>
            </w:r>
            <w:r>
              <w:rPr>
                <w:i/>
                <w:iCs/>
              </w:rPr>
              <w:softHyphen/>
            </w:r>
            <w:r w:rsidRPr="00E27D20">
              <w:rPr>
                <w:i/>
                <w:iCs/>
              </w:rPr>
              <w:t xml:space="preserve">heten </w:t>
            </w:r>
            <w:r>
              <w:t>som har läm</w:t>
            </w:r>
            <w:r>
              <w:softHyphen/>
              <w:t>nats.</w:t>
            </w:r>
          </w:p>
        </w:tc>
      </w:tr>
      <w:tr w:rsidR="009643D9" w14:paraId="1487B0C5" w14:textId="77777777" w:rsidTr="00A7016B">
        <w:tc>
          <w:tcPr>
            <w:tcW w:w="2500" w:type="pct"/>
            <w:shd w:val="clear" w:color="auto" w:fill="auto"/>
            <w:tcMar>
              <w:left w:w="0" w:type="dxa"/>
            </w:tcMar>
          </w:tcPr>
          <w:p w14:paraId="5D2FF25E" w14:textId="77777777" w:rsidR="00D4080F" w:rsidRPr="002800BD" w:rsidRDefault="00D4080F" w:rsidP="00A7016B">
            <w:pPr>
              <w:pStyle w:val="Brdtextmedindrag"/>
              <w:rPr>
                <w:i/>
                <w:iCs/>
              </w:rPr>
            </w:pPr>
            <w:r w:rsidRPr="00457DC6">
              <w:t>Överförmyndaren</w:t>
            </w:r>
            <w:r>
              <w:t xml:space="preserve"> eller den som </w:t>
            </w:r>
            <w:r w:rsidRPr="00457DC6">
              <w:t>överförmyndaren</w:t>
            </w:r>
            <w:r>
              <w:t xml:space="preserve"> utser har rätt att gå igenom de räken</w:t>
            </w:r>
            <w:r>
              <w:softHyphen/>
              <w:t>skaper och an</w:t>
            </w:r>
            <w:r>
              <w:softHyphen/>
              <w:t>teckningar som av</w:t>
            </w:r>
            <w:r>
              <w:softHyphen/>
              <w:t>ses i 12 kap. 5 § samt de värde</w:t>
            </w:r>
            <w:r>
              <w:softHyphen/>
              <w:t>handlingar som ställ</w:t>
            </w:r>
            <w:r>
              <w:softHyphen/>
              <w:t>före</w:t>
            </w:r>
            <w:r>
              <w:softHyphen/>
              <w:t>trädaren förvarar med anled</w:t>
            </w:r>
            <w:r>
              <w:softHyphen/>
              <w:t>ning av sitt uppdrag. Ställföre</w:t>
            </w:r>
            <w:r>
              <w:softHyphen/>
              <w:t>trä</w:t>
            </w:r>
            <w:r>
              <w:softHyphen/>
              <w:t>da</w:t>
            </w:r>
            <w:r>
              <w:softHyphen/>
              <w:t xml:space="preserve">ren </w:t>
            </w:r>
            <w:r w:rsidRPr="00B0216C">
              <w:rPr>
                <w:i/>
                <w:iCs/>
              </w:rPr>
              <w:t>skall</w:t>
            </w:r>
            <w:r>
              <w:t xml:space="preserve"> hålla dessa hand</w:t>
            </w:r>
            <w:r>
              <w:softHyphen/>
              <w:t>lingar till</w:t>
            </w:r>
            <w:r>
              <w:softHyphen/>
              <w:t>gäng</w:t>
            </w:r>
            <w:r>
              <w:softHyphen/>
              <w:t xml:space="preserve">liga på tid och plats som </w:t>
            </w:r>
            <w:r w:rsidRPr="00457DC6">
              <w:t>över</w:t>
            </w:r>
            <w:r w:rsidRPr="00457DC6">
              <w:softHyphen/>
            </w:r>
            <w:r>
              <w:softHyphen/>
            </w:r>
            <w:r>
              <w:softHyphen/>
            </w:r>
            <w:r w:rsidRPr="00457DC6">
              <w:t>förmyndaren</w:t>
            </w:r>
            <w:r>
              <w:t xml:space="preserve"> bestämmer.</w:t>
            </w:r>
          </w:p>
        </w:tc>
        <w:tc>
          <w:tcPr>
            <w:tcW w:w="2500" w:type="pct"/>
            <w:shd w:val="clear" w:color="auto" w:fill="auto"/>
            <w:tcMar>
              <w:right w:w="0" w:type="dxa"/>
            </w:tcMar>
          </w:tcPr>
          <w:p w14:paraId="1371EC6C" w14:textId="77777777" w:rsidR="00D4080F" w:rsidRPr="002800BD" w:rsidRDefault="00D4080F" w:rsidP="00A7016B">
            <w:pPr>
              <w:pStyle w:val="Brdtextmedindrag"/>
              <w:rPr>
                <w:i/>
                <w:iCs/>
              </w:rPr>
            </w:pPr>
            <w:r w:rsidRPr="00457DC6">
              <w:t>Överförmyndaren</w:t>
            </w:r>
            <w:r>
              <w:t xml:space="preserve"> eller den som överförmyndaren utser har rätt att</w:t>
            </w:r>
            <w:r w:rsidRPr="00807C18">
              <w:rPr>
                <w:spacing w:val="-4"/>
              </w:rPr>
              <w:t xml:space="preserve"> gå igenom de räkenskaper och</w:t>
            </w:r>
            <w:r>
              <w:t xml:space="preserve"> an</w:t>
            </w:r>
            <w:r>
              <w:softHyphen/>
              <w:t>teckningar som avses i 12 kap. 5 § samt de värdehandlingar som st</w:t>
            </w:r>
            <w:r w:rsidRPr="00807C18">
              <w:rPr>
                <w:spacing w:val="-4"/>
              </w:rPr>
              <w:t>äll</w:t>
            </w:r>
            <w:r>
              <w:rPr>
                <w:spacing w:val="-4"/>
              </w:rPr>
              <w:softHyphen/>
            </w:r>
            <w:r w:rsidRPr="00807C18">
              <w:rPr>
                <w:spacing w:val="-4"/>
              </w:rPr>
              <w:t>företrädaren förvarar med an</w:t>
            </w:r>
            <w:r w:rsidRPr="00807C18">
              <w:rPr>
                <w:spacing w:val="-4"/>
              </w:rPr>
              <w:softHyphen/>
              <w:t>ledning</w:t>
            </w:r>
            <w:r>
              <w:t xml:space="preserve"> av sitt uppdrag. Ställ</w:t>
            </w:r>
            <w:r>
              <w:softHyphen/>
              <w:t>före</w:t>
            </w:r>
            <w:r>
              <w:softHyphen/>
              <w:t xml:space="preserve">trädaren </w:t>
            </w:r>
            <w:r w:rsidRPr="00B0216C">
              <w:rPr>
                <w:i/>
                <w:iCs/>
              </w:rPr>
              <w:t>ska</w:t>
            </w:r>
            <w:r>
              <w:t xml:space="preserve"> hålla dessa hand</w:t>
            </w:r>
            <w:r>
              <w:softHyphen/>
              <w:t>lingar tillgäng</w:t>
            </w:r>
            <w:r>
              <w:softHyphen/>
              <w:t xml:space="preserve">liga på </w:t>
            </w:r>
            <w:r>
              <w:rPr>
                <w:i/>
                <w:iCs/>
              </w:rPr>
              <w:t>den</w:t>
            </w:r>
            <w:r>
              <w:t xml:space="preserve"> </w:t>
            </w:r>
            <w:r w:rsidRPr="004F74EA">
              <w:t>tid och plats</w:t>
            </w:r>
            <w:r>
              <w:t xml:space="preserve"> som </w:t>
            </w:r>
            <w:r w:rsidRPr="00457DC6">
              <w:softHyphen/>
            </w:r>
            <w:r>
              <w:t>över</w:t>
            </w:r>
            <w:r>
              <w:softHyphen/>
              <w:t>förmyndaren bestämmer.</w:t>
            </w:r>
          </w:p>
        </w:tc>
      </w:tr>
    </w:tbl>
    <w:p w14:paraId="34953E9F" w14:textId="77777777" w:rsidR="00D4080F" w:rsidRDefault="00D4080F" w:rsidP="009643D9">
      <w:pPr>
        <w:pStyle w:val="Brdtext"/>
        <w:jc w:val="center"/>
      </w:pPr>
    </w:p>
    <w:p w14:paraId="5C90376C" w14:textId="77777777" w:rsidR="00D4080F" w:rsidRDefault="00D4080F" w:rsidP="009643D9">
      <w:pPr>
        <w:pStyle w:val="Brdtext"/>
        <w:jc w:val="center"/>
      </w:pPr>
      <w:r>
        <w:t>4 §</w:t>
      </w:r>
    </w:p>
    <w:tbl>
      <w:tblPr>
        <w:tblW w:w="5000" w:type="pct"/>
        <w:tblInd w:w="17" w:type="dxa"/>
        <w:tblLook w:val="0600" w:firstRow="0" w:lastRow="0" w:firstColumn="0" w:lastColumn="0" w:noHBand="1" w:noVBand="1"/>
      </w:tblPr>
      <w:tblGrid>
        <w:gridCol w:w="2978"/>
        <w:gridCol w:w="2919"/>
      </w:tblGrid>
      <w:tr w:rsidR="009643D9" w14:paraId="357087F3" w14:textId="77777777" w:rsidTr="002D68AF">
        <w:tc>
          <w:tcPr>
            <w:tcW w:w="2525" w:type="pct"/>
            <w:shd w:val="clear" w:color="auto" w:fill="auto"/>
            <w:tcMar>
              <w:left w:w="0" w:type="dxa"/>
            </w:tcMar>
          </w:tcPr>
          <w:p w14:paraId="23AB0606" w14:textId="77777777" w:rsidR="00D4080F" w:rsidRDefault="00D4080F" w:rsidP="00A7016B">
            <w:pPr>
              <w:pStyle w:val="Brdtextmedindrag"/>
              <w:ind w:firstLine="0"/>
            </w:pPr>
            <w:r w:rsidRPr="00457DC6">
              <w:t>Öv</w:t>
            </w:r>
            <w:r w:rsidRPr="00457DC6">
              <w:rPr>
                <w:spacing w:val="-4"/>
              </w:rPr>
              <w:t>erförmyndaren</w:t>
            </w:r>
            <w:r w:rsidRPr="00BE5DA0">
              <w:rPr>
                <w:spacing w:val="-4"/>
              </w:rPr>
              <w:t xml:space="preserve"> </w:t>
            </w:r>
            <w:r w:rsidRPr="00BE5DA0">
              <w:rPr>
                <w:i/>
                <w:iCs/>
                <w:spacing w:val="-4"/>
              </w:rPr>
              <w:t>skall</w:t>
            </w:r>
            <w:r w:rsidRPr="00BE5DA0">
              <w:rPr>
                <w:spacing w:val="-4"/>
              </w:rPr>
              <w:t xml:space="preserve"> </w:t>
            </w:r>
            <w:r w:rsidRPr="00457DC6">
              <w:rPr>
                <w:i/>
                <w:iCs/>
                <w:spacing w:val="-4"/>
              </w:rPr>
              <w:t>göra anteck</w:t>
            </w:r>
            <w:r>
              <w:rPr>
                <w:i/>
                <w:iCs/>
                <w:spacing w:val="-4"/>
              </w:rPr>
              <w:softHyphen/>
            </w:r>
            <w:r w:rsidRPr="00457DC6">
              <w:rPr>
                <w:i/>
                <w:iCs/>
                <w:spacing w:val="-4"/>
              </w:rPr>
              <w:t>ning om verkställd gransk</w:t>
            </w:r>
            <w:r w:rsidRPr="00457DC6">
              <w:rPr>
                <w:i/>
                <w:iCs/>
                <w:spacing w:val="-4"/>
              </w:rPr>
              <w:softHyphen/>
              <w:t>ning</w:t>
            </w:r>
            <w:r w:rsidRPr="004B269E">
              <w:t xml:space="preserve"> </w:t>
            </w:r>
            <w:r w:rsidRPr="0028368A">
              <w:rPr>
                <w:i/>
                <w:iCs/>
              </w:rPr>
              <w:t>på</w:t>
            </w:r>
            <w:r w:rsidRPr="004B269E">
              <w:t xml:space="preserve"> för</w:t>
            </w:r>
            <w:r>
              <w:softHyphen/>
            </w:r>
            <w:r w:rsidRPr="004B269E">
              <w:t>teckningar, årsräk</w:t>
            </w:r>
            <w:r>
              <w:softHyphen/>
            </w:r>
            <w:r w:rsidRPr="004B269E">
              <w:t>ningar, slut</w:t>
            </w:r>
            <w:r>
              <w:softHyphen/>
            </w:r>
            <w:r>
              <w:softHyphen/>
            </w:r>
            <w:r w:rsidRPr="004B269E">
              <w:t>räk</w:t>
            </w:r>
            <w:r>
              <w:softHyphen/>
            </w:r>
            <w:r w:rsidRPr="004B269E">
              <w:t>ningar och hand</w:t>
            </w:r>
            <w:r>
              <w:softHyphen/>
            </w:r>
            <w:r w:rsidRPr="004B269E">
              <w:t>lingar enligt 15</w:t>
            </w:r>
            <w:r>
              <w:t> kap.</w:t>
            </w:r>
            <w:r w:rsidRPr="004B269E">
              <w:t xml:space="preserve"> 3 och 8</w:t>
            </w:r>
            <w:r>
              <w:t> §</w:t>
            </w:r>
            <w:r w:rsidRPr="004B269E">
              <w:t>§.</w:t>
            </w:r>
          </w:p>
        </w:tc>
        <w:tc>
          <w:tcPr>
            <w:tcW w:w="2475" w:type="pct"/>
            <w:shd w:val="clear" w:color="auto" w:fill="auto"/>
            <w:tcMar>
              <w:right w:w="0" w:type="dxa"/>
            </w:tcMar>
          </w:tcPr>
          <w:p w14:paraId="7312DB35" w14:textId="77777777" w:rsidR="00D4080F" w:rsidRDefault="00D4080F" w:rsidP="00A7016B">
            <w:pPr>
              <w:pStyle w:val="Brdtextmedindrag"/>
              <w:ind w:firstLine="0"/>
            </w:pPr>
            <w:r w:rsidRPr="00457DC6">
              <w:t>Ö</w:t>
            </w:r>
            <w:r w:rsidRPr="00457DC6">
              <w:rPr>
                <w:spacing w:val="-5"/>
              </w:rPr>
              <w:t>verförmyndaren</w:t>
            </w:r>
            <w:r w:rsidRPr="00BE5DA0">
              <w:rPr>
                <w:spacing w:val="-5"/>
              </w:rPr>
              <w:t xml:space="preserve"> </w:t>
            </w:r>
            <w:r w:rsidRPr="00BE5DA0">
              <w:rPr>
                <w:i/>
                <w:iCs/>
                <w:spacing w:val="-5"/>
              </w:rPr>
              <w:t>ska</w:t>
            </w:r>
            <w:r w:rsidRPr="00BE5DA0">
              <w:rPr>
                <w:spacing w:val="-5"/>
              </w:rPr>
              <w:t xml:space="preserve"> </w:t>
            </w:r>
            <w:r w:rsidRPr="0031517A">
              <w:rPr>
                <w:i/>
                <w:spacing w:val="-5"/>
              </w:rPr>
              <w:t>i akten</w:t>
            </w:r>
            <w:r>
              <w:rPr>
                <w:spacing w:val="-5"/>
              </w:rPr>
              <w:t xml:space="preserve"> </w:t>
            </w:r>
            <w:r w:rsidRPr="0031517A">
              <w:rPr>
                <w:i/>
                <w:iCs/>
                <w:spacing w:val="-5"/>
              </w:rPr>
              <w:t>an</w:t>
            </w:r>
            <w:r>
              <w:rPr>
                <w:i/>
                <w:iCs/>
                <w:spacing w:val="-5"/>
              </w:rPr>
              <w:softHyphen/>
            </w:r>
            <w:r w:rsidRPr="0031517A">
              <w:rPr>
                <w:i/>
                <w:iCs/>
                <w:spacing w:val="-5"/>
              </w:rPr>
              <w:t>teckna</w:t>
            </w:r>
            <w:r w:rsidRPr="00BE5DA0">
              <w:rPr>
                <w:i/>
                <w:iCs/>
                <w:spacing w:val="-5"/>
              </w:rPr>
              <w:t xml:space="preserve"> att granskningen</w:t>
            </w:r>
            <w:r w:rsidRPr="00BE5DA0">
              <w:rPr>
                <w:spacing w:val="-5"/>
              </w:rPr>
              <w:t xml:space="preserve"> </w:t>
            </w:r>
            <w:r w:rsidRPr="00BE5DA0">
              <w:rPr>
                <w:i/>
                <w:iCs/>
                <w:spacing w:val="-5"/>
              </w:rPr>
              <w:t xml:space="preserve">av </w:t>
            </w:r>
            <w:r w:rsidRPr="00BE5DA0">
              <w:rPr>
                <w:spacing w:val="-5"/>
              </w:rPr>
              <w:t>förteck</w:t>
            </w:r>
            <w:r>
              <w:rPr>
                <w:spacing w:val="-5"/>
              </w:rPr>
              <w:softHyphen/>
            </w:r>
            <w:r w:rsidRPr="00BE5DA0">
              <w:rPr>
                <w:spacing w:val="-5"/>
              </w:rPr>
              <w:t xml:space="preserve">ningar, </w:t>
            </w:r>
            <w:r w:rsidRPr="00BE5DA0">
              <w:rPr>
                <w:i/>
                <w:iCs/>
                <w:spacing w:val="-5"/>
              </w:rPr>
              <w:t xml:space="preserve">årsberättelser, </w:t>
            </w:r>
            <w:r w:rsidRPr="00BE5DA0">
              <w:rPr>
                <w:spacing w:val="-5"/>
              </w:rPr>
              <w:t>års</w:t>
            </w:r>
            <w:r>
              <w:rPr>
                <w:spacing w:val="-5"/>
              </w:rPr>
              <w:softHyphen/>
            </w:r>
            <w:r w:rsidRPr="00BE5DA0">
              <w:rPr>
                <w:spacing w:val="-5"/>
              </w:rPr>
              <w:t>räk</w:t>
            </w:r>
            <w:r w:rsidRPr="00BE5DA0">
              <w:rPr>
                <w:spacing w:val="-5"/>
              </w:rPr>
              <w:softHyphen/>
              <w:t>ningar</w:t>
            </w:r>
            <w:r w:rsidRPr="004B269E">
              <w:t xml:space="preserve">, </w:t>
            </w:r>
            <w:r>
              <w:rPr>
                <w:i/>
                <w:iCs/>
              </w:rPr>
              <w:t>slutbe</w:t>
            </w:r>
            <w:r>
              <w:rPr>
                <w:i/>
                <w:iCs/>
              </w:rPr>
              <w:softHyphen/>
              <w:t>rät</w:t>
            </w:r>
            <w:r>
              <w:rPr>
                <w:i/>
                <w:iCs/>
              </w:rPr>
              <w:softHyphen/>
              <w:t xml:space="preserve">telser, </w:t>
            </w:r>
            <w:r w:rsidRPr="004B269E">
              <w:t>sluträk</w:t>
            </w:r>
            <w:r>
              <w:softHyphen/>
            </w:r>
            <w:r w:rsidRPr="004B269E">
              <w:t>ningar</w:t>
            </w:r>
            <w:r>
              <w:t xml:space="preserve"> och</w:t>
            </w:r>
            <w:r w:rsidRPr="004B269E">
              <w:t xml:space="preserve"> hand</w:t>
            </w:r>
            <w:r>
              <w:softHyphen/>
            </w:r>
            <w:r w:rsidRPr="004B269E">
              <w:t>lingar enligt 15</w:t>
            </w:r>
            <w:r>
              <w:t> kap.</w:t>
            </w:r>
            <w:r w:rsidRPr="004B269E">
              <w:t xml:space="preserve"> 3 och 8</w:t>
            </w:r>
            <w:r>
              <w:t> §</w:t>
            </w:r>
            <w:r w:rsidRPr="004B269E">
              <w:t>§</w:t>
            </w:r>
            <w:r w:rsidRPr="00F81630">
              <w:rPr>
                <w:i/>
                <w:iCs/>
              </w:rPr>
              <w:t xml:space="preserve"> är klar.</w:t>
            </w:r>
          </w:p>
        </w:tc>
      </w:tr>
      <w:tr w:rsidR="009643D9" w14:paraId="5A3FE40D" w14:textId="77777777" w:rsidTr="002D68AF">
        <w:tc>
          <w:tcPr>
            <w:tcW w:w="2525" w:type="pct"/>
            <w:shd w:val="clear" w:color="auto" w:fill="auto"/>
            <w:tcMar>
              <w:left w:w="0" w:type="dxa"/>
            </w:tcMar>
          </w:tcPr>
          <w:p w14:paraId="391C4D52" w14:textId="77777777" w:rsidR="00D4080F" w:rsidRPr="00611397" w:rsidRDefault="00D4080F" w:rsidP="00A7016B">
            <w:pPr>
              <w:pStyle w:val="Rubrik4utannumrering"/>
            </w:pPr>
            <w:r w:rsidRPr="00611397">
              <w:t xml:space="preserve">Anmärkning mot </w:t>
            </w:r>
            <w:r w:rsidRPr="00611397">
              <w:rPr>
                <w:i/>
                <w:iCs/>
              </w:rPr>
              <w:t>förvaltningen</w:t>
            </w:r>
          </w:p>
        </w:tc>
        <w:tc>
          <w:tcPr>
            <w:tcW w:w="2475" w:type="pct"/>
            <w:shd w:val="clear" w:color="auto" w:fill="auto"/>
            <w:tcMar>
              <w:right w:w="0" w:type="dxa"/>
            </w:tcMar>
          </w:tcPr>
          <w:p w14:paraId="0DCF06AD" w14:textId="77777777" w:rsidR="00D4080F" w:rsidRPr="00611397" w:rsidRDefault="00D4080F" w:rsidP="00A7016B">
            <w:pPr>
              <w:pStyle w:val="Rubrik4utannumrering"/>
            </w:pPr>
            <w:r w:rsidRPr="00611397">
              <w:t xml:space="preserve">Anmärkning mot </w:t>
            </w:r>
            <w:r w:rsidRPr="00611397">
              <w:rPr>
                <w:i/>
                <w:iCs/>
              </w:rPr>
              <w:t>verksamheten</w:t>
            </w:r>
          </w:p>
        </w:tc>
      </w:tr>
    </w:tbl>
    <w:p w14:paraId="601CB251" w14:textId="77777777" w:rsidR="00D4080F" w:rsidRDefault="00D4080F" w:rsidP="009643D9">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1934B6B7" w14:textId="77777777" w:rsidTr="00A7016B">
        <w:tc>
          <w:tcPr>
            <w:tcW w:w="2500" w:type="pct"/>
            <w:shd w:val="clear" w:color="auto" w:fill="auto"/>
            <w:tcMar>
              <w:left w:w="0" w:type="dxa"/>
            </w:tcMar>
          </w:tcPr>
          <w:p w14:paraId="47F1C755" w14:textId="77777777" w:rsidR="00D4080F" w:rsidRDefault="00D4080F" w:rsidP="00A7016B">
            <w:pPr>
              <w:pStyle w:val="Brdtextmedindrag"/>
              <w:ind w:firstLine="0"/>
            </w:pPr>
            <w:r>
              <w:t xml:space="preserve">Om </w:t>
            </w:r>
            <w:r w:rsidRPr="00457DC6">
              <w:t>överförmyndaren</w:t>
            </w:r>
            <w:r>
              <w:t xml:space="preserve"> vid gransk</w:t>
            </w:r>
            <w:r>
              <w:softHyphen/>
              <w:t>ningen eller annars finner anled</w:t>
            </w:r>
            <w:r>
              <w:softHyphen/>
              <w:t xml:space="preserve">ning att rikta anmärkning mot </w:t>
            </w:r>
            <w:r w:rsidRPr="00B0216C">
              <w:rPr>
                <w:i/>
                <w:iCs/>
              </w:rPr>
              <w:t>för</w:t>
            </w:r>
            <w:r>
              <w:rPr>
                <w:i/>
                <w:iCs/>
              </w:rPr>
              <w:softHyphen/>
            </w:r>
            <w:r w:rsidRPr="00B0216C">
              <w:rPr>
                <w:i/>
                <w:iCs/>
              </w:rPr>
              <w:t>valt</w:t>
            </w:r>
            <w:r>
              <w:rPr>
                <w:i/>
                <w:iCs/>
              </w:rPr>
              <w:softHyphen/>
            </w:r>
            <w:r w:rsidRPr="00B0216C">
              <w:rPr>
                <w:i/>
                <w:iCs/>
              </w:rPr>
              <w:t>ningen</w:t>
            </w:r>
            <w:r>
              <w:t xml:space="preserve">, </w:t>
            </w:r>
            <w:r w:rsidRPr="00B0216C">
              <w:rPr>
                <w:i/>
                <w:iCs/>
              </w:rPr>
              <w:t>skall</w:t>
            </w:r>
            <w:r>
              <w:t xml:space="preserve"> ställföre</w:t>
            </w:r>
            <w:r>
              <w:softHyphen/>
              <w:t>träda</w:t>
            </w:r>
            <w:r>
              <w:softHyphen/>
              <w:t xml:space="preserve">ren ges tillfälle att yttra sig inom den tid som </w:t>
            </w:r>
            <w:r w:rsidRPr="00675EBE">
              <w:t>överför</w:t>
            </w:r>
            <w:r w:rsidRPr="00675EBE">
              <w:softHyphen/>
              <w:t>myn</w:t>
            </w:r>
            <w:r w:rsidRPr="00675EBE">
              <w:softHyphen/>
              <w:t>daren</w:t>
            </w:r>
            <w:r>
              <w:t xml:space="preserve"> bestämmer.</w:t>
            </w:r>
          </w:p>
        </w:tc>
        <w:tc>
          <w:tcPr>
            <w:tcW w:w="2500" w:type="pct"/>
            <w:shd w:val="clear" w:color="auto" w:fill="auto"/>
            <w:tcMar>
              <w:right w:w="0" w:type="dxa"/>
            </w:tcMar>
          </w:tcPr>
          <w:p w14:paraId="2178F607" w14:textId="77777777" w:rsidR="00D4080F" w:rsidRDefault="00D4080F" w:rsidP="00A7016B">
            <w:pPr>
              <w:pStyle w:val="Brdtextmedindrag"/>
              <w:ind w:firstLine="0"/>
              <w:rPr>
                <w:spacing w:val="-4"/>
              </w:rPr>
            </w:pPr>
            <w:r>
              <w:t xml:space="preserve">Om </w:t>
            </w:r>
            <w:r w:rsidRPr="00457DC6">
              <w:t>överförmyndaren</w:t>
            </w:r>
            <w:r>
              <w:t xml:space="preserve"> vid gransk</w:t>
            </w:r>
            <w:r>
              <w:softHyphen/>
              <w:t>ningen eller annars finne</w:t>
            </w:r>
            <w:r w:rsidRPr="004F7768">
              <w:rPr>
                <w:spacing w:val="-4"/>
              </w:rPr>
              <w:t xml:space="preserve">r anledning </w:t>
            </w:r>
          </w:p>
          <w:p w14:paraId="38831E78" w14:textId="77777777" w:rsidR="00D4080F" w:rsidRDefault="00D4080F" w:rsidP="00A7016B">
            <w:pPr>
              <w:pStyle w:val="Brdtextmedindrag"/>
              <w:ind w:firstLine="0"/>
            </w:pPr>
            <w:r w:rsidRPr="004F7768">
              <w:rPr>
                <w:spacing w:val="-4"/>
              </w:rPr>
              <w:t>att rikta anmärk</w:t>
            </w:r>
            <w:r w:rsidRPr="004F7768">
              <w:rPr>
                <w:spacing w:val="-4"/>
              </w:rPr>
              <w:softHyphen/>
              <w:t>ning</w:t>
            </w:r>
            <w:r>
              <w:t xml:space="preserve"> mot </w:t>
            </w:r>
            <w:r>
              <w:rPr>
                <w:i/>
                <w:iCs/>
              </w:rPr>
              <w:t>verksam</w:t>
            </w:r>
            <w:r>
              <w:rPr>
                <w:i/>
                <w:iCs/>
              </w:rPr>
              <w:softHyphen/>
              <w:t>heten</w:t>
            </w:r>
            <w:r>
              <w:t xml:space="preserve">, </w:t>
            </w:r>
            <w:r w:rsidRPr="00B0216C">
              <w:rPr>
                <w:i/>
                <w:iCs/>
              </w:rPr>
              <w:t>ska</w:t>
            </w:r>
            <w:r>
              <w:t xml:space="preserve"> ställ</w:t>
            </w:r>
            <w:r>
              <w:softHyphen/>
              <w:t>företrädaren ges till</w:t>
            </w:r>
            <w:r>
              <w:softHyphen/>
              <w:t>fälle att yttra sig inom den tid som överförmyndaren bestämmer.</w:t>
            </w:r>
          </w:p>
        </w:tc>
      </w:tr>
      <w:tr w:rsidR="009643D9" w14:paraId="6758DFFE" w14:textId="77777777" w:rsidTr="00A7016B">
        <w:tc>
          <w:tcPr>
            <w:tcW w:w="2500" w:type="pct"/>
            <w:shd w:val="clear" w:color="auto" w:fill="auto"/>
            <w:tcMar>
              <w:left w:w="0" w:type="dxa"/>
            </w:tcMar>
          </w:tcPr>
          <w:p w14:paraId="16524B25" w14:textId="77777777" w:rsidR="00D4080F" w:rsidRDefault="00D4080F" w:rsidP="00A7016B">
            <w:pPr>
              <w:pStyle w:val="Brdtextmedindrag"/>
            </w:pPr>
            <w:r>
              <w:t xml:space="preserve">Om ett yttrande inte lämnas inom </w:t>
            </w:r>
            <w:r w:rsidRPr="00F81630">
              <w:rPr>
                <w:i/>
                <w:iCs/>
              </w:rPr>
              <w:t>förelagd tid</w:t>
            </w:r>
            <w:r>
              <w:t xml:space="preserve"> eller om </w:t>
            </w:r>
            <w:r w:rsidRPr="00675EBE">
              <w:t>över</w:t>
            </w:r>
            <w:r w:rsidRPr="00675EBE">
              <w:softHyphen/>
              <w:t>förmyn</w:t>
            </w:r>
            <w:r>
              <w:softHyphen/>
            </w:r>
            <w:r w:rsidRPr="00675EBE">
              <w:t>da</w:t>
            </w:r>
            <w:r>
              <w:softHyphen/>
            </w:r>
            <w:r w:rsidRPr="00675EBE">
              <w:t>ren</w:t>
            </w:r>
            <w:r>
              <w:t xml:space="preserve"> anser att yttrandet inte är till</w:t>
            </w:r>
            <w:r>
              <w:softHyphen/>
              <w:t>freds</w:t>
            </w:r>
            <w:r>
              <w:softHyphen/>
              <w:t xml:space="preserve">ställande, </w:t>
            </w:r>
            <w:r w:rsidRPr="00473744">
              <w:rPr>
                <w:i/>
                <w:iCs/>
              </w:rPr>
              <w:t>skall</w:t>
            </w:r>
            <w:r>
              <w:t xml:space="preserve"> an</w:t>
            </w:r>
            <w:r>
              <w:softHyphen/>
              <w:t>teckn</w:t>
            </w:r>
            <w:r w:rsidRPr="004F7768">
              <w:rPr>
                <w:spacing w:val="-4"/>
              </w:rPr>
              <w:t>ing om anmärkningen göras</w:t>
            </w:r>
            <w:r>
              <w:t xml:space="preserve"> </w:t>
            </w:r>
            <w:r w:rsidRPr="00026134">
              <w:rPr>
                <w:i/>
                <w:iCs/>
              </w:rPr>
              <w:t>på den grans</w:t>
            </w:r>
            <w:r>
              <w:rPr>
                <w:i/>
                <w:iCs/>
              </w:rPr>
              <w:softHyphen/>
            </w:r>
            <w:r w:rsidRPr="00026134">
              <w:rPr>
                <w:i/>
                <w:iCs/>
              </w:rPr>
              <w:t>kade hand</w:t>
            </w:r>
            <w:r>
              <w:rPr>
                <w:i/>
                <w:iCs/>
              </w:rPr>
              <w:softHyphen/>
            </w:r>
            <w:r w:rsidRPr="00026134">
              <w:rPr>
                <w:i/>
                <w:iCs/>
              </w:rPr>
              <w:t>lingen</w:t>
            </w:r>
            <w:r>
              <w:t xml:space="preserve">. </w:t>
            </w:r>
            <w:r w:rsidRPr="00675EBE">
              <w:t>Över</w:t>
            </w:r>
            <w:r w:rsidRPr="00675EBE">
              <w:rPr>
                <w:spacing w:val="-6"/>
              </w:rPr>
              <w:t>för</w:t>
            </w:r>
            <w:r>
              <w:rPr>
                <w:spacing w:val="-6"/>
              </w:rPr>
              <w:softHyphen/>
            </w:r>
            <w:r w:rsidRPr="00675EBE">
              <w:rPr>
                <w:spacing w:val="-6"/>
              </w:rPr>
              <w:t>myn</w:t>
            </w:r>
            <w:r>
              <w:rPr>
                <w:spacing w:val="-6"/>
              </w:rPr>
              <w:softHyphen/>
            </w:r>
            <w:r w:rsidRPr="00675EBE">
              <w:rPr>
                <w:spacing w:val="-6"/>
              </w:rPr>
              <w:t>daren</w:t>
            </w:r>
            <w:r w:rsidRPr="00473D36">
              <w:rPr>
                <w:spacing w:val="-6"/>
              </w:rPr>
              <w:t xml:space="preserve"> </w:t>
            </w:r>
            <w:r w:rsidRPr="004F7768">
              <w:rPr>
                <w:i/>
                <w:iCs/>
                <w:spacing w:val="-6"/>
              </w:rPr>
              <w:t>skall</w:t>
            </w:r>
            <w:r w:rsidRPr="004F7768">
              <w:rPr>
                <w:spacing w:val="-6"/>
              </w:rPr>
              <w:t xml:space="preserve"> även genast</w:t>
            </w:r>
            <w:r>
              <w:t xml:space="preserve"> pröva om beslut enligt någon bestämmelse i 13 eller 14 kap. behöver meddelas eller om ställ</w:t>
            </w:r>
            <w:r>
              <w:softHyphen/>
              <w:t>företrädaren bör ent</w:t>
            </w:r>
            <w:r>
              <w:softHyphen/>
              <w:t>ledigas el</w:t>
            </w:r>
            <w:r>
              <w:softHyphen/>
              <w:t>ler någon annan åtgärd vidtas. Ställ</w:t>
            </w:r>
            <w:r>
              <w:softHyphen/>
              <w:t>för</w:t>
            </w:r>
            <w:r w:rsidRPr="004F7768">
              <w:rPr>
                <w:spacing w:val="-4"/>
              </w:rPr>
              <w:t xml:space="preserve">eträdaren </w:t>
            </w:r>
            <w:r w:rsidRPr="004F7768">
              <w:rPr>
                <w:i/>
                <w:iCs/>
                <w:spacing w:val="-4"/>
              </w:rPr>
              <w:t>skall</w:t>
            </w:r>
            <w:r w:rsidRPr="004F7768">
              <w:rPr>
                <w:spacing w:val="-4"/>
              </w:rPr>
              <w:t xml:space="preserve"> under</w:t>
            </w:r>
            <w:r>
              <w:rPr>
                <w:spacing w:val="-4"/>
              </w:rPr>
              <w:softHyphen/>
            </w:r>
            <w:r w:rsidRPr="004F7768">
              <w:rPr>
                <w:spacing w:val="-4"/>
              </w:rPr>
              <w:t xml:space="preserve">rättas </w:t>
            </w:r>
            <w:r w:rsidRPr="004F7768">
              <w:rPr>
                <w:spacing w:val="-4"/>
              </w:rPr>
              <w:lastRenderedPageBreak/>
              <w:t>om</w:t>
            </w:r>
            <w:r>
              <w:t xml:space="preserve"> en sådan anteckning </w:t>
            </w:r>
            <w:r w:rsidRPr="0031517A">
              <w:rPr>
                <w:i/>
              </w:rPr>
              <w:t>och</w:t>
            </w:r>
            <w:r>
              <w:t xml:space="preserve"> </w:t>
            </w:r>
            <w:r w:rsidRPr="00F81630">
              <w:rPr>
                <w:i/>
                <w:iCs/>
              </w:rPr>
              <w:t>om vid</w:t>
            </w:r>
            <w:r>
              <w:rPr>
                <w:i/>
                <w:iCs/>
              </w:rPr>
              <w:softHyphen/>
            </w:r>
            <w:r w:rsidRPr="00F81630">
              <w:rPr>
                <w:i/>
                <w:iCs/>
              </w:rPr>
              <w:t xml:space="preserve">tagen </w:t>
            </w:r>
            <w:r>
              <w:t>åtgärd.</w:t>
            </w:r>
          </w:p>
        </w:tc>
        <w:tc>
          <w:tcPr>
            <w:tcW w:w="2500" w:type="pct"/>
            <w:shd w:val="clear" w:color="auto" w:fill="auto"/>
            <w:tcMar>
              <w:right w:w="0" w:type="dxa"/>
            </w:tcMar>
          </w:tcPr>
          <w:p w14:paraId="6E199AE9" w14:textId="77777777" w:rsidR="00D4080F" w:rsidRPr="00124A42" w:rsidRDefault="00D4080F" w:rsidP="00A7016B">
            <w:pPr>
              <w:pStyle w:val="Brdtextmedindrag"/>
              <w:rPr>
                <w:i/>
                <w:iCs/>
              </w:rPr>
            </w:pPr>
            <w:r>
              <w:lastRenderedPageBreak/>
              <w:t xml:space="preserve">Om ett yttrande inte lämnas inom </w:t>
            </w:r>
            <w:r w:rsidRPr="00F81630">
              <w:rPr>
                <w:i/>
                <w:iCs/>
              </w:rPr>
              <w:t xml:space="preserve">den </w:t>
            </w:r>
            <w:r>
              <w:rPr>
                <w:i/>
                <w:iCs/>
              </w:rPr>
              <w:t>bestämda</w:t>
            </w:r>
            <w:r w:rsidRPr="00F81630">
              <w:rPr>
                <w:i/>
                <w:iCs/>
              </w:rPr>
              <w:t xml:space="preserve"> tiden</w:t>
            </w:r>
            <w:r>
              <w:t xml:space="preserve"> eller om </w:t>
            </w:r>
            <w:r w:rsidRPr="00675EBE">
              <w:t>över</w:t>
            </w:r>
            <w:r>
              <w:softHyphen/>
            </w:r>
            <w:r w:rsidRPr="00675EBE">
              <w:t>förmyndaren</w:t>
            </w:r>
            <w:r>
              <w:t xml:space="preserve"> anser att yttran</w:t>
            </w:r>
            <w:r>
              <w:softHyphen/>
              <w:t>det inte är tillfreds</w:t>
            </w:r>
            <w:r>
              <w:softHyphen/>
              <w:t>ställ</w:t>
            </w:r>
            <w:r>
              <w:softHyphen/>
              <w:t xml:space="preserve">ande, </w:t>
            </w:r>
            <w:r w:rsidRPr="00473744">
              <w:rPr>
                <w:i/>
                <w:iCs/>
              </w:rPr>
              <w:t>ska</w:t>
            </w:r>
            <w:r w:rsidRPr="00F81630">
              <w:rPr>
                <w:i/>
                <w:iCs/>
              </w:rPr>
              <w:t xml:space="preserve"> en</w:t>
            </w:r>
            <w:r>
              <w:t xml:space="preserve"> anteck</w:t>
            </w:r>
            <w:r>
              <w:softHyphen/>
              <w:t>ning om an</w:t>
            </w:r>
            <w:r>
              <w:softHyphen/>
              <w:t>märk</w:t>
            </w:r>
            <w:r>
              <w:softHyphen/>
              <w:t>n</w:t>
            </w:r>
            <w:r w:rsidRPr="004F7768">
              <w:rPr>
                <w:spacing w:val="-4"/>
              </w:rPr>
              <w:t xml:space="preserve">ingen göras </w:t>
            </w:r>
            <w:r w:rsidRPr="004F7768">
              <w:rPr>
                <w:i/>
                <w:iCs/>
                <w:spacing w:val="-4"/>
              </w:rPr>
              <w:t>i ak</w:t>
            </w:r>
            <w:r>
              <w:rPr>
                <w:i/>
                <w:iCs/>
                <w:spacing w:val="-4"/>
              </w:rPr>
              <w:softHyphen/>
            </w:r>
            <w:r w:rsidRPr="004F7768">
              <w:rPr>
                <w:i/>
                <w:iCs/>
                <w:spacing w:val="-4"/>
              </w:rPr>
              <w:t>ten</w:t>
            </w:r>
            <w:r w:rsidRPr="004F7768">
              <w:rPr>
                <w:spacing w:val="-4"/>
              </w:rPr>
              <w:t xml:space="preserve">. </w:t>
            </w:r>
            <w:r>
              <w:rPr>
                <w:spacing w:val="-4"/>
              </w:rPr>
              <w:t>Överförmyndaren</w:t>
            </w:r>
            <w:r>
              <w:t xml:space="preserve"> </w:t>
            </w:r>
            <w:r w:rsidRPr="00473744">
              <w:rPr>
                <w:i/>
                <w:iCs/>
              </w:rPr>
              <w:t>ska</w:t>
            </w:r>
            <w:r>
              <w:t xml:space="preserve"> även gen</w:t>
            </w:r>
            <w:r>
              <w:softHyphen/>
              <w:t xml:space="preserve">ast pröva om </w:t>
            </w:r>
            <w:r w:rsidRPr="00F81630">
              <w:rPr>
                <w:i/>
                <w:iCs/>
              </w:rPr>
              <w:t xml:space="preserve">ett </w:t>
            </w:r>
            <w:r>
              <w:t>beslut enligt någon bestämmelse i 13 eller 14 kap. be</w:t>
            </w:r>
            <w:r>
              <w:softHyphen/>
              <w:t>höver med</w:t>
            </w:r>
            <w:r>
              <w:softHyphen/>
              <w:t>delas eller om ställföre</w:t>
            </w:r>
            <w:r>
              <w:softHyphen/>
              <w:t>trädaren bör entledigas eller någon annan åtgärd vidtas. Ställföreträda</w:t>
            </w:r>
            <w:r>
              <w:softHyphen/>
              <w:t xml:space="preserve">ren </w:t>
            </w:r>
            <w:r w:rsidRPr="00473744">
              <w:rPr>
                <w:i/>
                <w:iCs/>
              </w:rPr>
              <w:t>ska</w:t>
            </w:r>
            <w:r>
              <w:t xml:space="preserve"> underrättas om en sådan an</w:t>
            </w:r>
            <w:r>
              <w:softHyphen/>
              <w:t xml:space="preserve">teckning </w:t>
            </w:r>
            <w:r w:rsidRPr="0031517A">
              <w:rPr>
                <w:i/>
              </w:rPr>
              <w:t xml:space="preserve">eller </w:t>
            </w:r>
            <w:r>
              <w:t>åt</w:t>
            </w:r>
            <w:r>
              <w:softHyphen/>
              <w:t xml:space="preserve">gärd. </w:t>
            </w:r>
          </w:p>
        </w:tc>
      </w:tr>
      <w:tr w:rsidR="009643D9" w14:paraId="7319A63E"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795FD25" w14:textId="77777777" w:rsidR="00D4080F" w:rsidRDefault="00D4080F" w:rsidP="00A7016B">
            <w:pPr>
              <w:pStyle w:val="Brdtextmedindrag"/>
            </w:pPr>
          </w:p>
        </w:tc>
        <w:tc>
          <w:tcPr>
            <w:tcW w:w="2500" w:type="pct"/>
            <w:shd w:val="clear" w:color="auto" w:fill="auto"/>
            <w:tcMar>
              <w:right w:w="0" w:type="dxa"/>
            </w:tcMar>
          </w:tcPr>
          <w:p w14:paraId="301D6788" w14:textId="77777777" w:rsidR="00D4080F" w:rsidRPr="0077603D" w:rsidRDefault="00D4080F" w:rsidP="00A7016B">
            <w:pPr>
              <w:pStyle w:val="Rubrik4utannumrering"/>
              <w:rPr>
                <w:i/>
                <w:u w:val="single"/>
              </w:rPr>
            </w:pPr>
            <w:r w:rsidRPr="0077603D">
              <w:rPr>
                <w:i/>
              </w:rPr>
              <w:t xml:space="preserve">Anmälan </w:t>
            </w:r>
            <w:r>
              <w:rPr>
                <w:i/>
              </w:rPr>
              <w:t>vid misstanke om brott</w:t>
            </w:r>
          </w:p>
        </w:tc>
      </w:tr>
      <w:tr w:rsidR="009643D9" w14:paraId="469BC1BC" w14:textId="77777777" w:rsidTr="00A7016B">
        <w:tc>
          <w:tcPr>
            <w:tcW w:w="2500" w:type="pct"/>
            <w:shd w:val="clear" w:color="auto" w:fill="auto"/>
            <w:tcMar>
              <w:left w:w="0" w:type="dxa"/>
            </w:tcMar>
          </w:tcPr>
          <w:p w14:paraId="3A0B908F" w14:textId="77777777" w:rsidR="00D4080F" w:rsidRDefault="00D4080F" w:rsidP="00A7016B">
            <w:pPr>
              <w:pStyle w:val="Brdtextmedindrag"/>
            </w:pPr>
          </w:p>
        </w:tc>
        <w:tc>
          <w:tcPr>
            <w:tcW w:w="2500" w:type="pct"/>
            <w:shd w:val="clear" w:color="auto" w:fill="auto"/>
            <w:tcMar>
              <w:right w:w="0" w:type="dxa"/>
            </w:tcMar>
          </w:tcPr>
          <w:p w14:paraId="68B5977D" w14:textId="77777777" w:rsidR="00D4080F" w:rsidRDefault="00D4080F" w:rsidP="00A7016B">
            <w:pPr>
              <w:pStyle w:val="Brdtext"/>
              <w:rPr>
                <w:i/>
                <w:iCs/>
              </w:rPr>
            </w:pPr>
            <w:r w:rsidRPr="00232614">
              <w:rPr>
                <w:i/>
                <w:iCs/>
              </w:rPr>
              <w:t>6</w:t>
            </w:r>
            <w:r>
              <w:rPr>
                <w:i/>
                <w:iCs/>
              </w:rPr>
              <w:t> </w:t>
            </w:r>
            <w:r w:rsidRPr="00232614">
              <w:rPr>
                <w:i/>
                <w:iCs/>
              </w:rPr>
              <w:t>a</w:t>
            </w:r>
            <w:r>
              <w:rPr>
                <w:i/>
                <w:iCs/>
              </w:rPr>
              <w:t> §</w:t>
            </w:r>
          </w:p>
          <w:p w14:paraId="19817293" w14:textId="77777777" w:rsidR="00D4080F" w:rsidRDefault="00D4080F" w:rsidP="00A7016B">
            <w:pPr>
              <w:pStyle w:val="Brdtextmedindrag"/>
              <w:ind w:firstLine="0"/>
              <w:rPr>
                <w:i/>
                <w:iCs/>
              </w:rPr>
            </w:pPr>
            <w:r>
              <w:rPr>
                <w:i/>
                <w:iCs/>
              </w:rPr>
              <w:t>Om</w:t>
            </w:r>
            <w:r w:rsidDel="00AA6ABB">
              <w:rPr>
                <w:i/>
                <w:iCs/>
              </w:rPr>
              <w:t xml:space="preserve"> </w:t>
            </w:r>
            <w:r>
              <w:rPr>
                <w:i/>
                <w:iCs/>
              </w:rPr>
              <w:t>överförmyndaren har anled</w:t>
            </w:r>
            <w:r>
              <w:rPr>
                <w:i/>
                <w:iCs/>
              </w:rPr>
              <w:softHyphen/>
              <w:t xml:space="preserve">ning att anta att </w:t>
            </w:r>
            <w:r w:rsidRPr="00C90DF4">
              <w:rPr>
                <w:i/>
                <w:iCs/>
              </w:rPr>
              <w:t xml:space="preserve">en </w:t>
            </w:r>
            <w:r>
              <w:rPr>
                <w:i/>
                <w:iCs/>
              </w:rPr>
              <w:t xml:space="preserve">förordnad </w:t>
            </w:r>
            <w:r w:rsidRPr="00C90DF4">
              <w:rPr>
                <w:i/>
                <w:iCs/>
              </w:rPr>
              <w:t>för</w:t>
            </w:r>
            <w:r>
              <w:rPr>
                <w:i/>
                <w:iCs/>
              </w:rPr>
              <w:softHyphen/>
            </w:r>
            <w:r w:rsidRPr="00C90DF4">
              <w:rPr>
                <w:i/>
                <w:iCs/>
              </w:rPr>
              <w:t>myndare, god man eller förval</w:t>
            </w:r>
            <w:r>
              <w:rPr>
                <w:i/>
                <w:iCs/>
              </w:rPr>
              <w:softHyphen/>
            </w:r>
            <w:r w:rsidRPr="00C90DF4">
              <w:rPr>
                <w:i/>
                <w:iCs/>
              </w:rPr>
              <w:t>tare ha</w:t>
            </w:r>
            <w:r>
              <w:rPr>
                <w:i/>
                <w:iCs/>
              </w:rPr>
              <w:t>r</w:t>
            </w:r>
            <w:r w:rsidRPr="00C90DF4">
              <w:rPr>
                <w:i/>
                <w:iCs/>
              </w:rPr>
              <w:t xml:space="preserve"> begått ett brott mot den en</w:t>
            </w:r>
            <w:r>
              <w:rPr>
                <w:i/>
                <w:iCs/>
              </w:rPr>
              <w:softHyphen/>
            </w:r>
            <w:r w:rsidRPr="00C90DF4">
              <w:rPr>
                <w:i/>
                <w:iCs/>
              </w:rPr>
              <w:t>skild</w:t>
            </w:r>
            <w:r w:rsidRPr="003821A8">
              <w:rPr>
                <w:i/>
                <w:iCs/>
                <w:spacing w:val="-4"/>
              </w:rPr>
              <w:t>e som har samband med verk</w:t>
            </w:r>
            <w:r w:rsidRPr="003821A8">
              <w:rPr>
                <w:i/>
                <w:iCs/>
                <w:spacing w:val="-4"/>
              </w:rPr>
              <w:softHyphen/>
              <w:t>samheten</w:t>
            </w:r>
            <w:r>
              <w:rPr>
                <w:i/>
                <w:iCs/>
              </w:rPr>
              <w:t xml:space="preserve"> och </w:t>
            </w:r>
            <w:r w:rsidRPr="00C90DF4">
              <w:rPr>
                <w:i/>
                <w:iCs/>
              </w:rPr>
              <w:t>för vilket fängelse är föreskrivet</w:t>
            </w:r>
            <w:r>
              <w:rPr>
                <w:i/>
                <w:iCs/>
              </w:rPr>
              <w:t>,</w:t>
            </w:r>
            <w:r w:rsidRPr="00C90DF4">
              <w:rPr>
                <w:i/>
                <w:iCs/>
              </w:rPr>
              <w:t xml:space="preserve"> </w:t>
            </w:r>
            <w:r>
              <w:rPr>
                <w:i/>
                <w:iCs/>
              </w:rPr>
              <w:t>ska överför</w:t>
            </w:r>
            <w:r>
              <w:rPr>
                <w:i/>
                <w:iCs/>
              </w:rPr>
              <w:softHyphen/>
              <w:t>myndaren omedel</w:t>
            </w:r>
            <w:r>
              <w:rPr>
                <w:i/>
                <w:iCs/>
              </w:rPr>
              <w:softHyphen/>
              <w:t xml:space="preserve">bart </w:t>
            </w:r>
            <w:r w:rsidDel="00AA6ABB">
              <w:rPr>
                <w:i/>
                <w:iCs/>
              </w:rPr>
              <w:t>an</w:t>
            </w:r>
            <w:r>
              <w:rPr>
                <w:i/>
                <w:iCs/>
              </w:rPr>
              <w:softHyphen/>
            </w:r>
            <w:r w:rsidDel="00AA6ABB">
              <w:rPr>
                <w:i/>
                <w:iCs/>
              </w:rPr>
              <w:t>mäla</w:t>
            </w:r>
            <w:r>
              <w:rPr>
                <w:i/>
                <w:iCs/>
              </w:rPr>
              <w:t xml:space="preserve"> det till Polis</w:t>
            </w:r>
            <w:r>
              <w:rPr>
                <w:i/>
                <w:iCs/>
              </w:rPr>
              <w:softHyphen/>
              <w:t>myndigheten eller åklagare.</w:t>
            </w:r>
          </w:p>
          <w:p w14:paraId="161534EA" w14:textId="77777777" w:rsidR="00D4080F" w:rsidRPr="00474669" w:rsidRDefault="00D4080F" w:rsidP="00A7016B">
            <w:pPr>
              <w:pStyle w:val="Brdtextmedindrag"/>
              <w:rPr>
                <w:i/>
              </w:rPr>
            </w:pPr>
            <w:r w:rsidRPr="00474669">
              <w:rPr>
                <w:i/>
              </w:rPr>
              <w:t xml:space="preserve">Överförmyndaren </w:t>
            </w:r>
            <w:r>
              <w:rPr>
                <w:i/>
              </w:rPr>
              <w:t>ska</w:t>
            </w:r>
            <w:r w:rsidRPr="00474669">
              <w:rPr>
                <w:i/>
              </w:rPr>
              <w:t xml:space="preserve"> inte under</w:t>
            </w:r>
            <w:r>
              <w:rPr>
                <w:i/>
              </w:rPr>
              <w:softHyphen/>
            </w:r>
            <w:r w:rsidRPr="00474669">
              <w:rPr>
                <w:i/>
              </w:rPr>
              <w:t xml:space="preserve">rätta ställföreträdaren </w:t>
            </w:r>
            <w:r>
              <w:rPr>
                <w:i/>
              </w:rPr>
              <w:t>eller</w:t>
            </w:r>
            <w:r w:rsidRPr="00474669">
              <w:rPr>
                <w:i/>
              </w:rPr>
              <w:t xml:space="preserve"> den en</w:t>
            </w:r>
            <w:r>
              <w:rPr>
                <w:i/>
              </w:rPr>
              <w:softHyphen/>
            </w:r>
            <w:r w:rsidRPr="00474669">
              <w:rPr>
                <w:i/>
              </w:rPr>
              <w:t xml:space="preserve">skilde </w:t>
            </w:r>
            <w:r>
              <w:rPr>
                <w:i/>
                <w:iCs/>
              </w:rPr>
              <w:t xml:space="preserve">om </w:t>
            </w:r>
            <w:r w:rsidRPr="00474669">
              <w:rPr>
                <w:i/>
              </w:rPr>
              <w:t>att en anmälan har gjorts, om det är olämpligt.</w:t>
            </w:r>
          </w:p>
        </w:tc>
      </w:tr>
    </w:tbl>
    <w:p w14:paraId="60642322" w14:textId="77777777" w:rsidR="00D4080F" w:rsidRPr="000A10E0" w:rsidRDefault="00D4080F" w:rsidP="009643D9">
      <w:pPr>
        <w:pStyle w:val="Brdtextmedindrag"/>
        <w:ind w:firstLine="0"/>
      </w:pPr>
    </w:p>
    <w:p w14:paraId="7CA4C762" w14:textId="77777777" w:rsidR="00D4080F" w:rsidRDefault="00D4080F" w:rsidP="009643D9">
      <w:pPr>
        <w:pStyle w:val="Brdtext"/>
        <w:jc w:val="center"/>
      </w:pPr>
      <w:r>
        <w:t>7 §</w:t>
      </w:r>
    </w:p>
    <w:tbl>
      <w:tblPr>
        <w:tblW w:w="5000" w:type="pct"/>
        <w:tblLook w:val="0600" w:firstRow="0" w:lastRow="0" w:firstColumn="0" w:lastColumn="0" w:noHBand="1" w:noVBand="1"/>
      </w:tblPr>
      <w:tblGrid>
        <w:gridCol w:w="2948"/>
        <w:gridCol w:w="2949"/>
      </w:tblGrid>
      <w:tr w:rsidR="009643D9" w14:paraId="5A1AF324" w14:textId="77777777" w:rsidTr="00A7016B">
        <w:tc>
          <w:tcPr>
            <w:tcW w:w="2500" w:type="pct"/>
            <w:shd w:val="clear" w:color="auto" w:fill="auto"/>
            <w:tcMar>
              <w:left w:w="0" w:type="dxa"/>
            </w:tcMar>
          </w:tcPr>
          <w:p w14:paraId="5881FA5A" w14:textId="77777777" w:rsidR="00D4080F" w:rsidRDefault="00D4080F" w:rsidP="00A7016B">
            <w:pPr>
              <w:pStyle w:val="Brdtextmedindrag"/>
              <w:ind w:firstLine="0"/>
            </w:pPr>
            <w:r w:rsidRPr="008A32B1">
              <w:t xml:space="preserve">En omyndig som har fyllt </w:t>
            </w:r>
            <w:r w:rsidRPr="000A10E0">
              <w:rPr>
                <w:i/>
                <w:iCs/>
              </w:rPr>
              <w:t>sexton</w:t>
            </w:r>
            <w:r>
              <w:t xml:space="preserve"> år </w:t>
            </w:r>
            <w:r w:rsidRPr="008A32B1">
              <w:t>och den som har god man eller för</w:t>
            </w:r>
            <w:r>
              <w:softHyphen/>
            </w:r>
            <w:r w:rsidRPr="008A32B1">
              <w:t xml:space="preserve">valtare har rätt att ta del </w:t>
            </w:r>
            <w:r w:rsidRPr="003821A8">
              <w:rPr>
                <w:spacing w:val="-4"/>
              </w:rPr>
              <w:t>av de hand</w:t>
            </w:r>
            <w:r>
              <w:rPr>
                <w:spacing w:val="-4"/>
              </w:rPr>
              <w:softHyphen/>
            </w:r>
            <w:r w:rsidRPr="003821A8">
              <w:rPr>
                <w:spacing w:val="-4"/>
              </w:rPr>
              <w:t>lingar som rör ställ</w:t>
            </w:r>
            <w:r w:rsidRPr="003821A8">
              <w:rPr>
                <w:spacing w:val="-4"/>
              </w:rPr>
              <w:softHyphen/>
              <w:t>företrädar</w:t>
            </w:r>
            <w:r>
              <w:rPr>
                <w:spacing w:val="-4"/>
              </w:rPr>
              <w:softHyphen/>
            </w:r>
            <w:r w:rsidRPr="003821A8">
              <w:rPr>
                <w:spacing w:val="-4"/>
              </w:rPr>
              <w:t>skapet</w:t>
            </w:r>
            <w:r w:rsidRPr="008A32B1">
              <w:t xml:space="preserve"> och som förva</w:t>
            </w:r>
            <w:r>
              <w:softHyphen/>
            </w:r>
            <w:r w:rsidRPr="008A32B1">
              <w:t xml:space="preserve">ras hos </w:t>
            </w:r>
            <w:r w:rsidRPr="00457DC6">
              <w:t>över</w:t>
            </w:r>
            <w:r>
              <w:softHyphen/>
            </w:r>
            <w:r w:rsidRPr="00457DC6">
              <w:t>för</w:t>
            </w:r>
            <w:r>
              <w:softHyphen/>
            </w:r>
            <w:r w:rsidRPr="00457DC6">
              <w:t>myn</w:t>
            </w:r>
            <w:r>
              <w:softHyphen/>
            </w:r>
            <w:r w:rsidRPr="00457DC6">
              <w:t>daren</w:t>
            </w:r>
            <w:r w:rsidRPr="008A32B1">
              <w:t>. En så</w:t>
            </w:r>
            <w:r>
              <w:softHyphen/>
            </w:r>
            <w:r w:rsidRPr="008A32B1">
              <w:t>dan rätt har ock</w:t>
            </w:r>
            <w:r>
              <w:softHyphen/>
            </w:r>
            <w:r w:rsidRPr="008A32B1">
              <w:t>så den enskildes make eller sambo och närmaste släktingar.</w:t>
            </w:r>
          </w:p>
        </w:tc>
        <w:tc>
          <w:tcPr>
            <w:tcW w:w="2500" w:type="pct"/>
            <w:shd w:val="clear" w:color="auto" w:fill="auto"/>
            <w:tcMar>
              <w:right w:w="0" w:type="dxa"/>
            </w:tcMar>
          </w:tcPr>
          <w:p w14:paraId="0D6E435D" w14:textId="77777777" w:rsidR="00D4080F" w:rsidRPr="000F0BD4" w:rsidRDefault="00D4080F" w:rsidP="00A7016B">
            <w:pPr>
              <w:pStyle w:val="Brdtextmedindrag"/>
              <w:ind w:firstLine="0"/>
            </w:pPr>
            <w:r w:rsidRPr="00273B52">
              <w:rPr>
                <w:spacing w:val="-4"/>
              </w:rPr>
              <w:t xml:space="preserve">En omyndig som har fyllt </w:t>
            </w:r>
            <w:r w:rsidRPr="00273B52">
              <w:rPr>
                <w:i/>
                <w:iCs/>
                <w:spacing w:val="-4"/>
              </w:rPr>
              <w:t>16</w:t>
            </w:r>
            <w:r w:rsidRPr="00273B52">
              <w:rPr>
                <w:spacing w:val="-4"/>
              </w:rPr>
              <w:t xml:space="preserve"> år och den som har </w:t>
            </w:r>
            <w:r w:rsidRPr="00273B52">
              <w:rPr>
                <w:i/>
                <w:iCs/>
                <w:spacing w:val="-4"/>
              </w:rPr>
              <w:t>en</w:t>
            </w:r>
            <w:r w:rsidRPr="00273B52">
              <w:rPr>
                <w:spacing w:val="-4"/>
              </w:rPr>
              <w:t xml:space="preserve"> god man</w:t>
            </w:r>
            <w:r w:rsidRPr="008A32B1">
              <w:t xml:space="preserve"> eller för</w:t>
            </w:r>
            <w:r>
              <w:softHyphen/>
            </w:r>
            <w:r w:rsidRPr="008A32B1">
              <w:t>val</w:t>
            </w:r>
            <w:r>
              <w:softHyphen/>
            </w:r>
            <w:r w:rsidRPr="008A32B1">
              <w:t>tare har rätt att ta del av de hand</w:t>
            </w:r>
            <w:r>
              <w:softHyphen/>
            </w:r>
            <w:r w:rsidRPr="008A32B1">
              <w:t>lingar som rör ställ</w:t>
            </w:r>
            <w:r>
              <w:softHyphen/>
            </w:r>
            <w:r w:rsidRPr="008A32B1">
              <w:t>före</w:t>
            </w:r>
            <w:r>
              <w:softHyphen/>
            </w:r>
            <w:r w:rsidRPr="008A32B1">
              <w:t>trädar</w:t>
            </w:r>
            <w:r>
              <w:softHyphen/>
            </w:r>
            <w:r w:rsidRPr="008A32B1">
              <w:t>skapet och som förva</w:t>
            </w:r>
            <w:r>
              <w:softHyphen/>
            </w:r>
            <w:r w:rsidRPr="008A32B1">
              <w:t xml:space="preserve">ras hos </w:t>
            </w:r>
            <w:r w:rsidRPr="00457DC6">
              <w:t>över</w:t>
            </w:r>
            <w:r>
              <w:softHyphen/>
            </w:r>
            <w:r w:rsidRPr="00457DC6">
              <w:t>förmyn</w:t>
            </w:r>
            <w:r>
              <w:softHyphen/>
            </w:r>
            <w:r w:rsidRPr="00457DC6">
              <w:t>dar</w:t>
            </w:r>
            <w:r w:rsidRPr="00457DC6">
              <w:softHyphen/>
              <w:t>en</w:t>
            </w:r>
            <w:r w:rsidRPr="008A32B1">
              <w:t xml:space="preserve">. </w:t>
            </w:r>
            <w:r w:rsidRPr="000F0BD4">
              <w:t>En sådan rätt har ock</w:t>
            </w:r>
            <w:r>
              <w:softHyphen/>
            </w:r>
            <w:r w:rsidRPr="000F0BD4">
              <w:t>så den en</w:t>
            </w:r>
            <w:r>
              <w:softHyphen/>
            </w:r>
            <w:r w:rsidRPr="000F0BD4">
              <w:t>skildes make eller sam</w:t>
            </w:r>
            <w:r>
              <w:softHyphen/>
            </w:r>
            <w:r>
              <w:softHyphen/>
            </w:r>
            <w:r w:rsidRPr="000F0BD4">
              <w:t>bo och närmaste släktingar</w:t>
            </w:r>
            <w:r>
              <w:rPr>
                <w:i/>
                <w:iCs/>
              </w:rPr>
              <w:t>, dock inte</w:t>
            </w:r>
            <w:r>
              <w:t xml:space="preserve"> </w:t>
            </w:r>
            <w:r w:rsidRPr="00531FB0">
              <w:rPr>
                <w:i/>
                <w:iCs/>
              </w:rPr>
              <w:t xml:space="preserve">om det </w:t>
            </w:r>
            <w:r>
              <w:rPr>
                <w:i/>
                <w:iCs/>
              </w:rPr>
              <w:t>med hänsyn till den en</w:t>
            </w:r>
            <w:r>
              <w:rPr>
                <w:i/>
                <w:iCs/>
              </w:rPr>
              <w:softHyphen/>
              <w:t>skildes in</w:t>
            </w:r>
            <w:r>
              <w:rPr>
                <w:i/>
                <w:iCs/>
              </w:rPr>
              <w:softHyphen/>
              <w:t xml:space="preserve">tressen </w:t>
            </w:r>
            <w:r w:rsidRPr="00531FB0">
              <w:rPr>
                <w:i/>
                <w:iCs/>
              </w:rPr>
              <w:t>finns särskilda skäl mot att</w:t>
            </w:r>
            <w:r>
              <w:rPr>
                <w:i/>
                <w:iCs/>
              </w:rPr>
              <w:t xml:space="preserve"> en sådan person tar del av</w:t>
            </w:r>
            <w:r w:rsidRPr="00531FB0">
              <w:rPr>
                <w:i/>
                <w:iCs/>
              </w:rPr>
              <w:t xml:space="preserve"> hand</w:t>
            </w:r>
            <w:r>
              <w:rPr>
                <w:i/>
                <w:iCs/>
              </w:rPr>
              <w:softHyphen/>
            </w:r>
            <w:r w:rsidRPr="00531FB0">
              <w:rPr>
                <w:i/>
                <w:iCs/>
              </w:rPr>
              <w:t>lingen.</w:t>
            </w:r>
            <w:r>
              <w:rPr>
                <w:i/>
                <w:iCs/>
              </w:rPr>
              <w:t xml:space="preserve"> </w:t>
            </w:r>
          </w:p>
        </w:tc>
      </w:tr>
    </w:tbl>
    <w:p w14:paraId="56EE9A4C" w14:textId="77777777" w:rsidR="00D4080F" w:rsidRDefault="00D4080F" w:rsidP="009643D9">
      <w:pPr>
        <w:pStyle w:val="Brdtext"/>
      </w:pPr>
    </w:p>
    <w:p w14:paraId="1AA236DE" w14:textId="77777777" w:rsidR="00D4080F" w:rsidRDefault="00D4080F" w:rsidP="009643D9">
      <w:pPr>
        <w:pStyle w:val="Brdtext"/>
        <w:jc w:val="center"/>
      </w:pPr>
      <w:r>
        <w:t>8 §</w:t>
      </w:r>
    </w:p>
    <w:tbl>
      <w:tblPr>
        <w:tblW w:w="5000" w:type="pct"/>
        <w:tblLook w:val="0600" w:firstRow="0" w:lastRow="0" w:firstColumn="0" w:lastColumn="0" w:noHBand="1" w:noVBand="1"/>
      </w:tblPr>
      <w:tblGrid>
        <w:gridCol w:w="2948"/>
        <w:gridCol w:w="2949"/>
      </w:tblGrid>
      <w:tr w:rsidR="009643D9" w14:paraId="56B604EB" w14:textId="77777777" w:rsidTr="00A7016B">
        <w:tc>
          <w:tcPr>
            <w:tcW w:w="2500" w:type="pct"/>
            <w:shd w:val="clear" w:color="auto" w:fill="auto"/>
            <w:tcMar>
              <w:left w:w="0" w:type="dxa"/>
            </w:tcMar>
          </w:tcPr>
          <w:p w14:paraId="5C1FB3A5" w14:textId="77777777" w:rsidR="00D4080F" w:rsidRDefault="00D4080F" w:rsidP="00A7016B">
            <w:pPr>
              <w:pStyle w:val="Brdtextmedindrag"/>
              <w:ind w:firstLine="0"/>
            </w:pPr>
            <w:r>
              <w:t>Sed</w:t>
            </w:r>
            <w:r w:rsidRPr="003D43A0">
              <w:rPr>
                <w:spacing w:val="-5"/>
              </w:rPr>
              <w:t xml:space="preserve">an </w:t>
            </w:r>
            <w:r w:rsidRPr="00457DC6">
              <w:rPr>
                <w:spacing w:val="-5"/>
              </w:rPr>
              <w:t>överförmyndaren</w:t>
            </w:r>
            <w:r w:rsidRPr="003D43A0">
              <w:rPr>
                <w:spacing w:val="-5"/>
              </w:rPr>
              <w:t xml:space="preserve"> har grans</w:t>
            </w:r>
            <w:r>
              <w:rPr>
                <w:spacing w:val="-5"/>
              </w:rPr>
              <w:softHyphen/>
            </w:r>
            <w:r w:rsidRPr="003D43A0">
              <w:rPr>
                <w:spacing w:val="-5"/>
              </w:rPr>
              <w:t>kat</w:t>
            </w:r>
            <w:r>
              <w:t xml:space="preserve"> förmyndarens, gode mannens eller förvaltarens slut</w:t>
            </w:r>
            <w:r>
              <w:softHyphen/>
              <w:t>räk</w:t>
            </w:r>
            <w:r>
              <w:softHyphen/>
              <w:t xml:space="preserve">ning, </w:t>
            </w:r>
            <w:r w:rsidRPr="008A32B1">
              <w:rPr>
                <w:i/>
                <w:iCs/>
              </w:rPr>
              <w:t>skall</w:t>
            </w:r>
            <w:r>
              <w:t xml:space="preserve"> </w:t>
            </w:r>
            <w:r w:rsidRPr="00474669">
              <w:rPr>
                <w:i/>
              </w:rPr>
              <w:t>räk</w:t>
            </w:r>
            <w:r>
              <w:rPr>
                <w:i/>
              </w:rPr>
              <w:softHyphen/>
            </w:r>
            <w:r w:rsidRPr="00474669">
              <w:rPr>
                <w:i/>
              </w:rPr>
              <w:t>ningen</w:t>
            </w:r>
            <w:r>
              <w:t xml:space="preserve"> samt de förteckningar, års</w:t>
            </w:r>
            <w:r>
              <w:softHyphen/>
              <w:t xml:space="preserve">räkningar och handlingar enligt 15 kap. 3 och 8 §§ som förvaras hos </w:t>
            </w:r>
            <w:r w:rsidRPr="0017067A">
              <w:t>överför</w:t>
            </w:r>
            <w:r w:rsidRPr="0017067A">
              <w:softHyphen/>
              <w:t>myndaren</w:t>
            </w:r>
            <w:r w:rsidRPr="00EB322D">
              <w:t xml:space="preserve"> </w:t>
            </w:r>
            <w:r>
              <w:t>lämnas över till den som är behörig att ta emot redo</w:t>
            </w:r>
            <w:r>
              <w:softHyphen/>
              <w:t xml:space="preserve">visning för </w:t>
            </w:r>
            <w:r w:rsidRPr="00126FCA">
              <w:rPr>
                <w:i/>
                <w:iCs/>
              </w:rPr>
              <w:t>förvaltningen</w:t>
            </w:r>
            <w:r>
              <w:t xml:space="preserve">. </w:t>
            </w:r>
          </w:p>
        </w:tc>
        <w:tc>
          <w:tcPr>
            <w:tcW w:w="2500" w:type="pct"/>
            <w:shd w:val="clear" w:color="auto" w:fill="auto"/>
            <w:tcMar>
              <w:right w:w="0" w:type="dxa"/>
            </w:tcMar>
          </w:tcPr>
          <w:p w14:paraId="473BA858" w14:textId="77777777" w:rsidR="00D4080F" w:rsidRDefault="00D4080F" w:rsidP="00A7016B">
            <w:pPr>
              <w:pStyle w:val="Brdtextmedindrag"/>
              <w:ind w:firstLine="0"/>
            </w:pPr>
            <w:r>
              <w:t>Sedan</w:t>
            </w:r>
            <w:r w:rsidRPr="003D43A0">
              <w:rPr>
                <w:spacing w:val="-4"/>
              </w:rPr>
              <w:t xml:space="preserve"> </w:t>
            </w:r>
            <w:r w:rsidRPr="00457DC6">
              <w:rPr>
                <w:spacing w:val="-4"/>
              </w:rPr>
              <w:t>överförmyndar</w:t>
            </w:r>
            <w:r w:rsidRPr="00457DC6">
              <w:rPr>
                <w:spacing w:val="-4"/>
              </w:rPr>
              <w:softHyphen/>
              <w:t>en</w:t>
            </w:r>
            <w:r>
              <w:t xml:space="preserve"> har gransk</w:t>
            </w:r>
            <w:r>
              <w:softHyphen/>
              <w:t xml:space="preserve">at förmyndarens, gode mannens eller förvaltarens </w:t>
            </w:r>
            <w:r>
              <w:rPr>
                <w:i/>
                <w:iCs/>
              </w:rPr>
              <w:t>slut</w:t>
            </w:r>
            <w:r>
              <w:rPr>
                <w:i/>
                <w:iCs/>
              </w:rPr>
              <w:softHyphen/>
              <w:t xml:space="preserve">berättelse och </w:t>
            </w:r>
            <w:r>
              <w:t xml:space="preserve">sluträkning, </w:t>
            </w:r>
            <w:r w:rsidRPr="008A32B1">
              <w:rPr>
                <w:i/>
                <w:iCs/>
              </w:rPr>
              <w:t>ska</w:t>
            </w:r>
            <w:r>
              <w:t xml:space="preserve"> </w:t>
            </w:r>
            <w:r>
              <w:rPr>
                <w:i/>
                <w:iCs/>
              </w:rPr>
              <w:t>de handlingarna</w:t>
            </w:r>
            <w:r>
              <w:t xml:space="preserve"> samt de förteck</w:t>
            </w:r>
            <w:r>
              <w:softHyphen/>
              <w:t>ninga</w:t>
            </w:r>
            <w:r w:rsidRPr="003D43A0">
              <w:rPr>
                <w:spacing w:val="-5"/>
              </w:rPr>
              <w:t xml:space="preserve">r, </w:t>
            </w:r>
            <w:r w:rsidRPr="003D43A0">
              <w:rPr>
                <w:i/>
                <w:iCs/>
                <w:spacing w:val="-5"/>
              </w:rPr>
              <w:t>årsberättel</w:t>
            </w:r>
            <w:r>
              <w:rPr>
                <w:i/>
                <w:iCs/>
                <w:spacing w:val="-5"/>
              </w:rPr>
              <w:softHyphen/>
            </w:r>
            <w:r w:rsidRPr="003D43A0">
              <w:rPr>
                <w:i/>
                <w:iCs/>
                <w:spacing w:val="-5"/>
              </w:rPr>
              <w:t>ser,</w:t>
            </w:r>
            <w:r w:rsidRPr="003D43A0">
              <w:rPr>
                <w:spacing w:val="-5"/>
              </w:rPr>
              <w:t xml:space="preserve"> årsräk</w:t>
            </w:r>
            <w:r w:rsidRPr="003D43A0">
              <w:rPr>
                <w:spacing w:val="-5"/>
              </w:rPr>
              <w:softHyphen/>
              <w:t>ningar</w:t>
            </w:r>
            <w:r>
              <w:t xml:space="preserve"> och handlingar enligt 15 kap. 3 och 8 §§ som förvaras hos </w:t>
            </w:r>
            <w:r w:rsidRPr="0017067A">
              <w:t>över</w:t>
            </w:r>
            <w:r w:rsidRPr="0017067A">
              <w:softHyphen/>
              <w:t>förmyndaren</w:t>
            </w:r>
            <w:r>
              <w:t xml:space="preserve"> läm</w:t>
            </w:r>
            <w:r>
              <w:softHyphen/>
              <w:t xml:space="preserve">nas över </w:t>
            </w:r>
            <w:r w:rsidRPr="003D43A0">
              <w:rPr>
                <w:spacing w:val="-4"/>
              </w:rPr>
              <w:t>till den som är behörig att ta emot</w:t>
            </w:r>
            <w:r>
              <w:t xml:space="preserve"> redovisning för </w:t>
            </w:r>
            <w:r w:rsidRPr="00126FCA">
              <w:rPr>
                <w:i/>
                <w:iCs/>
              </w:rPr>
              <w:t>verksamheten</w:t>
            </w:r>
            <w:r>
              <w:t xml:space="preserve">. </w:t>
            </w:r>
          </w:p>
        </w:tc>
      </w:tr>
      <w:tr w:rsidR="009643D9" w14:paraId="6FFC69C4" w14:textId="77777777" w:rsidTr="00A7016B">
        <w:tc>
          <w:tcPr>
            <w:tcW w:w="2500" w:type="pct"/>
            <w:shd w:val="clear" w:color="auto" w:fill="auto"/>
            <w:tcMar>
              <w:left w:w="0" w:type="dxa"/>
            </w:tcMar>
          </w:tcPr>
          <w:p w14:paraId="1FE79A1E" w14:textId="0F0DB971" w:rsidR="00D4080F" w:rsidRPr="0031517A" w:rsidRDefault="00D4080F" w:rsidP="00A7016B">
            <w:pPr>
              <w:pStyle w:val="Brdtextmedindrag"/>
              <w:rPr>
                <w:i/>
              </w:rPr>
            </w:pPr>
            <w:r w:rsidRPr="00884B4C">
              <w:rPr>
                <w:iCs/>
              </w:rPr>
              <w:t>Om</w:t>
            </w:r>
            <w:r w:rsidRPr="0031517A">
              <w:rPr>
                <w:i/>
              </w:rPr>
              <w:t xml:space="preserve"> ställföreträdaren </w:t>
            </w:r>
            <w:r w:rsidRPr="00CD0816">
              <w:t>inte är skyl</w:t>
            </w:r>
            <w:r w:rsidR="00CD034A">
              <w:softHyphen/>
            </w:r>
            <w:r w:rsidRPr="00CD0816">
              <w:t>dig att lämna sluträkning när</w:t>
            </w:r>
            <w:r w:rsidRPr="0031517A">
              <w:rPr>
                <w:i/>
              </w:rPr>
              <w:t xml:space="preserve"> ställf</w:t>
            </w:r>
            <w:r w:rsidRPr="0031517A">
              <w:rPr>
                <w:i/>
                <w:spacing w:val="-4"/>
              </w:rPr>
              <w:t xml:space="preserve">öreträdarskapet </w:t>
            </w:r>
            <w:r w:rsidRPr="00CD0816">
              <w:rPr>
                <w:spacing w:val="-4"/>
              </w:rPr>
              <w:t xml:space="preserve">upphör, </w:t>
            </w:r>
            <w:r w:rsidRPr="003D43A0">
              <w:rPr>
                <w:i/>
                <w:iCs/>
                <w:spacing w:val="-4"/>
              </w:rPr>
              <w:t>skall</w:t>
            </w:r>
            <w:r w:rsidRPr="0031517A">
              <w:rPr>
                <w:i/>
              </w:rPr>
              <w:t xml:space="preserve"> </w:t>
            </w:r>
            <w:r w:rsidRPr="00CD0816">
              <w:t>överförmyndaren lämna över de övriga handlingar som anges i för</w:t>
            </w:r>
            <w:r>
              <w:softHyphen/>
            </w:r>
            <w:r w:rsidRPr="00CD0816">
              <w:t>sta stycket till den som är be</w:t>
            </w:r>
            <w:r w:rsidRPr="00CD0816">
              <w:softHyphen/>
              <w:t xml:space="preserve">hörig </w:t>
            </w:r>
            <w:r w:rsidRPr="00CD0816">
              <w:lastRenderedPageBreak/>
              <w:t>att ta emot redovisning för</w:t>
            </w:r>
            <w:r w:rsidRPr="0031517A">
              <w:rPr>
                <w:i/>
              </w:rPr>
              <w:t xml:space="preserve"> </w:t>
            </w:r>
            <w:r w:rsidRPr="00E12644">
              <w:rPr>
                <w:i/>
                <w:iCs/>
              </w:rPr>
              <w:t>för</w:t>
            </w:r>
            <w:r>
              <w:rPr>
                <w:i/>
                <w:iCs/>
              </w:rPr>
              <w:softHyphen/>
            </w:r>
            <w:r w:rsidRPr="00E12644">
              <w:rPr>
                <w:i/>
                <w:iCs/>
              </w:rPr>
              <w:t>valtningen</w:t>
            </w:r>
            <w:r w:rsidRPr="00CD0816">
              <w:t>,</w:t>
            </w:r>
            <w:r w:rsidRPr="0031517A">
              <w:rPr>
                <w:i/>
              </w:rPr>
              <w:t xml:space="preserve"> </w:t>
            </w:r>
            <w:r w:rsidRPr="00CD0816">
              <w:t>om</w:t>
            </w:r>
            <w:r w:rsidRPr="0031517A">
              <w:rPr>
                <w:i/>
              </w:rPr>
              <w:t xml:space="preserve"> </w:t>
            </w:r>
            <w:r w:rsidRPr="00976A42">
              <w:rPr>
                <w:i/>
                <w:iCs/>
              </w:rPr>
              <w:t>denna person</w:t>
            </w:r>
            <w:r w:rsidRPr="0031517A">
              <w:rPr>
                <w:i/>
              </w:rPr>
              <w:t xml:space="preserve"> </w:t>
            </w:r>
            <w:r w:rsidRPr="00CD0816">
              <w:t>eller</w:t>
            </w:r>
            <w:r w:rsidRPr="0031517A">
              <w:rPr>
                <w:i/>
              </w:rPr>
              <w:t xml:space="preserve"> den avgående ställföre</w:t>
            </w:r>
            <w:r w:rsidRPr="0031517A">
              <w:rPr>
                <w:i/>
              </w:rPr>
              <w:softHyphen/>
              <w:t>trä</w:t>
            </w:r>
            <w:r w:rsidRPr="0031517A">
              <w:rPr>
                <w:i/>
              </w:rPr>
              <w:softHyphen/>
              <w:t xml:space="preserve">daren </w:t>
            </w:r>
            <w:r w:rsidRPr="00CD0816">
              <w:t xml:space="preserve">begär det eller </w:t>
            </w:r>
            <w:r w:rsidRPr="00CD0816">
              <w:rPr>
                <w:spacing w:val="-4"/>
              </w:rPr>
              <w:t>överförmyn</w:t>
            </w:r>
            <w:r w:rsidRPr="00CD0816">
              <w:rPr>
                <w:spacing w:val="-4"/>
              </w:rPr>
              <w:softHyphen/>
              <w:t>daren har gjort</w:t>
            </w:r>
            <w:r w:rsidRPr="0031517A">
              <w:rPr>
                <w:i/>
                <w:spacing w:val="-4"/>
              </w:rPr>
              <w:t xml:space="preserve"> </w:t>
            </w:r>
            <w:r w:rsidRPr="00CD0816">
              <w:rPr>
                <w:spacing w:val="-4"/>
              </w:rPr>
              <w:t>anteckning om</w:t>
            </w:r>
            <w:r w:rsidRPr="0031517A">
              <w:rPr>
                <w:i/>
                <w:spacing w:val="-4"/>
              </w:rPr>
              <w:t xml:space="preserve"> </w:t>
            </w:r>
            <w:r w:rsidRPr="00CD0816">
              <w:rPr>
                <w:spacing w:val="-4"/>
              </w:rPr>
              <w:t>an</w:t>
            </w:r>
            <w:r w:rsidRPr="00CD0816">
              <w:rPr>
                <w:spacing w:val="-4"/>
              </w:rPr>
              <w:softHyphen/>
              <w:t xml:space="preserve">märkning enligt 5 § </w:t>
            </w:r>
            <w:r w:rsidRPr="00F8460C">
              <w:rPr>
                <w:i/>
                <w:iCs/>
                <w:spacing w:val="-4"/>
              </w:rPr>
              <w:t>på handlingen</w:t>
            </w:r>
            <w:r w:rsidRPr="0031517A">
              <w:rPr>
                <w:i/>
              </w:rPr>
              <w:t>.</w:t>
            </w:r>
          </w:p>
        </w:tc>
        <w:tc>
          <w:tcPr>
            <w:tcW w:w="2500" w:type="pct"/>
            <w:shd w:val="clear" w:color="auto" w:fill="auto"/>
            <w:tcMar>
              <w:right w:w="0" w:type="dxa"/>
            </w:tcMar>
          </w:tcPr>
          <w:p w14:paraId="13103636" w14:textId="09095411" w:rsidR="00D4080F" w:rsidRPr="00976A42" w:rsidRDefault="00D4080F" w:rsidP="00A7016B">
            <w:pPr>
              <w:pStyle w:val="Brdtextmedindrag"/>
            </w:pPr>
            <w:r w:rsidRPr="00817D65">
              <w:lastRenderedPageBreak/>
              <w:t xml:space="preserve">Om </w:t>
            </w:r>
            <w:r w:rsidRPr="0031517A">
              <w:rPr>
                <w:i/>
              </w:rPr>
              <w:t>en</w:t>
            </w:r>
            <w:r>
              <w:rPr>
                <w:i/>
                <w:iCs/>
              </w:rPr>
              <w:t xml:space="preserve"> </w:t>
            </w:r>
            <w:r w:rsidRPr="00817D65">
              <w:rPr>
                <w:i/>
                <w:iCs/>
              </w:rPr>
              <w:t>förälder</w:t>
            </w:r>
            <w:r>
              <w:rPr>
                <w:i/>
                <w:iCs/>
              </w:rPr>
              <w:t xml:space="preserve"> enligt 13 kap. 16 §</w:t>
            </w:r>
            <w:r w:rsidRPr="000E31A4">
              <w:rPr>
                <w:i/>
                <w:iCs/>
              </w:rPr>
              <w:t xml:space="preserve"> </w:t>
            </w:r>
            <w:r w:rsidRPr="00817D65">
              <w:t>inte är skyldig att lämna</w:t>
            </w:r>
            <w:r w:rsidRPr="000E31A4">
              <w:rPr>
                <w:i/>
                <w:iCs/>
              </w:rPr>
              <w:t xml:space="preserve"> </w:t>
            </w:r>
            <w:r w:rsidRPr="007179AF">
              <w:rPr>
                <w:i/>
                <w:iCs/>
              </w:rPr>
              <w:t>en</w:t>
            </w:r>
            <w:r w:rsidRPr="000E31A4">
              <w:rPr>
                <w:i/>
                <w:iCs/>
              </w:rPr>
              <w:t xml:space="preserve"> </w:t>
            </w:r>
            <w:r w:rsidRPr="00817D65">
              <w:t>sluträkning</w:t>
            </w:r>
            <w:r w:rsidRPr="000E31A4">
              <w:t xml:space="preserve"> när</w:t>
            </w:r>
            <w:r>
              <w:rPr>
                <w:i/>
                <w:iCs/>
              </w:rPr>
              <w:t xml:space="preserve"> förmynderskapet </w:t>
            </w:r>
            <w:r w:rsidRPr="000E31A4">
              <w:t>upphör</w:t>
            </w:r>
            <w:r w:rsidRPr="00817D65">
              <w:t>,</w:t>
            </w:r>
            <w:r w:rsidRPr="000E31A4">
              <w:rPr>
                <w:i/>
                <w:iCs/>
              </w:rPr>
              <w:t xml:space="preserve"> </w:t>
            </w:r>
            <w:r w:rsidRPr="007179AF">
              <w:rPr>
                <w:i/>
                <w:iCs/>
              </w:rPr>
              <w:t>ska</w:t>
            </w:r>
            <w:r w:rsidRPr="000E31A4">
              <w:rPr>
                <w:i/>
                <w:iCs/>
              </w:rPr>
              <w:t xml:space="preserve"> </w:t>
            </w:r>
            <w:r w:rsidRPr="00817D65">
              <w:t>överför</w:t>
            </w:r>
            <w:r w:rsidRPr="00817D65">
              <w:softHyphen/>
              <w:t>myndaren</w:t>
            </w:r>
            <w:r w:rsidRPr="000E31A4">
              <w:t xml:space="preserve"> </w:t>
            </w:r>
            <w:r w:rsidRPr="00817D65">
              <w:t>läm</w:t>
            </w:r>
            <w:r>
              <w:softHyphen/>
            </w:r>
            <w:r w:rsidRPr="00817D65">
              <w:t xml:space="preserve">na över de övriga handlingar som anges i första stycket till den som är </w:t>
            </w:r>
            <w:r w:rsidRPr="00817D65">
              <w:lastRenderedPageBreak/>
              <w:t>be</w:t>
            </w:r>
            <w:r w:rsidRPr="00817D65">
              <w:softHyphen/>
              <w:t xml:space="preserve">hörig att ta emot redovisning för </w:t>
            </w:r>
            <w:r w:rsidRPr="007179AF">
              <w:rPr>
                <w:i/>
                <w:iCs/>
              </w:rPr>
              <w:t>verksamheten</w:t>
            </w:r>
            <w:r w:rsidRPr="00817D65">
              <w:t>, om</w:t>
            </w:r>
            <w:r w:rsidRPr="000E31A4">
              <w:rPr>
                <w:i/>
                <w:iCs/>
              </w:rPr>
              <w:t xml:space="preserve"> </w:t>
            </w:r>
            <w:r w:rsidRPr="007179AF">
              <w:rPr>
                <w:i/>
                <w:iCs/>
              </w:rPr>
              <w:t>han eller hon</w:t>
            </w:r>
            <w:r w:rsidRPr="000E31A4">
              <w:rPr>
                <w:i/>
                <w:iCs/>
              </w:rPr>
              <w:t xml:space="preserve"> </w:t>
            </w:r>
            <w:r w:rsidRPr="00817D65">
              <w:t>eller</w:t>
            </w:r>
            <w:r w:rsidRPr="000E31A4">
              <w:rPr>
                <w:i/>
                <w:iCs/>
              </w:rPr>
              <w:t xml:space="preserve"> </w:t>
            </w:r>
            <w:r>
              <w:rPr>
                <w:i/>
                <w:iCs/>
              </w:rPr>
              <w:t>föräldern</w:t>
            </w:r>
            <w:r w:rsidRPr="000E31A4">
              <w:rPr>
                <w:i/>
                <w:iCs/>
              </w:rPr>
              <w:t xml:space="preserve"> </w:t>
            </w:r>
            <w:r w:rsidRPr="00817D65">
              <w:t xml:space="preserve">begär det eller överförmyndaren har gjort </w:t>
            </w:r>
            <w:r w:rsidR="00FB6F65">
              <w:rPr>
                <w:i/>
                <w:iCs/>
              </w:rPr>
              <w:t xml:space="preserve">en </w:t>
            </w:r>
            <w:r w:rsidRPr="00817D65">
              <w:t>anteck</w:t>
            </w:r>
            <w:r>
              <w:softHyphen/>
            </w:r>
            <w:r w:rsidRPr="00817D65">
              <w:t>ning om an</w:t>
            </w:r>
            <w:r w:rsidRPr="00817D65">
              <w:softHyphen/>
              <w:t>märkning enligt 5 §</w:t>
            </w:r>
            <w:r w:rsidRPr="000E31A4">
              <w:t>.</w:t>
            </w:r>
          </w:p>
        </w:tc>
      </w:tr>
      <w:tr w:rsidR="009643D9" w14:paraId="14AFBAC4" w14:textId="77777777" w:rsidTr="00A7016B">
        <w:tc>
          <w:tcPr>
            <w:tcW w:w="2500" w:type="pct"/>
            <w:shd w:val="clear" w:color="auto" w:fill="auto"/>
            <w:tcMar>
              <w:left w:w="0" w:type="dxa"/>
            </w:tcMar>
          </w:tcPr>
          <w:p w14:paraId="41726E3A" w14:textId="77777777" w:rsidR="00D4080F" w:rsidRPr="00003FB4" w:rsidRDefault="00D4080F" w:rsidP="00A7016B">
            <w:pPr>
              <w:pStyle w:val="Brdtextmedindrag"/>
            </w:pPr>
            <w:r w:rsidRPr="00003FB4">
              <w:lastRenderedPageBreak/>
              <w:t xml:space="preserve">Om handlingar som avses i första </w:t>
            </w:r>
            <w:r>
              <w:t>eller andra</w:t>
            </w:r>
            <w:r w:rsidRPr="00003FB4">
              <w:t xml:space="preserve"> stycket har lämnats till en ny ställföre</w:t>
            </w:r>
            <w:r>
              <w:softHyphen/>
            </w:r>
            <w:r w:rsidRPr="00003FB4">
              <w:t xml:space="preserve">trädare, </w:t>
            </w:r>
            <w:r w:rsidRPr="00003FB4">
              <w:rPr>
                <w:i/>
                <w:iCs/>
              </w:rPr>
              <w:t>skall</w:t>
            </w:r>
            <w:r w:rsidRPr="00003FB4">
              <w:t xml:space="preserve"> </w:t>
            </w:r>
            <w:r w:rsidRPr="00003FB4">
              <w:rPr>
                <w:i/>
                <w:iCs/>
              </w:rPr>
              <w:t>denne</w:t>
            </w:r>
            <w:r w:rsidRPr="00003FB4">
              <w:t xml:space="preserve"> inom två månader därefter åter</w:t>
            </w:r>
            <w:r>
              <w:softHyphen/>
            </w:r>
            <w:r w:rsidRPr="00003FB4">
              <w:t xml:space="preserve">lämna handlingarna till </w:t>
            </w:r>
            <w:r w:rsidRPr="0017067A">
              <w:t>över</w:t>
            </w:r>
            <w:r w:rsidRPr="0017067A">
              <w:softHyphen/>
              <w:t>för</w:t>
            </w:r>
            <w:r w:rsidRPr="0017067A">
              <w:softHyphen/>
              <w:t>mynda</w:t>
            </w:r>
            <w:r w:rsidRPr="0017067A">
              <w:rPr>
                <w:spacing w:val="-4"/>
              </w:rPr>
              <w:t>ren</w:t>
            </w:r>
            <w:r w:rsidRPr="00F8460C">
              <w:rPr>
                <w:spacing w:val="-4"/>
              </w:rPr>
              <w:t xml:space="preserve">. </w:t>
            </w:r>
            <w:r w:rsidRPr="0017067A">
              <w:rPr>
                <w:spacing w:val="-4"/>
              </w:rPr>
              <w:t>Överför</w:t>
            </w:r>
            <w:r w:rsidRPr="0017067A">
              <w:rPr>
                <w:spacing w:val="-4"/>
              </w:rPr>
              <w:softHyphen/>
              <w:t>myndaren</w:t>
            </w:r>
            <w:r w:rsidRPr="00F8460C">
              <w:rPr>
                <w:spacing w:val="-4"/>
              </w:rPr>
              <w:t xml:space="preserve"> </w:t>
            </w:r>
            <w:r w:rsidRPr="00F8460C">
              <w:rPr>
                <w:i/>
                <w:iCs/>
                <w:spacing w:val="-4"/>
              </w:rPr>
              <w:t>skall</w:t>
            </w:r>
            <w:r w:rsidRPr="00003FB4">
              <w:t xml:space="preserve"> skriftligen upplysa ställföreträ</w:t>
            </w:r>
            <w:r>
              <w:softHyphen/>
            </w:r>
            <w:r w:rsidRPr="00003FB4">
              <w:t>daren om denna skyldighet när handling</w:t>
            </w:r>
            <w:r>
              <w:softHyphen/>
            </w:r>
            <w:r w:rsidRPr="00003FB4">
              <w:t>arna lämnas ut.</w:t>
            </w:r>
          </w:p>
        </w:tc>
        <w:tc>
          <w:tcPr>
            <w:tcW w:w="2500" w:type="pct"/>
            <w:shd w:val="clear" w:color="auto" w:fill="auto"/>
            <w:tcMar>
              <w:right w:w="0" w:type="dxa"/>
            </w:tcMar>
          </w:tcPr>
          <w:p w14:paraId="5DFB81CF" w14:textId="77777777" w:rsidR="00D4080F" w:rsidRDefault="00D4080F" w:rsidP="00A7016B">
            <w:pPr>
              <w:pStyle w:val="Brdtextmedindrag"/>
            </w:pPr>
            <w:r w:rsidRPr="00003FB4">
              <w:t xml:space="preserve">Om handlingar som avses i första </w:t>
            </w:r>
            <w:r>
              <w:t xml:space="preserve">eller andra </w:t>
            </w:r>
            <w:r w:rsidRPr="00003FB4">
              <w:t>stycket har lämnats till en ny ställföre</w:t>
            </w:r>
            <w:r>
              <w:softHyphen/>
            </w:r>
            <w:r w:rsidRPr="00003FB4">
              <w:t xml:space="preserve">trädare, </w:t>
            </w:r>
            <w:r w:rsidRPr="00003FB4">
              <w:rPr>
                <w:i/>
                <w:iCs/>
              </w:rPr>
              <w:t>ska</w:t>
            </w:r>
            <w:r>
              <w:rPr>
                <w:i/>
                <w:iCs/>
              </w:rPr>
              <w:t xml:space="preserve"> han eller hon</w:t>
            </w:r>
            <w:r w:rsidRPr="00003FB4">
              <w:t xml:space="preserve"> inom två månader därefter åter</w:t>
            </w:r>
            <w:r>
              <w:softHyphen/>
            </w:r>
            <w:r w:rsidRPr="00003FB4">
              <w:t xml:space="preserve">lämna handlingarna till </w:t>
            </w:r>
            <w:r w:rsidRPr="0017067A">
              <w:t>över</w:t>
            </w:r>
            <w:r w:rsidRPr="0017067A">
              <w:softHyphen/>
              <w:t>för</w:t>
            </w:r>
            <w:r w:rsidRPr="0017067A">
              <w:softHyphen/>
              <w:t>m</w:t>
            </w:r>
            <w:r w:rsidRPr="0017067A">
              <w:rPr>
                <w:spacing w:val="-5"/>
              </w:rPr>
              <w:t>yn</w:t>
            </w:r>
            <w:r>
              <w:rPr>
                <w:spacing w:val="-5"/>
              </w:rPr>
              <w:softHyphen/>
            </w:r>
            <w:r w:rsidRPr="0017067A">
              <w:rPr>
                <w:spacing w:val="-5"/>
              </w:rPr>
              <w:t>da</w:t>
            </w:r>
            <w:r>
              <w:rPr>
                <w:spacing w:val="-5"/>
              </w:rPr>
              <w:softHyphen/>
            </w:r>
            <w:r w:rsidRPr="0017067A">
              <w:rPr>
                <w:spacing w:val="-5"/>
              </w:rPr>
              <w:t>r</w:t>
            </w:r>
            <w:r w:rsidRPr="0017067A">
              <w:rPr>
                <w:spacing w:val="-5"/>
              </w:rPr>
              <w:softHyphen/>
              <w:t>en</w:t>
            </w:r>
            <w:r w:rsidRPr="00F8460C">
              <w:rPr>
                <w:spacing w:val="-5"/>
              </w:rPr>
              <w:t xml:space="preserve">. </w:t>
            </w:r>
            <w:r>
              <w:rPr>
                <w:spacing w:val="-5"/>
              </w:rPr>
              <w:t>Överförmyndaren</w:t>
            </w:r>
            <w:r w:rsidRPr="00F8460C">
              <w:rPr>
                <w:spacing w:val="-5"/>
              </w:rPr>
              <w:t xml:space="preserve"> </w:t>
            </w:r>
            <w:r w:rsidRPr="00F8460C">
              <w:rPr>
                <w:i/>
                <w:iCs/>
                <w:spacing w:val="-5"/>
              </w:rPr>
              <w:t>ska</w:t>
            </w:r>
            <w:r w:rsidRPr="00003FB4">
              <w:t xml:space="preserve"> skrift</w:t>
            </w:r>
            <w:r>
              <w:softHyphen/>
            </w:r>
            <w:r w:rsidRPr="00003FB4">
              <w:t>li</w:t>
            </w:r>
            <w:r>
              <w:softHyphen/>
            </w:r>
            <w:r w:rsidRPr="00003FB4">
              <w:t>gen upplysa ställföre</w:t>
            </w:r>
            <w:r>
              <w:softHyphen/>
            </w:r>
            <w:r w:rsidRPr="00003FB4">
              <w:t>trä</w:t>
            </w:r>
            <w:r>
              <w:softHyphen/>
            </w:r>
            <w:r w:rsidRPr="00003FB4">
              <w:t>daren om denna skyldighet när handling</w:t>
            </w:r>
            <w:r>
              <w:softHyphen/>
            </w:r>
            <w:r w:rsidRPr="00003FB4">
              <w:t>arna lämnas ut.</w:t>
            </w:r>
          </w:p>
        </w:tc>
      </w:tr>
      <w:tr w:rsidR="009643D9" w14:paraId="44B06459" w14:textId="77777777" w:rsidTr="00A7016B">
        <w:tc>
          <w:tcPr>
            <w:tcW w:w="2500" w:type="pct"/>
            <w:shd w:val="clear" w:color="auto" w:fill="auto"/>
            <w:tcMar>
              <w:left w:w="0" w:type="dxa"/>
            </w:tcMar>
          </w:tcPr>
          <w:p w14:paraId="349CBF81" w14:textId="14A8B575" w:rsidR="00D4080F" w:rsidRPr="003C6752" w:rsidRDefault="00D4080F" w:rsidP="00A7016B">
            <w:pPr>
              <w:pStyle w:val="Brdtextmedindrag"/>
              <w:rPr>
                <w:i/>
              </w:rPr>
            </w:pPr>
            <w:r>
              <w:rPr>
                <w:i/>
                <w:iCs/>
              </w:rPr>
              <w:t>Om en ställföreträdares förvalt</w:t>
            </w:r>
            <w:r>
              <w:rPr>
                <w:i/>
                <w:iCs/>
              </w:rPr>
              <w:softHyphen/>
              <w:t>ning har godkänts av den enskilde eller av en ny ställföreträdare in</w:t>
            </w:r>
            <w:r w:rsidR="003F2029">
              <w:rPr>
                <w:i/>
                <w:iCs/>
              </w:rPr>
              <w:softHyphen/>
            </w:r>
            <w:r>
              <w:rPr>
                <w:i/>
                <w:iCs/>
              </w:rPr>
              <w:t>nan han eller hon har fått del av de handlingar som avses i första eller andra stycket, är godkännan</w:t>
            </w:r>
            <w:r>
              <w:rPr>
                <w:i/>
                <w:iCs/>
              </w:rPr>
              <w:softHyphen/>
              <w:t>det utan verkan.</w:t>
            </w:r>
          </w:p>
        </w:tc>
        <w:tc>
          <w:tcPr>
            <w:tcW w:w="2500" w:type="pct"/>
            <w:shd w:val="clear" w:color="auto" w:fill="auto"/>
            <w:tcMar>
              <w:right w:w="0" w:type="dxa"/>
            </w:tcMar>
          </w:tcPr>
          <w:p w14:paraId="7C6B8A95" w14:textId="77777777" w:rsidR="00D4080F" w:rsidRDefault="00D4080F" w:rsidP="00A7016B">
            <w:pPr>
              <w:pStyle w:val="Brdtextmedindrag"/>
            </w:pPr>
          </w:p>
        </w:tc>
      </w:tr>
    </w:tbl>
    <w:p w14:paraId="3E068BAA" w14:textId="77777777" w:rsidR="00D4080F" w:rsidRDefault="00D4080F" w:rsidP="009643D9">
      <w:pPr>
        <w:pStyle w:val="Brdtext"/>
      </w:pPr>
    </w:p>
    <w:tbl>
      <w:tblPr>
        <w:tblW w:w="5000" w:type="pct"/>
        <w:tblLook w:val="0600" w:firstRow="0" w:lastRow="0" w:firstColumn="0" w:lastColumn="0" w:noHBand="1" w:noVBand="1"/>
      </w:tblPr>
      <w:tblGrid>
        <w:gridCol w:w="2948"/>
        <w:gridCol w:w="2949"/>
      </w:tblGrid>
      <w:tr w:rsidR="009643D9" w14:paraId="5C4EC475" w14:textId="77777777" w:rsidTr="00A7016B">
        <w:tc>
          <w:tcPr>
            <w:tcW w:w="2500" w:type="pct"/>
            <w:shd w:val="clear" w:color="auto" w:fill="auto"/>
            <w:tcMar>
              <w:left w:w="0" w:type="dxa"/>
            </w:tcMar>
          </w:tcPr>
          <w:p w14:paraId="1C28D0BA" w14:textId="77777777" w:rsidR="00D4080F" w:rsidRPr="00BF025F" w:rsidRDefault="00D4080F" w:rsidP="00A7016B">
            <w:pPr>
              <w:pStyle w:val="Brdtextmedindrag"/>
              <w:ind w:firstLine="0"/>
              <w:rPr>
                <w:u w:val="single"/>
              </w:rPr>
            </w:pPr>
          </w:p>
        </w:tc>
        <w:tc>
          <w:tcPr>
            <w:tcW w:w="2500" w:type="pct"/>
            <w:shd w:val="clear" w:color="auto" w:fill="auto"/>
            <w:tcMar>
              <w:right w:w="0" w:type="dxa"/>
            </w:tcMar>
          </w:tcPr>
          <w:p w14:paraId="64DC2C7C" w14:textId="77777777" w:rsidR="00D4080F" w:rsidRPr="003C6752" w:rsidRDefault="00D4080F" w:rsidP="00A7016B">
            <w:pPr>
              <w:pStyle w:val="Brdtext"/>
              <w:rPr>
                <w:i/>
              </w:rPr>
            </w:pPr>
            <w:r w:rsidRPr="003C6752">
              <w:rPr>
                <w:i/>
              </w:rPr>
              <w:t>8 a §</w:t>
            </w:r>
          </w:p>
          <w:p w14:paraId="6DA384BC" w14:textId="07F44EB6" w:rsidR="00D4080F" w:rsidRPr="0031517A" w:rsidRDefault="00D4080F" w:rsidP="00A7016B">
            <w:pPr>
              <w:pStyle w:val="Brdtextmedindrag"/>
              <w:ind w:firstLine="0"/>
            </w:pPr>
            <w:r w:rsidRPr="000E31A4">
              <w:rPr>
                <w:i/>
                <w:iCs/>
              </w:rPr>
              <w:t>Om en ställföreträdares verksam</w:t>
            </w:r>
            <w:r>
              <w:rPr>
                <w:i/>
                <w:iCs/>
              </w:rPr>
              <w:softHyphen/>
            </w:r>
            <w:r w:rsidRPr="000E31A4">
              <w:rPr>
                <w:i/>
                <w:iCs/>
              </w:rPr>
              <w:t>het har godkänts av den enskilde eller av en ny ställföreträdare in</w:t>
            </w:r>
            <w:r w:rsidR="003F2029">
              <w:rPr>
                <w:i/>
                <w:iCs/>
              </w:rPr>
              <w:softHyphen/>
            </w:r>
            <w:r w:rsidRPr="000E31A4">
              <w:rPr>
                <w:i/>
                <w:iCs/>
              </w:rPr>
              <w:t xml:space="preserve">nan han eller hon har fått del av de handlingar som avses i </w:t>
            </w:r>
            <w:r>
              <w:rPr>
                <w:i/>
                <w:iCs/>
              </w:rPr>
              <w:t xml:space="preserve">8 § </w:t>
            </w:r>
            <w:r w:rsidRPr="000E31A4">
              <w:rPr>
                <w:i/>
                <w:iCs/>
              </w:rPr>
              <w:t xml:space="preserve">första </w:t>
            </w:r>
            <w:r>
              <w:rPr>
                <w:i/>
                <w:iCs/>
              </w:rPr>
              <w:t xml:space="preserve">eller andra </w:t>
            </w:r>
            <w:r w:rsidRPr="000E31A4">
              <w:rPr>
                <w:i/>
                <w:iCs/>
              </w:rPr>
              <w:t>stycket</w:t>
            </w:r>
            <w:r>
              <w:rPr>
                <w:i/>
                <w:iCs/>
              </w:rPr>
              <w:t>,</w:t>
            </w:r>
            <w:r w:rsidRPr="000E31A4">
              <w:rPr>
                <w:i/>
                <w:iCs/>
              </w:rPr>
              <w:t xml:space="preserve"> </w:t>
            </w:r>
            <w:r>
              <w:rPr>
                <w:i/>
                <w:iCs/>
              </w:rPr>
              <w:t>ä</w:t>
            </w:r>
            <w:r w:rsidRPr="000E31A4">
              <w:rPr>
                <w:i/>
                <w:iCs/>
              </w:rPr>
              <w:t>r godkännan</w:t>
            </w:r>
            <w:r w:rsidRPr="000E31A4">
              <w:rPr>
                <w:i/>
                <w:iCs/>
              </w:rPr>
              <w:softHyphen/>
              <w:t>det utan verkan.</w:t>
            </w:r>
          </w:p>
          <w:p w14:paraId="35280B85" w14:textId="77777777" w:rsidR="00D4080F" w:rsidRPr="00996FA8" w:rsidRDefault="00D4080F" w:rsidP="00A7016B">
            <w:pPr>
              <w:pStyle w:val="Brdtextmedindrag"/>
              <w:ind w:firstLine="0"/>
            </w:pPr>
          </w:p>
        </w:tc>
      </w:tr>
    </w:tbl>
    <w:p w14:paraId="54D39FDC" w14:textId="77777777" w:rsidR="00D4080F" w:rsidRPr="003947C1" w:rsidRDefault="00D4080F" w:rsidP="009643D9">
      <w:pPr>
        <w:pStyle w:val="Brdtext"/>
        <w:jc w:val="center"/>
      </w:pPr>
      <w:r>
        <w:t>10 a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9643D9" w14:paraId="3A31F5BE" w14:textId="77777777" w:rsidTr="00A7016B">
        <w:tc>
          <w:tcPr>
            <w:tcW w:w="2500" w:type="pct"/>
            <w:shd w:val="clear" w:color="auto" w:fill="auto"/>
            <w:tcMar>
              <w:left w:w="0" w:type="dxa"/>
            </w:tcMar>
          </w:tcPr>
          <w:p w14:paraId="55A88F37" w14:textId="3C78DA26" w:rsidR="00D4080F" w:rsidRPr="00EC49C6" w:rsidRDefault="00D4080F" w:rsidP="00A7016B">
            <w:pPr>
              <w:pStyle w:val="Brdtextmedindrag"/>
              <w:ind w:firstLine="0"/>
              <w:rPr>
                <w:i/>
              </w:rPr>
            </w:pPr>
            <w:r w:rsidRPr="00EC49C6">
              <w:rPr>
                <w:i/>
              </w:rPr>
              <w:t xml:space="preserve">En bank </w:t>
            </w:r>
            <w:r w:rsidRPr="003A3AC2">
              <w:t>är s</w:t>
            </w:r>
            <w:r w:rsidRPr="00EC49C6">
              <w:rPr>
                <w:i/>
              </w:rPr>
              <w:t xml:space="preserve">kyldig </w:t>
            </w:r>
            <w:r w:rsidRPr="003A3AC2">
              <w:t>att på be</w:t>
            </w:r>
            <w:r w:rsidRPr="003A3AC2">
              <w:softHyphen/>
              <w:t xml:space="preserve">gäran lämna </w:t>
            </w:r>
            <w:r w:rsidRPr="0031517A">
              <w:t>överförmyndaren</w:t>
            </w:r>
            <w:r w:rsidRPr="00EC49C6">
              <w:rPr>
                <w:i/>
              </w:rPr>
              <w:t xml:space="preserve"> </w:t>
            </w:r>
            <w:r w:rsidRPr="003A3AC2">
              <w:t>de upp</w:t>
            </w:r>
            <w:r w:rsidRPr="003A3AC2">
              <w:softHyphen/>
              <w:t>gifter som behövs för över</w:t>
            </w:r>
            <w:r w:rsidRPr="003A3AC2">
              <w:softHyphen/>
              <w:t>för</w:t>
            </w:r>
            <w:r w:rsidRPr="003A3AC2">
              <w:softHyphen/>
              <w:t>myn</w:t>
            </w:r>
            <w:r w:rsidRPr="003A3AC2">
              <w:softHyphen/>
              <w:t xml:space="preserve">darens </w:t>
            </w:r>
            <w:r w:rsidRPr="00EC49C6">
              <w:rPr>
                <w:i/>
              </w:rPr>
              <w:t>tillsyns</w:t>
            </w:r>
            <w:r w:rsidRPr="00EC49C6">
              <w:rPr>
                <w:i/>
              </w:rPr>
              <w:softHyphen/>
              <w:t>verksam</w:t>
            </w:r>
            <w:r w:rsidRPr="00EC49C6">
              <w:rPr>
                <w:i/>
              </w:rPr>
              <w:softHyphen/>
              <w:t>het.</w:t>
            </w:r>
          </w:p>
          <w:p w14:paraId="3E8B1815" w14:textId="77777777" w:rsidR="00D4080F" w:rsidRDefault="00D4080F" w:rsidP="00A7016B">
            <w:pPr>
              <w:pStyle w:val="Brdtextmedindrag"/>
            </w:pPr>
          </w:p>
          <w:p w14:paraId="7927B511" w14:textId="77777777" w:rsidR="00D4080F" w:rsidRDefault="00D4080F" w:rsidP="00A7016B">
            <w:pPr>
              <w:pStyle w:val="Brdtextmedindrag"/>
            </w:pPr>
          </w:p>
        </w:tc>
        <w:tc>
          <w:tcPr>
            <w:tcW w:w="2500" w:type="pct"/>
            <w:shd w:val="clear" w:color="auto" w:fill="auto"/>
            <w:tcMar>
              <w:right w:w="0" w:type="dxa"/>
            </w:tcMar>
          </w:tcPr>
          <w:p w14:paraId="035A4C68" w14:textId="5EB92AA2" w:rsidR="00D4080F" w:rsidRPr="00EC49C6" w:rsidRDefault="00D4080F" w:rsidP="00A7016B">
            <w:pPr>
              <w:pStyle w:val="Brdtextmedindrag"/>
              <w:ind w:firstLine="0"/>
              <w:rPr>
                <w:i/>
              </w:rPr>
            </w:pPr>
            <w:r>
              <w:rPr>
                <w:i/>
                <w:iCs/>
              </w:rPr>
              <w:t xml:space="preserve">Banker, </w:t>
            </w:r>
            <w:r w:rsidRPr="00EC49C6">
              <w:rPr>
                <w:i/>
                <w:iCs/>
              </w:rPr>
              <w:t>kre</w:t>
            </w:r>
            <w:r w:rsidRPr="00EC49C6">
              <w:rPr>
                <w:i/>
                <w:iCs/>
                <w:spacing w:val="-5"/>
              </w:rPr>
              <w:t>ditmarknadsföretag, vär</w:t>
            </w:r>
            <w:r>
              <w:rPr>
                <w:i/>
                <w:iCs/>
                <w:spacing w:val="-5"/>
              </w:rPr>
              <w:softHyphen/>
            </w:r>
            <w:r w:rsidRPr="00EC49C6">
              <w:rPr>
                <w:i/>
                <w:iCs/>
                <w:spacing w:val="-5"/>
              </w:rPr>
              <w:t>de</w:t>
            </w:r>
            <w:r>
              <w:rPr>
                <w:i/>
                <w:iCs/>
                <w:spacing w:val="-5"/>
              </w:rPr>
              <w:softHyphen/>
            </w:r>
            <w:r w:rsidRPr="00EC49C6">
              <w:rPr>
                <w:i/>
                <w:iCs/>
                <w:spacing w:val="-5"/>
              </w:rPr>
              <w:t>pap</w:t>
            </w:r>
            <w:r w:rsidRPr="00EC49C6">
              <w:rPr>
                <w:i/>
                <w:iCs/>
                <w:spacing w:val="-5"/>
              </w:rPr>
              <w:softHyphen/>
              <w:t>pers</w:t>
            </w:r>
            <w:r>
              <w:rPr>
                <w:i/>
                <w:iCs/>
                <w:spacing w:val="-5"/>
              </w:rPr>
              <w:softHyphen/>
            </w:r>
            <w:r w:rsidRPr="00EC49C6">
              <w:rPr>
                <w:i/>
                <w:iCs/>
                <w:spacing w:val="-5"/>
              </w:rPr>
              <w:softHyphen/>
              <w:t>bolag</w:t>
            </w:r>
            <w:r w:rsidRPr="00EC49C6">
              <w:rPr>
                <w:i/>
                <w:iCs/>
              </w:rPr>
              <w:t>, svenska värdepap</w:t>
            </w:r>
            <w:r>
              <w:rPr>
                <w:i/>
                <w:iCs/>
              </w:rPr>
              <w:softHyphen/>
            </w:r>
            <w:r w:rsidRPr="00EC49C6">
              <w:rPr>
                <w:i/>
                <w:iCs/>
              </w:rPr>
              <w:t>pers</w:t>
            </w:r>
            <w:r>
              <w:rPr>
                <w:i/>
                <w:iCs/>
              </w:rPr>
              <w:softHyphen/>
            </w:r>
            <w:r w:rsidRPr="00EC49C6">
              <w:rPr>
                <w:i/>
                <w:iCs/>
              </w:rPr>
              <w:softHyphen/>
            </w:r>
            <w:r>
              <w:rPr>
                <w:i/>
                <w:iCs/>
              </w:rPr>
              <w:softHyphen/>
            </w:r>
            <w:r w:rsidRPr="00EC49C6">
              <w:rPr>
                <w:i/>
                <w:iCs/>
              </w:rPr>
              <w:t>centraler, konto</w:t>
            </w:r>
            <w:r w:rsidRPr="00EC49C6">
              <w:rPr>
                <w:i/>
                <w:iCs/>
              </w:rPr>
              <w:softHyphen/>
              <w:t>förande insti</w:t>
            </w:r>
            <w:r>
              <w:rPr>
                <w:i/>
                <w:iCs/>
              </w:rPr>
              <w:softHyphen/>
            </w:r>
            <w:r w:rsidRPr="00EC49C6">
              <w:rPr>
                <w:i/>
                <w:iCs/>
              </w:rPr>
              <w:t>tut, fondbolag, AIF-förvaltare, för</w:t>
            </w:r>
            <w:r w:rsidRPr="00EC49C6">
              <w:rPr>
                <w:i/>
                <w:iCs/>
              </w:rPr>
              <w:softHyphen/>
              <w:t>varings</w:t>
            </w:r>
            <w:r w:rsidRPr="00EC49C6">
              <w:rPr>
                <w:i/>
                <w:iCs/>
              </w:rPr>
              <w:softHyphen/>
              <w:t xml:space="preserve">institut, </w:t>
            </w:r>
            <w:r w:rsidRPr="00545F14">
              <w:rPr>
                <w:i/>
                <w:iCs/>
              </w:rPr>
              <w:t>försäkrings</w:t>
            </w:r>
            <w:r w:rsidRPr="00545F14">
              <w:rPr>
                <w:i/>
                <w:iCs/>
              </w:rPr>
              <w:softHyphen/>
              <w:t>företag</w:t>
            </w:r>
            <w:r>
              <w:rPr>
                <w:i/>
                <w:iCs/>
              </w:rPr>
              <w:t xml:space="preserve"> och</w:t>
            </w:r>
            <w:r w:rsidRPr="00EC49C6">
              <w:rPr>
                <w:i/>
                <w:iCs/>
              </w:rPr>
              <w:t xml:space="preserve"> </w:t>
            </w:r>
            <w:r w:rsidRPr="00545F14">
              <w:rPr>
                <w:i/>
                <w:iCs/>
              </w:rPr>
              <w:t>inka</w:t>
            </w:r>
            <w:r w:rsidRPr="00545F14">
              <w:rPr>
                <w:i/>
                <w:iCs/>
                <w:spacing w:val="-4"/>
              </w:rPr>
              <w:t xml:space="preserve">ssoföretag </w:t>
            </w:r>
            <w:r w:rsidRPr="003A3AC2">
              <w:t>är</w:t>
            </w:r>
            <w:r>
              <w:rPr>
                <w:i/>
                <w:iCs/>
              </w:rPr>
              <w:t xml:space="preserve"> skyldiga </w:t>
            </w:r>
            <w:r w:rsidRPr="003A3AC2">
              <w:t>att</w:t>
            </w:r>
            <w:r>
              <w:rPr>
                <w:i/>
                <w:iCs/>
              </w:rPr>
              <w:t xml:space="preserve"> </w:t>
            </w:r>
            <w:r w:rsidRPr="003A3AC2">
              <w:t>på begäran</w:t>
            </w:r>
            <w:r>
              <w:rPr>
                <w:i/>
                <w:iCs/>
              </w:rPr>
              <w:t xml:space="preserve"> av </w:t>
            </w:r>
            <w:r w:rsidRPr="0031517A">
              <w:t>överförmyndaren</w:t>
            </w:r>
            <w:r>
              <w:rPr>
                <w:i/>
                <w:iCs/>
              </w:rPr>
              <w:t xml:space="preserve"> </w:t>
            </w:r>
            <w:r w:rsidRPr="003A3AC2">
              <w:t>lämna de uppgifter som behövs för över</w:t>
            </w:r>
            <w:r>
              <w:softHyphen/>
            </w:r>
            <w:r w:rsidRPr="003A3AC2">
              <w:t>förmyndarens</w:t>
            </w:r>
            <w:r>
              <w:rPr>
                <w:i/>
                <w:iCs/>
              </w:rPr>
              <w:t xml:space="preserve"> tillsyn. Det</w:t>
            </w:r>
            <w:r>
              <w:rPr>
                <w:i/>
                <w:iCs/>
              </w:rPr>
              <w:softHyphen/>
              <w:t>samma gäl</w:t>
            </w:r>
            <w:r w:rsidR="003F2029">
              <w:rPr>
                <w:i/>
                <w:iCs/>
              </w:rPr>
              <w:softHyphen/>
            </w:r>
            <w:r>
              <w:rPr>
                <w:i/>
                <w:iCs/>
              </w:rPr>
              <w:t xml:space="preserve">ler för </w:t>
            </w:r>
            <w:r w:rsidRPr="00B07BE4">
              <w:rPr>
                <w:i/>
                <w:iCs/>
              </w:rPr>
              <w:t>utländska före</w:t>
            </w:r>
            <w:r w:rsidRPr="00B07BE4">
              <w:rPr>
                <w:i/>
                <w:iCs/>
              </w:rPr>
              <w:softHyphen/>
              <w:t>tag som driver motsvarande verk</w:t>
            </w:r>
            <w:r w:rsidRPr="00B07BE4">
              <w:rPr>
                <w:i/>
                <w:iCs/>
              </w:rPr>
              <w:softHyphen/>
              <w:t>samhet från en filial i Sverige</w:t>
            </w:r>
            <w:r>
              <w:rPr>
                <w:i/>
                <w:iCs/>
              </w:rPr>
              <w:t>.</w:t>
            </w:r>
          </w:p>
        </w:tc>
      </w:tr>
      <w:tr w:rsidR="009643D9" w14:paraId="573D327F" w14:textId="77777777" w:rsidTr="00A7016B">
        <w:tc>
          <w:tcPr>
            <w:tcW w:w="2500" w:type="pct"/>
            <w:shd w:val="clear" w:color="auto" w:fill="auto"/>
            <w:tcMar>
              <w:left w:w="0" w:type="dxa"/>
            </w:tcMar>
          </w:tcPr>
          <w:p w14:paraId="29AD4A33" w14:textId="7F4DA6E5" w:rsidR="00D4080F" w:rsidRPr="00EC49C6" w:rsidRDefault="00D4080F" w:rsidP="00A7016B">
            <w:pPr>
              <w:pStyle w:val="Brdtextmedindrag"/>
              <w:rPr>
                <w:i/>
              </w:rPr>
            </w:pPr>
            <w:r w:rsidRPr="00EC49C6">
              <w:rPr>
                <w:i/>
              </w:rPr>
              <w:t>Första stycket gäller också kredit</w:t>
            </w:r>
            <w:r w:rsidRPr="00EC49C6">
              <w:rPr>
                <w:i/>
                <w:spacing w:val="-5"/>
              </w:rPr>
              <w:t>marknadsföretag, värde</w:t>
            </w:r>
            <w:r w:rsidRPr="00EC49C6">
              <w:rPr>
                <w:i/>
                <w:spacing w:val="-5"/>
              </w:rPr>
              <w:softHyphen/>
              <w:t>pap</w:t>
            </w:r>
            <w:r w:rsidRPr="00EC49C6">
              <w:rPr>
                <w:i/>
                <w:spacing w:val="-5"/>
              </w:rPr>
              <w:softHyphen/>
              <w:t>pers</w:t>
            </w:r>
            <w:r>
              <w:rPr>
                <w:i/>
                <w:spacing w:val="-5"/>
              </w:rPr>
              <w:softHyphen/>
            </w:r>
            <w:r w:rsidRPr="00EC49C6">
              <w:rPr>
                <w:i/>
                <w:spacing w:val="-5"/>
              </w:rPr>
              <w:t>bolag</w:t>
            </w:r>
            <w:r w:rsidRPr="00EC49C6">
              <w:rPr>
                <w:i/>
              </w:rPr>
              <w:t>, svenska värdepappers</w:t>
            </w:r>
            <w:r w:rsidRPr="00EC49C6">
              <w:rPr>
                <w:i/>
              </w:rPr>
              <w:softHyphen/>
            </w:r>
            <w:r w:rsidRPr="00EC49C6">
              <w:rPr>
                <w:i/>
              </w:rPr>
              <w:lastRenderedPageBreak/>
              <w:t>centraler, konto</w:t>
            </w:r>
            <w:r w:rsidRPr="00EC49C6">
              <w:rPr>
                <w:i/>
              </w:rPr>
              <w:softHyphen/>
              <w:t>förande institut, fondbolag, AIF-förvaltare, för</w:t>
            </w:r>
            <w:r w:rsidRPr="00EC49C6">
              <w:rPr>
                <w:i/>
              </w:rPr>
              <w:softHyphen/>
              <w:t>va</w:t>
            </w:r>
            <w:r>
              <w:rPr>
                <w:i/>
              </w:rPr>
              <w:softHyphen/>
            </w:r>
            <w:r w:rsidRPr="00EC49C6">
              <w:rPr>
                <w:i/>
              </w:rPr>
              <w:t>rings</w:t>
            </w:r>
            <w:r w:rsidRPr="00EC49C6">
              <w:rPr>
                <w:i/>
              </w:rPr>
              <w:softHyphen/>
              <w:t>institut och utländska före</w:t>
            </w:r>
            <w:r>
              <w:rPr>
                <w:i/>
              </w:rPr>
              <w:softHyphen/>
            </w:r>
            <w:r w:rsidRPr="00EC49C6">
              <w:rPr>
                <w:i/>
              </w:rPr>
              <w:t>tag</w:t>
            </w:r>
            <w:r w:rsidRPr="00EC49C6">
              <w:rPr>
                <w:i/>
                <w:spacing w:val="-2"/>
              </w:rPr>
              <w:t xml:space="preserve"> som driver motsvarande verk</w:t>
            </w:r>
            <w:r w:rsidRPr="00EC49C6">
              <w:rPr>
                <w:i/>
                <w:spacing w:val="-2"/>
              </w:rPr>
              <w:softHyphen/>
            </w:r>
            <w:r w:rsidRPr="00EC49C6">
              <w:rPr>
                <w:i/>
                <w:spacing w:val="-4"/>
              </w:rPr>
              <w:t>samhet från en filial i Sverige</w:t>
            </w:r>
            <w:r w:rsidRPr="00EC49C6">
              <w:rPr>
                <w:i/>
              </w:rPr>
              <w:t>.</w:t>
            </w:r>
          </w:p>
        </w:tc>
        <w:tc>
          <w:tcPr>
            <w:tcW w:w="2500" w:type="pct"/>
            <w:shd w:val="clear" w:color="auto" w:fill="auto"/>
            <w:tcMar>
              <w:right w:w="0" w:type="dxa"/>
            </w:tcMar>
          </w:tcPr>
          <w:p w14:paraId="780447A3" w14:textId="77777777" w:rsidR="00D4080F" w:rsidRDefault="00D4080F" w:rsidP="00A7016B">
            <w:pPr>
              <w:pStyle w:val="Brdtextmedindrag"/>
            </w:pPr>
          </w:p>
        </w:tc>
      </w:tr>
    </w:tbl>
    <w:p w14:paraId="61C71CC2" w14:textId="77777777" w:rsidR="00D4080F" w:rsidRPr="004A05AB" w:rsidRDefault="00D4080F" w:rsidP="009643D9">
      <w:pPr>
        <w:pStyle w:val="Brdtextmedindrag"/>
        <w:ind w:firstLine="0"/>
      </w:pPr>
    </w:p>
    <w:p w14:paraId="2EA72A86" w14:textId="77777777" w:rsidR="00D4080F" w:rsidRDefault="00D4080F" w:rsidP="009643D9">
      <w:pPr>
        <w:pStyle w:val="Brdtext"/>
        <w:jc w:val="center"/>
      </w:pPr>
      <w:r>
        <w:t>11 §</w:t>
      </w:r>
      <w:r>
        <w:rPr>
          <w:rStyle w:val="Fotnotsreferens"/>
        </w:rPr>
        <w:footnoteReference w:id="14"/>
      </w:r>
    </w:p>
    <w:p w14:paraId="5E172DAC" w14:textId="24D7606C" w:rsidR="00D4080F" w:rsidRDefault="00D4080F" w:rsidP="009643D9">
      <w:pPr>
        <w:pStyle w:val="Brdtextmedindrag"/>
        <w:ind w:firstLine="0"/>
      </w:pPr>
      <w:r w:rsidRPr="004A05AB">
        <w:t xml:space="preserve">När en omyndig på grund av </w:t>
      </w:r>
      <w:r w:rsidRPr="00645CE6">
        <w:rPr>
          <w:spacing w:val="-5"/>
        </w:rPr>
        <w:t>arv eller testamente har fått pengar</w:t>
      </w:r>
      <w:r w:rsidRPr="004A05AB">
        <w:t xml:space="preserve"> till </w:t>
      </w:r>
      <w:r w:rsidRPr="00645CE6">
        <w:rPr>
          <w:spacing w:val="-4"/>
        </w:rPr>
        <w:t xml:space="preserve">ett värde </w:t>
      </w:r>
      <w:r>
        <w:rPr>
          <w:spacing w:val="-4"/>
        </w:rPr>
        <w:t xml:space="preserve">som </w:t>
      </w:r>
      <w:r w:rsidRPr="00645CE6">
        <w:rPr>
          <w:spacing w:val="-4"/>
        </w:rPr>
        <w:t>överstig</w:t>
      </w:r>
      <w:r>
        <w:rPr>
          <w:spacing w:val="-4"/>
        </w:rPr>
        <w:t>er</w:t>
      </w:r>
      <w:r w:rsidRPr="00645CE6">
        <w:rPr>
          <w:spacing w:val="-4"/>
        </w:rPr>
        <w:t xml:space="preserve"> ett pris</w:t>
      </w:r>
      <w:r w:rsidRPr="00645CE6">
        <w:rPr>
          <w:spacing w:val="-4"/>
        </w:rPr>
        <w:softHyphen/>
        <w:t>basbelopp enligt 2 kap. 6 och 7 §§</w:t>
      </w:r>
      <w:r w:rsidRPr="004A05AB">
        <w:t xml:space="preserve"> socialfö</w:t>
      </w:r>
      <w:r w:rsidRPr="00645CE6">
        <w:rPr>
          <w:spacing w:val="-4"/>
        </w:rPr>
        <w:t>rsäkrings</w:t>
      </w:r>
      <w:r>
        <w:rPr>
          <w:spacing w:val="-4"/>
        </w:rPr>
        <w:softHyphen/>
      </w:r>
      <w:r w:rsidRPr="00645CE6">
        <w:rPr>
          <w:spacing w:val="-4"/>
        </w:rPr>
        <w:t xml:space="preserve">balken eller med </w:t>
      </w:r>
      <w:r w:rsidRPr="004A05AB">
        <w:t>villkor om särskild överförmyn</w:t>
      </w:r>
      <w:r>
        <w:softHyphen/>
      </w:r>
      <w:r w:rsidRPr="004A05AB">
        <w:t>dar</w:t>
      </w:r>
      <w:r>
        <w:softHyphen/>
      </w:r>
      <w:r w:rsidRPr="004A05AB">
        <w:t>kontroll, ska den som om</w:t>
      </w:r>
      <w:r>
        <w:softHyphen/>
      </w:r>
      <w:r w:rsidRPr="004A05AB">
        <w:t>besö</w:t>
      </w:r>
      <w:r w:rsidRPr="00645CE6">
        <w:rPr>
          <w:spacing w:val="-4"/>
        </w:rPr>
        <w:t>rjer utbetalningen från döds</w:t>
      </w:r>
      <w:r w:rsidRPr="00645CE6">
        <w:rPr>
          <w:spacing w:val="-4"/>
        </w:rPr>
        <w:softHyphen/>
        <w:t>boet</w:t>
      </w:r>
      <w:r w:rsidRPr="004A05AB">
        <w:t xml:space="preserve"> för den omyndiges räkning sätta in medlen hos bank eller kred</w:t>
      </w:r>
      <w:r w:rsidRPr="00645CE6">
        <w:rPr>
          <w:spacing w:val="-4"/>
        </w:rPr>
        <w:t>it</w:t>
      </w:r>
      <w:r w:rsidRPr="00645CE6">
        <w:rPr>
          <w:spacing w:val="-4"/>
        </w:rPr>
        <w:softHyphen/>
        <w:t>marknadsföretag, med upp</w:t>
      </w:r>
      <w:r w:rsidRPr="00645CE6">
        <w:rPr>
          <w:spacing w:val="-4"/>
        </w:rPr>
        <w:softHyphen/>
        <w:t>gift</w:t>
      </w:r>
      <w:r w:rsidRPr="004A05AB">
        <w:t xml:space="preserve"> om att medlen inte får tas ut utan </w:t>
      </w:r>
      <w:r w:rsidRPr="0017067A">
        <w:t>överförmyndarens</w:t>
      </w:r>
      <w:r w:rsidRPr="004A05AB">
        <w:t xml:space="preserve"> tillstånd.</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6D42E7F" w14:textId="77777777" w:rsidTr="00A7016B">
        <w:tc>
          <w:tcPr>
            <w:tcW w:w="2500" w:type="pct"/>
            <w:shd w:val="clear" w:color="auto" w:fill="auto"/>
            <w:tcMar>
              <w:left w:w="0" w:type="dxa"/>
            </w:tcMar>
          </w:tcPr>
          <w:p w14:paraId="3A3FF4E7" w14:textId="77777777" w:rsidR="00D4080F" w:rsidRPr="0022529A" w:rsidRDefault="00D4080F" w:rsidP="00A7016B">
            <w:pPr>
              <w:pStyle w:val="Brdtextmedindrag"/>
            </w:pPr>
            <w:r w:rsidRPr="003A3AC2">
              <w:rPr>
                <w:i/>
              </w:rPr>
              <w:t>Vad som nu sagts om</w:t>
            </w:r>
            <w:r>
              <w:t xml:space="preserve"> </w:t>
            </w:r>
            <w:r w:rsidRPr="003A3AC2">
              <w:rPr>
                <w:i/>
              </w:rPr>
              <w:t>skyldighet</w:t>
            </w:r>
            <w:r>
              <w:t xml:space="preserve"> att </w:t>
            </w:r>
            <w:r w:rsidRPr="0031517A">
              <w:rPr>
                <w:i/>
              </w:rPr>
              <w:t>betala</w:t>
            </w:r>
            <w:r>
              <w:t xml:space="preserve"> </w:t>
            </w:r>
            <w:r w:rsidRPr="00997E62">
              <w:rPr>
                <w:i/>
                <w:iCs/>
              </w:rPr>
              <w:t>till</w:t>
            </w:r>
            <w:r>
              <w:t xml:space="preserve"> bank eller kredit</w:t>
            </w:r>
            <w:r>
              <w:softHyphen/>
              <w:t xml:space="preserve">marknadsföretag </w:t>
            </w:r>
            <w:r w:rsidRPr="003A3AC2">
              <w:rPr>
                <w:i/>
              </w:rPr>
              <w:t>ska även gälla</w:t>
            </w:r>
          </w:p>
        </w:tc>
        <w:tc>
          <w:tcPr>
            <w:tcW w:w="2500" w:type="pct"/>
            <w:shd w:val="clear" w:color="auto" w:fill="auto"/>
            <w:tcMar>
              <w:right w:w="0" w:type="dxa"/>
            </w:tcMar>
          </w:tcPr>
          <w:p w14:paraId="42A31E74" w14:textId="77777777" w:rsidR="00D4080F" w:rsidRPr="0022529A" w:rsidRDefault="00D4080F" w:rsidP="00A7016B">
            <w:pPr>
              <w:pStyle w:val="Brdtextmedindrag"/>
            </w:pPr>
            <w:r>
              <w:rPr>
                <w:i/>
                <w:iCs/>
              </w:rPr>
              <w:t>S</w:t>
            </w:r>
            <w:r w:rsidRPr="003A3AC2">
              <w:rPr>
                <w:i/>
              </w:rPr>
              <w:t>kyldigheten</w:t>
            </w:r>
            <w:r>
              <w:t xml:space="preserve"> att </w:t>
            </w:r>
            <w:r w:rsidRPr="0031517A">
              <w:rPr>
                <w:i/>
              </w:rPr>
              <w:t xml:space="preserve">sätta in </w:t>
            </w:r>
            <w:r w:rsidRPr="0031517A">
              <w:rPr>
                <w:i/>
                <w:iCs/>
              </w:rPr>
              <w:t>medlen</w:t>
            </w:r>
            <w:r>
              <w:t xml:space="preserve"> </w:t>
            </w:r>
            <w:r w:rsidRPr="00997E62">
              <w:rPr>
                <w:i/>
                <w:iCs/>
              </w:rPr>
              <w:t>hos</w:t>
            </w:r>
            <w:r>
              <w:t xml:space="preserve"> bank eller kredit</w:t>
            </w:r>
            <w:r>
              <w:softHyphen/>
              <w:t>marknadsföre</w:t>
            </w:r>
            <w:r>
              <w:softHyphen/>
              <w:t xml:space="preserve">tag </w:t>
            </w:r>
            <w:r w:rsidRPr="003A3AC2">
              <w:rPr>
                <w:i/>
              </w:rPr>
              <w:t>gäller även</w:t>
            </w:r>
          </w:p>
        </w:tc>
      </w:tr>
      <w:tr w:rsidR="009643D9" w14:paraId="26C5B85F" w14:textId="77777777" w:rsidTr="00A7016B">
        <w:tc>
          <w:tcPr>
            <w:tcW w:w="5000" w:type="pct"/>
            <w:gridSpan w:val="2"/>
            <w:shd w:val="clear" w:color="auto" w:fill="auto"/>
            <w:tcMar>
              <w:left w:w="0" w:type="dxa"/>
            </w:tcMar>
          </w:tcPr>
          <w:p w14:paraId="15087643" w14:textId="77777777" w:rsidR="00D4080F" w:rsidRDefault="00D4080F" w:rsidP="00A7016B">
            <w:pPr>
              <w:pStyle w:val="Brdtextmedindrag"/>
            </w:pPr>
            <w:r w:rsidRPr="00D61AEF">
              <w:rPr>
                <w:spacing w:val="-4"/>
              </w:rPr>
              <w:t>1. försäkringsgivare vid utbetalning av försäkringsbelopp som den</w:t>
            </w:r>
            <w:r>
              <w:t xml:space="preserve"> omyndige har rätt till,</w:t>
            </w:r>
          </w:p>
          <w:p w14:paraId="00AD9DB1" w14:textId="77777777" w:rsidR="00D4080F" w:rsidRDefault="00D4080F" w:rsidP="00A7016B">
            <w:pPr>
              <w:pStyle w:val="Brdtextmedindrag"/>
            </w:pPr>
            <w:r>
              <w:t>2</w:t>
            </w:r>
            <w:r w:rsidRPr="00D61AEF">
              <w:rPr>
                <w:spacing w:val="-4"/>
              </w:rPr>
              <w:t>. pensionssparinstitut vid utbetalning enligt lagen (1993:931) om</w:t>
            </w:r>
            <w:r>
              <w:t xml:space="preserve"> individuellt pensionssparande,</w:t>
            </w:r>
          </w:p>
          <w:p w14:paraId="1F874F5E" w14:textId="45EAD5EF" w:rsidR="00D4080F" w:rsidRDefault="00D4080F" w:rsidP="00A7016B">
            <w:pPr>
              <w:pStyle w:val="Brdtextmedindrag"/>
            </w:pPr>
            <w:r>
              <w:t>3.</w:t>
            </w:r>
            <w:r w:rsidR="0054675E">
              <w:t> </w:t>
            </w:r>
            <w:r>
              <w:t>PEPP-sparinstitut vid utbetalning från sparande i en sådan PEPP-produkt som avses i Europaparlamentets och rådets förordning (EU) 2019/1238,</w:t>
            </w:r>
          </w:p>
          <w:p w14:paraId="24FC883E" w14:textId="77777777" w:rsidR="00D4080F" w:rsidRDefault="00D4080F" w:rsidP="00A7016B">
            <w:pPr>
              <w:pStyle w:val="Brdtextmedindrag"/>
            </w:pPr>
            <w:r>
              <w:t>4. Brottsoffermyndigheten vid utbetalning av ersättning enligt brottsskadelagen (2014:322),</w:t>
            </w:r>
          </w:p>
          <w:p w14:paraId="07036F42" w14:textId="77777777" w:rsidR="00D4080F" w:rsidRDefault="00D4080F" w:rsidP="00A7016B">
            <w:pPr>
              <w:pStyle w:val="Brdtextmedindrag"/>
            </w:pPr>
            <w:r>
              <w:t>5. </w:t>
            </w:r>
            <w:r w:rsidRPr="008E3474">
              <w:rPr>
                <w:spacing w:val="-4"/>
              </w:rPr>
              <w:t>huvudman vid utbetalning av skadestånd enligt 6 kap. 12 § skol</w:t>
            </w:r>
            <w:r w:rsidRPr="008E3474">
              <w:rPr>
                <w:spacing w:val="-4"/>
              </w:rPr>
              <w:softHyphen/>
              <w:t>lagen</w:t>
            </w:r>
            <w:r>
              <w:t xml:space="preserve"> (2010:800), och</w:t>
            </w:r>
          </w:p>
          <w:p w14:paraId="29CFDFB4" w14:textId="77777777" w:rsidR="00D4080F" w:rsidRPr="0022529A" w:rsidRDefault="00D4080F" w:rsidP="00A7016B">
            <w:pPr>
              <w:pStyle w:val="Brdtextmedindrag"/>
            </w:pPr>
            <w:r>
              <w:t>6. myndighet som betalar ut ersättning med anledning av skade</w:t>
            </w:r>
            <w:r>
              <w:softHyphen/>
              <w:t>ståndsanspråk mot staten.</w:t>
            </w:r>
          </w:p>
        </w:tc>
      </w:tr>
      <w:tr w:rsidR="009643D9" w14:paraId="1BBEA9F4" w14:textId="77777777" w:rsidTr="00A7016B">
        <w:tc>
          <w:tcPr>
            <w:tcW w:w="2500" w:type="pct"/>
            <w:shd w:val="clear" w:color="auto" w:fill="auto"/>
            <w:tcMar>
              <w:left w:w="0" w:type="dxa"/>
            </w:tcMar>
          </w:tcPr>
          <w:p w14:paraId="0A3EEAA5" w14:textId="77777777" w:rsidR="00D4080F" w:rsidRDefault="00D4080F" w:rsidP="00A7016B">
            <w:pPr>
              <w:pStyle w:val="Brdtextmedindrag"/>
            </w:pPr>
            <w:r w:rsidRPr="004A05AB">
              <w:t>Om betalningen avser en perio</w:t>
            </w:r>
            <w:r>
              <w:softHyphen/>
            </w:r>
            <w:r w:rsidRPr="004A05AB">
              <w:t>disk förmån, gäller skyldig</w:t>
            </w:r>
            <w:r>
              <w:softHyphen/>
            </w:r>
            <w:r w:rsidRPr="004A05AB">
              <w:t xml:space="preserve">heten att </w:t>
            </w:r>
            <w:r w:rsidRPr="0031517A">
              <w:rPr>
                <w:i/>
              </w:rPr>
              <w:t>betala till</w:t>
            </w:r>
            <w:r w:rsidRPr="004A05AB">
              <w:t xml:space="preserve"> bank eller kreditmark</w:t>
            </w:r>
            <w:r>
              <w:softHyphen/>
            </w:r>
            <w:r w:rsidRPr="004A05AB">
              <w:t>nads</w:t>
            </w:r>
            <w:r>
              <w:softHyphen/>
            </w:r>
            <w:r w:rsidRPr="004A05AB">
              <w:t>företag endast när den första utbetalningen görs.</w:t>
            </w:r>
          </w:p>
        </w:tc>
        <w:tc>
          <w:tcPr>
            <w:tcW w:w="2500" w:type="pct"/>
            <w:shd w:val="clear" w:color="auto" w:fill="auto"/>
            <w:tcMar>
              <w:right w:w="0" w:type="dxa"/>
            </w:tcMar>
          </w:tcPr>
          <w:p w14:paraId="2ABC7AC5" w14:textId="77777777" w:rsidR="00D4080F" w:rsidRPr="00EC49C6" w:rsidRDefault="00D4080F" w:rsidP="00A7016B">
            <w:pPr>
              <w:pStyle w:val="Brdtextmedindrag"/>
            </w:pPr>
            <w:r w:rsidRPr="00997E62">
              <w:t>Om betalningen avser en perio</w:t>
            </w:r>
            <w:r>
              <w:softHyphen/>
            </w:r>
            <w:r w:rsidRPr="00997E62">
              <w:t>disk förmån, gäller skyldig</w:t>
            </w:r>
            <w:r>
              <w:softHyphen/>
            </w:r>
            <w:r w:rsidRPr="00997E62">
              <w:t xml:space="preserve">heten att </w:t>
            </w:r>
            <w:r w:rsidRPr="00997E62">
              <w:rPr>
                <w:i/>
                <w:iCs/>
              </w:rPr>
              <w:t>sätta in medlen</w:t>
            </w:r>
            <w:r>
              <w:rPr>
                <w:i/>
                <w:iCs/>
              </w:rPr>
              <w:t xml:space="preserve"> hos</w:t>
            </w:r>
            <w:r w:rsidRPr="00997E62">
              <w:t xml:space="preserve"> bank eller kreditmarknadsföretag endast när den första utbetalningen görs.</w:t>
            </w:r>
          </w:p>
        </w:tc>
      </w:tr>
      <w:tr w:rsidR="009643D9" w14:paraId="6C0EC67E" w14:textId="77777777" w:rsidTr="00A7016B">
        <w:tc>
          <w:tcPr>
            <w:tcW w:w="2500" w:type="pct"/>
            <w:shd w:val="clear" w:color="auto" w:fill="auto"/>
            <w:tcMar>
              <w:left w:w="0" w:type="dxa"/>
            </w:tcMar>
          </w:tcPr>
          <w:p w14:paraId="7C8AB151" w14:textId="77777777" w:rsidR="00D4080F" w:rsidRPr="003C6752" w:rsidRDefault="00D4080F" w:rsidP="00A7016B">
            <w:pPr>
              <w:pStyle w:val="Brdtextmedindrag"/>
              <w:rPr>
                <w:i/>
              </w:rPr>
            </w:pPr>
            <w:r w:rsidRPr="00D80E20">
              <w:t>När</w:t>
            </w:r>
            <w:r w:rsidRPr="0064374F">
              <w:t xml:space="preserve"> utbetalning enligt första eller andra stycket görs, ska den som ombesörjer utbetalningen genast göra anmälan till förmyn</w:t>
            </w:r>
            <w:r>
              <w:softHyphen/>
            </w:r>
            <w:r w:rsidRPr="0064374F">
              <w:t xml:space="preserve">daren och </w:t>
            </w:r>
            <w:r w:rsidRPr="005C19F0">
              <w:t>över</w:t>
            </w:r>
            <w:r w:rsidRPr="005C19F0">
              <w:softHyphen/>
              <w:t>förmyndaren</w:t>
            </w:r>
            <w:r w:rsidRPr="0064374F">
              <w:t>. En sådan anmä</w:t>
            </w:r>
            <w:r>
              <w:softHyphen/>
            </w:r>
            <w:r w:rsidRPr="0064374F">
              <w:t>lan ska också göras om en omyndig på grund av arv eller testamente har fått värde</w:t>
            </w:r>
            <w:r>
              <w:softHyphen/>
            </w:r>
            <w:r w:rsidRPr="0064374F">
              <w:t>han</w:t>
            </w:r>
            <w:r w:rsidRPr="008E3474">
              <w:rPr>
                <w:spacing w:val="-4"/>
              </w:rPr>
              <w:t>dlingar till ett värde som över</w:t>
            </w:r>
            <w:r w:rsidRPr="008E3474">
              <w:rPr>
                <w:spacing w:val="-4"/>
              </w:rPr>
              <w:softHyphen/>
              <w:t>stiger</w:t>
            </w:r>
            <w:r w:rsidRPr="0064374F">
              <w:t xml:space="preserve"> </w:t>
            </w:r>
            <w:r>
              <w:t>det belopp som an</w:t>
            </w:r>
            <w:r>
              <w:softHyphen/>
              <w:t xml:space="preserve">ges </w:t>
            </w:r>
            <w:r w:rsidRPr="0064374F">
              <w:t>i första stycket eller med villkor om att värde</w:t>
            </w:r>
            <w:r>
              <w:softHyphen/>
            </w:r>
            <w:r w:rsidRPr="0064374F">
              <w:t>handlingarna ska stå under särskild överför</w:t>
            </w:r>
            <w:r>
              <w:softHyphen/>
            </w:r>
            <w:r w:rsidRPr="0064374F">
              <w:t>myndar</w:t>
            </w:r>
            <w:r>
              <w:softHyphen/>
            </w:r>
            <w:r w:rsidRPr="0064374F">
              <w:t>kon</w:t>
            </w:r>
            <w:r>
              <w:softHyphen/>
            </w:r>
            <w:r w:rsidRPr="0064374F">
              <w:t>troll.</w:t>
            </w:r>
          </w:p>
        </w:tc>
        <w:tc>
          <w:tcPr>
            <w:tcW w:w="2500" w:type="pct"/>
            <w:shd w:val="clear" w:color="auto" w:fill="auto"/>
            <w:tcMar>
              <w:right w:w="0" w:type="dxa"/>
            </w:tcMar>
          </w:tcPr>
          <w:p w14:paraId="6FC17768" w14:textId="77777777" w:rsidR="00D4080F" w:rsidRDefault="00D4080F" w:rsidP="00A7016B">
            <w:pPr>
              <w:pStyle w:val="Brdtextmedindrag"/>
            </w:pPr>
            <w:r w:rsidRPr="0064374F">
              <w:t>Nä</w:t>
            </w:r>
            <w:r w:rsidRPr="008E3474">
              <w:rPr>
                <w:spacing w:val="-5"/>
              </w:rPr>
              <w:t xml:space="preserve">r </w:t>
            </w:r>
            <w:r w:rsidRPr="008E3474">
              <w:rPr>
                <w:i/>
                <w:iCs/>
                <w:spacing w:val="-5"/>
              </w:rPr>
              <w:t>en</w:t>
            </w:r>
            <w:r w:rsidRPr="008E3474">
              <w:rPr>
                <w:spacing w:val="-5"/>
              </w:rPr>
              <w:t xml:space="preserve"> utbetalning enligt första</w:t>
            </w:r>
            <w:r w:rsidRPr="0064374F">
              <w:t xml:space="preserve"> eller andra stycket görs, ska den som ombesörjer utbetalningen gen</w:t>
            </w:r>
            <w:r>
              <w:softHyphen/>
            </w:r>
            <w:r w:rsidRPr="0064374F">
              <w:t xml:space="preserve">ast göra </w:t>
            </w:r>
            <w:r w:rsidRPr="00F81630">
              <w:rPr>
                <w:i/>
                <w:iCs/>
              </w:rPr>
              <w:t>en</w:t>
            </w:r>
            <w:r>
              <w:t xml:space="preserve"> </w:t>
            </w:r>
            <w:r w:rsidRPr="0064374F">
              <w:t>anmälan till för</w:t>
            </w:r>
            <w:r>
              <w:softHyphen/>
            </w:r>
            <w:r w:rsidRPr="0064374F">
              <w:t>myn</w:t>
            </w:r>
            <w:r>
              <w:softHyphen/>
            </w:r>
            <w:r w:rsidRPr="0064374F">
              <w:t xml:space="preserve">daren och </w:t>
            </w:r>
            <w:r w:rsidRPr="005C19F0">
              <w:t>över</w:t>
            </w:r>
            <w:r w:rsidRPr="005C19F0">
              <w:softHyphen/>
              <w:t>förmyndar</w:t>
            </w:r>
            <w:r w:rsidRPr="005C19F0">
              <w:softHyphen/>
              <w:t>en</w:t>
            </w:r>
            <w:r w:rsidRPr="0064374F">
              <w:t>. En sådan anmälan ska också göras om en omyndig på grund av arv eller testamente har fått värde</w:t>
            </w:r>
            <w:r>
              <w:softHyphen/>
            </w:r>
            <w:r w:rsidRPr="0064374F">
              <w:t xml:space="preserve">handlingar till ett värde </w:t>
            </w:r>
            <w:r w:rsidRPr="008E3474">
              <w:rPr>
                <w:spacing w:val="-4"/>
              </w:rPr>
              <w:t xml:space="preserve">som överstiger </w:t>
            </w:r>
            <w:r w:rsidRPr="005C19F0">
              <w:rPr>
                <w:spacing w:val="-4"/>
              </w:rPr>
              <w:t>det</w:t>
            </w:r>
            <w:r w:rsidRPr="008E3474">
              <w:rPr>
                <w:spacing w:val="-4"/>
              </w:rPr>
              <w:t xml:space="preserve"> </w:t>
            </w:r>
            <w:r>
              <w:rPr>
                <w:spacing w:val="-4"/>
              </w:rPr>
              <w:t>be</w:t>
            </w:r>
            <w:r>
              <w:rPr>
                <w:spacing w:val="-4"/>
              </w:rPr>
              <w:softHyphen/>
              <w:t xml:space="preserve">lopp som anges </w:t>
            </w:r>
            <w:r w:rsidRPr="008E3474">
              <w:rPr>
                <w:spacing w:val="-4"/>
              </w:rPr>
              <w:t xml:space="preserve">i första stycket </w:t>
            </w:r>
            <w:r w:rsidRPr="0064374F">
              <w:t>eller med villkor om att värde</w:t>
            </w:r>
            <w:r>
              <w:softHyphen/>
            </w:r>
            <w:r w:rsidRPr="0064374F">
              <w:t>handling</w:t>
            </w:r>
            <w:r>
              <w:softHyphen/>
            </w:r>
            <w:r w:rsidRPr="0064374F">
              <w:t>arna ska stå under särskild över</w:t>
            </w:r>
            <w:r>
              <w:softHyphen/>
            </w:r>
            <w:r w:rsidRPr="0064374F">
              <w:t>förmyndar</w:t>
            </w:r>
            <w:r>
              <w:softHyphen/>
            </w:r>
            <w:r w:rsidRPr="0064374F">
              <w:t>kontroll.</w:t>
            </w:r>
          </w:p>
        </w:tc>
      </w:tr>
      <w:tr w:rsidR="009643D9" w14:paraId="35FD9DE6" w14:textId="77777777" w:rsidTr="00A7016B">
        <w:tc>
          <w:tcPr>
            <w:tcW w:w="2500" w:type="pct"/>
            <w:shd w:val="clear" w:color="auto" w:fill="auto"/>
            <w:tcMar>
              <w:left w:w="0" w:type="dxa"/>
            </w:tcMar>
          </w:tcPr>
          <w:p w14:paraId="0DE1B767" w14:textId="12FDCC5F" w:rsidR="00D4080F" w:rsidRPr="00EC49C6" w:rsidRDefault="00D4080F" w:rsidP="00A7016B">
            <w:pPr>
              <w:pStyle w:val="Brdtextmedindrag"/>
              <w:rPr>
                <w:i/>
              </w:rPr>
            </w:pPr>
            <w:r w:rsidRPr="003C6752">
              <w:rPr>
                <w:i/>
              </w:rPr>
              <w:lastRenderedPageBreak/>
              <w:t>Bestämmelserna i första–fjärde styckena gäller inte vid utbetal</w:t>
            </w:r>
            <w:r w:rsidRPr="003C6752">
              <w:rPr>
                <w:i/>
              </w:rPr>
              <w:softHyphen/>
              <w:t>ning av medel som den omyndige får förvalta själv. Andra–fjärde styck</w:t>
            </w:r>
            <w:r>
              <w:rPr>
                <w:i/>
              </w:rPr>
              <w:softHyphen/>
            </w:r>
            <w:r w:rsidRPr="003C6752">
              <w:rPr>
                <w:i/>
              </w:rPr>
              <w:t>ena gäller inte heller om ut</w:t>
            </w:r>
            <w:r>
              <w:rPr>
                <w:i/>
              </w:rPr>
              <w:softHyphen/>
            </w:r>
            <w:r w:rsidRPr="003C6752">
              <w:rPr>
                <w:i/>
              </w:rPr>
              <w:t>betal</w:t>
            </w:r>
            <w:r w:rsidR="0054675E">
              <w:rPr>
                <w:i/>
              </w:rPr>
              <w:softHyphen/>
            </w:r>
            <w:r w:rsidRPr="003C6752">
              <w:rPr>
                <w:i/>
              </w:rPr>
              <w:t>ning görs från försäkring som har tagits inom ramen för en rörelse.</w:t>
            </w:r>
          </w:p>
        </w:tc>
        <w:tc>
          <w:tcPr>
            <w:tcW w:w="2500" w:type="pct"/>
            <w:shd w:val="clear" w:color="auto" w:fill="auto"/>
            <w:tcMar>
              <w:right w:w="0" w:type="dxa"/>
            </w:tcMar>
          </w:tcPr>
          <w:p w14:paraId="2745A5FD" w14:textId="77777777" w:rsidR="00D4080F" w:rsidRDefault="00D4080F" w:rsidP="00A7016B">
            <w:pPr>
              <w:pStyle w:val="Brdtextmedindrag"/>
            </w:pPr>
          </w:p>
        </w:tc>
      </w:tr>
      <w:tr w:rsidR="009643D9" w14:paraId="25AC3582" w14:textId="77777777" w:rsidTr="00A7016B">
        <w:tc>
          <w:tcPr>
            <w:tcW w:w="2500" w:type="pct"/>
            <w:shd w:val="clear" w:color="auto" w:fill="auto"/>
            <w:tcMar>
              <w:left w:w="0" w:type="dxa"/>
            </w:tcMar>
          </w:tcPr>
          <w:p w14:paraId="5D9F42DD" w14:textId="77777777" w:rsidR="00D4080F" w:rsidRPr="00EC49C6" w:rsidRDefault="00D4080F" w:rsidP="00A7016B">
            <w:pPr>
              <w:pStyle w:val="Brdtextmedindrag"/>
              <w:rPr>
                <w:i/>
              </w:rPr>
            </w:pPr>
            <w:r w:rsidRPr="003C6752">
              <w:rPr>
                <w:i/>
              </w:rPr>
              <w:t>Bestämmelserna i denna para</w:t>
            </w:r>
            <w:r w:rsidRPr="003C6752">
              <w:rPr>
                <w:i/>
              </w:rPr>
              <w:softHyphen/>
              <w:t>graf gäller också vid betalning elle</w:t>
            </w:r>
            <w:r w:rsidRPr="003C6752">
              <w:rPr>
                <w:i/>
                <w:spacing w:val="-4"/>
              </w:rPr>
              <w:t>r utgivande av värdehand</w:t>
            </w:r>
            <w:r w:rsidRPr="003C6752">
              <w:rPr>
                <w:i/>
                <w:spacing w:val="-4"/>
              </w:rPr>
              <w:softHyphen/>
              <w:t>lingar</w:t>
            </w:r>
            <w:r w:rsidRPr="003C6752">
              <w:rPr>
                <w:i/>
              </w:rPr>
              <w:t xml:space="preserve"> till </w:t>
            </w:r>
            <w:r w:rsidRPr="00947DB7">
              <w:rPr>
                <w:i/>
                <w:iCs/>
              </w:rPr>
              <w:t>någon</w:t>
            </w:r>
            <w:r w:rsidRPr="003C6752">
              <w:rPr>
                <w:i/>
              </w:rPr>
              <w:t xml:space="preserve"> för vilken det har för</w:t>
            </w:r>
            <w:r w:rsidRPr="003C6752">
              <w:rPr>
                <w:i/>
              </w:rPr>
              <w:softHyphen/>
              <w:t xml:space="preserve">ordnats god man med uppgift att </w:t>
            </w:r>
            <w:r w:rsidRPr="00947DB7">
              <w:rPr>
                <w:i/>
                <w:iCs/>
              </w:rPr>
              <w:t xml:space="preserve">förvalta egendom </w:t>
            </w:r>
            <w:r w:rsidRPr="003C6752">
              <w:rPr>
                <w:i/>
              </w:rPr>
              <w:t>eller för vilken det har förordnats förvaltare.</w:t>
            </w:r>
          </w:p>
        </w:tc>
        <w:tc>
          <w:tcPr>
            <w:tcW w:w="2500" w:type="pct"/>
            <w:shd w:val="clear" w:color="auto" w:fill="auto"/>
            <w:tcMar>
              <w:right w:w="0" w:type="dxa"/>
            </w:tcMar>
          </w:tcPr>
          <w:p w14:paraId="41D50EF9" w14:textId="77777777" w:rsidR="00D4080F" w:rsidRDefault="00D4080F" w:rsidP="00A7016B">
            <w:pPr>
              <w:pStyle w:val="Brdtextmedindrag"/>
            </w:pPr>
          </w:p>
        </w:tc>
      </w:tr>
    </w:tbl>
    <w:p w14:paraId="5A8D87E7" w14:textId="77777777" w:rsidR="00D4080F" w:rsidRDefault="00D4080F" w:rsidP="009643D9">
      <w:pPr>
        <w:pStyle w:val="Brdtextmedindrag"/>
        <w:ind w:firstLine="0"/>
      </w:pPr>
    </w:p>
    <w:tbl>
      <w:tblPr>
        <w:tblW w:w="5106" w:type="pct"/>
        <w:tblInd w:w="-125" w:type="dxa"/>
        <w:tblCellMar>
          <w:left w:w="125" w:type="dxa"/>
          <w:right w:w="125" w:type="dxa"/>
        </w:tblCellMar>
        <w:tblLook w:val="0000" w:firstRow="0" w:lastRow="0" w:firstColumn="0" w:lastColumn="0" w:noHBand="0" w:noVBand="0"/>
      </w:tblPr>
      <w:tblGrid>
        <w:gridCol w:w="126"/>
        <w:gridCol w:w="2948"/>
        <w:gridCol w:w="2948"/>
      </w:tblGrid>
      <w:tr w:rsidR="009643D9" w14:paraId="032DBFD8" w14:textId="77777777" w:rsidTr="00A7016B">
        <w:trPr>
          <w:gridBefore w:val="1"/>
          <w:wBefore w:w="104" w:type="pct"/>
        </w:trPr>
        <w:tc>
          <w:tcPr>
            <w:tcW w:w="2448" w:type="pct"/>
            <w:shd w:val="clear" w:color="auto" w:fill="auto"/>
            <w:tcMar>
              <w:left w:w="0" w:type="dxa"/>
            </w:tcMar>
          </w:tcPr>
          <w:p w14:paraId="02A3944B" w14:textId="77777777" w:rsidR="00D4080F" w:rsidRDefault="00D4080F" w:rsidP="00A7016B">
            <w:pPr>
              <w:pStyle w:val="Brdtextmedindrag"/>
            </w:pPr>
          </w:p>
        </w:tc>
        <w:tc>
          <w:tcPr>
            <w:tcW w:w="2449" w:type="pct"/>
            <w:shd w:val="clear" w:color="auto" w:fill="auto"/>
            <w:tcMar>
              <w:right w:w="0" w:type="dxa"/>
            </w:tcMar>
          </w:tcPr>
          <w:p w14:paraId="587CBFE3" w14:textId="77777777" w:rsidR="00D4080F" w:rsidRPr="005937DA" w:rsidRDefault="00D4080F" w:rsidP="00A7016B">
            <w:pPr>
              <w:pStyle w:val="Brdtext"/>
              <w:rPr>
                <w:i/>
                <w:iCs/>
              </w:rPr>
            </w:pPr>
            <w:r w:rsidRPr="005937DA">
              <w:rPr>
                <w:i/>
                <w:iCs/>
              </w:rPr>
              <w:t>1</w:t>
            </w:r>
            <w:r>
              <w:rPr>
                <w:i/>
                <w:iCs/>
              </w:rPr>
              <w:t>1 </w:t>
            </w:r>
            <w:r w:rsidRPr="005937DA">
              <w:rPr>
                <w:i/>
                <w:iCs/>
              </w:rPr>
              <w:t>a</w:t>
            </w:r>
            <w:r>
              <w:rPr>
                <w:i/>
                <w:iCs/>
              </w:rPr>
              <w:t> §</w:t>
            </w:r>
          </w:p>
          <w:p w14:paraId="44DA3B9D" w14:textId="6574EA1C" w:rsidR="00D4080F" w:rsidRPr="005A2BC1" w:rsidRDefault="00D4080F" w:rsidP="00A7016B">
            <w:pPr>
              <w:pStyle w:val="Brdtextmedindrag"/>
              <w:ind w:firstLine="0"/>
              <w:rPr>
                <w:i/>
                <w:iCs/>
              </w:rPr>
            </w:pPr>
            <w:r w:rsidRPr="003C6752">
              <w:rPr>
                <w:i/>
              </w:rPr>
              <w:t xml:space="preserve">Bestämmelserna i </w:t>
            </w:r>
            <w:r>
              <w:rPr>
                <w:i/>
                <w:iCs/>
              </w:rPr>
              <w:t>11</w:t>
            </w:r>
            <w:r w:rsidR="009549F7">
              <w:rPr>
                <w:i/>
                <w:iCs/>
              </w:rPr>
              <w:t> </w:t>
            </w:r>
            <w:r>
              <w:rPr>
                <w:i/>
                <w:iCs/>
              </w:rPr>
              <w:t>§</w:t>
            </w:r>
            <w:r w:rsidRPr="003C6752">
              <w:rPr>
                <w:i/>
              </w:rPr>
              <w:t xml:space="preserve"> gäller inte vid utbetal</w:t>
            </w:r>
            <w:r w:rsidRPr="003C6752">
              <w:rPr>
                <w:i/>
              </w:rPr>
              <w:softHyphen/>
              <w:t xml:space="preserve">ning av medel som den omyndige får förvalta själv. </w:t>
            </w:r>
            <w:r>
              <w:rPr>
                <w:i/>
              </w:rPr>
              <w:t>Be</w:t>
            </w:r>
            <w:r w:rsidR="003F2029">
              <w:rPr>
                <w:i/>
              </w:rPr>
              <w:softHyphen/>
            </w:r>
            <w:r>
              <w:rPr>
                <w:i/>
              </w:rPr>
              <w:t>stäm</w:t>
            </w:r>
            <w:r w:rsidR="003F2029">
              <w:rPr>
                <w:i/>
              </w:rPr>
              <w:softHyphen/>
            </w:r>
            <w:r>
              <w:rPr>
                <w:i/>
              </w:rPr>
              <w:t>mel</w:t>
            </w:r>
            <w:r w:rsidR="003F2029">
              <w:rPr>
                <w:i/>
              </w:rPr>
              <w:softHyphen/>
            </w:r>
            <w:r>
              <w:rPr>
                <w:i/>
              </w:rPr>
              <w:t xml:space="preserve">serna i </w:t>
            </w:r>
            <w:r>
              <w:rPr>
                <w:i/>
                <w:iCs/>
              </w:rPr>
              <w:t xml:space="preserve">11 § </w:t>
            </w:r>
            <w:r w:rsidRPr="00BF7D6D">
              <w:rPr>
                <w:i/>
                <w:iCs/>
              </w:rPr>
              <w:t>a</w:t>
            </w:r>
            <w:r w:rsidRPr="00BF7D6D">
              <w:rPr>
                <w:i/>
              </w:rPr>
              <w:t>ndra–fjärde styckena</w:t>
            </w:r>
            <w:r w:rsidRPr="003C6752">
              <w:rPr>
                <w:i/>
              </w:rPr>
              <w:t xml:space="preserve"> gäller inte heller om utbetalning görs från</w:t>
            </w:r>
            <w:r>
              <w:rPr>
                <w:i/>
              </w:rPr>
              <w:t xml:space="preserve"> en</w:t>
            </w:r>
            <w:r w:rsidRPr="003C6752">
              <w:rPr>
                <w:i/>
              </w:rPr>
              <w:t xml:space="preserve"> försäkring som har tagits inom ramen för en rörelse.</w:t>
            </w:r>
          </w:p>
        </w:tc>
      </w:tr>
      <w:tr w:rsidR="009643D9" w:rsidRPr="005A2BC1" w14:paraId="48DBF484" w14:textId="77777777" w:rsidTr="00A7016B">
        <w:tc>
          <w:tcPr>
            <w:tcW w:w="2551" w:type="pct"/>
            <w:gridSpan w:val="2"/>
            <w:shd w:val="clear" w:color="auto" w:fill="auto"/>
            <w:tcMar>
              <w:left w:w="0" w:type="dxa"/>
            </w:tcMar>
          </w:tcPr>
          <w:p w14:paraId="0D2571BA" w14:textId="77777777" w:rsidR="00D4080F" w:rsidRDefault="00D4080F" w:rsidP="00A7016B">
            <w:pPr>
              <w:pStyle w:val="Brdtextmedindrag"/>
            </w:pPr>
          </w:p>
        </w:tc>
        <w:tc>
          <w:tcPr>
            <w:tcW w:w="2449" w:type="pct"/>
            <w:shd w:val="clear" w:color="auto" w:fill="auto"/>
            <w:tcMar>
              <w:right w:w="0" w:type="dxa"/>
            </w:tcMar>
          </w:tcPr>
          <w:p w14:paraId="70889F26" w14:textId="77777777" w:rsidR="00D4080F" w:rsidRDefault="00D4080F" w:rsidP="00A7016B">
            <w:pPr>
              <w:pStyle w:val="Brdtext"/>
              <w:rPr>
                <w:i/>
                <w:iCs/>
              </w:rPr>
            </w:pPr>
          </w:p>
          <w:p w14:paraId="444E5694" w14:textId="77777777" w:rsidR="00D4080F" w:rsidRPr="005937DA" w:rsidRDefault="00D4080F" w:rsidP="00A7016B">
            <w:pPr>
              <w:pStyle w:val="Brdtext"/>
              <w:rPr>
                <w:i/>
                <w:iCs/>
              </w:rPr>
            </w:pPr>
            <w:r w:rsidRPr="005937DA">
              <w:rPr>
                <w:i/>
                <w:iCs/>
              </w:rPr>
              <w:t>1</w:t>
            </w:r>
            <w:r>
              <w:rPr>
                <w:i/>
                <w:iCs/>
              </w:rPr>
              <w:t>1 b §</w:t>
            </w:r>
          </w:p>
          <w:p w14:paraId="0C5C37F9" w14:textId="3FB6CF1E" w:rsidR="00D4080F" w:rsidRPr="005A2BC1" w:rsidRDefault="00D4080F" w:rsidP="00A7016B">
            <w:pPr>
              <w:pStyle w:val="Brdtextmedindrag"/>
              <w:ind w:firstLine="0"/>
              <w:rPr>
                <w:i/>
                <w:iCs/>
              </w:rPr>
            </w:pPr>
            <w:r w:rsidRPr="005A2BC1">
              <w:rPr>
                <w:i/>
                <w:iCs/>
              </w:rPr>
              <w:t>Bestämmelserna i 11 och</w:t>
            </w:r>
            <w:r>
              <w:rPr>
                <w:i/>
                <w:iCs/>
              </w:rPr>
              <w:t xml:space="preserve"> 11 a</w:t>
            </w:r>
            <w:r w:rsidR="009549F7">
              <w:rPr>
                <w:i/>
                <w:iCs/>
              </w:rPr>
              <w:t> </w:t>
            </w:r>
            <w:r>
              <w:rPr>
                <w:i/>
                <w:iCs/>
              </w:rPr>
              <w:t>§§</w:t>
            </w:r>
            <w:r w:rsidRPr="005A2BC1">
              <w:rPr>
                <w:i/>
                <w:iCs/>
              </w:rPr>
              <w:t xml:space="preserve"> gäller </w:t>
            </w:r>
            <w:r>
              <w:rPr>
                <w:i/>
                <w:iCs/>
              </w:rPr>
              <w:t xml:space="preserve">också </w:t>
            </w:r>
            <w:r w:rsidRPr="005A2BC1">
              <w:rPr>
                <w:i/>
                <w:iCs/>
              </w:rPr>
              <w:t>vid betalning eller utgivande av värdehand</w:t>
            </w:r>
            <w:r w:rsidRPr="005A2BC1">
              <w:rPr>
                <w:i/>
                <w:iCs/>
              </w:rPr>
              <w:softHyphen/>
              <w:t>lingar till en enskild för vilken det har för</w:t>
            </w:r>
            <w:r w:rsidR="003F2029">
              <w:rPr>
                <w:i/>
                <w:iCs/>
              </w:rPr>
              <w:softHyphen/>
            </w:r>
            <w:r w:rsidRPr="005A2BC1">
              <w:rPr>
                <w:i/>
                <w:iCs/>
              </w:rPr>
              <w:t xml:space="preserve">ordnats en god man med uppgift att se till att hans </w:t>
            </w:r>
            <w:r w:rsidRPr="005A2BC1">
              <w:rPr>
                <w:i/>
                <w:iCs/>
                <w:spacing w:val="-4"/>
              </w:rPr>
              <w:t>eller hennes ekono</w:t>
            </w:r>
            <w:r w:rsidR="003F2029">
              <w:rPr>
                <w:i/>
                <w:iCs/>
                <w:spacing w:val="-4"/>
              </w:rPr>
              <w:softHyphen/>
            </w:r>
            <w:r w:rsidRPr="005A2BC1">
              <w:rPr>
                <w:i/>
                <w:iCs/>
                <w:spacing w:val="-4"/>
              </w:rPr>
              <w:t>miska angelägen</w:t>
            </w:r>
            <w:r w:rsidRPr="005A2BC1">
              <w:rPr>
                <w:i/>
                <w:iCs/>
                <w:spacing w:val="-4"/>
              </w:rPr>
              <w:softHyphen/>
              <w:t>heter</w:t>
            </w:r>
            <w:r w:rsidRPr="005A2BC1">
              <w:rPr>
                <w:i/>
                <w:iCs/>
              </w:rPr>
              <w:t xml:space="preserve"> tas om hand eller för vilken det har förordnats en förvaltare.</w:t>
            </w:r>
          </w:p>
        </w:tc>
      </w:tr>
    </w:tbl>
    <w:p w14:paraId="39405A79" w14:textId="77777777" w:rsidR="00D4080F" w:rsidRDefault="00D4080F" w:rsidP="009643D9">
      <w:pPr>
        <w:pStyle w:val="Brdtext"/>
      </w:pPr>
    </w:p>
    <w:p w14:paraId="74DBAAB9" w14:textId="77777777" w:rsidR="00D4080F" w:rsidRDefault="00D4080F" w:rsidP="009643D9">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62D0825" w14:textId="77777777" w:rsidTr="00A7016B">
        <w:tc>
          <w:tcPr>
            <w:tcW w:w="2500" w:type="pct"/>
            <w:shd w:val="clear" w:color="auto" w:fill="auto"/>
            <w:tcMar>
              <w:left w:w="0" w:type="dxa"/>
            </w:tcMar>
          </w:tcPr>
          <w:p w14:paraId="2A316216" w14:textId="1174D968" w:rsidR="00D4080F" w:rsidRDefault="00D4080F" w:rsidP="00A7016B">
            <w:pPr>
              <w:pStyle w:val="Brdtextmedindrag"/>
              <w:ind w:firstLine="0"/>
            </w:pPr>
            <w:r w:rsidRPr="0031517A">
              <w:rPr>
                <w:i/>
              </w:rPr>
              <w:t xml:space="preserve">Överförmyndaren </w:t>
            </w:r>
            <w:r w:rsidRPr="00365327">
              <w:rPr>
                <w:i/>
                <w:iCs/>
              </w:rPr>
              <w:t>ä</w:t>
            </w:r>
            <w:r w:rsidRPr="005A2BC1">
              <w:rPr>
                <w:i/>
                <w:iCs/>
              </w:rPr>
              <w:t>r skyldig att</w:t>
            </w:r>
            <w:r w:rsidRPr="008735D3">
              <w:t xml:space="preserve"> föra </w:t>
            </w:r>
            <w:r w:rsidRPr="004D0796">
              <w:t xml:space="preserve">förteckningar och </w:t>
            </w:r>
            <w:r w:rsidRPr="00884B4C">
              <w:t>lägga upp</w:t>
            </w:r>
            <w:r w:rsidRPr="004D0796">
              <w:t xml:space="preserve"> </w:t>
            </w:r>
            <w:r w:rsidRPr="004D0796">
              <w:rPr>
                <w:spacing w:val="-5"/>
              </w:rPr>
              <w:t xml:space="preserve">akter </w:t>
            </w:r>
            <w:r w:rsidRPr="004C0572">
              <w:rPr>
                <w:spacing w:val="-5"/>
              </w:rPr>
              <w:t xml:space="preserve">samt </w:t>
            </w:r>
            <w:r w:rsidRPr="004D0796">
              <w:rPr>
                <w:spacing w:val="-5"/>
              </w:rPr>
              <w:t>expediera hand</w:t>
            </w:r>
            <w:r w:rsidRPr="004D0796">
              <w:rPr>
                <w:spacing w:val="-5"/>
              </w:rPr>
              <w:softHyphen/>
              <w:t xml:space="preserve">lingar </w:t>
            </w:r>
            <w:r w:rsidRPr="0031517A">
              <w:rPr>
                <w:i/>
                <w:spacing w:val="-5"/>
              </w:rPr>
              <w:t>enligt föreskrifter som med</w:t>
            </w:r>
            <w:r w:rsidRPr="0031517A">
              <w:rPr>
                <w:i/>
                <w:spacing w:val="-5"/>
              </w:rPr>
              <w:softHyphen/>
              <w:t>delas</w:t>
            </w:r>
            <w:r w:rsidRPr="0031517A">
              <w:rPr>
                <w:i/>
              </w:rPr>
              <w:t xml:space="preserve"> av regeringen</w:t>
            </w:r>
            <w:r w:rsidRPr="008735D3">
              <w:t xml:space="preserve">. </w:t>
            </w:r>
          </w:p>
        </w:tc>
        <w:tc>
          <w:tcPr>
            <w:tcW w:w="2500" w:type="pct"/>
            <w:shd w:val="clear" w:color="auto" w:fill="auto"/>
            <w:tcMar>
              <w:right w:w="0" w:type="dxa"/>
            </w:tcMar>
          </w:tcPr>
          <w:p w14:paraId="438CA89B" w14:textId="5D1E0FC8" w:rsidR="00D4080F" w:rsidRPr="00DF6E78" w:rsidRDefault="00D4080F" w:rsidP="00A7016B">
            <w:pPr>
              <w:pStyle w:val="Brdtextmedindrag"/>
              <w:ind w:firstLine="0"/>
            </w:pPr>
            <w:r w:rsidRPr="0031517A">
              <w:rPr>
                <w:i/>
              </w:rPr>
              <w:t xml:space="preserve">Regeringen </w:t>
            </w:r>
            <w:r>
              <w:rPr>
                <w:i/>
                <w:iCs/>
              </w:rPr>
              <w:t>eller den myndighet som regeringen bestämmer får meddela föreskrifter om skyldighet för överförmyndaren att</w:t>
            </w:r>
            <w:r w:rsidRPr="008735D3">
              <w:t xml:space="preserve"> föra för</w:t>
            </w:r>
            <w:r w:rsidR="0054675E">
              <w:softHyphen/>
            </w:r>
            <w:r w:rsidRPr="008735D3">
              <w:t>teckningar</w:t>
            </w:r>
            <w:r>
              <w:t xml:space="preserve"> och </w:t>
            </w:r>
            <w:r w:rsidR="002C293F">
              <w:rPr>
                <w:iCs/>
              </w:rPr>
              <w:t>lägga upp</w:t>
            </w:r>
            <w:r>
              <w:t xml:space="preserve"> </w:t>
            </w:r>
            <w:r w:rsidRPr="008735D3">
              <w:t>akter</w:t>
            </w:r>
            <w:r>
              <w:t xml:space="preserve"> samt </w:t>
            </w:r>
            <w:r w:rsidRPr="008735D3">
              <w:t>expediera handlingar</w:t>
            </w:r>
            <w:r>
              <w:rPr>
                <w:i/>
                <w:iCs/>
              </w:rPr>
              <w:t>.</w:t>
            </w:r>
          </w:p>
        </w:tc>
      </w:tr>
    </w:tbl>
    <w:p w14:paraId="37F143E7" w14:textId="77777777" w:rsidR="00D4080F" w:rsidRDefault="00D4080F" w:rsidP="009643D9">
      <w:pPr>
        <w:pStyle w:val="Brdtext"/>
        <w:jc w:val="center"/>
      </w:pPr>
    </w:p>
    <w:p w14:paraId="3DC6D234" w14:textId="6882F717" w:rsidR="00D4080F" w:rsidRDefault="00D4080F" w:rsidP="009643D9">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76333EB7" w14:textId="77777777" w:rsidTr="00A7016B">
        <w:tc>
          <w:tcPr>
            <w:tcW w:w="2500" w:type="pct"/>
            <w:shd w:val="clear" w:color="auto" w:fill="auto"/>
            <w:tcMar>
              <w:left w:w="0" w:type="dxa"/>
            </w:tcMar>
          </w:tcPr>
          <w:p w14:paraId="0F7AF434" w14:textId="77777777" w:rsidR="00D4080F" w:rsidRDefault="00D4080F" w:rsidP="00A7016B">
            <w:pPr>
              <w:pStyle w:val="Brdtextmedindrag"/>
              <w:ind w:firstLine="0"/>
            </w:pPr>
            <w:r w:rsidRPr="000C5E0D">
              <w:t>Överförmyndaren</w:t>
            </w:r>
            <w:r w:rsidRPr="00F86DF6">
              <w:t xml:space="preserve"> </w:t>
            </w:r>
            <w:r w:rsidRPr="008735D3">
              <w:t xml:space="preserve">får </w:t>
            </w:r>
            <w:r w:rsidRPr="0031517A">
              <w:rPr>
                <w:i/>
              </w:rPr>
              <w:t>vid vite</w:t>
            </w:r>
            <w:r w:rsidRPr="008735D3">
              <w:t xml:space="preserve"> före</w:t>
            </w:r>
            <w:r>
              <w:softHyphen/>
            </w:r>
            <w:r w:rsidRPr="008735D3">
              <w:t>lägga en förmyndare, god man eller förvaltare att fullgöra sina skyldig</w:t>
            </w:r>
            <w:r>
              <w:softHyphen/>
            </w:r>
            <w:r w:rsidRPr="008735D3">
              <w:t>heter enligt 3</w:t>
            </w:r>
            <w:r>
              <w:t> §</w:t>
            </w:r>
            <w:r w:rsidRPr="008735D3">
              <w:t xml:space="preserve"> andra stycket eller 8</w:t>
            </w:r>
            <w:r>
              <w:t> §</w:t>
            </w:r>
            <w:r w:rsidRPr="008735D3">
              <w:t xml:space="preserve"> tredje stycket i detta kapitel eller enligt 12</w:t>
            </w:r>
            <w:r>
              <w:t> kap.</w:t>
            </w:r>
            <w:r w:rsidRPr="008735D3">
              <w:t xml:space="preserve"> 13</w:t>
            </w:r>
            <w:r>
              <w:t> §</w:t>
            </w:r>
            <w:r w:rsidRPr="008735D3">
              <w:t>, 13</w:t>
            </w:r>
            <w:r>
              <w:t> kap.</w:t>
            </w:r>
            <w:r w:rsidRPr="008735D3">
              <w:t xml:space="preserve"> 3, </w:t>
            </w:r>
            <w:r w:rsidRPr="008735D3">
              <w:lastRenderedPageBreak/>
              <w:t>14, 15 eller 18–21</w:t>
            </w:r>
            <w:r>
              <w:t> §</w:t>
            </w:r>
            <w:r w:rsidRPr="008735D3">
              <w:t>, 14</w:t>
            </w:r>
            <w:r>
              <w:t> kap.</w:t>
            </w:r>
            <w:r w:rsidRPr="008735D3">
              <w:t xml:space="preserve"> 1, 2, 15, 16, 18 eller 21–23</w:t>
            </w:r>
            <w:r>
              <w:t> §</w:t>
            </w:r>
            <w:r w:rsidRPr="008735D3">
              <w:t xml:space="preserve"> eller 15</w:t>
            </w:r>
            <w:r>
              <w:t> kap.</w:t>
            </w:r>
            <w:r w:rsidRPr="008735D3">
              <w:t xml:space="preserve"> 3 eller 8</w:t>
            </w:r>
            <w:r>
              <w:t> §</w:t>
            </w:r>
            <w:r w:rsidRPr="008735D3">
              <w:t xml:space="preserve">. </w:t>
            </w:r>
            <w:r w:rsidRPr="005A27AE">
              <w:rPr>
                <w:spacing w:val="-4"/>
              </w:rPr>
              <w:t>Innan vitesföre</w:t>
            </w:r>
            <w:r>
              <w:rPr>
                <w:spacing w:val="-4"/>
              </w:rPr>
              <w:softHyphen/>
            </w:r>
            <w:r w:rsidRPr="005A27AE">
              <w:rPr>
                <w:spacing w:val="-4"/>
              </w:rPr>
              <w:t>läggande beslutas</w:t>
            </w:r>
            <w:r w:rsidRPr="008735D3">
              <w:t xml:space="preserve">, </w:t>
            </w:r>
            <w:r w:rsidRPr="008735D3">
              <w:rPr>
                <w:i/>
                <w:iCs/>
              </w:rPr>
              <w:t>skall</w:t>
            </w:r>
            <w:r w:rsidRPr="008735D3">
              <w:t xml:space="preserve"> </w:t>
            </w:r>
            <w:r w:rsidRPr="000C5E0D">
              <w:t>överför</w:t>
            </w:r>
            <w:r>
              <w:softHyphen/>
            </w:r>
            <w:r w:rsidRPr="000C5E0D">
              <w:t>myndaren</w:t>
            </w:r>
            <w:r w:rsidRPr="008735D3">
              <w:t xml:space="preserve"> skriftligen </w:t>
            </w:r>
            <w:r w:rsidRPr="00B355A0">
              <w:rPr>
                <w:i/>
                <w:iCs/>
              </w:rPr>
              <w:t>erinra</w:t>
            </w:r>
            <w:r w:rsidRPr="008735D3">
              <w:t xml:space="preserve"> ställ</w:t>
            </w:r>
            <w:r>
              <w:softHyphen/>
            </w:r>
            <w:r w:rsidRPr="008735D3">
              <w:t>före</w:t>
            </w:r>
            <w:r>
              <w:softHyphen/>
            </w:r>
            <w:r>
              <w:softHyphen/>
            </w:r>
            <w:r w:rsidRPr="008735D3">
              <w:t>trädaren om den skyldighet och de bestämmelser som finns och ge ställföreträ</w:t>
            </w:r>
            <w:r>
              <w:softHyphen/>
            </w:r>
            <w:r w:rsidRPr="008735D3">
              <w:t>da</w:t>
            </w:r>
            <w:r>
              <w:softHyphen/>
            </w:r>
            <w:r w:rsidRPr="008735D3">
              <w:t>ren skälig tid</w:t>
            </w:r>
            <w:r>
              <w:t xml:space="preserve"> </w:t>
            </w:r>
            <w:r w:rsidRPr="008735D3">
              <w:t>att lämna en an</w:t>
            </w:r>
            <w:r>
              <w:softHyphen/>
            </w:r>
            <w:r w:rsidRPr="008735D3">
              <w:t>give</w:t>
            </w:r>
            <w:r w:rsidRPr="005A27AE">
              <w:rPr>
                <w:spacing w:val="-2"/>
              </w:rPr>
              <w:t>n handling eller rätta sig efter</w:t>
            </w:r>
            <w:r w:rsidRPr="008735D3">
              <w:t xml:space="preserve"> ett beslut.</w:t>
            </w:r>
          </w:p>
        </w:tc>
        <w:tc>
          <w:tcPr>
            <w:tcW w:w="2500" w:type="pct"/>
            <w:shd w:val="clear" w:color="auto" w:fill="auto"/>
            <w:tcMar>
              <w:right w:w="0" w:type="dxa"/>
            </w:tcMar>
          </w:tcPr>
          <w:p w14:paraId="7AF72429" w14:textId="4841F964" w:rsidR="00D4080F" w:rsidRDefault="00D4080F" w:rsidP="00A7016B">
            <w:pPr>
              <w:pStyle w:val="Brdtextmedindrag"/>
              <w:ind w:firstLine="0"/>
            </w:pPr>
            <w:r w:rsidRPr="000C5E0D">
              <w:lastRenderedPageBreak/>
              <w:t>Överförmyndaren</w:t>
            </w:r>
            <w:r w:rsidRPr="008735D3">
              <w:t xml:space="preserve"> får</w:t>
            </w:r>
            <w:r w:rsidRPr="008735D3" w:rsidDel="007D00E6">
              <w:t xml:space="preserve"> </w:t>
            </w:r>
            <w:r w:rsidRPr="008735D3">
              <w:t>förelägga en förmyndare, god man eller för</w:t>
            </w:r>
            <w:r>
              <w:softHyphen/>
            </w:r>
            <w:r w:rsidRPr="008735D3">
              <w:t>valtare att full</w:t>
            </w:r>
            <w:r>
              <w:softHyphen/>
            </w:r>
            <w:r w:rsidRPr="008735D3">
              <w:t>göra sina skyldig</w:t>
            </w:r>
            <w:r>
              <w:softHyphen/>
            </w:r>
            <w:r w:rsidRPr="008735D3">
              <w:t>heter enligt 3</w:t>
            </w:r>
            <w:r>
              <w:t> §</w:t>
            </w:r>
            <w:r w:rsidRPr="008735D3">
              <w:t xml:space="preserve"> andra stycket eller 8</w:t>
            </w:r>
            <w:r>
              <w:t> §</w:t>
            </w:r>
            <w:r w:rsidRPr="008735D3">
              <w:t xml:space="preserve"> tredje stycket i detta kapitel eller enligt 12</w:t>
            </w:r>
            <w:r>
              <w:t> kap.</w:t>
            </w:r>
            <w:r w:rsidRPr="008735D3">
              <w:t xml:space="preserve"> </w:t>
            </w:r>
            <w:r w:rsidRPr="004B3322">
              <w:rPr>
                <w:i/>
                <w:iCs/>
              </w:rPr>
              <w:t xml:space="preserve">9, </w:t>
            </w:r>
            <w:r w:rsidRPr="00CA65FA">
              <w:rPr>
                <w:i/>
                <w:iCs/>
              </w:rPr>
              <w:t>9</w:t>
            </w:r>
            <w:r w:rsidR="00CD034A">
              <w:rPr>
                <w:i/>
                <w:iCs/>
              </w:rPr>
              <w:t> </w:t>
            </w:r>
            <w:r w:rsidRPr="00CA65FA">
              <w:rPr>
                <w:i/>
                <w:iCs/>
              </w:rPr>
              <w:t>a</w:t>
            </w:r>
            <w:r w:rsidRPr="00944C04">
              <w:rPr>
                <w:i/>
                <w:iCs/>
              </w:rPr>
              <w:t xml:space="preserve"> eller</w:t>
            </w:r>
            <w:r>
              <w:t xml:space="preserve"> </w:t>
            </w:r>
            <w:r w:rsidRPr="008735D3">
              <w:t>13</w:t>
            </w:r>
            <w:r>
              <w:t> §</w:t>
            </w:r>
            <w:r w:rsidRPr="008735D3">
              <w:t xml:space="preserve">, </w:t>
            </w:r>
            <w:r w:rsidRPr="008735D3">
              <w:lastRenderedPageBreak/>
              <w:t>13</w:t>
            </w:r>
            <w:r>
              <w:t> kap.</w:t>
            </w:r>
            <w:r w:rsidRPr="008735D3">
              <w:t xml:space="preserve"> 3, 14, 15 eller 18–21</w:t>
            </w:r>
            <w:r>
              <w:t> §</w:t>
            </w:r>
            <w:r w:rsidRPr="008735D3">
              <w:t>, 14</w:t>
            </w:r>
            <w:r>
              <w:t> kap.</w:t>
            </w:r>
            <w:r w:rsidRPr="008735D3">
              <w:t xml:space="preserve"> 1, 2, </w:t>
            </w:r>
            <w:r w:rsidRPr="00795396">
              <w:rPr>
                <w:spacing w:val="-6"/>
              </w:rPr>
              <w:t>15, 16, 18</w:t>
            </w:r>
            <w:r>
              <w:rPr>
                <w:i/>
                <w:iCs/>
                <w:spacing w:val="-6"/>
              </w:rPr>
              <w:t>, 18 a</w:t>
            </w:r>
            <w:r w:rsidRPr="00795396">
              <w:rPr>
                <w:spacing w:val="-6"/>
              </w:rPr>
              <w:t xml:space="preserve"> eller 21–23 § eller 15 kap</w:t>
            </w:r>
            <w:r>
              <w:t>.</w:t>
            </w:r>
            <w:r w:rsidRPr="008735D3">
              <w:t xml:space="preserve"> 3 eller 8</w:t>
            </w:r>
            <w:r>
              <w:t> §</w:t>
            </w:r>
            <w:r w:rsidRPr="008735D3">
              <w:t xml:space="preserve">. </w:t>
            </w:r>
            <w:r w:rsidRPr="0031517A">
              <w:rPr>
                <w:i/>
              </w:rPr>
              <w:t>Ett sådant föreläggande får förenas med vite.</w:t>
            </w:r>
            <w:r w:rsidRPr="007D00E6">
              <w:t xml:space="preserve"> </w:t>
            </w:r>
            <w:r w:rsidRPr="008735D3">
              <w:t xml:space="preserve">Innan </w:t>
            </w:r>
            <w:r>
              <w:rPr>
                <w:i/>
                <w:iCs/>
              </w:rPr>
              <w:t xml:space="preserve">ett </w:t>
            </w:r>
            <w:r w:rsidRPr="008735D3">
              <w:t>vitesföre</w:t>
            </w:r>
            <w:r>
              <w:softHyphen/>
            </w:r>
            <w:r w:rsidRPr="008735D3">
              <w:t>lägg</w:t>
            </w:r>
            <w:r>
              <w:softHyphen/>
            </w:r>
            <w:r w:rsidRPr="008735D3">
              <w:t>ande</w:t>
            </w:r>
            <w:r w:rsidRPr="00795396">
              <w:rPr>
                <w:spacing w:val="-4"/>
              </w:rPr>
              <w:t xml:space="preserve"> beslutas, </w:t>
            </w:r>
            <w:r w:rsidRPr="00795396">
              <w:rPr>
                <w:i/>
                <w:iCs/>
                <w:spacing w:val="-4"/>
              </w:rPr>
              <w:t>ska</w:t>
            </w:r>
            <w:r w:rsidRPr="00795396">
              <w:rPr>
                <w:spacing w:val="-4"/>
              </w:rPr>
              <w:t xml:space="preserve"> </w:t>
            </w:r>
            <w:r>
              <w:rPr>
                <w:spacing w:val="-4"/>
              </w:rPr>
              <w:t>överförmyndaren</w:t>
            </w:r>
            <w:r w:rsidRPr="00795396">
              <w:rPr>
                <w:spacing w:val="-4"/>
              </w:rPr>
              <w:t xml:space="preserve"> skrift</w:t>
            </w:r>
            <w:r w:rsidRPr="00795396">
              <w:rPr>
                <w:spacing w:val="-4"/>
              </w:rPr>
              <w:softHyphen/>
              <w:t>ligen</w:t>
            </w:r>
            <w:r w:rsidRPr="008735D3">
              <w:t xml:space="preserve"> </w:t>
            </w:r>
            <w:r w:rsidRPr="00B355A0">
              <w:rPr>
                <w:i/>
                <w:iCs/>
              </w:rPr>
              <w:t>upplysa</w:t>
            </w:r>
            <w:r w:rsidRPr="008735D3">
              <w:t xml:space="preserve"> ställföreträdaren om den skyldighet och de bestäm</w:t>
            </w:r>
            <w:r>
              <w:softHyphen/>
            </w:r>
            <w:r w:rsidRPr="008735D3">
              <w:t>melser som finns och ge ställ</w:t>
            </w:r>
            <w:r>
              <w:softHyphen/>
            </w:r>
            <w:r w:rsidRPr="008735D3">
              <w:t>före</w:t>
            </w:r>
            <w:r>
              <w:softHyphen/>
            </w:r>
            <w:r w:rsidRPr="008735D3">
              <w:t>trädaren skälig tid</w:t>
            </w:r>
            <w:r>
              <w:t xml:space="preserve"> </w:t>
            </w:r>
            <w:r w:rsidRPr="008735D3">
              <w:t>att lämna en angiven handling eller rätta sig efter ett beslut.</w:t>
            </w:r>
          </w:p>
        </w:tc>
      </w:tr>
      <w:tr w:rsidR="009643D9" w14:paraId="5A819C1E" w14:textId="77777777" w:rsidTr="00A7016B">
        <w:tc>
          <w:tcPr>
            <w:tcW w:w="5000" w:type="pct"/>
            <w:gridSpan w:val="2"/>
            <w:shd w:val="clear" w:color="auto" w:fill="auto"/>
            <w:tcMar>
              <w:left w:w="0" w:type="dxa"/>
            </w:tcMar>
          </w:tcPr>
          <w:p w14:paraId="26F9DC35" w14:textId="0E403A96" w:rsidR="00D4080F" w:rsidRDefault="00D4080F" w:rsidP="00A7016B">
            <w:pPr>
              <w:pStyle w:val="Brdtextmedindrag"/>
            </w:pPr>
            <w:r w:rsidRPr="00F827D5">
              <w:lastRenderedPageBreak/>
              <w:t xml:space="preserve">Frågor om utdömande av vite prövas av </w:t>
            </w:r>
            <w:r w:rsidRPr="0031517A">
              <w:t>tingsrätt</w:t>
            </w:r>
            <w:r w:rsidRPr="0070473C">
              <w:t>. I</w:t>
            </w:r>
            <w:r>
              <w:t> fråga</w:t>
            </w:r>
            <w:r w:rsidRPr="00F827D5">
              <w:t xml:space="preserve"> om före</w:t>
            </w:r>
            <w:r w:rsidR="0054675E">
              <w:softHyphen/>
            </w:r>
            <w:r w:rsidRPr="00F827D5">
              <w:t>läggande och utdömande av vite gäller i övrigt</w:t>
            </w:r>
            <w:r>
              <w:t xml:space="preserve"> lagen </w:t>
            </w:r>
            <w:r w:rsidRPr="00F827D5">
              <w:t>(1985:206) om viten.</w:t>
            </w:r>
          </w:p>
        </w:tc>
      </w:tr>
      <w:tr w:rsidR="009643D9" w14:paraId="5737C612" w14:textId="77777777" w:rsidTr="00A7016B">
        <w:tc>
          <w:tcPr>
            <w:tcW w:w="2500" w:type="pct"/>
            <w:shd w:val="clear" w:color="auto" w:fill="auto"/>
            <w:tcMar>
              <w:left w:w="0" w:type="dxa"/>
            </w:tcMar>
          </w:tcPr>
          <w:p w14:paraId="394F13F3" w14:textId="77777777" w:rsidR="00D4080F" w:rsidRPr="0063767D" w:rsidRDefault="00D4080F" w:rsidP="00A7016B">
            <w:pPr>
              <w:pStyle w:val="Brdtextmedindrag"/>
            </w:pPr>
            <w:r w:rsidRPr="00F827D5">
              <w:t xml:space="preserve">I anslutning till att </w:t>
            </w:r>
            <w:r w:rsidRPr="002D68AF">
              <w:t>vite</w:t>
            </w:r>
            <w:r w:rsidRPr="00203F9E">
              <w:t xml:space="preserve"> </w:t>
            </w:r>
            <w:r w:rsidRPr="00F827D5">
              <w:t xml:space="preserve">döms ut får rätten </w:t>
            </w:r>
            <w:r w:rsidRPr="0031517A">
              <w:rPr>
                <w:i/>
              </w:rPr>
              <w:t>förelägga</w:t>
            </w:r>
            <w:r w:rsidRPr="00F827D5">
              <w:t xml:space="preserve"> </w:t>
            </w:r>
            <w:r w:rsidRPr="002D68AF">
              <w:t>nytt</w:t>
            </w:r>
            <w:r w:rsidRPr="0063767D">
              <w:rPr>
                <w:i/>
                <w:iCs/>
              </w:rPr>
              <w:t xml:space="preserve"> </w:t>
            </w:r>
            <w:r w:rsidRPr="002D68AF">
              <w:t>vite</w:t>
            </w:r>
            <w:r w:rsidRPr="00F827D5">
              <w:t>.</w:t>
            </w:r>
          </w:p>
        </w:tc>
        <w:tc>
          <w:tcPr>
            <w:tcW w:w="2500" w:type="pct"/>
            <w:shd w:val="clear" w:color="auto" w:fill="auto"/>
            <w:tcMar>
              <w:right w:w="0" w:type="dxa"/>
            </w:tcMar>
          </w:tcPr>
          <w:p w14:paraId="29BD1E15" w14:textId="77777777" w:rsidR="00D4080F" w:rsidRDefault="00D4080F" w:rsidP="00A7016B">
            <w:pPr>
              <w:pStyle w:val="Brdtextmedindrag"/>
            </w:pPr>
            <w:r w:rsidRPr="00F827D5">
              <w:t xml:space="preserve">I anslutning till att </w:t>
            </w:r>
            <w:r w:rsidRPr="0063767D">
              <w:rPr>
                <w:i/>
                <w:iCs/>
              </w:rPr>
              <w:t>ett</w:t>
            </w:r>
            <w:r>
              <w:t xml:space="preserve"> </w:t>
            </w:r>
            <w:r w:rsidRPr="00F827D5">
              <w:t xml:space="preserve">vite döms ut får rätten </w:t>
            </w:r>
            <w:r w:rsidRPr="0031517A">
              <w:rPr>
                <w:i/>
              </w:rPr>
              <w:t xml:space="preserve">besluta om ett </w:t>
            </w:r>
            <w:r w:rsidRPr="002D68AF">
              <w:rPr>
                <w:iCs/>
              </w:rPr>
              <w:t>nytt</w:t>
            </w:r>
            <w:r w:rsidRPr="0031517A">
              <w:rPr>
                <w:i/>
              </w:rPr>
              <w:t xml:space="preserve"> föreläggande förenat med</w:t>
            </w:r>
            <w:r>
              <w:t xml:space="preserve"> </w:t>
            </w:r>
            <w:r w:rsidRPr="00F827D5">
              <w:t>vite.</w:t>
            </w:r>
          </w:p>
        </w:tc>
      </w:tr>
      <w:tr w:rsidR="009643D9" w14:paraId="118B31FD" w14:textId="77777777" w:rsidTr="00A7016B">
        <w:tblPrEx>
          <w:tblLook w:val="0600" w:firstRow="0" w:lastRow="0" w:firstColumn="0" w:lastColumn="0" w:noHBand="1" w:noVBand="1"/>
        </w:tblPrEx>
        <w:tc>
          <w:tcPr>
            <w:tcW w:w="2500" w:type="pct"/>
            <w:shd w:val="clear" w:color="auto" w:fill="auto"/>
            <w:tcMar>
              <w:left w:w="0" w:type="dxa"/>
            </w:tcMar>
          </w:tcPr>
          <w:p w14:paraId="11B69475" w14:textId="77777777" w:rsidR="00D4080F" w:rsidRPr="0031517A" w:rsidRDefault="00D4080F" w:rsidP="00A7016B">
            <w:pPr>
              <w:pStyle w:val="Rubrik4utannumrering"/>
              <w:rPr>
                <w:i/>
              </w:rPr>
            </w:pPr>
            <w:r w:rsidRPr="0031517A">
              <w:rPr>
                <w:i/>
              </w:rPr>
              <w:t>Utformning av förteckningar</w:t>
            </w:r>
          </w:p>
        </w:tc>
        <w:tc>
          <w:tcPr>
            <w:tcW w:w="2500" w:type="pct"/>
            <w:shd w:val="clear" w:color="auto" w:fill="auto"/>
            <w:tcMar>
              <w:right w:w="0" w:type="dxa"/>
            </w:tcMar>
          </w:tcPr>
          <w:p w14:paraId="2469FFE8" w14:textId="77777777" w:rsidR="00D4080F" w:rsidRPr="0031517A" w:rsidRDefault="00D4080F" w:rsidP="00A7016B">
            <w:pPr>
              <w:pStyle w:val="Rubrik4utannumrering"/>
              <w:rPr>
                <w:i/>
              </w:rPr>
            </w:pPr>
            <w:r>
              <w:rPr>
                <w:i/>
              </w:rPr>
              <w:t>Tillsyn och utformning av handlingar</w:t>
            </w:r>
          </w:p>
        </w:tc>
      </w:tr>
    </w:tbl>
    <w:p w14:paraId="226419E8" w14:textId="4AECF1CE" w:rsidR="000F0092" w:rsidRDefault="000F0092" w:rsidP="000F0092">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0F0092" w14:paraId="76C81DD3" w14:textId="77777777" w:rsidTr="00D26EBF">
        <w:tc>
          <w:tcPr>
            <w:tcW w:w="2500" w:type="pct"/>
            <w:shd w:val="clear" w:color="auto" w:fill="auto"/>
            <w:tcMar>
              <w:left w:w="0" w:type="dxa"/>
            </w:tcMar>
          </w:tcPr>
          <w:p w14:paraId="75429F90" w14:textId="61A47572" w:rsidR="000F0092" w:rsidRDefault="000F0092" w:rsidP="000F0092">
            <w:pPr>
              <w:pStyle w:val="Brdtextmedindrag"/>
              <w:ind w:firstLine="0"/>
            </w:pPr>
            <w:r w:rsidRPr="000F0092">
              <w:t>Regeringen eller den myndig</w:t>
            </w:r>
            <w:r w:rsidRPr="000F0092">
              <w:softHyphen/>
              <w:t>het som regeringen bestämmer får meddela föreskrifter om den när</w:t>
            </w:r>
            <w:r w:rsidRPr="000F0092">
              <w:softHyphen/>
              <w:t>mare utformningen av ställ</w:t>
            </w:r>
            <w:r w:rsidRPr="000F0092">
              <w:softHyphen/>
              <w:t>före</w:t>
            </w:r>
            <w:r w:rsidRPr="000F0092">
              <w:softHyphen/>
              <w:t>trädares</w:t>
            </w:r>
            <w:r w:rsidR="00CD034A">
              <w:t xml:space="preserve"> </w:t>
            </w:r>
            <w:r w:rsidR="00CD034A" w:rsidRPr="00884B4C">
              <w:rPr>
                <w:i/>
                <w:iCs/>
              </w:rPr>
              <w:t>-</w:t>
            </w:r>
            <w:r w:rsidRPr="000F0092">
              <w:rPr>
                <w:i/>
              </w:rPr>
              <w:t xml:space="preserve"> </w:t>
            </w:r>
            <w:r w:rsidRPr="000F0092">
              <w:t>förteckningar, års</w:t>
            </w:r>
            <w:r w:rsidRPr="000F0092">
              <w:softHyphen/>
              <w:t>räk</w:t>
            </w:r>
            <w:r w:rsidRPr="000F0092">
              <w:softHyphen/>
              <w:t>ning</w:t>
            </w:r>
            <w:r w:rsidRPr="000F0092">
              <w:softHyphen/>
              <w:t xml:space="preserve">ar </w:t>
            </w:r>
            <w:r w:rsidRPr="000F0092">
              <w:rPr>
                <w:i/>
              </w:rPr>
              <w:t xml:space="preserve">och </w:t>
            </w:r>
            <w:r w:rsidRPr="000F0092">
              <w:t xml:space="preserve">sluträkningar </w:t>
            </w:r>
            <w:r w:rsidRPr="000F0092">
              <w:rPr>
                <w:i/>
              </w:rPr>
              <w:t>samt</w:t>
            </w:r>
            <w:r w:rsidRPr="000F0092">
              <w:t xml:space="preserve"> hand</w:t>
            </w:r>
            <w:r w:rsidRPr="000F0092">
              <w:softHyphen/>
              <w:t>lingar som avses i 15 kap. 3 och 8 §§.</w:t>
            </w:r>
          </w:p>
        </w:tc>
        <w:tc>
          <w:tcPr>
            <w:tcW w:w="2500" w:type="pct"/>
            <w:shd w:val="clear" w:color="auto" w:fill="auto"/>
            <w:tcMar>
              <w:right w:w="0" w:type="dxa"/>
            </w:tcMar>
          </w:tcPr>
          <w:p w14:paraId="17F03FB1" w14:textId="00EE1208" w:rsidR="000F0092" w:rsidRDefault="000F0092" w:rsidP="000F0092">
            <w:pPr>
              <w:pStyle w:val="Brdtextmedindrag"/>
              <w:ind w:firstLine="0"/>
            </w:pPr>
            <w:r w:rsidRPr="000F0092">
              <w:t>Regeringen eller den myndig</w:t>
            </w:r>
            <w:r w:rsidRPr="000F0092">
              <w:softHyphen/>
              <w:t>het som regeringen bestämmer får med</w:t>
            </w:r>
            <w:r w:rsidRPr="000F0092">
              <w:softHyphen/>
              <w:t>dela föreskrifter om den när</w:t>
            </w:r>
            <w:r w:rsidRPr="000F0092">
              <w:softHyphen/>
              <w:t>mare utformningen av ställ</w:t>
            </w:r>
            <w:r w:rsidRPr="000F0092">
              <w:softHyphen/>
              <w:t>före</w:t>
            </w:r>
            <w:r w:rsidRPr="000F0092">
              <w:softHyphen/>
              <w:t>trädares förteckningar, års</w:t>
            </w:r>
            <w:r w:rsidRPr="000F0092">
              <w:softHyphen/>
              <w:t>räk</w:t>
            </w:r>
            <w:r w:rsidRPr="000F0092">
              <w:softHyphen/>
              <w:t>ning</w:t>
            </w:r>
            <w:r>
              <w:softHyphen/>
            </w:r>
            <w:r w:rsidRPr="000F0092">
              <w:t xml:space="preserve">ar, </w:t>
            </w:r>
            <w:r w:rsidRPr="000F0092">
              <w:rPr>
                <w:i/>
                <w:iCs/>
              </w:rPr>
              <w:t>årsberättelser</w:t>
            </w:r>
            <w:r w:rsidRPr="000F0092">
              <w:rPr>
                <w:i/>
              </w:rPr>
              <w:t>,</w:t>
            </w:r>
            <w:r w:rsidRPr="000F0092">
              <w:t xml:space="preserve"> sluträk</w:t>
            </w:r>
            <w:r w:rsidRPr="000F0092">
              <w:softHyphen/>
              <w:t>ningar</w:t>
            </w:r>
            <w:r w:rsidRPr="000F0092">
              <w:rPr>
                <w:i/>
                <w:iCs/>
              </w:rPr>
              <w:t>,</w:t>
            </w:r>
            <w:r w:rsidRPr="000F0092">
              <w:t xml:space="preserve"> </w:t>
            </w:r>
            <w:r w:rsidRPr="000F0092">
              <w:rPr>
                <w:i/>
                <w:iCs/>
              </w:rPr>
              <w:t>slutberättelser</w:t>
            </w:r>
            <w:r w:rsidRPr="000F0092" w:rsidDel="002130AD">
              <w:rPr>
                <w:i/>
              </w:rPr>
              <w:t xml:space="preserve"> </w:t>
            </w:r>
            <w:r w:rsidRPr="000F0092">
              <w:rPr>
                <w:i/>
                <w:iCs/>
              </w:rPr>
              <w:t xml:space="preserve">och </w:t>
            </w:r>
            <w:r w:rsidRPr="000F0092">
              <w:t>hand</w:t>
            </w:r>
            <w:r w:rsidRPr="000F0092">
              <w:softHyphen/>
              <w:t xml:space="preserve">lingar som avses i 15 kap. 3 och 8 §§ </w:t>
            </w:r>
            <w:r w:rsidRPr="000F0092">
              <w:rPr>
                <w:i/>
              </w:rPr>
              <w:t>samt om överförmyndarens tillsyn</w:t>
            </w:r>
            <w:r w:rsidRPr="000F0092">
              <w:rPr>
                <w:i/>
                <w:iCs/>
              </w:rPr>
              <w:t xml:space="preserve"> över ställ</w:t>
            </w:r>
            <w:r>
              <w:rPr>
                <w:i/>
                <w:iCs/>
              </w:rPr>
              <w:softHyphen/>
            </w:r>
            <w:r>
              <w:rPr>
                <w:i/>
                <w:iCs/>
              </w:rPr>
              <w:softHyphen/>
            </w:r>
            <w:r w:rsidRPr="000F0092">
              <w:rPr>
                <w:i/>
                <w:iCs/>
              </w:rPr>
              <w:t>företrädare</w:t>
            </w:r>
            <w:r w:rsidRPr="000F0092">
              <w:t>.</w:t>
            </w:r>
          </w:p>
        </w:tc>
      </w:tr>
    </w:tbl>
    <w:p w14:paraId="607B37AD" w14:textId="2579CB86" w:rsidR="00D4080F" w:rsidRDefault="00D4080F" w:rsidP="009643D9">
      <w:pPr>
        <w:pStyle w:val="Rubrik4utannumrering"/>
      </w:pPr>
      <w:r>
        <w:t xml:space="preserve">18 kap. </w:t>
      </w:r>
      <w:r w:rsidRPr="00B42848">
        <w:t>Ställföreträdarregistret</w:t>
      </w:r>
      <w:r w:rsidRPr="00B42848">
        <w:rPr>
          <w:b w:val="0"/>
          <w:bCs/>
        </w:rPr>
        <w:t xml:space="preserve"> </w:t>
      </w:r>
    </w:p>
    <w:p w14:paraId="7213D4F1" w14:textId="77777777" w:rsidR="00D4080F" w:rsidRDefault="00D4080F" w:rsidP="009643D9">
      <w:pPr>
        <w:pStyle w:val="Rubrik4utannumrering"/>
        <w:spacing w:before="0"/>
      </w:pPr>
      <w:r>
        <w:t>Ett ställföreträdarregister</w:t>
      </w:r>
    </w:p>
    <w:p w14:paraId="7DDD0D5F" w14:textId="2E4F507C" w:rsidR="00D4080F" w:rsidRDefault="00D4080F" w:rsidP="009643D9">
      <w:pPr>
        <w:pStyle w:val="Brdtext"/>
      </w:pPr>
      <w:r w:rsidRPr="004632CC">
        <w:rPr>
          <w:b/>
          <w:bCs/>
        </w:rPr>
        <w:t>1 §</w:t>
      </w:r>
      <w:r>
        <w:rPr>
          <w:rStyle w:val="Fotnotsreferens"/>
        </w:rPr>
        <w:footnoteReference w:id="15"/>
      </w:r>
      <w:r>
        <w:t>  Det</w:t>
      </w:r>
      <w:r w:rsidRPr="004632CC">
        <w:t xml:space="preserve"> ska föra</w:t>
      </w:r>
      <w:r>
        <w:t>s</w:t>
      </w:r>
      <w:r w:rsidRPr="004632CC">
        <w:t xml:space="preserve"> ett </w:t>
      </w:r>
      <w:r w:rsidRPr="004632CC" w:rsidDel="00705F25">
        <w:t>ställföreträdar</w:t>
      </w:r>
      <w:r w:rsidRPr="004632CC">
        <w:t>register</w:t>
      </w:r>
      <w:r>
        <w:t xml:space="preserve"> med uppgifter om </w:t>
      </w:r>
      <w:r w:rsidRPr="00705F25">
        <w:t>förordnade för</w:t>
      </w:r>
      <w:r w:rsidRPr="00705F25">
        <w:softHyphen/>
        <w:t>myndare, gode män och förvaltare samt om dem som har en sådan ställ</w:t>
      </w:r>
      <w:r>
        <w:softHyphen/>
      </w:r>
      <w:r w:rsidRPr="00705F25">
        <w:t>före</w:t>
      </w:r>
      <w:r>
        <w:softHyphen/>
      </w:r>
      <w:r w:rsidRPr="00705F25">
        <w:t>trädare.</w:t>
      </w:r>
      <w:r>
        <w:t xml:space="preserve"> Ställföreträdarregistret ska föras av den myndighet som rege</w:t>
      </w:r>
      <w:r>
        <w:softHyphen/>
        <w:t>ringen bestämmer</w:t>
      </w:r>
      <w:r w:rsidR="00E02E25">
        <w:t xml:space="preserve"> (registermyndigheten)</w:t>
      </w:r>
      <w:r>
        <w:t>.</w:t>
      </w:r>
    </w:p>
    <w:p w14:paraId="30F401D2" w14:textId="419CF56F" w:rsidR="00447EE6" w:rsidRDefault="005979AF" w:rsidP="005979AF">
      <w:pPr>
        <w:pStyle w:val="Brdtextmedindrag"/>
      </w:pPr>
      <w:bookmarkStart w:id="17" w:name="_Hlk215836485"/>
      <w:r w:rsidRPr="005979AF">
        <w:t>Syftet med ställföreträdarregistret är att tillhandahålla information om det som ingår i registret</w:t>
      </w:r>
      <w:r w:rsidR="00447EE6">
        <w:t>.</w:t>
      </w:r>
    </w:p>
    <w:bookmarkEnd w:id="17"/>
    <w:p w14:paraId="2456DE0A" w14:textId="77777777" w:rsidR="00D4080F" w:rsidRDefault="00D4080F" w:rsidP="009643D9">
      <w:pPr>
        <w:pStyle w:val="Rubrik4utannumrering"/>
      </w:pPr>
      <w:r>
        <w:t>Förhållandet till annan reglering</w:t>
      </w:r>
    </w:p>
    <w:p w14:paraId="3390E818" w14:textId="77777777" w:rsidR="00D4080F" w:rsidRDefault="00D4080F" w:rsidP="009643D9">
      <w:pPr>
        <w:pStyle w:val="Brdtextmedindrag"/>
        <w:ind w:firstLine="0"/>
      </w:pPr>
      <w:r w:rsidRPr="004632CC">
        <w:rPr>
          <w:b/>
          <w:bCs/>
        </w:rPr>
        <w:t>2 §</w:t>
      </w:r>
      <w:r w:rsidRPr="0031517A">
        <w:rPr>
          <w:rStyle w:val="Fotnotsreferens"/>
        </w:rPr>
        <w:footnoteReference w:id="16"/>
      </w:r>
      <w:r w:rsidRPr="00705F25">
        <w:t> </w:t>
      </w:r>
      <w:r>
        <w:t> </w:t>
      </w:r>
      <w:r w:rsidRPr="004632CC">
        <w:t>De</w:t>
      </w:r>
      <w:r>
        <w:t>tta kapitel</w:t>
      </w:r>
      <w:r w:rsidRPr="004632CC">
        <w:t xml:space="preserve"> innehåller bestämmelser som kompletterar Europa</w:t>
      </w:r>
      <w:r>
        <w:softHyphen/>
      </w:r>
      <w:r w:rsidRPr="004632CC">
        <w:t xml:space="preserve">parlamentets och rådets förordning (EU) 2016/679 av den 27 april 2016 </w:t>
      </w:r>
      <w:r w:rsidRPr="004632CC">
        <w:lastRenderedPageBreak/>
        <w:t>om skydd för fysiska personer med avseende på behandling av person</w:t>
      </w:r>
      <w:r>
        <w:softHyphen/>
      </w:r>
      <w:r w:rsidRPr="004632CC">
        <w:t xml:space="preserve">uppgifter och om det fria flödet av sådana uppgifter och om upphävande av direktiv 95/46/EG (allmän dataskyddsförordning), här benämnd EU:s dataskyddsförordning. </w:t>
      </w:r>
    </w:p>
    <w:p w14:paraId="5924BEFA" w14:textId="77777777" w:rsidR="00D4080F" w:rsidRDefault="00D4080F" w:rsidP="009643D9">
      <w:pPr>
        <w:pStyle w:val="Brdtextmedindrag"/>
      </w:pPr>
      <w:r w:rsidRPr="004632CC">
        <w:t>Vid behandlingen av personuppgifter enligt de</w:t>
      </w:r>
      <w:r>
        <w:t>tta kapitel</w:t>
      </w:r>
      <w:r w:rsidRPr="004632CC">
        <w:t xml:space="preserve"> gäller lagen (2018:218) med kompletterande bestämmelser till EU:s dataskydds</w:t>
      </w:r>
      <w:r>
        <w:softHyphen/>
      </w:r>
      <w:r w:rsidRPr="004632CC">
        <w:t>förordning och föreskrifter som har meddelats i anslutning till den lagen, om inte annat följer av de</w:t>
      </w:r>
      <w:r>
        <w:t>tta kapitel</w:t>
      </w:r>
      <w:r w:rsidRPr="004632CC">
        <w:t xml:space="preserve"> eller föreskrifter som har meddelats i anslutning till </w:t>
      </w:r>
      <w:r>
        <w:t>kapitlet.</w:t>
      </w:r>
    </w:p>
    <w:p w14:paraId="71BF69FD" w14:textId="77777777" w:rsidR="00D4080F" w:rsidRDefault="00D4080F" w:rsidP="009643D9">
      <w:pPr>
        <w:pStyle w:val="Rubrik4utannumrering"/>
      </w:pPr>
      <w:r>
        <w:t>Personuppgiftsansvar</w:t>
      </w:r>
    </w:p>
    <w:p w14:paraId="575201B3" w14:textId="77777777" w:rsidR="00D4080F" w:rsidRDefault="00D4080F" w:rsidP="009643D9">
      <w:pPr>
        <w:pStyle w:val="Brdtextmedindrag"/>
        <w:ind w:firstLine="0"/>
      </w:pPr>
      <w:r w:rsidRPr="004632CC">
        <w:rPr>
          <w:b/>
          <w:bCs/>
        </w:rPr>
        <w:t>3 §</w:t>
      </w:r>
      <w:r w:rsidRPr="0031517A">
        <w:rPr>
          <w:rStyle w:val="Fotnotsreferens"/>
        </w:rPr>
        <w:footnoteReference w:id="17"/>
      </w:r>
      <w:r>
        <w:t xml:space="preserve">  Registermyndigheten </w:t>
      </w:r>
      <w:r w:rsidRPr="004632CC">
        <w:t>är person</w:t>
      </w:r>
      <w:r>
        <w:softHyphen/>
      </w:r>
      <w:r w:rsidRPr="004632CC">
        <w:t xml:space="preserve">uppgiftsansvarig för den behandling av personuppgifter som </w:t>
      </w:r>
      <w:r>
        <w:t>görs i ställ</w:t>
      </w:r>
      <w:r>
        <w:softHyphen/>
        <w:t xml:space="preserve">företrädarregistret.  </w:t>
      </w:r>
    </w:p>
    <w:p w14:paraId="0018145C" w14:textId="14BCB863" w:rsidR="00D4080F" w:rsidRPr="004632CC" w:rsidRDefault="00D4080F" w:rsidP="009643D9">
      <w:pPr>
        <w:pStyle w:val="Rubrik4utannumrering"/>
      </w:pPr>
      <w:r>
        <w:t>Ändamål</w:t>
      </w:r>
      <w:r w:rsidR="00E02E25">
        <w:t>et med behandlingen av personuppgifter</w:t>
      </w:r>
    </w:p>
    <w:p w14:paraId="36D1C937" w14:textId="607FE7B2" w:rsidR="00D4080F" w:rsidRDefault="00D4080F" w:rsidP="009643D9">
      <w:pPr>
        <w:pStyle w:val="Brdtext"/>
      </w:pPr>
      <w:r w:rsidRPr="004632CC">
        <w:rPr>
          <w:b/>
          <w:bCs/>
        </w:rPr>
        <w:t>4 §</w:t>
      </w:r>
      <w:r w:rsidRPr="0031517A">
        <w:rPr>
          <w:rStyle w:val="Fotnotsreferens"/>
        </w:rPr>
        <w:footnoteReference w:id="18"/>
      </w:r>
      <w:r w:rsidRPr="00705F25">
        <w:t> </w:t>
      </w:r>
      <w:r w:rsidRPr="004632CC">
        <w:t> </w:t>
      </w:r>
      <w:r>
        <w:t>Personuppgifter</w:t>
      </w:r>
      <w:r w:rsidRPr="004632CC">
        <w:t xml:space="preserve"> </w:t>
      </w:r>
      <w:r>
        <w:t xml:space="preserve">i ställföreträdarregistret får behandlas </w:t>
      </w:r>
      <w:r w:rsidRPr="004632CC">
        <w:t xml:space="preserve">om det är nödvändigt för </w:t>
      </w:r>
      <w:r>
        <w:t xml:space="preserve">verksamhet som staten eller en kommun ansvarar för enligt lag eller annan författning och för att tillhandahålla uppgifter om innehållet i registret till den som begär sådana uppgifter. </w:t>
      </w:r>
    </w:p>
    <w:p w14:paraId="7610C6F5" w14:textId="71E9EE51" w:rsidR="00D4080F" w:rsidRPr="00C31017" w:rsidRDefault="00D4080F" w:rsidP="002D68AF">
      <w:pPr>
        <w:pStyle w:val="Brdtextmedindrag"/>
      </w:pPr>
      <w:r>
        <w:t xml:space="preserve">Personuppgifter som får behandlas enligt första stycket får </w:t>
      </w:r>
      <w:r w:rsidRPr="00EA430C">
        <w:t>också be</w:t>
      </w:r>
      <w:r>
        <w:softHyphen/>
      </w:r>
      <w:r w:rsidRPr="00EA430C">
        <w:t>hand</w:t>
      </w:r>
      <w:r>
        <w:softHyphen/>
      </w:r>
      <w:r w:rsidRPr="00EA430C">
        <w:t>las för att fullgöra uppgiftslämnande som sker i överens</w:t>
      </w:r>
      <w:r>
        <w:softHyphen/>
      </w:r>
      <w:r w:rsidRPr="00EA430C">
        <w:t>stämmelse med lag eller förordnin</w:t>
      </w:r>
      <w:r>
        <w:t>g.</w:t>
      </w:r>
      <w:r w:rsidR="00E02E25">
        <w:t xml:space="preserve"> Sådana personuppgifter får även behandlas </w:t>
      </w:r>
      <w:r>
        <w:t xml:space="preserve">för framställning av avidentifierad statistik och av registerutdrag. </w:t>
      </w:r>
    </w:p>
    <w:p w14:paraId="7CAD9F0F" w14:textId="77777777" w:rsidR="00D4080F" w:rsidRDefault="00D4080F" w:rsidP="009643D9">
      <w:pPr>
        <w:pStyle w:val="Rubrik4utannumrering"/>
      </w:pPr>
      <w:r>
        <w:t>Känsliga personuppgifter</w:t>
      </w:r>
    </w:p>
    <w:p w14:paraId="2BBBFE9B" w14:textId="77777777" w:rsidR="00D4080F" w:rsidRDefault="00D4080F" w:rsidP="009643D9">
      <w:pPr>
        <w:pStyle w:val="Brdtext"/>
      </w:pPr>
      <w:r>
        <w:rPr>
          <w:b/>
          <w:bCs/>
        </w:rPr>
        <w:t>5</w:t>
      </w:r>
      <w:r w:rsidRPr="00F77633">
        <w:rPr>
          <w:b/>
          <w:bCs/>
        </w:rPr>
        <w:t> §</w:t>
      </w:r>
      <w:r w:rsidRPr="0031517A">
        <w:rPr>
          <w:rStyle w:val="Fotnotsreferens"/>
        </w:rPr>
        <w:footnoteReference w:id="19"/>
      </w:r>
      <w:r>
        <w:t>  Personupp</w:t>
      </w:r>
      <w:r w:rsidRPr="00F77633">
        <w:t>gifter</w:t>
      </w:r>
      <w:r w:rsidDel="003D041F">
        <w:t xml:space="preserve"> </w:t>
      </w:r>
      <w:r w:rsidRPr="00F77633">
        <w:t>som avses i artikel 9.1 i EU:s dataskyddsförordning</w:t>
      </w:r>
      <w:r w:rsidRPr="00F77633" w:rsidDel="005B6A94">
        <w:t xml:space="preserve"> </w:t>
      </w:r>
      <w:r w:rsidRPr="00F77633">
        <w:t>får behandlas, om det är nödvändigt med hänsyn till ändamålet med behandlingen.</w:t>
      </w:r>
    </w:p>
    <w:p w14:paraId="66235965" w14:textId="77777777" w:rsidR="00D4080F" w:rsidRDefault="00D4080F" w:rsidP="009643D9">
      <w:pPr>
        <w:pStyle w:val="Rubrik4utannumrering"/>
      </w:pPr>
      <w:r>
        <w:t xml:space="preserve">Sökbegränsningar </w:t>
      </w:r>
    </w:p>
    <w:p w14:paraId="74C66E94" w14:textId="61CB9495" w:rsidR="00F02E8E" w:rsidRDefault="00D4080F" w:rsidP="00F02E8E">
      <w:pPr>
        <w:pStyle w:val="Brdtext"/>
      </w:pPr>
      <w:r>
        <w:rPr>
          <w:b/>
          <w:bCs/>
        </w:rPr>
        <w:t>6</w:t>
      </w:r>
      <w:r w:rsidRPr="00F77633">
        <w:rPr>
          <w:b/>
          <w:bCs/>
        </w:rPr>
        <w:t> §</w:t>
      </w:r>
      <w:r w:rsidRPr="0031517A">
        <w:rPr>
          <w:rStyle w:val="Fotnotsreferens"/>
        </w:rPr>
        <w:footnoteReference w:id="20"/>
      </w:r>
      <w:r w:rsidRPr="00705F25">
        <w:t> </w:t>
      </w:r>
      <w:r>
        <w:t> S</w:t>
      </w:r>
      <w:r w:rsidRPr="00F77633">
        <w:t xml:space="preserve">ökningar i syfte att få fram ett urval av personer grundat på </w:t>
      </w:r>
      <w:r>
        <w:t>uppgifter om personers hälsa eller på uppgifter om att personerna har en god man eller förvaltare, får endast göras om det är nöd</w:t>
      </w:r>
      <w:r>
        <w:softHyphen/>
        <w:t xml:space="preserve">vändigt för </w:t>
      </w:r>
      <w:r w:rsidRPr="008C1068">
        <w:t>verksamhet som staten eller en kommun ansvarar för</w:t>
      </w:r>
      <w:r>
        <w:t xml:space="preserve"> enligt lag eller annan författning. </w:t>
      </w:r>
    </w:p>
    <w:p w14:paraId="63971C92" w14:textId="77777777" w:rsidR="00F02E8E" w:rsidRDefault="00F02E8E" w:rsidP="00F02E8E">
      <w:pPr>
        <w:pStyle w:val="Rubrik4utannumrering"/>
      </w:pPr>
      <w:r w:rsidRPr="00B5436F">
        <w:t xml:space="preserve">Elektroniskt utlämnande av personuppgifter </w:t>
      </w:r>
    </w:p>
    <w:p w14:paraId="372FEDB3" w14:textId="77777777" w:rsidR="00F02E8E" w:rsidRDefault="00F02E8E" w:rsidP="00F02E8E">
      <w:pPr>
        <w:pStyle w:val="Rubrik4utannumrering"/>
        <w:spacing w:before="0"/>
        <w:rPr>
          <w:rStyle w:val="BrdtextChar"/>
          <w:rFonts w:eastAsiaTheme="minorHAnsi"/>
          <w:b w:val="0"/>
          <w:bCs/>
        </w:rPr>
      </w:pPr>
      <w:r w:rsidRPr="005F74A2">
        <w:rPr>
          <w:bCs/>
        </w:rPr>
        <w:t>7 §</w:t>
      </w:r>
      <w:r w:rsidRPr="00C06D13">
        <w:rPr>
          <w:rStyle w:val="Fotnotsreferens"/>
          <w:b w:val="0"/>
          <w:bCs/>
        </w:rPr>
        <w:footnoteReference w:id="21"/>
      </w:r>
      <w:r w:rsidRPr="00240D66">
        <w:t> </w:t>
      </w:r>
      <w:r>
        <w:t> </w:t>
      </w:r>
      <w:r w:rsidRPr="00A2200D">
        <w:rPr>
          <w:rStyle w:val="BrdtextChar"/>
          <w:rFonts w:eastAsiaTheme="minorHAnsi"/>
          <w:b w:val="0"/>
          <w:bCs/>
        </w:rPr>
        <w:t>Personuppgifter får lämnas ut elektroniskt om det inte är olämpligt.</w:t>
      </w:r>
    </w:p>
    <w:p w14:paraId="07024934" w14:textId="77777777" w:rsidR="00F02E8E" w:rsidRDefault="00F02E8E" w:rsidP="00F02E8E">
      <w:pPr>
        <w:pStyle w:val="Brdtextmedindrag"/>
        <w:ind w:firstLine="0"/>
        <w:rPr>
          <w:rFonts w:eastAsiaTheme="minorHAnsi"/>
        </w:rPr>
      </w:pPr>
    </w:p>
    <w:p w14:paraId="3B075D7F" w14:textId="77777777" w:rsidR="006F03EE" w:rsidRDefault="006F03EE" w:rsidP="00F02E8E">
      <w:pPr>
        <w:pStyle w:val="Brdtextmedindrag"/>
        <w:ind w:firstLine="0"/>
        <w:rPr>
          <w:rFonts w:eastAsiaTheme="minorHAnsi"/>
        </w:rPr>
      </w:pPr>
    </w:p>
    <w:p w14:paraId="323FD471" w14:textId="77777777" w:rsidR="00F02E8E" w:rsidRDefault="00F02E8E" w:rsidP="00F02E8E">
      <w:pPr>
        <w:pStyle w:val="Rubrik4utannumrering"/>
      </w:pPr>
      <w:bookmarkStart w:id="18" w:name="_Hlk216952697"/>
      <w:r>
        <w:lastRenderedPageBreak/>
        <w:t>Upplysning om föreskrifter</w:t>
      </w:r>
    </w:p>
    <w:p w14:paraId="22CEBA43" w14:textId="46373D2F" w:rsidR="00F02E8E" w:rsidRPr="00F02E8E" w:rsidRDefault="00F02E8E" w:rsidP="00F02E8E">
      <w:pPr>
        <w:pStyle w:val="Brdtext"/>
      </w:pPr>
      <w:r>
        <w:rPr>
          <w:b/>
          <w:bCs/>
        </w:rPr>
        <w:t>8</w:t>
      </w:r>
      <w:r w:rsidRPr="00A3299D">
        <w:rPr>
          <w:b/>
          <w:bCs/>
        </w:rPr>
        <w:t> §</w:t>
      </w:r>
      <w:r w:rsidRPr="0031517A">
        <w:rPr>
          <w:rStyle w:val="Fotnotsreferens"/>
        </w:rPr>
        <w:footnoteReference w:id="22"/>
      </w:r>
      <w:r>
        <w:t>  </w:t>
      </w:r>
      <w:bookmarkStart w:id="19" w:name="_Hlk216952686"/>
      <w:r w:rsidRPr="009B36BC">
        <w:t>Regeringen eller den myndig</w:t>
      </w:r>
      <w:r w:rsidRPr="009B36BC">
        <w:softHyphen/>
        <w:t xml:space="preserve">het som regeringen bestämmer </w:t>
      </w:r>
      <w:r>
        <w:t>kan med stöd av 8 kap. 7 § regeringsformen</w:t>
      </w:r>
      <w:r w:rsidRPr="009B36BC">
        <w:t xml:space="preserve"> meddela </w:t>
      </w:r>
      <w:r>
        <w:t xml:space="preserve">ytterligare </w:t>
      </w:r>
      <w:r w:rsidRPr="009B36BC">
        <w:t xml:space="preserve">föreskrifter om </w:t>
      </w:r>
      <w:r>
        <w:t xml:space="preserve">registret och dess </w:t>
      </w:r>
      <w:r w:rsidRPr="009B36BC">
        <w:t>innehåll</w:t>
      </w:r>
      <w:r>
        <w:t xml:space="preserve"> </w:t>
      </w:r>
      <w:r w:rsidRPr="009B36BC">
        <w:t>samt om tillgången till registret och register</w:t>
      </w:r>
      <w:r>
        <w:softHyphen/>
      </w:r>
      <w:r w:rsidRPr="009B36BC">
        <w:t>utdrag.</w:t>
      </w:r>
      <w:bookmarkEnd w:id="19"/>
    </w:p>
    <w:bookmarkEnd w:id="18"/>
    <w:p w14:paraId="30C0849E" w14:textId="77777777" w:rsidR="00D4080F" w:rsidRDefault="00D4080F" w:rsidP="00884B4C">
      <w:pPr>
        <w:pStyle w:val="Rubrik4utannumrering"/>
        <w:jc w:val="center"/>
      </w:pPr>
      <w:r>
        <w:t>19 kap.</w:t>
      </w:r>
    </w:p>
    <w:tbl>
      <w:tblPr>
        <w:tblW w:w="5000" w:type="pct"/>
        <w:tblLook w:val="0600" w:firstRow="0" w:lastRow="0" w:firstColumn="0" w:lastColumn="0" w:noHBand="1" w:noVBand="1"/>
      </w:tblPr>
      <w:tblGrid>
        <w:gridCol w:w="2948"/>
        <w:gridCol w:w="2949"/>
      </w:tblGrid>
      <w:tr w:rsidR="009643D9" w14:paraId="1188ACA2" w14:textId="77777777" w:rsidTr="00A7016B">
        <w:tc>
          <w:tcPr>
            <w:tcW w:w="2500" w:type="pct"/>
            <w:shd w:val="clear" w:color="auto" w:fill="auto"/>
            <w:tcMar>
              <w:left w:w="0" w:type="dxa"/>
            </w:tcMar>
          </w:tcPr>
          <w:p w14:paraId="64AC62A9" w14:textId="77777777" w:rsidR="00D4080F" w:rsidRDefault="00D4080F" w:rsidP="009B1D3D">
            <w:pPr>
              <w:pStyle w:val="Brdtextmedindrag"/>
              <w:ind w:firstLine="0"/>
            </w:pPr>
          </w:p>
        </w:tc>
        <w:tc>
          <w:tcPr>
            <w:tcW w:w="2500" w:type="pct"/>
            <w:shd w:val="clear" w:color="auto" w:fill="auto"/>
            <w:tcMar>
              <w:right w:w="0" w:type="dxa"/>
            </w:tcMar>
          </w:tcPr>
          <w:p w14:paraId="4451CF40" w14:textId="77777777" w:rsidR="00D4080F" w:rsidRPr="009B1D3D" w:rsidRDefault="00D4080F" w:rsidP="00884B4C">
            <w:pPr>
              <w:pStyle w:val="Rubrik4utannumrering"/>
              <w:spacing w:before="0"/>
            </w:pPr>
            <w:r w:rsidRPr="009B1D3D">
              <w:t>Överförmyndarens verksamhet</w:t>
            </w:r>
          </w:p>
        </w:tc>
      </w:tr>
      <w:tr w:rsidR="009643D9" w14:paraId="0D8E4D60" w14:textId="77777777" w:rsidTr="00A7016B">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3538949" w14:textId="77777777" w:rsidR="00D4080F" w:rsidRDefault="00D4080F" w:rsidP="00A7016B">
            <w:pPr>
              <w:pStyle w:val="Brdtextmedindrag"/>
            </w:pPr>
          </w:p>
        </w:tc>
        <w:tc>
          <w:tcPr>
            <w:tcW w:w="2500" w:type="pct"/>
            <w:shd w:val="clear" w:color="auto" w:fill="auto"/>
            <w:tcMar>
              <w:right w:w="0" w:type="dxa"/>
            </w:tcMar>
          </w:tcPr>
          <w:p w14:paraId="76C68577" w14:textId="77777777" w:rsidR="00D4080F" w:rsidRPr="003973AD" w:rsidRDefault="00D4080F" w:rsidP="00A7016B">
            <w:pPr>
              <w:pStyle w:val="Brdtext"/>
            </w:pPr>
            <w:r w:rsidRPr="0031517A">
              <w:rPr>
                <w:i/>
              </w:rPr>
              <w:t>3 §</w:t>
            </w:r>
            <w:r w:rsidRPr="003973AD">
              <w:rPr>
                <w:vertAlign w:val="superscript"/>
              </w:rPr>
              <w:footnoteReference w:id="23"/>
            </w:r>
          </w:p>
          <w:p w14:paraId="38FB1F2A" w14:textId="1DF81FCF" w:rsidR="00D4080F" w:rsidRDefault="00D4080F" w:rsidP="00A7016B">
            <w:pPr>
              <w:pStyle w:val="Brdtextmedindrag"/>
              <w:ind w:firstLine="0"/>
              <w:rPr>
                <w:i/>
                <w:iCs/>
              </w:rPr>
            </w:pPr>
            <w:r w:rsidRPr="00C42E03">
              <w:rPr>
                <w:i/>
                <w:iCs/>
              </w:rPr>
              <w:t>Ö</w:t>
            </w:r>
            <w:r w:rsidRPr="001E58C4">
              <w:rPr>
                <w:i/>
                <w:iCs/>
                <w:spacing w:val="-6"/>
              </w:rPr>
              <w:t>verförmyndar</w:t>
            </w:r>
            <w:r>
              <w:rPr>
                <w:i/>
                <w:iCs/>
                <w:spacing w:val="-6"/>
              </w:rPr>
              <w:t>ens</w:t>
            </w:r>
            <w:r w:rsidRPr="001E58C4">
              <w:rPr>
                <w:i/>
                <w:iCs/>
                <w:spacing w:val="-6"/>
              </w:rPr>
              <w:t xml:space="preserve"> verk</w:t>
            </w:r>
            <w:r w:rsidRPr="001E58C4">
              <w:rPr>
                <w:i/>
                <w:iCs/>
                <w:spacing w:val="-6"/>
              </w:rPr>
              <w:softHyphen/>
              <w:t>samhet</w:t>
            </w:r>
            <w:r w:rsidRPr="00C42E03">
              <w:rPr>
                <w:i/>
                <w:iCs/>
              </w:rPr>
              <w:t xml:space="preserve"> ska </w:t>
            </w:r>
            <w:r>
              <w:rPr>
                <w:i/>
                <w:iCs/>
              </w:rPr>
              <w:t>vara av</w:t>
            </w:r>
            <w:r w:rsidRPr="00C42E03">
              <w:rPr>
                <w:i/>
                <w:iCs/>
              </w:rPr>
              <w:t xml:space="preserve"> god kva</w:t>
            </w:r>
            <w:r>
              <w:rPr>
                <w:i/>
                <w:iCs/>
              </w:rPr>
              <w:softHyphen/>
            </w:r>
            <w:r w:rsidRPr="00C42E03">
              <w:rPr>
                <w:i/>
                <w:iCs/>
              </w:rPr>
              <w:t>litet. Kvaliteten i verk</w:t>
            </w:r>
            <w:r w:rsidR="00785051">
              <w:rPr>
                <w:i/>
                <w:iCs/>
              </w:rPr>
              <w:softHyphen/>
            </w:r>
            <w:r w:rsidRPr="00C42E03">
              <w:rPr>
                <w:i/>
                <w:iCs/>
              </w:rPr>
              <w:t>sam</w:t>
            </w:r>
            <w:r>
              <w:rPr>
                <w:i/>
                <w:iCs/>
              </w:rPr>
              <w:softHyphen/>
            </w:r>
            <w:r w:rsidRPr="00C42E03">
              <w:rPr>
                <w:i/>
                <w:iCs/>
              </w:rPr>
              <w:t>heten ska systematiskt och fort</w:t>
            </w:r>
            <w:r w:rsidRPr="00C42E03">
              <w:rPr>
                <w:i/>
                <w:iCs/>
              </w:rPr>
              <w:softHyphen/>
              <w:t xml:space="preserve">löpande </w:t>
            </w:r>
            <w:r>
              <w:rPr>
                <w:i/>
                <w:iCs/>
              </w:rPr>
              <w:t xml:space="preserve">följas upp, </w:t>
            </w:r>
            <w:r w:rsidRPr="00C42E03">
              <w:rPr>
                <w:i/>
                <w:iCs/>
              </w:rPr>
              <w:t xml:space="preserve">utvecklas och säkras. </w:t>
            </w:r>
          </w:p>
          <w:p w14:paraId="14E76EB2" w14:textId="77777777" w:rsidR="00D4080F" w:rsidRPr="003973AD" w:rsidRDefault="00D4080F" w:rsidP="00A7016B">
            <w:pPr>
              <w:pStyle w:val="Brdtextmedindrag"/>
              <w:rPr>
                <w:i/>
                <w:iCs/>
              </w:rPr>
            </w:pPr>
            <w:r w:rsidRPr="001E58C4">
              <w:rPr>
                <w:i/>
                <w:iCs/>
                <w:spacing w:val="-4"/>
              </w:rPr>
              <w:t>Överförmyndar</w:t>
            </w:r>
            <w:r>
              <w:rPr>
                <w:i/>
                <w:iCs/>
                <w:spacing w:val="-4"/>
              </w:rPr>
              <w:t>en</w:t>
            </w:r>
            <w:r w:rsidRPr="001E58C4">
              <w:rPr>
                <w:i/>
                <w:iCs/>
                <w:spacing w:val="-4"/>
              </w:rPr>
              <w:t xml:space="preserve"> ska se </w:t>
            </w:r>
            <w:r>
              <w:rPr>
                <w:i/>
                <w:iCs/>
              </w:rPr>
              <w:t>till att det finns rutiner för att förebygga, upp</w:t>
            </w:r>
            <w:r>
              <w:rPr>
                <w:i/>
                <w:iCs/>
              </w:rPr>
              <w:softHyphen/>
              <w:t>täcka och åtgärda risker och miss</w:t>
            </w:r>
            <w:r>
              <w:rPr>
                <w:i/>
                <w:iCs/>
              </w:rPr>
              <w:softHyphen/>
              <w:t>förhållanden inom överför</w:t>
            </w:r>
            <w:r>
              <w:rPr>
                <w:i/>
                <w:iCs/>
              </w:rPr>
              <w:softHyphen/>
              <w:t>myn</w:t>
            </w:r>
            <w:r>
              <w:rPr>
                <w:i/>
                <w:iCs/>
              </w:rPr>
              <w:softHyphen/>
            </w:r>
            <w:r>
              <w:rPr>
                <w:i/>
                <w:iCs/>
              </w:rPr>
              <w:softHyphen/>
              <w:t>da</w:t>
            </w:r>
            <w:r>
              <w:rPr>
                <w:i/>
                <w:iCs/>
              </w:rPr>
              <w:softHyphen/>
              <w:t>rens verksamhets</w:t>
            </w:r>
            <w:r>
              <w:rPr>
                <w:i/>
                <w:iCs/>
              </w:rPr>
              <w:softHyphen/>
              <w:t xml:space="preserve">område. </w:t>
            </w:r>
          </w:p>
        </w:tc>
      </w:tr>
    </w:tbl>
    <w:p w14:paraId="273B23E2" w14:textId="77777777" w:rsidR="00D4080F" w:rsidRPr="0016768D" w:rsidRDefault="00D4080F" w:rsidP="009643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643D9" w:rsidRPr="00474669" w14:paraId="0B1F906F" w14:textId="77777777" w:rsidTr="00A7016B">
        <w:tc>
          <w:tcPr>
            <w:tcW w:w="2500" w:type="pct"/>
            <w:shd w:val="clear" w:color="auto" w:fill="auto"/>
            <w:tcMar>
              <w:left w:w="0" w:type="dxa"/>
            </w:tcMar>
          </w:tcPr>
          <w:p w14:paraId="22DC5DEF" w14:textId="77777777" w:rsidR="00D4080F" w:rsidRDefault="00D4080F" w:rsidP="00A7016B">
            <w:pPr>
              <w:pStyle w:val="Brdtextmedindrag"/>
            </w:pPr>
          </w:p>
        </w:tc>
        <w:tc>
          <w:tcPr>
            <w:tcW w:w="2500" w:type="pct"/>
            <w:shd w:val="clear" w:color="auto" w:fill="auto"/>
            <w:tcMar>
              <w:right w:w="0" w:type="dxa"/>
            </w:tcMar>
          </w:tcPr>
          <w:p w14:paraId="7B0C6294" w14:textId="77777777" w:rsidR="00D4080F" w:rsidRDefault="00D4080F" w:rsidP="00A7016B">
            <w:pPr>
              <w:pStyle w:val="Brdtext"/>
              <w:rPr>
                <w:i/>
                <w:iCs/>
              </w:rPr>
            </w:pPr>
            <w:r>
              <w:rPr>
                <w:i/>
                <w:iCs/>
              </w:rPr>
              <w:t>7 </w:t>
            </w:r>
            <w:r w:rsidRPr="00232614">
              <w:rPr>
                <w:i/>
                <w:iCs/>
              </w:rPr>
              <w:t>a</w:t>
            </w:r>
            <w:r>
              <w:rPr>
                <w:i/>
                <w:iCs/>
              </w:rPr>
              <w:t> §</w:t>
            </w:r>
          </w:p>
          <w:p w14:paraId="23FF4ED1" w14:textId="7CE76F04" w:rsidR="009549F7" w:rsidRDefault="00D4080F" w:rsidP="00A7016B">
            <w:pPr>
              <w:pStyle w:val="Brdtextmedindrag"/>
              <w:ind w:firstLine="0"/>
              <w:rPr>
                <w:i/>
              </w:rPr>
            </w:pPr>
            <w:r>
              <w:rPr>
                <w:i/>
              </w:rPr>
              <w:t xml:space="preserve">Kommunfullmäktige får återkalla uppdragen för överförmyndare och ersättare för överförmyndare vid sådana förändringar i kommunens organisation som innebär att det i </w:t>
            </w:r>
            <w:r w:rsidRPr="00884B4C">
              <w:rPr>
                <w:i/>
                <w:spacing w:val="-4"/>
              </w:rPr>
              <w:t>stället för överförmyndare ska fin</w:t>
            </w:r>
            <w:r w:rsidR="00785051" w:rsidRPr="00884B4C">
              <w:rPr>
                <w:i/>
                <w:spacing w:val="-4"/>
              </w:rPr>
              <w:softHyphen/>
            </w:r>
            <w:r w:rsidRPr="00884B4C">
              <w:rPr>
                <w:i/>
                <w:spacing w:val="-4"/>
              </w:rPr>
              <w:t>nas en överförmyndarnämnd eller en gemensam överförmyndar</w:t>
            </w:r>
            <w:r w:rsidRPr="00884B4C">
              <w:rPr>
                <w:i/>
                <w:spacing w:val="-4"/>
              </w:rPr>
              <w:softHyphen/>
              <w:t>nämnd</w:t>
            </w:r>
            <w:r>
              <w:rPr>
                <w:i/>
              </w:rPr>
              <w:t>.</w:t>
            </w:r>
          </w:p>
          <w:p w14:paraId="252EAFEB" w14:textId="77777777" w:rsidR="00D4080F" w:rsidRPr="00474669" w:rsidRDefault="00D4080F" w:rsidP="00A7016B">
            <w:pPr>
              <w:pStyle w:val="Brdtextmedindrag"/>
              <w:ind w:firstLine="0"/>
              <w:rPr>
                <w:i/>
              </w:rPr>
            </w:pPr>
          </w:p>
        </w:tc>
      </w:tr>
      <w:tr w:rsidR="009643D9" w:rsidRPr="0077603D" w14:paraId="3FE4EB20"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4F49F6E" w14:textId="77777777" w:rsidR="00D4080F" w:rsidRDefault="00D4080F" w:rsidP="00A7016B">
            <w:pPr>
              <w:pStyle w:val="Brdtextmedindrag"/>
              <w:ind w:firstLine="0"/>
            </w:pPr>
          </w:p>
        </w:tc>
        <w:tc>
          <w:tcPr>
            <w:tcW w:w="2500" w:type="pct"/>
            <w:shd w:val="clear" w:color="auto" w:fill="auto"/>
            <w:tcMar>
              <w:right w:w="0" w:type="dxa"/>
            </w:tcMar>
          </w:tcPr>
          <w:p w14:paraId="47952623" w14:textId="726A039A" w:rsidR="00D4080F" w:rsidRPr="0077603D" w:rsidRDefault="00D4080F" w:rsidP="009549F7">
            <w:pPr>
              <w:pStyle w:val="Rubrik4utannumrering"/>
              <w:spacing w:before="0"/>
              <w:rPr>
                <w:i/>
              </w:rPr>
            </w:pPr>
            <w:r w:rsidRPr="0077603D">
              <w:rPr>
                <w:i/>
              </w:rPr>
              <w:t>Beslut av överförmyndaren och överförmyndarnämnden</w:t>
            </w:r>
          </w:p>
        </w:tc>
      </w:tr>
    </w:tbl>
    <w:p w14:paraId="4C1CFF5E" w14:textId="77777777" w:rsidR="00D4080F" w:rsidRDefault="00D4080F" w:rsidP="009643D9">
      <w:pPr>
        <w:pStyle w:val="Brdtext"/>
        <w:jc w:val="center"/>
      </w:pPr>
      <w:r>
        <w:t>13 §</w:t>
      </w:r>
      <w:r>
        <w:rPr>
          <w:rStyle w:val="Fotnotsreferens"/>
        </w:rPr>
        <w:footnoteReference w:id="24"/>
      </w:r>
    </w:p>
    <w:p w14:paraId="0F7DA3B3" w14:textId="77777777" w:rsidR="00D4080F" w:rsidRDefault="00D4080F" w:rsidP="009643D9">
      <w:pPr>
        <w:pStyle w:val="Brdtextmedindrag"/>
        <w:ind w:firstLine="0"/>
      </w:pPr>
      <w:r w:rsidRPr="00EF0489">
        <w:t>Om det framkommer skiljaktiga meningar i en överförmyndar</w:t>
      </w:r>
      <w:r>
        <w:softHyphen/>
      </w:r>
      <w:r w:rsidRPr="00EF0489">
        <w:t>nä</w:t>
      </w:r>
      <w:r w:rsidRPr="00625774">
        <w:rPr>
          <w:spacing w:val="-4"/>
        </w:rPr>
        <w:t>mnd i ett ärende enligt denna balk, tillämpas föreskrifterna i 16 kap.</w:t>
      </w:r>
      <w:r w:rsidRPr="00EF0489">
        <w:t xml:space="preserve"> rättegångsbalken om omröstning i tvistemål. I 30</w:t>
      </w:r>
      <w:r>
        <w:t> §</w:t>
      </w:r>
      <w:r w:rsidRPr="00EF0489">
        <w:t xml:space="preserve"> förvaltnings</w:t>
      </w:r>
      <w:r>
        <w:softHyphen/>
      </w:r>
      <w:r w:rsidRPr="00EF0489">
        <w:t>lagen (2017:900) finns bestämmelser om rätt att få en avvikande mening antecknad.</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0779FC3" w14:textId="77777777" w:rsidTr="00A7016B">
        <w:tc>
          <w:tcPr>
            <w:tcW w:w="2500" w:type="pct"/>
            <w:shd w:val="clear" w:color="auto" w:fill="auto"/>
            <w:tcMar>
              <w:left w:w="0" w:type="dxa"/>
            </w:tcMar>
          </w:tcPr>
          <w:p w14:paraId="61FDC8BE" w14:textId="77777777" w:rsidR="00D4080F" w:rsidRPr="0031517A" w:rsidRDefault="00D4080F" w:rsidP="00A7016B">
            <w:pPr>
              <w:pStyle w:val="Brdtextmedindrag"/>
              <w:rPr>
                <w:i/>
              </w:rPr>
            </w:pPr>
            <w:r w:rsidRPr="0031517A">
              <w:rPr>
                <w:i/>
              </w:rPr>
              <w:t>För varje beslut av en överför</w:t>
            </w:r>
            <w:r w:rsidRPr="0031517A">
              <w:rPr>
                <w:i/>
              </w:rPr>
              <w:softHyphen/>
              <w:t>myndare eller en överförmyndar</w:t>
            </w:r>
            <w:r w:rsidRPr="0031517A">
              <w:rPr>
                <w:i/>
              </w:rPr>
              <w:softHyphen/>
              <w:t xml:space="preserve">nämnd i ett ärende enligt denna balk ska det </w:t>
            </w:r>
            <w:r w:rsidRPr="007F1B97">
              <w:rPr>
                <w:i/>
                <w:iCs/>
              </w:rPr>
              <w:t xml:space="preserve">finnas en handling som visar </w:t>
            </w:r>
            <w:r w:rsidRPr="0031517A">
              <w:rPr>
                <w:i/>
              </w:rPr>
              <w:t>vem som har fattat be</w:t>
            </w:r>
            <w:r w:rsidRPr="0031517A">
              <w:rPr>
                <w:i/>
              </w:rPr>
              <w:softHyphen/>
              <w:t>slutet, vem som har varit före</w:t>
            </w:r>
            <w:r w:rsidRPr="0031517A">
              <w:rPr>
                <w:i/>
              </w:rPr>
              <w:softHyphen/>
              <w:t>dragande samt beslutets dag och dess inne</w:t>
            </w:r>
            <w:r>
              <w:rPr>
                <w:i/>
              </w:rPr>
              <w:softHyphen/>
            </w:r>
            <w:r w:rsidRPr="0031517A">
              <w:rPr>
                <w:i/>
              </w:rPr>
              <w:t>håll.</w:t>
            </w:r>
          </w:p>
        </w:tc>
        <w:tc>
          <w:tcPr>
            <w:tcW w:w="2500" w:type="pct"/>
            <w:shd w:val="clear" w:color="auto" w:fill="auto"/>
            <w:tcMar>
              <w:right w:w="0" w:type="dxa"/>
            </w:tcMar>
          </w:tcPr>
          <w:p w14:paraId="600AFC22" w14:textId="77777777" w:rsidR="00D4080F" w:rsidRPr="0022529A" w:rsidRDefault="00D4080F" w:rsidP="00A7016B">
            <w:pPr>
              <w:pStyle w:val="Brdtextmedindrag"/>
            </w:pPr>
          </w:p>
        </w:tc>
      </w:tr>
      <w:tr w:rsidR="00E02E25" w14:paraId="677F2274" w14:textId="77777777" w:rsidTr="006C4F7F">
        <w:tc>
          <w:tcPr>
            <w:tcW w:w="2500" w:type="pct"/>
            <w:shd w:val="clear" w:color="auto" w:fill="auto"/>
            <w:tcMar>
              <w:left w:w="0" w:type="dxa"/>
            </w:tcMar>
          </w:tcPr>
          <w:p w14:paraId="50EEFA72" w14:textId="1C87E290" w:rsidR="00E02E25" w:rsidRPr="00E02E25" w:rsidRDefault="00E02E25" w:rsidP="006C4F7F">
            <w:pPr>
              <w:pStyle w:val="Brdtextmedindrag"/>
              <w:rPr>
                <w:i/>
                <w:iCs/>
              </w:rPr>
            </w:pPr>
            <w:r w:rsidRPr="00E61EF8">
              <w:rPr>
                <w:i/>
                <w:iCs/>
              </w:rPr>
              <w:lastRenderedPageBreak/>
              <w:t>Ett protokoll hos överför</w:t>
            </w:r>
            <w:r w:rsidRPr="00E61EF8">
              <w:rPr>
                <w:i/>
                <w:iCs/>
              </w:rPr>
              <w:softHyphen/>
              <w:t>myndare eller överförmyndar</w:t>
            </w:r>
            <w:r w:rsidRPr="00E61EF8">
              <w:rPr>
                <w:i/>
                <w:iCs/>
              </w:rPr>
              <w:softHyphen/>
              <w:t>nämnd i ett annat ärende än en</w:t>
            </w:r>
            <w:r w:rsidRPr="00E61EF8">
              <w:rPr>
                <w:i/>
                <w:iCs/>
              </w:rPr>
              <w:softHyphen/>
              <w:t>ligt denna balk behöver endast innehå</w:t>
            </w:r>
            <w:r w:rsidRPr="00E61EF8">
              <w:rPr>
                <w:i/>
                <w:iCs/>
                <w:spacing w:val="-4"/>
              </w:rPr>
              <w:t>lla en förteckning över dem</w:t>
            </w:r>
            <w:r w:rsidRPr="00E61EF8">
              <w:rPr>
                <w:i/>
                <w:iCs/>
              </w:rPr>
              <w:t xml:space="preserve"> som</w:t>
            </w:r>
            <w:r w:rsidRPr="00E61EF8">
              <w:rPr>
                <w:i/>
                <w:iCs/>
                <w:spacing w:val="-3"/>
              </w:rPr>
              <w:t xml:space="preserve"> har del</w:t>
            </w:r>
            <w:r w:rsidR="00785051">
              <w:rPr>
                <w:i/>
                <w:iCs/>
                <w:spacing w:val="-3"/>
              </w:rPr>
              <w:softHyphen/>
            </w:r>
            <w:r w:rsidRPr="00E61EF8">
              <w:rPr>
                <w:i/>
                <w:iCs/>
                <w:spacing w:val="-3"/>
              </w:rPr>
              <w:t>tagit i handlägg</w:t>
            </w:r>
            <w:r w:rsidRPr="00E61EF8">
              <w:rPr>
                <w:i/>
                <w:iCs/>
                <w:spacing w:val="-3"/>
              </w:rPr>
              <w:softHyphen/>
              <w:t>ningen</w:t>
            </w:r>
            <w:r w:rsidRPr="00E61EF8">
              <w:rPr>
                <w:i/>
                <w:iCs/>
              </w:rPr>
              <w:t xml:space="preserve"> samt beslutet i ärendet.</w:t>
            </w:r>
          </w:p>
        </w:tc>
        <w:tc>
          <w:tcPr>
            <w:tcW w:w="2500" w:type="pct"/>
            <w:shd w:val="clear" w:color="auto" w:fill="auto"/>
            <w:tcMar>
              <w:right w:w="0" w:type="dxa"/>
            </w:tcMar>
          </w:tcPr>
          <w:p w14:paraId="7B0AC6F2" w14:textId="77777777" w:rsidR="00E02E25" w:rsidRPr="0022529A" w:rsidRDefault="00E02E25" w:rsidP="006C4F7F">
            <w:pPr>
              <w:pStyle w:val="Brdtextmedindrag"/>
            </w:pPr>
          </w:p>
        </w:tc>
      </w:tr>
      <w:tr w:rsidR="00E02E25" w:rsidRPr="00574282" w14:paraId="509071D2" w14:textId="77777777" w:rsidTr="006C4F7F">
        <w:tc>
          <w:tcPr>
            <w:tcW w:w="2500" w:type="pct"/>
            <w:shd w:val="clear" w:color="auto" w:fill="auto"/>
            <w:tcMar>
              <w:left w:w="0" w:type="dxa"/>
            </w:tcMar>
          </w:tcPr>
          <w:p w14:paraId="4FD62D80" w14:textId="0F8F8AAC" w:rsidR="00E02E25" w:rsidRDefault="00E02E25" w:rsidP="006C4F7F">
            <w:pPr>
              <w:pStyle w:val="Brdtextmedindrag"/>
              <w:ind w:firstLine="0"/>
            </w:pPr>
          </w:p>
        </w:tc>
        <w:tc>
          <w:tcPr>
            <w:tcW w:w="2500" w:type="pct"/>
            <w:shd w:val="clear" w:color="auto" w:fill="auto"/>
            <w:tcMar>
              <w:right w:w="0" w:type="dxa"/>
            </w:tcMar>
          </w:tcPr>
          <w:p w14:paraId="0B4D18B4" w14:textId="77777777" w:rsidR="006F03EE" w:rsidRDefault="006F03EE" w:rsidP="006C4F7F">
            <w:pPr>
              <w:pStyle w:val="Brdtextmedindrag"/>
              <w:ind w:firstLine="0"/>
              <w:rPr>
                <w:i/>
                <w:iCs/>
              </w:rPr>
            </w:pPr>
          </w:p>
          <w:p w14:paraId="199C8947" w14:textId="3662E738" w:rsidR="00E02E25" w:rsidRPr="00B113B9" w:rsidRDefault="00E02E25" w:rsidP="006C4F7F">
            <w:pPr>
              <w:pStyle w:val="Brdtextmedindrag"/>
              <w:ind w:firstLine="0"/>
              <w:rPr>
                <w:i/>
                <w:iCs/>
              </w:rPr>
            </w:pPr>
            <w:r w:rsidRPr="00B113B9">
              <w:rPr>
                <w:i/>
                <w:iCs/>
              </w:rPr>
              <w:t>13 a §</w:t>
            </w:r>
          </w:p>
          <w:p w14:paraId="254B3080" w14:textId="714F29F2" w:rsidR="00E02E25" w:rsidRPr="00574282" w:rsidRDefault="00E02E25" w:rsidP="006C4F7F">
            <w:pPr>
              <w:pStyle w:val="Brdtextmedindrag"/>
              <w:ind w:firstLine="0"/>
              <w:rPr>
                <w:i/>
              </w:rPr>
            </w:pPr>
            <w:r w:rsidRPr="00B113B9">
              <w:rPr>
                <w:i/>
                <w:iCs/>
              </w:rPr>
              <w:t>Ett protokoll hos överför</w:t>
            </w:r>
            <w:r w:rsidRPr="00B113B9">
              <w:rPr>
                <w:i/>
                <w:iCs/>
              </w:rPr>
              <w:softHyphen/>
              <w:t>myndare eller överförmyndar</w:t>
            </w:r>
            <w:r w:rsidRPr="00B113B9">
              <w:rPr>
                <w:i/>
                <w:iCs/>
              </w:rPr>
              <w:softHyphen/>
              <w:t>nämnd i ett annat ärende än en</w:t>
            </w:r>
            <w:r w:rsidRPr="00B113B9">
              <w:rPr>
                <w:i/>
                <w:iCs/>
              </w:rPr>
              <w:softHyphen/>
              <w:t>ligt denna balk behöver endast innehå</w:t>
            </w:r>
            <w:r w:rsidRPr="00B113B9">
              <w:rPr>
                <w:i/>
                <w:iCs/>
                <w:spacing w:val="-4"/>
              </w:rPr>
              <w:t>lla en för</w:t>
            </w:r>
            <w:r w:rsidR="0054675E">
              <w:rPr>
                <w:i/>
                <w:iCs/>
                <w:spacing w:val="-4"/>
              </w:rPr>
              <w:softHyphen/>
            </w:r>
            <w:r w:rsidRPr="00B113B9">
              <w:rPr>
                <w:i/>
                <w:iCs/>
                <w:spacing w:val="-4"/>
              </w:rPr>
              <w:t>teckning över dem</w:t>
            </w:r>
            <w:r w:rsidRPr="00B113B9">
              <w:rPr>
                <w:i/>
                <w:iCs/>
              </w:rPr>
              <w:t xml:space="preserve"> som</w:t>
            </w:r>
            <w:r w:rsidRPr="00B113B9">
              <w:rPr>
                <w:i/>
                <w:iCs/>
                <w:spacing w:val="-3"/>
              </w:rPr>
              <w:t xml:space="preserve"> har deltagit i handlägg</w:t>
            </w:r>
            <w:r w:rsidRPr="00B113B9">
              <w:rPr>
                <w:i/>
                <w:iCs/>
                <w:spacing w:val="-3"/>
              </w:rPr>
              <w:softHyphen/>
              <w:t>ningen</w:t>
            </w:r>
            <w:r w:rsidRPr="00B113B9">
              <w:rPr>
                <w:i/>
                <w:iCs/>
              </w:rPr>
              <w:t xml:space="preserve"> samt beslutet i ärendet.</w:t>
            </w:r>
          </w:p>
        </w:tc>
      </w:tr>
    </w:tbl>
    <w:p w14:paraId="3636922C" w14:textId="35155CA2" w:rsidR="00E02E25" w:rsidRPr="000C5E0D" w:rsidRDefault="00E02E25" w:rsidP="009643D9">
      <w:pPr>
        <w:pStyle w:val="Brdtextmedindrag"/>
        <w:ind w:firstLine="0"/>
      </w:pPr>
    </w:p>
    <w:tbl>
      <w:tblPr>
        <w:tblW w:w="5106" w:type="pct"/>
        <w:tblInd w:w="-125" w:type="dxa"/>
        <w:tblCellMar>
          <w:left w:w="125" w:type="dxa"/>
          <w:right w:w="125" w:type="dxa"/>
        </w:tblCellMar>
        <w:tblLook w:val="0000" w:firstRow="0" w:lastRow="0" w:firstColumn="0" w:lastColumn="0" w:noHBand="0" w:noVBand="0"/>
      </w:tblPr>
      <w:tblGrid>
        <w:gridCol w:w="8"/>
        <w:gridCol w:w="3006"/>
        <w:gridCol w:w="19"/>
        <w:gridCol w:w="2989"/>
      </w:tblGrid>
      <w:tr w:rsidR="009643D9" w14:paraId="1C459EAC" w14:textId="77777777" w:rsidTr="006F03EE">
        <w:trPr>
          <w:gridBefore w:val="1"/>
          <w:wBefore w:w="7" w:type="pct"/>
        </w:trPr>
        <w:tc>
          <w:tcPr>
            <w:tcW w:w="2508" w:type="pct"/>
            <w:gridSpan w:val="2"/>
            <w:shd w:val="clear" w:color="auto" w:fill="auto"/>
            <w:tcMar>
              <w:left w:w="0" w:type="dxa"/>
            </w:tcMar>
          </w:tcPr>
          <w:p w14:paraId="45C0F103" w14:textId="77777777" w:rsidR="00D4080F" w:rsidRPr="009F56A7" w:rsidRDefault="00D4080F" w:rsidP="00A7016B">
            <w:pPr>
              <w:pStyle w:val="Brdtextmedindrag"/>
              <w:rPr>
                <w:i/>
                <w:iCs/>
                <w:u w:val="single"/>
              </w:rPr>
            </w:pPr>
          </w:p>
        </w:tc>
        <w:tc>
          <w:tcPr>
            <w:tcW w:w="2485" w:type="pct"/>
            <w:shd w:val="clear" w:color="auto" w:fill="auto"/>
            <w:tcMar>
              <w:right w:w="0" w:type="dxa"/>
            </w:tcMar>
          </w:tcPr>
          <w:p w14:paraId="15EADA75" w14:textId="77777777" w:rsidR="00D4080F" w:rsidRPr="00A32CB4" w:rsidRDefault="00D4080F" w:rsidP="00A7016B">
            <w:pPr>
              <w:pStyle w:val="Brdtext"/>
              <w:rPr>
                <w:i/>
                <w:iCs/>
              </w:rPr>
            </w:pPr>
            <w:r w:rsidRPr="00A32CB4">
              <w:rPr>
                <w:i/>
                <w:iCs/>
              </w:rPr>
              <w:t>14</w:t>
            </w:r>
            <w:r>
              <w:rPr>
                <w:i/>
                <w:iCs/>
              </w:rPr>
              <w:t> </w:t>
            </w:r>
            <w:r w:rsidRPr="00A32CB4">
              <w:rPr>
                <w:i/>
                <w:iCs/>
              </w:rPr>
              <w:t>a</w:t>
            </w:r>
            <w:r>
              <w:rPr>
                <w:i/>
                <w:iCs/>
              </w:rPr>
              <w:t> §</w:t>
            </w:r>
          </w:p>
          <w:p w14:paraId="6DCB703A" w14:textId="0DABF44F" w:rsidR="00D4080F" w:rsidRDefault="00D4080F" w:rsidP="00A7016B">
            <w:pPr>
              <w:pStyle w:val="Brdtextmedindrag"/>
              <w:ind w:firstLine="0"/>
              <w:rPr>
                <w:i/>
                <w:iCs/>
              </w:rPr>
            </w:pPr>
            <w:r>
              <w:rPr>
                <w:i/>
                <w:iCs/>
              </w:rPr>
              <w:t>Överförmyndarnämnden får upp</w:t>
            </w:r>
            <w:r>
              <w:rPr>
                <w:i/>
                <w:iCs/>
              </w:rPr>
              <w:softHyphen/>
              <w:t>dra åt ordföranden eller en annan leda</w:t>
            </w:r>
            <w:r>
              <w:rPr>
                <w:i/>
                <w:iCs/>
              </w:rPr>
              <w:softHyphen/>
              <w:t>mot som nämnden har utsett att be</w:t>
            </w:r>
            <w:r w:rsidR="00785051">
              <w:rPr>
                <w:i/>
                <w:iCs/>
              </w:rPr>
              <w:softHyphen/>
            </w:r>
            <w:r>
              <w:rPr>
                <w:i/>
                <w:iCs/>
              </w:rPr>
              <w:t>sluta på nämndens vägnar i ären</w:t>
            </w:r>
            <w:r w:rsidR="00785051">
              <w:rPr>
                <w:i/>
                <w:iCs/>
              </w:rPr>
              <w:softHyphen/>
            </w:r>
            <w:r>
              <w:rPr>
                <w:i/>
                <w:iCs/>
              </w:rPr>
              <w:t>den som är så bråds</w:t>
            </w:r>
            <w:r>
              <w:rPr>
                <w:i/>
                <w:iCs/>
              </w:rPr>
              <w:softHyphen/>
              <w:t>kande att nämndens avgörande int</w:t>
            </w:r>
            <w:r w:rsidRPr="00B03834">
              <w:rPr>
                <w:i/>
                <w:iCs/>
                <w:spacing w:val="-2"/>
              </w:rPr>
              <w:t>e kan av</w:t>
            </w:r>
            <w:r>
              <w:rPr>
                <w:i/>
                <w:iCs/>
                <w:spacing w:val="-2"/>
              </w:rPr>
              <w:softHyphen/>
            </w:r>
            <w:r w:rsidRPr="00B03834">
              <w:rPr>
                <w:i/>
                <w:iCs/>
                <w:spacing w:val="-2"/>
              </w:rPr>
              <w:t xml:space="preserve">vaktas. </w:t>
            </w:r>
            <w:r w:rsidRPr="00EB24D5">
              <w:rPr>
                <w:i/>
                <w:iCs/>
              </w:rPr>
              <w:t>Överförmyndaren får upp</w:t>
            </w:r>
            <w:r>
              <w:rPr>
                <w:i/>
                <w:iCs/>
              </w:rPr>
              <w:softHyphen/>
            </w:r>
            <w:r>
              <w:rPr>
                <w:i/>
                <w:iCs/>
              </w:rPr>
              <w:softHyphen/>
            </w:r>
            <w:r w:rsidRPr="00EB24D5">
              <w:rPr>
                <w:i/>
                <w:iCs/>
              </w:rPr>
              <w:t>dra åt en kommunal tjänsteman med den kom</w:t>
            </w:r>
            <w:r w:rsidR="00785051">
              <w:rPr>
                <w:i/>
                <w:iCs/>
              </w:rPr>
              <w:softHyphen/>
            </w:r>
            <w:r w:rsidRPr="00EB24D5">
              <w:rPr>
                <w:i/>
                <w:iCs/>
              </w:rPr>
              <w:t>pe</w:t>
            </w:r>
            <w:r w:rsidR="00785051">
              <w:rPr>
                <w:i/>
                <w:iCs/>
              </w:rPr>
              <w:softHyphen/>
            </w:r>
            <w:r w:rsidRPr="00EB24D5">
              <w:rPr>
                <w:i/>
                <w:iCs/>
              </w:rPr>
              <w:t xml:space="preserve">tens som behövs att avgöra </w:t>
            </w:r>
            <w:r>
              <w:rPr>
                <w:i/>
                <w:iCs/>
              </w:rPr>
              <w:t xml:space="preserve">sådana </w:t>
            </w:r>
            <w:r w:rsidRPr="00EB24D5">
              <w:rPr>
                <w:i/>
                <w:iCs/>
              </w:rPr>
              <w:t>ärenden på över</w:t>
            </w:r>
            <w:r>
              <w:rPr>
                <w:i/>
                <w:iCs/>
              </w:rPr>
              <w:softHyphen/>
            </w:r>
            <w:r w:rsidRPr="00EB24D5">
              <w:rPr>
                <w:i/>
                <w:iCs/>
              </w:rPr>
              <w:t>förmynd</w:t>
            </w:r>
            <w:r w:rsidR="00785051">
              <w:rPr>
                <w:i/>
                <w:iCs/>
              </w:rPr>
              <w:softHyphen/>
            </w:r>
            <w:r w:rsidRPr="00EB24D5">
              <w:rPr>
                <w:i/>
                <w:iCs/>
              </w:rPr>
              <w:t>ar</w:t>
            </w:r>
            <w:r w:rsidR="00785051">
              <w:rPr>
                <w:i/>
                <w:iCs/>
              </w:rPr>
              <w:softHyphen/>
            </w:r>
            <w:r w:rsidRPr="00EB24D5">
              <w:rPr>
                <w:i/>
                <w:iCs/>
              </w:rPr>
              <w:t>ens vägnar.</w:t>
            </w:r>
            <w:r>
              <w:rPr>
                <w:i/>
                <w:iCs/>
              </w:rPr>
              <w:t xml:space="preserve"> </w:t>
            </w:r>
          </w:p>
          <w:p w14:paraId="309D43FA" w14:textId="77777777" w:rsidR="00D4080F" w:rsidRDefault="00D4080F" w:rsidP="00A7016B">
            <w:pPr>
              <w:pStyle w:val="Brdtextmedindrag"/>
            </w:pPr>
            <w:r w:rsidRPr="00B03834">
              <w:rPr>
                <w:i/>
                <w:iCs/>
                <w:spacing w:val="-2"/>
              </w:rPr>
              <w:t>Beslutet ska an</w:t>
            </w:r>
            <w:r w:rsidRPr="00B03834">
              <w:rPr>
                <w:i/>
                <w:iCs/>
                <w:spacing w:val="-2"/>
              </w:rPr>
              <w:softHyphen/>
              <w:t>mälas</w:t>
            </w:r>
            <w:r>
              <w:rPr>
                <w:i/>
                <w:iCs/>
              </w:rPr>
              <w:t xml:space="preserve"> vid nämn</w:t>
            </w:r>
            <w:r>
              <w:rPr>
                <w:i/>
                <w:iCs/>
              </w:rPr>
              <w:softHyphen/>
              <w:t>dens nästa sam</w:t>
            </w:r>
            <w:r>
              <w:rPr>
                <w:i/>
                <w:iCs/>
              </w:rPr>
              <w:softHyphen/>
              <w:t>man</w:t>
            </w:r>
            <w:r>
              <w:rPr>
                <w:i/>
                <w:iCs/>
              </w:rPr>
              <w:softHyphen/>
              <w:t>träde</w:t>
            </w:r>
            <w:r w:rsidRPr="00BB3D1F">
              <w:rPr>
                <w:i/>
                <w:iCs/>
              </w:rPr>
              <w:t xml:space="preserve"> eller till överförmyndaren så snart det kan </w:t>
            </w:r>
            <w:r>
              <w:rPr>
                <w:i/>
                <w:iCs/>
              </w:rPr>
              <w:t>göras</w:t>
            </w:r>
            <w:r w:rsidRPr="00BB3D1F">
              <w:rPr>
                <w:i/>
                <w:iCs/>
              </w:rPr>
              <w:t>.</w:t>
            </w:r>
            <w:r w:rsidRPr="00EB24D5">
              <w:rPr>
                <w:rFonts w:ascii="Open Sans" w:eastAsiaTheme="minorHAnsi" w:hAnsi="Open Sans" w:cs="Open Sans"/>
                <w:color w:val="1B1B1B"/>
                <w:sz w:val="27"/>
                <w:szCs w:val="27"/>
                <w:shd w:val="clear" w:color="auto" w:fill="FFFFFF"/>
              </w:rPr>
              <w:t xml:space="preserve"> </w:t>
            </w:r>
          </w:p>
        </w:tc>
      </w:tr>
      <w:tr w:rsidR="009643D9" w14:paraId="5F0AF191" w14:textId="77777777" w:rsidTr="006F03EE">
        <w:tblPrEx>
          <w:tblCellMar>
            <w:left w:w="108" w:type="dxa"/>
            <w:right w:w="108" w:type="dxa"/>
          </w:tblCellMar>
          <w:tblLook w:val="0600" w:firstRow="0" w:lastRow="0" w:firstColumn="0" w:lastColumn="0" w:noHBand="1" w:noVBand="1"/>
        </w:tblPrEx>
        <w:trPr>
          <w:gridBefore w:val="1"/>
          <w:wBefore w:w="7" w:type="pct"/>
        </w:trPr>
        <w:tc>
          <w:tcPr>
            <w:tcW w:w="2508" w:type="pct"/>
            <w:gridSpan w:val="2"/>
            <w:shd w:val="clear" w:color="auto" w:fill="auto"/>
            <w:tcMar>
              <w:left w:w="0" w:type="dxa"/>
            </w:tcMar>
          </w:tcPr>
          <w:p w14:paraId="35E4DF96" w14:textId="77777777" w:rsidR="00D4080F" w:rsidRDefault="00D4080F" w:rsidP="00A7016B">
            <w:pPr>
              <w:pStyle w:val="Brdtextmedindrag"/>
              <w:ind w:firstLine="0"/>
            </w:pPr>
          </w:p>
        </w:tc>
        <w:tc>
          <w:tcPr>
            <w:tcW w:w="2485" w:type="pct"/>
            <w:shd w:val="clear" w:color="auto" w:fill="auto"/>
            <w:tcMar>
              <w:right w:w="0" w:type="dxa"/>
            </w:tcMar>
          </w:tcPr>
          <w:p w14:paraId="286252B0" w14:textId="77777777" w:rsidR="00D4080F" w:rsidRPr="0077603D" w:rsidRDefault="00D4080F" w:rsidP="00A7016B">
            <w:pPr>
              <w:pStyle w:val="Rubrik4utannumrering"/>
              <w:rPr>
                <w:i/>
              </w:rPr>
            </w:pPr>
            <w:r w:rsidRPr="0077603D">
              <w:rPr>
                <w:i/>
              </w:rPr>
              <w:t>Länsstyrelsens tillsyn</w:t>
            </w:r>
          </w:p>
        </w:tc>
      </w:tr>
      <w:tr w:rsidR="009643D9" w14:paraId="16283FF8" w14:textId="77777777" w:rsidTr="006F03EE">
        <w:tblPrEx>
          <w:tblCellMar>
            <w:left w:w="108" w:type="dxa"/>
            <w:right w:w="108" w:type="dxa"/>
          </w:tblCellMar>
          <w:tblLook w:val="0600" w:firstRow="0" w:lastRow="0" w:firstColumn="0" w:lastColumn="0" w:noHBand="1" w:noVBand="1"/>
        </w:tblPrEx>
        <w:trPr>
          <w:gridBefore w:val="1"/>
          <w:wBefore w:w="7" w:type="pct"/>
        </w:trPr>
        <w:tc>
          <w:tcPr>
            <w:tcW w:w="4993" w:type="pct"/>
            <w:gridSpan w:val="3"/>
            <w:shd w:val="clear" w:color="auto" w:fill="auto"/>
            <w:tcMar>
              <w:left w:w="0" w:type="dxa"/>
            </w:tcMar>
          </w:tcPr>
          <w:p w14:paraId="41E23A64" w14:textId="77777777" w:rsidR="00D4080F" w:rsidRPr="00006E69" w:rsidRDefault="00D4080F" w:rsidP="00A7016B">
            <w:pPr>
              <w:pStyle w:val="Brdtext"/>
              <w:jc w:val="center"/>
            </w:pPr>
            <w:r w:rsidRPr="00006E69">
              <w:t>17 §</w:t>
            </w:r>
            <w:r>
              <w:rPr>
                <w:rStyle w:val="Fotnotsreferens"/>
              </w:rPr>
              <w:footnoteReference w:id="25"/>
            </w:r>
          </w:p>
          <w:tbl>
            <w:tblPr>
              <w:tblW w:w="6022" w:type="dxa"/>
              <w:tblCellMar>
                <w:left w:w="125" w:type="dxa"/>
                <w:right w:w="125" w:type="dxa"/>
              </w:tblCellMar>
              <w:tblLook w:val="0000" w:firstRow="0" w:lastRow="0" w:firstColumn="0" w:lastColumn="0" w:noHBand="0" w:noVBand="0"/>
            </w:tblPr>
            <w:tblGrid>
              <w:gridCol w:w="3072"/>
              <w:gridCol w:w="2950"/>
            </w:tblGrid>
            <w:tr w:rsidR="009643D9" w:rsidRPr="00006E69" w14:paraId="1BECA538" w14:textId="77777777" w:rsidTr="00A7016B">
              <w:tc>
                <w:tcPr>
                  <w:tcW w:w="5000" w:type="pct"/>
                  <w:gridSpan w:val="2"/>
                  <w:shd w:val="clear" w:color="auto" w:fill="auto"/>
                  <w:tcMar>
                    <w:left w:w="0" w:type="dxa"/>
                  </w:tcMar>
                </w:tcPr>
                <w:p w14:paraId="1EE6EBB1" w14:textId="77777777" w:rsidR="00D4080F" w:rsidRPr="00006E69" w:rsidRDefault="00D4080F" w:rsidP="00A7016B">
                  <w:pPr>
                    <w:pStyle w:val="Brdtextmedindrag"/>
                    <w:ind w:firstLine="0"/>
                  </w:pPr>
                  <w:r w:rsidRPr="00006E69">
                    <w:t>Länsstyrelsen ska utöva till</w:t>
                  </w:r>
                  <w:r w:rsidRPr="00006E69">
                    <w:softHyphen/>
                    <w:t>syn över överförmyndares och överför</w:t>
                  </w:r>
                  <w:r w:rsidRPr="00006E69">
                    <w:softHyphen/>
                    <w:t>myn</w:t>
                  </w:r>
                  <w:r w:rsidRPr="00006E69">
                    <w:softHyphen/>
                    <w:t>darnämnders verksamhet.</w:t>
                  </w:r>
                </w:p>
              </w:tc>
            </w:tr>
            <w:tr w:rsidR="009643D9" w:rsidRPr="00006E69" w14:paraId="4828EBB4" w14:textId="77777777" w:rsidTr="00A7016B">
              <w:tc>
                <w:tcPr>
                  <w:tcW w:w="2551" w:type="pct"/>
                  <w:shd w:val="clear" w:color="auto" w:fill="auto"/>
                  <w:tcMar>
                    <w:left w:w="0" w:type="dxa"/>
                  </w:tcMar>
                </w:tcPr>
                <w:p w14:paraId="608B067F" w14:textId="77777777" w:rsidR="00D4080F" w:rsidRPr="00006E69" w:rsidRDefault="00D4080F" w:rsidP="00A7016B">
                  <w:pPr>
                    <w:pStyle w:val="Brdtextmedindrag"/>
                    <w:rPr>
                      <w:i/>
                      <w:iCs/>
                    </w:rPr>
                  </w:pPr>
                  <w:r w:rsidRPr="00006E69">
                    <w:rPr>
                      <w:i/>
                      <w:iCs/>
                    </w:rPr>
                    <w:t xml:space="preserve">Länsstyrelsen ska </w:t>
                  </w:r>
                </w:p>
                <w:p w14:paraId="508515F8" w14:textId="77777777" w:rsidR="00D4080F" w:rsidRPr="00006E69" w:rsidRDefault="00D4080F" w:rsidP="00A7016B">
                  <w:pPr>
                    <w:pStyle w:val="Brdtextmedindrag"/>
                    <w:rPr>
                      <w:i/>
                      <w:iCs/>
                    </w:rPr>
                  </w:pPr>
                  <w:r w:rsidRPr="00006E69">
                    <w:rPr>
                      <w:i/>
                      <w:iCs/>
                    </w:rPr>
                    <w:t>– med råd stödja överförmyn</w:t>
                  </w:r>
                  <w:r w:rsidRPr="00006E69">
                    <w:rPr>
                      <w:i/>
                      <w:iCs/>
                    </w:rPr>
                    <w:softHyphen/>
                    <w:t>dar</w:t>
                  </w:r>
                  <w:r w:rsidRPr="00006E69">
                    <w:rPr>
                      <w:i/>
                      <w:iCs/>
                    </w:rPr>
                    <w:softHyphen/>
                    <w:t>na och överförmyndarnämnd</w:t>
                  </w:r>
                  <w:r w:rsidRPr="00006E69">
                    <w:rPr>
                      <w:i/>
                      <w:iCs/>
                    </w:rPr>
                    <w:softHyphen/>
                    <w:t>erna i deras verksamhet och där</w:t>
                  </w:r>
                  <w:r w:rsidRPr="00006E69">
                    <w:rPr>
                      <w:i/>
                      <w:iCs/>
                    </w:rPr>
                    <w:softHyphen/>
                    <w:t>vid främja en enhetlig rättstillämp</w:t>
                  </w:r>
                  <w:r w:rsidRPr="00006E69">
                    <w:rPr>
                      <w:i/>
                      <w:iCs/>
                    </w:rPr>
                    <w:softHyphen/>
                    <w:t xml:space="preserve">ning, och </w:t>
                  </w:r>
                </w:p>
                <w:p w14:paraId="1CA8B126" w14:textId="77777777" w:rsidR="00D4080F" w:rsidRPr="00006E69" w:rsidRDefault="00D4080F" w:rsidP="00A7016B">
                  <w:pPr>
                    <w:pStyle w:val="Brdtextmedindrag"/>
                    <w:rPr>
                      <w:i/>
                      <w:iCs/>
                    </w:rPr>
                  </w:pPr>
                  <w:r w:rsidRPr="00006E69">
                    <w:rPr>
                      <w:i/>
                      <w:iCs/>
                    </w:rPr>
                    <w:t>– se till att utbildningen av över</w:t>
                  </w:r>
                  <w:r>
                    <w:rPr>
                      <w:i/>
                      <w:iCs/>
                    </w:rPr>
                    <w:softHyphen/>
                  </w:r>
                  <w:r w:rsidRPr="00006E69">
                    <w:rPr>
                      <w:i/>
                      <w:iCs/>
                    </w:rPr>
                    <w:t>för</w:t>
                  </w:r>
                  <w:r>
                    <w:rPr>
                      <w:i/>
                      <w:iCs/>
                    </w:rPr>
                    <w:softHyphen/>
                  </w:r>
                  <w:r w:rsidRPr="00006E69">
                    <w:rPr>
                      <w:i/>
                      <w:iCs/>
                    </w:rPr>
                    <w:t>myndarna, ledamöterna i överför</w:t>
                  </w:r>
                  <w:r>
                    <w:rPr>
                      <w:i/>
                      <w:iCs/>
                    </w:rPr>
                    <w:softHyphen/>
                  </w:r>
                  <w:r w:rsidRPr="00006E69">
                    <w:rPr>
                      <w:i/>
                      <w:iCs/>
                    </w:rPr>
                    <w:t>myndarnämnderna och er</w:t>
                  </w:r>
                  <w:r w:rsidRPr="00006E69">
                    <w:rPr>
                      <w:i/>
                      <w:iCs/>
                    </w:rPr>
                    <w:softHyphen/>
                  </w:r>
                  <w:r w:rsidRPr="00006E69">
                    <w:rPr>
                      <w:i/>
                      <w:iCs/>
                    </w:rPr>
                    <w:softHyphen/>
                    <w:t>sät</w:t>
                  </w:r>
                  <w:r w:rsidRPr="00006E69">
                    <w:rPr>
                      <w:i/>
                      <w:iCs/>
                    </w:rPr>
                    <w:softHyphen/>
                    <w:t>tare är tillfredsställande.</w:t>
                  </w:r>
                </w:p>
              </w:tc>
              <w:tc>
                <w:tcPr>
                  <w:tcW w:w="2449" w:type="pct"/>
                  <w:shd w:val="clear" w:color="auto" w:fill="auto"/>
                  <w:tcMar>
                    <w:right w:w="0" w:type="dxa"/>
                  </w:tcMar>
                </w:tcPr>
                <w:p w14:paraId="0EA0C16B" w14:textId="77777777" w:rsidR="00D4080F" w:rsidRPr="00006E69" w:rsidRDefault="00D4080F" w:rsidP="00A7016B">
                  <w:pPr>
                    <w:pStyle w:val="Brdtextmedindrag"/>
                    <w:rPr>
                      <w:i/>
                      <w:iCs/>
                    </w:rPr>
                  </w:pPr>
                </w:p>
              </w:tc>
            </w:tr>
          </w:tbl>
          <w:p w14:paraId="64E73D51" w14:textId="77777777" w:rsidR="00D4080F" w:rsidRPr="00006E69" w:rsidRDefault="00D4080F" w:rsidP="00A7016B">
            <w:pPr>
              <w:pStyle w:val="Brdtext"/>
              <w:rPr>
                <w:b/>
                <w:bCs/>
                <w:i/>
                <w:iCs/>
              </w:rPr>
            </w:pPr>
          </w:p>
        </w:tc>
      </w:tr>
      <w:tr w:rsidR="009643D9" w14:paraId="23DD0255" w14:textId="77777777" w:rsidTr="006F03EE">
        <w:tblPrEx>
          <w:tblCellMar>
            <w:left w:w="108" w:type="dxa"/>
            <w:right w:w="108" w:type="dxa"/>
          </w:tblCellMar>
          <w:tblLook w:val="0600" w:firstRow="0" w:lastRow="0" w:firstColumn="0" w:lastColumn="0" w:noHBand="1" w:noVBand="1"/>
        </w:tblPrEx>
        <w:trPr>
          <w:gridBefore w:val="1"/>
          <w:wBefore w:w="7" w:type="pct"/>
        </w:trPr>
        <w:tc>
          <w:tcPr>
            <w:tcW w:w="4993" w:type="pct"/>
            <w:gridSpan w:val="3"/>
            <w:shd w:val="clear" w:color="auto" w:fill="auto"/>
            <w:tcMar>
              <w:left w:w="0" w:type="dxa"/>
            </w:tcMar>
          </w:tcPr>
          <w:tbl>
            <w:tblPr>
              <w:tblW w:w="6031" w:type="dxa"/>
              <w:tblLook w:val="0600" w:firstRow="0" w:lastRow="0" w:firstColumn="0" w:lastColumn="0" w:noHBand="1" w:noVBand="1"/>
            </w:tblPr>
            <w:tblGrid>
              <w:gridCol w:w="3024"/>
              <w:gridCol w:w="3007"/>
            </w:tblGrid>
            <w:tr w:rsidR="009643D9" w:rsidRPr="00034996" w14:paraId="4826907A" w14:textId="77777777" w:rsidTr="00A7016B">
              <w:tc>
                <w:tcPr>
                  <w:tcW w:w="2507" w:type="pct"/>
                  <w:shd w:val="clear" w:color="auto" w:fill="auto"/>
                  <w:tcMar>
                    <w:left w:w="0" w:type="dxa"/>
                  </w:tcMar>
                </w:tcPr>
                <w:p w14:paraId="212AC405" w14:textId="7EA1DB72" w:rsidR="00D4080F" w:rsidRDefault="00D4080F" w:rsidP="00A7016B">
                  <w:pPr>
                    <w:pStyle w:val="Brdtextmedindrag"/>
                    <w:ind w:firstLine="0"/>
                  </w:pPr>
                </w:p>
              </w:tc>
              <w:tc>
                <w:tcPr>
                  <w:tcW w:w="2493" w:type="pct"/>
                  <w:shd w:val="clear" w:color="auto" w:fill="auto"/>
                  <w:tcMar>
                    <w:right w:w="0" w:type="dxa"/>
                  </w:tcMar>
                </w:tcPr>
                <w:p w14:paraId="00AEACC4" w14:textId="4DE87C68" w:rsidR="00D4080F" w:rsidRPr="0077603D" w:rsidRDefault="00D4080F" w:rsidP="009B1D3D">
                  <w:pPr>
                    <w:pStyle w:val="Rubrik4utannumrering"/>
                    <w:spacing w:before="0"/>
                    <w:rPr>
                      <w:i/>
                    </w:rPr>
                  </w:pPr>
                  <w:r w:rsidRPr="0077603D">
                    <w:rPr>
                      <w:i/>
                    </w:rPr>
                    <w:t>Tillsynsvägledning</w:t>
                  </w:r>
                </w:p>
              </w:tc>
            </w:tr>
          </w:tbl>
          <w:p w14:paraId="0A8177C9" w14:textId="77777777" w:rsidR="00D4080F" w:rsidRPr="00006E69" w:rsidRDefault="00D4080F" w:rsidP="00A7016B">
            <w:pPr>
              <w:pStyle w:val="Brdtext"/>
            </w:pPr>
          </w:p>
        </w:tc>
      </w:tr>
      <w:tr w:rsidR="009643D9" w14:paraId="5B47B2A2" w14:textId="77777777" w:rsidTr="006F03EE">
        <w:tc>
          <w:tcPr>
            <w:tcW w:w="2503" w:type="pct"/>
            <w:gridSpan w:val="2"/>
            <w:shd w:val="clear" w:color="auto" w:fill="auto"/>
            <w:tcMar>
              <w:left w:w="0" w:type="dxa"/>
            </w:tcMar>
          </w:tcPr>
          <w:p w14:paraId="70AF4613" w14:textId="77777777" w:rsidR="00D4080F" w:rsidRPr="00006E69" w:rsidRDefault="00D4080F" w:rsidP="00A7016B">
            <w:pPr>
              <w:pStyle w:val="Brdtextmedindrag"/>
              <w:ind w:firstLine="0"/>
              <w:rPr>
                <w:i/>
                <w:iCs/>
                <w:u w:val="single"/>
              </w:rPr>
            </w:pPr>
          </w:p>
        </w:tc>
        <w:tc>
          <w:tcPr>
            <w:tcW w:w="2497" w:type="pct"/>
            <w:gridSpan w:val="2"/>
            <w:shd w:val="clear" w:color="auto" w:fill="auto"/>
            <w:tcMar>
              <w:right w:w="0" w:type="dxa"/>
            </w:tcMar>
          </w:tcPr>
          <w:p w14:paraId="0F2046E2" w14:textId="77777777" w:rsidR="00D4080F" w:rsidRPr="00006E69" w:rsidRDefault="00D4080F" w:rsidP="00A7016B">
            <w:pPr>
              <w:pStyle w:val="Brdtext"/>
              <w:rPr>
                <w:i/>
                <w:iCs/>
              </w:rPr>
            </w:pPr>
            <w:r w:rsidRPr="00006E69">
              <w:rPr>
                <w:i/>
                <w:iCs/>
              </w:rPr>
              <w:t>17 a §</w:t>
            </w:r>
          </w:p>
          <w:p w14:paraId="644C08DE" w14:textId="77777777" w:rsidR="00D4080F" w:rsidRDefault="00D4080F" w:rsidP="00A7016B">
            <w:pPr>
              <w:pStyle w:val="Brdtextmedindrag"/>
              <w:ind w:firstLine="0"/>
              <w:rPr>
                <w:i/>
                <w:iCs/>
                <w:spacing w:val="-2"/>
              </w:rPr>
            </w:pPr>
            <w:r>
              <w:rPr>
                <w:i/>
                <w:iCs/>
                <w:spacing w:val="-2"/>
              </w:rPr>
              <w:t>Den myndighet som regeringen bestämmer</w:t>
            </w:r>
            <w:r w:rsidRPr="00006E69">
              <w:rPr>
                <w:i/>
                <w:iCs/>
                <w:spacing w:val="-2"/>
              </w:rPr>
              <w:t xml:space="preserve"> ska </w:t>
            </w:r>
          </w:p>
          <w:p w14:paraId="53FD1266" w14:textId="77777777" w:rsidR="00D4080F" w:rsidRPr="0031517A" w:rsidRDefault="00D4080F" w:rsidP="00A7016B">
            <w:pPr>
              <w:pStyle w:val="Brdtextmedindrag"/>
              <w:rPr>
                <w:i/>
              </w:rPr>
            </w:pPr>
            <w:r w:rsidRPr="0031517A">
              <w:rPr>
                <w:i/>
              </w:rPr>
              <w:t>–</w:t>
            </w:r>
            <w:r>
              <w:rPr>
                <w:i/>
                <w:iCs/>
              </w:rPr>
              <w:t> </w:t>
            </w:r>
            <w:r w:rsidRPr="0031517A">
              <w:rPr>
                <w:i/>
              </w:rPr>
              <w:t>med råd stödja överförmyn</w:t>
            </w:r>
            <w:r w:rsidRPr="0031517A">
              <w:rPr>
                <w:i/>
              </w:rPr>
              <w:softHyphen/>
              <w:t>dar</w:t>
            </w:r>
            <w:r w:rsidRPr="0031517A">
              <w:rPr>
                <w:i/>
              </w:rPr>
              <w:softHyphen/>
              <w:t>na och överför</w:t>
            </w:r>
            <w:r w:rsidRPr="0031517A">
              <w:rPr>
                <w:i/>
              </w:rPr>
              <w:softHyphen/>
              <w:t>mynd</w:t>
            </w:r>
            <w:r w:rsidRPr="0031517A">
              <w:rPr>
                <w:i/>
              </w:rPr>
              <w:softHyphen/>
              <w:t>arnämnd</w:t>
            </w:r>
            <w:r w:rsidRPr="0031517A">
              <w:rPr>
                <w:i/>
              </w:rPr>
              <w:softHyphen/>
              <w:t>erna i deras verksam</w:t>
            </w:r>
            <w:r w:rsidRPr="0031517A">
              <w:rPr>
                <w:i/>
              </w:rPr>
              <w:softHyphen/>
              <w:t>het och främja en enhetlig rätts</w:t>
            </w:r>
            <w:r w:rsidRPr="0031517A">
              <w:rPr>
                <w:i/>
              </w:rPr>
              <w:softHyphen/>
              <w:t>tillämp</w:t>
            </w:r>
            <w:r w:rsidRPr="0031517A">
              <w:rPr>
                <w:i/>
              </w:rPr>
              <w:softHyphen/>
              <w:t>ning, och</w:t>
            </w:r>
          </w:p>
          <w:p w14:paraId="2EB7C685" w14:textId="41A25367" w:rsidR="00D4080F" w:rsidRPr="0031517A" w:rsidRDefault="00D4080F" w:rsidP="00A7016B">
            <w:pPr>
              <w:pStyle w:val="Brdtextmedindrag"/>
            </w:pPr>
            <w:r w:rsidRPr="0031517A">
              <w:rPr>
                <w:i/>
                <w:iCs/>
              </w:rPr>
              <w:t>–</w:t>
            </w:r>
            <w:r w:rsidRPr="0031517A">
              <w:rPr>
                <w:i/>
              </w:rPr>
              <w:t> se till att utbildningen av över</w:t>
            </w:r>
            <w:r w:rsidR="00785051">
              <w:rPr>
                <w:i/>
              </w:rPr>
              <w:softHyphen/>
            </w:r>
            <w:r w:rsidRPr="0031517A">
              <w:rPr>
                <w:i/>
              </w:rPr>
              <w:t>förmyndarna, ledamöterna i över</w:t>
            </w:r>
            <w:r w:rsidR="00785051">
              <w:rPr>
                <w:i/>
              </w:rPr>
              <w:softHyphen/>
            </w:r>
            <w:r w:rsidRPr="0031517A">
              <w:rPr>
                <w:i/>
              </w:rPr>
              <w:t>för</w:t>
            </w:r>
            <w:r w:rsidR="00785051">
              <w:rPr>
                <w:i/>
              </w:rPr>
              <w:softHyphen/>
            </w:r>
            <w:r w:rsidRPr="0031517A">
              <w:rPr>
                <w:i/>
              </w:rPr>
              <w:t xml:space="preserve">myndarnämnderna och </w:t>
            </w:r>
            <w:r w:rsidRPr="0031517A">
              <w:rPr>
                <w:i/>
                <w:iCs/>
              </w:rPr>
              <w:t>er</w:t>
            </w:r>
            <w:r>
              <w:rPr>
                <w:i/>
                <w:iCs/>
              </w:rPr>
              <w:softHyphen/>
            </w:r>
            <w:r w:rsidRPr="0031517A">
              <w:rPr>
                <w:i/>
                <w:iCs/>
              </w:rPr>
              <w:t>sät</w:t>
            </w:r>
            <w:r>
              <w:rPr>
                <w:i/>
                <w:iCs/>
              </w:rPr>
              <w:softHyphen/>
            </w:r>
            <w:r w:rsidRPr="0031517A">
              <w:rPr>
                <w:i/>
                <w:iCs/>
              </w:rPr>
              <w:t>tare</w:t>
            </w:r>
            <w:r w:rsidRPr="0031517A">
              <w:rPr>
                <w:i/>
              </w:rPr>
              <w:t xml:space="preserve"> är tillfredsställande.</w:t>
            </w:r>
          </w:p>
        </w:tc>
      </w:tr>
      <w:tr w:rsidR="009643D9" w14:paraId="0CD850DB" w14:textId="77777777" w:rsidTr="006F03EE">
        <w:trPr>
          <w:gridBefore w:val="1"/>
          <w:wBefore w:w="7" w:type="pct"/>
        </w:trPr>
        <w:tc>
          <w:tcPr>
            <w:tcW w:w="2510" w:type="pct"/>
            <w:gridSpan w:val="2"/>
            <w:shd w:val="clear" w:color="auto" w:fill="auto"/>
            <w:tcMar>
              <w:left w:w="0" w:type="dxa"/>
            </w:tcMar>
          </w:tcPr>
          <w:p w14:paraId="689CD447" w14:textId="77777777" w:rsidR="00D4080F" w:rsidRPr="00006E69" w:rsidRDefault="00D4080F" w:rsidP="00A7016B">
            <w:pPr>
              <w:pStyle w:val="Brdtextmedindrag"/>
              <w:rPr>
                <w:i/>
                <w:iCs/>
              </w:rPr>
            </w:pPr>
          </w:p>
        </w:tc>
        <w:tc>
          <w:tcPr>
            <w:tcW w:w="2483" w:type="pct"/>
            <w:shd w:val="clear" w:color="auto" w:fill="auto"/>
            <w:tcMar>
              <w:right w:w="0" w:type="dxa"/>
            </w:tcMar>
          </w:tcPr>
          <w:p w14:paraId="6388A96B" w14:textId="77777777" w:rsidR="00D4080F" w:rsidRPr="0077603D" w:rsidRDefault="00D4080F" w:rsidP="00A7016B">
            <w:pPr>
              <w:pStyle w:val="Rubrik4utannumrering"/>
              <w:rPr>
                <w:i/>
              </w:rPr>
            </w:pPr>
            <w:r w:rsidRPr="0077603D">
              <w:rPr>
                <w:i/>
              </w:rPr>
              <w:t xml:space="preserve">Överförmyndarens ansvar för utbildning och information </w:t>
            </w:r>
          </w:p>
        </w:tc>
      </w:tr>
    </w:tbl>
    <w:p w14:paraId="61A29302" w14:textId="77777777" w:rsidR="00D4080F" w:rsidRDefault="00D4080F" w:rsidP="009643D9">
      <w:pPr>
        <w:pStyle w:val="Brdtext"/>
        <w:jc w:val="center"/>
      </w:pPr>
      <w:r>
        <w:t>18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9643D9" w14:paraId="2C27B74E" w14:textId="77777777" w:rsidTr="00A7016B">
        <w:tc>
          <w:tcPr>
            <w:tcW w:w="2500" w:type="pct"/>
            <w:shd w:val="clear" w:color="auto" w:fill="auto"/>
            <w:tcMar>
              <w:left w:w="0" w:type="dxa"/>
            </w:tcMar>
          </w:tcPr>
          <w:p w14:paraId="34EEAF6F" w14:textId="77777777" w:rsidR="00D4080F" w:rsidRPr="006E7348" w:rsidRDefault="00D4080F" w:rsidP="00A7016B">
            <w:pPr>
              <w:pStyle w:val="Brdtextmedindrag"/>
              <w:ind w:firstLine="0"/>
              <w:rPr>
                <w:i/>
                <w:iCs/>
              </w:rPr>
            </w:pPr>
            <w:r w:rsidRPr="00034996">
              <w:t>Öve</w:t>
            </w:r>
            <w:r w:rsidRPr="00034996">
              <w:rPr>
                <w:spacing w:val="-4"/>
              </w:rPr>
              <w:t xml:space="preserve">rförmyndaren </w:t>
            </w:r>
            <w:r w:rsidRPr="0031517A">
              <w:rPr>
                <w:spacing w:val="-4"/>
              </w:rPr>
              <w:t>eller överför</w:t>
            </w:r>
            <w:r w:rsidRPr="0031517A">
              <w:rPr>
                <w:spacing w:val="-4"/>
              </w:rPr>
              <w:softHyphen/>
              <w:t>myn</w:t>
            </w:r>
            <w:r>
              <w:rPr>
                <w:spacing w:val="-4"/>
              </w:rPr>
              <w:softHyphen/>
            </w:r>
            <w:r w:rsidRPr="0031517A">
              <w:rPr>
                <w:spacing w:val="-4"/>
              </w:rPr>
              <w:t>dar</w:t>
            </w:r>
            <w:r>
              <w:rPr>
                <w:spacing w:val="-4"/>
              </w:rPr>
              <w:softHyphen/>
            </w:r>
            <w:r w:rsidRPr="0031517A">
              <w:rPr>
                <w:spacing w:val="-4"/>
              </w:rPr>
              <w:t>nämnden</w:t>
            </w:r>
            <w:r w:rsidRPr="0031517A">
              <w:t xml:space="preserve"> </w:t>
            </w:r>
            <w:r w:rsidRPr="00034996">
              <w:t>ansvarar för att</w:t>
            </w:r>
            <w:r w:rsidRPr="006E7348">
              <w:rPr>
                <w:i/>
                <w:iCs/>
              </w:rPr>
              <w:t xml:space="preserve"> gode män och förvaltare erbjuds den utbildning som behövs.</w:t>
            </w:r>
          </w:p>
        </w:tc>
        <w:tc>
          <w:tcPr>
            <w:tcW w:w="2500" w:type="pct"/>
            <w:shd w:val="clear" w:color="auto" w:fill="auto"/>
            <w:tcMar>
              <w:right w:w="0" w:type="dxa"/>
            </w:tcMar>
          </w:tcPr>
          <w:p w14:paraId="43CD0AE4" w14:textId="77777777" w:rsidR="00D4080F" w:rsidRPr="000D02E0" w:rsidRDefault="00D4080F" w:rsidP="00A7016B">
            <w:pPr>
              <w:pStyle w:val="Brdtextmedindrag"/>
              <w:ind w:firstLine="0"/>
              <w:rPr>
                <w:i/>
                <w:iCs/>
              </w:rPr>
            </w:pPr>
            <w:r w:rsidRPr="00034996">
              <w:t xml:space="preserve">Överförmyndaren </w:t>
            </w:r>
            <w:r w:rsidRPr="008E3F05">
              <w:t>eller överför</w:t>
            </w:r>
            <w:r>
              <w:softHyphen/>
            </w:r>
            <w:r w:rsidRPr="008E3F05">
              <w:t>myn</w:t>
            </w:r>
            <w:r>
              <w:softHyphen/>
            </w:r>
            <w:r w:rsidRPr="008E3F05">
              <w:t>dar</w:t>
            </w:r>
            <w:r w:rsidRPr="008E3F05">
              <w:softHyphen/>
              <w:t xml:space="preserve">nämnden </w:t>
            </w:r>
            <w:r w:rsidRPr="00034996">
              <w:t>an</w:t>
            </w:r>
            <w:r w:rsidRPr="00034996">
              <w:softHyphen/>
              <w:t>svarar för att</w:t>
            </w:r>
            <w:r>
              <w:rPr>
                <w:i/>
                <w:iCs/>
              </w:rPr>
              <w:t xml:space="preserve"> en god man eller för</w:t>
            </w:r>
            <w:r>
              <w:rPr>
                <w:i/>
                <w:iCs/>
              </w:rPr>
              <w:softHyphen/>
              <w:t xml:space="preserve">valtare genomgår </w:t>
            </w:r>
            <w:r w:rsidRPr="00511C39">
              <w:rPr>
                <w:i/>
                <w:iCs/>
                <w:spacing w:val="-4"/>
              </w:rPr>
              <w:t>introduktions</w:t>
            </w:r>
            <w:r w:rsidRPr="00511C39">
              <w:rPr>
                <w:i/>
                <w:iCs/>
                <w:spacing w:val="-4"/>
              </w:rPr>
              <w:softHyphen/>
              <w:t>utbild</w:t>
            </w:r>
            <w:r w:rsidRPr="00511C39">
              <w:rPr>
                <w:i/>
                <w:iCs/>
                <w:spacing w:val="-4"/>
              </w:rPr>
              <w:softHyphen/>
              <w:t>ning och annan utbildning som ställ</w:t>
            </w:r>
            <w:r w:rsidRPr="00511C39">
              <w:rPr>
                <w:i/>
                <w:iCs/>
                <w:spacing w:val="-4"/>
              </w:rPr>
              <w:softHyphen/>
              <w:t>före</w:t>
            </w:r>
            <w:r>
              <w:rPr>
                <w:i/>
                <w:iCs/>
                <w:spacing w:val="-4"/>
              </w:rPr>
              <w:softHyphen/>
            </w:r>
            <w:r w:rsidRPr="00511C39">
              <w:rPr>
                <w:i/>
                <w:iCs/>
                <w:spacing w:val="-4"/>
              </w:rPr>
              <w:t>trädaren be</w:t>
            </w:r>
            <w:r>
              <w:rPr>
                <w:i/>
                <w:iCs/>
                <w:spacing w:val="-4"/>
              </w:rPr>
              <w:softHyphen/>
            </w:r>
            <w:r w:rsidRPr="00511C39">
              <w:rPr>
                <w:i/>
                <w:iCs/>
                <w:spacing w:val="-4"/>
              </w:rPr>
              <w:t>höver med anled</w:t>
            </w:r>
            <w:r w:rsidRPr="00511C39">
              <w:rPr>
                <w:i/>
                <w:iCs/>
                <w:spacing w:val="-4"/>
              </w:rPr>
              <w:softHyphen/>
              <w:t>ning</w:t>
            </w:r>
            <w:r>
              <w:rPr>
                <w:i/>
                <w:iCs/>
              </w:rPr>
              <w:t xml:space="preserve"> av sitt upp</w:t>
            </w:r>
            <w:r>
              <w:rPr>
                <w:i/>
                <w:iCs/>
              </w:rPr>
              <w:softHyphen/>
              <w:t>drag.</w:t>
            </w:r>
          </w:p>
        </w:tc>
      </w:tr>
    </w:tbl>
    <w:p w14:paraId="0AAFE316" w14:textId="77777777" w:rsidR="00D4080F" w:rsidRPr="000801C0"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49F5C11B" w14:textId="77777777" w:rsidTr="00A7016B">
        <w:tc>
          <w:tcPr>
            <w:tcW w:w="2500" w:type="pct"/>
            <w:shd w:val="clear" w:color="auto" w:fill="auto"/>
            <w:tcMar>
              <w:left w:w="0" w:type="dxa"/>
            </w:tcMar>
          </w:tcPr>
          <w:p w14:paraId="18A77BDE" w14:textId="77777777" w:rsidR="00D4080F" w:rsidRPr="00E85E19" w:rsidRDefault="00D4080F" w:rsidP="00A7016B">
            <w:pPr>
              <w:pStyle w:val="Brdtextmedindrag"/>
              <w:rPr>
                <w:i/>
                <w:iCs/>
              </w:rPr>
            </w:pPr>
          </w:p>
        </w:tc>
        <w:tc>
          <w:tcPr>
            <w:tcW w:w="2500" w:type="pct"/>
            <w:shd w:val="clear" w:color="auto" w:fill="auto"/>
            <w:tcMar>
              <w:right w:w="0" w:type="dxa"/>
            </w:tcMar>
          </w:tcPr>
          <w:p w14:paraId="6C47A1F4" w14:textId="77777777" w:rsidR="00D4080F" w:rsidRPr="00986C2E" w:rsidRDefault="00D4080F" w:rsidP="00A7016B">
            <w:pPr>
              <w:pStyle w:val="Brdtext"/>
              <w:rPr>
                <w:i/>
                <w:iCs/>
              </w:rPr>
            </w:pPr>
            <w:r w:rsidRPr="00986C2E">
              <w:rPr>
                <w:i/>
                <w:iCs/>
              </w:rPr>
              <w:t>18</w:t>
            </w:r>
            <w:r>
              <w:rPr>
                <w:i/>
                <w:iCs/>
              </w:rPr>
              <w:t> </w:t>
            </w:r>
            <w:r w:rsidRPr="00986C2E">
              <w:rPr>
                <w:i/>
                <w:iCs/>
              </w:rPr>
              <w:t>a</w:t>
            </w:r>
            <w:r>
              <w:rPr>
                <w:i/>
                <w:iCs/>
              </w:rPr>
              <w:t> §</w:t>
            </w:r>
          </w:p>
          <w:p w14:paraId="131CF139" w14:textId="6A405C13" w:rsidR="00D4080F" w:rsidRPr="00B96A55" w:rsidRDefault="00D4080F" w:rsidP="00A7016B">
            <w:pPr>
              <w:pStyle w:val="Brdtextmedindrag"/>
              <w:ind w:firstLine="0"/>
              <w:rPr>
                <w:i/>
                <w:iCs/>
              </w:rPr>
            </w:pPr>
            <w:r w:rsidRPr="00884B4C">
              <w:rPr>
                <w:i/>
                <w:iCs/>
                <w:spacing w:val="-2"/>
              </w:rPr>
              <w:t>Innan någon förordnas som för</w:t>
            </w:r>
            <w:r w:rsidRPr="00884B4C">
              <w:rPr>
                <w:i/>
                <w:iCs/>
                <w:spacing w:val="-2"/>
              </w:rPr>
              <w:softHyphen/>
              <w:t>myn</w:t>
            </w:r>
            <w:r w:rsidR="00785051" w:rsidRPr="00884B4C">
              <w:rPr>
                <w:i/>
                <w:iCs/>
                <w:spacing w:val="-2"/>
              </w:rPr>
              <w:softHyphen/>
            </w:r>
            <w:r w:rsidRPr="00884B4C">
              <w:rPr>
                <w:i/>
                <w:iCs/>
                <w:spacing w:val="-2"/>
              </w:rPr>
              <w:t>d</w:t>
            </w:r>
            <w:r w:rsidR="00785051" w:rsidRPr="00884B4C">
              <w:rPr>
                <w:i/>
                <w:iCs/>
                <w:spacing w:val="-2"/>
              </w:rPr>
              <w:softHyphen/>
            </w:r>
            <w:r w:rsidRPr="00884B4C">
              <w:rPr>
                <w:i/>
                <w:iCs/>
                <w:spacing w:val="-2"/>
              </w:rPr>
              <w:t>are,</w:t>
            </w:r>
            <w:r w:rsidRPr="00B96A55">
              <w:rPr>
                <w:i/>
                <w:iCs/>
              </w:rPr>
              <w:t xml:space="preserve"> god man eller för</w:t>
            </w:r>
            <w:r>
              <w:rPr>
                <w:i/>
                <w:iCs/>
              </w:rPr>
              <w:softHyphen/>
            </w:r>
            <w:r w:rsidRPr="00B96A55">
              <w:rPr>
                <w:i/>
                <w:iCs/>
              </w:rPr>
              <w:t>val</w:t>
            </w:r>
            <w:r>
              <w:rPr>
                <w:i/>
                <w:iCs/>
              </w:rPr>
              <w:softHyphen/>
            </w:r>
            <w:r w:rsidRPr="00B96A55">
              <w:rPr>
                <w:i/>
                <w:iCs/>
              </w:rPr>
              <w:t xml:space="preserve">tare ska </w:t>
            </w:r>
            <w:r w:rsidRPr="001C071A">
              <w:rPr>
                <w:i/>
                <w:iCs/>
              </w:rPr>
              <w:t>över</w:t>
            </w:r>
            <w:r w:rsidRPr="001C071A">
              <w:rPr>
                <w:i/>
                <w:iCs/>
              </w:rPr>
              <w:softHyphen/>
              <w:t>förmyndar</w:t>
            </w:r>
            <w:r>
              <w:rPr>
                <w:i/>
                <w:iCs/>
              </w:rPr>
              <w:t>en</w:t>
            </w:r>
            <w:r w:rsidRPr="00B96A55">
              <w:rPr>
                <w:i/>
                <w:iCs/>
              </w:rPr>
              <w:t xml:space="preserve"> informera honom eller henne om vilka upp</w:t>
            </w:r>
            <w:r>
              <w:rPr>
                <w:i/>
                <w:iCs/>
              </w:rPr>
              <w:softHyphen/>
            </w:r>
            <w:r w:rsidRPr="00B96A55">
              <w:rPr>
                <w:i/>
                <w:iCs/>
              </w:rPr>
              <w:t xml:space="preserve">gifter som </w:t>
            </w:r>
            <w:r>
              <w:rPr>
                <w:i/>
                <w:iCs/>
              </w:rPr>
              <w:t xml:space="preserve">kan </w:t>
            </w:r>
            <w:r w:rsidRPr="00B96A55">
              <w:rPr>
                <w:i/>
                <w:iCs/>
              </w:rPr>
              <w:t>förväntas ingå i upp</w:t>
            </w:r>
            <w:r>
              <w:rPr>
                <w:i/>
                <w:iCs/>
              </w:rPr>
              <w:softHyphen/>
            </w:r>
            <w:r w:rsidRPr="00B96A55">
              <w:rPr>
                <w:i/>
                <w:iCs/>
              </w:rPr>
              <w:t xml:space="preserve">draget. </w:t>
            </w:r>
            <w:r>
              <w:rPr>
                <w:i/>
                <w:iCs/>
              </w:rPr>
              <w:t xml:space="preserve">Överförmyndaren </w:t>
            </w:r>
            <w:r w:rsidRPr="00E50D4F">
              <w:rPr>
                <w:i/>
                <w:iCs/>
              </w:rPr>
              <w:t>ska do</w:t>
            </w:r>
            <w:r>
              <w:rPr>
                <w:i/>
                <w:iCs/>
              </w:rPr>
              <w:softHyphen/>
            </w:r>
            <w:r w:rsidRPr="00E50D4F">
              <w:rPr>
                <w:i/>
                <w:iCs/>
              </w:rPr>
              <w:t>ku</w:t>
            </w:r>
            <w:r>
              <w:rPr>
                <w:i/>
                <w:iCs/>
              </w:rPr>
              <w:softHyphen/>
            </w:r>
            <w:r w:rsidRPr="00E50D4F">
              <w:rPr>
                <w:i/>
                <w:iCs/>
              </w:rPr>
              <w:t>men</w:t>
            </w:r>
            <w:r>
              <w:rPr>
                <w:i/>
                <w:iCs/>
              </w:rPr>
              <w:softHyphen/>
            </w:r>
            <w:r w:rsidRPr="00E50D4F">
              <w:rPr>
                <w:i/>
                <w:iCs/>
              </w:rPr>
              <w:t>tera den information som har lämnats.</w:t>
            </w:r>
          </w:p>
          <w:p w14:paraId="58351165" w14:textId="240C0E42" w:rsidR="009B1D3D" w:rsidRPr="006F03EE" w:rsidRDefault="00D4080F" w:rsidP="006F03EE">
            <w:pPr>
              <w:pStyle w:val="Brdtextmedindrag"/>
              <w:rPr>
                <w:i/>
                <w:iCs/>
              </w:rPr>
            </w:pPr>
            <w:r w:rsidRPr="00986C2E">
              <w:rPr>
                <w:i/>
                <w:iCs/>
              </w:rPr>
              <w:t xml:space="preserve">I samband med förordnandet </w:t>
            </w:r>
            <w:r w:rsidRPr="00511C39">
              <w:rPr>
                <w:i/>
                <w:iCs/>
                <w:spacing w:val="-4"/>
              </w:rPr>
              <w:t>ska överförmyndar</w:t>
            </w:r>
            <w:r>
              <w:rPr>
                <w:i/>
                <w:iCs/>
                <w:spacing w:val="-4"/>
              </w:rPr>
              <w:t>en också</w:t>
            </w:r>
            <w:r w:rsidRPr="00511C39">
              <w:rPr>
                <w:i/>
                <w:iCs/>
                <w:spacing w:val="-4"/>
              </w:rPr>
              <w:t xml:space="preserve"> lämna</w:t>
            </w:r>
            <w:r w:rsidRPr="00986C2E">
              <w:rPr>
                <w:i/>
                <w:iCs/>
              </w:rPr>
              <w:t xml:space="preserve"> info</w:t>
            </w:r>
            <w:r>
              <w:rPr>
                <w:i/>
                <w:iCs/>
              </w:rPr>
              <w:softHyphen/>
            </w:r>
            <w:r w:rsidRPr="00986C2E">
              <w:rPr>
                <w:i/>
                <w:iCs/>
              </w:rPr>
              <w:t>rma</w:t>
            </w:r>
            <w:r>
              <w:rPr>
                <w:i/>
                <w:iCs/>
              </w:rPr>
              <w:softHyphen/>
            </w:r>
            <w:r w:rsidRPr="00986C2E">
              <w:rPr>
                <w:i/>
                <w:iCs/>
              </w:rPr>
              <w:t>tion om ställ</w:t>
            </w:r>
            <w:r>
              <w:rPr>
                <w:i/>
                <w:iCs/>
              </w:rPr>
              <w:softHyphen/>
            </w:r>
            <w:r w:rsidRPr="00986C2E">
              <w:rPr>
                <w:i/>
                <w:iCs/>
              </w:rPr>
              <w:t>före</w:t>
            </w:r>
            <w:r>
              <w:rPr>
                <w:i/>
                <w:iCs/>
              </w:rPr>
              <w:softHyphen/>
            </w:r>
            <w:r w:rsidRPr="00986C2E">
              <w:rPr>
                <w:i/>
                <w:iCs/>
              </w:rPr>
              <w:t>trädar</w:t>
            </w:r>
            <w:r>
              <w:rPr>
                <w:i/>
                <w:iCs/>
              </w:rPr>
              <w:softHyphen/>
            </w:r>
            <w:r w:rsidRPr="00986C2E">
              <w:rPr>
                <w:i/>
                <w:iCs/>
              </w:rPr>
              <w:t>skapet till den enskilde.</w:t>
            </w:r>
            <w:r w:rsidRPr="00986C2E">
              <w:t xml:space="preserve"> </w:t>
            </w:r>
            <w:r>
              <w:rPr>
                <w:i/>
                <w:iCs/>
              </w:rPr>
              <w:t>I</w:t>
            </w:r>
            <w:r w:rsidRPr="00954C67">
              <w:rPr>
                <w:i/>
                <w:iCs/>
              </w:rPr>
              <w:t>nforma</w:t>
            </w:r>
            <w:r>
              <w:rPr>
                <w:i/>
                <w:iCs/>
              </w:rPr>
              <w:softHyphen/>
            </w:r>
            <w:r w:rsidRPr="00954C67">
              <w:rPr>
                <w:i/>
                <w:iCs/>
              </w:rPr>
              <w:t>tion</w:t>
            </w:r>
            <w:r>
              <w:rPr>
                <w:i/>
                <w:iCs/>
              </w:rPr>
              <w:t>en</w:t>
            </w:r>
            <w:r w:rsidRPr="00954C67">
              <w:rPr>
                <w:i/>
                <w:iCs/>
              </w:rPr>
              <w:t xml:space="preserve"> ska</w:t>
            </w:r>
            <w:r>
              <w:rPr>
                <w:i/>
                <w:iCs/>
              </w:rPr>
              <w:t xml:space="preserve"> till sättet och innehållet vara an</w:t>
            </w:r>
            <w:r>
              <w:rPr>
                <w:i/>
                <w:iCs/>
              </w:rPr>
              <w:softHyphen/>
              <w:t xml:space="preserve">passad till den enskilde. </w:t>
            </w:r>
            <w:r w:rsidR="00E61EF8">
              <w:rPr>
                <w:i/>
                <w:iCs/>
              </w:rPr>
              <w:t>I</w:t>
            </w:r>
            <w:r>
              <w:rPr>
                <w:i/>
                <w:iCs/>
              </w:rPr>
              <w:t>nfo</w:t>
            </w:r>
            <w:r>
              <w:rPr>
                <w:i/>
                <w:iCs/>
              </w:rPr>
              <w:softHyphen/>
              <w:t>rma</w:t>
            </w:r>
            <w:r>
              <w:rPr>
                <w:i/>
                <w:iCs/>
              </w:rPr>
              <w:softHyphen/>
              <w:t>tion</w:t>
            </w:r>
            <w:r w:rsidRPr="00954C67">
              <w:rPr>
                <w:i/>
                <w:iCs/>
              </w:rPr>
              <w:t xml:space="preserve"> ska också finnas till</w:t>
            </w:r>
            <w:r>
              <w:rPr>
                <w:i/>
                <w:iCs/>
              </w:rPr>
              <w:softHyphen/>
            </w:r>
            <w:r w:rsidRPr="00954C67">
              <w:rPr>
                <w:i/>
                <w:iCs/>
              </w:rPr>
              <w:t>gänglig på kommunens webb</w:t>
            </w:r>
            <w:r>
              <w:rPr>
                <w:i/>
                <w:iCs/>
              </w:rPr>
              <w:softHyphen/>
            </w:r>
            <w:r w:rsidRPr="00954C67">
              <w:rPr>
                <w:i/>
                <w:iCs/>
              </w:rPr>
              <w:t>plats.</w:t>
            </w:r>
          </w:p>
          <w:p w14:paraId="585EDA9E" w14:textId="2F30944D" w:rsidR="009B1D3D" w:rsidRPr="00986C2E" w:rsidRDefault="009B1D3D" w:rsidP="00A7016B">
            <w:pPr>
              <w:pStyle w:val="Brdtextmedindrag"/>
            </w:pPr>
          </w:p>
        </w:tc>
      </w:tr>
      <w:tr w:rsidR="009643D9" w14:paraId="2445673C" w14:textId="77777777" w:rsidTr="00A7016B">
        <w:tblPrEx>
          <w:tblCellMar>
            <w:left w:w="108" w:type="dxa"/>
            <w:right w:w="108" w:type="dxa"/>
          </w:tblCellMar>
          <w:tblLook w:val="0600" w:firstRow="0" w:lastRow="0" w:firstColumn="0" w:lastColumn="0" w:noHBand="1" w:noVBand="1"/>
        </w:tblPrEx>
        <w:trPr>
          <w:trHeight w:val="87"/>
        </w:trPr>
        <w:tc>
          <w:tcPr>
            <w:tcW w:w="2500" w:type="pct"/>
            <w:shd w:val="clear" w:color="auto" w:fill="auto"/>
            <w:tcMar>
              <w:left w:w="0" w:type="dxa"/>
            </w:tcMar>
          </w:tcPr>
          <w:p w14:paraId="73FDFD40" w14:textId="7547D17F" w:rsidR="00D4080F" w:rsidRDefault="00D4080F" w:rsidP="00A7016B">
            <w:pPr>
              <w:pStyle w:val="Brdtextmedindrag"/>
            </w:pPr>
          </w:p>
        </w:tc>
        <w:tc>
          <w:tcPr>
            <w:tcW w:w="2500" w:type="pct"/>
            <w:shd w:val="clear" w:color="auto" w:fill="auto"/>
            <w:tcMar>
              <w:right w:w="0" w:type="dxa"/>
            </w:tcMar>
          </w:tcPr>
          <w:p w14:paraId="71E97549" w14:textId="77777777" w:rsidR="00D4080F" w:rsidRPr="0077603D" w:rsidRDefault="00D4080F" w:rsidP="009B1D3D">
            <w:pPr>
              <w:pStyle w:val="Rubrik4utannumrering"/>
              <w:spacing w:before="0"/>
              <w:rPr>
                <w:i/>
              </w:rPr>
            </w:pPr>
            <w:r>
              <w:rPr>
                <w:i/>
              </w:rPr>
              <w:t>Ansvariga länsstyrelser</w:t>
            </w:r>
          </w:p>
        </w:tc>
      </w:tr>
    </w:tbl>
    <w:p w14:paraId="15962A10" w14:textId="77777777" w:rsidR="00D4080F" w:rsidRDefault="00D4080F" w:rsidP="009643D9">
      <w:pPr>
        <w:pStyle w:val="Brdtext"/>
        <w:tabs>
          <w:tab w:val="left" w:pos="2694"/>
        </w:tabs>
        <w:jc w:val="center"/>
      </w:pPr>
      <w:r>
        <w:t>20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9643D9" w14:paraId="7CBE1E46" w14:textId="77777777" w:rsidTr="00A7016B">
        <w:tc>
          <w:tcPr>
            <w:tcW w:w="2500" w:type="pct"/>
            <w:shd w:val="clear" w:color="auto" w:fill="auto"/>
            <w:tcMar>
              <w:left w:w="0" w:type="dxa"/>
            </w:tcMar>
          </w:tcPr>
          <w:p w14:paraId="3CD8634E" w14:textId="77777777" w:rsidR="00D4080F" w:rsidRPr="006875D8" w:rsidRDefault="00D4080F" w:rsidP="00A7016B">
            <w:pPr>
              <w:pStyle w:val="Brdtextmedindrag"/>
              <w:ind w:firstLine="0"/>
              <w:rPr>
                <w:i/>
                <w:iCs/>
              </w:rPr>
            </w:pPr>
            <w:r w:rsidRPr="0031517A">
              <w:rPr>
                <w:i/>
              </w:rPr>
              <w:t>Regeringen meddelar före</w:t>
            </w:r>
            <w:r w:rsidRPr="0031517A">
              <w:rPr>
                <w:i/>
              </w:rPr>
              <w:softHyphen/>
              <w:t>skri</w:t>
            </w:r>
            <w:r w:rsidRPr="0031517A">
              <w:rPr>
                <w:i/>
                <w:spacing w:val="-4"/>
              </w:rPr>
              <w:t>fter om vilken eller vilka läns</w:t>
            </w:r>
            <w:r w:rsidRPr="0031517A">
              <w:rPr>
                <w:i/>
                <w:spacing w:val="-4"/>
              </w:rPr>
              <w:softHyphen/>
              <w:t>styrelser</w:t>
            </w:r>
            <w:r w:rsidRPr="0031517A">
              <w:rPr>
                <w:i/>
              </w:rPr>
              <w:t xml:space="preserve"> som </w:t>
            </w:r>
            <w:r w:rsidRPr="00AE13B3">
              <w:t>ansvarar för upp</w:t>
            </w:r>
            <w:r w:rsidRPr="00AE13B3">
              <w:softHyphen/>
              <w:t xml:space="preserve">gifter enligt </w:t>
            </w:r>
            <w:r w:rsidRPr="00AE13B3">
              <w:lastRenderedPageBreak/>
              <w:t>detta kapitel</w:t>
            </w:r>
            <w:r w:rsidRPr="0031517A">
              <w:rPr>
                <w:i/>
              </w:rPr>
              <w:t>.</w:t>
            </w:r>
            <w:r w:rsidRPr="00B01E42">
              <w:t xml:space="preserve"> </w:t>
            </w:r>
            <w:r w:rsidRPr="005C158D">
              <w:rPr>
                <w:i/>
                <w:iCs/>
              </w:rPr>
              <w:t>Reger</w:t>
            </w:r>
            <w:r w:rsidRPr="005C158D">
              <w:rPr>
                <w:i/>
                <w:iCs/>
              </w:rPr>
              <w:softHyphen/>
              <w:t>ingen meddelar även närmare föreskrifter om vilka uppgifter överförmyndaren eller överför</w:t>
            </w:r>
            <w:r w:rsidRPr="005C158D">
              <w:rPr>
                <w:i/>
                <w:iCs/>
              </w:rPr>
              <w:softHyphen/>
              <w:t>myndarnämnden ska lämna för att länsstyrelsen ska kunna föra statistik och vilken statistik läns</w:t>
            </w:r>
            <w:r w:rsidRPr="005C158D">
              <w:rPr>
                <w:i/>
                <w:iCs/>
              </w:rPr>
              <w:softHyphen/>
              <w:t>styrelsen ska föra.</w:t>
            </w:r>
          </w:p>
        </w:tc>
        <w:tc>
          <w:tcPr>
            <w:tcW w:w="2500" w:type="pct"/>
            <w:shd w:val="clear" w:color="auto" w:fill="auto"/>
            <w:tcMar>
              <w:right w:w="0" w:type="dxa"/>
            </w:tcMar>
          </w:tcPr>
          <w:p w14:paraId="546689B7" w14:textId="77777777" w:rsidR="00D4080F" w:rsidRPr="00A91AA7" w:rsidRDefault="00D4080F" w:rsidP="00A7016B">
            <w:pPr>
              <w:pStyle w:val="Brdtextmedindrag"/>
              <w:ind w:firstLine="0"/>
              <w:rPr>
                <w:rFonts w:asciiTheme="minorHAnsi" w:eastAsiaTheme="minorHAnsi" w:hAnsiTheme="minorHAnsi" w:cstheme="minorBidi"/>
                <w:i/>
                <w:iCs/>
                <w:sz w:val="22"/>
                <w:szCs w:val="22"/>
              </w:rPr>
            </w:pPr>
            <w:r w:rsidRPr="0031517A">
              <w:rPr>
                <w:i/>
              </w:rPr>
              <w:lastRenderedPageBreak/>
              <w:t>Den eller de länsstyrelser som re</w:t>
            </w:r>
            <w:r>
              <w:rPr>
                <w:i/>
                <w:iCs/>
              </w:rPr>
              <w:softHyphen/>
            </w:r>
            <w:r w:rsidRPr="0031517A">
              <w:rPr>
                <w:i/>
              </w:rPr>
              <w:t>ge</w:t>
            </w:r>
            <w:r>
              <w:rPr>
                <w:i/>
                <w:iCs/>
              </w:rPr>
              <w:softHyphen/>
            </w:r>
            <w:r w:rsidRPr="0031517A">
              <w:rPr>
                <w:i/>
              </w:rPr>
              <w:t xml:space="preserve">ringen bestämmer </w:t>
            </w:r>
            <w:r w:rsidRPr="00AE13B3">
              <w:t>ansvarar för uppgifter enligt detta kapitel.</w:t>
            </w:r>
            <w:r w:rsidRPr="00CE7A45">
              <w:t xml:space="preserve"> </w:t>
            </w:r>
          </w:p>
        </w:tc>
      </w:tr>
    </w:tbl>
    <w:p w14:paraId="249C59BE" w14:textId="77777777" w:rsidR="00D4080F" w:rsidRDefault="00D4080F" w:rsidP="009643D9">
      <w:pPr>
        <w:pStyle w:val="Brdtext"/>
        <w:spacing w:before="230"/>
        <w:jc w:val="center"/>
        <w:rPr>
          <w:b/>
        </w:rPr>
      </w:pPr>
      <w:r>
        <w:rPr>
          <w:b/>
        </w:rPr>
        <w:t>20 kap.</w:t>
      </w:r>
    </w:p>
    <w:p w14:paraId="1D2BA0AC" w14:textId="77777777" w:rsidR="00D4080F" w:rsidRPr="0031517A" w:rsidRDefault="00D4080F" w:rsidP="009643D9">
      <w:pPr>
        <w:pStyle w:val="Brdtext"/>
        <w:jc w:val="center"/>
      </w:pPr>
      <w:r>
        <w:t>11 §</w:t>
      </w:r>
      <w:r>
        <w:rPr>
          <w:rStyle w:val="Fotnotsreferens"/>
        </w:rPr>
        <w:footnoteReference w:id="28"/>
      </w:r>
    </w:p>
    <w:tbl>
      <w:tblPr>
        <w:tblW w:w="4998" w:type="pct"/>
        <w:tblInd w:w="2" w:type="dxa"/>
        <w:tblCellMar>
          <w:left w:w="125" w:type="dxa"/>
          <w:right w:w="125" w:type="dxa"/>
        </w:tblCellMar>
        <w:tblLook w:val="0000" w:firstRow="0" w:lastRow="0" w:firstColumn="0" w:lastColumn="0" w:noHBand="0" w:noVBand="0"/>
      </w:tblPr>
      <w:tblGrid>
        <w:gridCol w:w="2947"/>
        <w:gridCol w:w="2948"/>
      </w:tblGrid>
      <w:tr w:rsidR="009643D9" w14:paraId="7DB51773" w14:textId="77777777" w:rsidTr="00A7016B">
        <w:tc>
          <w:tcPr>
            <w:tcW w:w="2500" w:type="pct"/>
            <w:shd w:val="clear" w:color="auto" w:fill="auto"/>
            <w:tcMar>
              <w:left w:w="0" w:type="dxa"/>
            </w:tcMar>
          </w:tcPr>
          <w:p w14:paraId="2DBFA760" w14:textId="064AB165" w:rsidR="00D4080F" w:rsidRPr="0031517A" w:rsidRDefault="00D4080F" w:rsidP="00A7016B">
            <w:pPr>
              <w:pStyle w:val="Brdtextmedindrag"/>
              <w:ind w:firstLine="0"/>
            </w:pPr>
            <w:r w:rsidRPr="0031517A">
              <w:t>Beslut som tingsrätten har med</w:t>
            </w:r>
            <w:r>
              <w:softHyphen/>
            </w:r>
            <w:r w:rsidRPr="0031517A">
              <w:t>delat under rättegången i frågor som avses i 6 kap. 18 a § tredje stycket eller 20 §, 7 kap. 15 §, 10</w:t>
            </w:r>
            <w:r w:rsidR="00BE5CEC">
              <w:t> </w:t>
            </w:r>
            <w:r w:rsidRPr="0031517A">
              <w:t xml:space="preserve">kap. 16 eller 17 § eller 11 kap. 18 § eller </w:t>
            </w:r>
            <w:r w:rsidRPr="00731DCB">
              <w:rPr>
                <w:i/>
                <w:iCs/>
              </w:rPr>
              <w:t>23</w:t>
            </w:r>
            <w:r>
              <w:rPr>
                <w:i/>
                <w:iCs/>
              </w:rPr>
              <w:t> </w:t>
            </w:r>
            <w:r w:rsidRPr="00731DCB">
              <w:rPr>
                <w:i/>
                <w:iCs/>
              </w:rPr>
              <w:t>§ tredje stycket</w:t>
            </w:r>
            <w:r w:rsidRPr="0031517A">
              <w:t xml:space="preserve"> ska över</w:t>
            </w:r>
            <w:r>
              <w:softHyphen/>
            </w:r>
            <w:r w:rsidRPr="0031517A">
              <w:t>klagas särskilt.</w:t>
            </w:r>
          </w:p>
        </w:tc>
        <w:tc>
          <w:tcPr>
            <w:tcW w:w="2500" w:type="pct"/>
            <w:shd w:val="clear" w:color="auto" w:fill="auto"/>
            <w:tcMar>
              <w:right w:w="0" w:type="dxa"/>
            </w:tcMar>
          </w:tcPr>
          <w:p w14:paraId="2C84CCE4" w14:textId="7A842304" w:rsidR="00D4080F" w:rsidRPr="00A91AA7" w:rsidRDefault="00D4080F" w:rsidP="00A7016B">
            <w:pPr>
              <w:pStyle w:val="Brdtextmedindrag"/>
              <w:ind w:firstLine="0"/>
              <w:rPr>
                <w:rFonts w:asciiTheme="minorHAnsi" w:eastAsiaTheme="minorHAnsi" w:hAnsiTheme="minorHAnsi" w:cstheme="minorBidi"/>
                <w:i/>
                <w:iCs/>
                <w:sz w:val="22"/>
                <w:szCs w:val="22"/>
              </w:rPr>
            </w:pPr>
            <w:r w:rsidRPr="000E31A4">
              <w:t>Beslut som tingsrätten har med</w:t>
            </w:r>
            <w:r>
              <w:softHyphen/>
            </w:r>
            <w:r w:rsidRPr="000E31A4">
              <w:t>delat under rättegången i frågor som avses i 6 kap. 18 a § tredje stycket eller 20 §, 7 kap. 15 §, 10</w:t>
            </w:r>
            <w:r w:rsidR="00BE5CEC">
              <w:t> </w:t>
            </w:r>
            <w:r w:rsidRPr="000E31A4">
              <w:t xml:space="preserve">kap. 16 eller 17 § eller 11 kap. 18 § eller </w:t>
            </w:r>
            <w:r w:rsidRPr="00731DCB">
              <w:rPr>
                <w:i/>
                <w:iCs/>
              </w:rPr>
              <w:t>23</w:t>
            </w:r>
            <w:r>
              <w:rPr>
                <w:i/>
                <w:iCs/>
              </w:rPr>
              <w:t> a </w:t>
            </w:r>
            <w:r w:rsidRPr="00731DCB">
              <w:rPr>
                <w:i/>
                <w:iCs/>
              </w:rPr>
              <w:t xml:space="preserve">§ </w:t>
            </w:r>
            <w:r>
              <w:rPr>
                <w:i/>
                <w:iCs/>
              </w:rPr>
              <w:t>andra</w:t>
            </w:r>
            <w:r w:rsidRPr="00731DCB">
              <w:rPr>
                <w:i/>
                <w:iCs/>
              </w:rPr>
              <w:t xml:space="preserve"> stycket</w:t>
            </w:r>
            <w:r w:rsidRPr="000E31A4">
              <w:t xml:space="preserve"> ska överklagas särskilt.</w:t>
            </w:r>
          </w:p>
        </w:tc>
      </w:tr>
      <w:tr w:rsidR="009643D9" w14:paraId="7CE991A8" w14:textId="77777777" w:rsidTr="00A7016B">
        <w:tc>
          <w:tcPr>
            <w:tcW w:w="5000" w:type="pct"/>
            <w:gridSpan w:val="2"/>
            <w:shd w:val="clear" w:color="auto" w:fill="auto"/>
            <w:tcMar>
              <w:left w:w="0" w:type="dxa"/>
            </w:tcMar>
          </w:tcPr>
          <w:p w14:paraId="275181B4" w14:textId="77777777" w:rsidR="00D4080F" w:rsidRPr="00752387" w:rsidRDefault="00D4080F" w:rsidP="00A7016B">
            <w:pPr>
              <w:pStyle w:val="Brdtextmedindrag"/>
            </w:pPr>
            <w:r w:rsidRPr="00752387">
              <w:t>Ett beslut enligt 6 kap. 17 c § om att ta upp ett yrkande om vårdnad, boende eller umgänge till prövning trots att en förälder inte har deltagit i informationssamtal får inte överklagas.</w:t>
            </w:r>
          </w:p>
        </w:tc>
      </w:tr>
    </w:tbl>
    <w:p w14:paraId="2785CDDF" w14:textId="77777777" w:rsidR="00D4080F" w:rsidRDefault="00D4080F" w:rsidP="009643D9">
      <w:pPr>
        <w:pStyle w:val="Slutstreck"/>
      </w:pPr>
      <w:r w:rsidRPr="00660EEA">
        <w:t>                      </w:t>
      </w:r>
    </w:p>
    <w:p w14:paraId="5337B6F5" w14:textId="77777777" w:rsidR="00D4080F" w:rsidRDefault="00D4080F" w:rsidP="009643D9">
      <w:pPr>
        <w:pStyle w:val="Brdtextmedindrag"/>
      </w:pPr>
      <w:r w:rsidRPr="00D166D3">
        <w:t>1.</w:t>
      </w:r>
      <w:r>
        <w:t> </w:t>
      </w:r>
      <w:r w:rsidRPr="00D166D3">
        <w:t xml:space="preserve">Denna lag träder </w:t>
      </w:r>
      <w:r>
        <w:t>i kraft</w:t>
      </w:r>
      <w:r w:rsidRPr="00D166D3">
        <w:t xml:space="preserve"> </w:t>
      </w:r>
    </w:p>
    <w:p w14:paraId="1B72B1C5" w14:textId="77777777" w:rsidR="00D4080F" w:rsidRDefault="00D4080F" w:rsidP="009643D9">
      <w:pPr>
        <w:pStyle w:val="Brdtextmedindrag"/>
      </w:pPr>
      <w:r w:rsidRPr="00D166D3">
        <w:t>a)</w:t>
      </w:r>
      <w:r>
        <w:t> </w:t>
      </w:r>
      <w:r w:rsidRPr="00D166D3">
        <w:t xml:space="preserve">den </w:t>
      </w:r>
      <w:r>
        <w:t xml:space="preserve">1 januari </w:t>
      </w:r>
      <w:r w:rsidRPr="00D166D3">
        <w:t>202</w:t>
      </w:r>
      <w:r>
        <w:t>8</w:t>
      </w:r>
      <w:r w:rsidRPr="00D166D3">
        <w:t xml:space="preserve"> </w:t>
      </w:r>
      <w:r>
        <w:t>i fråga</w:t>
      </w:r>
      <w:r w:rsidRPr="00D166D3">
        <w:t xml:space="preserve"> om 11</w:t>
      </w:r>
      <w:r>
        <w:t> kap.</w:t>
      </w:r>
      <w:r w:rsidRPr="00D166D3">
        <w:t xml:space="preserve"> 12</w:t>
      </w:r>
      <w:r>
        <w:t> </w:t>
      </w:r>
      <w:r w:rsidRPr="00D166D3">
        <w:t>b</w:t>
      </w:r>
      <w:r>
        <w:t> §</w:t>
      </w:r>
      <w:r w:rsidRPr="00D166D3">
        <w:t xml:space="preserve"> och </w:t>
      </w:r>
      <w:r>
        <w:t>18 kap.</w:t>
      </w:r>
      <w:r w:rsidRPr="00D166D3">
        <w:t xml:space="preserve">, </w:t>
      </w:r>
    </w:p>
    <w:p w14:paraId="1A1A8119" w14:textId="77777777" w:rsidR="00D4080F" w:rsidRDefault="00D4080F" w:rsidP="009643D9">
      <w:pPr>
        <w:pStyle w:val="Brdtextmedindrag"/>
      </w:pPr>
      <w:r>
        <w:t>b</w:t>
      </w:r>
      <w:r w:rsidRPr="00D166D3">
        <w:t>)</w:t>
      </w:r>
      <w:r>
        <w:t> </w:t>
      </w:r>
      <w:r w:rsidRPr="00D166D3">
        <w:t>den 1</w:t>
      </w:r>
      <w:r>
        <w:t> </w:t>
      </w:r>
      <w:r w:rsidRPr="00D166D3">
        <w:t>jan</w:t>
      </w:r>
      <w:r>
        <w:t>uari</w:t>
      </w:r>
      <w:r w:rsidRPr="00D166D3">
        <w:t xml:space="preserve"> 202</w:t>
      </w:r>
      <w:r>
        <w:t>9</w:t>
      </w:r>
      <w:r w:rsidRPr="00D166D3">
        <w:t xml:space="preserve"> </w:t>
      </w:r>
      <w:r>
        <w:t>i fråga</w:t>
      </w:r>
      <w:r w:rsidRPr="00D166D3">
        <w:t xml:space="preserve"> om 19</w:t>
      </w:r>
      <w:r>
        <w:t xml:space="preserve"> kap. </w:t>
      </w:r>
      <w:r w:rsidRPr="00D166D3">
        <w:t>19</w:t>
      </w:r>
      <w:r>
        <w:t xml:space="preserve"> och 20 §</w:t>
      </w:r>
      <w:r w:rsidRPr="00D166D3">
        <w:t xml:space="preserve">§ och </w:t>
      </w:r>
    </w:p>
    <w:p w14:paraId="05D76E35" w14:textId="77777777" w:rsidR="00D4080F" w:rsidRPr="00DE7A0F" w:rsidRDefault="00D4080F" w:rsidP="009643D9">
      <w:pPr>
        <w:pStyle w:val="Brdtextmedindrag"/>
      </w:pPr>
      <w:r>
        <w:t>c</w:t>
      </w:r>
      <w:r w:rsidRPr="00D166D3">
        <w:t>)</w:t>
      </w:r>
      <w:r>
        <w:t> </w:t>
      </w:r>
      <w:r w:rsidRPr="00D166D3">
        <w:t>i övrigt den 1</w:t>
      </w:r>
      <w:r>
        <w:t> </w:t>
      </w:r>
      <w:r w:rsidRPr="00D166D3">
        <w:t>j</w:t>
      </w:r>
      <w:r>
        <w:t>uli</w:t>
      </w:r>
      <w:r w:rsidRPr="00D166D3">
        <w:t xml:space="preserve"> 202</w:t>
      </w:r>
      <w:r>
        <w:t>6</w:t>
      </w:r>
      <w:r w:rsidRPr="00D166D3">
        <w:t>.</w:t>
      </w:r>
    </w:p>
    <w:p w14:paraId="34AB9DBA" w14:textId="77777777" w:rsidR="00D4080F" w:rsidRDefault="00D4080F" w:rsidP="009643D9">
      <w:pPr>
        <w:pStyle w:val="Brdtextmedindrag"/>
      </w:pPr>
      <w:r>
        <w:t xml:space="preserve">2. Ärenden som har inletts vid tingsrätten före den 1 juli 2026 men ännu inte har avgjorts den dagen ska handläggas enligt äldre föreskrifter. </w:t>
      </w:r>
    </w:p>
    <w:p w14:paraId="36CEC46F" w14:textId="77777777" w:rsidR="00D4080F" w:rsidRDefault="00D4080F" w:rsidP="009643D9">
      <w:pPr>
        <w:pStyle w:val="Brdtextmedindrag"/>
      </w:pPr>
      <w:r>
        <w:t>3. En</w:t>
      </w:r>
      <w:r w:rsidRPr="00872B56">
        <w:t xml:space="preserve"> god man eller förvaltare som har förordnats före den 1 januari 2028 ska </w:t>
      </w:r>
      <w:r>
        <w:t>genomgå den utbildning som anges i 11 kap. 12 b § senast den 31 december 2028.</w:t>
      </w:r>
    </w:p>
    <w:p w14:paraId="3552A453" w14:textId="5D0D1597" w:rsidR="00D4080F" w:rsidRDefault="00D4080F" w:rsidP="009643D9">
      <w:pPr>
        <w:pStyle w:val="Brdtextmedindrag"/>
        <w:sectPr w:rsidR="00D4080F" w:rsidSect="009643D9">
          <w:headerReference w:type="even" r:id="rId26"/>
          <w:headerReference w:type="default" r:id="rId27"/>
          <w:footerReference w:type="even" r:id="rId28"/>
          <w:footerReference w:type="default" r:id="rId29"/>
          <w:headerReference w:type="first" r:id="rId30"/>
          <w:footerReference w:type="first" r:id="rId31"/>
          <w:footnotePr>
            <w:numRestart w:val="eachSect"/>
          </w:footnotePr>
          <w:type w:val="continuous"/>
          <w:pgSz w:w="9356" w:h="13721" w:code="9"/>
          <w:pgMar w:top="794" w:right="2438" w:bottom="1191" w:left="1021" w:header="0" w:footer="709" w:gutter="0"/>
          <w:cols w:space="708"/>
          <w:docGrid w:linePitch="360"/>
        </w:sectPr>
      </w:pPr>
      <w:r>
        <w:t>4. </w:t>
      </w:r>
      <w:r w:rsidRPr="00F95C0D">
        <w:t>Regeringen eller den myndighet som regeringen bestämmer får med</w:t>
      </w:r>
      <w:r w:rsidR="009549F7">
        <w:softHyphen/>
      </w:r>
      <w:r w:rsidRPr="00F95C0D">
        <w:t>dela föreskrifter om uppbyggnaden av ställföreträdarregistret</w:t>
      </w:r>
      <w:r>
        <w:t>.</w:t>
      </w:r>
    </w:p>
    <w:p w14:paraId="3E76E15D" w14:textId="77777777" w:rsidR="00D4080F" w:rsidRDefault="00D4080F" w:rsidP="009643D9">
      <w:pPr>
        <w:pStyle w:val="Rubrik2"/>
        <w:sectPr w:rsidR="00D4080F" w:rsidSect="009643D9">
          <w:headerReference w:type="even" r:id="rId32"/>
          <w:headerReference w:type="default" r:id="rId33"/>
          <w:footerReference w:type="even" r:id="rId34"/>
          <w:footerReference w:type="default" r:id="rId35"/>
          <w:footerReference w:type="first" r:id="rId36"/>
          <w:footnotePr>
            <w:numRestart w:val="eachSect"/>
          </w:footnotePr>
          <w:type w:val="continuous"/>
          <w:pgSz w:w="9356" w:h="13721" w:code="9"/>
          <w:pgMar w:top="794" w:right="2438" w:bottom="1191" w:left="1021" w:header="0" w:footer="709" w:gutter="0"/>
          <w:cols w:space="708"/>
          <w:docGrid w:linePitch="360"/>
        </w:sectPr>
      </w:pPr>
    </w:p>
    <w:p w14:paraId="71B0851F" w14:textId="77777777" w:rsidR="00D4080F" w:rsidRPr="00016C68" w:rsidRDefault="00D4080F" w:rsidP="009643D9">
      <w:pPr>
        <w:pStyle w:val="Rubrik2"/>
        <w:spacing w:before="0"/>
      </w:pPr>
      <w:bookmarkStart w:id="20" w:name="_Toc216855780"/>
      <w:bookmarkStart w:id="21" w:name="_Toc216956766"/>
      <w:bookmarkStart w:id="22" w:name="_Toc216958359"/>
      <w:r>
        <w:lastRenderedPageBreak/>
        <w:t xml:space="preserve">Förslag till lag om ändring </w:t>
      </w:r>
      <w:r w:rsidRPr="00A30B16">
        <w:t>i</w:t>
      </w:r>
      <w:r>
        <w:t xml:space="preserve"> social</w:t>
      </w:r>
      <w:r>
        <w:softHyphen/>
        <w:t>försäkrings</w:t>
      </w:r>
      <w:r>
        <w:softHyphen/>
        <w:t>balken</w:t>
      </w:r>
      <w:bookmarkEnd w:id="20"/>
      <w:bookmarkEnd w:id="21"/>
      <w:bookmarkEnd w:id="22"/>
    </w:p>
    <w:p w14:paraId="1BEFFC63" w14:textId="77777777" w:rsidR="00D4080F" w:rsidRDefault="00D4080F" w:rsidP="009643D9">
      <w:pPr>
        <w:pStyle w:val="Brdtext"/>
      </w:pPr>
      <w:r w:rsidRPr="00016C68">
        <w:t xml:space="preserve">Härigenom föreskrivs </w:t>
      </w:r>
      <w:r>
        <w:t>att 25 kap. 13 § och 59 kap. 19 § socialförsäkrings</w:t>
      </w:r>
      <w:r>
        <w:softHyphen/>
        <w:t>balken ska ha följande lydelse.</w:t>
      </w:r>
    </w:p>
    <w:p w14:paraId="60B21AD5" w14:textId="77777777" w:rsidR="00D4080F" w:rsidRPr="00890942" w:rsidRDefault="00D4080F" w:rsidP="009643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643D9" w14:paraId="40017D68" w14:textId="77777777" w:rsidTr="00A7016B">
        <w:tc>
          <w:tcPr>
            <w:tcW w:w="2500" w:type="pct"/>
            <w:shd w:val="clear" w:color="auto" w:fill="auto"/>
            <w:tcMar>
              <w:left w:w="0" w:type="dxa"/>
            </w:tcMar>
          </w:tcPr>
          <w:p w14:paraId="2BBC586A" w14:textId="77777777" w:rsidR="00D4080F" w:rsidRPr="000E6F0B" w:rsidRDefault="00D4080F" w:rsidP="00A7016B">
            <w:pPr>
              <w:pStyle w:val="Brdtext"/>
              <w:rPr>
                <w:i/>
              </w:rPr>
            </w:pPr>
            <w:r w:rsidRPr="000E6F0B">
              <w:rPr>
                <w:i/>
              </w:rPr>
              <w:t>Nuvarande lydelse</w:t>
            </w:r>
          </w:p>
        </w:tc>
        <w:tc>
          <w:tcPr>
            <w:tcW w:w="2500" w:type="pct"/>
            <w:shd w:val="clear" w:color="auto" w:fill="auto"/>
            <w:tcMar>
              <w:right w:w="0" w:type="dxa"/>
            </w:tcMar>
          </w:tcPr>
          <w:p w14:paraId="739897B9" w14:textId="77777777" w:rsidR="00D4080F" w:rsidRPr="000E6F0B" w:rsidRDefault="00D4080F" w:rsidP="00A7016B">
            <w:pPr>
              <w:pStyle w:val="Brdtext"/>
              <w:rPr>
                <w:i/>
              </w:rPr>
            </w:pPr>
            <w:r w:rsidRPr="000E6F0B">
              <w:rPr>
                <w:i/>
              </w:rPr>
              <w:t>Föreslagen lydelse</w:t>
            </w:r>
          </w:p>
        </w:tc>
      </w:tr>
    </w:tbl>
    <w:p w14:paraId="1434D986" w14:textId="77777777" w:rsidR="00D4080F" w:rsidRDefault="00D4080F" w:rsidP="009643D9">
      <w:pPr>
        <w:pStyle w:val="Brdtextmedindrag"/>
        <w:ind w:firstLine="0"/>
      </w:pPr>
    </w:p>
    <w:p w14:paraId="4A899BE2" w14:textId="77777777" w:rsidR="00D4080F" w:rsidRPr="00C41FF1" w:rsidRDefault="00D4080F" w:rsidP="009643D9">
      <w:pPr>
        <w:pStyle w:val="Brdtext"/>
        <w:jc w:val="center"/>
        <w:rPr>
          <w:b/>
          <w:bCs/>
        </w:rPr>
      </w:pPr>
      <w:r>
        <w:rPr>
          <w:b/>
          <w:bCs/>
        </w:rPr>
        <w:t>25</w:t>
      </w:r>
      <w:r w:rsidRPr="00C41FF1">
        <w:rPr>
          <w:b/>
          <w:bCs/>
        </w:rPr>
        <w:t> kap.</w:t>
      </w:r>
    </w:p>
    <w:p w14:paraId="1C2DFB67" w14:textId="77777777" w:rsidR="00D4080F" w:rsidRPr="00C41FF1" w:rsidRDefault="00D4080F" w:rsidP="009643D9">
      <w:pPr>
        <w:pStyle w:val="Brdtextmedindrag"/>
        <w:ind w:firstLine="0"/>
        <w:jc w:val="center"/>
      </w:pPr>
      <w:r>
        <w:t>13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B3BC1C6" w14:textId="77777777" w:rsidTr="00A7016B">
        <w:tc>
          <w:tcPr>
            <w:tcW w:w="5000" w:type="pct"/>
            <w:gridSpan w:val="2"/>
            <w:shd w:val="clear" w:color="auto" w:fill="auto"/>
            <w:tcMar>
              <w:left w:w="0" w:type="dxa"/>
            </w:tcMar>
          </w:tcPr>
          <w:p w14:paraId="2B127124" w14:textId="77777777" w:rsidR="00D4080F" w:rsidRDefault="00D4080F" w:rsidP="00A7016B">
            <w:pPr>
              <w:pStyle w:val="Brdtextmedindrag"/>
              <w:ind w:firstLine="0"/>
            </w:pPr>
            <w:r w:rsidRPr="006B5635">
              <w:t>Som inkomst av annat förvärvsarbete räknas ersättning för arbete om ersättningen betalas ut till en mottagare som inte är godkänd för F-skatt eller är godkänd för F-skatt med villkor enligt 9</w:t>
            </w:r>
            <w:r>
              <w:t> </w:t>
            </w:r>
            <w:r w:rsidRPr="006B5635">
              <w:t>kap. 2</w:t>
            </w:r>
            <w:r>
              <w:t> </w:t>
            </w:r>
            <w:r w:rsidRPr="006B5635">
              <w:t>§ skatteför</w:t>
            </w:r>
            <w:r>
              <w:softHyphen/>
            </w:r>
            <w:r w:rsidRPr="006B5635">
              <w:t xml:space="preserve">farandelagen (2011:1244), om </w:t>
            </w:r>
          </w:p>
          <w:p w14:paraId="7D8B39EE" w14:textId="77777777" w:rsidR="00D4080F" w:rsidRDefault="00D4080F" w:rsidP="00A7016B">
            <w:pPr>
              <w:pStyle w:val="Brdtextmedindrag"/>
            </w:pPr>
            <w:r w:rsidRPr="006B5635">
              <w:t xml:space="preserve">1. utbetalaren är en fysisk person eller ett dödsbo, </w:t>
            </w:r>
          </w:p>
          <w:p w14:paraId="613A6714" w14:textId="77777777" w:rsidR="00D4080F" w:rsidRDefault="00D4080F" w:rsidP="00A7016B">
            <w:pPr>
              <w:pStyle w:val="Brdtextmedindrag"/>
            </w:pPr>
            <w:r w:rsidRPr="006B5635">
              <w:t>2.</w:t>
            </w:r>
            <w:r>
              <w:t> </w:t>
            </w:r>
            <w:r w:rsidRPr="006B5635">
              <w:t xml:space="preserve">ersättningen inte är en utgift i en näringsverksamhet som bedrivs av utbetalaren, </w:t>
            </w:r>
          </w:p>
          <w:p w14:paraId="189161C7" w14:textId="77777777" w:rsidR="00D4080F" w:rsidRDefault="00D4080F" w:rsidP="00A7016B">
            <w:pPr>
              <w:pStyle w:val="Brdtextmedindrag"/>
            </w:pPr>
            <w:r w:rsidRPr="006B5635">
              <w:t>3.</w:t>
            </w:r>
            <w:r>
              <w:t> </w:t>
            </w:r>
            <w:r w:rsidRPr="006B5635">
              <w:t>ersättningen tillsammans med annan ersättning för arbete från samma utbetalare under beskattningsåret kan antas bli mindre än 10</w:t>
            </w:r>
            <w:r>
              <w:t> </w:t>
            </w:r>
            <w:r w:rsidRPr="006B5635">
              <w:t>000</w:t>
            </w:r>
            <w:r>
              <w:t> </w:t>
            </w:r>
            <w:r w:rsidRPr="006B5635">
              <w:t xml:space="preserve">kronor, </w:t>
            </w:r>
          </w:p>
          <w:p w14:paraId="1C60DE45" w14:textId="77777777" w:rsidR="00D4080F" w:rsidRPr="00A82F18" w:rsidRDefault="00D4080F" w:rsidP="00A7016B">
            <w:pPr>
              <w:pStyle w:val="Brdtextmedindrag"/>
            </w:pPr>
            <w:r w:rsidRPr="006B5635">
              <w:t>4.</w:t>
            </w:r>
            <w:r>
              <w:t> </w:t>
            </w:r>
            <w:r w:rsidRPr="006B5635">
              <w:t xml:space="preserve">utbetalaren och mottagaren inte har träffat en överenskommelse om att ersättningen ska anses som inkomst av anställning, och </w:t>
            </w:r>
          </w:p>
        </w:tc>
      </w:tr>
      <w:tr w:rsidR="009643D9" w14:paraId="6D6554F3" w14:textId="77777777" w:rsidTr="00A7016B">
        <w:tc>
          <w:tcPr>
            <w:tcW w:w="2500" w:type="pct"/>
            <w:shd w:val="clear" w:color="auto" w:fill="auto"/>
            <w:tcMar>
              <w:left w:w="0" w:type="dxa"/>
            </w:tcMar>
          </w:tcPr>
          <w:p w14:paraId="4E85B86C" w14:textId="77777777" w:rsidR="00D4080F" w:rsidRPr="00C41FF1" w:rsidRDefault="00D4080F" w:rsidP="00A7016B">
            <w:pPr>
              <w:pStyle w:val="Brdtextmedindrag"/>
            </w:pPr>
            <w:r w:rsidRPr="006B5635">
              <w:t>5.</w:t>
            </w:r>
            <w:r>
              <w:t> </w:t>
            </w:r>
            <w:r w:rsidRPr="006B5635">
              <w:t>det inte är fråga om sådan ersättning för arbete som avses i 12</w:t>
            </w:r>
            <w:r>
              <w:t> </w:t>
            </w:r>
            <w:r w:rsidRPr="006B5635">
              <w:t>kap. 16 § föräldrabalken.</w:t>
            </w:r>
          </w:p>
        </w:tc>
        <w:tc>
          <w:tcPr>
            <w:tcW w:w="2500" w:type="pct"/>
            <w:shd w:val="clear" w:color="auto" w:fill="auto"/>
            <w:tcMar>
              <w:right w:w="0" w:type="dxa"/>
            </w:tcMar>
          </w:tcPr>
          <w:p w14:paraId="7B00EBDC" w14:textId="77777777" w:rsidR="00D4080F" w:rsidRPr="00C41FF1" w:rsidRDefault="00D4080F" w:rsidP="00A7016B">
            <w:pPr>
              <w:pStyle w:val="Brdtextmedindrag"/>
            </w:pPr>
            <w:r w:rsidRPr="006B5635">
              <w:t>5.</w:t>
            </w:r>
            <w:r>
              <w:t> </w:t>
            </w:r>
            <w:r w:rsidRPr="006B5635">
              <w:t>det inte är fråga om sådan ersättning för arbete som avses i 12</w:t>
            </w:r>
            <w:r>
              <w:t> </w:t>
            </w:r>
            <w:r w:rsidRPr="006B5635">
              <w:t>kap. 16–</w:t>
            </w:r>
            <w:r w:rsidRPr="006B5635">
              <w:rPr>
                <w:i/>
                <w:iCs/>
              </w:rPr>
              <w:t>16 b §</w:t>
            </w:r>
            <w:r w:rsidRPr="00FD71D9">
              <w:t>§</w:t>
            </w:r>
            <w:r w:rsidRPr="006B5635">
              <w:t xml:space="preserve"> föräldrabalken.</w:t>
            </w:r>
          </w:p>
        </w:tc>
      </w:tr>
      <w:tr w:rsidR="009643D9" w14:paraId="6929CA4B" w14:textId="77777777" w:rsidTr="00A7016B">
        <w:tc>
          <w:tcPr>
            <w:tcW w:w="5000" w:type="pct"/>
            <w:gridSpan w:val="2"/>
            <w:shd w:val="clear" w:color="auto" w:fill="auto"/>
            <w:tcMar>
              <w:left w:w="0" w:type="dxa"/>
            </w:tcMar>
          </w:tcPr>
          <w:p w14:paraId="6378DC32" w14:textId="77777777" w:rsidR="00D4080F" w:rsidRDefault="00D4080F" w:rsidP="00A7016B">
            <w:pPr>
              <w:pStyle w:val="Brdtext"/>
              <w:jc w:val="center"/>
              <w:rPr>
                <w:b/>
                <w:bCs/>
              </w:rPr>
            </w:pPr>
          </w:p>
          <w:p w14:paraId="2EA455FD" w14:textId="77777777" w:rsidR="00D4080F" w:rsidRPr="00C41FF1" w:rsidRDefault="00D4080F" w:rsidP="00A7016B">
            <w:pPr>
              <w:pStyle w:val="Brdtext"/>
              <w:jc w:val="center"/>
              <w:rPr>
                <w:b/>
                <w:bCs/>
              </w:rPr>
            </w:pPr>
            <w:r>
              <w:rPr>
                <w:b/>
                <w:bCs/>
              </w:rPr>
              <w:t>59</w:t>
            </w:r>
            <w:r w:rsidRPr="00C41FF1">
              <w:rPr>
                <w:b/>
                <w:bCs/>
              </w:rPr>
              <w:t> kap.</w:t>
            </w:r>
          </w:p>
          <w:p w14:paraId="71838CFF" w14:textId="77777777" w:rsidR="00D4080F" w:rsidRPr="00C41FF1" w:rsidRDefault="00D4080F" w:rsidP="00A7016B">
            <w:pPr>
              <w:pStyle w:val="Brdtextmedindrag"/>
              <w:ind w:firstLine="0"/>
              <w:jc w:val="center"/>
            </w:pPr>
            <w:r>
              <w:t>19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886"/>
              <w:gridCol w:w="2886"/>
            </w:tblGrid>
            <w:tr w:rsidR="009643D9" w14:paraId="6D39058D" w14:textId="77777777" w:rsidTr="00A7016B">
              <w:tc>
                <w:tcPr>
                  <w:tcW w:w="5000" w:type="pct"/>
                  <w:gridSpan w:val="2"/>
                  <w:shd w:val="clear" w:color="auto" w:fill="auto"/>
                  <w:tcMar>
                    <w:left w:w="0" w:type="dxa"/>
                  </w:tcMar>
                </w:tcPr>
                <w:p w14:paraId="5EC4F46B" w14:textId="77777777" w:rsidR="00D4080F" w:rsidRDefault="00D4080F" w:rsidP="00A7016B">
                  <w:pPr>
                    <w:pStyle w:val="Brdtextmedindrag"/>
                    <w:ind w:firstLine="0"/>
                  </w:pPr>
                  <w:r w:rsidRPr="00B9704B">
                    <w:t>Som inkomst av annat förvärvsarbete räknas ersättning för arbete som avses i 8</w:t>
                  </w:r>
                  <w:r>
                    <w:t>–</w:t>
                  </w:r>
                  <w:r w:rsidRPr="00B9704B">
                    <w:t xml:space="preserve">10 §§ om </w:t>
                  </w:r>
                </w:p>
                <w:p w14:paraId="44E1885C" w14:textId="77777777" w:rsidR="00D4080F" w:rsidRDefault="00D4080F" w:rsidP="00A7016B">
                  <w:pPr>
                    <w:pStyle w:val="Brdtextmedindrag"/>
                  </w:pPr>
                  <w:r w:rsidRPr="00B9704B">
                    <w:t xml:space="preserve">1. utbetalaren var en fysisk person eller ett dödsbo, </w:t>
                  </w:r>
                </w:p>
                <w:p w14:paraId="1B3902F2" w14:textId="77777777" w:rsidR="00D4080F" w:rsidRDefault="00D4080F" w:rsidP="00A7016B">
                  <w:pPr>
                    <w:pStyle w:val="Brdtextmedindrag"/>
                  </w:pPr>
                  <w:r w:rsidRPr="00B9704B">
                    <w:t>2.</w:t>
                  </w:r>
                  <w:r>
                    <w:t> </w:t>
                  </w:r>
                  <w:r w:rsidRPr="00B9704B">
                    <w:t xml:space="preserve">den ersättning som betalats ut inte var en utgift i en näringsverksamhet som utbetalaren har bedrivit, </w:t>
                  </w:r>
                </w:p>
                <w:p w14:paraId="7532C95D" w14:textId="77777777" w:rsidR="00D4080F" w:rsidRDefault="00D4080F" w:rsidP="00A7016B">
                  <w:pPr>
                    <w:pStyle w:val="Brdtextmedindrag"/>
                  </w:pPr>
                  <w:r w:rsidRPr="00B9704B">
                    <w:t>3.</w:t>
                  </w:r>
                  <w:r>
                    <w:t> </w:t>
                  </w:r>
                  <w:r w:rsidRPr="00B9704B">
                    <w:t xml:space="preserve">den sammanlagda ersättningen för arbete från samma utbetalare under beskattningsåret var mindre än 10 000 kronor, </w:t>
                  </w:r>
                </w:p>
                <w:p w14:paraId="3863F19E" w14:textId="77777777" w:rsidR="00D4080F" w:rsidRPr="00A82F18" w:rsidRDefault="00D4080F" w:rsidP="00A7016B">
                  <w:pPr>
                    <w:pStyle w:val="Brdtextmedindrag"/>
                  </w:pPr>
                  <w:r w:rsidRPr="00B9704B">
                    <w:t>4.</w:t>
                  </w:r>
                  <w:r>
                    <w:t> </w:t>
                  </w:r>
                  <w:r w:rsidRPr="00B9704B">
                    <w:t xml:space="preserve">utbetalaren och mottagaren inte hade träffat en överenskommelse om att ersättningen ska anses som inkomst av anställning, och  </w:t>
                  </w:r>
                </w:p>
              </w:tc>
            </w:tr>
            <w:tr w:rsidR="009643D9" w14:paraId="13F9A0CB" w14:textId="77777777" w:rsidTr="00A7016B">
              <w:tc>
                <w:tcPr>
                  <w:tcW w:w="2500" w:type="pct"/>
                  <w:shd w:val="clear" w:color="auto" w:fill="auto"/>
                  <w:tcMar>
                    <w:left w:w="0" w:type="dxa"/>
                  </w:tcMar>
                </w:tcPr>
                <w:p w14:paraId="3F96D32E" w14:textId="77777777" w:rsidR="00D4080F" w:rsidRPr="00C41FF1" w:rsidRDefault="00D4080F" w:rsidP="00A7016B">
                  <w:pPr>
                    <w:pStyle w:val="Brdtextmedindrag"/>
                  </w:pPr>
                  <w:r w:rsidRPr="006B5635">
                    <w:t>5.</w:t>
                  </w:r>
                  <w:r>
                    <w:t> </w:t>
                  </w:r>
                  <w:r w:rsidRPr="00B9704B">
                    <w:t>det inte var fråga om sådan ersättning som avses i 12</w:t>
                  </w:r>
                  <w:r>
                    <w:t> </w:t>
                  </w:r>
                  <w:r w:rsidRPr="00B9704B">
                    <w:t>kap. 16</w:t>
                  </w:r>
                  <w:r>
                    <w:t> </w:t>
                  </w:r>
                  <w:r w:rsidRPr="00B9704B">
                    <w:t>§ föräldrabalken.</w:t>
                  </w:r>
                </w:p>
              </w:tc>
              <w:tc>
                <w:tcPr>
                  <w:tcW w:w="2500" w:type="pct"/>
                  <w:shd w:val="clear" w:color="auto" w:fill="auto"/>
                  <w:tcMar>
                    <w:right w:w="0" w:type="dxa"/>
                  </w:tcMar>
                </w:tcPr>
                <w:p w14:paraId="1830675A" w14:textId="77777777" w:rsidR="00D4080F" w:rsidRPr="00C41FF1" w:rsidRDefault="00D4080F" w:rsidP="00A7016B">
                  <w:pPr>
                    <w:pStyle w:val="Brdtextmedindrag"/>
                  </w:pPr>
                  <w:r w:rsidRPr="006B5635">
                    <w:t>5.</w:t>
                  </w:r>
                  <w:r>
                    <w:t> </w:t>
                  </w:r>
                  <w:r w:rsidRPr="00B9704B">
                    <w:t>det inte var fråga om sådan ersättning som avses i 12</w:t>
                  </w:r>
                  <w:r>
                    <w:t> </w:t>
                  </w:r>
                  <w:r w:rsidRPr="00B9704B">
                    <w:t xml:space="preserve">kap. </w:t>
                  </w:r>
                  <w:r>
                    <w:br/>
                  </w:r>
                  <w:r w:rsidRPr="00B9704B">
                    <w:t>16–</w:t>
                  </w:r>
                  <w:r w:rsidRPr="00B9704B">
                    <w:rPr>
                      <w:i/>
                      <w:iCs/>
                    </w:rPr>
                    <w:t>16 b §</w:t>
                  </w:r>
                  <w:r w:rsidRPr="00FD71D9">
                    <w:t>§</w:t>
                  </w:r>
                  <w:r w:rsidRPr="00B9704B">
                    <w:t xml:space="preserve"> föräldrabalken.</w:t>
                  </w:r>
                </w:p>
              </w:tc>
            </w:tr>
          </w:tbl>
          <w:p w14:paraId="6A9A4EF4" w14:textId="77777777" w:rsidR="00D4080F" w:rsidRDefault="00D4080F" w:rsidP="00A7016B">
            <w:pPr>
              <w:pStyle w:val="Slutstreck"/>
            </w:pPr>
            <w:r w:rsidRPr="00660EEA">
              <w:t>                      </w:t>
            </w:r>
          </w:p>
          <w:p w14:paraId="3CD3E439" w14:textId="77777777" w:rsidR="00D4080F" w:rsidRPr="00016C68" w:rsidRDefault="00D4080F" w:rsidP="00A7016B">
            <w:pPr>
              <w:pStyle w:val="Brdtextmedindrag"/>
            </w:pPr>
            <w:r w:rsidRPr="00016C68">
              <w:t>Denna lag träder i kraft den 1 juli 2026.</w:t>
            </w:r>
          </w:p>
          <w:p w14:paraId="27E722AB" w14:textId="77777777" w:rsidR="00D4080F" w:rsidRPr="00016C68" w:rsidRDefault="00D4080F" w:rsidP="00A7016B">
            <w:pPr>
              <w:pStyle w:val="Brdtextmedindrag"/>
              <w:ind w:firstLine="0"/>
            </w:pPr>
          </w:p>
        </w:tc>
      </w:tr>
    </w:tbl>
    <w:p w14:paraId="034286BA" w14:textId="77777777" w:rsidR="00D4080F" w:rsidRPr="00016C68" w:rsidRDefault="00D4080F" w:rsidP="009643D9">
      <w:pPr>
        <w:pStyle w:val="Brdtextmedindrag"/>
        <w:ind w:firstLine="0"/>
      </w:pPr>
    </w:p>
    <w:p w14:paraId="2A373B21" w14:textId="77777777" w:rsidR="00D4080F" w:rsidRPr="00016C68" w:rsidRDefault="00D4080F" w:rsidP="009643D9">
      <w:pPr>
        <w:pStyle w:val="Brdtextmedindrag"/>
      </w:pPr>
    </w:p>
    <w:p w14:paraId="23E42541" w14:textId="77777777" w:rsidR="00D4080F" w:rsidRPr="00016C68" w:rsidRDefault="00D4080F" w:rsidP="009643D9">
      <w:pPr>
        <w:pStyle w:val="Brdtext"/>
        <w:sectPr w:rsidR="00D4080F" w:rsidRPr="00016C68" w:rsidSect="009643D9">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0275E4F1" w14:textId="77777777" w:rsidR="00D4080F" w:rsidRDefault="00D4080F" w:rsidP="009643D9">
      <w:pPr>
        <w:pStyle w:val="Rubrik2"/>
        <w:spacing w:before="0"/>
      </w:pPr>
      <w:bookmarkStart w:id="23" w:name="_Toc216855781"/>
      <w:bookmarkStart w:id="24" w:name="_Toc216956767"/>
      <w:bookmarkStart w:id="25" w:name="_Toc216958360"/>
      <w:r>
        <w:lastRenderedPageBreak/>
        <w:t>Förslag till lag om ändring i lagen</w:t>
      </w:r>
      <w:r w:rsidRPr="00174D2F">
        <w:t xml:space="preserve"> (1904:26</w:t>
      </w:r>
      <w:r>
        <w:t xml:space="preserve"> </w:t>
      </w:r>
      <w:r w:rsidRPr="00174D2F">
        <w:t>s.</w:t>
      </w:r>
      <w:r>
        <w:t> </w:t>
      </w:r>
      <w:r w:rsidRPr="00174D2F">
        <w:t>1) om vissa internationella rättsförhållanden rörande äktenskap och förmynderskap</w:t>
      </w:r>
      <w:bookmarkEnd w:id="23"/>
      <w:bookmarkEnd w:id="24"/>
      <w:bookmarkEnd w:id="25"/>
    </w:p>
    <w:p w14:paraId="7FDC991C" w14:textId="57A0C8B3" w:rsidR="00D4080F" w:rsidRDefault="00D4080F" w:rsidP="009643D9">
      <w:pPr>
        <w:pStyle w:val="Brdtext"/>
      </w:pPr>
      <w:r w:rsidRPr="00174D2F">
        <w:t xml:space="preserve">Härigenom föreskrivs att </w:t>
      </w:r>
      <w:r>
        <w:t xml:space="preserve">4 kap. 1 § och 5 kap. 1 § </w:t>
      </w:r>
      <w:r w:rsidRPr="00174D2F">
        <w:t>lagen (1904:26 s.</w:t>
      </w:r>
      <w:r>
        <w:t> </w:t>
      </w:r>
      <w:r w:rsidRPr="00174D2F">
        <w:t>1)</w:t>
      </w:r>
      <w:r w:rsidR="00AF2C70">
        <w:rPr>
          <w:rStyle w:val="Fotnotsreferens"/>
        </w:rPr>
        <w:footnoteReference w:id="31"/>
      </w:r>
      <w:r w:rsidRPr="00174D2F">
        <w:t xml:space="preserve"> om vissa internationella rättsförhållanden rörande äktenskap och förmyn</w:t>
      </w:r>
      <w:r>
        <w:softHyphen/>
      </w:r>
      <w:r w:rsidRPr="00174D2F">
        <w:t>der</w:t>
      </w:r>
      <w:r w:rsidR="00DF64B3">
        <w:softHyphen/>
      </w:r>
      <w:r w:rsidRPr="00174D2F">
        <w:t>skap ska ha följande lydelse.</w:t>
      </w:r>
    </w:p>
    <w:p w14:paraId="4CEAC3C8" w14:textId="77777777" w:rsidR="00D4080F" w:rsidRPr="00AB01B6" w:rsidRDefault="00D4080F" w:rsidP="009643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36C8132D" w14:textId="77777777" w:rsidTr="00A7016B">
        <w:tc>
          <w:tcPr>
            <w:tcW w:w="2500" w:type="pct"/>
            <w:shd w:val="clear" w:color="auto" w:fill="auto"/>
            <w:tcMar>
              <w:left w:w="0" w:type="dxa"/>
            </w:tcMar>
          </w:tcPr>
          <w:p w14:paraId="65659CC1"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063B94CC" w14:textId="77777777" w:rsidR="00D4080F" w:rsidRPr="005B0E77" w:rsidRDefault="00D4080F" w:rsidP="00A7016B">
            <w:pPr>
              <w:pStyle w:val="Brdtext"/>
              <w:rPr>
                <w:i/>
              </w:rPr>
            </w:pPr>
            <w:r w:rsidRPr="005B0E77">
              <w:rPr>
                <w:i/>
              </w:rPr>
              <w:t>Föreslagen lydelse</w:t>
            </w:r>
          </w:p>
        </w:tc>
      </w:tr>
    </w:tbl>
    <w:p w14:paraId="3494809D" w14:textId="77777777" w:rsidR="00D4080F" w:rsidRDefault="00D4080F" w:rsidP="009643D9">
      <w:pPr>
        <w:pStyle w:val="Brdtext"/>
        <w:spacing w:before="230"/>
        <w:jc w:val="center"/>
        <w:rPr>
          <w:b/>
        </w:rPr>
      </w:pPr>
      <w:r>
        <w:rPr>
          <w:b/>
        </w:rPr>
        <w:t>4 kap.</w:t>
      </w:r>
    </w:p>
    <w:p w14:paraId="4016C3A7" w14:textId="77777777" w:rsidR="00D4080F" w:rsidRPr="005E0F86" w:rsidRDefault="00D4080F" w:rsidP="009643D9">
      <w:pPr>
        <w:pStyle w:val="Brdtextmedindrag"/>
        <w:jc w:val="center"/>
      </w:pPr>
      <w:r>
        <w:t>1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8AC70E5" w14:textId="77777777" w:rsidTr="00A7016B">
        <w:tc>
          <w:tcPr>
            <w:tcW w:w="2500" w:type="pct"/>
            <w:shd w:val="clear" w:color="auto" w:fill="auto"/>
            <w:tcMar>
              <w:left w:w="0" w:type="dxa"/>
            </w:tcMar>
          </w:tcPr>
          <w:p w14:paraId="445CB57C" w14:textId="77777777" w:rsidR="00D4080F" w:rsidRDefault="00D4080F" w:rsidP="00A7016B">
            <w:pPr>
              <w:pStyle w:val="Brdtextmedindrag"/>
              <w:ind w:firstLine="0"/>
            </w:pPr>
            <w:r w:rsidRPr="00FA4762">
              <w:rPr>
                <w:i/>
                <w:iCs/>
              </w:rPr>
              <w:t>Vad</w:t>
            </w:r>
            <w:r w:rsidRPr="00E96E0C">
              <w:t xml:space="preserve"> i svensk lag är </w:t>
            </w:r>
            <w:r w:rsidRPr="005367E1">
              <w:rPr>
                <w:i/>
                <w:iCs/>
              </w:rPr>
              <w:t>stadgat</w:t>
            </w:r>
            <w:r w:rsidRPr="00E96E0C">
              <w:t xml:space="preserve"> om förmynderskap för underårig </w:t>
            </w:r>
            <w:r w:rsidRPr="00E96E0C">
              <w:rPr>
                <w:i/>
                <w:iCs/>
              </w:rPr>
              <w:t>skall</w:t>
            </w:r>
            <w:r w:rsidRPr="00E96E0C">
              <w:t xml:space="preserve"> </w:t>
            </w:r>
            <w:r w:rsidRPr="005367E1">
              <w:rPr>
                <w:i/>
                <w:iCs/>
              </w:rPr>
              <w:t xml:space="preserve">äga tillämpning jämväl i avseende å </w:t>
            </w:r>
            <w:r w:rsidRPr="00E96E0C">
              <w:t xml:space="preserve">underårig svensk </w:t>
            </w:r>
            <w:r w:rsidRPr="005367E1">
              <w:rPr>
                <w:i/>
                <w:iCs/>
              </w:rPr>
              <w:t>undersåte</w:t>
            </w:r>
            <w:r w:rsidRPr="0031517A">
              <w:rPr>
                <w:i/>
              </w:rPr>
              <w:t>,</w:t>
            </w:r>
            <w:r w:rsidRPr="00E96E0C">
              <w:t xml:space="preserve"> som </w:t>
            </w:r>
            <w:r w:rsidRPr="00E96E0C">
              <w:rPr>
                <w:i/>
                <w:iCs/>
              </w:rPr>
              <w:t>ej</w:t>
            </w:r>
            <w:r w:rsidRPr="00E96E0C">
              <w:t xml:space="preserve"> har hemvist </w:t>
            </w:r>
            <w:r w:rsidRPr="005E0F86">
              <w:rPr>
                <w:i/>
              </w:rPr>
              <w:t>inom</w:t>
            </w:r>
            <w:r w:rsidRPr="00E96E0C">
              <w:t xml:space="preserve"> </w:t>
            </w:r>
            <w:r w:rsidRPr="00E52CFD">
              <w:rPr>
                <w:i/>
                <w:iCs/>
              </w:rPr>
              <w:t>riket</w:t>
            </w:r>
            <w:r w:rsidRPr="00E96E0C">
              <w:t xml:space="preserve">. </w:t>
            </w:r>
            <w:r w:rsidRPr="005367E1">
              <w:rPr>
                <w:i/>
                <w:iCs/>
              </w:rPr>
              <w:t>Varder</w:t>
            </w:r>
            <w:r w:rsidRPr="00E96E0C">
              <w:t xml:space="preserve"> </w:t>
            </w:r>
            <w:r w:rsidRPr="0031517A">
              <w:t>förmynderskap</w:t>
            </w:r>
            <w:r w:rsidRPr="006925BF">
              <w:rPr>
                <w:i/>
                <w:iCs/>
              </w:rPr>
              <w:t xml:space="preserve"> </w:t>
            </w:r>
            <w:r w:rsidRPr="0031517A">
              <w:t>för sådan</w:t>
            </w:r>
            <w:r w:rsidRPr="006925BF">
              <w:rPr>
                <w:i/>
                <w:iCs/>
              </w:rPr>
              <w:t xml:space="preserve"> </w:t>
            </w:r>
            <w:r w:rsidRPr="0031517A">
              <w:t>under</w:t>
            </w:r>
            <w:r w:rsidRPr="0031517A">
              <w:softHyphen/>
              <w:t>årig</w:t>
            </w:r>
            <w:r w:rsidRPr="006925BF">
              <w:rPr>
                <w:i/>
                <w:iCs/>
              </w:rPr>
              <w:t xml:space="preserve"> anordnat i främmande stat, där han har hemvist, må dock rätten, så</w:t>
            </w:r>
            <w:r>
              <w:rPr>
                <w:i/>
                <w:iCs/>
              </w:rPr>
              <w:softHyphen/>
            </w:r>
            <w:r w:rsidRPr="006925BF">
              <w:rPr>
                <w:i/>
                <w:iCs/>
              </w:rPr>
              <w:t>framt ej särskilda omständig</w:t>
            </w:r>
            <w:r>
              <w:rPr>
                <w:i/>
                <w:iCs/>
              </w:rPr>
              <w:softHyphen/>
            </w:r>
            <w:r w:rsidRPr="006925BF">
              <w:rPr>
                <w:i/>
                <w:iCs/>
              </w:rPr>
              <w:t>heter påkalla, att för</w:t>
            </w:r>
            <w:r>
              <w:rPr>
                <w:i/>
                <w:iCs/>
              </w:rPr>
              <w:softHyphen/>
            </w:r>
            <w:r w:rsidRPr="006925BF">
              <w:rPr>
                <w:i/>
                <w:iCs/>
              </w:rPr>
              <w:t>myn</w:t>
            </w:r>
            <w:r>
              <w:rPr>
                <w:i/>
                <w:iCs/>
              </w:rPr>
              <w:softHyphen/>
            </w:r>
            <w:r w:rsidRPr="006925BF">
              <w:rPr>
                <w:i/>
                <w:iCs/>
              </w:rPr>
              <w:t>der</w:t>
            </w:r>
            <w:r>
              <w:rPr>
                <w:i/>
                <w:iCs/>
              </w:rPr>
              <w:softHyphen/>
            </w:r>
            <w:r w:rsidRPr="006925BF">
              <w:rPr>
                <w:i/>
                <w:iCs/>
              </w:rPr>
              <w:t>skap är an</w:t>
            </w:r>
            <w:r>
              <w:rPr>
                <w:i/>
                <w:iCs/>
              </w:rPr>
              <w:softHyphen/>
            </w:r>
            <w:r w:rsidRPr="006925BF">
              <w:rPr>
                <w:i/>
                <w:iCs/>
              </w:rPr>
              <w:t xml:space="preserve">ordnat här i riket, besluta, att förmynderskap ej skall </w:t>
            </w:r>
            <w:r w:rsidRPr="0031517A">
              <w:t>vara an</w:t>
            </w:r>
            <w:r>
              <w:softHyphen/>
            </w:r>
            <w:r w:rsidRPr="0031517A">
              <w:t>ordnat enligt svensk lag</w:t>
            </w:r>
            <w:r w:rsidRPr="006925BF">
              <w:rPr>
                <w:i/>
                <w:iCs/>
              </w:rPr>
              <w:t>.</w:t>
            </w:r>
          </w:p>
        </w:tc>
        <w:tc>
          <w:tcPr>
            <w:tcW w:w="2500" w:type="pct"/>
            <w:shd w:val="clear" w:color="auto" w:fill="auto"/>
            <w:tcMar>
              <w:right w:w="0" w:type="dxa"/>
            </w:tcMar>
          </w:tcPr>
          <w:p w14:paraId="33AB2B64" w14:textId="77777777" w:rsidR="00D4080F" w:rsidRDefault="00D4080F" w:rsidP="00A7016B">
            <w:pPr>
              <w:pStyle w:val="Brdtextmedindrag"/>
              <w:ind w:firstLine="0"/>
            </w:pPr>
            <w:r w:rsidRPr="00FA4762">
              <w:rPr>
                <w:i/>
                <w:iCs/>
              </w:rPr>
              <w:t>Det som</w:t>
            </w:r>
            <w:r w:rsidRPr="00E96E0C">
              <w:t xml:space="preserve"> i svensk lag är </w:t>
            </w:r>
            <w:r w:rsidRPr="005367E1">
              <w:rPr>
                <w:i/>
                <w:iCs/>
              </w:rPr>
              <w:t>föreskrivet</w:t>
            </w:r>
            <w:r>
              <w:t xml:space="preserve"> </w:t>
            </w:r>
            <w:r w:rsidRPr="00E96E0C">
              <w:t xml:space="preserve">om förmynderskap för underårig </w:t>
            </w:r>
            <w:r w:rsidRPr="00E96E0C">
              <w:rPr>
                <w:i/>
                <w:iCs/>
              </w:rPr>
              <w:t>ska</w:t>
            </w:r>
            <w:r w:rsidRPr="00E96E0C">
              <w:t xml:space="preserve"> </w:t>
            </w:r>
            <w:r w:rsidRPr="005367E1">
              <w:rPr>
                <w:i/>
                <w:iCs/>
              </w:rPr>
              <w:t>också tillämpas på</w:t>
            </w:r>
            <w:r>
              <w:rPr>
                <w:i/>
              </w:rPr>
              <w:t xml:space="preserve"> </w:t>
            </w:r>
            <w:r>
              <w:rPr>
                <w:i/>
                <w:iCs/>
              </w:rPr>
              <w:t>en</w:t>
            </w:r>
            <w:r w:rsidRPr="00E96E0C">
              <w:t xml:space="preserve"> underårig svensk </w:t>
            </w:r>
            <w:r>
              <w:rPr>
                <w:i/>
                <w:iCs/>
              </w:rPr>
              <w:t>medborgare</w:t>
            </w:r>
            <w:r w:rsidRPr="00E96E0C">
              <w:t xml:space="preserve"> som </w:t>
            </w:r>
            <w:r w:rsidRPr="00E96E0C">
              <w:rPr>
                <w:i/>
                <w:iCs/>
              </w:rPr>
              <w:t>inte</w:t>
            </w:r>
            <w:r w:rsidRPr="00E96E0C">
              <w:t xml:space="preserve"> har hemvist </w:t>
            </w:r>
            <w:r>
              <w:rPr>
                <w:i/>
                <w:iCs/>
              </w:rPr>
              <w:t>i</w:t>
            </w:r>
            <w:r w:rsidRPr="00E96E0C">
              <w:t xml:space="preserve"> </w:t>
            </w:r>
            <w:r w:rsidRPr="00E52CFD">
              <w:rPr>
                <w:i/>
                <w:iCs/>
              </w:rPr>
              <w:t>landet</w:t>
            </w:r>
            <w:r w:rsidRPr="00E96E0C">
              <w:t>.</w:t>
            </w:r>
            <w:r w:rsidRPr="005367E1">
              <w:rPr>
                <w:rFonts w:ascii="Roboto" w:eastAsiaTheme="minorHAnsi" w:hAnsi="Roboto" w:cstheme="minorBidi"/>
                <w:color w:val="2F2F2B"/>
                <w:spacing w:val="2"/>
                <w:sz w:val="22"/>
                <w:szCs w:val="22"/>
                <w:shd w:val="clear" w:color="auto" w:fill="FFFFFF"/>
              </w:rPr>
              <w:t xml:space="preserve"> </w:t>
            </w:r>
            <w:r w:rsidRPr="006925BF">
              <w:rPr>
                <w:i/>
                <w:iCs/>
              </w:rPr>
              <w:t xml:space="preserve">Om </w:t>
            </w:r>
            <w:r>
              <w:rPr>
                <w:i/>
                <w:iCs/>
              </w:rPr>
              <w:t>förmynder</w:t>
            </w:r>
            <w:r>
              <w:rPr>
                <w:i/>
                <w:iCs/>
              </w:rPr>
              <w:softHyphen/>
              <w:t xml:space="preserve">skap är anordnat </w:t>
            </w:r>
            <w:r w:rsidRPr="0031517A">
              <w:t xml:space="preserve">för </w:t>
            </w:r>
            <w:r w:rsidRPr="000806C8">
              <w:rPr>
                <w:i/>
                <w:iCs/>
              </w:rPr>
              <w:t>en</w:t>
            </w:r>
            <w:r w:rsidRPr="0031517A">
              <w:t xml:space="preserve"> sådan</w:t>
            </w:r>
            <w:r>
              <w:rPr>
                <w:i/>
                <w:iCs/>
              </w:rPr>
              <w:t xml:space="preserve"> </w:t>
            </w:r>
            <w:r w:rsidRPr="0031517A">
              <w:t>underårig</w:t>
            </w:r>
            <w:r>
              <w:rPr>
                <w:i/>
                <w:iCs/>
              </w:rPr>
              <w:t xml:space="preserve"> i hans eller hennes hem</w:t>
            </w:r>
            <w:r>
              <w:rPr>
                <w:i/>
                <w:iCs/>
              </w:rPr>
              <w:softHyphen/>
              <w:t>vistland</w:t>
            </w:r>
            <w:r w:rsidRPr="006925BF">
              <w:rPr>
                <w:i/>
                <w:iCs/>
              </w:rPr>
              <w:t xml:space="preserve">, får rätten dock besluta att förmynderskap inte ska </w:t>
            </w:r>
            <w:r w:rsidRPr="0031517A">
              <w:t>vara an</w:t>
            </w:r>
            <w:r>
              <w:softHyphen/>
            </w:r>
            <w:r w:rsidRPr="0031517A">
              <w:t>ordnat enligt svensk lag</w:t>
            </w:r>
            <w:r w:rsidRPr="006925BF">
              <w:rPr>
                <w:i/>
                <w:iCs/>
              </w:rPr>
              <w:t>. </w:t>
            </w:r>
            <w:r>
              <w:rPr>
                <w:i/>
                <w:iCs/>
              </w:rPr>
              <w:t xml:space="preserve">Detta gäller dock inte </w:t>
            </w:r>
            <w:r w:rsidRPr="006925BF">
              <w:rPr>
                <w:i/>
                <w:iCs/>
              </w:rPr>
              <w:t xml:space="preserve">om särskilda </w:t>
            </w:r>
            <w:r>
              <w:rPr>
                <w:i/>
                <w:iCs/>
              </w:rPr>
              <w:t>skäl</w:t>
            </w:r>
            <w:r w:rsidRPr="006925BF">
              <w:rPr>
                <w:i/>
                <w:iCs/>
              </w:rPr>
              <w:t xml:space="preserve"> motiverar att förmynderskap är anordnat här i landet</w:t>
            </w:r>
            <w:r>
              <w:rPr>
                <w:i/>
                <w:iCs/>
              </w:rPr>
              <w:t>.</w:t>
            </w:r>
          </w:p>
        </w:tc>
      </w:tr>
      <w:tr w:rsidR="009643D9" w14:paraId="578841E2" w14:textId="77777777" w:rsidTr="00A7016B">
        <w:tc>
          <w:tcPr>
            <w:tcW w:w="2500" w:type="pct"/>
            <w:shd w:val="clear" w:color="auto" w:fill="auto"/>
            <w:tcMar>
              <w:left w:w="0" w:type="dxa"/>
            </w:tcMar>
          </w:tcPr>
          <w:p w14:paraId="1A73EBAB" w14:textId="77777777" w:rsidR="00D4080F" w:rsidRPr="00E96E0C" w:rsidRDefault="00D4080F" w:rsidP="00A7016B">
            <w:pPr>
              <w:pStyle w:val="Brdtextmedindrag"/>
            </w:pPr>
            <w:r w:rsidRPr="00E96E0C">
              <w:t xml:space="preserve">Regeringen </w:t>
            </w:r>
            <w:r w:rsidRPr="006925BF">
              <w:rPr>
                <w:i/>
                <w:iCs/>
              </w:rPr>
              <w:t>äger</w:t>
            </w:r>
            <w:r w:rsidRPr="00E96E0C">
              <w:t xml:space="preserve"> </w:t>
            </w:r>
            <w:r w:rsidRPr="0031517A">
              <w:rPr>
                <w:i/>
              </w:rPr>
              <w:t>beträffande</w:t>
            </w:r>
            <w:r w:rsidRPr="00E96E0C">
              <w:t xml:space="preserve"> för</w:t>
            </w:r>
            <w:r>
              <w:softHyphen/>
            </w:r>
            <w:r w:rsidRPr="00E96E0C">
              <w:t>mynd</w:t>
            </w:r>
            <w:r>
              <w:softHyphen/>
            </w:r>
            <w:r w:rsidRPr="00E96E0C">
              <w:t xml:space="preserve">erskap för underåriga svenska </w:t>
            </w:r>
            <w:r w:rsidRPr="006925BF">
              <w:rPr>
                <w:i/>
                <w:iCs/>
              </w:rPr>
              <w:t>undersåtar</w:t>
            </w:r>
            <w:r w:rsidRPr="00E96E0C">
              <w:t xml:space="preserve">, som </w:t>
            </w:r>
            <w:r w:rsidRPr="006925BF">
              <w:rPr>
                <w:i/>
                <w:iCs/>
              </w:rPr>
              <w:t>hava</w:t>
            </w:r>
            <w:r w:rsidRPr="00E96E0C">
              <w:t xml:space="preserve"> hemvist i </w:t>
            </w:r>
            <w:r w:rsidRPr="006925BF">
              <w:rPr>
                <w:i/>
                <w:iCs/>
              </w:rPr>
              <w:t>främmande stat</w:t>
            </w:r>
            <w:r w:rsidRPr="00E96E0C">
              <w:t xml:space="preserve">, meddela </w:t>
            </w:r>
            <w:r w:rsidRPr="0031517A">
              <w:t>särskilda bestämmelser</w:t>
            </w:r>
            <w:r w:rsidRPr="00CE7A45">
              <w:t xml:space="preserve"> </w:t>
            </w:r>
            <w:r w:rsidRPr="00E96E0C">
              <w:t xml:space="preserve">angående vården av </w:t>
            </w:r>
            <w:r w:rsidRPr="006925BF">
              <w:rPr>
                <w:i/>
                <w:iCs/>
              </w:rPr>
              <w:t>underårigs</w:t>
            </w:r>
            <w:r w:rsidRPr="00E96E0C">
              <w:t xml:space="preserve"> värdehandlingar</w:t>
            </w:r>
            <w:r w:rsidRPr="006925BF">
              <w:rPr>
                <w:i/>
                <w:iCs/>
              </w:rPr>
              <w:t>, så ock</w:t>
            </w:r>
            <w:r w:rsidRPr="00E96E0C">
              <w:t xml:space="preserve"> förordna svensk diplomatisk eller konsulär tjänsteman att vara över</w:t>
            </w:r>
            <w:r>
              <w:softHyphen/>
            </w:r>
            <w:r w:rsidRPr="00E96E0C">
              <w:t>förmyndare. Regeringen prö</w:t>
            </w:r>
            <w:r>
              <w:softHyphen/>
            </w:r>
            <w:r w:rsidRPr="00E96E0C">
              <w:t>var frå</w:t>
            </w:r>
            <w:r>
              <w:softHyphen/>
            </w:r>
            <w:r>
              <w:softHyphen/>
            </w:r>
            <w:r w:rsidRPr="00E96E0C">
              <w:t>ga om entledigande av sådan över</w:t>
            </w:r>
            <w:r>
              <w:softHyphen/>
            </w:r>
            <w:r w:rsidRPr="00E96E0C">
              <w:t>förmyndare.</w:t>
            </w:r>
          </w:p>
        </w:tc>
        <w:tc>
          <w:tcPr>
            <w:tcW w:w="2500" w:type="pct"/>
            <w:shd w:val="clear" w:color="auto" w:fill="auto"/>
            <w:tcMar>
              <w:right w:w="0" w:type="dxa"/>
            </w:tcMar>
          </w:tcPr>
          <w:p w14:paraId="6C24B6DE" w14:textId="77777777" w:rsidR="00D4080F" w:rsidRDefault="00D4080F" w:rsidP="00A7016B">
            <w:pPr>
              <w:pStyle w:val="Brdtextmedindrag"/>
            </w:pPr>
            <w:r w:rsidRPr="00E96E0C">
              <w:t xml:space="preserve">Regeringen </w:t>
            </w:r>
            <w:r w:rsidRPr="006925BF">
              <w:rPr>
                <w:i/>
                <w:iCs/>
              </w:rPr>
              <w:t>får</w:t>
            </w:r>
            <w:r w:rsidRPr="00E96E0C">
              <w:t xml:space="preserve"> </w:t>
            </w:r>
            <w:r w:rsidRPr="0031517A">
              <w:rPr>
                <w:i/>
              </w:rPr>
              <w:t>i enskilda fall</w:t>
            </w:r>
            <w:r>
              <w:t xml:space="preserve"> </w:t>
            </w:r>
            <w:r>
              <w:rPr>
                <w:i/>
                <w:iCs/>
              </w:rPr>
              <w:t>för ett</w:t>
            </w:r>
            <w:r w:rsidRPr="00E96E0C">
              <w:t xml:space="preserve"> för</w:t>
            </w:r>
            <w:r>
              <w:softHyphen/>
            </w:r>
            <w:r w:rsidRPr="00E96E0C">
              <w:t>mynderskap för underåriga sven</w:t>
            </w:r>
            <w:r>
              <w:softHyphen/>
            </w:r>
            <w:r w:rsidRPr="00E96E0C">
              <w:t xml:space="preserve">ska </w:t>
            </w:r>
            <w:r w:rsidRPr="006925BF">
              <w:rPr>
                <w:i/>
                <w:iCs/>
              </w:rPr>
              <w:t>medborgare</w:t>
            </w:r>
            <w:r w:rsidRPr="00E96E0C">
              <w:t xml:space="preserve">, som </w:t>
            </w:r>
            <w:r w:rsidRPr="006925BF">
              <w:rPr>
                <w:i/>
                <w:iCs/>
              </w:rPr>
              <w:t>har</w:t>
            </w:r>
            <w:r w:rsidRPr="00E96E0C">
              <w:t xml:space="preserve"> hemvist i </w:t>
            </w:r>
            <w:r w:rsidRPr="006925BF">
              <w:rPr>
                <w:i/>
                <w:iCs/>
              </w:rPr>
              <w:t>ett annat land än Sverige</w:t>
            </w:r>
            <w:r w:rsidRPr="00E96E0C">
              <w:t xml:space="preserve">, meddela </w:t>
            </w:r>
            <w:r>
              <w:t xml:space="preserve">särskilda bestämmelser </w:t>
            </w:r>
            <w:r w:rsidRPr="00E96E0C">
              <w:t xml:space="preserve">angående vården av </w:t>
            </w:r>
            <w:r w:rsidRPr="006925BF">
              <w:rPr>
                <w:i/>
                <w:iCs/>
              </w:rPr>
              <w:t>den</w:t>
            </w:r>
            <w:r>
              <w:t xml:space="preserve"> </w:t>
            </w:r>
            <w:r w:rsidRPr="006925BF">
              <w:rPr>
                <w:i/>
                <w:iCs/>
              </w:rPr>
              <w:t>under</w:t>
            </w:r>
            <w:r>
              <w:rPr>
                <w:i/>
                <w:iCs/>
              </w:rPr>
              <w:softHyphen/>
            </w:r>
            <w:r w:rsidRPr="006925BF">
              <w:rPr>
                <w:i/>
                <w:iCs/>
              </w:rPr>
              <w:t>åriges</w:t>
            </w:r>
            <w:r w:rsidRPr="00E96E0C">
              <w:t xml:space="preserve"> värdehandlingar</w:t>
            </w:r>
            <w:r>
              <w:t xml:space="preserve"> </w:t>
            </w:r>
            <w:r w:rsidRPr="006925BF">
              <w:rPr>
                <w:i/>
                <w:iCs/>
              </w:rPr>
              <w:t>och</w:t>
            </w:r>
            <w:r w:rsidRPr="00E96E0C">
              <w:t xml:space="preserve"> för</w:t>
            </w:r>
            <w:r>
              <w:softHyphen/>
            </w:r>
            <w:r w:rsidRPr="00E96E0C">
              <w:t xml:space="preserve">ordna </w:t>
            </w:r>
            <w:r>
              <w:rPr>
                <w:i/>
                <w:iCs/>
              </w:rPr>
              <w:t xml:space="preserve">en </w:t>
            </w:r>
            <w:r w:rsidRPr="00E96E0C">
              <w:t>svensk diplomatisk eller konsu</w:t>
            </w:r>
            <w:r>
              <w:softHyphen/>
            </w:r>
            <w:r w:rsidRPr="00E96E0C">
              <w:t>lär tjänsteman att vara över</w:t>
            </w:r>
            <w:r>
              <w:softHyphen/>
            </w:r>
            <w:r w:rsidRPr="00E96E0C">
              <w:t>förmyndare. Regeringen prö</w:t>
            </w:r>
            <w:r>
              <w:softHyphen/>
            </w:r>
            <w:r w:rsidRPr="00E96E0C">
              <w:t xml:space="preserve">var </w:t>
            </w:r>
            <w:r>
              <w:rPr>
                <w:i/>
                <w:iCs/>
              </w:rPr>
              <w:t xml:space="preserve">en </w:t>
            </w:r>
            <w:r w:rsidRPr="00E96E0C">
              <w:t xml:space="preserve">fråga om entledigande av </w:t>
            </w:r>
            <w:r>
              <w:rPr>
                <w:i/>
                <w:iCs/>
              </w:rPr>
              <w:t xml:space="preserve">en </w:t>
            </w:r>
            <w:r w:rsidRPr="00E96E0C">
              <w:t>sådan överförmyndare.</w:t>
            </w:r>
          </w:p>
        </w:tc>
      </w:tr>
      <w:tr w:rsidR="009643D9" w14:paraId="4D8CDE85" w14:textId="77777777" w:rsidTr="00A7016B">
        <w:tc>
          <w:tcPr>
            <w:tcW w:w="2500" w:type="pct"/>
            <w:shd w:val="clear" w:color="auto" w:fill="auto"/>
            <w:tcMar>
              <w:left w:w="0" w:type="dxa"/>
            </w:tcMar>
          </w:tcPr>
          <w:p w14:paraId="21544FD9" w14:textId="0B82EF03" w:rsidR="00D4080F" w:rsidRPr="00E96E0C" w:rsidRDefault="00D4080F" w:rsidP="00A7016B">
            <w:pPr>
              <w:pStyle w:val="Brdtextmedindrag"/>
            </w:pPr>
            <w:r w:rsidRPr="00E96E0C">
              <w:t xml:space="preserve">Ersättning till överförmyndare </w:t>
            </w:r>
            <w:r w:rsidRPr="005E0F86">
              <w:rPr>
                <w:i/>
              </w:rPr>
              <w:t>be</w:t>
            </w:r>
            <w:r>
              <w:rPr>
                <w:i/>
              </w:rPr>
              <w:softHyphen/>
            </w:r>
            <w:r w:rsidRPr="005E0F86">
              <w:rPr>
                <w:i/>
              </w:rPr>
              <w:t>träf</w:t>
            </w:r>
            <w:r>
              <w:rPr>
                <w:i/>
              </w:rPr>
              <w:softHyphen/>
            </w:r>
            <w:r w:rsidRPr="005E0F86">
              <w:rPr>
                <w:i/>
              </w:rPr>
              <w:t xml:space="preserve">fande </w:t>
            </w:r>
            <w:r w:rsidRPr="00E96E0C">
              <w:t xml:space="preserve">förmynderskap som avses i första stycket och som är anordnat enligt svensk lag </w:t>
            </w:r>
            <w:r w:rsidRPr="0031517A">
              <w:rPr>
                <w:i/>
              </w:rPr>
              <w:t>utgår</w:t>
            </w:r>
            <w:r w:rsidRPr="00E96E0C">
              <w:t xml:space="preserve"> av </w:t>
            </w:r>
            <w:r w:rsidRPr="00884B4C">
              <w:rPr>
                <w:spacing w:val="-2"/>
              </w:rPr>
              <w:t xml:space="preserve">statliga medel </w:t>
            </w:r>
            <w:r w:rsidRPr="00884B4C">
              <w:rPr>
                <w:i/>
                <w:spacing w:val="-2"/>
              </w:rPr>
              <w:t xml:space="preserve">enligt </w:t>
            </w:r>
            <w:r w:rsidRPr="00884B4C">
              <w:rPr>
                <w:i/>
                <w:iCs/>
                <w:spacing w:val="-2"/>
              </w:rPr>
              <w:t>bestämmelser</w:t>
            </w:r>
            <w:r w:rsidRPr="00884B4C">
              <w:rPr>
                <w:i/>
                <w:spacing w:val="-2"/>
              </w:rPr>
              <w:t xml:space="preserve"> som regeringen meddelar</w:t>
            </w:r>
            <w:r w:rsidRPr="00884B4C">
              <w:rPr>
                <w:spacing w:val="-2"/>
              </w:rPr>
              <w:t>. Det</w:t>
            </w:r>
            <w:r w:rsidRPr="00884B4C">
              <w:rPr>
                <w:spacing w:val="-2"/>
              </w:rPr>
              <w:softHyphen/>
              <w:t>samma gäller ersättning till för</w:t>
            </w:r>
            <w:r w:rsidRPr="00884B4C">
              <w:rPr>
                <w:spacing w:val="-2"/>
              </w:rPr>
              <w:softHyphen/>
              <w:t xml:space="preserve">myndare i den </w:t>
            </w:r>
            <w:r w:rsidRPr="00884B4C">
              <w:rPr>
                <w:i/>
                <w:iCs/>
                <w:spacing w:val="-2"/>
              </w:rPr>
              <w:t>mån</w:t>
            </w:r>
            <w:r w:rsidRPr="00884B4C">
              <w:rPr>
                <w:spacing w:val="-2"/>
              </w:rPr>
              <w:t xml:space="preserve"> ersättningen </w:t>
            </w:r>
            <w:r w:rsidRPr="00884B4C">
              <w:rPr>
                <w:i/>
                <w:iCs/>
                <w:spacing w:val="-2"/>
              </w:rPr>
              <w:t>ej</w:t>
            </w:r>
            <w:r w:rsidRPr="00884B4C">
              <w:rPr>
                <w:spacing w:val="-2"/>
              </w:rPr>
              <w:t xml:space="preserve"> enligt 12 kap. 16 eller 17 § för</w:t>
            </w:r>
            <w:r w:rsidRPr="00884B4C">
              <w:rPr>
                <w:spacing w:val="-2"/>
              </w:rPr>
              <w:softHyphen/>
              <w:t>äld</w:t>
            </w:r>
            <w:r w:rsidRPr="00884B4C">
              <w:rPr>
                <w:spacing w:val="-2"/>
              </w:rPr>
              <w:softHyphen/>
              <w:t>ra</w:t>
            </w:r>
            <w:r w:rsidRPr="00884B4C">
              <w:rPr>
                <w:spacing w:val="-2"/>
              </w:rPr>
              <w:softHyphen/>
            </w:r>
            <w:r w:rsidRPr="00884B4C">
              <w:rPr>
                <w:spacing w:val="-2"/>
              </w:rPr>
              <w:lastRenderedPageBreak/>
              <w:t xml:space="preserve">balken </w:t>
            </w:r>
            <w:r w:rsidRPr="00884B4C">
              <w:rPr>
                <w:i/>
                <w:iCs/>
                <w:spacing w:val="-2"/>
              </w:rPr>
              <w:t>s</w:t>
            </w:r>
            <w:r w:rsidRPr="005E310B">
              <w:rPr>
                <w:i/>
                <w:iCs/>
              </w:rPr>
              <w:t>kall</w:t>
            </w:r>
            <w:r w:rsidRPr="00E96E0C">
              <w:t xml:space="preserve"> </w:t>
            </w:r>
            <w:r w:rsidRPr="005E310B">
              <w:rPr>
                <w:i/>
                <w:iCs/>
              </w:rPr>
              <w:t>utgå av</w:t>
            </w:r>
            <w:r w:rsidRPr="00E96E0C">
              <w:t xml:space="preserve"> </w:t>
            </w:r>
            <w:r w:rsidRPr="009B7E16">
              <w:rPr>
                <w:i/>
                <w:iCs/>
              </w:rPr>
              <w:t>den</w:t>
            </w:r>
            <w:r w:rsidRPr="00E96E0C">
              <w:t xml:space="preserve"> </w:t>
            </w:r>
            <w:r w:rsidRPr="005E310B">
              <w:rPr>
                <w:i/>
                <w:iCs/>
              </w:rPr>
              <w:t>omyndi</w:t>
            </w:r>
            <w:r w:rsidR="005A0B41">
              <w:rPr>
                <w:i/>
                <w:iCs/>
              </w:rPr>
              <w:softHyphen/>
            </w:r>
            <w:r w:rsidRPr="005E310B">
              <w:rPr>
                <w:i/>
                <w:iCs/>
              </w:rPr>
              <w:t>ges</w:t>
            </w:r>
            <w:r w:rsidRPr="00E96E0C">
              <w:t xml:space="preserve"> </w:t>
            </w:r>
            <w:r w:rsidRPr="009B7E16">
              <w:rPr>
                <w:i/>
                <w:iCs/>
              </w:rPr>
              <w:t>medel</w:t>
            </w:r>
            <w:r w:rsidRPr="00E96E0C">
              <w:t xml:space="preserve">. </w:t>
            </w:r>
          </w:p>
        </w:tc>
        <w:tc>
          <w:tcPr>
            <w:tcW w:w="2500" w:type="pct"/>
            <w:shd w:val="clear" w:color="auto" w:fill="auto"/>
            <w:tcMar>
              <w:right w:w="0" w:type="dxa"/>
            </w:tcMar>
          </w:tcPr>
          <w:p w14:paraId="3A87FC04" w14:textId="34DEBB0C" w:rsidR="00D4080F" w:rsidRDefault="00D4080F" w:rsidP="00A7016B">
            <w:pPr>
              <w:pStyle w:val="Brdtextmedindrag"/>
            </w:pPr>
            <w:r w:rsidRPr="00E96E0C">
              <w:lastRenderedPageBreak/>
              <w:t xml:space="preserve">Ersättning till </w:t>
            </w:r>
            <w:r w:rsidRPr="0031517A">
              <w:rPr>
                <w:i/>
              </w:rPr>
              <w:t>en</w:t>
            </w:r>
            <w:r>
              <w:t xml:space="preserve"> </w:t>
            </w:r>
            <w:r w:rsidRPr="00E96E0C">
              <w:t xml:space="preserve">överförmyndare </w:t>
            </w:r>
            <w:r>
              <w:rPr>
                <w:i/>
                <w:iCs/>
              </w:rPr>
              <w:t>för ett</w:t>
            </w:r>
            <w:r>
              <w:rPr>
                <w:i/>
              </w:rPr>
              <w:t xml:space="preserve"> </w:t>
            </w:r>
            <w:r w:rsidRPr="00E96E0C">
              <w:t xml:space="preserve">förmynderskap som avses i första stycket och som är anordnat enligt svensk lag </w:t>
            </w:r>
            <w:r w:rsidRPr="0031517A">
              <w:rPr>
                <w:i/>
              </w:rPr>
              <w:t xml:space="preserve">betalas </w:t>
            </w:r>
            <w:r w:rsidRPr="0031517A">
              <w:rPr>
                <w:i/>
                <w:iCs/>
              </w:rPr>
              <w:t>med</w:t>
            </w:r>
            <w:r w:rsidRPr="00E96E0C">
              <w:t xml:space="preserve"> statliga medel. Det</w:t>
            </w:r>
            <w:r>
              <w:softHyphen/>
            </w:r>
            <w:r w:rsidRPr="00E96E0C">
              <w:t>samma gäller ersättning till för</w:t>
            </w:r>
            <w:r>
              <w:softHyphen/>
            </w:r>
            <w:r w:rsidRPr="00E96E0C">
              <w:t>myn</w:t>
            </w:r>
            <w:r>
              <w:softHyphen/>
            </w:r>
            <w:r w:rsidRPr="00E96E0C">
              <w:t xml:space="preserve">dare i den </w:t>
            </w:r>
            <w:r w:rsidR="00BE5CEC">
              <w:br/>
            </w:r>
            <w:r w:rsidRPr="00B607ED">
              <w:rPr>
                <w:i/>
                <w:iCs/>
              </w:rPr>
              <w:t>ut</w:t>
            </w:r>
            <w:r>
              <w:rPr>
                <w:i/>
                <w:iCs/>
              </w:rPr>
              <w:softHyphen/>
            </w:r>
            <w:r w:rsidRPr="00B607ED">
              <w:rPr>
                <w:i/>
                <w:iCs/>
              </w:rPr>
              <w:t>sträck</w:t>
            </w:r>
            <w:r>
              <w:rPr>
                <w:i/>
                <w:iCs/>
              </w:rPr>
              <w:softHyphen/>
            </w:r>
            <w:r w:rsidRPr="00B607ED">
              <w:rPr>
                <w:i/>
                <w:iCs/>
              </w:rPr>
              <w:t>ning</w:t>
            </w:r>
            <w:r w:rsidRPr="00E96E0C">
              <w:t xml:space="preserve"> ersätt</w:t>
            </w:r>
            <w:r>
              <w:softHyphen/>
            </w:r>
            <w:r w:rsidRPr="00E96E0C">
              <w:t xml:space="preserve">ningen </w:t>
            </w:r>
            <w:r w:rsidRPr="00B607ED">
              <w:rPr>
                <w:i/>
                <w:iCs/>
              </w:rPr>
              <w:t>inte</w:t>
            </w:r>
            <w:r w:rsidRPr="00E96E0C">
              <w:t xml:space="preserve"> en</w:t>
            </w:r>
            <w:r w:rsidR="005A0B41">
              <w:softHyphen/>
            </w:r>
            <w:r w:rsidRPr="00E96E0C">
              <w:t>ligt 12</w:t>
            </w:r>
            <w:r>
              <w:t> </w:t>
            </w:r>
            <w:r w:rsidRPr="00E96E0C">
              <w:t>kap. 16</w:t>
            </w:r>
            <w:r>
              <w:rPr>
                <w:i/>
                <w:iCs/>
              </w:rPr>
              <w:t xml:space="preserve">, 16 a, </w:t>
            </w:r>
            <w:r w:rsidRPr="00E96E0C">
              <w:rPr>
                <w:i/>
                <w:iCs/>
              </w:rPr>
              <w:t>16</w:t>
            </w:r>
            <w:r>
              <w:rPr>
                <w:i/>
                <w:iCs/>
              </w:rPr>
              <w:t> </w:t>
            </w:r>
            <w:r w:rsidRPr="00E96E0C">
              <w:rPr>
                <w:i/>
                <w:iCs/>
              </w:rPr>
              <w:t xml:space="preserve">b </w:t>
            </w:r>
            <w:r w:rsidRPr="00E96E0C">
              <w:t xml:space="preserve">eller </w:t>
            </w:r>
            <w:r w:rsidR="005A0B41">
              <w:br/>
            </w:r>
            <w:r w:rsidRPr="00E96E0C">
              <w:t>17</w:t>
            </w:r>
            <w:r>
              <w:t> </w:t>
            </w:r>
            <w:r w:rsidRPr="00E96E0C">
              <w:t xml:space="preserve">§ föräldrabalken </w:t>
            </w:r>
            <w:r w:rsidRPr="005E310B">
              <w:rPr>
                <w:i/>
                <w:iCs/>
              </w:rPr>
              <w:t>ska</w:t>
            </w:r>
            <w:r w:rsidRPr="00E96E0C">
              <w:t xml:space="preserve"> </w:t>
            </w:r>
            <w:r w:rsidRPr="005E310B">
              <w:rPr>
                <w:i/>
                <w:iCs/>
              </w:rPr>
              <w:t xml:space="preserve">betalas </w:t>
            </w:r>
            <w:r w:rsidRPr="005E310B">
              <w:rPr>
                <w:i/>
                <w:iCs/>
              </w:rPr>
              <w:lastRenderedPageBreak/>
              <w:t xml:space="preserve">med medel som tillhör den </w:t>
            </w:r>
            <w:r>
              <w:rPr>
                <w:i/>
                <w:iCs/>
              </w:rPr>
              <w:t>under</w:t>
            </w:r>
            <w:r w:rsidR="00BE5CEC">
              <w:rPr>
                <w:i/>
                <w:iCs/>
              </w:rPr>
              <w:softHyphen/>
            </w:r>
            <w:r>
              <w:rPr>
                <w:i/>
                <w:iCs/>
              </w:rPr>
              <w:t>årige</w:t>
            </w:r>
            <w:r>
              <w:t>.</w:t>
            </w:r>
          </w:p>
          <w:p w14:paraId="0DDC0A89" w14:textId="77777777" w:rsidR="00D4080F" w:rsidRPr="0031517A" w:rsidRDefault="00D4080F" w:rsidP="00A7016B">
            <w:pPr>
              <w:pStyle w:val="Brdtextmedindrag"/>
              <w:rPr>
                <w:i/>
              </w:rPr>
            </w:pPr>
            <w:r w:rsidRPr="0031517A">
              <w:rPr>
                <w:i/>
              </w:rPr>
              <w:t>Regeringen eller den myndighet som regeringen bestämmer kan med stöd av 8</w:t>
            </w:r>
            <w:r>
              <w:rPr>
                <w:i/>
                <w:iCs/>
              </w:rPr>
              <w:t> </w:t>
            </w:r>
            <w:r w:rsidRPr="0031517A">
              <w:rPr>
                <w:i/>
              </w:rPr>
              <w:t>kap. 7</w:t>
            </w:r>
            <w:r>
              <w:rPr>
                <w:i/>
                <w:iCs/>
              </w:rPr>
              <w:t> </w:t>
            </w:r>
            <w:r w:rsidRPr="0031517A">
              <w:rPr>
                <w:i/>
              </w:rPr>
              <w:t>§ rege</w:t>
            </w:r>
            <w:r>
              <w:rPr>
                <w:i/>
                <w:iCs/>
              </w:rPr>
              <w:softHyphen/>
            </w:r>
            <w:r w:rsidRPr="0031517A">
              <w:rPr>
                <w:i/>
              </w:rPr>
              <w:t>ringsformen meddela ytterligare föreskrifter om ersätt</w:t>
            </w:r>
            <w:r>
              <w:rPr>
                <w:i/>
                <w:iCs/>
              </w:rPr>
              <w:softHyphen/>
            </w:r>
            <w:r w:rsidRPr="0031517A">
              <w:rPr>
                <w:i/>
              </w:rPr>
              <w:t>ning till över</w:t>
            </w:r>
            <w:r>
              <w:rPr>
                <w:i/>
                <w:iCs/>
              </w:rPr>
              <w:softHyphen/>
            </w:r>
            <w:r w:rsidRPr="0031517A">
              <w:rPr>
                <w:i/>
              </w:rPr>
              <w:t>förmyndare.</w:t>
            </w:r>
          </w:p>
        </w:tc>
      </w:tr>
    </w:tbl>
    <w:p w14:paraId="3041695C" w14:textId="77777777" w:rsidR="00D4080F" w:rsidRDefault="00D4080F" w:rsidP="009643D9">
      <w:pPr>
        <w:pStyle w:val="Brdtext"/>
        <w:spacing w:before="230"/>
        <w:jc w:val="center"/>
        <w:rPr>
          <w:b/>
        </w:rPr>
      </w:pPr>
      <w:r>
        <w:rPr>
          <w:b/>
        </w:rPr>
        <w:lastRenderedPageBreak/>
        <w:t>5 kap.</w:t>
      </w:r>
    </w:p>
    <w:p w14:paraId="5873CE7B" w14:textId="77777777" w:rsidR="00D4080F" w:rsidRPr="005E0F86" w:rsidRDefault="00D4080F" w:rsidP="009643D9">
      <w:pPr>
        <w:pStyle w:val="Brdtextmedindrag"/>
        <w:jc w:val="center"/>
      </w:pPr>
      <w:r>
        <w:t>1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9DB7DBD" w14:textId="77777777" w:rsidTr="00A7016B">
        <w:tc>
          <w:tcPr>
            <w:tcW w:w="2500" w:type="pct"/>
            <w:shd w:val="clear" w:color="auto" w:fill="auto"/>
            <w:tcMar>
              <w:left w:w="0" w:type="dxa"/>
            </w:tcMar>
          </w:tcPr>
          <w:p w14:paraId="6DC51946" w14:textId="77777777" w:rsidR="00D4080F" w:rsidRDefault="00D4080F" w:rsidP="00A7016B">
            <w:pPr>
              <w:pStyle w:val="Brdtextmedindrag"/>
              <w:ind w:firstLine="0"/>
            </w:pPr>
            <w:r w:rsidRPr="005E310B">
              <w:rPr>
                <w:i/>
                <w:iCs/>
              </w:rPr>
              <w:t>Vad</w:t>
            </w:r>
            <w:r w:rsidRPr="00E96E0C">
              <w:t xml:space="preserve"> i svensk lag är </w:t>
            </w:r>
            <w:r w:rsidRPr="005E310B">
              <w:rPr>
                <w:i/>
                <w:iCs/>
              </w:rPr>
              <w:t>stadgat</w:t>
            </w:r>
            <w:r w:rsidRPr="00E96E0C">
              <w:t xml:space="preserve"> om förvaltarskap </w:t>
            </w:r>
            <w:r w:rsidRPr="005E310B">
              <w:rPr>
                <w:i/>
                <w:iCs/>
              </w:rPr>
              <w:t>skall</w:t>
            </w:r>
            <w:r w:rsidRPr="00E96E0C">
              <w:t xml:space="preserve"> </w:t>
            </w:r>
            <w:r w:rsidRPr="00E52CFD">
              <w:rPr>
                <w:i/>
                <w:iCs/>
              </w:rPr>
              <w:t>äga tillämpning jämväl i avseende å</w:t>
            </w:r>
            <w:r w:rsidRPr="00E96E0C">
              <w:t xml:space="preserve"> svensk </w:t>
            </w:r>
            <w:r w:rsidRPr="00E52CFD">
              <w:rPr>
                <w:i/>
                <w:iCs/>
              </w:rPr>
              <w:t>under</w:t>
            </w:r>
            <w:r>
              <w:rPr>
                <w:i/>
                <w:iCs/>
              </w:rPr>
              <w:softHyphen/>
            </w:r>
            <w:r w:rsidRPr="00E52CFD">
              <w:rPr>
                <w:i/>
                <w:iCs/>
              </w:rPr>
              <w:t>såte</w:t>
            </w:r>
            <w:r w:rsidRPr="00E96E0C">
              <w:t xml:space="preserve">, som </w:t>
            </w:r>
            <w:r w:rsidRPr="00E52CFD">
              <w:rPr>
                <w:i/>
                <w:iCs/>
              </w:rPr>
              <w:t>ej</w:t>
            </w:r>
            <w:r w:rsidRPr="00E96E0C">
              <w:t xml:space="preserve"> har hemvist </w:t>
            </w:r>
            <w:r w:rsidRPr="005E0F86">
              <w:rPr>
                <w:i/>
              </w:rPr>
              <w:t>inom</w:t>
            </w:r>
            <w:r w:rsidRPr="00E96E0C">
              <w:t xml:space="preserve"> </w:t>
            </w:r>
            <w:r w:rsidRPr="00E52CFD">
              <w:rPr>
                <w:i/>
                <w:iCs/>
              </w:rPr>
              <w:t>riket</w:t>
            </w:r>
            <w:r w:rsidRPr="00E96E0C">
              <w:t xml:space="preserve">. </w:t>
            </w:r>
            <w:r w:rsidRPr="00E52CFD">
              <w:rPr>
                <w:i/>
                <w:iCs/>
              </w:rPr>
              <w:t xml:space="preserve">Varder </w:t>
            </w:r>
            <w:r w:rsidRPr="0031517A">
              <w:t>förmynderskap</w:t>
            </w:r>
            <w:r w:rsidRPr="00E52CFD">
              <w:rPr>
                <w:i/>
                <w:iCs/>
              </w:rPr>
              <w:t xml:space="preserve"> </w:t>
            </w:r>
            <w:r w:rsidRPr="0031517A">
              <w:t>anordnat</w:t>
            </w:r>
            <w:r w:rsidRPr="00E52CFD">
              <w:rPr>
                <w:i/>
                <w:iCs/>
              </w:rPr>
              <w:t xml:space="preserve"> i främmande stat </w:t>
            </w:r>
            <w:r w:rsidRPr="0031517A">
              <w:t>för</w:t>
            </w:r>
            <w:r w:rsidRPr="00E52CFD">
              <w:rPr>
                <w:i/>
                <w:iCs/>
              </w:rPr>
              <w:t xml:space="preserve"> </w:t>
            </w:r>
            <w:r w:rsidRPr="0031517A">
              <w:t>svensk</w:t>
            </w:r>
            <w:r w:rsidRPr="00E52CFD">
              <w:rPr>
                <w:i/>
                <w:iCs/>
              </w:rPr>
              <w:t xml:space="preserve"> under</w:t>
            </w:r>
            <w:r>
              <w:rPr>
                <w:i/>
                <w:iCs/>
              </w:rPr>
              <w:softHyphen/>
            </w:r>
            <w:r w:rsidRPr="00E52CFD">
              <w:rPr>
                <w:i/>
                <w:iCs/>
              </w:rPr>
              <w:t xml:space="preserve">såte, som </w:t>
            </w:r>
            <w:r w:rsidRPr="0031517A">
              <w:t>där</w:t>
            </w:r>
            <w:r w:rsidRPr="00E52CFD">
              <w:rPr>
                <w:i/>
                <w:iCs/>
              </w:rPr>
              <w:t xml:space="preserve"> </w:t>
            </w:r>
            <w:r w:rsidRPr="0031517A">
              <w:t xml:space="preserve">har hemvist </w:t>
            </w:r>
            <w:r w:rsidRPr="00E52CFD">
              <w:rPr>
                <w:i/>
                <w:iCs/>
              </w:rPr>
              <w:t xml:space="preserve">men som </w:t>
            </w:r>
            <w:r w:rsidRPr="0031517A">
              <w:t>har förvaltare</w:t>
            </w:r>
            <w:r w:rsidRPr="00E52CFD">
              <w:rPr>
                <w:i/>
                <w:iCs/>
              </w:rPr>
              <w:t xml:space="preserve"> </w:t>
            </w:r>
            <w:r w:rsidRPr="0031517A">
              <w:t xml:space="preserve">här i </w:t>
            </w:r>
            <w:r w:rsidRPr="00E52CFD">
              <w:rPr>
                <w:i/>
                <w:iCs/>
              </w:rPr>
              <w:t xml:space="preserve">riket </w:t>
            </w:r>
            <w:r w:rsidRPr="0031517A">
              <w:t xml:space="preserve">eller </w:t>
            </w:r>
            <w:r w:rsidRPr="00E52CFD">
              <w:rPr>
                <w:i/>
                <w:iCs/>
              </w:rPr>
              <w:t xml:space="preserve">beträffande vilken </w:t>
            </w:r>
            <w:r w:rsidRPr="0031517A">
              <w:t>ansökan om för</w:t>
            </w:r>
            <w:r>
              <w:softHyphen/>
            </w:r>
            <w:r w:rsidRPr="0031517A">
              <w:t>ordnande av förvaltare har gjorts</w:t>
            </w:r>
            <w:r w:rsidRPr="00E52CFD">
              <w:rPr>
                <w:i/>
                <w:iCs/>
              </w:rPr>
              <w:t>, må dock rätten, såframt ej sär</w:t>
            </w:r>
            <w:r>
              <w:rPr>
                <w:i/>
                <w:iCs/>
              </w:rPr>
              <w:softHyphen/>
            </w:r>
            <w:r w:rsidRPr="00E52CFD">
              <w:rPr>
                <w:i/>
                <w:iCs/>
              </w:rPr>
              <w:t xml:space="preserve">skilda omständigheter påkalla, att förvaltarskap är anordnat här i riket, besluta, att förvaltarskap ej skall </w:t>
            </w:r>
            <w:r w:rsidRPr="0031517A">
              <w:t>vara anordnat enligt svensk lag</w:t>
            </w:r>
            <w:r w:rsidRPr="00E52CFD">
              <w:rPr>
                <w:i/>
                <w:iCs/>
              </w:rPr>
              <w:t>.</w:t>
            </w:r>
          </w:p>
        </w:tc>
        <w:tc>
          <w:tcPr>
            <w:tcW w:w="2500" w:type="pct"/>
            <w:shd w:val="clear" w:color="auto" w:fill="auto"/>
            <w:tcMar>
              <w:right w:w="0" w:type="dxa"/>
            </w:tcMar>
          </w:tcPr>
          <w:p w14:paraId="3D679568" w14:textId="577A226A" w:rsidR="00D4080F" w:rsidRPr="0031517A" w:rsidRDefault="00D4080F" w:rsidP="00A7016B">
            <w:pPr>
              <w:pStyle w:val="Brdtextmedindrag"/>
              <w:ind w:firstLine="0"/>
              <w:rPr>
                <w:i/>
              </w:rPr>
            </w:pPr>
            <w:r w:rsidRPr="005E310B">
              <w:rPr>
                <w:i/>
                <w:iCs/>
              </w:rPr>
              <w:t>Det som</w:t>
            </w:r>
            <w:r w:rsidRPr="00E96E0C">
              <w:t xml:space="preserve"> i svensk lag är </w:t>
            </w:r>
            <w:r w:rsidRPr="005E310B">
              <w:rPr>
                <w:i/>
                <w:iCs/>
              </w:rPr>
              <w:t>föreskrivet</w:t>
            </w:r>
            <w:r w:rsidRPr="00E96E0C">
              <w:t xml:space="preserve"> om förvaltarskap </w:t>
            </w:r>
            <w:r w:rsidRPr="005E310B">
              <w:rPr>
                <w:i/>
                <w:iCs/>
              </w:rPr>
              <w:t>ska</w:t>
            </w:r>
            <w:r w:rsidRPr="00E96E0C">
              <w:t xml:space="preserve"> </w:t>
            </w:r>
            <w:r w:rsidRPr="00E52CFD">
              <w:rPr>
                <w:i/>
                <w:iCs/>
              </w:rPr>
              <w:t>också till</w:t>
            </w:r>
            <w:r>
              <w:rPr>
                <w:i/>
                <w:iCs/>
              </w:rPr>
              <w:softHyphen/>
            </w:r>
            <w:r w:rsidRPr="00E52CFD">
              <w:rPr>
                <w:i/>
                <w:iCs/>
              </w:rPr>
              <w:t>ämpas på</w:t>
            </w:r>
            <w:r w:rsidRPr="00E96E0C">
              <w:t xml:space="preserve"> </w:t>
            </w:r>
            <w:r>
              <w:rPr>
                <w:i/>
                <w:iCs/>
              </w:rPr>
              <w:t xml:space="preserve">en </w:t>
            </w:r>
            <w:r w:rsidRPr="00E96E0C">
              <w:t xml:space="preserve">svensk </w:t>
            </w:r>
            <w:r w:rsidRPr="00E52CFD">
              <w:rPr>
                <w:i/>
                <w:iCs/>
              </w:rPr>
              <w:t>medborgare</w:t>
            </w:r>
            <w:r w:rsidRPr="00E96E0C">
              <w:t xml:space="preserve"> som </w:t>
            </w:r>
            <w:r w:rsidRPr="00E52CFD">
              <w:rPr>
                <w:i/>
                <w:iCs/>
              </w:rPr>
              <w:t>inte</w:t>
            </w:r>
            <w:r w:rsidRPr="00E96E0C">
              <w:t xml:space="preserve"> har hemvist </w:t>
            </w:r>
            <w:r>
              <w:rPr>
                <w:i/>
                <w:iCs/>
              </w:rPr>
              <w:t>i</w:t>
            </w:r>
            <w:r w:rsidRPr="00E96E0C">
              <w:t xml:space="preserve"> </w:t>
            </w:r>
            <w:r w:rsidRPr="00E52CFD">
              <w:rPr>
                <w:i/>
                <w:iCs/>
              </w:rPr>
              <w:t>landet</w:t>
            </w:r>
            <w:r w:rsidRPr="00E96E0C">
              <w:t xml:space="preserve">. </w:t>
            </w:r>
            <w:r w:rsidRPr="00E52CFD">
              <w:rPr>
                <w:i/>
                <w:iCs/>
              </w:rPr>
              <w:t xml:space="preserve">Om </w:t>
            </w:r>
            <w:r w:rsidRPr="0031517A">
              <w:t>förmynderskap</w:t>
            </w:r>
            <w:r w:rsidRPr="00367E6D">
              <w:rPr>
                <w:i/>
                <w:iCs/>
              </w:rPr>
              <w:t xml:space="preserve"> är </w:t>
            </w:r>
            <w:r w:rsidRPr="0031517A">
              <w:t>anordnat för</w:t>
            </w:r>
            <w:r w:rsidRPr="00367E6D">
              <w:rPr>
                <w:i/>
                <w:iCs/>
              </w:rPr>
              <w:t xml:space="preserve"> </w:t>
            </w:r>
            <w:r>
              <w:rPr>
                <w:i/>
                <w:iCs/>
              </w:rPr>
              <w:t xml:space="preserve">en </w:t>
            </w:r>
            <w:r w:rsidRPr="0031517A">
              <w:t>svensk</w:t>
            </w:r>
            <w:r>
              <w:rPr>
                <w:i/>
                <w:iCs/>
              </w:rPr>
              <w:t xml:space="preserve"> medborgare</w:t>
            </w:r>
            <w:r w:rsidRPr="00367E6D">
              <w:rPr>
                <w:i/>
                <w:iCs/>
              </w:rPr>
              <w:t xml:space="preserve"> i ett annat land än Sverige </w:t>
            </w:r>
            <w:r w:rsidRPr="0031517A">
              <w:t>där</w:t>
            </w:r>
            <w:r w:rsidRPr="00367E6D">
              <w:rPr>
                <w:i/>
                <w:iCs/>
              </w:rPr>
              <w:t xml:space="preserve"> han eller hon </w:t>
            </w:r>
            <w:r w:rsidRPr="0031517A">
              <w:t>har hemvist</w:t>
            </w:r>
            <w:r w:rsidRPr="00367E6D">
              <w:rPr>
                <w:i/>
                <w:iCs/>
              </w:rPr>
              <w:t xml:space="preserve"> </w:t>
            </w:r>
            <w:r>
              <w:rPr>
                <w:i/>
                <w:iCs/>
              </w:rPr>
              <w:t>och medborgaren</w:t>
            </w:r>
            <w:r w:rsidRPr="00E52CFD">
              <w:rPr>
                <w:i/>
                <w:iCs/>
              </w:rPr>
              <w:t xml:space="preserve"> </w:t>
            </w:r>
            <w:r w:rsidRPr="0031517A">
              <w:t>har för</w:t>
            </w:r>
            <w:r>
              <w:softHyphen/>
            </w:r>
            <w:r w:rsidRPr="0031517A">
              <w:t>valtare</w:t>
            </w:r>
            <w:r w:rsidRPr="00E52CFD">
              <w:rPr>
                <w:i/>
                <w:iCs/>
              </w:rPr>
              <w:t xml:space="preserve"> </w:t>
            </w:r>
            <w:r w:rsidRPr="0031517A">
              <w:t>här i</w:t>
            </w:r>
            <w:r>
              <w:rPr>
                <w:i/>
                <w:iCs/>
              </w:rPr>
              <w:t xml:space="preserve"> landet </w:t>
            </w:r>
            <w:r w:rsidRPr="0031517A">
              <w:t xml:space="preserve">eller </w:t>
            </w:r>
            <w:r>
              <w:rPr>
                <w:i/>
                <w:iCs/>
              </w:rPr>
              <w:t>en</w:t>
            </w:r>
            <w:r w:rsidRPr="00E52CFD">
              <w:rPr>
                <w:i/>
                <w:iCs/>
              </w:rPr>
              <w:t xml:space="preserve"> </w:t>
            </w:r>
            <w:r w:rsidRPr="0031517A">
              <w:t>ansökan om förordnande av förvaltare</w:t>
            </w:r>
            <w:r w:rsidRPr="00E52CFD">
              <w:rPr>
                <w:i/>
                <w:iCs/>
              </w:rPr>
              <w:t xml:space="preserve"> </w:t>
            </w:r>
            <w:r>
              <w:rPr>
                <w:i/>
                <w:iCs/>
              </w:rPr>
              <w:t xml:space="preserve">för honom eller henne </w:t>
            </w:r>
            <w:r w:rsidRPr="0031517A">
              <w:t>har gjorts</w:t>
            </w:r>
            <w:r w:rsidRPr="00E52CFD">
              <w:rPr>
                <w:i/>
                <w:iCs/>
              </w:rPr>
              <w:t>, får rätten dock besluta att för</w:t>
            </w:r>
            <w:r>
              <w:rPr>
                <w:i/>
                <w:iCs/>
              </w:rPr>
              <w:softHyphen/>
            </w:r>
            <w:r w:rsidRPr="00E52CFD">
              <w:rPr>
                <w:i/>
                <w:iCs/>
              </w:rPr>
              <w:t>valtar</w:t>
            </w:r>
            <w:r w:rsidR="00785051">
              <w:rPr>
                <w:i/>
                <w:iCs/>
              </w:rPr>
              <w:softHyphen/>
            </w:r>
            <w:r w:rsidRPr="00E52CFD">
              <w:rPr>
                <w:i/>
                <w:iCs/>
              </w:rPr>
              <w:t xml:space="preserve">skap inte ska </w:t>
            </w:r>
            <w:r w:rsidRPr="0031517A">
              <w:t>vara anordnat enligt svensk lag</w:t>
            </w:r>
            <w:r w:rsidRPr="00E52CFD">
              <w:rPr>
                <w:i/>
                <w:iCs/>
              </w:rPr>
              <w:t xml:space="preserve">. Detta gäller dock inte om särskilda </w:t>
            </w:r>
            <w:r>
              <w:rPr>
                <w:i/>
                <w:iCs/>
              </w:rPr>
              <w:t>skäl</w:t>
            </w:r>
            <w:r w:rsidRPr="00E52CFD">
              <w:rPr>
                <w:i/>
                <w:iCs/>
              </w:rPr>
              <w:t xml:space="preserve"> motiverar att förvaltarskap är anordnat här i landet.</w:t>
            </w:r>
            <w:r>
              <w:t xml:space="preserve"> </w:t>
            </w:r>
          </w:p>
        </w:tc>
      </w:tr>
      <w:tr w:rsidR="009643D9" w14:paraId="3861539C" w14:textId="77777777" w:rsidTr="00A7016B">
        <w:tc>
          <w:tcPr>
            <w:tcW w:w="2500" w:type="pct"/>
            <w:shd w:val="clear" w:color="auto" w:fill="auto"/>
            <w:tcMar>
              <w:left w:w="0" w:type="dxa"/>
            </w:tcMar>
          </w:tcPr>
          <w:p w14:paraId="04739607" w14:textId="77777777" w:rsidR="00D4080F" w:rsidRPr="00E96E0C" w:rsidRDefault="00D4080F" w:rsidP="00A7016B">
            <w:pPr>
              <w:pStyle w:val="Brdtextmedindrag"/>
            </w:pPr>
            <w:r w:rsidRPr="00E96E0C">
              <w:t xml:space="preserve">Regeringen </w:t>
            </w:r>
            <w:r w:rsidRPr="00E52CFD">
              <w:rPr>
                <w:i/>
                <w:iCs/>
              </w:rPr>
              <w:t>äger</w:t>
            </w:r>
            <w:r w:rsidRPr="00E96E0C">
              <w:t xml:space="preserve"> </w:t>
            </w:r>
            <w:r w:rsidRPr="0031517A">
              <w:rPr>
                <w:i/>
              </w:rPr>
              <w:t>beträffande</w:t>
            </w:r>
            <w:r w:rsidRPr="00E96E0C">
              <w:t xml:space="preserve"> för</w:t>
            </w:r>
            <w:r>
              <w:softHyphen/>
            </w:r>
            <w:r w:rsidRPr="00E96E0C">
              <w:t xml:space="preserve">valtarskap för svenska </w:t>
            </w:r>
            <w:r w:rsidRPr="00E52CFD">
              <w:rPr>
                <w:i/>
                <w:iCs/>
              </w:rPr>
              <w:t>under</w:t>
            </w:r>
            <w:r>
              <w:rPr>
                <w:i/>
                <w:iCs/>
              </w:rPr>
              <w:softHyphen/>
            </w:r>
            <w:r w:rsidRPr="00E52CFD">
              <w:rPr>
                <w:i/>
                <w:iCs/>
              </w:rPr>
              <w:t>såtar</w:t>
            </w:r>
            <w:r w:rsidRPr="00E96E0C">
              <w:t xml:space="preserve">, som </w:t>
            </w:r>
            <w:r w:rsidRPr="00E52CFD">
              <w:rPr>
                <w:i/>
                <w:iCs/>
              </w:rPr>
              <w:t>hava</w:t>
            </w:r>
            <w:r w:rsidRPr="00E96E0C">
              <w:t xml:space="preserve"> hemvist i </w:t>
            </w:r>
            <w:r w:rsidRPr="00E52CFD">
              <w:rPr>
                <w:i/>
                <w:iCs/>
              </w:rPr>
              <w:t>främ</w:t>
            </w:r>
            <w:r>
              <w:rPr>
                <w:i/>
                <w:iCs/>
              </w:rPr>
              <w:softHyphen/>
            </w:r>
            <w:r w:rsidRPr="00E52CFD">
              <w:rPr>
                <w:i/>
                <w:iCs/>
              </w:rPr>
              <w:t>mande stat</w:t>
            </w:r>
            <w:r w:rsidRPr="00E96E0C">
              <w:t>, meddela</w:t>
            </w:r>
            <w:r w:rsidRPr="00CE7A45">
              <w:t xml:space="preserve"> </w:t>
            </w:r>
            <w:r w:rsidRPr="0031517A">
              <w:t>särskilda be</w:t>
            </w:r>
            <w:r>
              <w:softHyphen/>
            </w:r>
            <w:r w:rsidRPr="0031517A">
              <w:t>stäm</w:t>
            </w:r>
            <w:r>
              <w:softHyphen/>
            </w:r>
            <w:r w:rsidRPr="0031517A">
              <w:t xml:space="preserve">melser </w:t>
            </w:r>
            <w:r w:rsidRPr="00E96E0C">
              <w:t>angående vården av värde</w:t>
            </w:r>
            <w:r>
              <w:softHyphen/>
            </w:r>
            <w:r w:rsidRPr="00E96E0C">
              <w:t>handlingar</w:t>
            </w:r>
            <w:r w:rsidRPr="007E4BF5">
              <w:rPr>
                <w:i/>
                <w:iCs/>
              </w:rPr>
              <w:t>, så ock</w:t>
            </w:r>
            <w:r w:rsidRPr="00E96E0C">
              <w:t xml:space="preserve"> förordna svensk diplomatisk eller konsulär tjänste</w:t>
            </w:r>
            <w:r>
              <w:softHyphen/>
            </w:r>
            <w:r w:rsidRPr="00E96E0C">
              <w:t>man att vara överförmyn</w:t>
            </w:r>
            <w:r>
              <w:softHyphen/>
            </w:r>
            <w:r w:rsidRPr="00E96E0C">
              <w:t>dare. Re</w:t>
            </w:r>
            <w:r>
              <w:softHyphen/>
            </w:r>
            <w:r w:rsidRPr="00E96E0C">
              <w:t>ge</w:t>
            </w:r>
            <w:r>
              <w:softHyphen/>
            </w:r>
            <w:r w:rsidRPr="00E96E0C">
              <w:t>ringen prövar fråga om ent</w:t>
            </w:r>
            <w:r>
              <w:softHyphen/>
            </w:r>
            <w:r w:rsidRPr="00E96E0C">
              <w:t>ledigande av sådan överför</w:t>
            </w:r>
            <w:r>
              <w:softHyphen/>
            </w:r>
            <w:r w:rsidRPr="00E96E0C">
              <w:t>myn</w:t>
            </w:r>
            <w:r>
              <w:softHyphen/>
            </w:r>
            <w:r w:rsidRPr="00E96E0C">
              <w:t>dare.</w:t>
            </w:r>
          </w:p>
        </w:tc>
        <w:tc>
          <w:tcPr>
            <w:tcW w:w="2500" w:type="pct"/>
            <w:shd w:val="clear" w:color="auto" w:fill="auto"/>
            <w:tcMar>
              <w:right w:w="0" w:type="dxa"/>
            </w:tcMar>
          </w:tcPr>
          <w:p w14:paraId="614F4044" w14:textId="77777777" w:rsidR="00D4080F" w:rsidRPr="00E96E0C" w:rsidRDefault="00D4080F" w:rsidP="00A7016B">
            <w:pPr>
              <w:pStyle w:val="Brdtextmedindrag"/>
            </w:pPr>
            <w:r w:rsidRPr="00E96E0C">
              <w:t xml:space="preserve">Regeringen </w:t>
            </w:r>
            <w:r w:rsidRPr="00E52CFD">
              <w:rPr>
                <w:i/>
                <w:iCs/>
              </w:rPr>
              <w:t>får</w:t>
            </w:r>
            <w:r w:rsidRPr="00E96E0C">
              <w:t xml:space="preserve"> </w:t>
            </w:r>
            <w:r w:rsidRPr="0031517A">
              <w:rPr>
                <w:i/>
              </w:rPr>
              <w:t>i enskilda fall</w:t>
            </w:r>
            <w:r>
              <w:t xml:space="preserve"> </w:t>
            </w:r>
            <w:r>
              <w:rPr>
                <w:i/>
                <w:iCs/>
              </w:rPr>
              <w:t>för ett</w:t>
            </w:r>
            <w:r w:rsidRPr="00E96E0C">
              <w:t xml:space="preserve"> förvaltarskap för svenska </w:t>
            </w:r>
            <w:r w:rsidRPr="00E52CFD">
              <w:rPr>
                <w:i/>
                <w:iCs/>
              </w:rPr>
              <w:t>med</w:t>
            </w:r>
            <w:r>
              <w:rPr>
                <w:i/>
                <w:iCs/>
              </w:rPr>
              <w:softHyphen/>
            </w:r>
            <w:r w:rsidRPr="00E52CFD">
              <w:rPr>
                <w:i/>
                <w:iCs/>
              </w:rPr>
              <w:t>borg</w:t>
            </w:r>
            <w:r>
              <w:rPr>
                <w:i/>
                <w:iCs/>
              </w:rPr>
              <w:softHyphen/>
            </w:r>
            <w:r w:rsidRPr="00E52CFD">
              <w:rPr>
                <w:i/>
                <w:iCs/>
              </w:rPr>
              <w:t>are</w:t>
            </w:r>
            <w:r w:rsidRPr="00E96E0C">
              <w:t xml:space="preserve">, som </w:t>
            </w:r>
            <w:r w:rsidRPr="00E52CFD">
              <w:rPr>
                <w:i/>
                <w:iCs/>
              </w:rPr>
              <w:t>har</w:t>
            </w:r>
            <w:r w:rsidRPr="00E96E0C">
              <w:t xml:space="preserve"> hemvist i </w:t>
            </w:r>
            <w:r w:rsidRPr="00E52CFD">
              <w:rPr>
                <w:i/>
                <w:iCs/>
              </w:rPr>
              <w:t>ett annat land än Sverige</w:t>
            </w:r>
            <w:r w:rsidRPr="00E96E0C">
              <w:t xml:space="preserve">, meddela </w:t>
            </w:r>
            <w:r w:rsidRPr="0031517A">
              <w:t>särskilda bestämmelser</w:t>
            </w:r>
            <w:r>
              <w:rPr>
                <w:i/>
                <w:iCs/>
              </w:rPr>
              <w:t xml:space="preserve"> </w:t>
            </w:r>
            <w:r w:rsidRPr="00E96E0C">
              <w:t>angående vård</w:t>
            </w:r>
            <w:r>
              <w:softHyphen/>
            </w:r>
            <w:r w:rsidRPr="00E96E0C">
              <w:t>en av värdehandlingar</w:t>
            </w:r>
            <w:r>
              <w:t xml:space="preserve"> </w:t>
            </w:r>
            <w:r w:rsidRPr="007E4BF5">
              <w:rPr>
                <w:i/>
                <w:iCs/>
              </w:rPr>
              <w:t>och</w:t>
            </w:r>
            <w:r w:rsidRPr="00E96E0C">
              <w:t xml:space="preserve"> för</w:t>
            </w:r>
            <w:r>
              <w:softHyphen/>
            </w:r>
            <w:r w:rsidRPr="00E96E0C">
              <w:t xml:space="preserve">ordna </w:t>
            </w:r>
            <w:r>
              <w:rPr>
                <w:i/>
                <w:iCs/>
              </w:rPr>
              <w:t>en</w:t>
            </w:r>
            <w:r w:rsidRPr="00E96E0C">
              <w:t xml:space="preserve"> svensk diplomatisk eller konsulär tjänsteman att vara över</w:t>
            </w:r>
            <w:r>
              <w:softHyphen/>
            </w:r>
            <w:r w:rsidRPr="00E96E0C">
              <w:t>fö</w:t>
            </w:r>
            <w:r>
              <w:softHyphen/>
            </w:r>
            <w:r w:rsidRPr="00E96E0C">
              <w:t>rmyn</w:t>
            </w:r>
            <w:r>
              <w:softHyphen/>
            </w:r>
            <w:r w:rsidRPr="00E96E0C">
              <w:t xml:space="preserve">dare. Regeringen prövar </w:t>
            </w:r>
            <w:r w:rsidRPr="005E0F86">
              <w:rPr>
                <w:i/>
                <w:iCs/>
              </w:rPr>
              <w:t>en</w:t>
            </w:r>
            <w:r>
              <w:t xml:space="preserve"> </w:t>
            </w:r>
            <w:r w:rsidRPr="00E96E0C">
              <w:t xml:space="preserve">fråga om entledigande av </w:t>
            </w:r>
            <w:r>
              <w:rPr>
                <w:i/>
                <w:iCs/>
              </w:rPr>
              <w:t xml:space="preserve">en </w:t>
            </w:r>
            <w:r w:rsidRPr="00E96E0C">
              <w:t>sådan överför</w:t>
            </w:r>
            <w:r>
              <w:softHyphen/>
            </w:r>
            <w:r w:rsidRPr="00E96E0C">
              <w:t>myndare.</w:t>
            </w:r>
          </w:p>
        </w:tc>
      </w:tr>
      <w:tr w:rsidR="009643D9" w14:paraId="75F330D9" w14:textId="77777777" w:rsidTr="00A7016B">
        <w:tc>
          <w:tcPr>
            <w:tcW w:w="2500" w:type="pct"/>
            <w:shd w:val="clear" w:color="auto" w:fill="auto"/>
            <w:tcMar>
              <w:left w:w="0" w:type="dxa"/>
            </w:tcMar>
          </w:tcPr>
          <w:p w14:paraId="08D15886" w14:textId="77777777" w:rsidR="00D4080F" w:rsidRPr="009620A3" w:rsidRDefault="00D4080F" w:rsidP="00A7016B">
            <w:pPr>
              <w:pStyle w:val="Brdtextmedindrag"/>
              <w:rPr>
                <w:i/>
                <w:iCs/>
              </w:rPr>
            </w:pPr>
            <w:r w:rsidRPr="009620A3">
              <w:t xml:space="preserve">Ersättning till överförmyndare </w:t>
            </w:r>
            <w:r w:rsidRPr="005E0F86">
              <w:rPr>
                <w:i/>
              </w:rPr>
              <w:t xml:space="preserve">beträffande </w:t>
            </w:r>
            <w:r w:rsidRPr="009620A3">
              <w:t>förvaltarskap som av</w:t>
            </w:r>
            <w:r>
              <w:softHyphen/>
            </w:r>
            <w:r w:rsidRPr="009620A3">
              <w:t xml:space="preserve">ses i första stycket </w:t>
            </w:r>
            <w:r w:rsidRPr="0031517A">
              <w:rPr>
                <w:i/>
              </w:rPr>
              <w:t>utgår</w:t>
            </w:r>
            <w:r w:rsidRPr="009620A3">
              <w:t xml:space="preserve"> av statliga medel </w:t>
            </w:r>
            <w:r w:rsidRPr="0031517A">
              <w:rPr>
                <w:i/>
              </w:rPr>
              <w:t xml:space="preserve">enligt </w:t>
            </w:r>
            <w:r w:rsidRPr="009251CF">
              <w:rPr>
                <w:i/>
                <w:iCs/>
              </w:rPr>
              <w:t>bestämmelser</w:t>
            </w:r>
            <w:r w:rsidRPr="0031517A">
              <w:rPr>
                <w:i/>
              </w:rPr>
              <w:t xml:space="preserve"> som re</w:t>
            </w:r>
            <w:r>
              <w:rPr>
                <w:i/>
                <w:iCs/>
              </w:rPr>
              <w:softHyphen/>
            </w:r>
            <w:r w:rsidRPr="0031517A">
              <w:rPr>
                <w:i/>
              </w:rPr>
              <w:t>geringen meddelar</w:t>
            </w:r>
            <w:r w:rsidRPr="009620A3">
              <w:t>. Det</w:t>
            </w:r>
            <w:r>
              <w:softHyphen/>
            </w:r>
            <w:r w:rsidRPr="009620A3">
              <w:t>samma gäl</w:t>
            </w:r>
            <w:r>
              <w:softHyphen/>
            </w:r>
            <w:r w:rsidRPr="009620A3">
              <w:t>ler ersättning till för</w:t>
            </w:r>
            <w:r>
              <w:softHyphen/>
            </w:r>
            <w:r w:rsidRPr="009620A3">
              <w:t>val</w:t>
            </w:r>
            <w:r>
              <w:softHyphen/>
            </w:r>
            <w:r w:rsidRPr="009620A3">
              <w:t xml:space="preserve">tare i den </w:t>
            </w:r>
            <w:r w:rsidRPr="007E4BF5">
              <w:rPr>
                <w:i/>
                <w:iCs/>
              </w:rPr>
              <w:t>mån</w:t>
            </w:r>
            <w:r w:rsidRPr="009620A3">
              <w:t xml:space="preserve"> ersättningen </w:t>
            </w:r>
            <w:r w:rsidRPr="007E4BF5">
              <w:rPr>
                <w:i/>
                <w:iCs/>
              </w:rPr>
              <w:t>ej</w:t>
            </w:r>
            <w:r w:rsidRPr="009620A3">
              <w:t xml:space="preserve"> enligt 12 kap. 16 § föräldrabalken </w:t>
            </w:r>
            <w:r w:rsidRPr="007E4BF5">
              <w:rPr>
                <w:i/>
                <w:iCs/>
              </w:rPr>
              <w:t>skall</w:t>
            </w:r>
            <w:r w:rsidRPr="009620A3">
              <w:t xml:space="preserve"> </w:t>
            </w:r>
            <w:r w:rsidRPr="007E4BF5">
              <w:rPr>
                <w:i/>
                <w:iCs/>
              </w:rPr>
              <w:t>utgå av den enskildes medel</w:t>
            </w:r>
            <w:r w:rsidRPr="009620A3">
              <w:t>.</w:t>
            </w:r>
          </w:p>
        </w:tc>
        <w:tc>
          <w:tcPr>
            <w:tcW w:w="2500" w:type="pct"/>
            <w:shd w:val="clear" w:color="auto" w:fill="auto"/>
            <w:tcMar>
              <w:right w:w="0" w:type="dxa"/>
            </w:tcMar>
          </w:tcPr>
          <w:p w14:paraId="623DBFC7" w14:textId="77777777" w:rsidR="00D4080F" w:rsidRPr="00E96E0C" w:rsidRDefault="00D4080F" w:rsidP="00A7016B">
            <w:pPr>
              <w:pStyle w:val="Brdtextmedindrag"/>
            </w:pPr>
            <w:r w:rsidRPr="009620A3">
              <w:t xml:space="preserve">Ersättning till </w:t>
            </w:r>
            <w:r>
              <w:rPr>
                <w:i/>
                <w:iCs/>
              </w:rPr>
              <w:t xml:space="preserve">en </w:t>
            </w:r>
            <w:r w:rsidRPr="009620A3">
              <w:t xml:space="preserve">överförmyndare </w:t>
            </w:r>
            <w:r>
              <w:rPr>
                <w:i/>
                <w:iCs/>
              </w:rPr>
              <w:t>för ett</w:t>
            </w:r>
            <w:r w:rsidRPr="009620A3">
              <w:t xml:space="preserve"> förvaltarskap som avses i första stycket </w:t>
            </w:r>
            <w:r w:rsidRPr="0031517A">
              <w:rPr>
                <w:i/>
              </w:rPr>
              <w:t xml:space="preserve">betalas </w:t>
            </w:r>
            <w:r w:rsidRPr="0031517A">
              <w:rPr>
                <w:i/>
                <w:iCs/>
              </w:rPr>
              <w:t>med</w:t>
            </w:r>
            <w:r w:rsidRPr="009620A3">
              <w:t xml:space="preserve"> statliga medel. Det</w:t>
            </w:r>
            <w:r>
              <w:softHyphen/>
            </w:r>
            <w:r w:rsidRPr="009620A3">
              <w:t>samma gäller ersättning till för</w:t>
            </w:r>
            <w:r>
              <w:softHyphen/>
            </w:r>
            <w:r w:rsidRPr="009620A3">
              <w:t>val</w:t>
            </w:r>
            <w:r>
              <w:softHyphen/>
            </w:r>
            <w:r w:rsidRPr="009620A3">
              <w:t xml:space="preserve">tare i den </w:t>
            </w:r>
            <w:r w:rsidRPr="007E4BF5">
              <w:rPr>
                <w:i/>
                <w:iCs/>
              </w:rPr>
              <w:t>utsträckning</w:t>
            </w:r>
            <w:r w:rsidRPr="009620A3">
              <w:t xml:space="preserve"> er</w:t>
            </w:r>
            <w:r>
              <w:softHyphen/>
            </w:r>
            <w:r w:rsidRPr="009620A3">
              <w:t>sätt</w:t>
            </w:r>
            <w:r>
              <w:softHyphen/>
            </w:r>
            <w:r w:rsidRPr="009620A3">
              <w:t xml:space="preserve">ningen </w:t>
            </w:r>
            <w:r w:rsidRPr="007E4BF5">
              <w:rPr>
                <w:i/>
                <w:iCs/>
              </w:rPr>
              <w:t>inte</w:t>
            </w:r>
            <w:r w:rsidRPr="009620A3">
              <w:t xml:space="preserve"> enligt 12 kap. 16</w:t>
            </w:r>
            <w:r>
              <w:rPr>
                <w:i/>
                <w:iCs/>
              </w:rPr>
              <w:t xml:space="preserve">, 16 a eller </w:t>
            </w:r>
            <w:r w:rsidRPr="009620A3">
              <w:rPr>
                <w:i/>
                <w:iCs/>
              </w:rPr>
              <w:t>16 b §</w:t>
            </w:r>
            <w:r w:rsidRPr="009620A3">
              <w:t xml:space="preserve"> föräldra</w:t>
            </w:r>
            <w:r>
              <w:softHyphen/>
            </w:r>
            <w:r w:rsidRPr="009620A3">
              <w:t xml:space="preserve">balken </w:t>
            </w:r>
            <w:r w:rsidRPr="007E4BF5">
              <w:rPr>
                <w:i/>
                <w:iCs/>
              </w:rPr>
              <w:t>ska</w:t>
            </w:r>
            <w:r w:rsidRPr="009620A3">
              <w:t xml:space="preserve"> </w:t>
            </w:r>
            <w:r w:rsidRPr="007E4BF5">
              <w:rPr>
                <w:i/>
                <w:iCs/>
              </w:rPr>
              <w:t>betalas med medel som tillhör den enskilde</w:t>
            </w:r>
            <w:r w:rsidRPr="009620A3">
              <w:t>.</w:t>
            </w:r>
          </w:p>
        </w:tc>
      </w:tr>
      <w:tr w:rsidR="009643D9" w14:paraId="64EA1282" w14:textId="77777777" w:rsidTr="00A7016B">
        <w:tc>
          <w:tcPr>
            <w:tcW w:w="2500" w:type="pct"/>
            <w:shd w:val="clear" w:color="auto" w:fill="auto"/>
            <w:tcMar>
              <w:left w:w="0" w:type="dxa"/>
            </w:tcMar>
          </w:tcPr>
          <w:p w14:paraId="0DA5E2D5" w14:textId="77777777" w:rsidR="00D4080F" w:rsidRPr="009620A3" w:rsidRDefault="00D4080F" w:rsidP="00A7016B">
            <w:pPr>
              <w:pStyle w:val="Brdtextmedindrag"/>
            </w:pPr>
          </w:p>
        </w:tc>
        <w:tc>
          <w:tcPr>
            <w:tcW w:w="2500" w:type="pct"/>
            <w:shd w:val="clear" w:color="auto" w:fill="auto"/>
            <w:tcMar>
              <w:right w:w="0" w:type="dxa"/>
            </w:tcMar>
          </w:tcPr>
          <w:p w14:paraId="2FFBAB5E" w14:textId="587E526E" w:rsidR="00D4080F" w:rsidRPr="009620A3" w:rsidRDefault="00D4080F" w:rsidP="00A7016B">
            <w:pPr>
              <w:pStyle w:val="Brdtextmedindrag"/>
            </w:pPr>
            <w:r w:rsidRPr="009251CF">
              <w:rPr>
                <w:i/>
                <w:iCs/>
              </w:rPr>
              <w:t>Regeringen eller den myndighet som regeringen bestämmer kan med stöd av 8 kap. 7 § regerings</w:t>
            </w:r>
            <w:r>
              <w:rPr>
                <w:i/>
                <w:iCs/>
              </w:rPr>
              <w:softHyphen/>
            </w:r>
            <w:r w:rsidRPr="009251CF">
              <w:rPr>
                <w:i/>
                <w:iCs/>
              </w:rPr>
              <w:t>formen meddela ytterligare före</w:t>
            </w:r>
            <w:r>
              <w:rPr>
                <w:i/>
                <w:iCs/>
              </w:rPr>
              <w:softHyphen/>
            </w:r>
            <w:r w:rsidRPr="009251CF">
              <w:rPr>
                <w:i/>
                <w:iCs/>
              </w:rPr>
              <w:t>skrifter om ersättning till över</w:t>
            </w:r>
            <w:r>
              <w:rPr>
                <w:i/>
                <w:iCs/>
              </w:rPr>
              <w:softHyphen/>
            </w:r>
            <w:r w:rsidRPr="009251CF">
              <w:rPr>
                <w:i/>
                <w:iCs/>
              </w:rPr>
              <w:t>för</w:t>
            </w:r>
            <w:r w:rsidR="00785051">
              <w:rPr>
                <w:i/>
                <w:iCs/>
              </w:rPr>
              <w:softHyphen/>
            </w:r>
            <w:r w:rsidRPr="009251CF">
              <w:rPr>
                <w:i/>
                <w:iCs/>
              </w:rPr>
              <w:t>myndare.</w:t>
            </w:r>
          </w:p>
        </w:tc>
      </w:tr>
    </w:tbl>
    <w:p w14:paraId="02D4EB82" w14:textId="77777777" w:rsidR="00D4080F" w:rsidRPr="00811E52" w:rsidRDefault="00D4080F" w:rsidP="009643D9">
      <w:pPr>
        <w:pStyle w:val="Slutstreck"/>
      </w:pPr>
      <w:r w:rsidRPr="00811E52">
        <w:t>                      </w:t>
      </w:r>
    </w:p>
    <w:p w14:paraId="3D5B8B61" w14:textId="77777777" w:rsidR="00D4080F" w:rsidRDefault="00D4080F" w:rsidP="009643D9">
      <w:pPr>
        <w:pStyle w:val="Brdtextmedindrag"/>
      </w:pPr>
      <w:r w:rsidRPr="00FF4C3F">
        <w:t>Denna lag träder i kraft den 1 juli 2026.</w:t>
      </w:r>
    </w:p>
    <w:p w14:paraId="7BFEE812" w14:textId="77777777" w:rsidR="00D4080F" w:rsidRDefault="00D4080F" w:rsidP="009643D9">
      <w:pPr>
        <w:pStyle w:val="Rubrik2"/>
        <w:numPr>
          <w:ilvl w:val="0"/>
          <w:numId w:val="0"/>
        </w:numPr>
        <w:ind w:left="907"/>
        <w:sectPr w:rsidR="00D4080F" w:rsidSect="009643D9">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p>
    <w:p w14:paraId="7D19F797" w14:textId="77777777" w:rsidR="00D4080F" w:rsidRPr="00127B80" w:rsidRDefault="00D4080F" w:rsidP="009643D9">
      <w:pPr>
        <w:pStyle w:val="Rubrik2"/>
        <w:spacing w:before="0"/>
      </w:pPr>
      <w:bookmarkStart w:id="26" w:name="_Toc216855782"/>
      <w:bookmarkStart w:id="27" w:name="_Toc216956768"/>
      <w:bookmarkStart w:id="28" w:name="_Toc216958361"/>
      <w:r w:rsidRPr="00127B80">
        <w:lastRenderedPageBreak/>
        <w:t>Förslag till lag om ändring i socialavgiftslagen (2000:980)</w:t>
      </w:r>
      <w:bookmarkEnd w:id="26"/>
      <w:bookmarkEnd w:id="27"/>
      <w:bookmarkEnd w:id="28"/>
    </w:p>
    <w:p w14:paraId="683C6233" w14:textId="77777777" w:rsidR="00D4080F" w:rsidRDefault="00D4080F" w:rsidP="009643D9">
      <w:pPr>
        <w:pStyle w:val="Brdtext"/>
      </w:pPr>
      <w:r w:rsidRPr="00B63EE5">
        <w:t xml:space="preserve">Härigenom föreskrivs </w:t>
      </w:r>
      <w:r>
        <w:t xml:space="preserve">att 2 kap. 7 § socialavgiftslagen (2000:980) ska </w:t>
      </w:r>
      <w:r w:rsidRPr="00B63EE5">
        <w:t>ha följande lydelse.</w:t>
      </w:r>
    </w:p>
    <w:p w14:paraId="6F903297" w14:textId="77777777" w:rsidR="00D4080F" w:rsidRDefault="00D4080F" w:rsidP="009643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16D6CC68" w14:textId="77777777" w:rsidTr="00A7016B">
        <w:tc>
          <w:tcPr>
            <w:tcW w:w="2500" w:type="pct"/>
            <w:shd w:val="clear" w:color="auto" w:fill="auto"/>
            <w:tcMar>
              <w:left w:w="0" w:type="dxa"/>
            </w:tcMar>
          </w:tcPr>
          <w:p w14:paraId="09F1B28F"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185BDA6A" w14:textId="77777777" w:rsidR="00D4080F" w:rsidRPr="005B0E77" w:rsidRDefault="00D4080F" w:rsidP="00A7016B">
            <w:pPr>
              <w:pStyle w:val="Brdtext"/>
              <w:rPr>
                <w:i/>
              </w:rPr>
            </w:pPr>
            <w:r w:rsidRPr="005B0E77">
              <w:rPr>
                <w:i/>
              </w:rPr>
              <w:t>Föreslagen lydelse</w:t>
            </w:r>
          </w:p>
        </w:tc>
      </w:tr>
    </w:tbl>
    <w:p w14:paraId="496C7897" w14:textId="77777777" w:rsidR="00D4080F" w:rsidRPr="00331C0B" w:rsidRDefault="00D4080F" w:rsidP="009643D9">
      <w:pPr>
        <w:pStyle w:val="Brdtextmedindrag"/>
        <w:ind w:firstLine="0"/>
      </w:pPr>
    </w:p>
    <w:p w14:paraId="615B0548" w14:textId="77777777" w:rsidR="00D4080F" w:rsidRPr="00C41FF1" w:rsidRDefault="00D4080F" w:rsidP="009643D9">
      <w:pPr>
        <w:pStyle w:val="Brdtext"/>
        <w:jc w:val="center"/>
        <w:rPr>
          <w:b/>
          <w:bCs/>
        </w:rPr>
      </w:pPr>
      <w:r w:rsidRPr="00C41FF1">
        <w:rPr>
          <w:b/>
          <w:bCs/>
        </w:rPr>
        <w:t>2 kap.</w:t>
      </w:r>
    </w:p>
    <w:p w14:paraId="7BE67F7B" w14:textId="77777777" w:rsidR="00D4080F" w:rsidRPr="00C41FF1" w:rsidRDefault="00D4080F" w:rsidP="009643D9">
      <w:pPr>
        <w:pStyle w:val="Brdtextmedindrag"/>
        <w:ind w:firstLine="0"/>
        <w:jc w:val="center"/>
      </w:pPr>
      <w:r>
        <w:t>7 §</w:t>
      </w:r>
      <w:r>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9643D9" w14:paraId="7D0358B5" w14:textId="77777777" w:rsidTr="00A7016B">
        <w:tc>
          <w:tcPr>
            <w:tcW w:w="5000" w:type="pct"/>
            <w:gridSpan w:val="2"/>
            <w:shd w:val="clear" w:color="auto" w:fill="auto"/>
            <w:tcMar>
              <w:left w:w="0" w:type="dxa"/>
            </w:tcMar>
          </w:tcPr>
          <w:p w14:paraId="54B59A34" w14:textId="77777777" w:rsidR="00D4080F" w:rsidRDefault="00D4080F" w:rsidP="00A7016B">
            <w:pPr>
              <w:pStyle w:val="Brdtextmedindrag"/>
              <w:ind w:firstLine="0"/>
            </w:pPr>
            <w:r w:rsidRPr="00C41FF1">
              <w:t xml:space="preserve">Bestämmelserna i 6 § gäller inte om den avgiftspliktiga ersättningen utgör </w:t>
            </w:r>
          </w:p>
          <w:p w14:paraId="55E994EE" w14:textId="77777777" w:rsidR="00D4080F" w:rsidRPr="00A82F18" w:rsidRDefault="00D4080F" w:rsidP="00A7016B">
            <w:pPr>
              <w:pStyle w:val="Brdtextmedindrag"/>
            </w:pPr>
            <w:r w:rsidRPr="00C41FF1">
              <w:t>1. en utgift i en av utgivaren bedriven näringsverksamhet, eller</w:t>
            </w:r>
          </w:p>
        </w:tc>
      </w:tr>
      <w:tr w:rsidR="009643D9" w14:paraId="5D7C4961" w14:textId="77777777" w:rsidTr="00A7016B">
        <w:tc>
          <w:tcPr>
            <w:tcW w:w="2500" w:type="pct"/>
            <w:shd w:val="clear" w:color="auto" w:fill="auto"/>
            <w:tcMar>
              <w:left w:w="0" w:type="dxa"/>
            </w:tcMar>
          </w:tcPr>
          <w:p w14:paraId="046F0753" w14:textId="77777777" w:rsidR="00D4080F" w:rsidRPr="00C41FF1" w:rsidRDefault="00D4080F" w:rsidP="00A7016B">
            <w:pPr>
              <w:pStyle w:val="Brdtextmedindrag"/>
            </w:pPr>
            <w:r w:rsidRPr="00C41FF1">
              <w:t>2.</w:t>
            </w:r>
            <w:r>
              <w:t> </w:t>
            </w:r>
            <w:r w:rsidRPr="00C41FF1">
              <w:t>sådan ersättning till en för</w:t>
            </w:r>
            <w:r>
              <w:softHyphen/>
            </w:r>
            <w:r w:rsidRPr="00C41FF1">
              <w:t>myndare, god man eller förvaltare som avses i 12</w:t>
            </w:r>
            <w:r>
              <w:t> </w:t>
            </w:r>
            <w:r w:rsidRPr="00C41FF1">
              <w:t>kap. 16</w:t>
            </w:r>
            <w:r>
              <w:t> </w:t>
            </w:r>
            <w:r w:rsidRPr="00C41FF1">
              <w:t>§ föräldra</w:t>
            </w:r>
            <w:r>
              <w:softHyphen/>
            </w:r>
            <w:r w:rsidRPr="00C41FF1">
              <w:t>balken.</w:t>
            </w:r>
          </w:p>
        </w:tc>
        <w:tc>
          <w:tcPr>
            <w:tcW w:w="2500" w:type="pct"/>
            <w:shd w:val="clear" w:color="auto" w:fill="auto"/>
            <w:tcMar>
              <w:right w:w="0" w:type="dxa"/>
            </w:tcMar>
          </w:tcPr>
          <w:p w14:paraId="3278C076" w14:textId="77777777" w:rsidR="00D4080F" w:rsidRPr="00C41FF1" w:rsidRDefault="00D4080F" w:rsidP="00A7016B">
            <w:pPr>
              <w:pStyle w:val="Brdtextmedindrag"/>
            </w:pPr>
            <w:r w:rsidRPr="00C41FF1">
              <w:t>2.</w:t>
            </w:r>
            <w:r>
              <w:t> </w:t>
            </w:r>
            <w:r w:rsidRPr="00C41FF1">
              <w:t>sådan ersättning till en för</w:t>
            </w:r>
            <w:r>
              <w:softHyphen/>
            </w:r>
            <w:r w:rsidRPr="00C41FF1">
              <w:t>myndare, god man eller förvaltare som avses i 12</w:t>
            </w:r>
            <w:r>
              <w:t> </w:t>
            </w:r>
            <w:r w:rsidRPr="00C41FF1">
              <w:t>kap. 16</w:t>
            </w:r>
            <w:r>
              <w:t>–</w:t>
            </w:r>
            <w:r>
              <w:rPr>
                <w:i/>
                <w:iCs/>
              </w:rPr>
              <w:t>16 b</w:t>
            </w:r>
            <w:r w:rsidRPr="00016C68">
              <w:rPr>
                <w:i/>
                <w:iCs/>
              </w:rPr>
              <w:t xml:space="preserve"> §</w:t>
            </w:r>
            <w:r w:rsidRPr="009B7E16">
              <w:t>§</w:t>
            </w:r>
            <w:r w:rsidRPr="00C41FF1">
              <w:t xml:space="preserve"> föräldrabalken.</w:t>
            </w:r>
          </w:p>
        </w:tc>
      </w:tr>
      <w:tr w:rsidR="009643D9" w14:paraId="1A6E8ABB" w14:textId="77777777" w:rsidTr="00A7016B">
        <w:tc>
          <w:tcPr>
            <w:tcW w:w="5000" w:type="pct"/>
            <w:gridSpan w:val="2"/>
            <w:shd w:val="clear" w:color="auto" w:fill="auto"/>
            <w:tcMar>
              <w:left w:w="0" w:type="dxa"/>
            </w:tcMar>
          </w:tcPr>
          <w:p w14:paraId="0417F844" w14:textId="68E91019" w:rsidR="00D4080F" w:rsidRDefault="00D4080F" w:rsidP="00A7016B">
            <w:pPr>
              <w:pStyle w:val="Brdtextmedindrag"/>
            </w:pPr>
            <w:r w:rsidRPr="00016C68">
              <w:t>Bestämmelserna i 6</w:t>
            </w:r>
            <w:r>
              <w:t> </w:t>
            </w:r>
            <w:r w:rsidRPr="00016C68">
              <w:t>§ gäller inte heller om utgivaren och mottagaren har kommit överens om att arbetsgivaravgifter ska betalas på ersätt</w:t>
            </w:r>
            <w:r>
              <w:softHyphen/>
            </w:r>
            <w:r w:rsidRPr="00016C68">
              <w:t>ningen. En sådan överenskommelse gäller dock inte om mottagaren är godkänd för F-skatt utan sådant villkor som avses i 9 kap. 2 § skatte</w:t>
            </w:r>
            <w:r w:rsidR="00F358BF">
              <w:softHyphen/>
            </w:r>
            <w:r w:rsidRPr="00016C68">
              <w:t>förfarande</w:t>
            </w:r>
            <w:r w:rsidRPr="00016C68">
              <w:softHyphen/>
              <w:t>lagen (2011:1244).</w:t>
            </w:r>
          </w:p>
          <w:p w14:paraId="269BFD01" w14:textId="77777777" w:rsidR="00D4080F" w:rsidRDefault="00D4080F" w:rsidP="00A7016B">
            <w:pPr>
              <w:pStyle w:val="Slutstreck"/>
            </w:pPr>
            <w:r w:rsidRPr="00660EEA">
              <w:t>                      </w:t>
            </w:r>
          </w:p>
          <w:p w14:paraId="4945E0F6" w14:textId="77777777" w:rsidR="00D4080F" w:rsidRPr="00016C68" w:rsidRDefault="00D4080F" w:rsidP="00A7016B">
            <w:pPr>
              <w:pStyle w:val="Brdtextmedindrag"/>
            </w:pPr>
            <w:r w:rsidRPr="00016C68">
              <w:t>Denna lag träder i kraft den 1 juli 2026.</w:t>
            </w:r>
          </w:p>
          <w:p w14:paraId="18D40FCB" w14:textId="77777777" w:rsidR="00D4080F" w:rsidRPr="00016C68" w:rsidRDefault="00D4080F" w:rsidP="00A7016B">
            <w:pPr>
              <w:pStyle w:val="Brdtextmedindrag"/>
              <w:ind w:firstLine="0"/>
            </w:pPr>
          </w:p>
        </w:tc>
      </w:tr>
    </w:tbl>
    <w:p w14:paraId="1DCCF350" w14:textId="77777777" w:rsidR="00D4080F" w:rsidRDefault="00D4080F" w:rsidP="009643D9">
      <w:pPr>
        <w:pStyle w:val="Rubrik2"/>
        <w:numPr>
          <w:ilvl w:val="0"/>
          <w:numId w:val="0"/>
        </w:numPr>
        <w:ind w:left="907"/>
        <w:sectPr w:rsidR="00D4080F" w:rsidSect="009643D9">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p>
    <w:p w14:paraId="5A9F138F" w14:textId="77777777" w:rsidR="00D4080F" w:rsidRPr="00046886" w:rsidRDefault="00D4080F" w:rsidP="009643D9">
      <w:pPr>
        <w:pStyle w:val="Rubrik2"/>
        <w:spacing w:before="0"/>
      </w:pPr>
      <w:bookmarkStart w:id="29" w:name="_Toc216855783"/>
      <w:bookmarkStart w:id="30" w:name="_Toc216956769"/>
      <w:bookmarkStart w:id="31" w:name="_Toc216958362"/>
      <w:r w:rsidRPr="00046886">
        <w:lastRenderedPageBreak/>
        <w:t>Förslag till lag om ändring i lagen (2005:429) om god man för ensamkommande barn</w:t>
      </w:r>
      <w:bookmarkEnd w:id="29"/>
      <w:bookmarkEnd w:id="30"/>
      <w:bookmarkEnd w:id="31"/>
    </w:p>
    <w:p w14:paraId="23BE4A70" w14:textId="77777777" w:rsidR="00D4080F" w:rsidRPr="00CC6A7E" w:rsidRDefault="00D4080F" w:rsidP="009643D9">
      <w:pPr>
        <w:pStyle w:val="Brdtext"/>
      </w:pPr>
      <w:r>
        <w:t xml:space="preserve">Härigenom föreskrivs </w:t>
      </w:r>
      <w:r w:rsidRPr="00CC6A7E">
        <w:t>att 2</w:t>
      </w:r>
      <w:r>
        <w:t>, 4,</w:t>
      </w:r>
      <w:r w:rsidDel="00C47BEF">
        <w:t xml:space="preserve"> </w:t>
      </w:r>
      <w:r>
        <w:t>10 och 12 §</w:t>
      </w:r>
      <w:r w:rsidRPr="00CC6A7E">
        <w:t>§ och</w:t>
      </w:r>
      <w:r>
        <w:t xml:space="preserve"> rubrikerna </w:t>
      </w:r>
      <w:r w:rsidRPr="00CC6A7E">
        <w:t>närmast före 2</w:t>
      </w:r>
      <w:r>
        <w:t>, 10 och 12 §</w:t>
      </w:r>
      <w:r w:rsidRPr="00CC6A7E">
        <w:t>§</w:t>
      </w:r>
      <w:r>
        <w:t> lagen (2005:429) om god man för ensamkommande barn ska ha</w:t>
      </w:r>
      <w:r w:rsidRPr="00CC6A7E">
        <w:t xml:space="preserve"> följande lydelse.</w:t>
      </w:r>
    </w:p>
    <w:p w14:paraId="563A7D55" w14:textId="77777777" w:rsidR="00D4080F" w:rsidRPr="00F66462" w:rsidRDefault="00D4080F" w:rsidP="009643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0F8236C6" w14:textId="77777777" w:rsidTr="00A7016B">
        <w:tc>
          <w:tcPr>
            <w:tcW w:w="2500" w:type="pct"/>
            <w:shd w:val="clear" w:color="auto" w:fill="auto"/>
            <w:tcMar>
              <w:left w:w="0" w:type="dxa"/>
            </w:tcMar>
          </w:tcPr>
          <w:p w14:paraId="1CE70D22"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66EF905D" w14:textId="77777777" w:rsidR="00D4080F" w:rsidRPr="005B0E77" w:rsidRDefault="00D4080F" w:rsidP="00A7016B">
            <w:pPr>
              <w:pStyle w:val="Brdtext"/>
              <w:rPr>
                <w:i/>
              </w:rPr>
            </w:pPr>
            <w:r w:rsidRPr="005B0E77">
              <w:rPr>
                <w:i/>
              </w:rPr>
              <w:t>Föreslagen lydelse</w:t>
            </w:r>
          </w:p>
        </w:tc>
      </w:tr>
      <w:tr w:rsidR="009643D9" w14:paraId="69929A99" w14:textId="77777777" w:rsidTr="00A7016B">
        <w:tc>
          <w:tcPr>
            <w:tcW w:w="2500" w:type="pct"/>
            <w:shd w:val="clear" w:color="auto" w:fill="auto"/>
            <w:tcMar>
              <w:left w:w="0" w:type="dxa"/>
            </w:tcMar>
          </w:tcPr>
          <w:p w14:paraId="117C0E7E" w14:textId="77777777" w:rsidR="00D4080F" w:rsidRPr="00331C0B" w:rsidRDefault="00D4080F" w:rsidP="00A7016B">
            <w:pPr>
              <w:pStyle w:val="Rubrik4utannumrering"/>
              <w:rPr>
                <w:i/>
              </w:rPr>
            </w:pPr>
            <w:r w:rsidRPr="00331C0B">
              <w:t xml:space="preserve">När en god man </w:t>
            </w:r>
            <w:r w:rsidRPr="00331C0B">
              <w:rPr>
                <w:i/>
              </w:rPr>
              <w:t xml:space="preserve">skall </w:t>
            </w:r>
            <w:r>
              <w:rPr>
                <w:i/>
              </w:rPr>
              <w:t>förordnas</w:t>
            </w:r>
          </w:p>
        </w:tc>
        <w:tc>
          <w:tcPr>
            <w:tcW w:w="2500" w:type="pct"/>
            <w:shd w:val="clear" w:color="auto" w:fill="auto"/>
            <w:tcMar>
              <w:right w:w="0" w:type="dxa"/>
            </w:tcMar>
          </w:tcPr>
          <w:p w14:paraId="5F44B2F7" w14:textId="77777777" w:rsidR="00D4080F" w:rsidRPr="00331C0B" w:rsidRDefault="00D4080F" w:rsidP="00A7016B">
            <w:pPr>
              <w:pStyle w:val="Rubrik4utannumrering"/>
              <w:rPr>
                <w:i/>
              </w:rPr>
            </w:pPr>
            <w:r w:rsidRPr="00331C0B">
              <w:t xml:space="preserve">När en god man </w:t>
            </w:r>
            <w:r w:rsidRPr="00331C0B">
              <w:rPr>
                <w:i/>
              </w:rPr>
              <w:t xml:space="preserve">ska </w:t>
            </w:r>
            <w:r w:rsidRPr="0031517A">
              <w:rPr>
                <w:i/>
              </w:rPr>
              <w:t>utses</w:t>
            </w:r>
          </w:p>
        </w:tc>
      </w:tr>
    </w:tbl>
    <w:p w14:paraId="3841DCDD" w14:textId="77777777" w:rsidR="00D4080F" w:rsidRDefault="00D4080F" w:rsidP="009643D9">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4566A9E" w14:textId="77777777" w:rsidTr="00A7016B">
        <w:tc>
          <w:tcPr>
            <w:tcW w:w="2500" w:type="pct"/>
            <w:shd w:val="clear" w:color="auto" w:fill="auto"/>
            <w:tcMar>
              <w:left w:w="0" w:type="dxa"/>
            </w:tcMar>
          </w:tcPr>
          <w:p w14:paraId="51C2D8BC" w14:textId="02B99C0A" w:rsidR="00D4080F" w:rsidRDefault="00D4080F" w:rsidP="00A7016B">
            <w:pPr>
              <w:pStyle w:val="Brdtextmedindrag"/>
              <w:ind w:firstLine="0"/>
            </w:pPr>
            <w:r w:rsidRPr="008F20AA">
              <w:t>Om barnet vid ankomsten till Sve</w:t>
            </w:r>
            <w:r>
              <w:softHyphen/>
            </w:r>
            <w:r w:rsidRPr="008F20AA">
              <w:t>rige är skilt från båda sina föräldrar eller från någon annan vuxen per</w:t>
            </w:r>
            <w:r>
              <w:softHyphen/>
            </w:r>
            <w:r w:rsidRPr="008F20AA">
              <w:t>son som får anses ha trätt i föräld</w:t>
            </w:r>
            <w:r>
              <w:softHyphen/>
            </w:r>
            <w:r w:rsidRPr="008F20AA">
              <w:t>rar</w:t>
            </w:r>
            <w:r>
              <w:softHyphen/>
            </w:r>
            <w:r w:rsidRPr="008F20AA">
              <w:t>nas ställe,</w:t>
            </w:r>
            <w:r w:rsidRPr="008F20AA">
              <w:rPr>
                <w:i/>
                <w:iCs/>
              </w:rPr>
              <w:t xml:space="preserve"> skall </w:t>
            </w:r>
            <w:r w:rsidRPr="00675EBE">
              <w:t>över</w:t>
            </w:r>
            <w:r>
              <w:softHyphen/>
            </w:r>
            <w:r w:rsidRPr="00675EBE">
              <w:t>förmyn</w:t>
            </w:r>
            <w:r>
              <w:softHyphen/>
            </w:r>
            <w:r w:rsidRPr="00675EBE">
              <w:t>da</w:t>
            </w:r>
            <w:r w:rsidR="00DF64B3">
              <w:softHyphen/>
            </w:r>
            <w:r w:rsidRPr="00675EBE">
              <w:t>ren</w:t>
            </w:r>
            <w:r w:rsidRPr="008F20AA">
              <w:t xml:space="preserve"> förordna en god man att i vård</w:t>
            </w:r>
            <w:r w:rsidR="00DF64B3">
              <w:softHyphen/>
            </w:r>
            <w:r w:rsidRPr="008F20AA">
              <w:t>nadshavares och förmyn</w:t>
            </w:r>
            <w:r>
              <w:softHyphen/>
            </w:r>
            <w:r w:rsidRPr="008F20AA">
              <w:t>da</w:t>
            </w:r>
            <w:r>
              <w:softHyphen/>
            </w:r>
            <w:r w:rsidRPr="008F20AA">
              <w:t>res ställe ansvara för barnets person</w:t>
            </w:r>
            <w:r>
              <w:softHyphen/>
            </w:r>
            <w:r w:rsidRPr="008F20AA">
              <w:t>liga för</w:t>
            </w:r>
            <w:r w:rsidR="00DF64B3">
              <w:softHyphen/>
            </w:r>
            <w:r w:rsidRPr="008F20AA">
              <w:t>håll</w:t>
            </w:r>
            <w:r>
              <w:softHyphen/>
            </w:r>
            <w:r w:rsidRPr="008F20AA">
              <w:t>anden och sköta dess angelä</w:t>
            </w:r>
            <w:r w:rsidR="00DF64B3">
              <w:softHyphen/>
            </w:r>
            <w:r w:rsidRPr="008F20AA">
              <w:t>gen</w:t>
            </w:r>
            <w:r>
              <w:softHyphen/>
            </w:r>
            <w:r w:rsidRPr="008F20AA">
              <w:t>heter</w:t>
            </w:r>
            <w:r>
              <w:t>.</w:t>
            </w:r>
          </w:p>
        </w:tc>
        <w:tc>
          <w:tcPr>
            <w:tcW w:w="2500" w:type="pct"/>
            <w:shd w:val="clear" w:color="auto" w:fill="auto"/>
            <w:tcMar>
              <w:right w:w="0" w:type="dxa"/>
            </w:tcMar>
          </w:tcPr>
          <w:p w14:paraId="3B0184F4" w14:textId="1CD24E68" w:rsidR="00D4080F" w:rsidRPr="00A82F18" w:rsidRDefault="00D4080F" w:rsidP="00A7016B">
            <w:pPr>
              <w:pStyle w:val="Brdtextmedindrag"/>
              <w:ind w:firstLine="0"/>
            </w:pPr>
            <w:r w:rsidRPr="00610276">
              <w:t>Om barnet vid ankomsten till Sve</w:t>
            </w:r>
            <w:r>
              <w:softHyphen/>
            </w:r>
            <w:r w:rsidRPr="00610276">
              <w:t>rige är skilt från båda sina föräldrar eller från någon annan vuxen per</w:t>
            </w:r>
            <w:r>
              <w:softHyphen/>
            </w:r>
            <w:r w:rsidRPr="00610276">
              <w:t>son som får anses ha trätt</w:t>
            </w:r>
            <w:r w:rsidRPr="006E265F">
              <w:rPr>
                <w:spacing w:val="-4"/>
              </w:rPr>
              <w:t xml:space="preserve"> i föräld</w:t>
            </w:r>
            <w:r>
              <w:rPr>
                <w:spacing w:val="-4"/>
              </w:rPr>
              <w:softHyphen/>
            </w:r>
            <w:r w:rsidRPr="006E265F">
              <w:rPr>
                <w:spacing w:val="-4"/>
              </w:rPr>
              <w:t xml:space="preserve">rarnas ställe, </w:t>
            </w:r>
            <w:r w:rsidRPr="006E265F">
              <w:rPr>
                <w:i/>
                <w:iCs/>
                <w:spacing w:val="-4"/>
              </w:rPr>
              <w:t xml:space="preserve">ska </w:t>
            </w:r>
            <w:r w:rsidRPr="00675EBE">
              <w:rPr>
                <w:spacing w:val="-4"/>
              </w:rPr>
              <w:t>över</w:t>
            </w:r>
            <w:r w:rsidRPr="00675EBE">
              <w:rPr>
                <w:spacing w:val="-4"/>
              </w:rPr>
              <w:softHyphen/>
              <w:t>förmyn</w:t>
            </w:r>
            <w:r>
              <w:rPr>
                <w:spacing w:val="-4"/>
              </w:rPr>
              <w:softHyphen/>
            </w:r>
            <w:r w:rsidRPr="00675EBE">
              <w:rPr>
                <w:spacing w:val="-4"/>
              </w:rPr>
              <w:t>daren</w:t>
            </w:r>
            <w:r w:rsidRPr="00610276">
              <w:t xml:space="preserve"> för</w:t>
            </w:r>
            <w:r>
              <w:softHyphen/>
            </w:r>
            <w:r w:rsidRPr="00610276">
              <w:t>ordna en god man att i vårdnads</w:t>
            </w:r>
            <w:r>
              <w:softHyphen/>
            </w:r>
            <w:r w:rsidRPr="00610276">
              <w:t>havares och för</w:t>
            </w:r>
            <w:r>
              <w:softHyphen/>
            </w:r>
            <w:r w:rsidRPr="00610276">
              <w:t>myndares ställe an</w:t>
            </w:r>
            <w:r>
              <w:softHyphen/>
            </w:r>
            <w:r w:rsidRPr="00610276">
              <w:t>svara för barnets person</w:t>
            </w:r>
            <w:r>
              <w:softHyphen/>
            </w:r>
            <w:r w:rsidRPr="00610276">
              <w:t>liga förhåll</w:t>
            </w:r>
            <w:r>
              <w:softHyphen/>
            </w:r>
            <w:r w:rsidRPr="00610276">
              <w:t>an</w:t>
            </w:r>
            <w:r>
              <w:softHyphen/>
            </w:r>
            <w:r w:rsidRPr="00610276">
              <w:t>den och sköta dess angelägen</w:t>
            </w:r>
            <w:r>
              <w:softHyphen/>
            </w:r>
            <w:r w:rsidRPr="00610276">
              <w:t>hete</w:t>
            </w:r>
            <w:r w:rsidRPr="006E265F">
              <w:rPr>
                <w:spacing w:val="-2"/>
              </w:rPr>
              <w:t xml:space="preserve">r. </w:t>
            </w:r>
            <w:r w:rsidRPr="006E265F">
              <w:rPr>
                <w:i/>
                <w:iCs/>
                <w:spacing w:val="-2"/>
              </w:rPr>
              <w:t>Detta gäller oavsett om bar</w:t>
            </w:r>
            <w:r w:rsidRPr="006E265F">
              <w:rPr>
                <w:i/>
                <w:iCs/>
                <w:spacing w:val="-2"/>
              </w:rPr>
              <w:softHyphen/>
              <w:t>net</w:t>
            </w:r>
            <w:r>
              <w:rPr>
                <w:i/>
                <w:iCs/>
              </w:rPr>
              <w:t xml:space="preserve"> söker uppehållstillstånd i landet eller inte. </w:t>
            </w:r>
          </w:p>
        </w:tc>
      </w:tr>
      <w:tr w:rsidR="009643D9" w14:paraId="5F58ECD9" w14:textId="77777777" w:rsidTr="00A7016B">
        <w:tc>
          <w:tcPr>
            <w:tcW w:w="2500" w:type="pct"/>
            <w:shd w:val="clear" w:color="auto" w:fill="auto"/>
            <w:tcMar>
              <w:left w:w="0" w:type="dxa"/>
            </w:tcMar>
          </w:tcPr>
          <w:p w14:paraId="42451168" w14:textId="75FF89C8" w:rsidR="00D4080F" w:rsidRPr="008F20AA" w:rsidRDefault="00D4080F" w:rsidP="00A7016B">
            <w:pPr>
              <w:pStyle w:val="Brdtextmedindrag"/>
            </w:pPr>
            <w:r w:rsidRPr="00C43C4A">
              <w:rPr>
                <w:i/>
                <w:iCs/>
              </w:rPr>
              <w:t>God</w:t>
            </w:r>
            <w:r w:rsidRPr="008F20AA">
              <w:t xml:space="preserve"> man </w:t>
            </w:r>
            <w:r w:rsidRPr="008F20AA">
              <w:rPr>
                <w:i/>
                <w:iCs/>
              </w:rPr>
              <w:t>skall</w:t>
            </w:r>
            <w:r w:rsidRPr="008F20AA">
              <w:t xml:space="preserve"> också för</w:t>
            </w:r>
            <w:r>
              <w:softHyphen/>
            </w:r>
            <w:r w:rsidRPr="008F20AA">
              <w:t>ord</w:t>
            </w:r>
            <w:r>
              <w:softHyphen/>
            </w:r>
            <w:r w:rsidRPr="008F20AA">
              <w:t>nas, om barnets föräldrar eller en annan vuxen person, som får an</w:t>
            </w:r>
            <w:r w:rsidRPr="006E265F">
              <w:rPr>
                <w:spacing w:val="-4"/>
              </w:rPr>
              <w:t>ses ha trätt i föräldrarnas ställe</w:t>
            </w:r>
            <w:r w:rsidRPr="008F20AA">
              <w:t>, efter barnets an</w:t>
            </w:r>
            <w:r w:rsidR="00DF64B3">
              <w:softHyphen/>
            </w:r>
            <w:r w:rsidRPr="008F20AA">
              <w:t xml:space="preserve">komst till Sverige men innan barnet har </w:t>
            </w:r>
            <w:r w:rsidRPr="00610A6B">
              <w:t>fått</w:t>
            </w:r>
            <w:r w:rsidRPr="008F20AA">
              <w:rPr>
                <w:i/>
                <w:iCs/>
              </w:rPr>
              <w:t xml:space="preserve"> </w:t>
            </w:r>
            <w:r w:rsidRPr="00B12A23">
              <w:t>uppe</w:t>
            </w:r>
            <w:r>
              <w:softHyphen/>
            </w:r>
            <w:r w:rsidRPr="00B12A23">
              <w:t>hållstillstånd</w:t>
            </w:r>
            <w:r w:rsidRPr="008F20AA">
              <w:rPr>
                <w:i/>
                <w:iCs/>
              </w:rPr>
              <w:t xml:space="preserve"> </w:t>
            </w:r>
            <w:r w:rsidRPr="00B12A23">
              <w:t>här</w:t>
            </w:r>
            <w:r w:rsidRPr="008F20AA">
              <w:t xml:space="preserve"> </w:t>
            </w:r>
            <w:r w:rsidRPr="00890942">
              <w:rPr>
                <w:i/>
              </w:rPr>
              <w:t>på grund av dödsfall eller sjuk</w:t>
            </w:r>
            <w:r>
              <w:rPr>
                <w:i/>
              </w:rPr>
              <w:softHyphen/>
            </w:r>
            <w:r w:rsidRPr="00890942">
              <w:rPr>
                <w:i/>
              </w:rPr>
              <w:t>dom eller av någon annan orsak upphör att kunna utöva förmynder</w:t>
            </w:r>
            <w:r>
              <w:rPr>
                <w:i/>
              </w:rPr>
              <w:softHyphen/>
            </w:r>
            <w:r w:rsidRPr="00890942">
              <w:rPr>
                <w:i/>
              </w:rPr>
              <w:t>skapet eller vårdnaden</w:t>
            </w:r>
            <w:r w:rsidRPr="008F20AA">
              <w:t>.</w:t>
            </w:r>
          </w:p>
        </w:tc>
        <w:tc>
          <w:tcPr>
            <w:tcW w:w="2500" w:type="pct"/>
            <w:shd w:val="clear" w:color="auto" w:fill="auto"/>
            <w:tcMar>
              <w:right w:w="0" w:type="dxa"/>
            </w:tcMar>
          </w:tcPr>
          <w:p w14:paraId="6EB98CBC" w14:textId="77777777" w:rsidR="00D4080F" w:rsidRPr="00610A6B" w:rsidRDefault="00D4080F" w:rsidP="00A7016B">
            <w:pPr>
              <w:pStyle w:val="Brdtextmedindrag"/>
              <w:rPr>
                <w:color w:val="000000" w:themeColor="text1"/>
              </w:rPr>
            </w:pPr>
            <w:r w:rsidRPr="0029166E">
              <w:rPr>
                <w:i/>
                <w:iCs/>
              </w:rPr>
              <w:t xml:space="preserve">En </w:t>
            </w:r>
            <w:r w:rsidRPr="00C43C4A">
              <w:rPr>
                <w:i/>
                <w:iCs/>
              </w:rPr>
              <w:t>god</w:t>
            </w:r>
            <w:r w:rsidRPr="0029166E">
              <w:t xml:space="preserve"> man </w:t>
            </w:r>
            <w:r w:rsidRPr="0029166E">
              <w:rPr>
                <w:i/>
                <w:iCs/>
              </w:rPr>
              <w:t>ska</w:t>
            </w:r>
            <w:r w:rsidRPr="0029166E">
              <w:t xml:space="preserve"> också förord</w:t>
            </w:r>
            <w:r>
              <w:softHyphen/>
            </w:r>
            <w:r w:rsidRPr="0029166E">
              <w:t>nas, om</w:t>
            </w:r>
            <w:r w:rsidRPr="008F20AA">
              <w:t xml:space="preserve"> barnets föräldrar eller en annan vuxen person, som får </w:t>
            </w:r>
            <w:r w:rsidRPr="006E265F">
              <w:rPr>
                <w:spacing w:val="-4"/>
              </w:rPr>
              <w:t>anses ha trätt i föräldrarnas ställe</w:t>
            </w:r>
            <w:r w:rsidRPr="008F20AA">
              <w:t xml:space="preserve">, </w:t>
            </w:r>
            <w:r w:rsidRPr="00890942">
              <w:rPr>
                <w:i/>
              </w:rPr>
              <w:t>på grund av dödsfall eller sjukdom eller av nå</w:t>
            </w:r>
            <w:r>
              <w:rPr>
                <w:i/>
              </w:rPr>
              <w:softHyphen/>
            </w:r>
            <w:r w:rsidRPr="00890942">
              <w:rPr>
                <w:i/>
              </w:rPr>
              <w:t>gon annan orsak upphör att kunna utöva förmynderskapet eller vård</w:t>
            </w:r>
            <w:r>
              <w:rPr>
                <w:i/>
              </w:rPr>
              <w:softHyphen/>
            </w:r>
            <w:r w:rsidRPr="00890942">
              <w:rPr>
                <w:i/>
              </w:rPr>
              <w:t>naden</w:t>
            </w:r>
            <w:r w:rsidRPr="008F20AA">
              <w:t xml:space="preserve"> efter barnets ankomst till Sverige men innan barnet har </w:t>
            </w:r>
            <w:r w:rsidRPr="00610A6B">
              <w:t>fått</w:t>
            </w:r>
            <w:r w:rsidRPr="008F20AA">
              <w:rPr>
                <w:i/>
                <w:iCs/>
              </w:rPr>
              <w:t xml:space="preserve"> </w:t>
            </w:r>
            <w:r w:rsidRPr="00B12A23">
              <w:t>uppe</w:t>
            </w:r>
            <w:r>
              <w:softHyphen/>
            </w:r>
            <w:r w:rsidRPr="00B12A23">
              <w:t>hållstillstånd</w:t>
            </w:r>
            <w:r w:rsidRPr="008F20AA">
              <w:rPr>
                <w:i/>
                <w:iCs/>
              </w:rPr>
              <w:t xml:space="preserve"> </w:t>
            </w:r>
            <w:r w:rsidRPr="00B12A23">
              <w:t>här</w:t>
            </w:r>
            <w:r w:rsidRPr="008F20AA">
              <w:t>.</w:t>
            </w:r>
          </w:p>
        </w:tc>
      </w:tr>
      <w:tr w:rsidR="009643D9" w14:paraId="5E9B9F35" w14:textId="77777777" w:rsidTr="00A7016B">
        <w:tc>
          <w:tcPr>
            <w:tcW w:w="2500" w:type="pct"/>
            <w:shd w:val="clear" w:color="auto" w:fill="auto"/>
            <w:tcMar>
              <w:left w:w="0" w:type="dxa"/>
            </w:tcMar>
          </w:tcPr>
          <w:p w14:paraId="7183380A" w14:textId="77777777" w:rsidR="00D4080F" w:rsidRPr="008F20AA" w:rsidRDefault="00D4080F" w:rsidP="00A7016B">
            <w:pPr>
              <w:pStyle w:val="Brdtextmedindrag"/>
            </w:pPr>
            <w:r w:rsidRPr="00C43C4A">
              <w:rPr>
                <w:i/>
                <w:iCs/>
              </w:rPr>
              <w:t>God</w:t>
            </w:r>
            <w:r w:rsidRPr="008F20AA">
              <w:t xml:space="preserve"> man </w:t>
            </w:r>
            <w:r w:rsidRPr="008F20AA">
              <w:rPr>
                <w:i/>
                <w:iCs/>
              </w:rPr>
              <w:t>skall</w:t>
            </w:r>
            <w:r w:rsidRPr="008F20AA">
              <w:t xml:space="preserve"> inte förordnas, om det är uppenbart obehövligt</w:t>
            </w:r>
            <w:r>
              <w:t>.</w:t>
            </w:r>
          </w:p>
        </w:tc>
        <w:tc>
          <w:tcPr>
            <w:tcW w:w="2500" w:type="pct"/>
            <w:shd w:val="clear" w:color="auto" w:fill="auto"/>
            <w:tcMar>
              <w:right w:w="0" w:type="dxa"/>
            </w:tcMar>
          </w:tcPr>
          <w:p w14:paraId="5209D776" w14:textId="77777777" w:rsidR="00D4080F" w:rsidRPr="00610A6B" w:rsidRDefault="00D4080F" w:rsidP="00A7016B">
            <w:pPr>
              <w:pStyle w:val="Brdtextmedindrag"/>
            </w:pPr>
            <w:r w:rsidRPr="0029166E">
              <w:rPr>
                <w:i/>
                <w:iCs/>
              </w:rPr>
              <w:t xml:space="preserve">En </w:t>
            </w:r>
            <w:r w:rsidRPr="00C43C4A">
              <w:rPr>
                <w:i/>
                <w:iCs/>
              </w:rPr>
              <w:t>god</w:t>
            </w:r>
            <w:r w:rsidRPr="00610276">
              <w:t xml:space="preserve"> man </w:t>
            </w:r>
            <w:r w:rsidRPr="0029166E">
              <w:rPr>
                <w:i/>
                <w:iCs/>
              </w:rPr>
              <w:t>ska</w:t>
            </w:r>
            <w:r w:rsidRPr="00610276">
              <w:t xml:space="preserve"> inte förord</w:t>
            </w:r>
            <w:r>
              <w:softHyphen/>
            </w:r>
            <w:r w:rsidRPr="00610276">
              <w:t>na</w:t>
            </w:r>
            <w:r w:rsidRPr="005122A3">
              <w:rPr>
                <w:spacing w:val="-4"/>
              </w:rPr>
              <w:t>s, om det är uppenbart obehöv</w:t>
            </w:r>
            <w:r w:rsidRPr="005122A3">
              <w:rPr>
                <w:spacing w:val="-4"/>
              </w:rPr>
              <w:softHyphen/>
              <w:t>ligt</w:t>
            </w:r>
            <w:r w:rsidRPr="00610276">
              <w:t>.</w:t>
            </w:r>
          </w:p>
        </w:tc>
      </w:tr>
    </w:tbl>
    <w:p w14:paraId="1337B030" w14:textId="77777777" w:rsidR="00D4080F" w:rsidRDefault="00D4080F" w:rsidP="009643D9">
      <w:pPr>
        <w:pStyle w:val="Brdtext"/>
      </w:pPr>
    </w:p>
    <w:p w14:paraId="5A6EE58C" w14:textId="77777777" w:rsidR="00D4080F" w:rsidRPr="000B1670" w:rsidRDefault="00D4080F" w:rsidP="009643D9">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01B9C143" w14:textId="77777777" w:rsidTr="00A7016B">
        <w:tc>
          <w:tcPr>
            <w:tcW w:w="2500" w:type="pct"/>
            <w:shd w:val="clear" w:color="auto" w:fill="auto"/>
            <w:tcMar>
              <w:left w:w="0" w:type="dxa"/>
            </w:tcMar>
          </w:tcPr>
          <w:p w14:paraId="17BCBB42" w14:textId="77777777" w:rsidR="00D4080F" w:rsidRDefault="00D4080F" w:rsidP="00A7016B">
            <w:pPr>
              <w:pStyle w:val="Brdtextmedindrag"/>
              <w:ind w:firstLine="0"/>
            </w:pPr>
            <w:r w:rsidRPr="00802D78">
              <w:t>I fråga om vem som kan utses till god man tillämpas</w:t>
            </w:r>
            <w:r>
              <w:t xml:space="preserve"> </w:t>
            </w:r>
            <w:r w:rsidRPr="00890942">
              <w:t>11</w:t>
            </w:r>
            <w:r>
              <w:t> </w:t>
            </w:r>
            <w:r w:rsidRPr="00890942">
              <w:t>kap. 12 och</w:t>
            </w:r>
            <w:r>
              <w:t xml:space="preserve"> </w:t>
            </w:r>
            <w:r w:rsidRPr="00890942">
              <w:t>13 §§</w:t>
            </w:r>
            <w:r>
              <w:t xml:space="preserve"> </w:t>
            </w:r>
            <w:r w:rsidRPr="00802D78">
              <w:t>föräldrabalken. Vid bedöm</w:t>
            </w:r>
            <w:r>
              <w:softHyphen/>
            </w:r>
            <w:r w:rsidRPr="00802D78">
              <w:t xml:space="preserve">ningen av om den som utses är lämplig för uppdraget </w:t>
            </w:r>
            <w:r w:rsidRPr="00890942">
              <w:rPr>
                <w:i/>
              </w:rPr>
              <w:t>skall</w:t>
            </w:r>
            <w:r w:rsidRPr="00802D78">
              <w:t xml:space="preserve"> över</w:t>
            </w:r>
            <w:r>
              <w:softHyphen/>
            </w:r>
            <w:r w:rsidRPr="00802D78">
              <w:t>för</w:t>
            </w:r>
            <w:r>
              <w:softHyphen/>
            </w:r>
            <w:r w:rsidRPr="00802D78">
              <w:t>myndaren fästa särskild vikt vid den utsatta situation som barnet befinner sig i.</w:t>
            </w:r>
          </w:p>
          <w:p w14:paraId="6B6909F8" w14:textId="77777777" w:rsidR="00DF64B3" w:rsidRDefault="00DF64B3" w:rsidP="00A7016B">
            <w:pPr>
              <w:pStyle w:val="Brdtextmedindrag"/>
              <w:ind w:firstLine="0"/>
            </w:pPr>
          </w:p>
        </w:tc>
        <w:tc>
          <w:tcPr>
            <w:tcW w:w="2500" w:type="pct"/>
            <w:shd w:val="clear" w:color="auto" w:fill="auto"/>
            <w:tcMar>
              <w:right w:w="0" w:type="dxa"/>
            </w:tcMar>
          </w:tcPr>
          <w:p w14:paraId="37B04E54" w14:textId="77777777" w:rsidR="00D4080F" w:rsidRPr="000F6C3F" w:rsidRDefault="00D4080F" w:rsidP="00A7016B">
            <w:pPr>
              <w:pStyle w:val="Brdtextmedindrag"/>
              <w:ind w:firstLine="0"/>
              <w:rPr>
                <w:i/>
                <w:iCs/>
              </w:rPr>
            </w:pPr>
            <w:r w:rsidRPr="00802D78">
              <w:t>I fråga om vem som kan utses till god man tillämpas</w:t>
            </w:r>
            <w:r>
              <w:t xml:space="preserve"> </w:t>
            </w:r>
            <w:r w:rsidRPr="00890942">
              <w:t>11</w:t>
            </w:r>
            <w:r>
              <w:t> </w:t>
            </w:r>
            <w:r w:rsidRPr="00890942">
              <w:t>kap. 12</w:t>
            </w:r>
            <w:r>
              <w:rPr>
                <w:i/>
                <w:iCs/>
              </w:rPr>
              <w:t xml:space="preserve">, </w:t>
            </w:r>
            <w:r w:rsidRPr="00683D30">
              <w:rPr>
                <w:i/>
                <w:iCs/>
              </w:rPr>
              <w:t>12</w:t>
            </w:r>
            <w:r>
              <w:rPr>
                <w:i/>
                <w:iCs/>
              </w:rPr>
              <w:t> a</w:t>
            </w:r>
            <w:r w:rsidRPr="00802D78">
              <w:t> </w:t>
            </w:r>
            <w:r w:rsidRPr="00890942">
              <w:t>och 13 §§</w:t>
            </w:r>
            <w:r w:rsidRPr="00975AA9">
              <w:rPr>
                <w:i/>
                <w:iCs/>
              </w:rPr>
              <w:t xml:space="preserve"> </w:t>
            </w:r>
            <w:r w:rsidRPr="00C25978">
              <w:t>föräldrabalken</w:t>
            </w:r>
            <w:r w:rsidRPr="00802D78">
              <w:t>.</w:t>
            </w:r>
            <w:r>
              <w:t xml:space="preserve"> </w:t>
            </w:r>
            <w:r w:rsidRPr="00802D78">
              <w:t xml:space="preserve">Vid bedömningen av om den som utses är lämplig för uppdraget </w:t>
            </w:r>
            <w:r>
              <w:rPr>
                <w:i/>
                <w:iCs/>
              </w:rPr>
              <w:t>ska</w:t>
            </w:r>
            <w:r w:rsidRPr="00802D78">
              <w:t xml:space="preserve"> över</w:t>
            </w:r>
            <w:r>
              <w:softHyphen/>
            </w:r>
            <w:r w:rsidRPr="00802D78">
              <w:t>förmyndaren fästa särskild vikt vid den utsatta situation som barnet befinner sig i.</w:t>
            </w:r>
          </w:p>
        </w:tc>
      </w:tr>
      <w:tr w:rsidR="009643D9" w14:paraId="6280FC97" w14:textId="77777777" w:rsidTr="00A7016B">
        <w:tc>
          <w:tcPr>
            <w:tcW w:w="2500" w:type="pct"/>
            <w:shd w:val="clear" w:color="auto" w:fill="auto"/>
            <w:tcMar>
              <w:left w:w="0" w:type="dxa"/>
            </w:tcMar>
          </w:tcPr>
          <w:p w14:paraId="4E37EB86" w14:textId="67D08991" w:rsidR="00D4080F" w:rsidRPr="009C7F56" w:rsidRDefault="00D4080F" w:rsidP="00DF64B3">
            <w:pPr>
              <w:pStyle w:val="Rubrik4utannumrering"/>
              <w:spacing w:before="0"/>
            </w:pPr>
            <w:r w:rsidRPr="009C7F56">
              <w:lastRenderedPageBreak/>
              <w:t>När ansökan om särskilt för</w:t>
            </w:r>
            <w:r>
              <w:softHyphen/>
            </w:r>
            <w:r w:rsidRPr="009C7F56">
              <w:t xml:space="preserve">ordnad vårdnadshavare </w:t>
            </w:r>
            <w:r w:rsidRPr="009C7F56">
              <w:rPr>
                <w:i/>
              </w:rPr>
              <w:t>skall</w:t>
            </w:r>
            <w:r w:rsidRPr="009C7F56">
              <w:t xml:space="preserve"> göras</w:t>
            </w:r>
          </w:p>
        </w:tc>
        <w:tc>
          <w:tcPr>
            <w:tcW w:w="2500" w:type="pct"/>
          </w:tcPr>
          <w:p w14:paraId="525358C2" w14:textId="77777777" w:rsidR="00D4080F" w:rsidRPr="009C7F56" w:rsidRDefault="00D4080F" w:rsidP="00DF64B3">
            <w:pPr>
              <w:pStyle w:val="Rubrik4utannumrering"/>
              <w:spacing w:before="0"/>
              <w:rPr>
                <w:i/>
              </w:rPr>
            </w:pPr>
            <w:r w:rsidRPr="009C7F56">
              <w:t>När</w:t>
            </w:r>
            <w:r w:rsidRPr="009C7F56" w:rsidDel="00746F83">
              <w:t xml:space="preserve"> </w:t>
            </w:r>
            <w:r w:rsidRPr="009C7F56">
              <w:t xml:space="preserve">ansökan om </w:t>
            </w:r>
            <w:r>
              <w:rPr>
                <w:i/>
              </w:rPr>
              <w:t xml:space="preserve">en </w:t>
            </w:r>
            <w:r w:rsidRPr="009C7F56">
              <w:t xml:space="preserve">särskilt förordnad vårdnadshavare </w:t>
            </w:r>
            <w:r w:rsidRPr="009C7F56">
              <w:rPr>
                <w:i/>
              </w:rPr>
              <w:t>ska</w:t>
            </w:r>
            <w:r w:rsidRPr="009C7F56">
              <w:t xml:space="preserve"> göras</w:t>
            </w:r>
          </w:p>
        </w:tc>
      </w:tr>
    </w:tbl>
    <w:p w14:paraId="09671F33" w14:textId="77777777" w:rsidR="00D4080F" w:rsidRDefault="00D4080F" w:rsidP="009643D9">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159BDF62" w14:textId="77777777" w:rsidTr="00A7016B">
        <w:tc>
          <w:tcPr>
            <w:tcW w:w="2500" w:type="pct"/>
            <w:shd w:val="clear" w:color="auto" w:fill="auto"/>
            <w:tcMar>
              <w:left w:w="0" w:type="dxa"/>
            </w:tcMar>
          </w:tcPr>
          <w:p w14:paraId="5424A20C" w14:textId="77777777" w:rsidR="00D4080F" w:rsidRDefault="00D4080F" w:rsidP="00A7016B">
            <w:pPr>
              <w:pStyle w:val="Brdtextmedindrag"/>
              <w:ind w:firstLine="0"/>
            </w:pPr>
            <w:r w:rsidRPr="00C0623E">
              <w:rPr>
                <w:i/>
                <w:iCs/>
              </w:rPr>
              <w:t>Beviljas</w:t>
            </w:r>
            <w:r w:rsidRPr="0017083B">
              <w:t xml:space="preserve"> </w:t>
            </w:r>
            <w:r w:rsidRPr="00C43C4A">
              <w:t xml:space="preserve">barnet </w:t>
            </w:r>
            <w:r w:rsidRPr="0017083B">
              <w:t>uppehålls</w:t>
            </w:r>
            <w:r>
              <w:softHyphen/>
            </w:r>
            <w:r w:rsidRPr="0017083B">
              <w:t>till</w:t>
            </w:r>
            <w:r>
              <w:softHyphen/>
            </w:r>
            <w:r w:rsidRPr="0017083B">
              <w:t xml:space="preserve">stånd, </w:t>
            </w:r>
            <w:r w:rsidRPr="0017083B">
              <w:rPr>
                <w:i/>
                <w:iCs/>
              </w:rPr>
              <w:t>skall</w:t>
            </w:r>
            <w:r w:rsidRPr="0017083B">
              <w:t xml:space="preserve"> socialnämnden i den kommun där barnet vistas hos rätten väcka talan om eller an</w:t>
            </w:r>
            <w:r>
              <w:softHyphen/>
            </w:r>
            <w:r w:rsidRPr="0017083B">
              <w:t>mäla behov av en särskilt förord</w:t>
            </w:r>
            <w:r>
              <w:softHyphen/>
            </w:r>
            <w:r w:rsidRPr="0017083B">
              <w:t>nad vårdnadshavare enligt fö</w:t>
            </w:r>
            <w:r>
              <w:t>r</w:t>
            </w:r>
            <w:r>
              <w:softHyphen/>
            </w:r>
            <w:r w:rsidRPr="0017083B">
              <w:t>äldra</w:t>
            </w:r>
            <w:r w:rsidRPr="00FA51FD">
              <w:rPr>
                <w:spacing w:val="-4"/>
              </w:rPr>
              <w:softHyphen/>
              <w:t>balken, om inte sär</w:t>
            </w:r>
            <w:r>
              <w:rPr>
                <w:spacing w:val="-4"/>
              </w:rPr>
              <w:softHyphen/>
            </w:r>
            <w:r w:rsidRPr="00FA51FD">
              <w:rPr>
                <w:spacing w:val="-4"/>
              </w:rPr>
              <w:t>skilda skäl</w:t>
            </w:r>
            <w:r w:rsidRPr="0017083B">
              <w:t xml:space="preserve"> talar emot det. </w:t>
            </w:r>
            <w:r w:rsidRPr="00675EBE">
              <w:t>Över</w:t>
            </w:r>
            <w:r>
              <w:softHyphen/>
            </w:r>
            <w:r w:rsidRPr="00675EBE">
              <w:t>förmyndaren</w:t>
            </w:r>
            <w:r w:rsidRPr="0017083B">
              <w:t xml:space="preserve"> </w:t>
            </w:r>
            <w:r w:rsidRPr="0017083B">
              <w:rPr>
                <w:i/>
                <w:iCs/>
              </w:rPr>
              <w:t>skall</w:t>
            </w:r>
            <w:r w:rsidRPr="0017083B">
              <w:t xml:space="preserve"> underrätta soci</w:t>
            </w:r>
            <w:r>
              <w:softHyphen/>
            </w:r>
            <w:r w:rsidRPr="0017083B">
              <w:t>al</w:t>
            </w:r>
            <w:r>
              <w:softHyphen/>
            </w:r>
            <w:r>
              <w:softHyphen/>
            </w:r>
            <w:r w:rsidRPr="0017083B">
              <w:t>nämnden om a</w:t>
            </w:r>
            <w:r w:rsidRPr="00FA51FD">
              <w:rPr>
                <w:spacing w:val="-2"/>
              </w:rPr>
              <w:t>tt förutsätt</w:t>
            </w:r>
            <w:r>
              <w:rPr>
                <w:spacing w:val="-2"/>
              </w:rPr>
              <w:softHyphen/>
            </w:r>
            <w:r w:rsidRPr="00FA51FD">
              <w:rPr>
                <w:spacing w:val="-2"/>
              </w:rPr>
              <w:t>ningar för en så</w:t>
            </w:r>
            <w:r w:rsidRPr="00FA51FD">
              <w:rPr>
                <w:spacing w:val="-2"/>
              </w:rPr>
              <w:softHyphen/>
              <w:t xml:space="preserve">dan talan eller anmälan </w:t>
            </w:r>
            <w:r w:rsidRPr="00890942">
              <w:rPr>
                <w:i/>
                <w:spacing w:val="-2"/>
              </w:rPr>
              <w:t>före</w:t>
            </w:r>
            <w:r>
              <w:rPr>
                <w:i/>
                <w:spacing w:val="-2"/>
              </w:rPr>
              <w:softHyphen/>
            </w:r>
            <w:r w:rsidRPr="00890942">
              <w:rPr>
                <w:i/>
                <w:spacing w:val="-2"/>
              </w:rPr>
              <w:softHyphen/>
              <w:t>ligger</w:t>
            </w:r>
            <w:r>
              <w:t>.</w:t>
            </w:r>
          </w:p>
        </w:tc>
        <w:tc>
          <w:tcPr>
            <w:tcW w:w="2500" w:type="pct"/>
            <w:shd w:val="clear" w:color="auto" w:fill="auto"/>
            <w:tcMar>
              <w:right w:w="0" w:type="dxa"/>
            </w:tcMar>
          </w:tcPr>
          <w:p w14:paraId="1C697AE2" w14:textId="77777777" w:rsidR="00D4080F" w:rsidRPr="0017083B" w:rsidRDefault="00D4080F" w:rsidP="00A7016B">
            <w:pPr>
              <w:pStyle w:val="Brdtextmedindrag"/>
              <w:ind w:firstLine="0"/>
            </w:pPr>
            <w:r>
              <w:rPr>
                <w:i/>
                <w:iCs/>
              </w:rPr>
              <w:t xml:space="preserve">När </w:t>
            </w:r>
            <w:r w:rsidRPr="00C43C4A">
              <w:t>barnet</w:t>
            </w:r>
            <w:r>
              <w:rPr>
                <w:i/>
                <w:iCs/>
              </w:rPr>
              <w:t xml:space="preserve"> har fått</w:t>
            </w:r>
            <w:r w:rsidRPr="0017083B">
              <w:rPr>
                <w:i/>
                <w:iCs/>
              </w:rPr>
              <w:t xml:space="preserve"> </w:t>
            </w:r>
            <w:r w:rsidRPr="0017083B">
              <w:t>uppehålls</w:t>
            </w:r>
            <w:r>
              <w:softHyphen/>
            </w:r>
            <w:r w:rsidRPr="0017083B">
              <w:t>till</w:t>
            </w:r>
            <w:r>
              <w:softHyphen/>
            </w:r>
            <w:r w:rsidRPr="00FA51FD">
              <w:rPr>
                <w:spacing w:val="-4"/>
              </w:rPr>
              <w:t>stånd,</w:t>
            </w:r>
            <w:r w:rsidRPr="00FA51FD">
              <w:rPr>
                <w:i/>
                <w:iCs/>
                <w:spacing w:val="-4"/>
              </w:rPr>
              <w:t xml:space="preserve"> ska </w:t>
            </w:r>
            <w:r w:rsidRPr="00FA51FD">
              <w:rPr>
                <w:spacing w:val="-4"/>
              </w:rPr>
              <w:t>socialnämnden i den</w:t>
            </w:r>
            <w:r w:rsidRPr="0017083B">
              <w:t xml:space="preserve"> kom</w:t>
            </w:r>
            <w:r>
              <w:softHyphen/>
            </w:r>
            <w:r w:rsidRPr="00FA51FD">
              <w:rPr>
                <w:spacing w:val="-4"/>
              </w:rPr>
              <w:t xml:space="preserve">mun där barnet vistas </w:t>
            </w:r>
            <w:r w:rsidRPr="00FA51FD">
              <w:rPr>
                <w:i/>
                <w:iCs/>
                <w:spacing w:val="-4"/>
              </w:rPr>
              <w:t>skynd</w:t>
            </w:r>
            <w:r w:rsidRPr="00FA51FD">
              <w:rPr>
                <w:i/>
                <w:iCs/>
                <w:spacing w:val="-4"/>
              </w:rPr>
              <w:softHyphen/>
              <w:t>samt</w:t>
            </w:r>
            <w:r w:rsidRPr="0017083B">
              <w:rPr>
                <w:i/>
                <w:iCs/>
              </w:rPr>
              <w:t xml:space="preserve"> </w:t>
            </w:r>
            <w:r w:rsidRPr="0017083B">
              <w:t>hos rätten väcka talan om eller anmäla behov av en särskilt för</w:t>
            </w:r>
            <w:r>
              <w:softHyphen/>
            </w:r>
            <w:r w:rsidRPr="0017083B">
              <w:t>ordnad vård</w:t>
            </w:r>
            <w:r>
              <w:softHyphen/>
            </w:r>
            <w:r>
              <w:softHyphen/>
            </w:r>
            <w:r w:rsidRPr="0017083B">
              <w:t>nadshavare enligt för</w:t>
            </w:r>
            <w:r>
              <w:softHyphen/>
            </w:r>
            <w:r w:rsidRPr="0017083B">
              <w:t>äldra</w:t>
            </w:r>
            <w:r>
              <w:softHyphen/>
            </w:r>
            <w:r w:rsidRPr="0017083B">
              <w:t xml:space="preserve">balken, om inte särskilda skäl talar emot det. </w:t>
            </w:r>
            <w:r w:rsidRPr="00EC65A5">
              <w:t>Överför</w:t>
            </w:r>
            <w:r w:rsidRPr="00EC65A5">
              <w:softHyphen/>
              <w:t>myn</w:t>
            </w:r>
            <w:r w:rsidRPr="00EC65A5">
              <w:softHyphen/>
              <w:t>dar</w:t>
            </w:r>
            <w:r w:rsidRPr="00EC65A5">
              <w:rPr>
                <w:spacing w:val="-5"/>
              </w:rPr>
              <w:t>en</w:t>
            </w:r>
            <w:r w:rsidRPr="006048C4">
              <w:rPr>
                <w:spacing w:val="-5"/>
              </w:rPr>
              <w:t xml:space="preserve"> </w:t>
            </w:r>
            <w:r w:rsidRPr="006048C4">
              <w:rPr>
                <w:i/>
                <w:iCs/>
                <w:spacing w:val="-5"/>
              </w:rPr>
              <w:t xml:space="preserve">ska </w:t>
            </w:r>
            <w:r w:rsidRPr="006048C4">
              <w:rPr>
                <w:spacing w:val="-5"/>
              </w:rPr>
              <w:t>underrätta social</w:t>
            </w:r>
            <w:r w:rsidRPr="006048C4">
              <w:rPr>
                <w:spacing w:val="-5"/>
              </w:rPr>
              <w:softHyphen/>
              <w:t>nämnden</w:t>
            </w:r>
            <w:r w:rsidRPr="0017083B">
              <w:t xml:space="preserve"> om att </w:t>
            </w:r>
            <w:r>
              <w:rPr>
                <w:i/>
                <w:iCs/>
              </w:rPr>
              <w:t xml:space="preserve">det finns </w:t>
            </w:r>
            <w:r w:rsidRPr="0017083B">
              <w:t>förutsättningar för en sådan talan eller anmälan.</w:t>
            </w:r>
            <w:r>
              <w:t xml:space="preserve"> </w:t>
            </w:r>
          </w:p>
        </w:tc>
      </w:tr>
      <w:tr w:rsidR="009643D9" w14:paraId="564EC223" w14:textId="77777777" w:rsidTr="00A7016B">
        <w:tc>
          <w:tcPr>
            <w:tcW w:w="2500" w:type="pct"/>
            <w:shd w:val="clear" w:color="auto" w:fill="auto"/>
            <w:tcMar>
              <w:left w:w="0" w:type="dxa"/>
            </w:tcMar>
          </w:tcPr>
          <w:p w14:paraId="17D57DAF" w14:textId="77777777" w:rsidR="00D4080F" w:rsidRPr="00AB563F" w:rsidRDefault="00D4080F" w:rsidP="00A7016B">
            <w:pPr>
              <w:pStyle w:val="Rubrik4utannumrering"/>
              <w:rPr>
                <w:i/>
                <w:iCs/>
              </w:rPr>
            </w:pPr>
            <w:r>
              <w:t>Allmänna bestämmelser</w:t>
            </w:r>
            <w:r>
              <w:rPr>
                <w:i/>
                <w:iCs/>
              </w:rPr>
              <w:t>, tillsyn m.m.</w:t>
            </w:r>
          </w:p>
        </w:tc>
        <w:tc>
          <w:tcPr>
            <w:tcW w:w="2500" w:type="pct"/>
          </w:tcPr>
          <w:p w14:paraId="74435632" w14:textId="77777777" w:rsidR="00D4080F" w:rsidRPr="000938CA" w:rsidRDefault="00D4080F" w:rsidP="00A7016B">
            <w:pPr>
              <w:pStyle w:val="Rubrik4utannumrering"/>
            </w:pPr>
            <w:r w:rsidRPr="000938CA">
              <w:t>Allmänna bestämmelser</w:t>
            </w:r>
          </w:p>
        </w:tc>
      </w:tr>
    </w:tbl>
    <w:p w14:paraId="267A89DD" w14:textId="77777777" w:rsidR="00D4080F" w:rsidRPr="000B1670" w:rsidRDefault="00D4080F" w:rsidP="009643D9">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D86B0DA" w14:textId="77777777" w:rsidTr="00A7016B">
        <w:tc>
          <w:tcPr>
            <w:tcW w:w="2500" w:type="pct"/>
            <w:shd w:val="clear" w:color="auto" w:fill="auto"/>
            <w:tcMar>
              <w:left w:w="0" w:type="dxa"/>
            </w:tcMar>
          </w:tcPr>
          <w:p w14:paraId="4607B242" w14:textId="77777777" w:rsidR="00D4080F" w:rsidRPr="0093782E" w:rsidRDefault="00D4080F" w:rsidP="00A7016B">
            <w:pPr>
              <w:pStyle w:val="Brdtextmedindrag"/>
              <w:ind w:firstLine="0"/>
              <w:rPr>
                <w:i/>
                <w:iCs/>
              </w:rPr>
            </w:pPr>
            <w:r w:rsidRPr="00975AA9">
              <w:t xml:space="preserve">I frågor om god man enligt denna </w:t>
            </w:r>
            <w:r w:rsidRPr="00046886">
              <w:t>lag tillämpas</w:t>
            </w:r>
            <w:r>
              <w:t xml:space="preserve"> </w:t>
            </w:r>
            <w:r w:rsidRPr="00046886">
              <w:t>11 kap. 14 </w:t>
            </w:r>
            <w:r w:rsidRPr="00133B76">
              <w:rPr>
                <w:iCs/>
              </w:rPr>
              <w:t>§</w:t>
            </w:r>
            <w:r w:rsidRPr="00046886">
              <w:t xml:space="preserve"> samt 12,</w:t>
            </w:r>
            <w:r>
              <w:t xml:space="preserve"> </w:t>
            </w:r>
            <w:r w:rsidRPr="00046886">
              <w:t>14,</w:t>
            </w:r>
            <w:r>
              <w:t xml:space="preserve"> </w:t>
            </w:r>
            <w:r w:rsidRPr="00046886">
              <w:t>16 och</w:t>
            </w:r>
            <w:r>
              <w:t xml:space="preserve"> </w:t>
            </w:r>
            <w:r w:rsidRPr="00046886">
              <w:t>19–21</w:t>
            </w:r>
            <w:r>
              <w:t> </w:t>
            </w:r>
            <w:r w:rsidRPr="00046886">
              <w:t>kap. föräldra</w:t>
            </w:r>
            <w:r w:rsidRPr="00046886">
              <w:softHyphen/>
              <w:t>balken</w:t>
            </w:r>
            <w:r w:rsidRPr="00975AA9">
              <w:t>.</w:t>
            </w:r>
          </w:p>
        </w:tc>
        <w:tc>
          <w:tcPr>
            <w:tcW w:w="2500" w:type="pct"/>
            <w:shd w:val="clear" w:color="auto" w:fill="auto"/>
            <w:tcMar>
              <w:right w:w="0" w:type="dxa"/>
            </w:tcMar>
          </w:tcPr>
          <w:p w14:paraId="304E790D" w14:textId="77777777" w:rsidR="00D4080F" w:rsidRPr="000F6C3F" w:rsidRDefault="00D4080F" w:rsidP="00A7016B">
            <w:pPr>
              <w:pStyle w:val="Brdtextmedindrag"/>
              <w:ind w:firstLine="0"/>
              <w:rPr>
                <w:i/>
                <w:iCs/>
              </w:rPr>
            </w:pPr>
            <w:r w:rsidRPr="00975AA9">
              <w:t xml:space="preserve">I frågor om god man enligt denna lag </w:t>
            </w:r>
            <w:r w:rsidRPr="00046886">
              <w:t>tillämpas</w:t>
            </w:r>
            <w:r>
              <w:t xml:space="preserve"> </w:t>
            </w:r>
            <w:r w:rsidRPr="00046886">
              <w:t>11</w:t>
            </w:r>
            <w:r>
              <w:t> </w:t>
            </w:r>
            <w:r w:rsidRPr="00046886">
              <w:t>kap.</w:t>
            </w:r>
            <w:r w:rsidRPr="0093782E">
              <w:rPr>
                <w:i/>
                <w:iCs/>
              </w:rPr>
              <w:t xml:space="preserve"> 12</w:t>
            </w:r>
            <w:r>
              <w:rPr>
                <w:i/>
                <w:iCs/>
              </w:rPr>
              <w:t> </w:t>
            </w:r>
            <w:r w:rsidRPr="0093782E">
              <w:rPr>
                <w:i/>
                <w:iCs/>
              </w:rPr>
              <w:t xml:space="preserve">b och </w:t>
            </w:r>
            <w:r w:rsidRPr="00046886">
              <w:t>14 </w:t>
            </w:r>
            <w:r w:rsidRPr="00046886">
              <w:rPr>
                <w:i/>
                <w:iCs/>
              </w:rPr>
              <w:t>§</w:t>
            </w:r>
            <w:r w:rsidRPr="00133B76">
              <w:t>§</w:t>
            </w:r>
            <w:r>
              <w:rPr>
                <w:i/>
                <w:iCs/>
              </w:rPr>
              <w:t xml:space="preserve"> </w:t>
            </w:r>
            <w:r w:rsidRPr="00975AA9">
              <w:t>samt</w:t>
            </w:r>
            <w:r>
              <w:t xml:space="preserve"> </w:t>
            </w:r>
            <w:r w:rsidRPr="0093782E">
              <w:t>12</w:t>
            </w:r>
            <w:r w:rsidRPr="00975AA9">
              <w:t>,</w:t>
            </w:r>
            <w:r>
              <w:t xml:space="preserve"> </w:t>
            </w:r>
            <w:r w:rsidRPr="0093782E">
              <w:t>14</w:t>
            </w:r>
            <w:r w:rsidRPr="00975AA9">
              <w:t>,</w:t>
            </w:r>
            <w:r>
              <w:t xml:space="preserve"> </w:t>
            </w:r>
            <w:r w:rsidRPr="0093782E">
              <w:t>16</w:t>
            </w:r>
            <w:r>
              <w:t xml:space="preserve"> </w:t>
            </w:r>
            <w:r w:rsidRPr="00975AA9">
              <w:t>och</w:t>
            </w:r>
            <w:r>
              <w:t xml:space="preserve"> </w:t>
            </w:r>
            <w:r w:rsidRPr="0093782E">
              <w:t>19–21</w:t>
            </w:r>
            <w:r>
              <w:t> </w:t>
            </w:r>
            <w:r w:rsidRPr="0093782E">
              <w:t>kap.</w:t>
            </w:r>
            <w:r w:rsidRPr="00975AA9">
              <w:t> föräldrabalken.</w:t>
            </w:r>
          </w:p>
        </w:tc>
      </w:tr>
    </w:tbl>
    <w:p w14:paraId="433B7FD3" w14:textId="77777777" w:rsidR="00D4080F" w:rsidRDefault="00D4080F" w:rsidP="009643D9">
      <w:pPr>
        <w:pStyle w:val="Slutstreck"/>
      </w:pPr>
      <w:r w:rsidRPr="00660EEA">
        <w:t>                      </w:t>
      </w:r>
    </w:p>
    <w:p w14:paraId="5CA39951" w14:textId="66D1BD77" w:rsidR="00D4080F" w:rsidRDefault="00D4080F" w:rsidP="009643D9">
      <w:pPr>
        <w:pStyle w:val="Brdtextmedindrag"/>
      </w:pPr>
      <w:r w:rsidRPr="00107E06">
        <w:t xml:space="preserve">Denna lag träder </w:t>
      </w:r>
      <w:r>
        <w:t>i kraft</w:t>
      </w:r>
      <w:r w:rsidRPr="00107E06">
        <w:t xml:space="preserve"> den</w:t>
      </w:r>
      <w:r w:rsidR="00E61EF8">
        <w:t xml:space="preserve"> 1 januari 2028 i fråga om 12</w:t>
      </w:r>
      <w:r w:rsidR="00F72C55">
        <w:t> </w:t>
      </w:r>
      <w:r w:rsidR="00E61EF8">
        <w:t>§ och i övrigt den</w:t>
      </w:r>
      <w:r w:rsidRPr="00107E06">
        <w:t xml:space="preserve"> 1</w:t>
      </w:r>
      <w:r>
        <w:t> </w:t>
      </w:r>
      <w:r w:rsidRPr="00107E06">
        <w:t>j</w:t>
      </w:r>
      <w:r>
        <w:t>uli</w:t>
      </w:r>
      <w:r w:rsidRPr="00107E06">
        <w:t xml:space="preserve"> 202</w:t>
      </w:r>
      <w:r>
        <w:t>6</w:t>
      </w:r>
      <w:r w:rsidRPr="00107E06">
        <w:t>.</w:t>
      </w:r>
    </w:p>
    <w:p w14:paraId="181E6EDC" w14:textId="77777777" w:rsidR="00D4080F" w:rsidRDefault="00D4080F" w:rsidP="009643D9">
      <w:pPr>
        <w:pStyle w:val="Brdtextmedindrag"/>
      </w:pPr>
    </w:p>
    <w:p w14:paraId="0B3DA633" w14:textId="77777777" w:rsidR="00D4080F" w:rsidRDefault="00D4080F" w:rsidP="009643D9">
      <w:pPr>
        <w:pStyle w:val="Brdtextmedindrag"/>
        <w:sectPr w:rsidR="00D4080F" w:rsidSect="009643D9">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p>
    <w:p w14:paraId="34D68EDB" w14:textId="77777777" w:rsidR="003B5194" w:rsidRDefault="003B5194" w:rsidP="003B5194">
      <w:pPr>
        <w:pStyle w:val="Rubrik2"/>
        <w:numPr>
          <w:ilvl w:val="0"/>
          <w:numId w:val="0"/>
        </w:numPr>
        <w:ind w:left="907"/>
        <w:sectPr w:rsidR="003B5194" w:rsidSect="009643D9">
          <w:headerReference w:type="even" r:id="rId57"/>
          <w:headerReference w:type="default" r:id="rId58"/>
          <w:footerReference w:type="even" r:id="rId59"/>
          <w:footerReference w:type="default" r:id="rId60"/>
          <w:footerReference w:type="first" r:id="rId61"/>
          <w:footnotePr>
            <w:numRestart w:val="eachSect"/>
          </w:footnotePr>
          <w:type w:val="continuous"/>
          <w:pgSz w:w="9356" w:h="13721" w:code="9"/>
          <w:pgMar w:top="794" w:right="2438" w:bottom="1191" w:left="1021" w:header="0" w:footer="709" w:gutter="0"/>
          <w:cols w:space="708"/>
          <w:docGrid w:linePitch="360"/>
        </w:sectPr>
      </w:pPr>
      <w:bookmarkStart w:id="32" w:name="_Toc216855784"/>
    </w:p>
    <w:p w14:paraId="280E9F2F" w14:textId="77777777" w:rsidR="00D4080F" w:rsidRDefault="00D4080F" w:rsidP="003B5194">
      <w:pPr>
        <w:pStyle w:val="Rubrik2"/>
        <w:spacing w:before="0"/>
      </w:pPr>
      <w:bookmarkStart w:id="33" w:name="_Toc216956770"/>
      <w:bookmarkStart w:id="34" w:name="_Toc216958363"/>
      <w:r>
        <w:lastRenderedPageBreak/>
        <w:t>Förslag till lag om ändring i a</w:t>
      </w:r>
      <w:r w:rsidRPr="00C741BE">
        <w:t>ktiebolagslagen (2005:551)</w:t>
      </w:r>
      <w:bookmarkEnd w:id="32"/>
      <w:bookmarkEnd w:id="33"/>
      <w:bookmarkEnd w:id="34"/>
    </w:p>
    <w:p w14:paraId="53FD8CDD" w14:textId="77777777" w:rsidR="00D4080F" w:rsidRPr="00CC6A7E" w:rsidRDefault="00D4080F" w:rsidP="009643D9">
      <w:pPr>
        <w:pStyle w:val="Brdtext"/>
      </w:pPr>
      <w:r>
        <w:t>Härigenom föreskrivs att 4 kap. 41 § aktiebolagslagen (2005:551) ska ha</w:t>
      </w:r>
      <w:r w:rsidRPr="00CC6A7E">
        <w:t xml:space="preserve"> följande lydelse.</w:t>
      </w:r>
    </w:p>
    <w:p w14:paraId="4111DC5E" w14:textId="77777777" w:rsidR="00D4080F" w:rsidRPr="00F66462" w:rsidRDefault="00D4080F" w:rsidP="009643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4A69D687" w14:textId="77777777" w:rsidTr="00A7016B">
        <w:tc>
          <w:tcPr>
            <w:tcW w:w="2500" w:type="pct"/>
            <w:shd w:val="clear" w:color="auto" w:fill="auto"/>
            <w:tcMar>
              <w:left w:w="0" w:type="dxa"/>
            </w:tcMar>
          </w:tcPr>
          <w:p w14:paraId="653FD312"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5C9139F8" w14:textId="77777777" w:rsidR="00D4080F" w:rsidRPr="005B0E77" w:rsidRDefault="00D4080F" w:rsidP="00A7016B">
            <w:pPr>
              <w:pStyle w:val="Brdtext"/>
              <w:rPr>
                <w:i/>
              </w:rPr>
            </w:pPr>
            <w:r w:rsidRPr="005B0E77">
              <w:rPr>
                <w:i/>
              </w:rPr>
              <w:t>Föreslagen lydelse</w:t>
            </w:r>
          </w:p>
        </w:tc>
      </w:tr>
    </w:tbl>
    <w:p w14:paraId="5957E769" w14:textId="77777777" w:rsidR="00D4080F" w:rsidRDefault="00D4080F" w:rsidP="009643D9">
      <w:pPr>
        <w:pStyle w:val="Brdtext"/>
      </w:pPr>
    </w:p>
    <w:p w14:paraId="1C559657" w14:textId="77777777" w:rsidR="00D4080F" w:rsidRPr="00C741BE" w:rsidRDefault="00D4080F" w:rsidP="009643D9">
      <w:pPr>
        <w:pStyle w:val="Brdtext"/>
        <w:jc w:val="center"/>
        <w:rPr>
          <w:b/>
          <w:bCs/>
        </w:rPr>
      </w:pPr>
      <w:r w:rsidRPr="00C741BE">
        <w:rPr>
          <w:b/>
          <w:bCs/>
        </w:rPr>
        <w:t xml:space="preserve">4 kap. </w:t>
      </w:r>
    </w:p>
    <w:p w14:paraId="1A75505D" w14:textId="77777777" w:rsidR="00D4080F" w:rsidRDefault="00D4080F" w:rsidP="009643D9">
      <w:pPr>
        <w:pStyle w:val="Brdtext"/>
        <w:jc w:val="center"/>
      </w:pPr>
      <w:r>
        <w:t>41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9643D9" w14:paraId="4797C499" w14:textId="77777777" w:rsidTr="00A7016B">
        <w:tc>
          <w:tcPr>
            <w:tcW w:w="2500" w:type="pct"/>
            <w:shd w:val="clear" w:color="auto" w:fill="auto"/>
            <w:tcMar>
              <w:left w:w="0" w:type="dxa"/>
            </w:tcMar>
          </w:tcPr>
          <w:p w14:paraId="2198C193" w14:textId="436F507E" w:rsidR="00D4080F" w:rsidRDefault="00D4080F" w:rsidP="00A7016B">
            <w:pPr>
              <w:pStyle w:val="Brdtextmedindrag"/>
              <w:ind w:firstLine="0"/>
            </w:pPr>
            <w:r w:rsidRPr="00EC4AE5">
              <w:t>Om den som har tagit emot värde</w:t>
            </w:r>
            <w:r>
              <w:softHyphen/>
            </w:r>
            <w:r w:rsidRPr="00EC4AE5">
              <w:t>papper eller betalning enligt 38, 39 eller 40</w:t>
            </w:r>
            <w:r>
              <w:t> </w:t>
            </w:r>
            <w:r w:rsidRPr="00EC4AE5">
              <w:t>§ inte var rätt mottagare, ska bolaget ändå anses ha fullgjort sin skyldighet. Detta gäller dock inte om bolaget eller, i fråga om avstämningsbolag, värde</w:t>
            </w:r>
            <w:r>
              <w:softHyphen/>
            </w:r>
            <w:r w:rsidRPr="00EC4AE5">
              <w:t>pappers</w:t>
            </w:r>
            <w:r>
              <w:softHyphen/>
            </w:r>
            <w:r w:rsidRPr="00EC4AE5">
              <w:t>cen</w:t>
            </w:r>
            <w:r w:rsidR="00DF64B3">
              <w:softHyphen/>
            </w:r>
            <w:r w:rsidRPr="00EC4AE5">
              <w:t>tralen insett eller borde ha insett att det var fel mottagare. Det gäller inte heller om motta</w:t>
            </w:r>
            <w:r>
              <w:softHyphen/>
            </w:r>
            <w:r w:rsidRPr="00EC4AE5">
              <w:t>garen var omyn</w:t>
            </w:r>
            <w:r>
              <w:softHyphen/>
            </w:r>
            <w:r w:rsidRPr="00EC4AE5">
              <w:t>dig eller hade en förvaltare enligt föräldrabalken med uppdrag att förvalta hans eller hennes aktier.</w:t>
            </w:r>
          </w:p>
        </w:tc>
        <w:tc>
          <w:tcPr>
            <w:tcW w:w="2500" w:type="pct"/>
            <w:shd w:val="clear" w:color="auto" w:fill="auto"/>
            <w:tcMar>
              <w:right w:w="0" w:type="dxa"/>
            </w:tcMar>
          </w:tcPr>
          <w:p w14:paraId="7C46EA4F" w14:textId="77777777" w:rsidR="00D4080F" w:rsidRPr="00EC4AE5" w:rsidRDefault="00D4080F" w:rsidP="00A7016B">
            <w:pPr>
              <w:pStyle w:val="Brdtextmedindrag"/>
              <w:ind w:firstLine="0"/>
              <w:rPr>
                <w:i/>
                <w:iCs/>
              </w:rPr>
            </w:pPr>
            <w:r w:rsidRPr="00EC4AE5">
              <w:t>Om den som har tagit emot värde</w:t>
            </w:r>
            <w:r>
              <w:softHyphen/>
            </w:r>
            <w:r w:rsidRPr="00EC4AE5">
              <w:t>papper eller betalning enligt 38, 39 eller 40</w:t>
            </w:r>
            <w:r>
              <w:t> </w:t>
            </w:r>
            <w:r w:rsidRPr="00EC4AE5">
              <w:t>§ inte var rätt mottagare, ska bolaget ändå anses ha fullgjort sin skyldighet. Detta gäller dock inte om bolaget eller, i fråga om avstämningsbolag, värde</w:t>
            </w:r>
            <w:r>
              <w:softHyphen/>
            </w:r>
            <w:r w:rsidRPr="00EC4AE5">
              <w:t>pappers</w:t>
            </w:r>
            <w:r>
              <w:softHyphen/>
            </w:r>
            <w:r w:rsidRPr="00EC4AE5">
              <w:t>cen</w:t>
            </w:r>
            <w:r>
              <w:softHyphen/>
            </w:r>
            <w:r w:rsidRPr="00EC4AE5">
              <w:t>tralen insett eller borde ha insett att det var fel mottagare. Det gäller inte heller om motta</w:t>
            </w:r>
            <w:r>
              <w:softHyphen/>
            </w:r>
            <w:r w:rsidRPr="00EC4AE5">
              <w:t xml:space="preserve">garen var omyndig eller hade en förvaltare enligt föräldrabalken med </w:t>
            </w:r>
            <w:r>
              <w:rPr>
                <w:i/>
                <w:iCs/>
              </w:rPr>
              <w:t xml:space="preserve">ett </w:t>
            </w:r>
            <w:r w:rsidRPr="00EC4AE5">
              <w:t>upp</w:t>
            </w:r>
            <w:r>
              <w:softHyphen/>
            </w:r>
            <w:r w:rsidRPr="00EC4AE5">
              <w:t xml:space="preserve">drag </w:t>
            </w:r>
            <w:r>
              <w:rPr>
                <w:i/>
                <w:iCs/>
              </w:rPr>
              <w:t xml:space="preserve">som omfattade </w:t>
            </w:r>
            <w:r w:rsidRPr="00EC4AE5">
              <w:t>att förvalta hans eller hennes aktier.</w:t>
            </w:r>
            <w:r>
              <w:rPr>
                <w:rFonts w:eastAsiaTheme="minorHAnsi"/>
                <w:i/>
              </w:rPr>
              <w:t xml:space="preserve"> </w:t>
            </w:r>
          </w:p>
        </w:tc>
      </w:tr>
    </w:tbl>
    <w:p w14:paraId="245DEAA4" w14:textId="77777777" w:rsidR="00D4080F" w:rsidRDefault="00D4080F" w:rsidP="009643D9">
      <w:pPr>
        <w:pStyle w:val="Slutstreck"/>
      </w:pPr>
      <w:r w:rsidRPr="00660EEA">
        <w:t>                      </w:t>
      </w:r>
    </w:p>
    <w:p w14:paraId="41FF4CE0" w14:textId="77777777" w:rsidR="00D4080F" w:rsidRDefault="00D4080F" w:rsidP="009643D9">
      <w:pPr>
        <w:pStyle w:val="Brdtextmedindrag"/>
      </w:pPr>
      <w:r w:rsidRPr="00107E06">
        <w:t xml:space="preserve">Denna lag träder </w:t>
      </w:r>
      <w:r>
        <w:t>i kraft</w:t>
      </w:r>
      <w:r w:rsidRPr="00107E06">
        <w:t xml:space="preserve"> den 1</w:t>
      </w:r>
      <w:r>
        <w:t> </w:t>
      </w:r>
      <w:r w:rsidRPr="00107E06">
        <w:t>j</w:t>
      </w:r>
      <w:r>
        <w:t>uli</w:t>
      </w:r>
      <w:r w:rsidRPr="00107E06">
        <w:t xml:space="preserve"> 20</w:t>
      </w:r>
      <w:r>
        <w:t>26.</w:t>
      </w:r>
      <w:r w:rsidRPr="00342827">
        <w:t xml:space="preserve"> </w:t>
      </w:r>
    </w:p>
    <w:p w14:paraId="17FA9338" w14:textId="77777777" w:rsidR="00D4080F" w:rsidRPr="0028696C" w:rsidRDefault="00D4080F" w:rsidP="009643D9"/>
    <w:p w14:paraId="02EE7CF3" w14:textId="77777777" w:rsidR="00D4080F" w:rsidRDefault="00D4080F" w:rsidP="009643D9">
      <w:pPr>
        <w:sectPr w:rsidR="00D4080F" w:rsidSect="003B5194">
          <w:footnotePr>
            <w:numRestart w:val="eachSect"/>
          </w:footnotePr>
          <w:pgSz w:w="9356" w:h="13721" w:code="9"/>
          <w:pgMar w:top="794" w:right="2438" w:bottom="1191" w:left="1021" w:header="0" w:footer="709" w:gutter="0"/>
          <w:cols w:space="708"/>
          <w:docGrid w:linePitch="360"/>
        </w:sectPr>
      </w:pPr>
    </w:p>
    <w:p w14:paraId="123C3332" w14:textId="77777777" w:rsidR="00D4080F" w:rsidRPr="002A7ADB" w:rsidRDefault="00D4080F" w:rsidP="009643D9">
      <w:pPr>
        <w:pStyle w:val="Rubrik2"/>
        <w:spacing w:before="0"/>
      </w:pPr>
      <w:bookmarkStart w:id="35" w:name="_Toc216855785"/>
      <w:bookmarkStart w:id="36" w:name="_Toc216956771"/>
      <w:bookmarkStart w:id="37" w:name="_Toc216958364"/>
      <w:r w:rsidRPr="002A7ADB">
        <w:lastRenderedPageBreak/>
        <w:t>Förslag till lag om ändring i offentlighets- och sekretesslagen (2009:400)</w:t>
      </w:r>
      <w:bookmarkEnd w:id="35"/>
      <w:bookmarkEnd w:id="36"/>
      <w:bookmarkEnd w:id="37"/>
    </w:p>
    <w:p w14:paraId="2A84D27E" w14:textId="77777777" w:rsidR="00D4080F" w:rsidRPr="00A65C2C" w:rsidRDefault="00D4080F" w:rsidP="009643D9">
      <w:pPr>
        <w:pStyle w:val="Brdtext"/>
      </w:pPr>
      <w:r>
        <w:t xml:space="preserve">Härigenom föreskrivs att 32 kap. </w:t>
      </w:r>
      <w:r w:rsidRPr="008744C9">
        <w:t>4</w:t>
      </w:r>
      <w:r>
        <w:t> §</w:t>
      </w:r>
      <w:r w:rsidRPr="008744C9">
        <w:t xml:space="preserve"> </w:t>
      </w:r>
      <w:r w:rsidRPr="003A167D">
        <w:t>offentlighets- och sekretesslagen (2009:400)</w:t>
      </w:r>
      <w:r>
        <w:t xml:space="preserve"> </w:t>
      </w:r>
      <w:r w:rsidRPr="008744C9">
        <w:t>ska ha följande lydelse.</w:t>
      </w:r>
    </w:p>
    <w:p w14:paraId="448C07A3" w14:textId="77777777" w:rsidR="00D4080F"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66BF7524" w14:textId="77777777" w:rsidTr="00A7016B">
        <w:tc>
          <w:tcPr>
            <w:tcW w:w="2500" w:type="pct"/>
            <w:shd w:val="clear" w:color="auto" w:fill="auto"/>
            <w:tcMar>
              <w:left w:w="0" w:type="dxa"/>
            </w:tcMar>
          </w:tcPr>
          <w:p w14:paraId="4B0DC637"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6A7A0930" w14:textId="77777777" w:rsidR="00D4080F" w:rsidRPr="005B0E77" w:rsidRDefault="00D4080F" w:rsidP="00A7016B">
            <w:pPr>
              <w:pStyle w:val="Brdtext"/>
              <w:rPr>
                <w:i/>
              </w:rPr>
            </w:pPr>
            <w:r w:rsidRPr="005B0E77">
              <w:rPr>
                <w:i/>
              </w:rPr>
              <w:t>Föreslagen lydelse</w:t>
            </w:r>
          </w:p>
        </w:tc>
      </w:tr>
    </w:tbl>
    <w:p w14:paraId="59FDC5D6" w14:textId="77777777" w:rsidR="00D4080F" w:rsidRDefault="00D4080F" w:rsidP="009643D9">
      <w:pPr>
        <w:pStyle w:val="Brdtext"/>
        <w:spacing w:before="230"/>
        <w:jc w:val="center"/>
        <w:rPr>
          <w:b/>
        </w:rPr>
      </w:pPr>
      <w:r>
        <w:rPr>
          <w:b/>
        </w:rPr>
        <w:t>32 kap.</w:t>
      </w:r>
    </w:p>
    <w:p w14:paraId="779B81D3" w14:textId="77777777" w:rsidR="00D4080F" w:rsidRPr="000B1670" w:rsidRDefault="00D4080F" w:rsidP="009643D9">
      <w:pPr>
        <w:pStyle w:val="Brdtextmedindrag"/>
        <w:jc w:val="center"/>
      </w:pPr>
      <w:r>
        <w:t>4 §</w:t>
      </w:r>
      <w:r>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9643D9" w14:paraId="373800B4" w14:textId="77777777" w:rsidTr="00A7016B">
        <w:tc>
          <w:tcPr>
            <w:tcW w:w="2500" w:type="pct"/>
            <w:shd w:val="clear" w:color="auto" w:fill="auto"/>
            <w:tcMar>
              <w:left w:w="0" w:type="dxa"/>
            </w:tcMar>
          </w:tcPr>
          <w:p w14:paraId="23D068C0" w14:textId="77777777" w:rsidR="00D4080F" w:rsidRDefault="00D4080F" w:rsidP="00A7016B">
            <w:pPr>
              <w:pStyle w:val="Brdtextmedindrag"/>
              <w:ind w:firstLine="0"/>
            </w:pPr>
            <w:r w:rsidRPr="003A167D">
              <w:t xml:space="preserve">Sekretess gäller hos </w:t>
            </w:r>
            <w:r w:rsidRPr="00675EBE">
              <w:t>överför</w:t>
            </w:r>
            <w:r w:rsidRPr="00675EBE">
              <w:softHyphen/>
              <w:t>myn</w:t>
            </w:r>
            <w:r w:rsidRPr="00675EBE">
              <w:softHyphen/>
              <w:t>dare</w:t>
            </w:r>
            <w:r w:rsidRPr="005933C4">
              <w:t xml:space="preserve"> </w:t>
            </w:r>
            <w:r w:rsidRPr="00675EBE">
              <w:t>eller</w:t>
            </w:r>
            <w:r w:rsidRPr="005933C4">
              <w:t xml:space="preserve"> </w:t>
            </w:r>
            <w:r w:rsidRPr="003A167D">
              <w:t>överförmyndar</w:t>
            </w:r>
            <w:r>
              <w:softHyphen/>
            </w:r>
            <w:r w:rsidRPr="003A167D">
              <w:t>nämnd i ärende enligt föräldra</w:t>
            </w:r>
            <w:r>
              <w:softHyphen/>
            </w:r>
            <w:r w:rsidRPr="003A167D">
              <w:t xml:space="preserve">balken </w:t>
            </w:r>
            <w:r w:rsidRPr="00583523">
              <w:rPr>
                <w:i/>
                <w:iCs/>
              </w:rPr>
              <w:t>eller</w:t>
            </w:r>
            <w:r w:rsidRPr="003A167D">
              <w:t xml:space="preserve"> lagen (2005:429) om god man för ensamkommande barn för uppgift om en enskilds personliga eller eko</w:t>
            </w:r>
            <w:r>
              <w:softHyphen/>
            </w:r>
            <w:r w:rsidRPr="003A167D">
              <w:t>nomiska för</w:t>
            </w:r>
            <w:r>
              <w:softHyphen/>
            </w:r>
            <w:r w:rsidRPr="003A167D">
              <w:t>håll</w:t>
            </w:r>
            <w:r>
              <w:softHyphen/>
            </w:r>
            <w:r w:rsidRPr="003A167D">
              <w:t>anden, om det inte står klart att uppgiften kan röjas utan att den</w:t>
            </w:r>
            <w:r w:rsidRPr="0052240A">
              <w:rPr>
                <w:spacing w:val="-4"/>
              </w:rPr>
              <w:t xml:space="preserve"> enskilde lider skada eller men</w:t>
            </w:r>
            <w:r>
              <w:t>.</w:t>
            </w:r>
          </w:p>
        </w:tc>
        <w:tc>
          <w:tcPr>
            <w:tcW w:w="2500" w:type="pct"/>
            <w:shd w:val="clear" w:color="auto" w:fill="auto"/>
            <w:tcMar>
              <w:right w:w="0" w:type="dxa"/>
            </w:tcMar>
          </w:tcPr>
          <w:p w14:paraId="0D4F5336" w14:textId="77777777" w:rsidR="00D4080F" w:rsidRDefault="00D4080F" w:rsidP="00A7016B">
            <w:pPr>
              <w:pStyle w:val="Brdtextmedindrag"/>
              <w:ind w:firstLine="0"/>
            </w:pPr>
            <w:r w:rsidRPr="003A167D">
              <w:t xml:space="preserve">Sekretess gäller hos </w:t>
            </w:r>
            <w:r>
              <w:t>överförmyn</w:t>
            </w:r>
            <w:r>
              <w:softHyphen/>
              <w:t xml:space="preserve">dare eller </w:t>
            </w:r>
            <w:r w:rsidRPr="003A167D">
              <w:t>överför</w:t>
            </w:r>
            <w:r>
              <w:softHyphen/>
            </w:r>
            <w:r w:rsidRPr="003A167D">
              <w:t xml:space="preserve">myndarnämnd i </w:t>
            </w:r>
            <w:r>
              <w:rPr>
                <w:i/>
                <w:iCs/>
              </w:rPr>
              <w:t xml:space="preserve">ett </w:t>
            </w:r>
            <w:r w:rsidRPr="003A167D">
              <w:t>ärende enligt föräldrabalken</w:t>
            </w:r>
            <w:r w:rsidRPr="00675EBE">
              <w:rPr>
                <w:i/>
                <w:iCs/>
              </w:rPr>
              <w:t>,</w:t>
            </w:r>
            <w:r w:rsidRPr="003A167D">
              <w:t xml:space="preserve"> lagen (2005:429) om god man för </w:t>
            </w:r>
            <w:r w:rsidRPr="00AA3BE0">
              <w:rPr>
                <w:spacing w:val="-4"/>
              </w:rPr>
              <w:t xml:space="preserve">ensamkommande barn </w:t>
            </w:r>
            <w:r w:rsidRPr="00AA3BE0">
              <w:rPr>
                <w:i/>
                <w:iCs/>
                <w:spacing w:val="-4"/>
              </w:rPr>
              <w:t>eller lagen (2017:310) om framtidsfullmakter</w:t>
            </w:r>
            <w:r w:rsidRPr="00A65C2C">
              <w:t xml:space="preserve"> f</w:t>
            </w:r>
            <w:r w:rsidRPr="003A167D">
              <w:t>ör</w:t>
            </w:r>
            <w:r w:rsidDel="00E14213">
              <w:rPr>
                <w:i/>
              </w:rPr>
              <w:t xml:space="preserve"> </w:t>
            </w:r>
            <w:r w:rsidRPr="003A167D">
              <w:t>uppgift om en enskilds person</w:t>
            </w:r>
            <w:r>
              <w:softHyphen/>
            </w:r>
            <w:r w:rsidRPr="003A167D">
              <w:t>liga eller ek</w:t>
            </w:r>
            <w:r w:rsidRPr="00AA3BE0">
              <w:rPr>
                <w:spacing w:val="-4"/>
              </w:rPr>
              <w:t>onomiska förhållanden, om det</w:t>
            </w:r>
            <w:r w:rsidRPr="003A167D">
              <w:t xml:space="preserve"> inte står klart att uppgiften kan röjas utan att den enskilde lider skada eller men</w:t>
            </w:r>
            <w:r>
              <w:t>.</w:t>
            </w:r>
          </w:p>
        </w:tc>
      </w:tr>
    </w:tbl>
    <w:p w14:paraId="7A7FDB2B" w14:textId="77777777" w:rsidR="00D4080F" w:rsidRPr="00AA3BE0" w:rsidRDefault="00D4080F" w:rsidP="009643D9">
      <w:pPr>
        <w:pStyle w:val="Brdtextmedindrag"/>
        <w:rPr>
          <w:spacing w:val="-4"/>
        </w:rPr>
      </w:pPr>
      <w:r w:rsidRPr="00AA3BE0">
        <w:rPr>
          <w:spacing w:val="-4"/>
        </w:rPr>
        <w:t xml:space="preserve">För </w:t>
      </w:r>
      <w:r w:rsidRPr="00D146E6">
        <w:rPr>
          <w:spacing w:val="-4"/>
        </w:rPr>
        <w:t xml:space="preserve">uppgift </w:t>
      </w:r>
      <w:r w:rsidRPr="00AA3BE0">
        <w:rPr>
          <w:spacing w:val="-4"/>
        </w:rPr>
        <w:t>i en allmän handling gäller sekretessen i högst tjugo år.</w:t>
      </w:r>
    </w:p>
    <w:p w14:paraId="16080266" w14:textId="77777777" w:rsidR="00D4080F" w:rsidRDefault="00D4080F" w:rsidP="009643D9">
      <w:pPr>
        <w:pStyle w:val="Slutstreck"/>
      </w:pPr>
      <w:r w:rsidRPr="00660EEA">
        <w:t>                      </w:t>
      </w:r>
    </w:p>
    <w:p w14:paraId="4C50CD9C" w14:textId="77777777" w:rsidR="00D4080F" w:rsidRDefault="00D4080F" w:rsidP="009643D9">
      <w:pPr>
        <w:pStyle w:val="Brdtextmedindrag"/>
      </w:pPr>
      <w:r w:rsidRPr="007F02EA">
        <w:t xml:space="preserve">Denna lag träder </w:t>
      </w:r>
      <w:r>
        <w:t>i kraft</w:t>
      </w:r>
      <w:r w:rsidRPr="007F02EA">
        <w:t xml:space="preserve"> den 1</w:t>
      </w:r>
      <w:r>
        <w:t> </w:t>
      </w:r>
      <w:r w:rsidRPr="007F02EA">
        <w:t>j</w:t>
      </w:r>
      <w:r>
        <w:t>uli</w:t>
      </w:r>
      <w:r w:rsidRPr="007F02EA">
        <w:t xml:space="preserve"> 202</w:t>
      </w:r>
      <w:r>
        <w:t>6.</w:t>
      </w:r>
    </w:p>
    <w:p w14:paraId="52ECA93F" w14:textId="77777777" w:rsidR="00D4080F" w:rsidRDefault="00D4080F" w:rsidP="009643D9">
      <w:pPr>
        <w:pStyle w:val="Brdtextmedindrag"/>
      </w:pPr>
    </w:p>
    <w:p w14:paraId="5C25ABFA" w14:textId="77777777" w:rsidR="00D4080F" w:rsidRDefault="00D4080F" w:rsidP="009643D9">
      <w:pPr>
        <w:pStyle w:val="Brdtextmedindrag"/>
      </w:pPr>
    </w:p>
    <w:p w14:paraId="2C438AB6" w14:textId="77777777" w:rsidR="00D4080F" w:rsidRDefault="00D4080F" w:rsidP="009643D9">
      <w:pPr>
        <w:pStyle w:val="Brdtextmedindrag"/>
        <w:ind w:firstLine="0"/>
        <w:sectPr w:rsidR="00D4080F" w:rsidSect="009643D9">
          <w:headerReference w:type="even" r:id="rId62"/>
          <w:headerReference w:type="default" r:id="rId63"/>
          <w:footerReference w:type="even" r:id="rId64"/>
          <w:footerReference w:type="default" r:id="rId65"/>
          <w:footerReference w:type="first" r:id="rId66"/>
          <w:footnotePr>
            <w:numRestart w:val="eachSect"/>
          </w:footnotePr>
          <w:pgSz w:w="9356" w:h="13721" w:code="9"/>
          <w:pgMar w:top="794" w:right="2438" w:bottom="1191" w:left="1021" w:header="0" w:footer="709" w:gutter="0"/>
          <w:cols w:space="708"/>
          <w:docGrid w:linePitch="360"/>
        </w:sectPr>
      </w:pPr>
    </w:p>
    <w:p w14:paraId="362D2961" w14:textId="77777777" w:rsidR="00D4080F" w:rsidRDefault="00D4080F" w:rsidP="009643D9">
      <w:pPr>
        <w:pStyle w:val="Brdtextmedindrag"/>
        <w:ind w:firstLine="0"/>
      </w:pPr>
    </w:p>
    <w:p w14:paraId="7D995017" w14:textId="77777777" w:rsidR="00D4080F" w:rsidRDefault="00D4080F" w:rsidP="009643D9">
      <w:pPr>
        <w:pStyle w:val="Rubrik2"/>
        <w:numPr>
          <w:ilvl w:val="0"/>
          <w:numId w:val="0"/>
        </w:numPr>
        <w:ind w:left="907" w:hanging="907"/>
        <w:sectPr w:rsidR="00D4080F" w:rsidSect="009643D9">
          <w:headerReference w:type="even" r:id="rId67"/>
          <w:headerReference w:type="default" r:id="rId68"/>
          <w:footerReference w:type="even" r:id="rId69"/>
          <w:footerReference w:type="default" r:id="rId70"/>
          <w:footerReference w:type="first" r:id="rId71"/>
          <w:footnotePr>
            <w:numRestart w:val="eachSect"/>
          </w:footnotePr>
          <w:type w:val="continuous"/>
          <w:pgSz w:w="9356" w:h="13721" w:code="9"/>
          <w:pgMar w:top="794" w:right="2438" w:bottom="1191" w:left="1021" w:header="0" w:footer="709" w:gutter="0"/>
          <w:cols w:space="708"/>
          <w:docGrid w:linePitch="360"/>
        </w:sectPr>
      </w:pPr>
    </w:p>
    <w:p w14:paraId="7DA28B19" w14:textId="77777777" w:rsidR="00D4080F" w:rsidRDefault="00D4080F" w:rsidP="009643D9">
      <w:pPr>
        <w:pStyle w:val="Rubrik2"/>
        <w:spacing w:before="0"/>
      </w:pPr>
      <w:bookmarkStart w:id="38" w:name="_Toc216855786"/>
      <w:bookmarkStart w:id="39" w:name="_Toc216956772"/>
      <w:bookmarkStart w:id="40" w:name="_Toc216958365"/>
      <w:r>
        <w:lastRenderedPageBreak/>
        <w:t>Förslag till lag om ändring i läkemedelslagen (2015:315)</w:t>
      </w:r>
      <w:bookmarkEnd w:id="38"/>
      <w:bookmarkEnd w:id="39"/>
      <w:bookmarkEnd w:id="40"/>
    </w:p>
    <w:p w14:paraId="5FBF2AF4" w14:textId="77777777" w:rsidR="00D4080F" w:rsidRPr="00A65C2C" w:rsidRDefault="00D4080F" w:rsidP="009643D9">
      <w:pPr>
        <w:pStyle w:val="Brdtext"/>
      </w:pPr>
      <w:r>
        <w:t xml:space="preserve">Härigenom föreskrivs att 7 kap. 3 § läkemedelslagen (2015:315) </w:t>
      </w:r>
      <w:r w:rsidRPr="008744C9">
        <w:t>ska ha följande lydelse.</w:t>
      </w:r>
    </w:p>
    <w:p w14:paraId="43DFA9A2" w14:textId="77777777" w:rsidR="00D4080F"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5858CA5F" w14:textId="77777777" w:rsidTr="00A7016B">
        <w:tc>
          <w:tcPr>
            <w:tcW w:w="2500" w:type="pct"/>
            <w:shd w:val="clear" w:color="auto" w:fill="auto"/>
            <w:tcMar>
              <w:left w:w="0" w:type="dxa"/>
            </w:tcMar>
          </w:tcPr>
          <w:p w14:paraId="767B8144"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7B1B1099" w14:textId="77777777" w:rsidR="00D4080F" w:rsidRPr="005B0E77" w:rsidRDefault="00D4080F" w:rsidP="00A7016B">
            <w:pPr>
              <w:pStyle w:val="Brdtext"/>
              <w:rPr>
                <w:i/>
              </w:rPr>
            </w:pPr>
            <w:r w:rsidRPr="005B0E77">
              <w:rPr>
                <w:i/>
              </w:rPr>
              <w:t>Föreslagen lydelse</w:t>
            </w:r>
          </w:p>
        </w:tc>
      </w:tr>
    </w:tbl>
    <w:p w14:paraId="6158840A" w14:textId="77777777" w:rsidR="00D4080F" w:rsidRDefault="00D4080F" w:rsidP="009643D9">
      <w:pPr>
        <w:pStyle w:val="Brdtext"/>
        <w:spacing w:before="230"/>
        <w:jc w:val="center"/>
        <w:rPr>
          <w:b/>
        </w:rPr>
      </w:pPr>
      <w:r>
        <w:rPr>
          <w:b/>
        </w:rPr>
        <w:t>7 kap.</w:t>
      </w:r>
    </w:p>
    <w:p w14:paraId="1BCE5232" w14:textId="77777777" w:rsidR="00D4080F" w:rsidRDefault="00D4080F" w:rsidP="009643D9">
      <w:pPr>
        <w:pStyle w:val="Brdtext"/>
        <w:jc w:val="center"/>
        <w:rPr>
          <w:rFonts w:asciiTheme="minorHAnsi" w:hAnsiTheme="minorHAnsi"/>
          <w:sz w:val="22"/>
        </w:rPr>
      </w:pPr>
      <w:r>
        <w:t>3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9643D9" w14:paraId="643E03BC" w14:textId="77777777" w:rsidTr="00A7016B">
        <w:tc>
          <w:tcPr>
            <w:tcW w:w="2500" w:type="pct"/>
            <w:shd w:val="clear" w:color="auto" w:fill="auto"/>
            <w:tcMar>
              <w:left w:w="0" w:type="dxa"/>
            </w:tcMar>
          </w:tcPr>
          <w:p w14:paraId="5534047B" w14:textId="33F2FF68" w:rsidR="00D4080F" w:rsidRDefault="00D4080F" w:rsidP="00A7016B">
            <w:pPr>
              <w:pStyle w:val="Brdtextmedindrag"/>
              <w:ind w:firstLine="0"/>
            </w:pPr>
            <w:r w:rsidRPr="00DC21A7">
              <w:t>För en försöksperson som inte är beslutskompetent på grund av sjuk</w:t>
            </w:r>
            <w:r>
              <w:softHyphen/>
            </w:r>
            <w:r w:rsidRPr="00DC21A7">
              <w:t>dom, psykisk störning, för</w:t>
            </w:r>
            <w:r>
              <w:softHyphen/>
            </w:r>
            <w:r w:rsidRPr="00DC21A7">
              <w:t>svagat hälsotillstånd eller något annat lik</w:t>
            </w:r>
            <w:r w:rsidR="00DF64B3">
              <w:softHyphen/>
            </w:r>
            <w:r w:rsidRPr="00DC21A7">
              <w:t>nande förhållande är en god man eller förvaltare enligt 11</w:t>
            </w:r>
            <w:r>
              <w:t> </w:t>
            </w:r>
            <w:r w:rsidRPr="00DC21A7">
              <w:t xml:space="preserve">kap. 4 eller 7 § föräldrabalken, med behörighet att </w:t>
            </w:r>
            <w:r w:rsidRPr="00DC21A7">
              <w:rPr>
                <w:i/>
                <w:iCs/>
              </w:rPr>
              <w:t>sörja för den enskil</w:t>
            </w:r>
            <w:r w:rsidRPr="00DC21A7">
              <w:rPr>
                <w:i/>
                <w:iCs/>
              </w:rPr>
              <w:softHyphen/>
              <w:t>des person</w:t>
            </w:r>
            <w:r w:rsidRPr="00DC21A7">
              <w:t>, den lagligen utsedda ställföre</w:t>
            </w:r>
            <w:r>
              <w:softHyphen/>
            </w:r>
            <w:r w:rsidRPr="00DC21A7">
              <w:t>trädaren som får ge informerat sam</w:t>
            </w:r>
            <w:r>
              <w:softHyphen/>
            </w:r>
            <w:r w:rsidRPr="00DC21A7">
              <w:t>tycke till en klinisk läkemedels</w:t>
            </w:r>
            <w:r>
              <w:softHyphen/>
            </w:r>
            <w:r w:rsidRPr="00DC21A7">
              <w:t>pröv</w:t>
            </w:r>
            <w:r>
              <w:softHyphen/>
            </w:r>
            <w:r w:rsidRPr="00DC21A7">
              <w:t>ning på försöks</w:t>
            </w:r>
            <w:r>
              <w:softHyphen/>
            </w:r>
            <w:r w:rsidRPr="00DC21A7">
              <w:t>personens väg</w:t>
            </w:r>
            <w:r>
              <w:softHyphen/>
            </w:r>
            <w:r w:rsidRPr="00DC21A7">
              <w:t>nar.</w:t>
            </w:r>
          </w:p>
        </w:tc>
        <w:tc>
          <w:tcPr>
            <w:tcW w:w="2500" w:type="pct"/>
            <w:shd w:val="clear" w:color="auto" w:fill="auto"/>
            <w:tcMar>
              <w:right w:w="0" w:type="dxa"/>
            </w:tcMar>
          </w:tcPr>
          <w:p w14:paraId="479CC4FD" w14:textId="5582CEAF" w:rsidR="00D4080F" w:rsidRDefault="00D4080F" w:rsidP="00A7016B">
            <w:pPr>
              <w:pStyle w:val="Brdtextmedindrag"/>
              <w:ind w:firstLine="0"/>
            </w:pPr>
            <w:r w:rsidRPr="00DC21A7">
              <w:t>För en försöksperson som inte är beslutskompetent på grund av sjuk</w:t>
            </w:r>
            <w:r>
              <w:softHyphen/>
            </w:r>
            <w:r w:rsidRPr="00DC21A7">
              <w:t>dom, psykisk störning, för</w:t>
            </w:r>
            <w:r>
              <w:softHyphen/>
            </w:r>
            <w:r w:rsidRPr="00DC21A7">
              <w:t>svagat hälsotillstånd eller något annat lik</w:t>
            </w:r>
            <w:r w:rsidR="00DF64B3">
              <w:softHyphen/>
            </w:r>
            <w:r w:rsidRPr="00DC21A7">
              <w:t>nande förhållande är en god man eller förvaltare enligt 11</w:t>
            </w:r>
            <w:r>
              <w:t> </w:t>
            </w:r>
            <w:r w:rsidRPr="00DC21A7">
              <w:t xml:space="preserve">kap. 4 eller 7 § föräldrabalken, med behörighet att </w:t>
            </w:r>
            <w:r w:rsidRPr="00C43C4A">
              <w:rPr>
                <w:i/>
                <w:iCs/>
              </w:rPr>
              <w:t>se till att</w:t>
            </w:r>
            <w:r>
              <w:t xml:space="preserve"> </w:t>
            </w:r>
            <w:r>
              <w:rPr>
                <w:i/>
                <w:iCs/>
              </w:rPr>
              <w:t>den enskildes intressen i personliga angelägen</w:t>
            </w:r>
            <w:r>
              <w:rPr>
                <w:i/>
                <w:iCs/>
              </w:rPr>
              <w:softHyphen/>
              <w:t>heter tas om hand</w:t>
            </w:r>
            <w:r w:rsidRPr="00DC21A7">
              <w:t>, den lagligen utsedda ställ</w:t>
            </w:r>
            <w:r>
              <w:softHyphen/>
            </w:r>
            <w:r w:rsidRPr="00DC21A7">
              <w:t>företrädaren som får ge informerat samtycke till en klinisk läkeme</w:t>
            </w:r>
            <w:r>
              <w:softHyphen/>
            </w:r>
            <w:r w:rsidRPr="00DC21A7">
              <w:t>dels</w:t>
            </w:r>
            <w:r>
              <w:softHyphen/>
            </w:r>
            <w:r w:rsidRPr="00DC21A7">
              <w:t>prövning på försöks</w:t>
            </w:r>
            <w:r>
              <w:softHyphen/>
            </w:r>
            <w:r w:rsidRPr="00DC21A7">
              <w:t>personens vägnar.</w:t>
            </w:r>
          </w:p>
        </w:tc>
      </w:tr>
      <w:tr w:rsidR="009643D9" w14:paraId="4EA70121" w14:textId="77777777" w:rsidTr="00A7016B">
        <w:tc>
          <w:tcPr>
            <w:tcW w:w="5000" w:type="pct"/>
            <w:gridSpan w:val="2"/>
            <w:shd w:val="clear" w:color="auto" w:fill="auto"/>
            <w:tcMar>
              <w:left w:w="0" w:type="dxa"/>
            </w:tcMar>
          </w:tcPr>
          <w:p w14:paraId="3A223DBB" w14:textId="31DB311F" w:rsidR="00D4080F" w:rsidRPr="00DC21A7" w:rsidRDefault="00D4080F" w:rsidP="00A7016B">
            <w:pPr>
              <w:pStyle w:val="Brdtextmedindrag"/>
            </w:pPr>
            <w:r>
              <w:t> </w:t>
            </w:r>
            <w:r w:rsidRPr="00DC21A7">
              <w:t>För en försöksperson som är underårig är vårdnadshavarna de lagligen utsedda ställföreträdare som får ge informerat samtycke till en klinisk läkemedelsprövning på försökspersonens vägnar. En underårig försöks</w:t>
            </w:r>
            <w:r>
              <w:softHyphen/>
            </w:r>
            <w:r w:rsidRPr="00DC21A7">
              <w:t>person som har fyllt 15 år ska också själv ge sitt informerade samtycke till att delta i den kliniska läkemedelsprövningen, under förutsättning att den underårige inser vad prövningen innebär för honom eller henne. Ett sådant informerat samtycke ska inhämtas i enlighet med vad som regle</w:t>
            </w:r>
            <w:r w:rsidR="00DF64B3">
              <w:softHyphen/>
            </w:r>
            <w:r w:rsidRPr="00DC21A7">
              <w:t>ras om en försöksperson i artikel 29.1 i Europaparlamentets och rådets förordning (EU) nr 536/2014.</w:t>
            </w:r>
          </w:p>
        </w:tc>
      </w:tr>
    </w:tbl>
    <w:p w14:paraId="77E332CA" w14:textId="77777777" w:rsidR="00D4080F" w:rsidRDefault="00D4080F" w:rsidP="009643D9">
      <w:pPr>
        <w:pStyle w:val="Slutstreck"/>
      </w:pPr>
      <w:r w:rsidRPr="00660EEA">
        <w:t>                      </w:t>
      </w:r>
    </w:p>
    <w:p w14:paraId="62206D7C" w14:textId="77777777" w:rsidR="00D4080F" w:rsidRDefault="00D4080F" w:rsidP="009643D9">
      <w:pPr>
        <w:pStyle w:val="Brdtextmedindrag"/>
      </w:pPr>
      <w:r w:rsidRPr="007F02EA">
        <w:t xml:space="preserve">Denna lag träder </w:t>
      </w:r>
      <w:r>
        <w:t>i kraft</w:t>
      </w:r>
      <w:r w:rsidRPr="007F02EA">
        <w:t xml:space="preserve"> den 1</w:t>
      </w:r>
      <w:r>
        <w:t> </w:t>
      </w:r>
      <w:r w:rsidRPr="007F02EA">
        <w:t>j</w:t>
      </w:r>
      <w:r>
        <w:t>uli</w:t>
      </w:r>
      <w:r w:rsidRPr="007F02EA">
        <w:t xml:space="preserve"> 202</w:t>
      </w:r>
      <w:r>
        <w:t>6</w:t>
      </w:r>
      <w:r w:rsidRPr="007F02EA">
        <w:t>.</w:t>
      </w:r>
    </w:p>
    <w:p w14:paraId="111522DD" w14:textId="77777777" w:rsidR="00D4080F" w:rsidRDefault="00D4080F" w:rsidP="009643D9">
      <w:pPr>
        <w:pStyle w:val="Brdtextmedindrag"/>
        <w:ind w:firstLine="0"/>
        <w:sectPr w:rsidR="00D4080F" w:rsidSect="009643D9">
          <w:headerReference w:type="even" r:id="rId72"/>
          <w:headerReference w:type="default" r:id="rId73"/>
          <w:footerReference w:type="even" r:id="rId74"/>
          <w:footerReference w:type="default" r:id="rId75"/>
          <w:footerReference w:type="first" r:id="rId76"/>
          <w:footnotePr>
            <w:numRestart w:val="eachSect"/>
          </w:footnotePr>
          <w:pgSz w:w="9356" w:h="13721" w:code="9"/>
          <w:pgMar w:top="794" w:right="2438" w:bottom="1191" w:left="1021" w:header="0" w:footer="709" w:gutter="0"/>
          <w:cols w:space="708"/>
          <w:docGrid w:linePitch="360"/>
        </w:sectPr>
      </w:pPr>
    </w:p>
    <w:p w14:paraId="72E73294" w14:textId="77777777" w:rsidR="00D4080F" w:rsidRPr="002A7ADB" w:rsidRDefault="00D4080F" w:rsidP="009643D9">
      <w:pPr>
        <w:pStyle w:val="Rubrik2"/>
        <w:spacing w:before="0"/>
      </w:pPr>
      <w:bookmarkStart w:id="41" w:name="_Toc216855787"/>
      <w:bookmarkStart w:id="42" w:name="_Toc216956773"/>
      <w:bookmarkStart w:id="43" w:name="_Toc216958366"/>
      <w:r w:rsidRPr="002A7ADB">
        <w:lastRenderedPageBreak/>
        <w:t>Förslag till lag om ändring i lagen (2017:310) om framtidsfullmakter</w:t>
      </w:r>
      <w:bookmarkEnd w:id="41"/>
      <w:bookmarkEnd w:id="42"/>
      <w:bookmarkEnd w:id="43"/>
    </w:p>
    <w:p w14:paraId="2A8C3DBF" w14:textId="77777777" w:rsidR="00D4080F" w:rsidRDefault="00D4080F" w:rsidP="009643D9">
      <w:pPr>
        <w:pStyle w:val="Brdtext"/>
      </w:pPr>
      <w:r>
        <w:t>Härigenom föreskrivs att det i lagen (2017:310) om framtidsfull</w:t>
      </w:r>
      <w:r>
        <w:softHyphen/>
        <w:t>makter ska införas en ny paragraf, 4 a §, av följande lydelse.</w:t>
      </w:r>
    </w:p>
    <w:p w14:paraId="6129841A" w14:textId="77777777" w:rsidR="00D4080F"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02B2C53A" w14:textId="77777777" w:rsidTr="00A7016B">
        <w:tc>
          <w:tcPr>
            <w:tcW w:w="2500" w:type="pct"/>
            <w:shd w:val="clear" w:color="auto" w:fill="auto"/>
            <w:tcMar>
              <w:left w:w="0" w:type="dxa"/>
            </w:tcMar>
          </w:tcPr>
          <w:p w14:paraId="10BDD0BC"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5CFD765D" w14:textId="77777777" w:rsidR="00D4080F" w:rsidRPr="005B0E77" w:rsidRDefault="00D4080F" w:rsidP="00A7016B">
            <w:pPr>
              <w:pStyle w:val="Brdtext"/>
              <w:rPr>
                <w:i/>
              </w:rPr>
            </w:pPr>
            <w:r w:rsidRPr="005B0E77">
              <w:rPr>
                <w:i/>
              </w:rPr>
              <w:t>Föreslagen lydelse</w:t>
            </w:r>
          </w:p>
        </w:tc>
      </w:tr>
    </w:tbl>
    <w:p w14:paraId="1F44E3B7" w14:textId="77777777" w:rsidR="00D4080F" w:rsidRPr="00AA67A9"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12D4DC9C" w14:textId="77777777" w:rsidTr="00A7016B">
        <w:tc>
          <w:tcPr>
            <w:tcW w:w="2500" w:type="pct"/>
            <w:shd w:val="clear" w:color="auto" w:fill="auto"/>
            <w:tcMar>
              <w:left w:w="0" w:type="dxa"/>
            </w:tcMar>
          </w:tcPr>
          <w:p w14:paraId="30E0AC50" w14:textId="77777777" w:rsidR="00D4080F" w:rsidRDefault="00D4080F" w:rsidP="00A7016B">
            <w:pPr>
              <w:pStyle w:val="Brdtextmedindrag"/>
            </w:pPr>
          </w:p>
        </w:tc>
        <w:tc>
          <w:tcPr>
            <w:tcW w:w="2500" w:type="pct"/>
            <w:shd w:val="clear" w:color="auto" w:fill="auto"/>
            <w:tcMar>
              <w:right w:w="0" w:type="dxa"/>
            </w:tcMar>
          </w:tcPr>
          <w:p w14:paraId="363F58D2" w14:textId="77777777" w:rsidR="00D4080F" w:rsidRPr="00A12916" w:rsidRDefault="00D4080F" w:rsidP="00A7016B">
            <w:pPr>
              <w:pStyle w:val="Brdtext"/>
              <w:rPr>
                <w:i/>
                <w:iCs/>
              </w:rPr>
            </w:pPr>
            <w:r w:rsidRPr="00A12916">
              <w:rPr>
                <w:i/>
                <w:iCs/>
              </w:rPr>
              <w:t>4 a</w:t>
            </w:r>
            <w:r>
              <w:rPr>
                <w:i/>
                <w:iCs/>
              </w:rPr>
              <w:t> §</w:t>
            </w:r>
          </w:p>
          <w:p w14:paraId="373F4F60" w14:textId="6311C946" w:rsidR="00D4080F" w:rsidRPr="000F6C3F" w:rsidRDefault="00D4080F" w:rsidP="00A7016B">
            <w:pPr>
              <w:pStyle w:val="Brdtextmedindrag"/>
              <w:ind w:firstLine="0"/>
              <w:rPr>
                <w:i/>
                <w:iCs/>
              </w:rPr>
            </w:pPr>
            <w:r w:rsidRPr="000F6C3F">
              <w:rPr>
                <w:i/>
                <w:iCs/>
              </w:rPr>
              <w:t>Om framtidsfullmakten skrivs un</w:t>
            </w:r>
            <w:r>
              <w:rPr>
                <w:i/>
                <w:iCs/>
              </w:rPr>
              <w:softHyphen/>
            </w:r>
            <w:r w:rsidRPr="000F6C3F">
              <w:rPr>
                <w:i/>
                <w:iCs/>
              </w:rPr>
              <w:t xml:space="preserve">der </w:t>
            </w:r>
            <w:r>
              <w:rPr>
                <w:i/>
                <w:iCs/>
              </w:rPr>
              <w:t>av fullmaktsgivaren och vitt</w:t>
            </w:r>
            <w:r>
              <w:rPr>
                <w:i/>
                <w:iCs/>
              </w:rPr>
              <w:softHyphen/>
              <w:t>ne</w:t>
            </w:r>
            <w:r w:rsidR="00785051">
              <w:rPr>
                <w:i/>
                <w:iCs/>
              </w:rPr>
              <w:softHyphen/>
            </w:r>
            <w:r>
              <w:rPr>
                <w:i/>
                <w:iCs/>
              </w:rPr>
              <w:t xml:space="preserve">na </w:t>
            </w:r>
            <w:r w:rsidRPr="000F6C3F">
              <w:rPr>
                <w:i/>
                <w:iCs/>
              </w:rPr>
              <w:t>elektroniskt, ska det göras med en sådan avancerad elek</w:t>
            </w:r>
            <w:r>
              <w:rPr>
                <w:i/>
                <w:iCs/>
              </w:rPr>
              <w:softHyphen/>
            </w:r>
            <w:r w:rsidRPr="000F6C3F">
              <w:rPr>
                <w:i/>
                <w:iCs/>
              </w:rPr>
              <w:t>tro</w:t>
            </w:r>
            <w:r>
              <w:rPr>
                <w:i/>
                <w:iCs/>
              </w:rPr>
              <w:softHyphen/>
            </w:r>
            <w:r w:rsidRPr="000F6C3F">
              <w:rPr>
                <w:i/>
                <w:iCs/>
              </w:rPr>
              <w:t xml:space="preserve">nisk underskrift som avses i </w:t>
            </w:r>
            <w:r>
              <w:rPr>
                <w:i/>
                <w:iCs/>
              </w:rPr>
              <w:t>artik</w:t>
            </w:r>
            <w:r>
              <w:rPr>
                <w:i/>
                <w:iCs/>
              </w:rPr>
              <w:softHyphen/>
              <w:t>el </w:t>
            </w:r>
            <w:r w:rsidRPr="0018514E">
              <w:rPr>
                <w:i/>
                <w:iCs/>
                <w:spacing w:val="-2"/>
              </w:rPr>
              <w:t xml:space="preserve">3 i Europaparlamentets och </w:t>
            </w:r>
            <w:r w:rsidRPr="0018514E">
              <w:rPr>
                <w:i/>
                <w:iCs/>
                <w:spacing w:val="-4"/>
              </w:rPr>
              <w:t>råd</w:t>
            </w:r>
            <w:r>
              <w:rPr>
                <w:i/>
                <w:iCs/>
                <w:spacing w:val="-4"/>
              </w:rPr>
              <w:softHyphen/>
            </w:r>
            <w:r w:rsidRPr="0018514E">
              <w:rPr>
                <w:i/>
                <w:iCs/>
                <w:spacing w:val="-4"/>
              </w:rPr>
              <w:t>ets förordning (EU) nr 910/2014</w:t>
            </w:r>
            <w:r w:rsidRPr="000F6C3F">
              <w:rPr>
                <w:i/>
                <w:iCs/>
              </w:rPr>
              <w:t xml:space="preserve"> </w:t>
            </w:r>
            <w:r w:rsidRPr="0018514E">
              <w:rPr>
                <w:i/>
                <w:iCs/>
                <w:spacing w:val="-4"/>
              </w:rPr>
              <w:t xml:space="preserve">av den 23 juli 2014 om elektronisk </w:t>
            </w:r>
            <w:r w:rsidRPr="000F6C3F">
              <w:rPr>
                <w:i/>
                <w:iCs/>
              </w:rPr>
              <w:t>identi</w:t>
            </w:r>
            <w:r w:rsidR="00785051">
              <w:rPr>
                <w:i/>
                <w:iCs/>
              </w:rPr>
              <w:softHyphen/>
            </w:r>
            <w:r w:rsidRPr="000F6C3F">
              <w:rPr>
                <w:i/>
                <w:iCs/>
              </w:rPr>
              <w:t xml:space="preserve">fiering och betrodda tjänster för elektroniska transaktioner på den inre marknaden och om </w:t>
            </w:r>
            <w:r w:rsidRPr="0018514E">
              <w:rPr>
                <w:i/>
                <w:iCs/>
                <w:spacing w:val="-2"/>
              </w:rPr>
              <w:t>upp</w:t>
            </w:r>
            <w:r w:rsidRPr="0018514E">
              <w:rPr>
                <w:i/>
                <w:iCs/>
                <w:spacing w:val="-2"/>
              </w:rPr>
              <w:softHyphen/>
              <w:t>häv</w:t>
            </w:r>
            <w:r w:rsidR="00785051">
              <w:rPr>
                <w:i/>
                <w:iCs/>
                <w:spacing w:val="-2"/>
              </w:rPr>
              <w:softHyphen/>
            </w:r>
            <w:r w:rsidRPr="0018514E">
              <w:rPr>
                <w:i/>
                <w:iCs/>
                <w:spacing w:val="-2"/>
              </w:rPr>
              <w:t>ande av direktiv 1999/93/</w:t>
            </w:r>
            <w:r w:rsidRPr="000F6C3F">
              <w:rPr>
                <w:i/>
                <w:iCs/>
              </w:rPr>
              <w:t>EG, i den ursprungliga lydelsen</w:t>
            </w:r>
            <w:r>
              <w:rPr>
                <w:i/>
                <w:iCs/>
              </w:rPr>
              <w:t>.</w:t>
            </w:r>
          </w:p>
        </w:tc>
      </w:tr>
    </w:tbl>
    <w:p w14:paraId="0B201222" w14:textId="77777777" w:rsidR="00D4080F" w:rsidRDefault="00D4080F" w:rsidP="009643D9">
      <w:pPr>
        <w:pStyle w:val="Slutstreck"/>
      </w:pPr>
      <w:r w:rsidRPr="00660EEA">
        <w:t>                      </w:t>
      </w:r>
    </w:p>
    <w:p w14:paraId="68646470" w14:textId="77777777" w:rsidR="00D4080F" w:rsidRDefault="00D4080F" w:rsidP="009643D9">
      <w:pPr>
        <w:pStyle w:val="Brdtextmedindrag"/>
        <w:sectPr w:rsidR="00D4080F" w:rsidSect="009643D9">
          <w:headerReference w:type="even" r:id="rId77"/>
          <w:headerReference w:type="default" r:id="rId78"/>
          <w:footerReference w:type="even" r:id="rId79"/>
          <w:footerReference w:type="default" r:id="rId80"/>
          <w:footerReference w:type="first" r:id="rId81"/>
          <w:footnotePr>
            <w:numRestart w:val="eachSect"/>
          </w:footnotePr>
          <w:pgSz w:w="9356" w:h="13721" w:code="9"/>
          <w:pgMar w:top="794" w:right="2438" w:bottom="1191" w:left="1021" w:header="0" w:footer="709" w:gutter="0"/>
          <w:cols w:space="708"/>
          <w:docGrid w:linePitch="360"/>
        </w:sectPr>
      </w:pPr>
      <w:r w:rsidRPr="00365A62">
        <w:t>Denna lag träder i kraft den 1 j</w:t>
      </w:r>
      <w:r>
        <w:t>uli</w:t>
      </w:r>
      <w:r w:rsidRPr="00365A62">
        <w:t xml:space="preserve"> 202</w:t>
      </w:r>
      <w:r>
        <w:t>6.</w:t>
      </w:r>
    </w:p>
    <w:p w14:paraId="3EE55438" w14:textId="064EE225" w:rsidR="00D4080F" w:rsidRDefault="00D4080F">
      <w:pPr>
        <w:spacing w:line="2" w:lineRule="auto"/>
        <w:rPr>
          <w:rFonts w:ascii="Times New Roman" w:eastAsiaTheme="minorHAnsi" w:hAnsi="Times New Roman" w:cstheme="minorBidi"/>
          <w:sz w:val="26"/>
          <w:szCs w:val="22"/>
        </w:rPr>
      </w:pPr>
      <w:r>
        <w:br w:type="page"/>
      </w:r>
    </w:p>
    <w:p w14:paraId="6E6DFE77" w14:textId="6473F0FD" w:rsidR="00D4080F" w:rsidRDefault="00D4080F" w:rsidP="009643D9">
      <w:pPr>
        <w:pStyle w:val="Rubrik2"/>
        <w:spacing w:before="0"/>
      </w:pPr>
      <w:bookmarkStart w:id="44" w:name="_Toc216855788"/>
      <w:bookmarkStart w:id="45" w:name="_Toc216956774"/>
      <w:bookmarkStart w:id="46" w:name="_Toc216958367"/>
      <w:r>
        <w:lastRenderedPageBreak/>
        <w:t>Förslag till lag om ändring i l</w:t>
      </w:r>
      <w:r w:rsidRPr="00DC21A7">
        <w:t>agen (2021:600) med kompletterande bestämmelser till EU:s förordning</w:t>
      </w:r>
      <w:r>
        <w:t>ar</w:t>
      </w:r>
      <w:r w:rsidRPr="00DC21A7">
        <w:t xml:space="preserve"> om medicintekniska produkter</w:t>
      </w:r>
      <w:bookmarkEnd w:id="44"/>
      <w:bookmarkEnd w:id="45"/>
      <w:bookmarkEnd w:id="46"/>
    </w:p>
    <w:p w14:paraId="0CC81D02" w14:textId="77777777" w:rsidR="00D4080F" w:rsidRPr="00A65C2C" w:rsidRDefault="00D4080F" w:rsidP="009643D9">
      <w:pPr>
        <w:pStyle w:val="Brdtext"/>
      </w:pPr>
      <w:r>
        <w:t xml:space="preserve">Härigenom föreskrivs att 2 kap. 1 § </w:t>
      </w:r>
      <w:r w:rsidRPr="007750A9">
        <w:t>lagen (2021:600) med kompletterande bestämmelser till EU:s förordning</w:t>
      </w:r>
      <w:r>
        <w:t>ar</w:t>
      </w:r>
      <w:r w:rsidRPr="007750A9">
        <w:t xml:space="preserve"> om medicintekniska produkter</w:t>
      </w:r>
      <w:r>
        <w:rPr>
          <w:rStyle w:val="Fotnotsreferens"/>
        </w:rPr>
        <w:footnoteReference w:id="38"/>
      </w:r>
      <w:r w:rsidRPr="007750A9">
        <w:t xml:space="preserve"> </w:t>
      </w:r>
      <w:r w:rsidRPr="008744C9">
        <w:t>ska ha följande lydelse.</w:t>
      </w:r>
    </w:p>
    <w:p w14:paraId="740DA047" w14:textId="77777777" w:rsidR="00D4080F" w:rsidRDefault="00D4080F" w:rsidP="009643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643D9" w14:paraId="2B53C7D0" w14:textId="77777777" w:rsidTr="00A7016B">
        <w:tc>
          <w:tcPr>
            <w:tcW w:w="2500" w:type="pct"/>
            <w:shd w:val="clear" w:color="auto" w:fill="auto"/>
            <w:tcMar>
              <w:left w:w="0" w:type="dxa"/>
            </w:tcMar>
          </w:tcPr>
          <w:p w14:paraId="49CAB9BB"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0144112E" w14:textId="77777777" w:rsidR="00D4080F" w:rsidRPr="005B0E77" w:rsidRDefault="00D4080F" w:rsidP="00A7016B">
            <w:pPr>
              <w:pStyle w:val="Brdtext"/>
              <w:rPr>
                <w:i/>
              </w:rPr>
            </w:pPr>
            <w:r w:rsidRPr="005B0E77">
              <w:rPr>
                <w:i/>
              </w:rPr>
              <w:t>Föreslagen lydelse</w:t>
            </w:r>
          </w:p>
        </w:tc>
      </w:tr>
    </w:tbl>
    <w:p w14:paraId="48252F95" w14:textId="77777777" w:rsidR="00D4080F" w:rsidRDefault="00D4080F" w:rsidP="009643D9">
      <w:pPr>
        <w:pStyle w:val="Brdtext"/>
        <w:spacing w:before="230"/>
        <w:jc w:val="center"/>
        <w:rPr>
          <w:b/>
        </w:rPr>
      </w:pPr>
      <w:r>
        <w:rPr>
          <w:b/>
        </w:rPr>
        <w:t>2 kap.</w:t>
      </w:r>
    </w:p>
    <w:p w14:paraId="559F553C" w14:textId="7E7A228A" w:rsidR="00D4080F" w:rsidRDefault="00D4080F" w:rsidP="009643D9">
      <w:pPr>
        <w:pStyle w:val="Brdtext"/>
        <w:jc w:val="center"/>
      </w:pPr>
      <w:r>
        <w:t>1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9643D9" w14:paraId="1E72CA59" w14:textId="77777777" w:rsidTr="00A7016B">
        <w:tc>
          <w:tcPr>
            <w:tcW w:w="2500" w:type="pct"/>
            <w:shd w:val="clear" w:color="auto" w:fill="auto"/>
            <w:tcMar>
              <w:left w:w="0" w:type="dxa"/>
            </w:tcMar>
          </w:tcPr>
          <w:p w14:paraId="5C95C8BE" w14:textId="77777777" w:rsidR="00D4080F" w:rsidRPr="0022529A" w:rsidRDefault="00D4080F" w:rsidP="00A7016B">
            <w:pPr>
              <w:pStyle w:val="Brdtextmedindrag"/>
              <w:ind w:firstLine="0"/>
            </w:pPr>
            <w:r w:rsidRPr="007750A9">
              <w:t>För en försöksperson som, på grund av sjukdom, psykisk störning, för</w:t>
            </w:r>
            <w:r>
              <w:softHyphen/>
            </w:r>
            <w:r w:rsidRPr="007750A9">
              <w:t xml:space="preserve">svagat hälsotillstånd eller något annat liknande förhållande, inte är beslutskompetent, är en god man eller förvaltare enligt 11 kap. 4 eller 7 § föräldrabalken, med behörighet att </w:t>
            </w:r>
            <w:r w:rsidRPr="007750A9">
              <w:rPr>
                <w:i/>
                <w:iCs/>
              </w:rPr>
              <w:t>sörja för den enskildes person</w:t>
            </w:r>
            <w:r w:rsidRPr="007750A9">
              <w:t>, den lagligen utsedda ställföre</w:t>
            </w:r>
            <w:r>
              <w:softHyphen/>
            </w:r>
            <w:r w:rsidRPr="007750A9">
              <w:t>trä</w:t>
            </w:r>
            <w:r>
              <w:softHyphen/>
            </w:r>
            <w:r w:rsidRPr="007750A9">
              <w:t>dare som får ge informerat sam</w:t>
            </w:r>
            <w:r>
              <w:softHyphen/>
            </w:r>
            <w:r w:rsidRPr="007750A9">
              <w:t>tycke till en klinisk prövning eller en prestandastudie på försöks</w:t>
            </w:r>
            <w:r>
              <w:softHyphen/>
            </w:r>
            <w:r w:rsidRPr="007750A9">
              <w:t>perso</w:t>
            </w:r>
            <w:r>
              <w:softHyphen/>
            </w:r>
            <w:r w:rsidRPr="007750A9">
              <w:t>nens vägnar.</w:t>
            </w:r>
          </w:p>
        </w:tc>
        <w:tc>
          <w:tcPr>
            <w:tcW w:w="2500" w:type="pct"/>
            <w:shd w:val="clear" w:color="auto" w:fill="auto"/>
            <w:tcMar>
              <w:right w:w="0" w:type="dxa"/>
            </w:tcMar>
          </w:tcPr>
          <w:p w14:paraId="79431B14" w14:textId="77777777" w:rsidR="00D4080F" w:rsidRPr="0022529A" w:rsidRDefault="00D4080F" w:rsidP="00A7016B">
            <w:pPr>
              <w:pStyle w:val="Brdtextmedindrag"/>
              <w:ind w:firstLine="0"/>
            </w:pPr>
            <w:r w:rsidRPr="007750A9">
              <w:t>För en försöksperson som, på grund av sjukdom, psykisk störning, för</w:t>
            </w:r>
            <w:r>
              <w:softHyphen/>
            </w:r>
            <w:r w:rsidRPr="007750A9">
              <w:t xml:space="preserve">svagat hälsotillstånd eller något annat liknande förhållande, inte är beslutskompetent, är en god man eller förvaltare enligt 11 kap. 4 eller 7 § föräldrabalken, med behörighet att </w:t>
            </w:r>
            <w:r w:rsidRPr="00DF59D3">
              <w:rPr>
                <w:i/>
                <w:iCs/>
              </w:rPr>
              <w:t>se till att</w:t>
            </w:r>
            <w:r>
              <w:t xml:space="preserve"> </w:t>
            </w:r>
            <w:r w:rsidRPr="007750A9">
              <w:rPr>
                <w:i/>
                <w:iCs/>
              </w:rPr>
              <w:t>den enskildes</w:t>
            </w:r>
            <w:r>
              <w:rPr>
                <w:i/>
                <w:iCs/>
              </w:rPr>
              <w:t xml:space="preserve"> intressen i</w:t>
            </w:r>
            <w:r w:rsidRPr="007750A9">
              <w:rPr>
                <w:i/>
                <w:iCs/>
              </w:rPr>
              <w:t xml:space="preserve"> per</w:t>
            </w:r>
            <w:r>
              <w:rPr>
                <w:i/>
                <w:iCs/>
              </w:rPr>
              <w:softHyphen/>
            </w:r>
            <w:r w:rsidRPr="007750A9">
              <w:rPr>
                <w:i/>
                <w:iCs/>
              </w:rPr>
              <w:t>son</w:t>
            </w:r>
            <w:r>
              <w:rPr>
                <w:i/>
                <w:iCs/>
              </w:rPr>
              <w:softHyphen/>
            </w:r>
            <w:r w:rsidRPr="007750A9">
              <w:rPr>
                <w:i/>
                <w:iCs/>
              </w:rPr>
              <w:t>liga angelägenheter</w:t>
            </w:r>
            <w:r>
              <w:rPr>
                <w:i/>
                <w:iCs/>
              </w:rPr>
              <w:t xml:space="preserve"> tas om hand</w:t>
            </w:r>
            <w:r>
              <w:t xml:space="preserve">, </w:t>
            </w:r>
            <w:r w:rsidRPr="007750A9">
              <w:t>den lagli</w:t>
            </w:r>
            <w:r>
              <w:softHyphen/>
            </w:r>
            <w:r w:rsidRPr="007750A9">
              <w:t>gen utsedda ställ</w:t>
            </w:r>
            <w:r>
              <w:softHyphen/>
            </w:r>
            <w:r w:rsidRPr="007750A9">
              <w:t>företrädare som får ge informerat samtycke till en kli</w:t>
            </w:r>
            <w:r>
              <w:softHyphen/>
            </w:r>
            <w:r w:rsidRPr="007750A9">
              <w:t>nisk prövning eller en pre</w:t>
            </w:r>
            <w:r>
              <w:softHyphen/>
            </w:r>
            <w:r w:rsidRPr="007750A9">
              <w:t>stan</w:t>
            </w:r>
            <w:r>
              <w:softHyphen/>
            </w:r>
            <w:r w:rsidRPr="007750A9">
              <w:t>da</w:t>
            </w:r>
            <w:r>
              <w:softHyphen/>
            </w:r>
            <w:r w:rsidRPr="007750A9">
              <w:t>studie på försöks</w:t>
            </w:r>
            <w:r>
              <w:softHyphen/>
            </w:r>
            <w:r w:rsidRPr="007750A9">
              <w:t>perso</w:t>
            </w:r>
            <w:r>
              <w:softHyphen/>
            </w:r>
            <w:r w:rsidRPr="007750A9">
              <w:t>nens vägnar.</w:t>
            </w:r>
          </w:p>
        </w:tc>
      </w:tr>
    </w:tbl>
    <w:p w14:paraId="34C98A61" w14:textId="77777777" w:rsidR="00D4080F" w:rsidRPr="00811E52" w:rsidRDefault="00D4080F" w:rsidP="009643D9">
      <w:pPr>
        <w:pStyle w:val="Slutstreck"/>
      </w:pPr>
      <w:r w:rsidRPr="00811E52">
        <w:t>                      </w:t>
      </w:r>
    </w:p>
    <w:p w14:paraId="2E05C6CB" w14:textId="019BC85A" w:rsidR="00D4080F" w:rsidRDefault="00D4080F" w:rsidP="009643D9">
      <w:pPr>
        <w:pStyle w:val="Brdtextmedindrag"/>
      </w:pPr>
      <w:r w:rsidRPr="00B134E2">
        <w:t>Denna lag träder i kraft den 1 juli 2026</w:t>
      </w:r>
      <w:r>
        <w:t>.</w:t>
      </w:r>
    </w:p>
    <w:p w14:paraId="54C8C07E" w14:textId="77777777" w:rsidR="00D4080F" w:rsidRPr="009643D9" w:rsidRDefault="00D4080F" w:rsidP="009643D9">
      <w:pPr>
        <w:pStyle w:val="Brdtextmedindrag"/>
        <w:sectPr w:rsidR="00D4080F" w:rsidRPr="009643D9" w:rsidSect="00155500">
          <w:headerReference w:type="even" r:id="rId82"/>
          <w:headerReference w:type="default" r:id="rId83"/>
          <w:footerReference w:type="even" r:id="rId84"/>
          <w:footerReference w:type="default" r:id="rId85"/>
          <w:footerReference w:type="first" r:id="rId86"/>
          <w:footnotePr>
            <w:numRestart w:val="eachSect"/>
          </w:footnotePr>
          <w:type w:val="continuous"/>
          <w:pgSz w:w="9356" w:h="13721" w:code="9"/>
          <w:pgMar w:top="794" w:right="2438" w:bottom="1191" w:left="1021" w:header="0" w:footer="709" w:gutter="0"/>
          <w:cols w:space="708"/>
          <w:docGrid w:linePitch="360"/>
        </w:sectPr>
      </w:pPr>
    </w:p>
    <w:p w14:paraId="34019DFE" w14:textId="77777777" w:rsidR="00135C3C" w:rsidRDefault="00135C3C">
      <w:pPr>
        <w:spacing w:line="2" w:lineRule="auto"/>
        <w:rPr>
          <w:rFonts w:ascii="Times New Roman" w:eastAsiaTheme="minorHAnsi" w:hAnsi="Times New Roman" w:cstheme="minorBidi"/>
          <w:kern w:val="28"/>
          <w:sz w:val="30"/>
          <w:szCs w:val="22"/>
        </w:rPr>
      </w:pPr>
      <w:r>
        <w:br w:type="page"/>
      </w:r>
    </w:p>
    <w:p w14:paraId="24290FA7" w14:textId="7CD93636" w:rsidR="00DB62B9" w:rsidRDefault="00D4080F" w:rsidP="00FA6D64">
      <w:pPr>
        <w:pStyle w:val="Rubrik1"/>
      </w:pPr>
      <w:bookmarkStart w:id="47" w:name="_Toc216855789"/>
      <w:bookmarkStart w:id="48" w:name="_Toc216956775"/>
      <w:bookmarkStart w:id="49" w:name="_Toc216958368"/>
      <w:r>
        <w:lastRenderedPageBreak/>
        <w:t>Ärendet och dess beredning</w:t>
      </w:r>
      <w:bookmarkEnd w:id="47"/>
      <w:bookmarkEnd w:id="48"/>
      <w:bookmarkEnd w:id="49"/>
    </w:p>
    <w:p w14:paraId="4DCF1AE9" w14:textId="77777777" w:rsidR="00D4080F" w:rsidRDefault="00D4080F" w:rsidP="00FA6D6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E07FF1">
        <w:rPr>
          <w:rFonts w:ascii="Times New Roman" w:hAnsi="Times New Roman"/>
          <w:sz w:val="20"/>
        </w:rPr>
        <w:t>Regeringen gav i ju</w:t>
      </w:r>
      <w:r>
        <w:rPr>
          <w:rFonts w:ascii="Times New Roman" w:hAnsi="Times New Roman"/>
          <w:sz w:val="20"/>
        </w:rPr>
        <w:t>li </w:t>
      </w:r>
      <w:r w:rsidRPr="00E07FF1">
        <w:rPr>
          <w:rFonts w:ascii="Times New Roman" w:hAnsi="Times New Roman"/>
          <w:sz w:val="20"/>
        </w:rPr>
        <w:t>20</w:t>
      </w:r>
      <w:r>
        <w:rPr>
          <w:rFonts w:ascii="Times New Roman" w:hAnsi="Times New Roman"/>
          <w:sz w:val="20"/>
        </w:rPr>
        <w:t>19</w:t>
      </w:r>
      <w:r w:rsidRPr="00E07FF1">
        <w:rPr>
          <w:rFonts w:ascii="Times New Roman" w:hAnsi="Times New Roman"/>
          <w:sz w:val="20"/>
        </w:rPr>
        <w:t xml:space="preserve"> en särskild utredare i uppdrag att</w:t>
      </w:r>
      <w:r>
        <w:rPr>
          <w:rFonts w:ascii="Times New Roman" w:hAnsi="Times New Roman"/>
          <w:sz w:val="20"/>
        </w:rPr>
        <w:t xml:space="preserve"> </w:t>
      </w:r>
      <w:r w:rsidRPr="007E7C51">
        <w:rPr>
          <w:rFonts w:ascii="Times New Roman" w:hAnsi="Times New Roman"/>
          <w:sz w:val="20"/>
        </w:rPr>
        <w:t>se över reg</w:t>
      </w:r>
      <w:r>
        <w:rPr>
          <w:rFonts w:ascii="Times New Roman" w:hAnsi="Times New Roman"/>
          <w:sz w:val="20"/>
        </w:rPr>
        <w:softHyphen/>
      </w:r>
      <w:r w:rsidRPr="007E7C51">
        <w:rPr>
          <w:rFonts w:ascii="Times New Roman" w:hAnsi="Times New Roman"/>
          <w:sz w:val="20"/>
        </w:rPr>
        <w:t>lerna om gode män och förvaltare</w:t>
      </w:r>
      <w:r>
        <w:rPr>
          <w:rFonts w:ascii="Times New Roman" w:hAnsi="Times New Roman"/>
          <w:sz w:val="20"/>
        </w:rPr>
        <w:t xml:space="preserve">, bl.a. i </w:t>
      </w:r>
      <w:r w:rsidRPr="007E7C51">
        <w:rPr>
          <w:rFonts w:ascii="Times New Roman" w:hAnsi="Times New Roman"/>
          <w:sz w:val="20"/>
        </w:rPr>
        <w:t>syft</w:t>
      </w:r>
      <w:r>
        <w:rPr>
          <w:rFonts w:ascii="Times New Roman" w:hAnsi="Times New Roman"/>
          <w:sz w:val="20"/>
        </w:rPr>
        <w:t xml:space="preserve">e </w:t>
      </w:r>
      <w:r w:rsidRPr="007E7C51">
        <w:rPr>
          <w:rFonts w:ascii="Times New Roman" w:hAnsi="Times New Roman"/>
          <w:sz w:val="20"/>
        </w:rPr>
        <w:t>att förbättra tillsynen på området, skapa bättre förutsättningar för att kompetenta personer ska ställa upp som ställföreträdare och stärka enskildas ställning</w:t>
      </w:r>
      <w:r>
        <w:rPr>
          <w:rFonts w:ascii="Times New Roman" w:hAnsi="Times New Roman"/>
          <w:sz w:val="20"/>
        </w:rPr>
        <w:t xml:space="preserve">. </w:t>
      </w:r>
    </w:p>
    <w:p w14:paraId="1D484E03" w14:textId="77777777" w:rsidR="00D4080F" w:rsidRPr="00E07FF1" w:rsidRDefault="00D4080F" w:rsidP="00FA6D64">
      <w:pPr>
        <w:pStyle w:val="Brdtextmedindrag"/>
      </w:pPr>
      <w:bookmarkStart w:id="50" w:name="_Hlk212539967"/>
      <w:r>
        <w:t xml:space="preserve">Ställföreträdarutredningen överlämnade i maj 2021 betänkandet Gode män och förvaltare – en översyn (SOU 2021:36). En sammanfattning av betänkandet finns i </w:t>
      </w:r>
      <w:r w:rsidRPr="00AC1D23">
        <w:rPr>
          <w:i/>
          <w:iCs/>
        </w:rPr>
        <w:t>bilaga</w:t>
      </w:r>
      <w:r>
        <w:rPr>
          <w:i/>
          <w:iCs/>
        </w:rPr>
        <w:t> </w:t>
      </w:r>
      <w:r w:rsidRPr="00AC1D23">
        <w:rPr>
          <w:i/>
          <w:iCs/>
        </w:rPr>
        <w:t>1</w:t>
      </w:r>
      <w:r>
        <w:t xml:space="preserve">. </w:t>
      </w:r>
      <w:r w:rsidRPr="00E07FF1">
        <w:t xml:space="preserve">Betänkandets lagförslag finns i </w:t>
      </w:r>
      <w:r w:rsidRPr="00E07FF1">
        <w:rPr>
          <w:i/>
          <w:iCs/>
        </w:rPr>
        <w:t xml:space="preserve">bilaga </w:t>
      </w:r>
      <w:r>
        <w:rPr>
          <w:i/>
          <w:iCs/>
        </w:rPr>
        <w:t>2</w:t>
      </w:r>
      <w:r w:rsidRPr="00E07FF1">
        <w:t xml:space="preserve">. </w:t>
      </w:r>
    </w:p>
    <w:bookmarkEnd w:id="50"/>
    <w:p w14:paraId="79E59C1B" w14:textId="77777777" w:rsidR="00D4080F" w:rsidRPr="00E07FF1" w:rsidRDefault="00D4080F" w:rsidP="00FA6D6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E07FF1">
        <w:rPr>
          <w:rFonts w:ascii="Times New Roman" w:hAnsi="Times New Roman"/>
          <w:sz w:val="20"/>
        </w:rPr>
        <w:t xml:space="preserve">Betänkandet har remissbehandlats. En </w:t>
      </w:r>
      <w:bookmarkStart w:id="51" w:name="_Hlk212540050"/>
      <w:r w:rsidRPr="00E07FF1">
        <w:rPr>
          <w:rFonts w:ascii="Times New Roman" w:hAnsi="Times New Roman"/>
          <w:sz w:val="20"/>
        </w:rPr>
        <w:t>förteckning över remiss</w:t>
      </w:r>
      <w:r>
        <w:rPr>
          <w:rFonts w:ascii="Times New Roman" w:hAnsi="Times New Roman"/>
          <w:sz w:val="20"/>
        </w:rPr>
        <w:softHyphen/>
      </w:r>
      <w:r w:rsidRPr="00E07FF1">
        <w:rPr>
          <w:rFonts w:ascii="Times New Roman" w:hAnsi="Times New Roman"/>
          <w:sz w:val="20"/>
        </w:rPr>
        <w:t>instans</w:t>
      </w:r>
      <w:r>
        <w:rPr>
          <w:rFonts w:ascii="Times New Roman" w:hAnsi="Times New Roman"/>
          <w:sz w:val="20"/>
        </w:rPr>
        <w:softHyphen/>
      </w:r>
      <w:r w:rsidRPr="00E07FF1">
        <w:rPr>
          <w:rFonts w:ascii="Times New Roman" w:hAnsi="Times New Roman"/>
          <w:sz w:val="20"/>
        </w:rPr>
        <w:t xml:space="preserve">erna finns i </w:t>
      </w:r>
      <w:bookmarkEnd w:id="51"/>
      <w:r w:rsidRPr="00E07FF1">
        <w:rPr>
          <w:rFonts w:ascii="Times New Roman" w:hAnsi="Times New Roman"/>
          <w:i/>
          <w:iCs/>
          <w:sz w:val="20"/>
        </w:rPr>
        <w:t>bilaga</w:t>
      </w:r>
      <w:r>
        <w:rPr>
          <w:rFonts w:ascii="Times New Roman" w:hAnsi="Times New Roman"/>
          <w:i/>
          <w:iCs/>
          <w:sz w:val="20"/>
        </w:rPr>
        <w:t> 3</w:t>
      </w:r>
      <w:r w:rsidRPr="00E07FF1">
        <w:rPr>
          <w:rFonts w:ascii="Times New Roman" w:hAnsi="Times New Roman"/>
          <w:sz w:val="20"/>
        </w:rPr>
        <w:t xml:space="preserve">. Remissyttrandena finns tillgängliga </w:t>
      </w:r>
      <w:r>
        <w:rPr>
          <w:rFonts w:ascii="Times New Roman" w:hAnsi="Times New Roman"/>
          <w:sz w:val="20"/>
        </w:rPr>
        <w:t xml:space="preserve">på regeringens webbplats (regeringen.se) och </w:t>
      </w:r>
      <w:r w:rsidRPr="00E07FF1">
        <w:rPr>
          <w:rFonts w:ascii="Times New Roman" w:hAnsi="Times New Roman"/>
          <w:sz w:val="20"/>
        </w:rPr>
        <w:t>i lagstiftningsärendet (</w:t>
      </w:r>
      <w:r>
        <w:rPr>
          <w:rFonts w:ascii="Times New Roman" w:hAnsi="Times New Roman"/>
          <w:sz w:val="20"/>
        </w:rPr>
        <w:t>Ju2021/01883</w:t>
      </w:r>
      <w:r w:rsidRPr="00E07FF1">
        <w:rPr>
          <w:rFonts w:ascii="Times New Roman" w:hAnsi="Times New Roman"/>
          <w:sz w:val="20"/>
        </w:rPr>
        <w:t xml:space="preserve">). </w:t>
      </w:r>
    </w:p>
    <w:p w14:paraId="78A2C1E6" w14:textId="4D2733CB" w:rsidR="00D4080F" w:rsidRDefault="00D4080F" w:rsidP="00FA6D6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Justitiedepartementet har under beredningen av ärendet haft ett flertal möten med berörda myndigheter och organisationer, såsom Myndigheten för familjerätt och föräldraskapsstöd, länsstyrelserna och Sveriges Kom</w:t>
      </w:r>
      <w:r>
        <w:rPr>
          <w:rFonts w:ascii="Times New Roman" w:hAnsi="Times New Roman"/>
          <w:sz w:val="20"/>
        </w:rPr>
        <w:softHyphen/>
        <w:t>muner och Regioner</w:t>
      </w:r>
      <w:r w:rsidR="00B312E4">
        <w:rPr>
          <w:rFonts w:ascii="Times New Roman" w:hAnsi="Times New Roman"/>
          <w:sz w:val="20"/>
        </w:rPr>
        <w:t>,</w:t>
      </w:r>
      <w:r>
        <w:rPr>
          <w:rFonts w:ascii="Times New Roman" w:hAnsi="Times New Roman"/>
          <w:sz w:val="20"/>
        </w:rPr>
        <w:t xml:space="preserve"> avseende bl.a. utformningen av den statliga styr</w:t>
      </w:r>
      <w:r>
        <w:rPr>
          <w:rFonts w:ascii="Times New Roman" w:hAnsi="Times New Roman"/>
          <w:sz w:val="20"/>
        </w:rPr>
        <w:softHyphen/>
        <w:t xml:space="preserve">ningen på ställföreträdarområdet. </w:t>
      </w:r>
    </w:p>
    <w:p w14:paraId="7A7B09E3" w14:textId="73FAE156" w:rsidR="00192A6B" w:rsidRPr="00192A6B" w:rsidRDefault="00D4080F" w:rsidP="00192A6B">
      <w:pPr>
        <w:pStyle w:val="Brdtextmedindrag"/>
      </w:pPr>
      <w:r>
        <w:t xml:space="preserve">I </w:t>
      </w:r>
      <w:r w:rsidR="00B33321">
        <w:t>propositionen</w:t>
      </w:r>
      <w:r>
        <w:t xml:space="preserve"> behandlas de av utredningens lagförslag som rege</w:t>
      </w:r>
      <w:r>
        <w:softHyphen/>
        <w:t>ringen avser att gå vidare med. Övriga förslag föranleder ingen åtgärd.</w:t>
      </w:r>
    </w:p>
    <w:p w14:paraId="07E224B6" w14:textId="5E29B0BF" w:rsidR="002939DA" w:rsidRDefault="002939DA" w:rsidP="002939DA">
      <w:pPr>
        <w:pStyle w:val="Rubrik5efterram"/>
      </w:pPr>
      <w:r>
        <w:t>Lagrådet</w:t>
      </w:r>
    </w:p>
    <w:p w14:paraId="1AD6AED3" w14:textId="53CEF3F2" w:rsidR="00E34688" w:rsidRDefault="002939DA" w:rsidP="002939DA">
      <w:pPr>
        <w:pStyle w:val="Brdtextmedindrag"/>
        <w:ind w:firstLine="0"/>
      </w:pPr>
      <w:r w:rsidRPr="00BE7341">
        <w:t>Regeringen beslutade den</w:t>
      </w:r>
      <w:r>
        <w:t> 6 november </w:t>
      </w:r>
      <w:r w:rsidRPr="00BE7341">
        <w:t>2025 att inhämta Lagrådets ytt</w:t>
      </w:r>
      <w:r w:rsidR="00E34688">
        <w:softHyphen/>
      </w:r>
      <w:r w:rsidRPr="00BE7341">
        <w:t>ran</w:t>
      </w:r>
      <w:r w:rsidR="009F38B8">
        <w:softHyphen/>
      </w:r>
      <w:r w:rsidRPr="00BE7341">
        <w:t>de</w:t>
      </w:r>
      <w:r>
        <w:t xml:space="preserve"> </w:t>
      </w:r>
      <w:r w:rsidRPr="00BE7341">
        <w:t xml:space="preserve">över de lagförslag som finns i </w:t>
      </w:r>
      <w:r w:rsidRPr="00E87C67">
        <w:rPr>
          <w:i/>
          <w:iCs/>
        </w:rPr>
        <w:t>bilaga 4</w:t>
      </w:r>
      <w:r w:rsidRPr="00BE7341">
        <w:t xml:space="preserve">. </w:t>
      </w:r>
    </w:p>
    <w:p w14:paraId="53588107" w14:textId="7AA3A456" w:rsidR="002939DA" w:rsidRDefault="002939DA" w:rsidP="00E34688">
      <w:pPr>
        <w:pStyle w:val="Brdtextmedindrag"/>
      </w:pPr>
      <w:r w:rsidRPr="00BE7341">
        <w:t xml:space="preserve">Lagrådets yttrande finns i </w:t>
      </w:r>
      <w:r w:rsidRPr="00E87C67">
        <w:rPr>
          <w:i/>
          <w:iCs/>
        </w:rPr>
        <w:t>bilaga 5</w:t>
      </w:r>
      <w:r w:rsidRPr="00BE7341">
        <w:t>.</w:t>
      </w:r>
      <w:r>
        <w:t xml:space="preserve"> Regeringen följer </w:t>
      </w:r>
      <w:r w:rsidRPr="00D73E0B">
        <w:t xml:space="preserve">i </w:t>
      </w:r>
      <w:r w:rsidR="00AE7EE0">
        <w:t>huvudsak</w:t>
      </w:r>
      <w:r>
        <w:t xml:space="preserve"> Lag</w:t>
      </w:r>
      <w:r w:rsidR="00DF64B3">
        <w:softHyphen/>
      </w:r>
      <w:r>
        <w:t>rådets synpunkter</w:t>
      </w:r>
      <w:r w:rsidR="00AE7EE0">
        <w:t>, som</w:t>
      </w:r>
      <w:r w:rsidR="0025657A" w:rsidRPr="0025657A">
        <w:t xml:space="preserve"> behandlas i avsnitt </w:t>
      </w:r>
      <w:r w:rsidR="00D0706D">
        <w:t xml:space="preserve">6.2, </w:t>
      </w:r>
      <w:r w:rsidR="002C3A41">
        <w:t>7</w:t>
      </w:r>
      <w:r w:rsidR="00D0706D">
        <w:t>.3, 8.3</w:t>
      </w:r>
      <w:r w:rsidR="00AD7D7C">
        <w:t xml:space="preserve"> och</w:t>
      </w:r>
      <w:r w:rsidR="00D0706D">
        <w:t xml:space="preserve"> 9</w:t>
      </w:r>
      <w:r w:rsidR="0025657A" w:rsidRPr="0025657A">
        <w:t xml:space="preserve"> </w:t>
      </w:r>
      <w:r w:rsidR="00E34688">
        <w:t>och</w:t>
      </w:r>
      <w:r w:rsidR="0025657A" w:rsidRPr="0025657A">
        <w:t xml:space="preserve"> i författ</w:t>
      </w:r>
      <w:r w:rsidR="00E34688">
        <w:softHyphen/>
      </w:r>
      <w:r w:rsidR="0025657A" w:rsidRPr="0025657A">
        <w:t>nings</w:t>
      </w:r>
      <w:r w:rsidR="00E34688">
        <w:softHyphen/>
      </w:r>
      <w:r w:rsidR="00E34688">
        <w:softHyphen/>
      </w:r>
      <w:r w:rsidR="0025657A" w:rsidRPr="0025657A">
        <w:t>kommentaren</w:t>
      </w:r>
      <w:r w:rsidR="0025657A">
        <w:t>.</w:t>
      </w:r>
      <w:r>
        <w:t xml:space="preserve"> I förhållande till lagrådsremissens lagförslag görs det också vissa språkliga och redaktion</w:t>
      </w:r>
      <w:r w:rsidR="00192A6B">
        <w:softHyphen/>
      </w:r>
      <w:r>
        <w:t>ella ändringar.</w:t>
      </w:r>
    </w:p>
    <w:p w14:paraId="03A87791" w14:textId="055AC6AF" w:rsidR="002939DA" w:rsidRDefault="002939DA" w:rsidP="002939DA">
      <w:pPr>
        <w:pStyle w:val="Brdtextmedindrag"/>
        <w:ind w:firstLine="0"/>
        <w:sectPr w:rsidR="002939DA" w:rsidSect="00155500">
          <w:headerReference w:type="even" r:id="rId87"/>
          <w:headerReference w:type="default" r:id="rId88"/>
          <w:footerReference w:type="even" r:id="rId89"/>
          <w:footerReference w:type="default" r:id="rId90"/>
          <w:headerReference w:type="first" r:id="rId91"/>
          <w:footerReference w:type="first" r:id="rId92"/>
          <w:footnotePr>
            <w:numRestart w:val="eachSect"/>
          </w:footnotePr>
          <w:type w:val="continuous"/>
          <w:pgSz w:w="9356" w:h="13721" w:code="9"/>
          <w:pgMar w:top="794" w:right="2438" w:bottom="1191" w:left="1021" w:header="0" w:footer="709" w:gutter="0"/>
          <w:cols w:space="708"/>
          <w:docGrid w:linePitch="360"/>
        </w:sectPr>
      </w:pPr>
    </w:p>
    <w:p w14:paraId="5B0313AC" w14:textId="2EB5065E" w:rsidR="00DB62B9" w:rsidRDefault="00D4080F" w:rsidP="00310BF1">
      <w:pPr>
        <w:pStyle w:val="Rubrik1"/>
      </w:pPr>
      <w:bookmarkStart w:id="52" w:name="_Toc216855790"/>
      <w:bookmarkStart w:id="53" w:name="_Toc216956776"/>
      <w:bookmarkStart w:id="54" w:name="_Toc216958369"/>
      <w:r w:rsidRPr="00310BF1">
        <w:t>Ökad trygghet för den som har en ställföreträdare</w:t>
      </w:r>
      <w:bookmarkEnd w:id="52"/>
      <w:bookmarkEnd w:id="53"/>
      <w:bookmarkEnd w:id="54"/>
    </w:p>
    <w:p w14:paraId="630DF7DD" w14:textId="77777777" w:rsidR="00D4080F" w:rsidRDefault="00D4080F" w:rsidP="00310BF1">
      <w:pPr>
        <w:pStyle w:val="Rubrik2"/>
        <w:spacing w:before="0"/>
      </w:pPr>
      <w:bookmarkStart w:id="55" w:name="_Toc212639584"/>
      <w:bookmarkStart w:id="56" w:name="_Toc213323470"/>
      <w:bookmarkStart w:id="57" w:name="_Toc216855791"/>
      <w:bookmarkStart w:id="58" w:name="_Toc216956777"/>
      <w:bookmarkStart w:id="59" w:name="_Toc216958370"/>
      <w:r>
        <w:t>Ställföreträdarskapets funktion</w:t>
      </w:r>
      <w:bookmarkEnd w:id="55"/>
      <w:bookmarkEnd w:id="56"/>
      <w:bookmarkEnd w:id="57"/>
      <w:bookmarkEnd w:id="58"/>
      <w:bookmarkEnd w:id="59"/>
    </w:p>
    <w:p w14:paraId="29EAC628" w14:textId="77777777" w:rsidR="00D4080F" w:rsidRPr="00D03221" w:rsidRDefault="00D4080F" w:rsidP="00310BF1">
      <w:pPr>
        <w:pStyle w:val="Rubrik5utannumrering"/>
        <w:spacing w:before="0"/>
      </w:pPr>
      <w:r>
        <w:t xml:space="preserve">En utveckling mot ökat självbestämmande </w:t>
      </w:r>
    </w:p>
    <w:p w14:paraId="2EC0C373" w14:textId="77777777" w:rsidR="00D4080F" w:rsidRPr="00D03221" w:rsidRDefault="00D4080F" w:rsidP="00310BF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A</w:t>
      </w:r>
      <w:r w:rsidRPr="00D03221">
        <w:rPr>
          <w:rFonts w:ascii="Times New Roman" w:hAnsi="Times New Roman"/>
          <w:sz w:val="20"/>
        </w:rPr>
        <w:t>tt e</w:t>
      </w:r>
      <w:r>
        <w:rPr>
          <w:rFonts w:ascii="Times New Roman" w:hAnsi="Times New Roman"/>
          <w:sz w:val="20"/>
        </w:rPr>
        <w:t>n</w:t>
      </w:r>
      <w:r w:rsidRPr="00D03221">
        <w:rPr>
          <w:rFonts w:ascii="Times New Roman" w:hAnsi="Times New Roman"/>
          <w:sz w:val="20"/>
        </w:rPr>
        <w:t xml:space="preserve"> person som på grund av t.ex. sjukdom eller funktionsnedsättning inte kan sköta sina ekonomiska eller personliga angelägenheter får hjälp med det</w:t>
      </w:r>
      <w:r>
        <w:rPr>
          <w:rFonts w:ascii="Times New Roman" w:hAnsi="Times New Roman"/>
          <w:sz w:val="20"/>
        </w:rPr>
        <w:t xml:space="preserve"> är en viktig del i det svenska välfärdssamhället</w:t>
      </w:r>
      <w:r w:rsidRPr="00D03221">
        <w:rPr>
          <w:rFonts w:ascii="Times New Roman" w:hAnsi="Times New Roman"/>
          <w:sz w:val="20"/>
        </w:rPr>
        <w:t xml:space="preserve">. När sådan hjälp inte kan ges på ett mindre ingripande sätt, fyller gode män och förvaltare en viktig funktion som ställföreträdare för den enskilde. För den som har en ställföreträdare förordnad för sig är det avgörande att ställföreträdaren sköter sin uppgift på </w:t>
      </w:r>
      <w:r>
        <w:rPr>
          <w:rFonts w:ascii="Times New Roman" w:hAnsi="Times New Roman"/>
          <w:sz w:val="20"/>
        </w:rPr>
        <w:t xml:space="preserve">bästa möjliga </w:t>
      </w:r>
      <w:r w:rsidRPr="00D03221">
        <w:rPr>
          <w:rFonts w:ascii="Times New Roman" w:hAnsi="Times New Roman"/>
          <w:sz w:val="20"/>
        </w:rPr>
        <w:t xml:space="preserve">sätt. Ställföreträdarens arbete </w:t>
      </w:r>
      <w:r>
        <w:rPr>
          <w:rFonts w:ascii="Times New Roman" w:hAnsi="Times New Roman"/>
          <w:sz w:val="20"/>
        </w:rPr>
        <w:t>är ofta</w:t>
      </w:r>
      <w:r w:rsidRPr="00D03221">
        <w:rPr>
          <w:rFonts w:ascii="Times New Roman" w:hAnsi="Times New Roman"/>
          <w:sz w:val="20"/>
        </w:rPr>
        <w:t xml:space="preserve"> en förutsättning för att den enskilde ska kunna leva ett så självständigt och gott liv som möjligt. </w:t>
      </w:r>
    </w:p>
    <w:p w14:paraId="3416E13A" w14:textId="77777777" w:rsidR="00D4080F" w:rsidRPr="00D03221" w:rsidRDefault="00D4080F" w:rsidP="00310BF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03221">
        <w:rPr>
          <w:rFonts w:ascii="Times New Roman" w:hAnsi="Times New Roman"/>
          <w:sz w:val="20"/>
        </w:rPr>
        <w:t xml:space="preserve">Reglerna om ställföreträdarskap har en lång historia i svensk rätt. Införandet av lagen (1924:320) om förmynderskap hade stor betydelse för regelverkets utformning (se prop. 1924:53). Den lagen innehöll bl.a. regler </w:t>
      </w:r>
      <w:r w:rsidRPr="00D03221">
        <w:rPr>
          <w:rFonts w:ascii="Times New Roman" w:hAnsi="Times New Roman"/>
          <w:sz w:val="20"/>
        </w:rPr>
        <w:lastRenderedPageBreak/>
        <w:t>om förmyndare, överförmyndare, omyndighetsförklaring och godman</w:t>
      </w:r>
      <w:r w:rsidRPr="00D03221">
        <w:rPr>
          <w:rFonts w:ascii="Times New Roman" w:hAnsi="Times New Roman"/>
          <w:sz w:val="20"/>
        </w:rPr>
        <w:softHyphen/>
        <w:t xml:space="preserve">skap. Reglerna kom sedan att tas in i föräldrabalken när den trädde i kraft 1950 (se prop. 1949:93). </w:t>
      </w:r>
    </w:p>
    <w:p w14:paraId="6CCB4EBA" w14:textId="2D52B688" w:rsidR="00D4080F" w:rsidRPr="00D03221" w:rsidRDefault="00D4080F" w:rsidP="00310BF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03221">
        <w:rPr>
          <w:rFonts w:ascii="Times New Roman" w:hAnsi="Times New Roman"/>
          <w:sz w:val="20"/>
        </w:rPr>
        <w:t>Sedan föräldrabalkens tillkomst har det genom</w:t>
      </w:r>
      <w:r w:rsidRPr="00D03221">
        <w:rPr>
          <w:rFonts w:ascii="Times New Roman" w:hAnsi="Times New Roman"/>
          <w:sz w:val="20"/>
        </w:rPr>
        <w:softHyphen/>
        <w:t>förts flera större föränd</w:t>
      </w:r>
      <w:r>
        <w:rPr>
          <w:rFonts w:ascii="Times New Roman" w:hAnsi="Times New Roman"/>
          <w:sz w:val="20"/>
        </w:rPr>
        <w:softHyphen/>
      </w:r>
      <w:r w:rsidRPr="00D03221">
        <w:rPr>
          <w:rFonts w:ascii="Times New Roman" w:hAnsi="Times New Roman"/>
          <w:sz w:val="20"/>
        </w:rPr>
        <w:t xml:space="preserve">ringar av </w:t>
      </w:r>
      <w:r>
        <w:rPr>
          <w:rFonts w:ascii="Times New Roman" w:hAnsi="Times New Roman"/>
          <w:sz w:val="20"/>
        </w:rPr>
        <w:t>regelverket</w:t>
      </w:r>
      <w:r w:rsidRPr="00D03221">
        <w:rPr>
          <w:rFonts w:ascii="Times New Roman" w:hAnsi="Times New Roman"/>
          <w:sz w:val="20"/>
        </w:rPr>
        <w:t>. Ofta har syftet varit att förbättra tillsynen på området eller att vidga</w:t>
      </w:r>
      <w:r w:rsidRPr="00D03221" w:rsidDel="00993EC7">
        <w:rPr>
          <w:rFonts w:ascii="Times New Roman" w:hAnsi="Times New Roman"/>
          <w:sz w:val="20"/>
        </w:rPr>
        <w:t xml:space="preserve"> </w:t>
      </w:r>
      <w:r w:rsidRPr="00D03221">
        <w:rPr>
          <w:rFonts w:ascii="Times New Roman" w:hAnsi="Times New Roman"/>
          <w:sz w:val="20"/>
        </w:rPr>
        <w:t>enskildas utrymme för självbestämmande. Bland de större reformerna kan nämnas att grunderna för omyndighetsförklaring in</w:t>
      </w:r>
      <w:r w:rsidR="00B312E4">
        <w:rPr>
          <w:rFonts w:ascii="Times New Roman" w:hAnsi="Times New Roman"/>
          <w:sz w:val="20"/>
        </w:rPr>
        <w:softHyphen/>
      </w:r>
      <w:r w:rsidRPr="00D03221">
        <w:rPr>
          <w:rFonts w:ascii="Times New Roman" w:hAnsi="Times New Roman"/>
          <w:sz w:val="20"/>
        </w:rPr>
        <w:t>skränk</w:t>
      </w:r>
      <w:r w:rsidR="00B312E4">
        <w:rPr>
          <w:rFonts w:ascii="Times New Roman" w:hAnsi="Times New Roman"/>
          <w:sz w:val="20"/>
        </w:rPr>
        <w:softHyphen/>
      </w:r>
      <w:r w:rsidRPr="00D03221">
        <w:rPr>
          <w:rFonts w:ascii="Times New Roman" w:hAnsi="Times New Roman"/>
          <w:sz w:val="20"/>
        </w:rPr>
        <w:t>tes och rättssäkerheten stärktes 1975 (se prop. 1974:142), att möj</w:t>
      </w:r>
      <w:r>
        <w:rPr>
          <w:rFonts w:ascii="Times New Roman" w:hAnsi="Times New Roman"/>
          <w:sz w:val="20"/>
        </w:rPr>
        <w:softHyphen/>
      </w:r>
      <w:r w:rsidRPr="00D03221">
        <w:rPr>
          <w:rFonts w:ascii="Times New Roman" w:hAnsi="Times New Roman"/>
          <w:sz w:val="20"/>
        </w:rPr>
        <w:t>lig</w:t>
      </w:r>
      <w:r>
        <w:rPr>
          <w:rFonts w:ascii="Times New Roman" w:hAnsi="Times New Roman"/>
          <w:sz w:val="20"/>
        </w:rPr>
        <w:softHyphen/>
      </w:r>
      <w:r w:rsidRPr="00D03221">
        <w:rPr>
          <w:rFonts w:ascii="Times New Roman" w:hAnsi="Times New Roman"/>
          <w:sz w:val="20"/>
        </w:rPr>
        <w:t xml:space="preserve">heten till omyndighetsförklaring helt avskaffades och ersattes med en möjlighet att anordna förvaltarskap 1988 (se prop. 1987/88:124) och att tillsynen över överförmyndarna flyttades från tingsrätten till länsstyrelsen 1995 </w:t>
      </w:r>
      <w:r w:rsidRPr="000C1C3B">
        <w:rPr>
          <w:rFonts w:ascii="Times New Roman" w:hAnsi="Times New Roman"/>
          <w:spacing w:val="-2"/>
          <w:sz w:val="20"/>
        </w:rPr>
        <w:t>(se prop. 1993/94:251). Under 2000-talet har bl.a. reglerna om tillsyn skärpts och åtgärder vidtagits för att förbättra förutsättningarna att rekry</w:t>
      </w:r>
      <w:r w:rsidRPr="000C1C3B">
        <w:rPr>
          <w:rFonts w:ascii="Times New Roman" w:hAnsi="Times New Roman"/>
          <w:spacing w:val="-2"/>
          <w:sz w:val="20"/>
        </w:rPr>
        <w:softHyphen/>
        <w:t>tera gode män och förvaltare (se prop. 2007/08:150 och prop. 2013/14:225).</w:t>
      </w:r>
      <w:bookmarkStart w:id="60" w:name="_Toc70345401"/>
      <w:bookmarkEnd w:id="60"/>
      <w:r w:rsidRPr="00D03221">
        <w:rPr>
          <w:rFonts w:ascii="Times New Roman" w:hAnsi="Times New Roman"/>
          <w:sz w:val="20"/>
        </w:rPr>
        <w:t xml:space="preserve"> </w:t>
      </w:r>
    </w:p>
    <w:p w14:paraId="4E981B8C" w14:textId="77777777" w:rsidR="00D4080F" w:rsidRPr="00D03221" w:rsidRDefault="00D4080F" w:rsidP="00310BF1">
      <w:pPr>
        <w:keepNext/>
        <w:tabs>
          <w:tab w:val="left" w:pos="907"/>
        </w:tabs>
        <w:spacing w:before="240" w:after="80" w:line="210" w:lineRule="exact"/>
        <w:outlineLvl w:val="4"/>
        <w:rPr>
          <w:rFonts w:ascii="Times New Roman" w:eastAsiaTheme="minorHAnsi" w:hAnsi="Times New Roman" w:cstheme="minorBidi"/>
          <w:i/>
          <w:sz w:val="20"/>
          <w:szCs w:val="22"/>
        </w:rPr>
      </w:pPr>
      <w:r w:rsidRPr="00D03221">
        <w:rPr>
          <w:rFonts w:ascii="Times New Roman" w:eastAsiaTheme="minorHAnsi" w:hAnsi="Times New Roman" w:cstheme="minorBidi"/>
          <w:i/>
          <w:sz w:val="20"/>
          <w:szCs w:val="22"/>
        </w:rPr>
        <w:t>Godmanskap</w:t>
      </w:r>
    </w:p>
    <w:p w14:paraId="3C65ABF1" w14:textId="71BE264C" w:rsidR="00D4080F" w:rsidRPr="00D03221" w:rsidRDefault="00D4080F" w:rsidP="00310BF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03221">
        <w:rPr>
          <w:rFonts w:ascii="Times New Roman" w:hAnsi="Times New Roman"/>
          <w:sz w:val="20"/>
        </w:rPr>
        <w:t xml:space="preserve">En god man får utses i ett </w:t>
      </w:r>
      <w:r>
        <w:rPr>
          <w:rFonts w:ascii="Times New Roman" w:hAnsi="Times New Roman"/>
          <w:sz w:val="20"/>
        </w:rPr>
        <w:t xml:space="preserve">antal olika </w:t>
      </w:r>
      <w:r w:rsidRPr="00D03221">
        <w:rPr>
          <w:rFonts w:ascii="Times New Roman" w:hAnsi="Times New Roman"/>
          <w:sz w:val="20"/>
        </w:rPr>
        <w:t>situationer. Vanligast är godman</w:t>
      </w:r>
      <w:r w:rsidRPr="00D03221">
        <w:rPr>
          <w:rFonts w:ascii="Times New Roman" w:hAnsi="Times New Roman"/>
          <w:sz w:val="20"/>
        </w:rPr>
        <w:softHyphen/>
        <w:t xml:space="preserve">skap enligt 11 kap. 4 § föräldrabalken, som får anordnas för en enskild som på grund av sjukdom, psykisk störning, försvagat hälsotillstånd eller </w:t>
      </w:r>
      <w:r>
        <w:rPr>
          <w:rFonts w:ascii="Times New Roman" w:hAnsi="Times New Roman"/>
          <w:sz w:val="20"/>
        </w:rPr>
        <w:t xml:space="preserve">något </w:t>
      </w:r>
      <w:r w:rsidRPr="00D03221">
        <w:rPr>
          <w:rFonts w:ascii="Times New Roman" w:hAnsi="Times New Roman"/>
          <w:sz w:val="20"/>
        </w:rPr>
        <w:t>annat liknande förhållande behöver hjälp med att bevaka sin rätt, förvalta sin egendom eller sörja för sin person. Godmanskap anord</w:t>
      </w:r>
      <w:r w:rsidRPr="00D03221">
        <w:rPr>
          <w:rFonts w:ascii="Times New Roman" w:hAnsi="Times New Roman"/>
          <w:sz w:val="20"/>
        </w:rPr>
        <w:softHyphen/>
        <w:t>nas av allmän dom</w:t>
      </w:r>
      <w:r>
        <w:rPr>
          <w:rFonts w:ascii="Times New Roman" w:hAnsi="Times New Roman"/>
          <w:sz w:val="20"/>
        </w:rPr>
        <w:softHyphen/>
      </w:r>
      <w:r w:rsidRPr="00D03221">
        <w:rPr>
          <w:rFonts w:ascii="Times New Roman" w:hAnsi="Times New Roman"/>
          <w:sz w:val="20"/>
        </w:rPr>
        <w:t xml:space="preserve">stol. Det krävs </w:t>
      </w:r>
      <w:r>
        <w:rPr>
          <w:rFonts w:ascii="Times New Roman" w:hAnsi="Times New Roman"/>
          <w:sz w:val="20"/>
        </w:rPr>
        <w:t>i regel</w:t>
      </w:r>
      <w:r w:rsidRPr="00D03221">
        <w:rPr>
          <w:rFonts w:ascii="Times New Roman" w:hAnsi="Times New Roman"/>
          <w:sz w:val="20"/>
        </w:rPr>
        <w:t xml:space="preserve"> att den enskilde har lämnat sitt samtycke. Även utan samtycke kan dock ett godmanskap anordnas, om den enskildes tillstånd hindrar att hans eller hennes mening hämtas in. Vid god</w:t>
      </w:r>
      <w:r w:rsidRPr="00D03221">
        <w:rPr>
          <w:rFonts w:ascii="Times New Roman" w:hAnsi="Times New Roman"/>
          <w:sz w:val="20"/>
        </w:rPr>
        <w:softHyphen/>
        <w:t>manska</w:t>
      </w:r>
      <w:r w:rsidRPr="00D03221">
        <w:rPr>
          <w:rFonts w:ascii="Times New Roman" w:hAnsi="Times New Roman"/>
          <w:spacing w:val="-4"/>
          <w:sz w:val="20"/>
        </w:rPr>
        <w:t xml:space="preserve">p behåller </w:t>
      </w:r>
      <w:r>
        <w:rPr>
          <w:rFonts w:ascii="Times New Roman" w:hAnsi="Times New Roman"/>
          <w:spacing w:val="-4"/>
          <w:sz w:val="20"/>
        </w:rPr>
        <w:t>den enskilde</w:t>
      </w:r>
      <w:r w:rsidRPr="00D03221" w:rsidDel="00993EC7">
        <w:rPr>
          <w:rFonts w:ascii="Times New Roman" w:hAnsi="Times New Roman"/>
          <w:spacing w:val="-4"/>
          <w:sz w:val="20"/>
        </w:rPr>
        <w:t xml:space="preserve"> </w:t>
      </w:r>
      <w:r w:rsidRPr="00D03221">
        <w:rPr>
          <w:rFonts w:ascii="Times New Roman" w:hAnsi="Times New Roman"/>
          <w:spacing w:val="-4"/>
          <w:sz w:val="20"/>
        </w:rPr>
        <w:t>sin rättshandlings</w:t>
      </w:r>
      <w:r w:rsidRPr="00D03221">
        <w:rPr>
          <w:rFonts w:ascii="Times New Roman" w:hAnsi="Times New Roman"/>
          <w:spacing w:val="-4"/>
          <w:sz w:val="20"/>
        </w:rPr>
        <w:softHyphen/>
        <w:t>förmåga och ut</w:t>
      </w:r>
      <w:r w:rsidRPr="00D03221">
        <w:rPr>
          <w:rFonts w:ascii="Times New Roman" w:hAnsi="Times New Roman"/>
          <w:spacing w:val="-4"/>
          <w:sz w:val="20"/>
        </w:rPr>
        <w:softHyphen/>
        <w:t>gångs</w:t>
      </w:r>
      <w:r w:rsidRPr="00D03221">
        <w:rPr>
          <w:rFonts w:ascii="Times New Roman" w:hAnsi="Times New Roman"/>
          <w:spacing w:val="-4"/>
          <w:sz w:val="20"/>
        </w:rPr>
        <w:softHyphen/>
        <w:t>punkten</w:t>
      </w:r>
      <w:r w:rsidRPr="00D03221">
        <w:rPr>
          <w:rFonts w:ascii="Times New Roman" w:hAnsi="Times New Roman"/>
          <w:sz w:val="20"/>
        </w:rPr>
        <w:t xml:space="preserve"> är att han eller hon ska lämna sitt samtycke till rätts</w:t>
      </w:r>
      <w:r w:rsidRPr="00D03221">
        <w:rPr>
          <w:rFonts w:ascii="Times New Roman" w:hAnsi="Times New Roman"/>
          <w:sz w:val="20"/>
        </w:rPr>
        <w:softHyphen/>
        <w:t>handlinga</w:t>
      </w:r>
      <w:r w:rsidRPr="00D03221">
        <w:rPr>
          <w:rFonts w:ascii="Times New Roman" w:hAnsi="Times New Roman"/>
          <w:spacing w:val="-2"/>
          <w:sz w:val="20"/>
        </w:rPr>
        <w:t xml:space="preserve">r som den gode mannen </w:t>
      </w:r>
      <w:r w:rsidR="00F358BF">
        <w:rPr>
          <w:rFonts w:ascii="Times New Roman" w:hAnsi="Times New Roman"/>
          <w:spacing w:val="-2"/>
          <w:sz w:val="20"/>
        </w:rPr>
        <w:t>utför</w:t>
      </w:r>
      <w:r w:rsidRPr="00D03221">
        <w:rPr>
          <w:rFonts w:ascii="Times New Roman" w:hAnsi="Times New Roman"/>
          <w:spacing w:val="-2"/>
          <w:sz w:val="20"/>
        </w:rPr>
        <w:t xml:space="preserve">. </w:t>
      </w:r>
    </w:p>
    <w:p w14:paraId="23820D7A" w14:textId="3D6AFBD9" w:rsidR="00D4080F" w:rsidRPr="00D03221" w:rsidRDefault="00D4080F" w:rsidP="00310BF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03221">
        <w:rPr>
          <w:rFonts w:ascii="Times New Roman" w:hAnsi="Times New Roman"/>
          <w:sz w:val="20"/>
        </w:rPr>
        <w:t xml:space="preserve">En god man ska också utses vid vissa intressekonflikter mellan </w:t>
      </w:r>
      <w:r>
        <w:rPr>
          <w:rFonts w:ascii="Times New Roman" w:hAnsi="Times New Roman"/>
          <w:sz w:val="20"/>
        </w:rPr>
        <w:t>den enskilde</w:t>
      </w:r>
      <w:r w:rsidRPr="00D03221">
        <w:rPr>
          <w:rFonts w:ascii="Times New Roman" w:hAnsi="Times New Roman"/>
          <w:sz w:val="20"/>
        </w:rPr>
        <w:t xml:space="preserve"> och hans eller hennes företrädare, exempelvis en förmyndare (11 kap. 2 §). I vissa situationer som handlar om att bevaka en borta</w:t>
      </w:r>
      <w:r>
        <w:rPr>
          <w:rFonts w:ascii="Times New Roman" w:hAnsi="Times New Roman"/>
          <w:sz w:val="20"/>
        </w:rPr>
        <w:softHyphen/>
      </w:r>
      <w:r w:rsidRPr="00D03221">
        <w:rPr>
          <w:rFonts w:ascii="Times New Roman" w:hAnsi="Times New Roman"/>
          <w:sz w:val="20"/>
        </w:rPr>
        <w:t>varande eller okänd persons rätt ska också en god man utses, exempelvis om det vid ett dödsfall finns en arvinge som vistas på okänd ort (11 kap. 3 §). Det är överförmyn</w:t>
      </w:r>
      <w:r w:rsidRPr="00D03221">
        <w:rPr>
          <w:rFonts w:ascii="Times New Roman" w:hAnsi="Times New Roman"/>
          <w:sz w:val="20"/>
        </w:rPr>
        <w:softHyphen/>
        <w:t>daren som utser en god man i dessa fall. Överförmyndaren ska dessutom utse en god man för ett ensam</w:t>
      </w:r>
      <w:r w:rsidRPr="00D03221">
        <w:rPr>
          <w:rFonts w:ascii="Times New Roman" w:hAnsi="Times New Roman"/>
          <w:sz w:val="20"/>
        </w:rPr>
        <w:softHyphen/>
        <w:t xml:space="preserve">kommande barn om barnet är utländsk medborgare eller statslös och om </w:t>
      </w:r>
      <w:r w:rsidR="00B312E4">
        <w:rPr>
          <w:rFonts w:ascii="Times New Roman" w:hAnsi="Times New Roman"/>
          <w:sz w:val="20"/>
        </w:rPr>
        <w:t>barnet</w:t>
      </w:r>
      <w:r w:rsidR="00B312E4" w:rsidRPr="00D03221">
        <w:rPr>
          <w:rFonts w:ascii="Times New Roman" w:hAnsi="Times New Roman"/>
          <w:sz w:val="20"/>
        </w:rPr>
        <w:t xml:space="preserve"> </w:t>
      </w:r>
      <w:r w:rsidRPr="00D03221">
        <w:rPr>
          <w:rFonts w:ascii="Times New Roman" w:hAnsi="Times New Roman"/>
          <w:sz w:val="20"/>
        </w:rPr>
        <w:t>vid ankomsten till Sverige är skilt från båda sina föräldrar eller från någon annan vuxen som får anses ha trätt i föräldrarnas ställe, se lagen (2005:429) om god man för ensam</w:t>
      </w:r>
      <w:r w:rsidRPr="00D03221">
        <w:rPr>
          <w:rFonts w:ascii="Times New Roman" w:hAnsi="Times New Roman"/>
          <w:sz w:val="20"/>
        </w:rPr>
        <w:softHyphen/>
        <w:t>kom</w:t>
      </w:r>
      <w:r w:rsidRPr="00D03221">
        <w:rPr>
          <w:rFonts w:ascii="Times New Roman" w:hAnsi="Times New Roman"/>
          <w:sz w:val="20"/>
        </w:rPr>
        <w:softHyphen/>
        <w:t>mande barn.</w:t>
      </w:r>
    </w:p>
    <w:p w14:paraId="4F4BBB64" w14:textId="77777777" w:rsidR="00D4080F" w:rsidRPr="00D03221" w:rsidRDefault="00D4080F" w:rsidP="00310BF1">
      <w:pPr>
        <w:keepNext/>
        <w:tabs>
          <w:tab w:val="left" w:pos="907"/>
        </w:tabs>
        <w:spacing w:before="240" w:after="80" w:line="210" w:lineRule="exact"/>
        <w:outlineLvl w:val="4"/>
        <w:rPr>
          <w:rFonts w:ascii="Times New Roman" w:eastAsiaTheme="minorHAnsi" w:hAnsi="Times New Roman" w:cstheme="minorBidi"/>
          <w:i/>
          <w:sz w:val="20"/>
          <w:szCs w:val="22"/>
        </w:rPr>
      </w:pPr>
      <w:r w:rsidRPr="00D03221">
        <w:rPr>
          <w:rFonts w:ascii="Times New Roman" w:eastAsiaTheme="minorHAnsi" w:hAnsi="Times New Roman" w:cstheme="minorBidi"/>
          <w:i/>
          <w:sz w:val="20"/>
          <w:szCs w:val="22"/>
        </w:rPr>
        <w:t>Förvaltarskap</w:t>
      </w:r>
    </w:p>
    <w:p w14:paraId="2760BC67" w14:textId="77777777" w:rsidR="00D4080F" w:rsidRPr="00D03221" w:rsidRDefault="00D4080F" w:rsidP="00310BF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03221">
        <w:rPr>
          <w:rFonts w:ascii="Times New Roman" w:hAnsi="Times New Roman"/>
          <w:sz w:val="20"/>
        </w:rPr>
        <w:t>Ett förvaltarskap kan ses som ett slags utvidgat godmanskap. Det får anordnas av domstol för en person som uppfyller kraven för att få en god man, men som dessutom är ur stånd att vårda sig eller sin egendom. Förvaltarskap får inte anordnas om det är tillräckligt att godmanskap anordnas eller att den enskilde får hjälp på något annat mindre ingripande sätt (11 kap. 7 § föräldrabalken). Ett förvaltarskap kräver inte samtycke från den enskilde och får alltså, till skillnad från godman</w:t>
      </w:r>
      <w:r w:rsidRPr="00D03221">
        <w:rPr>
          <w:rFonts w:ascii="Times New Roman" w:hAnsi="Times New Roman"/>
          <w:sz w:val="20"/>
        </w:rPr>
        <w:softHyphen/>
        <w:t>skap, anordnas med tvång. Inom ramen för sitt uppdrag har förvaltaren ensam rådighet över huvudmannens egendom och före</w:t>
      </w:r>
      <w:r w:rsidRPr="00D03221">
        <w:rPr>
          <w:rFonts w:ascii="Times New Roman" w:hAnsi="Times New Roman"/>
          <w:sz w:val="20"/>
        </w:rPr>
        <w:softHyphen/>
        <w:t>träder honom eller henne i alla angelägenheter som omfattas av upp</w:t>
      </w:r>
      <w:r w:rsidRPr="00D03221">
        <w:rPr>
          <w:rFonts w:ascii="Times New Roman" w:hAnsi="Times New Roman"/>
          <w:sz w:val="20"/>
        </w:rPr>
        <w:softHyphen/>
        <w:t xml:space="preserve">draget. Den </w:t>
      </w:r>
      <w:r w:rsidRPr="00D03221">
        <w:rPr>
          <w:rFonts w:ascii="Times New Roman" w:hAnsi="Times New Roman"/>
          <w:spacing w:val="-4"/>
          <w:sz w:val="20"/>
        </w:rPr>
        <w:t xml:space="preserve">som har en förvaltare </w:t>
      </w:r>
      <w:r w:rsidRPr="00D03221">
        <w:rPr>
          <w:rFonts w:ascii="Times New Roman" w:hAnsi="Times New Roman"/>
          <w:spacing w:val="-4"/>
          <w:sz w:val="20"/>
        </w:rPr>
        <w:lastRenderedPageBreak/>
        <w:t>förlorar alltså sin rättshand</w:t>
      </w:r>
      <w:r w:rsidRPr="00D03221">
        <w:rPr>
          <w:rFonts w:ascii="Times New Roman" w:hAnsi="Times New Roman"/>
          <w:spacing w:val="-4"/>
          <w:sz w:val="20"/>
        </w:rPr>
        <w:softHyphen/>
        <w:t>lings</w:t>
      </w:r>
      <w:r w:rsidRPr="00D03221">
        <w:rPr>
          <w:rFonts w:ascii="Times New Roman" w:hAnsi="Times New Roman"/>
          <w:spacing w:val="-4"/>
          <w:sz w:val="20"/>
        </w:rPr>
        <w:softHyphen/>
        <w:t>för</w:t>
      </w:r>
      <w:r w:rsidRPr="00D03221">
        <w:rPr>
          <w:rFonts w:ascii="Times New Roman" w:hAnsi="Times New Roman"/>
          <w:spacing w:val="-4"/>
          <w:sz w:val="20"/>
        </w:rPr>
        <w:softHyphen/>
        <w:t>måga på de områden som förvaltar</w:t>
      </w:r>
      <w:r w:rsidRPr="00D03221">
        <w:rPr>
          <w:rFonts w:ascii="Times New Roman" w:hAnsi="Times New Roman"/>
          <w:spacing w:val="-4"/>
          <w:sz w:val="20"/>
        </w:rPr>
        <w:softHyphen/>
        <w:t>skapet avser. Trots förvaltar</w:t>
      </w:r>
      <w:r w:rsidRPr="00D03221">
        <w:rPr>
          <w:rFonts w:ascii="Times New Roman" w:hAnsi="Times New Roman"/>
          <w:spacing w:val="-4"/>
          <w:sz w:val="20"/>
        </w:rPr>
        <w:softHyphen/>
        <w:t>förord</w:t>
      </w:r>
      <w:r w:rsidRPr="00D03221">
        <w:rPr>
          <w:rFonts w:ascii="Times New Roman" w:hAnsi="Times New Roman"/>
          <w:spacing w:val="-4"/>
          <w:sz w:val="20"/>
        </w:rPr>
        <w:softHyphen/>
        <w:t>nandet får huvudmannen dock</w:t>
      </w:r>
      <w:r>
        <w:rPr>
          <w:rFonts w:ascii="Times New Roman" w:hAnsi="Times New Roman"/>
          <w:spacing w:val="-4"/>
          <w:sz w:val="20"/>
        </w:rPr>
        <w:t xml:space="preserve"> bl.a.</w:t>
      </w:r>
      <w:r w:rsidRPr="00D03221">
        <w:rPr>
          <w:rFonts w:ascii="Times New Roman" w:hAnsi="Times New Roman"/>
          <w:spacing w:val="-4"/>
          <w:sz w:val="20"/>
        </w:rPr>
        <w:t xml:space="preserve"> ingå anställ</w:t>
      </w:r>
      <w:r>
        <w:rPr>
          <w:rFonts w:ascii="Times New Roman" w:hAnsi="Times New Roman"/>
          <w:spacing w:val="-4"/>
          <w:sz w:val="20"/>
        </w:rPr>
        <w:softHyphen/>
      </w:r>
      <w:r w:rsidRPr="00D03221">
        <w:rPr>
          <w:rFonts w:ascii="Times New Roman" w:hAnsi="Times New Roman"/>
          <w:spacing w:val="-4"/>
          <w:sz w:val="20"/>
        </w:rPr>
        <w:t>ningsav</w:t>
      </w:r>
      <w:r>
        <w:rPr>
          <w:rFonts w:ascii="Times New Roman" w:hAnsi="Times New Roman"/>
          <w:spacing w:val="-4"/>
          <w:sz w:val="20"/>
        </w:rPr>
        <w:softHyphen/>
      </w:r>
      <w:r w:rsidRPr="00D03221">
        <w:rPr>
          <w:rFonts w:ascii="Times New Roman" w:hAnsi="Times New Roman"/>
          <w:spacing w:val="-4"/>
          <w:sz w:val="20"/>
        </w:rPr>
        <w:t>tal</w:t>
      </w:r>
      <w:r w:rsidRPr="00D03221">
        <w:rPr>
          <w:rFonts w:ascii="Times New Roman" w:hAnsi="Times New Roman"/>
          <w:sz w:val="20"/>
        </w:rPr>
        <w:t xml:space="preserve"> och förfoga över sin lön (11 kap. 8 §) och förvaltare är liksom gode män </w:t>
      </w:r>
      <w:r w:rsidRPr="00D03221">
        <w:rPr>
          <w:rFonts w:ascii="Times New Roman" w:hAnsi="Times New Roman"/>
          <w:spacing w:val="-2"/>
          <w:sz w:val="20"/>
        </w:rPr>
        <w:t>inte behöriga att företräda huvudmannen vid vissa frågor av utpräglat</w:t>
      </w:r>
      <w:r w:rsidRPr="00D03221">
        <w:rPr>
          <w:rFonts w:ascii="Times New Roman" w:hAnsi="Times New Roman"/>
          <w:sz w:val="20"/>
        </w:rPr>
        <w:t xml:space="preserve"> personlig karaktär</w:t>
      </w:r>
      <w:r>
        <w:rPr>
          <w:rFonts w:ascii="Times New Roman" w:hAnsi="Times New Roman"/>
          <w:sz w:val="20"/>
        </w:rPr>
        <w:t>,</w:t>
      </w:r>
      <w:r w:rsidRPr="00D03221">
        <w:rPr>
          <w:rFonts w:ascii="Times New Roman" w:hAnsi="Times New Roman"/>
          <w:sz w:val="20"/>
        </w:rPr>
        <w:t xml:space="preserve"> som att exempelvis ingå äktenskap eller upprätta testamente (12 kap. 2 § tredje stycket). Den som har en förvaltare förlorar inte heller sin rösträtt</w:t>
      </w:r>
      <w:r>
        <w:rPr>
          <w:rFonts w:ascii="Times New Roman" w:hAnsi="Times New Roman"/>
          <w:sz w:val="20"/>
        </w:rPr>
        <w:t>, som var fallet vid omyndighetsförklaring</w:t>
      </w:r>
      <w:r w:rsidRPr="00D03221">
        <w:rPr>
          <w:rFonts w:ascii="Times New Roman" w:hAnsi="Times New Roman"/>
          <w:sz w:val="20"/>
        </w:rPr>
        <w:t xml:space="preserve">. </w:t>
      </w:r>
    </w:p>
    <w:p w14:paraId="4528836D" w14:textId="77777777" w:rsidR="00D4080F" w:rsidRPr="00D03221" w:rsidRDefault="00D4080F" w:rsidP="00310BF1">
      <w:pPr>
        <w:keepNext/>
        <w:tabs>
          <w:tab w:val="left" w:pos="907"/>
        </w:tabs>
        <w:spacing w:before="240" w:after="80" w:line="210" w:lineRule="exact"/>
        <w:outlineLvl w:val="4"/>
        <w:rPr>
          <w:rFonts w:ascii="Times New Roman" w:eastAsiaTheme="minorHAnsi" w:hAnsi="Times New Roman" w:cstheme="minorBidi"/>
          <w:i/>
          <w:sz w:val="20"/>
          <w:szCs w:val="22"/>
        </w:rPr>
      </w:pPr>
      <w:r w:rsidRPr="00D03221">
        <w:rPr>
          <w:rFonts w:ascii="Times New Roman" w:eastAsiaTheme="minorHAnsi" w:hAnsi="Times New Roman" w:cstheme="minorBidi"/>
          <w:i/>
          <w:sz w:val="20"/>
          <w:szCs w:val="22"/>
        </w:rPr>
        <w:t>Framtidsfullmakt</w:t>
      </w:r>
    </w:p>
    <w:p w14:paraId="3E46B56E" w14:textId="77777777" w:rsidR="00D4080F" w:rsidRDefault="00D4080F" w:rsidP="00310BF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03221">
        <w:rPr>
          <w:rFonts w:ascii="Times New Roman" w:hAnsi="Times New Roman"/>
          <w:sz w:val="20"/>
        </w:rPr>
        <w:t>År 2017 infördes institutet framtidsfullmakt, som är avsett att vara ett kom</w:t>
      </w:r>
      <w:r>
        <w:rPr>
          <w:rFonts w:ascii="Times New Roman" w:hAnsi="Times New Roman"/>
          <w:sz w:val="20"/>
        </w:rPr>
        <w:softHyphen/>
      </w:r>
      <w:r w:rsidRPr="00D03221">
        <w:rPr>
          <w:rFonts w:ascii="Times New Roman" w:hAnsi="Times New Roman"/>
          <w:sz w:val="20"/>
        </w:rPr>
        <w:t>plement till ordinära fullmakter och ett alternativ till godman</w:t>
      </w:r>
      <w:r w:rsidRPr="00D03221">
        <w:rPr>
          <w:rFonts w:ascii="Times New Roman" w:hAnsi="Times New Roman"/>
          <w:sz w:val="20"/>
        </w:rPr>
        <w:softHyphen/>
        <w:t>skap och förvaltarskap (prop. 2016/17:30 s. 25–26). En framtidsfullmakt är en full</w:t>
      </w:r>
      <w:r>
        <w:rPr>
          <w:rFonts w:ascii="Times New Roman" w:hAnsi="Times New Roman"/>
          <w:sz w:val="20"/>
        </w:rPr>
        <w:softHyphen/>
      </w:r>
      <w:r w:rsidRPr="00D03221">
        <w:rPr>
          <w:rFonts w:ascii="Times New Roman" w:hAnsi="Times New Roman"/>
          <w:sz w:val="20"/>
        </w:rPr>
        <w:t>makt som någon (framtidsfullmaktsgivaren) ger åt en fysisk person (fram</w:t>
      </w:r>
      <w:r w:rsidRPr="00D03221">
        <w:rPr>
          <w:rFonts w:ascii="Times New Roman" w:hAnsi="Times New Roman"/>
          <w:sz w:val="20"/>
        </w:rPr>
        <w:softHyphen/>
        <w:t>tidsfullmaktshavaren) att företräda fullmaktsgivaren vid en framtida tid</w:t>
      </w:r>
      <w:r>
        <w:rPr>
          <w:rFonts w:ascii="Times New Roman" w:hAnsi="Times New Roman"/>
          <w:sz w:val="20"/>
        </w:rPr>
        <w:softHyphen/>
      </w:r>
      <w:r w:rsidRPr="00D03221">
        <w:rPr>
          <w:rFonts w:ascii="Times New Roman" w:hAnsi="Times New Roman"/>
          <w:sz w:val="20"/>
        </w:rPr>
        <w:t>punkt när fullmaktsgivaren på grund av sjukdom, psykisk stör</w:t>
      </w:r>
      <w:r w:rsidRPr="00D03221">
        <w:rPr>
          <w:rFonts w:ascii="Times New Roman" w:hAnsi="Times New Roman"/>
          <w:sz w:val="20"/>
        </w:rPr>
        <w:softHyphen/>
        <w:t>ning, för</w:t>
      </w:r>
      <w:r>
        <w:rPr>
          <w:rFonts w:ascii="Times New Roman" w:hAnsi="Times New Roman"/>
          <w:sz w:val="20"/>
        </w:rPr>
        <w:softHyphen/>
      </w:r>
      <w:r w:rsidRPr="00D03221">
        <w:rPr>
          <w:rFonts w:ascii="Times New Roman" w:hAnsi="Times New Roman"/>
          <w:sz w:val="20"/>
        </w:rPr>
        <w:t xml:space="preserve">svagat hälsotillstånd eller liknande förhållande varaktigt och </w:t>
      </w:r>
      <w:r w:rsidRPr="00D03221">
        <w:rPr>
          <w:rFonts w:ascii="Times New Roman" w:hAnsi="Times New Roman"/>
          <w:spacing w:val="-2"/>
          <w:sz w:val="20"/>
        </w:rPr>
        <w:t>i huvudsak inte längre har förmåga att hantera de angelägenheter som</w:t>
      </w:r>
      <w:r w:rsidRPr="00D03221">
        <w:rPr>
          <w:rFonts w:ascii="Times New Roman" w:hAnsi="Times New Roman"/>
          <w:sz w:val="20"/>
        </w:rPr>
        <w:t xml:space="preserve"> fullmakten avser (1 § lagen </w:t>
      </w:r>
      <w:r>
        <w:rPr>
          <w:rFonts w:ascii="Times New Roman" w:hAnsi="Times New Roman"/>
          <w:sz w:val="20"/>
        </w:rPr>
        <w:t xml:space="preserve">[2017:310] </w:t>
      </w:r>
      <w:r w:rsidRPr="00D03221">
        <w:rPr>
          <w:rFonts w:ascii="Times New Roman" w:hAnsi="Times New Roman"/>
          <w:sz w:val="20"/>
        </w:rPr>
        <w:t xml:space="preserve">om framtidsfullmakter). </w:t>
      </w:r>
    </w:p>
    <w:p w14:paraId="39AB05B8" w14:textId="13789906" w:rsidR="00D4080F" w:rsidRPr="00D03221" w:rsidRDefault="00D4080F" w:rsidP="00310BF1">
      <w:pPr>
        <w:pStyle w:val="Brdtextmedindrag"/>
      </w:pPr>
      <w:r>
        <w:t>En f</w:t>
      </w:r>
      <w:r w:rsidRPr="00D03221">
        <w:t>ramtids</w:t>
      </w:r>
      <w:r w:rsidRPr="00D03221">
        <w:softHyphen/>
        <w:t>full</w:t>
      </w:r>
      <w:r w:rsidRPr="00D03221">
        <w:softHyphen/>
        <w:t>makt får omfatta person</w:t>
      </w:r>
      <w:r>
        <w:softHyphen/>
      </w:r>
      <w:r w:rsidRPr="00D03221">
        <w:t>liga och ekonomiska angelägen</w:t>
      </w:r>
      <w:r>
        <w:softHyphen/>
      </w:r>
      <w:r w:rsidRPr="00D03221">
        <w:t>heter och fullmaktshavaren ska bevaka fullmakts</w:t>
      </w:r>
      <w:r>
        <w:softHyphen/>
      </w:r>
      <w:r w:rsidRPr="00D03221">
        <w:t>givarens rätt i de angeläg</w:t>
      </w:r>
      <w:r>
        <w:softHyphen/>
      </w:r>
      <w:r w:rsidRPr="00D03221">
        <w:t>en</w:t>
      </w:r>
      <w:r w:rsidRPr="00D03221">
        <w:softHyphen/>
        <w:t>heter som framtidsfullmakten omfatt</w:t>
      </w:r>
      <w:r>
        <w:softHyphen/>
      </w:r>
      <w:r w:rsidRPr="00D03221">
        <w:t>ar</w:t>
      </w:r>
      <w:r>
        <w:t xml:space="preserve"> </w:t>
      </w:r>
      <w:r w:rsidRPr="00D03221">
        <w:t>(2 §). Framtids</w:t>
      </w:r>
      <w:r w:rsidRPr="00D03221">
        <w:softHyphen/>
        <w:t>fullmakten ska vara skriftlig och fullmaktsgivaren ska skriva under handlingen i två vittnens samtida närvaro, alternativt intyga att han eller hon har skrivit under hand</w:t>
      </w:r>
      <w:r w:rsidRPr="00D03221">
        <w:softHyphen/>
        <w:t>lingen. Vittnena ska bekräfta handlingen med sina underskrifter (4 §). Det är fullmaktshavaren som bedömer om framtids</w:t>
      </w:r>
      <w:r w:rsidRPr="00D03221">
        <w:softHyphen/>
        <w:t xml:space="preserve">fullmakten har trätt i kraft. </w:t>
      </w:r>
      <w:r w:rsidR="00B312E4">
        <w:t>I</w:t>
      </w:r>
      <w:r w:rsidRPr="00D03221">
        <w:t xml:space="preserve"> fullmakten </w:t>
      </w:r>
      <w:r w:rsidR="00B312E4">
        <w:t xml:space="preserve">kan det dock </w:t>
      </w:r>
      <w:r w:rsidRPr="00D03221">
        <w:t>bestämmas att ikraft</w:t>
      </w:r>
      <w:r w:rsidRPr="00D03221">
        <w:softHyphen/>
        <w:t>träda</w:t>
      </w:r>
      <w:r w:rsidRPr="00D03221">
        <w:rPr>
          <w:spacing w:val="-4"/>
        </w:rPr>
        <w:t>ndet ska prövas av domstol och även fullmaktshavaren kan begära</w:t>
      </w:r>
      <w:r w:rsidRPr="00D03221">
        <w:t xml:space="preserve"> en sådan prövning (9 §). </w:t>
      </w:r>
    </w:p>
    <w:p w14:paraId="710725A1" w14:textId="77777777" w:rsidR="00D4080F" w:rsidRPr="00D03221" w:rsidRDefault="00D4080F" w:rsidP="00310BF1">
      <w:pPr>
        <w:keepNext/>
        <w:tabs>
          <w:tab w:val="left" w:pos="907"/>
        </w:tabs>
        <w:spacing w:before="240" w:after="80" w:line="210" w:lineRule="exact"/>
        <w:outlineLvl w:val="4"/>
        <w:rPr>
          <w:rFonts w:ascii="Times New Roman" w:eastAsiaTheme="minorHAnsi" w:hAnsi="Times New Roman" w:cstheme="minorBidi"/>
          <w:i/>
          <w:sz w:val="20"/>
          <w:szCs w:val="22"/>
        </w:rPr>
      </w:pPr>
      <w:r w:rsidRPr="00D03221">
        <w:rPr>
          <w:rFonts w:ascii="Times New Roman" w:eastAsiaTheme="minorHAnsi" w:hAnsi="Times New Roman" w:cstheme="minorBidi"/>
          <w:i/>
          <w:sz w:val="20"/>
          <w:szCs w:val="22"/>
        </w:rPr>
        <w:t>Anhörigbehörighet</w:t>
      </w:r>
    </w:p>
    <w:p w14:paraId="3A3B7DC3" w14:textId="72E4806F" w:rsidR="00D4080F" w:rsidRPr="00D03221" w:rsidRDefault="00D4080F" w:rsidP="00310BF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03221">
        <w:rPr>
          <w:rFonts w:ascii="Times New Roman" w:hAnsi="Times New Roman"/>
          <w:sz w:val="20"/>
        </w:rPr>
        <w:t>Även institutet anhörigbehörighet infördes 2017. Anhörigbehörighet in</w:t>
      </w:r>
      <w:r>
        <w:rPr>
          <w:rFonts w:ascii="Times New Roman" w:hAnsi="Times New Roman"/>
          <w:sz w:val="20"/>
        </w:rPr>
        <w:softHyphen/>
      </w:r>
      <w:r w:rsidRPr="00D03221">
        <w:rPr>
          <w:rFonts w:ascii="Times New Roman" w:hAnsi="Times New Roman"/>
          <w:sz w:val="20"/>
        </w:rPr>
        <w:t>träd</w:t>
      </w:r>
      <w:r>
        <w:rPr>
          <w:rFonts w:ascii="Times New Roman" w:hAnsi="Times New Roman"/>
          <w:sz w:val="20"/>
        </w:rPr>
        <w:softHyphen/>
      </w:r>
      <w:r w:rsidRPr="00D03221">
        <w:rPr>
          <w:rFonts w:ascii="Times New Roman" w:hAnsi="Times New Roman"/>
          <w:sz w:val="20"/>
        </w:rPr>
        <w:t>er om det är uppenbart att en enskild som är över 18 år på grund av sjukdom, psykisk störning, försvagat hälsotillstånd eller liknande för</w:t>
      </w:r>
      <w:r>
        <w:rPr>
          <w:rFonts w:ascii="Times New Roman" w:hAnsi="Times New Roman"/>
          <w:sz w:val="20"/>
        </w:rPr>
        <w:softHyphen/>
      </w:r>
      <w:r w:rsidRPr="00D03221">
        <w:rPr>
          <w:rFonts w:ascii="Times New Roman" w:hAnsi="Times New Roman"/>
          <w:sz w:val="20"/>
        </w:rPr>
        <w:t>hållande inte längre har förmåga att ha hand om sina ekonomiska angelä</w:t>
      </w:r>
      <w:r>
        <w:rPr>
          <w:rFonts w:ascii="Times New Roman" w:hAnsi="Times New Roman"/>
          <w:sz w:val="20"/>
        </w:rPr>
        <w:softHyphen/>
      </w:r>
      <w:r w:rsidRPr="00D03221">
        <w:rPr>
          <w:rFonts w:ascii="Times New Roman" w:hAnsi="Times New Roman"/>
          <w:sz w:val="20"/>
        </w:rPr>
        <w:t>gen</w:t>
      </w:r>
      <w:r>
        <w:rPr>
          <w:rFonts w:ascii="Times New Roman" w:hAnsi="Times New Roman"/>
          <w:sz w:val="20"/>
        </w:rPr>
        <w:softHyphen/>
      </w:r>
      <w:r w:rsidRPr="00D03221">
        <w:rPr>
          <w:rFonts w:ascii="Times New Roman" w:hAnsi="Times New Roman"/>
          <w:sz w:val="20"/>
        </w:rPr>
        <w:t xml:space="preserve">heter. En anhörig är då behörig att för den enskilde </w:t>
      </w:r>
      <w:r w:rsidR="00F358BF">
        <w:rPr>
          <w:rFonts w:ascii="Times New Roman" w:hAnsi="Times New Roman"/>
          <w:sz w:val="20"/>
        </w:rPr>
        <w:t>utföra</w:t>
      </w:r>
      <w:r w:rsidR="00B312E4" w:rsidRPr="00D03221">
        <w:rPr>
          <w:rFonts w:ascii="Times New Roman" w:hAnsi="Times New Roman"/>
          <w:sz w:val="20"/>
        </w:rPr>
        <w:t xml:space="preserve"> </w:t>
      </w:r>
      <w:r w:rsidRPr="00D03221">
        <w:rPr>
          <w:rFonts w:ascii="Times New Roman" w:hAnsi="Times New Roman"/>
          <w:sz w:val="20"/>
        </w:rPr>
        <w:t>ordinära rättshandlingar med anknytning till den dagliga livsföringen. Det är den anhörige som avgör om behörigheten gäller (17</w:t>
      </w:r>
      <w:r w:rsidR="00B312E4">
        <w:rPr>
          <w:rFonts w:ascii="Times New Roman" w:hAnsi="Times New Roman"/>
          <w:sz w:val="20"/>
        </w:rPr>
        <w:t> </w:t>
      </w:r>
      <w:r w:rsidRPr="00D03221">
        <w:rPr>
          <w:rFonts w:ascii="Times New Roman" w:hAnsi="Times New Roman"/>
          <w:sz w:val="20"/>
        </w:rPr>
        <w:t>kap. 1 § föräldra</w:t>
      </w:r>
      <w:r w:rsidR="00B312E4">
        <w:rPr>
          <w:rFonts w:ascii="Times New Roman" w:hAnsi="Times New Roman"/>
          <w:sz w:val="20"/>
        </w:rPr>
        <w:softHyphen/>
      </w:r>
      <w:r w:rsidRPr="00D03221">
        <w:rPr>
          <w:rFonts w:ascii="Times New Roman" w:hAnsi="Times New Roman"/>
          <w:sz w:val="20"/>
        </w:rPr>
        <w:t>balken). Behörigheten inträder alltså utan fullmakt och utan beslut från över</w:t>
      </w:r>
      <w:r>
        <w:rPr>
          <w:rFonts w:ascii="Times New Roman" w:hAnsi="Times New Roman"/>
          <w:sz w:val="20"/>
        </w:rPr>
        <w:softHyphen/>
      </w:r>
      <w:r w:rsidRPr="00D03221">
        <w:rPr>
          <w:rFonts w:ascii="Times New Roman" w:hAnsi="Times New Roman"/>
          <w:sz w:val="20"/>
        </w:rPr>
        <w:t>förmyndare eller domstol. Anhörigbehörighet gäller i tur och ordning för make eller sambo, barn, barnbarn, föräldrar, syskon och syskonbarn (17</w:t>
      </w:r>
      <w:r>
        <w:rPr>
          <w:rFonts w:ascii="Times New Roman" w:hAnsi="Times New Roman"/>
          <w:sz w:val="20"/>
        </w:rPr>
        <w:t> </w:t>
      </w:r>
      <w:r w:rsidRPr="00D03221">
        <w:rPr>
          <w:rFonts w:ascii="Times New Roman" w:hAnsi="Times New Roman"/>
          <w:sz w:val="20"/>
        </w:rPr>
        <w:t xml:space="preserve">kap. 2 §). </w:t>
      </w:r>
    </w:p>
    <w:p w14:paraId="17546773" w14:textId="77777777" w:rsidR="00D4080F" w:rsidRPr="00D03221" w:rsidRDefault="00D4080F" w:rsidP="00310BF1">
      <w:pPr>
        <w:keepNext/>
        <w:tabs>
          <w:tab w:val="left" w:pos="907"/>
        </w:tabs>
        <w:spacing w:before="240" w:after="80" w:line="210" w:lineRule="exact"/>
        <w:outlineLvl w:val="4"/>
        <w:rPr>
          <w:rFonts w:ascii="Times New Roman" w:eastAsiaTheme="minorHAnsi" w:hAnsi="Times New Roman" w:cstheme="minorBidi"/>
          <w:i/>
          <w:sz w:val="20"/>
          <w:szCs w:val="22"/>
        </w:rPr>
      </w:pPr>
      <w:r>
        <w:rPr>
          <w:rFonts w:ascii="Times New Roman" w:eastAsiaTheme="minorHAnsi" w:hAnsi="Times New Roman" w:cstheme="minorBidi"/>
          <w:i/>
          <w:sz w:val="20"/>
          <w:szCs w:val="22"/>
        </w:rPr>
        <w:t>Rollfördelningen mellan domstolar och myndigheter</w:t>
      </w:r>
    </w:p>
    <w:p w14:paraId="1C1176CE" w14:textId="43946E45" w:rsidR="00D4080F" w:rsidRDefault="00D4080F" w:rsidP="00310BF1">
      <w:pPr>
        <w:tabs>
          <w:tab w:val="left" w:pos="2268"/>
        </w:tabs>
        <w:overflowPunct w:val="0"/>
        <w:autoSpaceDE w:val="0"/>
        <w:autoSpaceDN w:val="0"/>
        <w:adjustRightInd w:val="0"/>
        <w:spacing w:after="0" w:line="240" w:lineRule="auto"/>
        <w:jc w:val="both"/>
        <w:textAlignment w:val="baseline"/>
        <w:rPr>
          <w:rFonts w:ascii="Times New Roman" w:eastAsiaTheme="minorHAnsi" w:hAnsi="Times New Roman" w:cstheme="minorBidi"/>
          <w:i/>
          <w:sz w:val="20"/>
          <w:szCs w:val="22"/>
        </w:rPr>
      </w:pPr>
      <w:r w:rsidRPr="00D03221">
        <w:rPr>
          <w:rFonts w:ascii="Times New Roman" w:hAnsi="Times New Roman"/>
          <w:sz w:val="20"/>
        </w:rPr>
        <w:t>Allmän domstol anordnar godmanskap enligt 11 kap. 4 § föräldrabalken och förvaltarskap. Domstolen beslutar också i frågor om ändring (</w:t>
      </w:r>
      <w:r>
        <w:rPr>
          <w:rFonts w:ascii="Times New Roman" w:hAnsi="Times New Roman"/>
          <w:sz w:val="20"/>
        </w:rPr>
        <w:t>i hittills</w:t>
      </w:r>
      <w:r>
        <w:rPr>
          <w:rFonts w:ascii="Times New Roman" w:hAnsi="Times New Roman"/>
          <w:sz w:val="20"/>
        </w:rPr>
        <w:softHyphen/>
        <w:t xml:space="preserve">varande reglering benämnt </w:t>
      </w:r>
      <w:r w:rsidRPr="00D03221">
        <w:rPr>
          <w:rFonts w:ascii="Times New Roman" w:hAnsi="Times New Roman"/>
          <w:sz w:val="20"/>
        </w:rPr>
        <w:t>jämkning) och upphörande av godman</w:t>
      </w:r>
      <w:r>
        <w:rPr>
          <w:rFonts w:ascii="Times New Roman" w:hAnsi="Times New Roman"/>
          <w:sz w:val="20"/>
        </w:rPr>
        <w:softHyphen/>
      </w:r>
      <w:r w:rsidRPr="00D03221">
        <w:rPr>
          <w:rFonts w:ascii="Times New Roman" w:hAnsi="Times New Roman"/>
          <w:sz w:val="20"/>
        </w:rPr>
        <w:t>skap och förvaltarskap. I dom</w:t>
      </w:r>
      <w:r w:rsidRPr="00D03221">
        <w:rPr>
          <w:rFonts w:ascii="Times New Roman" w:hAnsi="Times New Roman"/>
          <w:sz w:val="20"/>
        </w:rPr>
        <w:softHyphen/>
        <w:t>stolens uppgifter ingår att hämta in de yttranden och den utredning som behövs och ibland hålls</w:t>
      </w:r>
      <w:r w:rsidR="00B312E4">
        <w:rPr>
          <w:rFonts w:ascii="Times New Roman" w:hAnsi="Times New Roman"/>
          <w:sz w:val="20"/>
        </w:rPr>
        <w:t xml:space="preserve"> det</w:t>
      </w:r>
      <w:r w:rsidRPr="00D03221">
        <w:rPr>
          <w:rFonts w:ascii="Times New Roman" w:hAnsi="Times New Roman"/>
          <w:sz w:val="20"/>
        </w:rPr>
        <w:t xml:space="preserve"> ett muntligt sammanträde i ärendet (11 kap. 16 o</w:t>
      </w:r>
      <w:r w:rsidRPr="00D03221">
        <w:rPr>
          <w:rFonts w:ascii="Times New Roman" w:hAnsi="Times New Roman"/>
          <w:spacing w:val="-4"/>
          <w:sz w:val="20"/>
        </w:rPr>
        <w:t>ch 17 §§). Därutöver är det domstolens uppgift att pröva</w:t>
      </w:r>
      <w:r w:rsidRPr="00D03221">
        <w:rPr>
          <w:rFonts w:ascii="Times New Roman" w:hAnsi="Times New Roman"/>
          <w:sz w:val="20"/>
        </w:rPr>
        <w:t xml:space="preserve"> </w:t>
      </w:r>
      <w:r w:rsidRPr="00D03221">
        <w:rPr>
          <w:rFonts w:ascii="Times New Roman" w:hAnsi="Times New Roman"/>
          <w:sz w:val="20"/>
        </w:rPr>
        <w:lastRenderedPageBreak/>
        <w:t>överklaganden av överför</w:t>
      </w:r>
      <w:r w:rsidRPr="00D03221">
        <w:rPr>
          <w:rFonts w:ascii="Times New Roman" w:hAnsi="Times New Roman"/>
          <w:sz w:val="20"/>
        </w:rPr>
        <w:softHyphen/>
        <w:t>myndaren</w:t>
      </w:r>
      <w:r>
        <w:rPr>
          <w:rFonts w:ascii="Times New Roman" w:hAnsi="Times New Roman"/>
          <w:sz w:val="20"/>
        </w:rPr>
        <w:t>s beslut</w:t>
      </w:r>
      <w:r w:rsidRPr="00D03221">
        <w:rPr>
          <w:rFonts w:ascii="Times New Roman" w:hAnsi="Times New Roman"/>
          <w:sz w:val="20"/>
        </w:rPr>
        <w:t xml:space="preserve"> enligt föräldra</w:t>
      </w:r>
      <w:r w:rsidRPr="00D03221">
        <w:rPr>
          <w:rFonts w:ascii="Times New Roman" w:hAnsi="Times New Roman"/>
          <w:sz w:val="20"/>
        </w:rPr>
        <w:softHyphen/>
        <w:t xml:space="preserve">balken (20 kap. 6 §). </w:t>
      </w:r>
      <w:bookmarkStart w:id="61" w:name="_Hlk31294232"/>
    </w:p>
    <w:p w14:paraId="65077003" w14:textId="432012A4" w:rsidR="00D4080F" w:rsidRPr="00D03221" w:rsidRDefault="00D4080F" w:rsidP="00310BF1">
      <w:pPr>
        <w:pStyle w:val="Brdtextmedindrag"/>
      </w:pPr>
      <w:r>
        <w:t>Ö</w:t>
      </w:r>
      <w:r w:rsidRPr="00D03221">
        <w:t>verförmyndaren har en central roll på ställföreträdarområdet. I myn</w:t>
      </w:r>
      <w:r>
        <w:softHyphen/>
      </w:r>
      <w:r w:rsidRPr="00D03221">
        <w:t>dig</w:t>
      </w:r>
      <w:r>
        <w:softHyphen/>
      </w:r>
      <w:r w:rsidRPr="00D03221">
        <w:softHyphen/>
        <w:t>hetens uppgifter ingår att rekrytera lämpliga ställföreträdare och se till a</w:t>
      </w:r>
      <w:r w:rsidRPr="00D03221">
        <w:rPr>
          <w:spacing w:val="-2"/>
        </w:rPr>
        <w:t>tt de erbjuds den utbildning som behövs (19 kap. 18 §). Över</w:t>
      </w:r>
      <w:r w:rsidRPr="00D03221">
        <w:rPr>
          <w:spacing w:val="-2"/>
        </w:rPr>
        <w:softHyphen/>
        <w:t>förmyndaren</w:t>
      </w:r>
      <w:r w:rsidRPr="00D03221">
        <w:t xml:space="preserve"> får ansöka om att tingsrätten ska anordna godmanskap eller</w:t>
      </w:r>
      <w:r w:rsidRPr="00D03221">
        <w:rPr>
          <w:spacing w:val="-4"/>
        </w:rPr>
        <w:t xml:space="preserve"> förvaltarskap och ska lämna förslag på en lämplig ställföre</w:t>
      </w:r>
      <w:r w:rsidRPr="00D03221">
        <w:rPr>
          <w:spacing w:val="-4"/>
        </w:rPr>
        <w:softHyphen/>
        <w:t>trä</w:t>
      </w:r>
      <w:r w:rsidRPr="00D03221">
        <w:rPr>
          <w:spacing w:val="-4"/>
        </w:rPr>
        <w:softHyphen/>
        <w:t>dare samt bistå domstolen med utredning (11 kap. 15</w:t>
      </w:r>
      <w:r w:rsidRPr="00D03221">
        <w:t xml:space="preserve"> och 17 a §</w:t>
      </w:r>
      <w:r w:rsidR="00A76769">
        <w:t>§</w:t>
      </w:r>
      <w:r w:rsidRPr="00D03221">
        <w:t>). Överför</w:t>
      </w:r>
      <w:r>
        <w:softHyphen/>
      </w:r>
      <w:r w:rsidRPr="00D03221">
        <w:t>myndaren har vidare i uppgift att utöva tillsyn över ställföre</w:t>
      </w:r>
      <w:r w:rsidRPr="00D03221">
        <w:softHyphen/>
        <w:t>trädares verksamhet och besluta om entledigande och byte av ställföre</w:t>
      </w:r>
      <w:r w:rsidRPr="00D03221">
        <w:softHyphen/>
        <w:t>trädare (16 kap. 1 § och 11 kap. 19 b §). Bland överförmyndarens upp</w:t>
      </w:r>
      <w:r>
        <w:softHyphen/>
      </w:r>
      <w:r w:rsidRPr="00D03221">
        <w:t>gifter in</w:t>
      </w:r>
      <w:r w:rsidRPr="00D03221">
        <w:softHyphen/>
        <w:t>går också att besluta i frågor om god man enligt 11 kap. 1–3 §§ föräldrabalken och enligt lagen om god man för ensamkommande barn. Överförmyndaren har</w:t>
      </w:r>
      <w:r w:rsidRPr="00D03221" w:rsidDel="00D715FA">
        <w:t xml:space="preserve"> </w:t>
      </w:r>
      <w:r w:rsidR="00A76769">
        <w:t>även</w:t>
      </w:r>
      <w:r w:rsidR="00A76769" w:rsidRPr="00D03221">
        <w:t xml:space="preserve"> </w:t>
      </w:r>
      <w:r w:rsidRPr="00D03221">
        <w:t xml:space="preserve">en </w:t>
      </w:r>
      <w:r>
        <w:t>viktig</w:t>
      </w:r>
      <w:r w:rsidRPr="00D03221">
        <w:t xml:space="preserve"> funktion när det kommer till förmyndare för barn. </w:t>
      </w:r>
      <w:r>
        <w:t>Bland annat</w:t>
      </w:r>
      <w:r w:rsidRPr="00D03221">
        <w:t xml:space="preserve"> får överförmyndaren ansöka om att rätten ska förordna en förmyndare och myndigheten utövar till</w:t>
      </w:r>
      <w:r w:rsidRPr="00D03221">
        <w:softHyphen/>
        <w:t>syn även över förmyn</w:t>
      </w:r>
      <w:r>
        <w:softHyphen/>
      </w:r>
      <w:r w:rsidRPr="00D03221">
        <w:t>da</w:t>
      </w:r>
      <w:r>
        <w:softHyphen/>
      </w:r>
      <w:r w:rsidRPr="00D03221">
        <w:t>res verksamhet (10 kap. 18 § första stycket och 16 kap. 1 § föräldra</w:t>
      </w:r>
      <w:r>
        <w:softHyphen/>
      </w:r>
      <w:r w:rsidRPr="00D03221">
        <w:t>balken). Dessutom har över</w:t>
      </w:r>
      <w:r w:rsidR="00A76769">
        <w:softHyphen/>
      </w:r>
      <w:r w:rsidRPr="00D03221">
        <w:t>förmyndaren uppgifter när det kommer till granskningen av framtids</w:t>
      </w:r>
      <w:r w:rsidRPr="00D03221">
        <w:softHyphen/>
        <w:t>fullmaktshavares verksam</w:t>
      </w:r>
      <w:r w:rsidRPr="00D03221">
        <w:softHyphen/>
        <w:t>het (25 och 26</w:t>
      </w:r>
      <w:r>
        <w:t> </w:t>
      </w:r>
      <w:r w:rsidRPr="00D03221">
        <w:t>§§ lagen om framtids</w:t>
      </w:r>
      <w:r w:rsidRPr="00D03221">
        <w:softHyphen/>
        <w:t xml:space="preserve">fullmakter). </w:t>
      </w:r>
    </w:p>
    <w:p w14:paraId="6960FF40" w14:textId="77777777" w:rsidR="00D4080F" w:rsidRPr="00D03221" w:rsidRDefault="00D4080F" w:rsidP="00310BF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highlight w:val="yellow"/>
        </w:rPr>
      </w:pPr>
      <w:r w:rsidRPr="00D03221">
        <w:rPr>
          <w:rFonts w:ascii="Times New Roman" w:hAnsi="Times New Roman"/>
          <w:sz w:val="20"/>
        </w:rPr>
        <w:t>Överförmyndaren är en kommunal myndighet och det ska finnas en överförmyndare i varje kommun (19 kap. 1 § föräldrabalken). Kommunen får besluta att det i stället för en överförmyndare ska finnas en över</w:t>
      </w:r>
      <w:r w:rsidRPr="00D03221">
        <w:rPr>
          <w:rFonts w:ascii="Times New Roman" w:hAnsi="Times New Roman"/>
          <w:sz w:val="20"/>
        </w:rPr>
        <w:softHyphen/>
        <w:t>förmyndar</w:t>
      </w:r>
      <w:r w:rsidRPr="00D03221">
        <w:rPr>
          <w:rFonts w:ascii="Times New Roman" w:hAnsi="Times New Roman"/>
          <w:sz w:val="20"/>
        </w:rPr>
        <w:softHyphen/>
        <w:t xml:space="preserve">nämnd (19 kap. 2 §). Två eller flera kommuner får också besluta att de ska </w:t>
      </w:r>
      <w:r w:rsidRPr="00D03221">
        <w:rPr>
          <w:rFonts w:ascii="Times New Roman" w:hAnsi="Times New Roman"/>
          <w:spacing w:val="-5"/>
          <w:sz w:val="20"/>
        </w:rPr>
        <w:t>ha en gemensam överförmyndarnämnd (19 kap. 16 § andra stycket</w:t>
      </w:r>
      <w:r w:rsidRPr="00D03221">
        <w:rPr>
          <w:rFonts w:ascii="Times New Roman" w:hAnsi="Times New Roman"/>
          <w:sz w:val="20"/>
        </w:rPr>
        <w:t>). Det finns över 200 överförmyndare och överförmyndar</w:t>
      </w:r>
      <w:r w:rsidRPr="00D03221">
        <w:rPr>
          <w:rFonts w:ascii="Times New Roman" w:hAnsi="Times New Roman"/>
          <w:sz w:val="20"/>
        </w:rPr>
        <w:softHyphen/>
        <w:t xml:space="preserve">nämnder i landet. </w:t>
      </w:r>
    </w:p>
    <w:bookmarkEnd w:id="61"/>
    <w:p w14:paraId="492D2420" w14:textId="2547FF57" w:rsidR="00D4080F" w:rsidRDefault="00D4080F" w:rsidP="00310BF1">
      <w:pPr>
        <w:pStyle w:val="Brdtextmedindrag"/>
      </w:pPr>
      <w:r>
        <w:t xml:space="preserve">Tillsynen över </w:t>
      </w:r>
      <w:r w:rsidRPr="00D03221">
        <w:t>överför</w:t>
      </w:r>
      <w:r>
        <w:softHyphen/>
      </w:r>
      <w:r w:rsidRPr="00D03221">
        <w:t>myndares och överförmyndar</w:t>
      </w:r>
      <w:r w:rsidRPr="00D03221">
        <w:softHyphen/>
        <w:t>nämnders verk</w:t>
      </w:r>
      <w:r>
        <w:softHyphen/>
      </w:r>
      <w:r w:rsidRPr="00D03221">
        <w:t>sam</w:t>
      </w:r>
      <w:r w:rsidR="00A76769">
        <w:softHyphen/>
      </w:r>
      <w:r w:rsidRPr="00D03221">
        <w:t>het</w:t>
      </w:r>
      <w:r>
        <w:t xml:space="preserve"> utövas av s</w:t>
      </w:r>
      <w:r w:rsidRPr="00D03221">
        <w:t>ex av landets 21 länsstyrelser (19 kap. 17 § första stycket föräldrabalken</w:t>
      </w:r>
      <w:r w:rsidR="00A76769">
        <w:t xml:space="preserve"> och 20 § förmynderskapsförordningen [1995:379]</w:t>
      </w:r>
      <w:r w:rsidRPr="00D03221">
        <w:t>). Till</w:t>
      </w:r>
      <w:r w:rsidR="006728EA">
        <w:softHyphen/>
      </w:r>
      <w:r w:rsidRPr="00D03221">
        <w:t xml:space="preserve">synen sker </w:t>
      </w:r>
      <w:r>
        <w:t>bl.a.</w:t>
      </w:r>
      <w:r w:rsidRPr="00D03221">
        <w:t xml:space="preserve"> genom en årlig inspektion hos varje överförmyndare där länsstyrelsen granskar att hand</w:t>
      </w:r>
      <w:r>
        <w:softHyphen/>
      </w:r>
      <w:r w:rsidRPr="00D03221">
        <w:t>lägg</w:t>
      </w:r>
      <w:r>
        <w:softHyphen/>
      </w:r>
      <w:r w:rsidRPr="00D03221">
        <w:t>ningen följer reglerna i för</w:t>
      </w:r>
      <w:r w:rsidRPr="00D03221">
        <w:softHyphen/>
        <w:t>äldrabalken och förmynderskaps</w:t>
      </w:r>
      <w:r w:rsidRPr="00D03221">
        <w:softHyphen/>
        <w:t>förord</w:t>
      </w:r>
      <w:r>
        <w:softHyphen/>
      </w:r>
      <w:r w:rsidRPr="00D03221">
        <w:t>ningen och även i övrigt sker på ett rättssäkert och lämpligt sätt (21 § förmyn</w:t>
      </w:r>
      <w:r>
        <w:softHyphen/>
      </w:r>
      <w:r w:rsidRPr="00D03221">
        <w:t>der</w:t>
      </w:r>
      <w:r>
        <w:softHyphen/>
      </w:r>
      <w:r w:rsidRPr="00D03221">
        <w:t>skaps</w:t>
      </w:r>
      <w:r>
        <w:softHyphen/>
      </w:r>
      <w:r w:rsidRPr="00D03221">
        <w:softHyphen/>
        <w:t>förord</w:t>
      </w:r>
      <w:r w:rsidRPr="00D03221">
        <w:softHyphen/>
        <w:t>ningen). Utöver tillsynen ska länsstyrel</w:t>
      </w:r>
      <w:r>
        <w:softHyphen/>
      </w:r>
      <w:r w:rsidRPr="00D03221">
        <w:t>serna med råd stödja över</w:t>
      </w:r>
      <w:r w:rsidRPr="00D03221">
        <w:softHyphen/>
        <w:t>för</w:t>
      </w:r>
      <w:r w:rsidRPr="00D03221">
        <w:softHyphen/>
        <w:t>myndare</w:t>
      </w:r>
      <w:r w:rsidRPr="00D03221">
        <w:rPr>
          <w:spacing w:val="-4"/>
        </w:rPr>
        <w:t xml:space="preserve"> i deras verksamhet och främja en enhetlig rättstillämpning</w:t>
      </w:r>
      <w:r w:rsidRPr="00D03221">
        <w:t>. Läns</w:t>
      </w:r>
      <w:r w:rsidRPr="00D03221">
        <w:softHyphen/>
        <w:t>styrelserna ska också se till att den utbildning som erbjuds över</w:t>
      </w:r>
      <w:r w:rsidRPr="00D03221">
        <w:softHyphen/>
        <w:t>förmyn</w:t>
      </w:r>
      <w:r w:rsidRPr="00D03221">
        <w:rPr>
          <w:spacing w:val="-5"/>
        </w:rPr>
        <w:t>dare, nämndledamöter och ersättare är tillfreds</w:t>
      </w:r>
      <w:r>
        <w:rPr>
          <w:spacing w:val="-5"/>
        </w:rPr>
        <w:softHyphen/>
      </w:r>
      <w:r w:rsidRPr="00D03221">
        <w:rPr>
          <w:spacing w:val="-5"/>
        </w:rPr>
        <w:t>ställande (19 kap</w:t>
      </w:r>
      <w:r w:rsidRPr="00D03221">
        <w:t>. 17 § andra stycket föräldrabalken). Dessa funk</w:t>
      </w:r>
      <w:r w:rsidR="00387B64">
        <w:softHyphen/>
      </w:r>
      <w:r w:rsidRPr="00D03221">
        <w:t>tioner brukar kallas tillsynsväg</w:t>
      </w:r>
      <w:r w:rsidRPr="00D03221">
        <w:softHyphen/>
        <w:t>led</w:t>
      </w:r>
      <w:r w:rsidRPr="00D03221">
        <w:softHyphen/>
        <w:t xml:space="preserve">ning.   </w:t>
      </w:r>
      <w:bookmarkStart w:id="62" w:name="_Toc70345408"/>
      <w:bookmarkEnd w:id="62"/>
    </w:p>
    <w:p w14:paraId="63CFAC5A" w14:textId="77777777" w:rsidR="00D4080F" w:rsidRPr="00D03221" w:rsidRDefault="00D4080F" w:rsidP="00310BF1">
      <w:pPr>
        <w:pStyle w:val="Rubrik2"/>
      </w:pPr>
      <w:bookmarkStart w:id="63" w:name="_Toc212639585"/>
      <w:bookmarkStart w:id="64" w:name="_Toc213323471"/>
      <w:bookmarkStart w:id="65" w:name="_Toc216855792"/>
      <w:bookmarkStart w:id="66" w:name="_Toc216956778"/>
      <w:bookmarkStart w:id="67" w:name="_Toc216958371"/>
      <w:r>
        <w:t>En reform för ökad trygghet och självständighet</w:t>
      </w:r>
      <w:bookmarkEnd w:id="63"/>
      <w:bookmarkEnd w:id="64"/>
      <w:bookmarkEnd w:id="65"/>
      <w:bookmarkEnd w:id="66"/>
      <w:bookmarkEnd w:id="67"/>
    </w:p>
    <w:p w14:paraId="3113D289" w14:textId="77777777" w:rsidR="00D4080F" w:rsidRPr="00D03221" w:rsidRDefault="00D4080F" w:rsidP="00310BF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03221">
        <w:rPr>
          <w:rFonts w:ascii="Times New Roman" w:hAnsi="Times New Roman"/>
          <w:sz w:val="20"/>
        </w:rPr>
        <w:t>I de allra flesta fall gör ställföreträdaren en värdefull insats för att stödja en medmänniska i en utsatt situation. Men</w:t>
      </w:r>
      <w:r w:rsidRPr="00D03221" w:rsidDel="003B6948">
        <w:rPr>
          <w:rFonts w:ascii="Times New Roman" w:hAnsi="Times New Roman"/>
          <w:sz w:val="20"/>
        </w:rPr>
        <w:t xml:space="preserve"> </w:t>
      </w:r>
      <w:r>
        <w:rPr>
          <w:rFonts w:ascii="Times New Roman" w:hAnsi="Times New Roman"/>
          <w:sz w:val="20"/>
        </w:rPr>
        <w:t>det</w:t>
      </w:r>
      <w:r w:rsidRPr="00D03221">
        <w:rPr>
          <w:rFonts w:ascii="Times New Roman" w:hAnsi="Times New Roman"/>
          <w:sz w:val="20"/>
        </w:rPr>
        <w:t xml:space="preserve"> förekommer att ställ</w:t>
      </w:r>
      <w:r w:rsidRPr="00D03221">
        <w:rPr>
          <w:rFonts w:ascii="Times New Roman" w:hAnsi="Times New Roman"/>
          <w:sz w:val="20"/>
        </w:rPr>
        <w:softHyphen/>
        <w:t>före</w:t>
      </w:r>
      <w:r>
        <w:rPr>
          <w:rFonts w:ascii="Times New Roman" w:hAnsi="Times New Roman"/>
          <w:sz w:val="20"/>
        </w:rPr>
        <w:softHyphen/>
      </w:r>
      <w:r w:rsidRPr="00D03221">
        <w:rPr>
          <w:rFonts w:ascii="Times New Roman" w:hAnsi="Times New Roman"/>
          <w:sz w:val="20"/>
        </w:rPr>
        <w:t xml:space="preserve">trädare av okunskap, slarv eller i värsta fall ont uppsåt missköter sitt uppdrag. Det förekommer också brister i överförmyndarens tillsyn </w:t>
      </w:r>
      <w:r>
        <w:rPr>
          <w:rFonts w:ascii="Times New Roman" w:hAnsi="Times New Roman"/>
          <w:sz w:val="20"/>
        </w:rPr>
        <w:t>över</w:t>
      </w:r>
      <w:r w:rsidRPr="00D03221">
        <w:rPr>
          <w:rFonts w:ascii="Times New Roman" w:hAnsi="Times New Roman"/>
          <w:sz w:val="20"/>
        </w:rPr>
        <w:t xml:space="preserve"> ställföreträdare. </w:t>
      </w:r>
      <w:r>
        <w:rPr>
          <w:rFonts w:ascii="Times New Roman" w:hAnsi="Times New Roman"/>
          <w:sz w:val="20"/>
        </w:rPr>
        <w:t xml:space="preserve">Dessutom har det blivit vanligare att det tar lång tid att hitta någon att förordna som ställföreträdare. </w:t>
      </w:r>
    </w:p>
    <w:p w14:paraId="6080A371" w14:textId="1AAC1C8C" w:rsidR="00D4080F" w:rsidRPr="00D03221" w:rsidRDefault="00D4080F" w:rsidP="00310BF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03221">
        <w:rPr>
          <w:rFonts w:ascii="Times New Roman" w:hAnsi="Times New Roman"/>
          <w:sz w:val="20"/>
        </w:rPr>
        <w:t>Även om det löpande har gjorts förändringar i föräldrabalkens regler om gode män och förvaltare, är regelverket delvis detsamma som när föräldra</w:t>
      </w:r>
      <w:r>
        <w:rPr>
          <w:rFonts w:ascii="Times New Roman" w:hAnsi="Times New Roman"/>
          <w:sz w:val="20"/>
        </w:rPr>
        <w:softHyphen/>
      </w:r>
      <w:r w:rsidRPr="00D03221">
        <w:rPr>
          <w:rFonts w:ascii="Times New Roman" w:hAnsi="Times New Roman"/>
          <w:sz w:val="20"/>
        </w:rPr>
        <w:lastRenderedPageBreak/>
        <w:t>balken trädde i kraft 1950. Flera av reglerna går i sin tur tillbaka på 1924 års lag om förmynderskap. De är bitvis ålderdomliga och svårtolkade. I tillämpningen finns det också en brist på enhetlighet mellan olika över</w:t>
      </w:r>
      <w:r w:rsidR="006728EA">
        <w:rPr>
          <w:rFonts w:ascii="Times New Roman" w:hAnsi="Times New Roman"/>
          <w:sz w:val="20"/>
        </w:rPr>
        <w:softHyphen/>
      </w:r>
      <w:r w:rsidRPr="00D03221">
        <w:rPr>
          <w:rFonts w:ascii="Times New Roman" w:hAnsi="Times New Roman"/>
          <w:sz w:val="20"/>
        </w:rPr>
        <w:t>förmyndare, t.ex. när det gäller</w:t>
      </w:r>
      <w:r>
        <w:rPr>
          <w:rFonts w:ascii="Times New Roman" w:hAnsi="Times New Roman"/>
          <w:sz w:val="20"/>
        </w:rPr>
        <w:t xml:space="preserve"> tillsynens omfattning och inriktning samt</w:t>
      </w:r>
      <w:r w:rsidRPr="00D03221">
        <w:rPr>
          <w:rFonts w:ascii="Times New Roman" w:hAnsi="Times New Roman"/>
          <w:sz w:val="20"/>
        </w:rPr>
        <w:t xml:space="preserve"> vilken utbildning som erbjuds till ställ</w:t>
      </w:r>
      <w:r>
        <w:rPr>
          <w:rFonts w:ascii="Times New Roman" w:hAnsi="Times New Roman"/>
          <w:sz w:val="20"/>
        </w:rPr>
        <w:softHyphen/>
      </w:r>
      <w:r w:rsidRPr="00D03221">
        <w:rPr>
          <w:rFonts w:ascii="Times New Roman" w:hAnsi="Times New Roman"/>
          <w:sz w:val="20"/>
        </w:rPr>
        <w:t>föret</w:t>
      </w:r>
      <w:r>
        <w:rPr>
          <w:rFonts w:ascii="Times New Roman" w:hAnsi="Times New Roman"/>
          <w:sz w:val="20"/>
        </w:rPr>
        <w:softHyphen/>
      </w:r>
      <w:r w:rsidRPr="00D03221">
        <w:rPr>
          <w:rFonts w:ascii="Times New Roman" w:hAnsi="Times New Roman"/>
          <w:sz w:val="20"/>
        </w:rPr>
        <w:t>rädare. Det är vanligt att en ställföre</w:t>
      </w:r>
      <w:r>
        <w:rPr>
          <w:rFonts w:ascii="Times New Roman" w:hAnsi="Times New Roman"/>
          <w:sz w:val="20"/>
        </w:rPr>
        <w:softHyphen/>
      </w:r>
      <w:r w:rsidRPr="00D03221">
        <w:rPr>
          <w:rFonts w:ascii="Times New Roman" w:hAnsi="Times New Roman"/>
          <w:sz w:val="20"/>
        </w:rPr>
        <w:t xml:space="preserve">trädare upplever att det är svårt att få den hjälp och det stöd som behövs.  </w:t>
      </w:r>
    </w:p>
    <w:p w14:paraId="65A7D7FB" w14:textId="467BEBD6" w:rsidR="00D4080F" w:rsidRDefault="00217715" w:rsidP="002D68AF">
      <w:pPr>
        <w:pStyle w:val="Brdtextmedindrag"/>
      </w:pPr>
      <w:r>
        <w:t>Propositionen</w:t>
      </w:r>
      <w:r w:rsidRPr="00D03221">
        <w:t xml:space="preserve"> </w:t>
      </w:r>
      <w:r w:rsidR="00D4080F" w:rsidRPr="00D03221">
        <w:t xml:space="preserve">innehåller förslag som rör de enskilda huvudmännen, ställföreträdarna och berörda statliga och kommunala myndigheter. De föreslagna åtgärderna syftar ytterst till att öka </w:t>
      </w:r>
      <w:r w:rsidR="00D4080F">
        <w:t>den enskildes</w:t>
      </w:r>
      <w:r w:rsidR="00D4080F" w:rsidRPr="00D03221">
        <w:t xml:space="preserve"> själv</w:t>
      </w:r>
      <w:r w:rsidR="00D4080F">
        <w:softHyphen/>
      </w:r>
      <w:r w:rsidR="00D4080F" w:rsidRPr="00D03221">
        <w:t>bestäm</w:t>
      </w:r>
      <w:r w:rsidR="00A76769">
        <w:softHyphen/>
      </w:r>
      <w:r w:rsidR="00D4080F" w:rsidRPr="00D03221">
        <w:t>mande och möjlighet att leva ett gott liv. För regeringen är det centralt att de män</w:t>
      </w:r>
      <w:r w:rsidR="00D4080F" w:rsidRPr="00D03221">
        <w:softHyphen/>
        <w:t>niskor i vårt samhälle som behöver hjälp ska</w:t>
      </w:r>
      <w:r w:rsidR="00A76769">
        <w:t xml:space="preserve"> kunna</w:t>
      </w:r>
      <w:r w:rsidR="00D4080F" w:rsidRPr="00D03221">
        <w:t xml:space="preserve"> känna sig trygga med att de också kommer att få det. Förslagen innebär bl.a. att</w:t>
      </w:r>
      <w:r w:rsidR="00D4080F" w:rsidRPr="00D03221" w:rsidDel="003B6948">
        <w:t xml:space="preserve"> </w:t>
      </w:r>
      <w:r w:rsidR="00D4080F">
        <w:t>den enskildes</w:t>
      </w:r>
      <w:r w:rsidR="00D4080F" w:rsidRPr="00D03221">
        <w:t xml:space="preserve"> ställning stärks, kvaliteten i ställföreträdar</w:t>
      </w:r>
      <w:r w:rsidR="00A76769">
        <w:softHyphen/>
      </w:r>
      <w:r w:rsidR="00D4080F" w:rsidRPr="00D03221">
        <w:t>verk</w:t>
      </w:r>
      <w:r w:rsidR="00A76769">
        <w:softHyphen/>
      </w:r>
      <w:r w:rsidR="00D4080F" w:rsidRPr="00D03221">
        <w:t>sam</w:t>
      </w:r>
      <w:r w:rsidR="00A76769">
        <w:softHyphen/>
      </w:r>
      <w:r w:rsidR="00D4080F" w:rsidRPr="00D03221">
        <w:t>heten höjs och möjligheterna att rekrytera och behålla kompetenta ställ</w:t>
      </w:r>
      <w:r w:rsidR="00A76769">
        <w:softHyphen/>
      </w:r>
      <w:r w:rsidR="00D4080F" w:rsidRPr="00D03221">
        <w:t>före</w:t>
      </w:r>
      <w:r w:rsidR="00D4080F" w:rsidRPr="00D03221">
        <w:softHyphen/>
        <w:t>trädare förbättras</w:t>
      </w:r>
      <w:r w:rsidR="00D4080F">
        <w:t>.</w:t>
      </w:r>
    </w:p>
    <w:p w14:paraId="4ACAAF1F" w14:textId="77777777" w:rsidR="00D4080F" w:rsidRPr="00310BF1" w:rsidRDefault="00D4080F" w:rsidP="00310BF1">
      <w:pPr>
        <w:pStyle w:val="Brdtextmedindrag"/>
        <w:sectPr w:rsidR="00D4080F" w:rsidRPr="00310BF1" w:rsidSect="00155500">
          <w:headerReference w:type="even" r:id="rId93"/>
          <w:headerReference w:type="default" r:id="rId94"/>
          <w:footerReference w:type="even" r:id="rId95"/>
          <w:footerReference w:type="default" r:id="rId96"/>
          <w:headerReference w:type="first" r:id="rId97"/>
          <w:footerReference w:type="first" r:id="rId98"/>
          <w:type w:val="continuous"/>
          <w:pgSz w:w="9356" w:h="13721" w:code="9"/>
          <w:pgMar w:top="794" w:right="2438" w:bottom="1191" w:left="1021" w:header="0" w:footer="709" w:gutter="0"/>
          <w:cols w:space="708"/>
          <w:docGrid w:linePitch="360"/>
        </w:sectPr>
      </w:pPr>
    </w:p>
    <w:p w14:paraId="788F5EF9" w14:textId="13E99DFB" w:rsidR="00DB62B9" w:rsidRDefault="00D4080F" w:rsidP="00AF2F33">
      <w:pPr>
        <w:pStyle w:val="Rubrik1"/>
      </w:pPr>
      <w:bookmarkStart w:id="68" w:name="_Toc216855793"/>
      <w:bookmarkStart w:id="69" w:name="_Toc216956779"/>
      <w:bookmarkStart w:id="70" w:name="_Toc216958372"/>
      <w:r>
        <w:t>Statlig tillsyn och vägledning</w:t>
      </w:r>
      <w:bookmarkEnd w:id="68"/>
      <w:bookmarkEnd w:id="69"/>
      <w:bookmarkEnd w:id="70"/>
    </w:p>
    <w:p w14:paraId="1138EE2B" w14:textId="77777777" w:rsidR="00D4080F" w:rsidRDefault="00D4080F" w:rsidP="00AF2F33">
      <w:pPr>
        <w:pStyle w:val="Rubrik4ram"/>
      </w:pPr>
      <w:r>
        <w:t xml:space="preserve">Regeringens förslag  </w:t>
      </w:r>
    </w:p>
    <w:p w14:paraId="5015AFA0" w14:textId="77777777" w:rsidR="00D4080F" w:rsidRDefault="00D4080F" w:rsidP="00AF2F33">
      <w:pPr>
        <w:pStyle w:val="Brdtextram"/>
      </w:pPr>
      <w:r>
        <w:t>Den myndighet som regeringen bestämmer ska ansvara för att ge över</w:t>
      </w:r>
      <w:r>
        <w:softHyphen/>
        <w:t xml:space="preserve">förmyndarna tillsynsvägledning och för </w:t>
      </w:r>
      <w:r w:rsidRPr="00583401">
        <w:t>att se till att utbildningen av överförmyndare, ledamöter i överförmyndarnämnder och ersättare är tillfredsställande</w:t>
      </w:r>
      <w:r>
        <w:t xml:space="preserve">. </w:t>
      </w:r>
    </w:p>
    <w:p w14:paraId="6AFF7C51" w14:textId="77777777" w:rsidR="00D4080F" w:rsidRDefault="00D4080F" w:rsidP="00AF2F33">
      <w:pPr>
        <w:pStyle w:val="Rubrik4ram"/>
      </w:pPr>
      <w:r>
        <w:t>Regeringens</w:t>
      </w:r>
      <w:r w:rsidRPr="00620F65">
        <w:t xml:space="preserve"> </w:t>
      </w:r>
      <w:r>
        <w:t>bedömning  </w:t>
      </w:r>
    </w:p>
    <w:p w14:paraId="66511E8B" w14:textId="77777777" w:rsidR="00D4080F" w:rsidRDefault="00D4080F" w:rsidP="00AF2F33">
      <w:pPr>
        <w:pStyle w:val="Brdtextram"/>
      </w:pPr>
      <w:r w:rsidRPr="005120B3">
        <w:t>Länsstyrelserna bör även fortsättningsvis ansvara för den löp</w:t>
      </w:r>
      <w:r w:rsidRPr="005120B3">
        <w:softHyphen/>
        <w:t>ande till</w:t>
      </w:r>
      <w:r>
        <w:softHyphen/>
      </w:r>
      <w:r w:rsidRPr="005120B3">
        <w:t>synen över överförmyndare</w:t>
      </w:r>
      <w:r>
        <w:t>.</w:t>
      </w:r>
    </w:p>
    <w:p w14:paraId="510DA2B8" w14:textId="77777777" w:rsidR="00D4080F" w:rsidRDefault="00D4080F" w:rsidP="00AF2F33">
      <w:pPr>
        <w:pStyle w:val="Rubrik4efterram"/>
      </w:pPr>
      <w:r w:rsidRPr="0006285B">
        <w:t xml:space="preserve">Utredningens </w:t>
      </w:r>
      <w:r>
        <w:t xml:space="preserve">förslag och bedömning </w:t>
      </w:r>
    </w:p>
    <w:p w14:paraId="13286016" w14:textId="77777777" w:rsidR="00D4080F" w:rsidRDefault="00D4080F" w:rsidP="00AF2F33">
      <w:pPr>
        <w:pStyle w:val="Brdtext"/>
      </w:pPr>
      <w:r>
        <w:t>Utredningens förslag och bedömning stämmer delvis överens med rege</w:t>
      </w:r>
      <w:r>
        <w:softHyphen/>
        <w:t>ring</w:t>
      </w:r>
      <w:r>
        <w:softHyphen/>
        <w:t>ens. Utredningen föreslår att det</w:t>
      </w:r>
      <w:r w:rsidRPr="00583401">
        <w:t xml:space="preserve"> inrättas en ny statlig myndighet med ett övergripande ansvar på området</w:t>
      </w:r>
      <w:r>
        <w:t xml:space="preserve"> och bedömer att länsstyrelserna bör be</w:t>
      </w:r>
      <w:r>
        <w:softHyphen/>
        <w:t xml:space="preserve">hålla ansvaret för tillsynsvägledningen till överförmyndarna. </w:t>
      </w:r>
    </w:p>
    <w:p w14:paraId="0EFAED68" w14:textId="77777777" w:rsidR="00D4080F" w:rsidRDefault="00D4080F" w:rsidP="00AF2F33">
      <w:pPr>
        <w:pStyle w:val="Rubrik4utannumrering"/>
      </w:pPr>
      <w:r w:rsidRPr="00470D46">
        <w:t>Remissinstanserna</w:t>
      </w:r>
      <w:r>
        <w:t xml:space="preserve">  </w:t>
      </w:r>
    </w:p>
    <w:p w14:paraId="4B727836" w14:textId="272281ED" w:rsidR="00D4080F" w:rsidRDefault="00D4080F" w:rsidP="00AF2F33">
      <w:pPr>
        <w:pStyle w:val="Brdtext"/>
      </w:pPr>
      <w:r>
        <w:t xml:space="preserve">Remissutfallet är blandat. </w:t>
      </w:r>
      <w:r w:rsidRPr="00936E83">
        <w:t xml:space="preserve">Flera remissinstanser, däribland </w:t>
      </w:r>
      <w:r w:rsidRPr="009A5065">
        <w:rPr>
          <w:i/>
          <w:iCs/>
        </w:rPr>
        <w:t xml:space="preserve">Länsstyrelsen i </w:t>
      </w:r>
      <w:r w:rsidRPr="002D68AF">
        <w:rPr>
          <w:i/>
          <w:iCs/>
          <w:spacing w:val="-2"/>
        </w:rPr>
        <w:t>Dalarnas län</w:t>
      </w:r>
      <w:r w:rsidRPr="002D68AF">
        <w:rPr>
          <w:spacing w:val="-2"/>
        </w:rPr>
        <w:t xml:space="preserve">, </w:t>
      </w:r>
      <w:r w:rsidRPr="002D68AF">
        <w:rPr>
          <w:i/>
          <w:iCs/>
          <w:spacing w:val="-2"/>
        </w:rPr>
        <w:t>Länsstyrelsen i Stockholms län</w:t>
      </w:r>
      <w:r w:rsidRPr="002D68AF">
        <w:rPr>
          <w:spacing w:val="-2"/>
        </w:rPr>
        <w:t xml:space="preserve">, </w:t>
      </w:r>
      <w:r w:rsidRPr="002D68AF">
        <w:rPr>
          <w:i/>
          <w:iCs/>
          <w:spacing w:val="-2"/>
        </w:rPr>
        <w:t>Länsstyrelsen i Västra Göta</w:t>
      </w:r>
      <w:r w:rsidR="00E27F4C" w:rsidRPr="002D68AF">
        <w:rPr>
          <w:i/>
          <w:iCs/>
          <w:spacing w:val="-2"/>
        </w:rPr>
        <w:softHyphen/>
      </w:r>
      <w:r w:rsidRPr="002D68AF">
        <w:rPr>
          <w:i/>
          <w:iCs/>
          <w:spacing w:val="-2"/>
        </w:rPr>
        <w:t>lands län</w:t>
      </w:r>
      <w:r w:rsidRPr="002D68AF">
        <w:rPr>
          <w:spacing w:val="-2"/>
        </w:rPr>
        <w:t xml:space="preserve">, </w:t>
      </w:r>
      <w:r w:rsidRPr="002D68AF">
        <w:rPr>
          <w:i/>
          <w:iCs/>
          <w:spacing w:val="-2"/>
        </w:rPr>
        <w:t>Statskontoret</w:t>
      </w:r>
      <w:r w:rsidRPr="002D68AF">
        <w:rPr>
          <w:spacing w:val="-2"/>
        </w:rPr>
        <w:t xml:space="preserve">, </w:t>
      </w:r>
      <w:r w:rsidRPr="002D68AF">
        <w:rPr>
          <w:i/>
          <w:iCs/>
          <w:spacing w:val="-2"/>
        </w:rPr>
        <w:t>Ekonomistyrnings</w:t>
      </w:r>
      <w:r w:rsidRPr="002D68AF">
        <w:rPr>
          <w:i/>
          <w:iCs/>
          <w:spacing w:val="-2"/>
        </w:rPr>
        <w:softHyphen/>
        <w:t>verket</w:t>
      </w:r>
      <w:r w:rsidRPr="002D68AF">
        <w:rPr>
          <w:spacing w:val="-2"/>
        </w:rPr>
        <w:t xml:space="preserve">, </w:t>
      </w:r>
      <w:r w:rsidRPr="002D68AF">
        <w:rPr>
          <w:i/>
          <w:iCs/>
          <w:spacing w:val="-2"/>
        </w:rPr>
        <w:t>Riksdagens ombuds</w:t>
      </w:r>
      <w:r w:rsidRPr="002D68AF">
        <w:rPr>
          <w:i/>
          <w:iCs/>
          <w:spacing w:val="-2"/>
        </w:rPr>
        <w:softHyphen/>
      </w:r>
      <w:r w:rsidRPr="002D68AF">
        <w:rPr>
          <w:i/>
          <w:iCs/>
          <w:spacing w:val="-2"/>
        </w:rPr>
        <w:softHyphen/>
        <w:t>män</w:t>
      </w:r>
      <w:r w:rsidRPr="00936E83">
        <w:t xml:space="preserve"> och </w:t>
      </w:r>
      <w:r w:rsidRPr="009A5065">
        <w:rPr>
          <w:i/>
          <w:iCs/>
        </w:rPr>
        <w:t>Malmö tingsrätt</w:t>
      </w:r>
      <w:r w:rsidRPr="00936E83">
        <w:t xml:space="preserve">, avstyrker förslaget om att en ny myndighet ska inrättas. </w:t>
      </w:r>
      <w:r w:rsidRPr="009A5065">
        <w:rPr>
          <w:i/>
          <w:iCs/>
        </w:rPr>
        <w:t>Svea hovrätt</w:t>
      </w:r>
      <w:r w:rsidRPr="00936E83">
        <w:t xml:space="preserve"> ifrågasätter om det med hänsyn till en sådan myndighets begränsade upp</w:t>
      </w:r>
      <w:r>
        <w:t>gift</w:t>
      </w:r>
      <w:r w:rsidRPr="00936E83">
        <w:t xml:space="preserve"> och de kostnader som förslaget innebär är ändamålsenligt att inrätta en ny myndighet. </w:t>
      </w:r>
      <w:r w:rsidRPr="009A5065">
        <w:rPr>
          <w:i/>
          <w:iCs/>
        </w:rPr>
        <w:t xml:space="preserve">Socialstyrelsen </w:t>
      </w:r>
      <w:r w:rsidRPr="00936E83">
        <w:t xml:space="preserve">och </w:t>
      </w:r>
      <w:r w:rsidRPr="009A5065">
        <w:rPr>
          <w:i/>
          <w:iCs/>
        </w:rPr>
        <w:t>För</w:t>
      </w:r>
      <w:r w:rsidR="00E27F4C">
        <w:rPr>
          <w:i/>
          <w:iCs/>
        </w:rPr>
        <w:softHyphen/>
      </w:r>
      <w:r w:rsidRPr="009A5065">
        <w:rPr>
          <w:i/>
          <w:iCs/>
        </w:rPr>
        <w:t>säk</w:t>
      </w:r>
      <w:r w:rsidR="00E27F4C">
        <w:rPr>
          <w:i/>
          <w:iCs/>
        </w:rPr>
        <w:softHyphen/>
      </w:r>
      <w:r w:rsidRPr="009A5065">
        <w:rPr>
          <w:i/>
          <w:iCs/>
        </w:rPr>
        <w:t>rings</w:t>
      </w:r>
      <w:r w:rsidR="00E27F4C">
        <w:rPr>
          <w:i/>
          <w:iCs/>
        </w:rPr>
        <w:softHyphen/>
      </w:r>
      <w:r w:rsidRPr="009A5065">
        <w:rPr>
          <w:i/>
          <w:iCs/>
        </w:rPr>
        <w:t>kassan</w:t>
      </w:r>
      <w:r w:rsidRPr="00936E83">
        <w:t xml:space="preserve"> anser att andra lösningar bör övervägs, såsom att lägga ansvaret på en befintlig myndighet. Även </w:t>
      </w:r>
      <w:r w:rsidRPr="009A5065">
        <w:rPr>
          <w:i/>
          <w:iCs/>
        </w:rPr>
        <w:t xml:space="preserve">Myndigheten för familjerätt och </w:t>
      </w:r>
      <w:r w:rsidRPr="009A5065">
        <w:rPr>
          <w:i/>
          <w:iCs/>
        </w:rPr>
        <w:lastRenderedPageBreak/>
        <w:t xml:space="preserve">föräldraskapsstöd </w:t>
      </w:r>
      <w:r w:rsidRPr="00936E83">
        <w:t>lyfter som alternativ att huvudansvaret på ställföre</w:t>
      </w:r>
      <w:r>
        <w:softHyphen/>
      </w:r>
      <w:r w:rsidRPr="00936E83">
        <w:t>trä</w:t>
      </w:r>
      <w:r>
        <w:softHyphen/>
      </w:r>
      <w:r w:rsidRPr="00936E83">
        <w:t>dar</w:t>
      </w:r>
      <w:r>
        <w:softHyphen/>
      </w:r>
      <w:r w:rsidRPr="00936E83">
        <w:t xml:space="preserve">området centraliseras till en befintlig myndighet och pekar på </w:t>
      </w:r>
      <w:r>
        <w:t>myn</w:t>
      </w:r>
      <w:r>
        <w:softHyphen/>
        <w:t>dig</w:t>
      </w:r>
      <w:r>
        <w:softHyphen/>
      </w:r>
      <w:r>
        <w:softHyphen/>
        <w:t>hetens</w:t>
      </w:r>
      <w:r w:rsidRPr="00936E83">
        <w:t xml:space="preserve"> upp</w:t>
      </w:r>
      <w:r>
        <w:t>gifter</w:t>
      </w:r>
      <w:r w:rsidRPr="00936E83">
        <w:t xml:space="preserve"> på närliggande områden. </w:t>
      </w:r>
      <w:r w:rsidRPr="009A5065">
        <w:rPr>
          <w:i/>
          <w:iCs/>
        </w:rPr>
        <w:t>Sparbankernas riksför</w:t>
      </w:r>
      <w:r>
        <w:rPr>
          <w:i/>
          <w:iCs/>
        </w:rPr>
        <w:softHyphen/>
      </w:r>
      <w:r w:rsidRPr="009A5065">
        <w:rPr>
          <w:i/>
          <w:iCs/>
        </w:rPr>
        <w:t>bund</w:t>
      </w:r>
      <w:r w:rsidRPr="00936E83">
        <w:t xml:space="preserve"> anser att en ensam länsstyrelse bör få upp</w:t>
      </w:r>
      <w:r>
        <w:t>giften</w:t>
      </w:r>
      <w:r w:rsidRPr="00936E83">
        <w:t xml:space="preserve">. </w:t>
      </w:r>
      <w:r w:rsidRPr="009A5065">
        <w:rPr>
          <w:i/>
          <w:iCs/>
        </w:rPr>
        <w:t>Länsstyrelsen i Dalarnas län</w:t>
      </w:r>
      <w:r w:rsidRPr="00936E83">
        <w:t xml:space="preserve"> och </w:t>
      </w:r>
      <w:r w:rsidRPr="009A5065">
        <w:rPr>
          <w:i/>
          <w:iCs/>
        </w:rPr>
        <w:t>Läns</w:t>
      </w:r>
      <w:r w:rsidRPr="009A5065">
        <w:rPr>
          <w:i/>
          <w:iCs/>
        </w:rPr>
        <w:softHyphen/>
        <w:t>styrelsen i Stockholms län</w:t>
      </w:r>
      <w:r w:rsidRPr="00936E83">
        <w:t xml:space="preserve"> är villiga att ta på sig ett sådant ansvar. Flera andra remissinstanser, däribland </w:t>
      </w:r>
      <w:r w:rsidRPr="009A5065">
        <w:rPr>
          <w:i/>
          <w:iCs/>
        </w:rPr>
        <w:t>Sveriges kommuner och Regioner</w:t>
      </w:r>
      <w:r w:rsidRPr="00936E83">
        <w:t xml:space="preserve">, </w:t>
      </w:r>
      <w:r w:rsidRPr="009A5065">
        <w:rPr>
          <w:i/>
          <w:iCs/>
        </w:rPr>
        <w:t>Föreningen Sveriges socialchefer</w:t>
      </w:r>
      <w:r w:rsidRPr="00936E83">
        <w:t xml:space="preserve">, </w:t>
      </w:r>
      <w:r w:rsidRPr="009A5065">
        <w:rPr>
          <w:i/>
          <w:iCs/>
        </w:rPr>
        <w:t>Halmstads tingsrätt</w:t>
      </w:r>
      <w:r w:rsidRPr="00936E83">
        <w:t xml:space="preserve">, </w:t>
      </w:r>
      <w:r w:rsidRPr="009A5065">
        <w:rPr>
          <w:i/>
          <w:iCs/>
        </w:rPr>
        <w:t>Söder</w:t>
      </w:r>
      <w:r w:rsidR="007D2397">
        <w:rPr>
          <w:i/>
          <w:iCs/>
        </w:rPr>
        <w:softHyphen/>
      </w:r>
      <w:r w:rsidRPr="009A5065">
        <w:rPr>
          <w:i/>
          <w:iCs/>
        </w:rPr>
        <w:t>törns tings</w:t>
      </w:r>
      <w:r w:rsidRPr="009A5065">
        <w:rPr>
          <w:i/>
          <w:iCs/>
        </w:rPr>
        <w:softHyphen/>
        <w:t>rätt</w:t>
      </w:r>
      <w:r w:rsidRPr="00936E83">
        <w:t xml:space="preserve">, </w:t>
      </w:r>
      <w:r w:rsidRPr="0031517A">
        <w:rPr>
          <w:i/>
        </w:rPr>
        <w:t>Enköpings kommun</w:t>
      </w:r>
      <w:r>
        <w:t xml:space="preserve">, </w:t>
      </w:r>
      <w:r w:rsidRPr="009A5065">
        <w:rPr>
          <w:i/>
          <w:iCs/>
        </w:rPr>
        <w:t>Uppsala kommun</w:t>
      </w:r>
      <w:r w:rsidRPr="00936E83">
        <w:t xml:space="preserve">, </w:t>
      </w:r>
      <w:r w:rsidRPr="009A5065">
        <w:rPr>
          <w:i/>
          <w:iCs/>
        </w:rPr>
        <w:t>Länsstyrel</w:t>
      </w:r>
      <w:r>
        <w:rPr>
          <w:i/>
          <w:iCs/>
        </w:rPr>
        <w:softHyphen/>
      </w:r>
      <w:r w:rsidRPr="009A5065">
        <w:rPr>
          <w:i/>
          <w:iCs/>
        </w:rPr>
        <w:t>sen i Norrbottens län</w:t>
      </w:r>
      <w:r w:rsidRPr="00936E83">
        <w:t xml:space="preserve">, </w:t>
      </w:r>
      <w:r w:rsidRPr="009A5065">
        <w:rPr>
          <w:i/>
          <w:iCs/>
        </w:rPr>
        <w:t>Länsstyrelsen i Östergötlands län</w:t>
      </w:r>
      <w:r w:rsidRPr="00936E83">
        <w:t xml:space="preserve"> och </w:t>
      </w:r>
      <w:r w:rsidRPr="009A5065">
        <w:rPr>
          <w:i/>
          <w:iCs/>
        </w:rPr>
        <w:t>Riksförbundet Gode Män och Förvaltare</w:t>
      </w:r>
      <w:r w:rsidRPr="00936E83">
        <w:t xml:space="preserve">, tillstyrker förslaget om att en ny myndighet inrättas.  </w:t>
      </w:r>
    </w:p>
    <w:p w14:paraId="017A89C3" w14:textId="36658911" w:rsidR="00D4080F" w:rsidRDefault="00D4080F" w:rsidP="00AF2F33">
      <w:pPr>
        <w:pStyle w:val="Brdtextmedindrag"/>
      </w:pPr>
      <w:r>
        <w:t>När det gäller tillsynsvägledning och utbildning delar de flesta av re</w:t>
      </w:r>
      <w:r>
        <w:softHyphen/>
        <w:t>miss</w:t>
      </w:r>
      <w:r>
        <w:softHyphen/>
      </w:r>
      <w:r>
        <w:softHyphen/>
        <w:t xml:space="preserve">instanserna utredningens bedömning </w:t>
      </w:r>
      <w:r w:rsidRPr="00F112EC">
        <w:t xml:space="preserve">eller har ingen invändning mot </w:t>
      </w:r>
      <w:r>
        <w:t>den</w:t>
      </w:r>
      <w:r w:rsidRPr="00F112EC">
        <w:t>.</w:t>
      </w:r>
      <w:r>
        <w:t xml:space="preserve"> </w:t>
      </w:r>
      <w:r w:rsidRPr="00483629">
        <w:rPr>
          <w:i/>
          <w:iCs/>
        </w:rPr>
        <w:t>Före</w:t>
      </w:r>
      <w:r>
        <w:rPr>
          <w:i/>
          <w:iCs/>
        </w:rPr>
        <w:softHyphen/>
      </w:r>
      <w:r w:rsidRPr="00483629">
        <w:rPr>
          <w:i/>
          <w:iCs/>
        </w:rPr>
        <w:t>ningen Sveriges Överför</w:t>
      </w:r>
      <w:r>
        <w:rPr>
          <w:i/>
          <w:iCs/>
        </w:rPr>
        <w:softHyphen/>
      </w:r>
      <w:r w:rsidRPr="00483629">
        <w:rPr>
          <w:i/>
          <w:iCs/>
        </w:rPr>
        <w:t>myndare</w:t>
      </w:r>
      <w:r>
        <w:t xml:space="preserve"> och </w:t>
      </w:r>
      <w:r w:rsidRPr="00702212">
        <w:rPr>
          <w:i/>
          <w:iCs/>
        </w:rPr>
        <w:t>Myndigheten för delaktig</w:t>
      </w:r>
      <w:r w:rsidR="00E27F4C">
        <w:rPr>
          <w:i/>
          <w:iCs/>
        </w:rPr>
        <w:softHyphen/>
      </w:r>
      <w:r w:rsidRPr="00702212">
        <w:rPr>
          <w:i/>
          <w:iCs/>
        </w:rPr>
        <w:t>het</w:t>
      </w:r>
      <w:r>
        <w:t xml:space="preserve"> anser att </w:t>
      </w:r>
      <w:r w:rsidRPr="00385AD8">
        <w:t>den nya statlig myndighet</w:t>
      </w:r>
      <w:r>
        <w:t xml:space="preserve"> som utredningen föreslår</w:t>
      </w:r>
      <w:r w:rsidRPr="00385AD8">
        <w:t xml:space="preserve"> </w:t>
      </w:r>
      <w:r>
        <w:t xml:space="preserve">ensam </w:t>
      </w:r>
      <w:r w:rsidRPr="002D68AF">
        <w:rPr>
          <w:spacing w:val="-2"/>
        </w:rPr>
        <w:t>bör ansvara för tillsyns</w:t>
      </w:r>
      <w:r w:rsidRPr="002D68AF">
        <w:rPr>
          <w:spacing w:val="-2"/>
        </w:rPr>
        <w:softHyphen/>
        <w:t>vägledning till överförmyndarna. Några kom</w:t>
      </w:r>
      <w:r w:rsidR="00E27F4C" w:rsidRPr="002D68AF">
        <w:rPr>
          <w:spacing w:val="-2"/>
        </w:rPr>
        <w:softHyphen/>
      </w:r>
      <w:r w:rsidRPr="002D68AF">
        <w:rPr>
          <w:spacing w:val="-2"/>
        </w:rPr>
        <w:t>mun</w:t>
      </w:r>
      <w:r w:rsidR="00E27F4C" w:rsidRPr="002D68AF">
        <w:rPr>
          <w:spacing w:val="-2"/>
        </w:rPr>
        <w:softHyphen/>
      </w:r>
      <w:r w:rsidRPr="002D68AF">
        <w:rPr>
          <w:spacing w:val="-2"/>
        </w:rPr>
        <w:t xml:space="preserve">er, däribland </w:t>
      </w:r>
      <w:r w:rsidRPr="002D68AF">
        <w:rPr>
          <w:i/>
          <w:iCs/>
          <w:spacing w:val="-2"/>
        </w:rPr>
        <w:t>Burlövs kommun</w:t>
      </w:r>
      <w:r w:rsidRPr="002D68AF">
        <w:rPr>
          <w:spacing w:val="-2"/>
        </w:rPr>
        <w:t xml:space="preserve">, </w:t>
      </w:r>
      <w:r w:rsidRPr="002D68AF">
        <w:rPr>
          <w:i/>
          <w:iCs/>
          <w:spacing w:val="-2"/>
        </w:rPr>
        <w:t xml:space="preserve">Växjö kommun </w:t>
      </w:r>
      <w:r w:rsidRPr="002D68AF">
        <w:rPr>
          <w:spacing w:val="-2"/>
        </w:rPr>
        <w:t xml:space="preserve">och </w:t>
      </w:r>
      <w:r w:rsidRPr="002D68AF">
        <w:rPr>
          <w:i/>
          <w:iCs/>
          <w:spacing w:val="-2"/>
        </w:rPr>
        <w:t>Älvsbyn</w:t>
      </w:r>
      <w:r w:rsidRPr="002D68AF">
        <w:rPr>
          <w:spacing w:val="-2"/>
        </w:rPr>
        <w:t>s</w:t>
      </w:r>
      <w:r w:rsidRPr="002D68AF">
        <w:rPr>
          <w:i/>
          <w:iCs/>
          <w:spacing w:val="-2"/>
        </w:rPr>
        <w:t xml:space="preserve"> kommun</w:t>
      </w:r>
      <w:r w:rsidRPr="002D68AF">
        <w:rPr>
          <w:spacing w:val="-2"/>
        </w:rPr>
        <w:t>, anser</w:t>
      </w:r>
      <w:r>
        <w:t xml:space="preserve"> att länssty</w:t>
      </w:r>
      <w:r>
        <w:softHyphen/>
        <w:t>relsernas råd</w:t>
      </w:r>
      <w:r>
        <w:softHyphen/>
        <w:t>givning till överförmyndarna inte är tillräck</w:t>
      </w:r>
      <w:r>
        <w:softHyphen/>
        <w:t xml:space="preserve">lig. </w:t>
      </w:r>
    </w:p>
    <w:p w14:paraId="55039EA8" w14:textId="77777777" w:rsidR="00D4080F" w:rsidRDefault="00D4080F" w:rsidP="00AF2F33">
      <w:pPr>
        <w:pStyle w:val="Rubrik4utannumrering"/>
      </w:pPr>
      <w:r w:rsidRPr="000100FF">
        <w:t>Skälen för regeringens förslag</w:t>
      </w:r>
      <w:r>
        <w:t xml:space="preserve"> och bedömning</w:t>
      </w:r>
    </w:p>
    <w:p w14:paraId="06EA824E" w14:textId="77777777" w:rsidR="00D4080F" w:rsidRPr="00842A1F" w:rsidRDefault="00D4080F" w:rsidP="00AF2F33">
      <w:pPr>
        <w:pStyle w:val="Rubrik5utannumrering"/>
        <w:spacing w:before="0"/>
      </w:pPr>
      <w:r w:rsidRPr="00842A1F">
        <w:t>Länsstyrelsernas tillsyn</w:t>
      </w:r>
      <w:r>
        <w:t xml:space="preserve"> över överförmyndarna</w:t>
      </w:r>
    </w:p>
    <w:p w14:paraId="6D959F28" w14:textId="77777777" w:rsidR="00D4080F" w:rsidRDefault="00D4080F" w:rsidP="00AF2F33">
      <w:pPr>
        <w:pStyle w:val="Brdtext"/>
      </w:pPr>
      <w:r>
        <w:t>Överförmyndaren har en central roll för att säkerställa en hög kvalitet på ställföreträdarområdet. Överlag utför överförmyndarna sitt arbete på ett bra sätt. Det förekommer dock brister i verksamheten, både kopplat till bristande rutiner, en för låg kunskapsnivå och begränsade resurser. Hur arbetet bedrivs varierar över landet. En förbättrad statlig tillsyn och väg</w:t>
      </w:r>
      <w:r>
        <w:softHyphen/>
        <w:t xml:space="preserve">ledning skulle kunna öka verksamhetens kvalitet och enhetlighet. </w:t>
      </w:r>
    </w:p>
    <w:p w14:paraId="2007C3E9" w14:textId="57D6F8C6" w:rsidR="00D4080F" w:rsidRDefault="00D4080F" w:rsidP="00AF2F33">
      <w:pPr>
        <w:pStyle w:val="Brdtextmedindrag"/>
      </w:pPr>
      <w:r>
        <w:t>Ansvaret för att utöva t</w:t>
      </w:r>
      <w:r w:rsidRPr="00D353BC">
        <w:t>illsyn över överför</w:t>
      </w:r>
      <w:r>
        <w:softHyphen/>
      </w:r>
      <w:r w:rsidRPr="00D353BC">
        <w:t>myndares och överförmyndar</w:t>
      </w:r>
      <w:r w:rsidRPr="00D353BC">
        <w:softHyphen/>
        <w:t>nämnders verksam</w:t>
      </w:r>
      <w:r>
        <w:softHyphen/>
      </w:r>
      <w:r w:rsidRPr="00D353BC">
        <w:t>het</w:t>
      </w:r>
      <w:r>
        <w:t xml:space="preserve"> ligger på sex länsstyrelser (19 kap. 17 § första styck</w:t>
      </w:r>
      <w:r>
        <w:softHyphen/>
        <w:t>et föräldrabalken och 20 § förmynderskapsförordningen)</w:t>
      </w:r>
      <w:r w:rsidRPr="00D353BC">
        <w:t>. Närmare bestämmel</w:t>
      </w:r>
      <w:r>
        <w:softHyphen/>
      </w:r>
      <w:r w:rsidRPr="00D353BC">
        <w:t>ser om tillsynen finns i 21–24 §§ förmynderskaps</w:t>
      </w:r>
      <w:r w:rsidRPr="00D353BC">
        <w:softHyphen/>
        <w:t>förordningen. Som huvudregel ska länsstyrelsen in</w:t>
      </w:r>
      <w:r>
        <w:softHyphen/>
      </w:r>
      <w:r w:rsidRPr="00D353BC">
        <w:t>spek</w:t>
      </w:r>
      <w:r>
        <w:softHyphen/>
      </w:r>
      <w:r w:rsidRPr="00D353BC">
        <w:t>tera överför</w:t>
      </w:r>
      <w:r>
        <w:softHyphen/>
      </w:r>
      <w:r w:rsidRPr="00D353BC">
        <w:t>myndaren årligen. Läns</w:t>
      </w:r>
      <w:r w:rsidRPr="00D353BC">
        <w:softHyphen/>
        <w:t>styrelsen får avstå från en inspekt</w:t>
      </w:r>
      <w:r>
        <w:softHyphen/>
      </w:r>
      <w:r w:rsidRPr="00D353BC">
        <w:t xml:space="preserve">ion, om det är uppenbart att den </w:t>
      </w:r>
      <w:r>
        <w:t>inte behövs</w:t>
      </w:r>
      <w:r w:rsidRPr="00D353BC">
        <w:t>. Om länsstyrelsen har avstått från inspektion ett år, ska en inspek</w:t>
      </w:r>
      <w:r>
        <w:softHyphen/>
      </w:r>
      <w:r w:rsidRPr="00D353BC">
        <w:t xml:space="preserve">tion </w:t>
      </w:r>
      <w:r>
        <w:t xml:space="preserve">dock </w:t>
      </w:r>
      <w:r w:rsidRPr="00D353BC">
        <w:t>genomföras följande år. Vid inspektionen ska läns</w:t>
      </w:r>
      <w:r>
        <w:softHyphen/>
      </w:r>
      <w:r w:rsidRPr="00D353BC">
        <w:t>styrelsen gran</w:t>
      </w:r>
      <w:r w:rsidR="00E27F4C">
        <w:softHyphen/>
      </w:r>
      <w:r w:rsidRPr="00D353BC">
        <w:t>ska om överförmyndarens hand</w:t>
      </w:r>
      <w:r>
        <w:softHyphen/>
      </w:r>
      <w:r w:rsidRPr="00D353BC">
        <w:t>lägg</w:t>
      </w:r>
      <w:r>
        <w:softHyphen/>
      </w:r>
      <w:r w:rsidRPr="00D353BC">
        <w:t>ning följer reglerna i föräldra</w:t>
      </w:r>
      <w:r>
        <w:softHyphen/>
      </w:r>
      <w:r w:rsidRPr="00D353BC">
        <w:t>balken och förmyndarskaps</w:t>
      </w:r>
      <w:r w:rsidRPr="00D353BC">
        <w:softHyphen/>
        <w:t>förordningen och i övrigt sker på ett rättssäkert och lämpligt sätt. Länsstyrelsen ska alltid granska dels överför</w:t>
      </w:r>
      <w:r>
        <w:softHyphen/>
      </w:r>
      <w:r w:rsidRPr="00D353BC">
        <w:t>myndarens register, dels stickprovsvis ut</w:t>
      </w:r>
      <w:r w:rsidRPr="00D353BC">
        <w:softHyphen/>
        <w:t>valda akter. Utöver den årliga inspektionen får länsstyrelsen också inspektera överför</w:t>
      </w:r>
      <w:r>
        <w:softHyphen/>
      </w:r>
      <w:r w:rsidRPr="00D353BC">
        <w:t>mynd</w:t>
      </w:r>
      <w:r>
        <w:softHyphen/>
      </w:r>
      <w:r w:rsidRPr="00D353BC">
        <w:t>aren om ett särskilt behov framkommer, exempelvis efter en anmä</w:t>
      </w:r>
      <w:r>
        <w:softHyphen/>
      </w:r>
      <w:r w:rsidRPr="00D353BC">
        <w:t>lan till läns</w:t>
      </w:r>
      <w:r>
        <w:softHyphen/>
      </w:r>
      <w:r w:rsidRPr="00D353BC">
        <w:t>styrel</w:t>
      </w:r>
      <w:r>
        <w:softHyphen/>
      </w:r>
      <w:r w:rsidRPr="00D353BC">
        <w:t>sen. Överförmyn</w:t>
      </w:r>
      <w:r>
        <w:softHyphen/>
      </w:r>
      <w:r w:rsidRPr="00D353BC">
        <w:t>da</w:t>
      </w:r>
      <w:r>
        <w:softHyphen/>
      </w:r>
      <w:r w:rsidRPr="00D353BC">
        <w:t>ren ska lämna länsstyrelsen de upplys</w:t>
      </w:r>
      <w:r>
        <w:softHyphen/>
      </w:r>
      <w:r w:rsidRPr="00D353BC">
        <w:t>ningar som den behöver för att kunna utöva sin tillsyn. Länsstyrelsen ska upprätta ett protokoll över inspektionen och av protokollet ska det framgå vilka akter som har gran</w:t>
      </w:r>
      <w:r w:rsidR="00E27F4C">
        <w:softHyphen/>
      </w:r>
      <w:r w:rsidRPr="00D353BC">
        <w:t>skats.</w:t>
      </w:r>
    </w:p>
    <w:p w14:paraId="64F37737" w14:textId="47AA7455" w:rsidR="00D4080F" w:rsidRDefault="00D4080F" w:rsidP="00AF2F33">
      <w:pPr>
        <w:pStyle w:val="Brdtextmedindrag"/>
      </w:pPr>
      <w:r w:rsidRPr="00D353BC">
        <w:t>Länsstyrelsen har</w:t>
      </w:r>
      <w:r>
        <w:t xml:space="preserve"> </w:t>
      </w:r>
      <w:r w:rsidRPr="00D353BC">
        <w:t xml:space="preserve">också ansvar för tillsynsvägledning </w:t>
      </w:r>
      <w:r>
        <w:t>till överförmyn</w:t>
      </w:r>
      <w:r>
        <w:softHyphen/>
        <w:t>dare</w:t>
      </w:r>
      <w:r w:rsidRPr="00D353BC">
        <w:t xml:space="preserve">. </w:t>
      </w:r>
      <w:r>
        <w:t>L</w:t>
      </w:r>
      <w:r w:rsidRPr="00D353BC">
        <w:t>änsstyrelse</w:t>
      </w:r>
      <w:r w:rsidR="00E27F4C">
        <w:t>n</w:t>
      </w:r>
      <w:r w:rsidRPr="00D353BC">
        <w:t xml:space="preserve"> </w:t>
      </w:r>
      <w:r>
        <w:t>ska</w:t>
      </w:r>
      <w:r w:rsidRPr="00D353BC">
        <w:t xml:space="preserve"> </w:t>
      </w:r>
      <w:r>
        <w:t>ge råd och stöd till</w:t>
      </w:r>
      <w:r w:rsidRPr="00D353BC">
        <w:t xml:space="preserve"> överförmyndare i deras verk</w:t>
      </w:r>
      <w:r>
        <w:softHyphen/>
      </w:r>
      <w:r w:rsidRPr="00D353BC">
        <w:t>sam</w:t>
      </w:r>
      <w:r w:rsidRPr="00D353BC">
        <w:softHyphen/>
        <w:t>het för att främja en enhetlig rättstillämpning</w:t>
      </w:r>
      <w:r>
        <w:t>. Länsstyrelsen ska också</w:t>
      </w:r>
      <w:r w:rsidRPr="00D353BC">
        <w:t xml:space="preserve"> se till att utbild</w:t>
      </w:r>
      <w:r w:rsidRPr="00D353BC">
        <w:softHyphen/>
        <w:t>ningen av överförmyndare, nämndledamöter och ersättare är tillfreds</w:t>
      </w:r>
      <w:r w:rsidRPr="00D353BC">
        <w:softHyphen/>
        <w:t>ställande</w:t>
      </w:r>
      <w:r>
        <w:t xml:space="preserve"> (19 kap. 17 § andra stycket föräldrabalken). T</w:t>
      </w:r>
      <w:r w:rsidRPr="00D353BC">
        <w:t>illsyns</w:t>
      </w:r>
      <w:r w:rsidRPr="00D353BC">
        <w:softHyphen/>
      </w:r>
      <w:r w:rsidRPr="00D353BC">
        <w:lastRenderedPageBreak/>
        <w:t xml:space="preserve">vägledningen </w:t>
      </w:r>
      <w:r>
        <w:t xml:space="preserve">ska </w:t>
      </w:r>
      <w:r w:rsidRPr="00D353BC">
        <w:t>bedrivas regel</w:t>
      </w:r>
      <w:r w:rsidRPr="00D353BC">
        <w:softHyphen/>
        <w:t>bundet och systematiskt och för</w:t>
      </w:r>
      <w:r>
        <w:softHyphen/>
      </w:r>
      <w:r w:rsidRPr="00D353BC">
        <w:t>medlas på det sätt som bäst bidrar till att utveckla överförmyndarnas och överför</w:t>
      </w:r>
      <w:r>
        <w:softHyphen/>
      </w:r>
      <w:r w:rsidRPr="00D353BC">
        <w:t>myn</w:t>
      </w:r>
      <w:r>
        <w:softHyphen/>
      </w:r>
      <w:r w:rsidRPr="00D353BC">
        <w:t>dar</w:t>
      </w:r>
      <w:r w:rsidRPr="00D353BC">
        <w:softHyphen/>
        <w:t>nämndernas verk</w:t>
      </w:r>
      <w:r w:rsidRPr="00D353BC">
        <w:softHyphen/>
        <w:t>sam</w:t>
      </w:r>
      <w:r w:rsidRPr="00D353BC">
        <w:softHyphen/>
        <w:t>het</w:t>
      </w:r>
      <w:r>
        <w:t xml:space="preserve"> (24 b § förmynderskapsförord</w:t>
      </w:r>
      <w:r>
        <w:softHyphen/>
        <w:t xml:space="preserve">ningen). </w:t>
      </w:r>
    </w:p>
    <w:p w14:paraId="6B31744F" w14:textId="713DB372" w:rsidR="00D4080F" w:rsidRDefault="00D4080F" w:rsidP="00AF2F33">
      <w:pPr>
        <w:pStyle w:val="Brdtextmedindrag"/>
      </w:pPr>
      <w:r>
        <w:t>Regeringen har gett flera uppdrag till länsstyrelserna med syfte att för</w:t>
      </w:r>
      <w:r>
        <w:softHyphen/>
        <w:t>bättra deras arbete på ställföreträdarområdet. Länsstyrelsen i Dalarnas län fick 2015 i uppdrag att utarbeta riktlinjer för utbildning av gode män och förvaltare. De ansvariga länsstyrel</w:t>
      </w:r>
      <w:r>
        <w:softHyphen/>
        <w:t>serna, med Länsstyrelsen i Västra Göta</w:t>
      </w:r>
      <w:r>
        <w:softHyphen/>
        <w:t xml:space="preserve">lands län som samordnare, fick 2016 i </w:t>
      </w:r>
      <w:r w:rsidRPr="00233AFB">
        <w:t>uppdrag att genomföra åtgärder för att förbättra tillsynen över och stödet till över</w:t>
      </w:r>
      <w:r w:rsidRPr="00233AFB">
        <w:softHyphen/>
        <w:t>förmyndare. Uppdraget re</w:t>
      </w:r>
      <w:r>
        <w:softHyphen/>
      </w:r>
      <w:r w:rsidRPr="00233AFB">
        <w:t xml:space="preserve">dovisades till regeringen 2017. År 2018 gav regeringen </w:t>
      </w:r>
      <w:r>
        <w:t xml:space="preserve">de ansvariga </w:t>
      </w:r>
      <w:r w:rsidRPr="00233AFB">
        <w:t>läns</w:t>
      </w:r>
      <w:r>
        <w:softHyphen/>
      </w:r>
      <w:r w:rsidRPr="00233AFB">
        <w:t>styrelserna i uppdrag att gemen</w:t>
      </w:r>
      <w:r w:rsidRPr="00233AFB">
        <w:softHyphen/>
        <w:t>samt ta fram riktlinjer för hur ställföreträ</w:t>
      </w:r>
      <w:r>
        <w:softHyphen/>
      </w:r>
      <w:r w:rsidRPr="00233AFB">
        <w:t>dare bör redovisa sin för</w:t>
      </w:r>
      <w:r w:rsidRPr="00233AFB">
        <w:softHyphen/>
        <w:t>valtning, hur överförmyndare bör granska förvalt</w:t>
      </w:r>
      <w:r>
        <w:softHyphen/>
      </w:r>
      <w:r w:rsidRPr="00233AFB">
        <w:t>ningen och hur överförmyndare bör kontrollera en persons lämplighet som ställ</w:t>
      </w:r>
      <w:r w:rsidRPr="00233AFB">
        <w:softHyphen/>
        <w:t>företrädare</w:t>
      </w:r>
      <w:r>
        <w:t>.</w:t>
      </w:r>
      <w:r w:rsidRPr="00233AFB">
        <w:rPr>
          <w:rFonts w:asciiTheme="minorHAnsi" w:eastAsiaTheme="minorHAnsi" w:hAnsiTheme="minorHAnsi" w:cstheme="minorBidi"/>
          <w:sz w:val="22"/>
          <w:szCs w:val="22"/>
        </w:rPr>
        <w:t xml:space="preserve"> </w:t>
      </w:r>
      <w:r w:rsidRPr="00233AFB">
        <w:t>Läns</w:t>
      </w:r>
      <w:r w:rsidRPr="00233AFB">
        <w:softHyphen/>
        <w:t>styrelsen i Stockholms län fick samordnings</w:t>
      </w:r>
      <w:r w:rsidRPr="00233AFB">
        <w:softHyphen/>
        <w:t>ansvar för uppdraget, som redovisades i april 2019.</w:t>
      </w:r>
      <w:r>
        <w:t xml:space="preserve"> Rege</w:t>
      </w:r>
      <w:r>
        <w:softHyphen/>
        <w:t xml:space="preserve">ringen bedömer att uppdragen har bidragit till att höja kvaliteten i arbetet på området. </w:t>
      </w:r>
    </w:p>
    <w:p w14:paraId="6347FA27" w14:textId="06F3C6CF" w:rsidR="00D4080F" w:rsidRDefault="00D4080F" w:rsidP="00AF2F33">
      <w:pPr>
        <w:pStyle w:val="Brdtextmedindrag"/>
      </w:pPr>
      <w:r>
        <w:t xml:space="preserve">Regeringen delar utredningens bedömning att flera skäl talar för att </w:t>
      </w:r>
      <w:r w:rsidRPr="005120B3">
        <w:t>läns</w:t>
      </w:r>
      <w:r>
        <w:softHyphen/>
      </w:r>
      <w:r w:rsidRPr="005120B3">
        <w:t>styrelserna även fortsättningsvis bör utöva den löpande tillsynen över överförmyndare</w:t>
      </w:r>
      <w:r>
        <w:t xml:space="preserve">. </w:t>
      </w:r>
      <w:r w:rsidRPr="005120B3">
        <w:t>Länsstyrelserna har under årens lopp skaffat sig både de sakkunskaper och den tillsynskompetens som krävs för att bedriva en lö</w:t>
      </w:r>
      <w:r>
        <w:softHyphen/>
      </w:r>
      <w:r w:rsidRPr="005120B3">
        <w:t xml:space="preserve">pande tillsyn. </w:t>
      </w:r>
      <w:r>
        <w:t xml:space="preserve">De tolkar </w:t>
      </w:r>
      <w:r w:rsidRPr="005120B3">
        <w:t>reglerna i föräldrabalken och förmynderskap</w:t>
      </w:r>
      <w:r>
        <w:softHyphen/>
      </w:r>
      <w:r w:rsidRPr="005120B3">
        <w:t>sför</w:t>
      </w:r>
      <w:r>
        <w:softHyphen/>
      </w:r>
      <w:r w:rsidRPr="005120B3">
        <w:t xml:space="preserve">ordningen på ett likartat sätt och </w:t>
      </w:r>
      <w:r>
        <w:t xml:space="preserve">har i huvudsak en </w:t>
      </w:r>
      <w:r w:rsidRPr="005120B3">
        <w:t xml:space="preserve">samsyn </w:t>
      </w:r>
      <w:r>
        <w:t xml:space="preserve">på hur </w:t>
      </w:r>
      <w:r w:rsidRPr="005120B3">
        <w:t>inspek</w:t>
      </w:r>
      <w:r w:rsidR="00E27F4C">
        <w:softHyphen/>
      </w:r>
      <w:r w:rsidRPr="005120B3">
        <w:t xml:space="preserve">tionen </w:t>
      </w:r>
      <w:r>
        <w:t xml:space="preserve">av överförmyndarna </w:t>
      </w:r>
      <w:r w:rsidRPr="005120B3">
        <w:t xml:space="preserve">ska utföras. </w:t>
      </w:r>
      <w:r>
        <w:t>Som Statskontoret fram</w:t>
      </w:r>
      <w:r>
        <w:softHyphen/>
        <w:t>håller i sin rapport En förbättrad samord</w:t>
      </w:r>
      <w:r>
        <w:softHyphen/>
        <w:t>ning av tillsynen och tillsyns</w:t>
      </w:r>
      <w:r>
        <w:softHyphen/>
        <w:t>vägledningen inom överförmyndar</w:t>
      </w:r>
      <w:r>
        <w:softHyphen/>
        <w:t>området (2019:8) finns det även för</w:t>
      </w:r>
      <w:r>
        <w:softHyphen/>
        <w:t>delar med en re</w:t>
      </w:r>
      <w:r>
        <w:softHyphen/>
        <w:t>lativt decentraliserad tillsynsorganisation. T</w:t>
      </w:r>
      <w:r w:rsidRPr="005120B3">
        <w:t>ill</w:t>
      </w:r>
      <w:r>
        <w:softHyphen/>
      </w:r>
      <w:r w:rsidRPr="005120B3">
        <w:t xml:space="preserve">synen </w:t>
      </w:r>
      <w:r>
        <w:t xml:space="preserve">kan bl.a. </w:t>
      </w:r>
      <w:r w:rsidRPr="005120B3">
        <w:t>behöva an</w:t>
      </w:r>
      <w:r>
        <w:softHyphen/>
      </w:r>
      <w:r w:rsidRPr="005120B3">
        <w:t>passas efter regionala förhållanden och förut</w:t>
      </w:r>
      <w:r>
        <w:softHyphen/>
      </w:r>
      <w:r w:rsidRPr="005120B3">
        <w:t xml:space="preserve">sättningar. </w:t>
      </w:r>
      <w:r>
        <w:t>Det är därmed lämpligt att länsstyrelserna även fort</w:t>
      </w:r>
      <w:r>
        <w:softHyphen/>
        <w:t>sätt</w:t>
      </w:r>
      <w:r>
        <w:softHyphen/>
        <w:t>nings</w:t>
      </w:r>
      <w:r>
        <w:softHyphen/>
        <w:t>vis utövar den löpande till</w:t>
      </w:r>
      <w:r>
        <w:softHyphen/>
        <w:t xml:space="preserve">synen över överförmyndare.  </w:t>
      </w:r>
    </w:p>
    <w:p w14:paraId="5B5482F5" w14:textId="77777777" w:rsidR="00D4080F" w:rsidRDefault="00D4080F" w:rsidP="00AF2F33">
      <w:pPr>
        <w:pStyle w:val="Rubrik5utannumrering"/>
      </w:pPr>
      <w:r>
        <w:t xml:space="preserve">Länsstyrelsernas tillsynsverktyg </w:t>
      </w:r>
    </w:p>
    <w:p w14:paraId="5430D435" w14:textId="77777777" w:rsidR="00D4080F" w:rsidRDefault="00D4080F" w:rsidP="00AF2F33">
      <w:pPr>
        <w:pStyle w:val="Brdtextmedindrag"/>
        <w:ind w:firstLine="0"/>
      </w:pPr>
      <w:r w:rsidRPr="008C329A">
        <w:t>Länsstyrelsen ska rikta anmärkning mot överförmyndaren, om länsstyrel</w:t>
      </w:r>
      <w:r>
        <w:softHyphen/>
      </w:r>
      <w:r w:rsidRPr="008C329A">
        <w:t xml:space="preserve">sen vid granskningen finner anledning till det. Anmärkningen och skälen till den ska antecknas i inspektionsprotokollet. Länsstyrelsen får också </w:t>
      </w:r>
      <w:r>
        <w:t>be</w:t>
      </w:r>
      <w:r>
        <w:softHyphen/>
        <w:t>sluta att</w:t>
      </w:r>
      <w:r w:rsidRPr="008C329A">
        <w:t xml:space="preserve"> överförmyndaren inom en viss tid </w:t>
      </w:r>
      <w:r>
        <w:t xml:space="preserve">ska </w:t>
      </w:r>
      <w:r w:rsidRPr="008C329A">
        <w:t>underrätta länsstyrelsen om vilka åtgärder som har vidtagits med anledning av en anmärkning. Om länsstyrelsen anser att en överförmyndare, en ledamot i en överförmyndar</w:t>
      </w:r>
      <w:r>
        <w:softHyphen/>
      </w:r>
      <w:r w:rsidRPr="008C329A">
        <w:t>nämnd eller en ersättare inte är lämp</w:t>
      </w:r>
      <w:r w:rsidRPr="008C329A">
        <w:softHyphen/>
        <w:t>lig</w:t>
      </w:r>
      <w:r>
        <w:t>,</w:t>
      </w:r>
      <w:r w:rsidRPr="008C329A">
        <w:t xml:space="preserve"> kan länsstyrelsen anmäla detta till tingsrätten. Tingsrätten kan då besluta att entlediga överförmyndaren, nämnd</w:t>
      </w:r>
      <w:r>
        <w:softHyphen/>
      </w:r>
      <w:r w:rsidRPr="008C329A">
        <w:t>ledamoten eller ersättaren</w:t>
      </w:r>
      <w:r>
        <w:t xml:space="preserve"> (19 kap. 9 § föräldrabalken).</w:t>
      </w:r>
    </w:p>
    <w:p w14:paraId="7049E1F9" w14:textId="77777777" w:rsidR="00D4080F" w:rsidRDefault="00D4080F" w:rsidP="00AF2F33">
      <w:pPr>
        <w:pStyle w:val="Brdtextmedindrag"/>
      </w:pPr>
      <w:r>
        <w:t>Utredningen överväger om en möjlighet för länsstyrelsen att besluta om vitesföreläggande mot en överförmyndare bör införas. Ett sådant vitesföre</w:t>
      </w:r>
      <w:r>
        <w:softHyphen/>
        <w:t>läg</w:t>
      </w:r>
      <w:r>
        <w:softHyphen/>
        <w:t>gande skulle kunna användas när brister har uppmärksammats och överför</w:t>
      </w:r>
      <w:r>
        <w:softHyphen/>
        <w:t>myndaren inte rättar sig efter länsstyrelsens kritik. Ett vitesföre</w:t>
      </w:r>
      <w:r>
        <w:softHyphen/>
        <w:t>läg</w:t>
      </w:r>
      <w:r>
        <w:softHyphen/>
        <w:t>gande skulle kunna vara ett mellansteg mellan en anmärkning och en be</w:t>
      </w:r>
      <w:r>
        <w:softHyphen/>
        <w:t xml:space="preserve">gäran om att en förtroendevald ska entledigas. </w:t>
      </w:r>
      <w:r w:rsidRPr="0008588F">
        <w:t xml:space="preserve">Flera länsstyrelser </w:t>
      </w:r>
      <w:r>
        <w:t>ifråga</w:t>
      </w:r>
      <w:r>
        <w:softHyphen/>
        <w:t xml:space="preserve">sätter dock enligt utredningen </w:t>
      </w:r>
      <w:r w:rsidRPr="0008588F">
        <w:t xml:space="preserve">om </w:t>
      </w:r>
      <w:r>
        <w:t xml:space="preserve">ett </w:t>
      </w:r>
      <w:r w:rsidRPr="0008588F">
        <w:t>vitesföreläggande är en effektiv och ändamåls</w:t>
      </w:r>
      <w:r>
        <w:softHyphen/>
      </w:r>
      <w:r w:rsidRPr="0008588F">
        <w:t>enlig väg till förbättringar hos de överför</w:t>
      </w:r>
      <w:r w:rsidRPr="0008588F">
        <w:softHyphen/>
        <w:t xml:space="preserve">myndare där det finns problem. </w:t>
      </w:r>
      <w:r>
        <w:t>Enligt utredningen ligger lösningen på situationen</w:t>
      </w:r>
      <w:r w:rsidRPr="0008588F">
        <w:t xml:space="preserve"> i regel inte </w:t>
      </w:r>
      <w:r>
        <w:t xml:space="preserve">i </w:t>
      </w:r>
      <w:r w:rsidRPr="0008588F">
        <w:t>en enskild åtgärd</w:t>
      </w:r>
      <w:r>
        <w:t>.</w:t>
      </w:r>
      <w:r w:rsidRPr="0008588F">
        <w:t xml:space="preserve"> </w:t>
      </w:r>
      <w:r>
        <w:t>I stället behöver</w:t>
      </w:r>
      <w:r w:rsidRPr="0008588F">
        <w:t xml:space="preserve"> verksamheten som helhet ses över och </w:t>
      </w:r>
      <w:r w:rsidRPr="0008588F">
        <w:lastRenderedPageBreak/>
        <w:t>kommunen behöv</w:t>
      </w:r>
      <w:r>
        <w:t>er</w:t>
      </w:r>
      <w:r w:rsidRPr="0008588F">
        <w:t xml:space="preserve"> </w:t>
      </w:r>
      <w:r>
        <w:t>öka verksamhetens</w:t>
      </w:r>
      <w:r w:rsidRPr="0008588F">
        <w:t xml:space="preserve"> resurser.</w:t>
      </w:r>
      <w:r>
        <w:t xml:space="preserve"> Utredningen pekar också på att de </w:t>
      </w:r>
      <w:r w:rsidRPr="0008588F">
        <w:t xml:space="preserve">överförmyndare som fått </w:t>
      </w:r>
      <w:r>
        <w:t>en anmärkning</w:t>
      </w:r>
      <w:r w:rsidRPr="0008588F">
        <w:t xml:space="preserve"> vanligen </w:t>
      </w:r>
      <w:r>
        <w:t xml:space="preserve">vidtar </w:t>
      </w:r>
      <w:r w:rsidRPr="0008588F">
        <w:t>åtgärder för att komma till rätta med bristerna</w:t>
      </w:r>
      <w:r>
        <w:t>.</w:t>
      </w:r>
    </w:p>
    <w:p w14:paraId="5D6EFCCD" w14:textId="3766E209" w:rsidR="00D4080F" w:rsidRDefault="00D4080F" w:rsidP="00AF2F33">
      <w:pPr>
        <w:pStyle w:val="Brdtextmedindrag"/>
      </w:pPr>
      <w:r>
        <w:t>Inte heller bland remissinstanserna finns det stöd för slutsatsen att läns</w:t>
      </w:r>
      <w:r>
        <w:softHyphen/>
        <w:t>sty</w:t>
      </w:r>
      <w:r>
        <w:softHyphen/>
        <w:t>rel</w:t>
      </w:r>
      <w:r>
        <w:softHyphen/>
        <w:t>serna behöver fler tillsynsverktyg. Regeringen anser därför att det saknas tillräckliga skäl för att nu införa fler tillsynsverktyg för läns</w:t>
      </w:r>
      <w:r>
        <w:softHyphen/>
        <w:t>styrel</w:t>
      </w:r>
      <w:r>
        <w:softHyphen/>
        <w:t xml:space="preserve">serna. Huvudinriktningen för förslagen i </w:t>
      </w:r>
      <w:r w:rsidR="008F5400">
        <w:t>propositionen</w:t>
      </w:r>
      <w:r>
        <w:t xml:space="preserve"> är i stället att ge överförmyndarna och ställföreträdarna bättre förutsättningar för att kunna utföra sina uppdrag väl. </w:t>
      </w:r>
    </w:p>
    <w:p w14:paraId="05E51B52" w14:textId="77777777" w:rsidR="00D4080F" w:rsidRDefault="00D4080F" w:rsidP="00AF2F33">
      <w:pPr>
        <w:pStyle w:val="Rubrik5utannumrering"/>
      </w:pPr>
      <w:r>
        <w:t xml:space="preserve">En central myndighet med ansvar för tillsynsvägledning </w:t>
      </w:r>
    </w:p>
    <w:p w14:paraId="4155B9E8" w14:textId="77777777" w:rsidR="00D4080F" w:rsidRDefault="00D4080F" w:rsidP="00AF2F33">
      <w:pPr>
        <w:pStyle w:val="Brdtextmedindrag"/>
        <w:ind w:firstLine="0"/>
      </w:pPr>
      <w:r>
        <w:t xml:space="preserve">Att ansvaret för tillsynen över överförmyndarna delas av sex länsstyrelser innebär att det inte finns någon central myndighet som har ett övergripande ansvar på ställföreträdarområdet. </w:t>
      </w:r>
      <w:r w:rsidRPr="00EA3D9F">
        <w:t>Inom andra områden där länsstyrelsen utövar tillsyn ligger det nationella ansvaret på en central myndighet som ger tillsynsvägledning, utfärdar föreskrifter och i vissa fall även bedriver en egen tillsynsverksamhet. Exempel på sådana områden är miljö- och na</w:t>
      </w:r>
      <w:r>
        <w:softHyphen/>
      </w:r>
      <w:r w:rsidRPr="00EA3D9F">
        <w:t xml:space="preserve">turvård, livsmedelskontroll och plan- och byggverksamhet. </w:t>
      </w:r>
    </w:p>
    <w:p w14:paraId="10C9DE10" w14:textId="62DF0463" w:rsidR="00D4080F" w:rsidRDefault="00D4080F" w:rsidP="00AF2F33">
      <w:pPr>
        <w:pStyle w:val="Brdtextmedindrag"/>
      </w:pPr>
      <w:r w:rsidRPr="00977313">
        <w:t xml:space="preserve">Det har i skilda sammanhang lyfts fram att </w:t>
      </w:r>
      <w:r>
        <w:t xml:space="preserve">ett centralt organ bör ges ansvar för ställföreträdarfrågor. </w:t>
      </w:r>
      <w:r w:rsidRPr="0018392D">
        <w:t>Riks</w:t>
      </w:r>
      <w:r w:rsidRPr="0018392D">
        <w:softHyphen/>
        <w:t>revisionen</w:t>
      </w:r>
      <w:r>
        <w:t xml:space="preserve"> riktar i sin rapport </w:t>
      </w:r>
      <w:r w:rsidRPr="00AE09A8">
        <w:t>Tillsyn av ställföreträdare och överförmyndare – Statens bristande ansvar för sam</w:t>
      </w:r>
      <w:r>
        <w:softHyphen/>
      </w:r>
      <w:r w:rsidRPr="00AE09A8">
        <w:t>hällets mest utsatta</w:t>
      </w:r>
      <w:r>
        <w:t xml:space="preserve"> (RiR 2017:33) kritik </w:t>
      </w:r>
      <w:r w:rsidRPr="00A423ED">
        <w:t xml:space="preserve">mot </w:t>
      </w:r>
      <w:r>
        <w:t>hur</w:t>
      </w:r>
      <w:r w:rsidRPr="00A423ED">
        <w:t xml:space="preserve"> tillsyn</w:t>
      </w:r>
      <w:r>
        <w:t>en</w:t>
      </w:r>
      <w:r w:rsidRPr="00A423ED">
        <w:t xml:space="preserve"> över över</w:t>
      </w:r>
      <w:r>
        <w:softHyphen/>
      </w:r>
      <w:r w:rsidRPr="00A423ED">
        <w:t>för</w:t>
      </w:r>
      <w:r>
        <w:softHyphen/>
      </w:r>
      <w:r w:rsidRPr="00A423ED">
        <w:t>myn</w:t>
      </w:r>
      <w:r w:rsidRPr="00A423ED">
        <w:softHyphen/>
        <w:t>dare och ställföreträdare</w:t>
      </w:r>
      <w:r>
        <w:t xml:space="preserve"> är organiserad</w:t>
      </w:r>
      <w:r w:rsidRPr="00A423ED">
        <w:t xml:space="preserve">. I rapporten anges </w:t>
      </w:r>
      <w:r>
        <w:t xml:space="preserve">även </w:t>
      </w:r>
      <w:r w:rsidRPr="00A423ED">
        <w:t xml:space="preserve">att råd, stöd och utbildning till överförmyndare framför allt ges av andra aktörer än länsstyrelserna och att länsstyrelserna saknar legitimitet på området. Riksrevisionen </w:t>
      </w:r>
      <w:r>
        <w:t xml:space="preserve">pekar på </w:t>
      </w:r>
      <w:r w:rsidRPr="00A423ED">
        <w:t xml:space="preserve">att en god man eller förvaltare utses av samhället för att bevaka enskilda personers personliga, ekonomiska och rättsliga </w:t>
      </w:r>
      <w:r w:rsidRPr="002D68AF">
        <w:rPr>
          <w:spacing w:val="-2"/>
        </w:rPr>
        <w:t>in</w:t>
      </w:r>
      <w:r w:rsidRPr="002D68AF">
        <w:rPr>
          <w:spacing w:val="-2"/>
        </w:rPr>
        <w:softHyphen/>
        <w:t>tres</w:t>
      </w:r>
      <w:r w:rsidRPr="002D68AF">
        <w:rPr>
          <w:spacing w:val="-2"/>
        </w:rPr>
        <w:softHyphen/>
        <w:t>sen. Riksrevisionen anser att rättssäkerhetsskäl motiverar en stark nat</w:t>
      </w:r>
      <w:r w:rsidRPr="002D68AF">
        <w:rPr>
          <w:spacing w:val="-2"/>
        </w:rPr>
        <w:softHyphen/>
        <w:t>io</w:t>
      </w:r>
      <w:r w:rsidR="00E27F4C" w:rsidRPr="002D68AF">
        <w:rPr>
          <w:spacing w:val="-2"/>
        </w:rPr>
        <w:softHyphen/>
      </w:r>
      <w:r w:rsidRPr="002D68AF">
        <w:rPr>
          <w:spacing w:val="-2"/>
        </w:rPr>
        <w:t>nell</w:t>
      </w:r>
      <w:r w:rsidRPr="00A423ED">
        <w:t xml:space="preserve"> kontroll och tillsyn. Flertalet problem på området beror enligt Riks</w:t>
      </w:r>
      <w:r>
        <w:softHyphen/>
      </w:r>
      <w:r w:rsidRPr="00A423ED">
        <w:t>revisionen på bristen på ett centralt ägarskap</w:t>
      </w:r>
      <w:r>
        <w:t xml:space="preserve"> av frågorna</w:t>
      </w:r>
      <w:r w:rsidRPr="00A423ED">
        <w:t>. I rapporten re</w:t>
      </w:r>
      <w:r>
        <w:softHyphen/>
      </w:r>
      <w:r w:rsidRPr="00A423ED">
        <w:t>kommen</w:t>
      </w:r>
      <w:r>
        <w:softHyphen/>
      </w:r>
      <w:r w:rsidRPr="00A423ED">
        <w:t>derar Riks</w:t>
      </w:r>
      <w:r w:rsidRPr="00A423ED">
        <w:softHyphen/>
        <w:t>revisionen att en central förvaltningsmyn</w:t>
      </w:r>
      <w:r>
        <w:softHyphen/>
      </w:r>
      <w:r w:rsidRPr="00A423ED">
        <w:t>dighet inrät</w:t>
      </w:r>
      <w:r>
        <w:softHyphen/>
      </w:r>
      <w:r w:rsidRPr="00A423ED">
        <w:t>tas, med ansvar för tillsynen på området</w:t>
      </w:r>
      <w:r>
        <w:t>.</w:t>
      </w:r>
      <w:r w:rsidRPr="00A423ED">
        <w:t xml:space="preserve"> </w:t>
      </w:r>
      <w:r>
        <w:t xml:space="preserve">Bland uppgifterna bör ingå </w:t>
      </w:r>
      <w:r w:rsidRPr="00A423ED">
        <w:t>att följa utveck</w:t>
      </w:r>
      <w:r w:rsidRPr="00A423ED">
        <w:softHyphen/>
        <w:t>lingen, ta fram officiell statistik, samordna utbild</w:t>
      </w:r>
      <w:r>
        <w:softHyphen/>
      </w:r>
      <w:r w:rsidRPr="00A423ED">
        <w:t xml:space="preserve">ningar och ge råd och stöd. </w:t>
      </w:r>
    </w:p>
    <w:p w14:paraId="2B58CB0E" w14:textId="5EFED0EC" w:rsidR="00D4080F" w:rsidRDefault="00D4080F" w:rsidP="00AF2F33">
      <w:pPr>
        <w:pStyle w:val="Brdtextmedindrag"/>
      </w:pPr>
      <w:r>
        <w:t xml:space="preserve">Även </w:t>
      </w:r>
      <w:r w:rsidRPr="00EA042D">
        <w:t xml:space="preserve">Statskontoret </w:t>
      </w:r>
      <w:r>
        <w:t>bedömer</w:t>
      </w:r>
      <w:r w:rsidRPr="00EA042D">
        <w:t xml:space="preserve"> i rapport</w:t>
      </w:r>
      <w:r>
        <w:t>en</w:t>
      </w:r>
      <w:r w:rsidRPr="00EA042D">
        <w:t xml:space="preserve"> </w:t>
      </w:r>
      <w:r w:rsidRPr="00AE09A8">
        <w:t>En förbättrad sam</w:t>
      </w:r>
      <w:r>
        <w:softHyphen/>
      </w:r>
      <w:r w:rsidRPr="00AE09A8">
        <w:t>ord</w:t>
      </w:r>
      <w:r>
        <w:softHyphen/>
      </w:r>
      <w:r w:rsidRPr="00AE09A8">
        <w:t>ning av tillsynen och tillsynsvägledningen inom överförmyndarom</w:t>
      </w:r>
      <w:r>
        <w:softHyphen/>
      </w:r>
      <w:r w:rsidRPr="00AE09A8">
        <w:t>rådet</w:t>
      </w:r>
      <w:r>
        <w:t xml:space="preserve"> (2019:8) </w:t>
      </w:r>
      <w:r w:rsidRPr="00EA042D">
        <w:t>att samordningen av tillsynen och tillsynsvägledningen behöver förbättras. Länsstyrelserna ger, enligt rapporten, inte en särskilt aktiv till</w:t>
      </w:r>
      <w:r>
        <w:softHyphen/>
      </w:r>
      <w:r w:rsidRPr="00EA042D">
        <w:t>synsväg</w:t>
      </w:r>
      <w:r w:rsidR="007D2397">
        <w:softHyphen/>
      </w:r>
      <w:r w:rsidRPr="00EA042D">
        <w:t xml:space="preserve">ledning för överförmyndare. Statskontoret </w:t>
      </w:r>
      <w:r>
        <w:t>föreslår</w:t>
      </w:r>
      <w:r w:rsidRPr="00EA042D">
        <w:t xml:space="preserve"> att en av de </w:t>
      </w:r>
      <w:r>
        <w:t>an</w:t>
      </w:r>
      <w:r>
        <w:softHyphen/>
        <w:t>svariga</w:t>
      </w:r>
      <w:r w:rsidRPr="00EA042D">
        <w:t xml:space="preserve"> länsstyrelserna ska vara samordnings</w:t>
      </w:r>
      <w:r>
        <w:softHyphen/>
      </w:r>
      <w:r w:rsidRPr="00EA042D">
        <w:t>myndighet med uppdrag att inrätta en ny och bred sam</w:t>
      </w:r>
      <w:r w:rsidRPr="00EA042D">
        <w:softHyphen/>
        <w:t>verkansgrupp med representanter för kommu</w:t>
      </w:r>
      <w:r>
        <w:softHyphen/>
      </w:r>
      <w:r w:rsidRPr="00EA042D">
        <w:t>nerna och länsstyrel</w:t>
      </w:r>
      <w:r w:rsidRPr="00EA042D">
        <w:softHyphen/>
        <w:t>serna. Enligt förslaget ska samordnings</w:t>
      </w:r>
      <w:r w:rsidRPr="00EA042D">
        <w:softHyphen/>
        <w:t>myndigheten vara huvud</w:t>
      </w:r>
      <w:r w:rsidR="007D2397">
        <w:softHyphen/>
      </w:r>
      <w:r w:rsidRPr="00EA042D">
        <w:t xml:space="preserve">ansvarig för att </w:t>
      </w:r>
      <w:r>
        <w:t xml:space="preserve">bl.a. </w:t>
      </w:r>
      <w:r w:rsidRPr="00EA042D">
        <w:t>följa upp, utvärdera och utveckla länssty</w:t>
      </w:r>
      <w:r>
        <w:softHyphen/>
      </w:r>
      <w:r w:rsidRPr="00EA042D">
        <w:t>relsernas tillsyn</w:t>
      </w:r>
      <w:r>
        <w:t xml:space="preserve"> och tillsynsvägled</w:t>
      </w:r>
      <w:r>
        <w:softHyphen/>
        <w:t>ning, utveckla metod</w:t>
      </w:r>
      <w:r>
        <w:softHyphen/>
        <w:t>stöd och utfärda föreskrifter för överförmyndarnas tillsyn.</w:t>
      </w:r>
    </w:p>
    <w:p w14:paraId="08729741" w14:textId="7BEEF8A4" w:rsidR="00D4080F" w:rsidRDefault="00D4080F" w:rsidP="00AF2F33">
      <w:pPr>
        <w:pStyle w:val="Brdtextmedindrag"/>
      </w:pPr>
      <w:r w:rsidRPr="00977313">
        <w:t>Verksamheten på ställföreträdarområdet handlar ytterst om att säker</w:t>
      </w:r>
      <w:r w:rsidRPr="00977313">
        <w:softHyphen/>
        <w:t>ställa att människor som är i stort behov av samhällets skydd får den hjälp och det stöd de behöver. Verksamheten innefattar till stor del myndighets</w:t>
      </w:r>
      <w:r w:rsidRPr="00977313">
        <w:softHyphen/>
        <w:t>utövning mot enskilda som själva inte kan framföra sin egen röst. Detta ställer höga krav på kvalitet, effektivitet och rättssäkerhet i tillsyns</w:t>
      </w:r>
      <w:r w:rsidRPr="00977313">
        <w:softHyphen/>
        <w:t>verk</w:t>
      </w:r>
      <w:r w:rsidRPr="00977313">
        <w:softHyphen/>
      </w:r>
      <w:r w:rsidRPr="00977313">
        <w:lastRenderedPageBreak/>
        <w:t xml:space="preserve">samheten. Området omfattar </w:t>
      </w:r>
      <w:r w:rsidR="00E27F4C">
        <w:t xml:space="preserve">såväl </w:t>
      </w:r>
      <w:r>
        <w:t>länsstyrelsernas</w:t>
      </w:r>
      <w:r w:rsidRPr="00977313">
        <w:t xml:space="preserve"> tillsyn över drygt 200</w:t>
      </w:r>
      <w:r w:rsidR="00E27F4C">
        <w:t> </w:t>
      </w:r>
      <w:r w:rsidRPr="00977313">
        <w:t>över</w:t>
      </w:r>
      <w:r>
        <w:softHyphen/>
      </w:r>
      <w:r w:rsidRPr="00977313">
        <w:t xml:space="preserve">förmyndare </w:t>
      </w:r>
      <w:r w:rsidR="00E27F4C">
        <w:t>som</w:t>
      </w:r>
      <w:r w:rsidR="00E27F4C" w:rsidRPr="00977313">
        <w:t xml:space="preserve"> </w:t>
      </w:r>
      <w:r>
        <w:t xml:space="preserve">överförmyndarnas tillsyn över </w:t>
      </w:r>
      <w:r w:rsidRPr="00977313">
        <w:t>ca</w:t>
      </w:r>
      <w:r>
        <w:t> </w:t>
      </w:r>
      <w:r w:rsidRPr="00977313">
        <w:t>12</w:t>
      </w:r>
      <w:r>
        <w:t>9 </w:t>
      </w:r>
      <w:r w:rsidRPr="00977313">
        <w:t>000</w:t>
      </w:r>
      <w:r>
        <w:t xml:space="preserve"> </w:t>
      </w:r>
      <w:r w:rsidRPr="00977313">
        <w:t>ställ</w:t>
      </w:r>
      <w:r>
        <w:softHyphen/>
      </w:r>
      <w:r w:rsidRPr="00977313">
        <w:t>företrädarskap (202</w:t>
      </w:r>
      <w:r>
        <w:t>4</w:t>
      </w:r>
      <w:r w:rsidRPr="00977313">
        <w:t>). Ställföre</w:t>
      </w:r>
      <w:r>
        <w:softHyphen/>
      </w:r>
      <w:r w:rsidRPr="00977313">
        <w:t>träd</w:t>
      </w:r>
      <w:r>
        <w:softHyphen/>
      </w:r>
      <w:r w:rsidRPr="00977313">
        <w:t>arna förvaltar samman</w:t>
      </w:r>
      <w:r>
        <w:softHyphen/>
      </w:r>
      <w:r w:rsidRPr="00977313">
        <w:t xml:space="preserve">taget över </w:t>
      </w:r>
      <w:r>
        <w:t>97</w:t>
      </w:r>
      <w:r w:rsidRPr="00977313">
        <w:t> miljarder kronor för sina huvud</w:t>
      </w:r>
      <w:r>
        <w:softHyphen/>
      </w:r>
      <w:r w:rsidRPr="00977313">
        <w:t>mäns räkning. Tillsyns</w:t>
      </w:r>
      <w:r>
        <w:softHyphen/>
      </w:r>
      <w:r w:rsidRPr="00977313">
        <w:t>området är där</w:t>
      </w:r>
      <w:r>
        <w:softHyphen/>
      </w:r>
      <w:r w:rsidRPr="00977313">
        <w:t xml:space="preserve">med </w:t>
      </w:r>
      <w:r>
        <w:t>omfattande.</w:t>
      </w:r>
      <w:r w:rsidRPr="00977313">
        <w:t xml:space="preserve">  </w:t>
      </w:r>
    </w:p>
    <w:p w14:paraId="2F2150D0" w14:textId="777812BE" w:rsidR="00D4080F" w:rsidRDefault="00D4080F" w:rsidP="00AF2F33">
      <w:pPr>
        <w:pStyle w:val="Brdtextmedindrag"/>
      </w:pPr>
      <w:r>
        <w:t>Enligt regeringens mening är det tydligt att m</w:t>
      </w:r>
      <w:r w:rsidRPr="0018392D">
        <w:t xml:space="preserve">ånga av de problem som </w:t>
      </w:r>
      <w:r>
        <w:t>har</w:t>
      </w:r>
      <w:r w:rsidRPr="0018392D">
        <w:t xml:space="preserve"> identifierat</w:t>
      </w:r>
      <w:r>
        <w:t>s på området</w:t>
      </w:r>
      <w:r w:rsidRPr="0018392D">
        <w:t xml:space="preserve"> hör samman med en brist på styrning, samord</w:t>
      </w:r>
      <w:r>
        <w:softHyphen/>
      </w:r>
      <w:r w:rsidRPr="0018392D">
        <w:t xml:space="preserve">ning och kontroll. </w:t>
      </w:r>
      <w:r>
        <w:t>Det saknas bl.a.</w:t>
      </w:r>
      <w:r w:rsidRPr="0018392D">
        <w:t xml:space="preserve"> </w:t>
      </w:r>
      <w:r>
        <w:t>en nationell aktör</w:t>
      </w:r>
      <w:r w:rsidRPr="0018392D">
        <w:t xml:space="preserve"> med mandat att </w:t>
      </w:r>
      <w:r>
        <w:t>med</w:t>
      </w:r>
      <w:r>
        <w:softHyphen/>
        <w:t>dela</w:t>
      </w:r>
      <w:r w:rsidRPr="0018392D">
        <w:t xml:space="preserve"> föreskrifter, ta fram allmänna råd, rekommendationer och metodstöd och se till att ställföreträdare får den introduktion och den utbildning de behöver. Det finns inte heller </w:t>
      </w:r>
      <w:r>
        <w:t>någon</w:t>
      </w:r>
      <w:r w:rsidRPr="0018392D">
        <w:t xml:space="preserve"> med huvud</w:t>
      </w:r>
      <w:r w:rsidRPr="0018392D">
        <w:softHyphen/>
        <w:t>ansvar för att samordna insatser, utvärdera tillsyn och tillsynsvägled</w:t>
      </w:r>
      <w:r w:rsidRPr="0018392D">
        <w:softHyphen/>
        <w:t xml:space="preserve">ning och driva arbetet framåt. Det saknas </w:t>
      </w:r>
      <w:r>
        <w:t>dessutom</w:t>
      </w:r>
      <w:r w:rsidRPr="0018392D">
        <w:t xml:space="preserve"> en naturlig samtals</w:t>
      </w:r>
      <w:r w:rsidRPr="0018392D">
        <w:softHyphen/>
        <w:t>part för regeringen när föränd</w:t>
      </w:r>
      <w:r>
        <w:softHyphen/>
      </w:r>
      <w:r w:rsidRPr="0018392D">
        <w:t>ringar behöver genomföras</w:t>
      </w:r>
      <w:r>
        <w:t xml:space="preserve"> på området</w:t>
      </w:r>
      <w:r w:rsidRPr="0018392D">
        <w:t>.</w:t>
      </w:r>
      <w:r>
        <w:t xml:space="preserve"> Regeringen delar därmed utred</w:t>
      </w:r>
      <w:r>
        <w:softHyphen/>
        <w:t>ning</w:t>
      </w:r>
      <w:r>
        <w:softHyphen/>
        <w:t>ens bedömning att det krävs att den</w:t>
      </w:r>
      <w:r w:rsidRPr="0018392D">
        <w:t xml:space="preserve"> central</w:t>
      </w:r>
      <w:r>
        <w:t>a</w:t>
      </w:r>
      <w:r w:rsidRPr="0018392D">
        <w:t xml:space="preserve"> styrning</w:t>
      </w:r>
      <w:r>
        <w:t>en stärks</w:t>
      </w:r>
      <w:r w:rsidRPr="0018392D">
        <w:t xml:space="preserve"> för att nödvändiga förbättringar</w:t>
      </w:r>
      <w:r>
        <w:t xml:space="preserve"> ska kunna åstadkommas</w:t>
      </w:r>
      <w:r w:rsidRPr="0018392D">
        <w:t xml:space="preserve">. </w:t>
      </w:r>
      <w:r>
        <w:t xml:space="preserve">Flera av de förslag som lämnas i </w:t>
      </w:r>
      <w:r w:rsidR="008F5400">
        <w:t>propositionen</w:t>
      </w:r>
      <w:r>
        <w:t xml:space="preserve"> är även beroende av att det utses en huvudansva</w:t>
      </w:r>
      <w:r>
        <w:softHyphen/>
        <w:t xml:space="preserve">rig myndighet. Till detta kommer att det </w:t>
      </w:r>
      <w:r w:rsidRPr="000F53FF">
        <w:t>pågår förhand</w:t>
      </w:r>
      <w:r>
        <w:softHyphen/>
      </w:r>
      <w:r w:rsidRPr="000F53FF">
        <w:t>lingar i</w:t>
      </w:r>
      <w:r>
        <w:t>nom</w:t>
      </w:r>
      <w:r w:rsidRPr="000F53FF">
        <w:t xml:space="preserve"> E</w:t>
      </w:r>
      <w:r>
        <w:t>U</w:t>
      </w:r>
      <w:r w:rsidRPr="000F53FF">
        <w:t xml:space="preserve"> om en förordning om skydd för ut</w:t>
      </w:r>
      <w:r w:rsidRPr="000F53FF">
        <w:softHyphen/>
        <w:t>satta vuxna vid gräns</w:t>
      </w:r>
      <w:r>
        <w:softHyphen/>
      </w:r>
      <w:r w:rsidRPr="000F53FF">
        <w:t>överskridande situa</w:t>
      </w:r>
      <w:r>
        <w:softHyphen/>
      </w:r>
      <w:r w:rsidRPr="000F53FF">
        <w:t>tioner</w:t>
      </w:r>
      <w:r>
        <w:t xml:space="preserve"> (COM/2023/280)</w:t>
      </w:r>
      <w:r w:rsidRPr="000F53FF">
        <w:t xml:space="preserve"> och ett rådsbeslut om att tillträda 2000</w:t>
      </w:r>
      <w:r>
        <w:t> </w:t>
      </w:r>
      <w:r w:rsidRPr="000F53FF">
        <w:t>års Haag</w:t>
      </w:r>
      <w:r w:rsidR="006728EA">
        <w:softHyphen/>
      </w:r>
      <w:r w:rsidRPr="000F53FF">
        <w:t>konvention om in</w:t>
      </w:r>
      <w:r>
        <w:softHyphen/>
      </w:r>
      <w:r w:rsidRPr="000F53FF">
        <w:t>ter</w:t>
      </w:r>
      <w:r>
        <w:softHyphen/>
      </w:r>
      <w:r w:rsidRPr="000F53FF">
        <w:t>nationellt skydd för vuxna</w:t>
      </w:r>
      <w:r>
        <w:t xml:space="preserve"> (COM/2023/281)</w:t>
      </w:r>
      <w:r w:rsidRPr="000F53FF">
        <w:t xml:space="preserve">. </w:t>
      </w:r>
      <w:r>
        <w:t xml:space="preserve">Om förslagen leder till lagstiftning kommer Sverige att behöva utse en centralmyndighet för de aktuella frågorna. Även detta talar för att en central statlig myndighet får ett ansvar på området. </w:t>
      </w:r>
    </w:p>
    <w:p w14:paraId="2C25F7E2" w14:textId="77777777" w:rsidR="00D4080F" w:rsidRPr="00997513" w:rsidRDefault="00D4080F" w:rsidP="00AF2F33">
      <w:pPr>
        <w:pStyle w:val="Brdtextmedindrag"/>
      </w:pPr>
      <w:r w:rsidRPr="00997513">
        <w:t>En</w:t>
      </w:r>
      <w:r w:rsidRPr="00997513" w:rsidDel="0000363B">
        <w:t xml:space="preserve"> </w:t>
      </w:r>
      <w:r w:rsidRPr="00997513">
        <w:t>uppgift som myndigheten skulle kunna ansvara för är tillsyns</w:t>
      </w:r>
      <w:r w:rsidRPr="00997513">
        <w:softHyphen/>
        <w:t>vägled</w:t>
      </w:r>
      <w:r>
        <w:softHyphen/>
      </w:r>
      <w:r w:rsidRPr="00997513">
        <w:t>ning. Till skillnad från vad som gäller i fråga om tillsyn bedriver läns</w:t>
      </w:r>
      <w:r w:rsidRPr="00997513">
        <w:softHyphen/>
        <w:t>sty</w:t>
      </w:r>
      <w:r>
        <w:softHyphen/>
      </w:r>
      <w:r w:rsidRPr="00997513">
        <w:t>relserna varken var för sig eller tillsammans något struk</w:t>
      </w:r>
      <w:r w:rsidRPr="00997513">
        <w:softHyphen/>
        <w:t>tu</w:t>
      </w:r>
      <w:r w:rsidRPr="00997513">
        <w:softHyphen/>
        <w:t>re</w:t>
      </w:r>
      <w:r w:rsidRPr="00997513">
        <w:softHyphen/>
        <w:t>rat arbete med att kartlägga vilka behov överförmyndare har när det kommer till råd och stöd. I stället arbetar varje länsstyrelse på egen hand med att ge råd och stöd till överförmyndarna. Länsstyrelserna har själva till utredningen lyft att deras ansvar är otydligt när det gäller tillsyns</w:t>
      </w:r>
      <w:r w:rsidRPr="00997513">
        <w:softHyphen/>
        <w:t>väg</w:t>
      </w:r>
      <w:r w:rsidRPr="00997513">
        <w:softHyphen/>
        <w:t>ledningen. Flera läns</w:t>
      </w:r>
      <w:r>
        <w:softHyphen/>
      </w:r>
      <w:r w:rsidRPr="00997513">
        <w:t>styrelser har även fört fram att de inte tycker sig ha tillräckliga resurser för att samordna och struktu</w:t>
      </w:r>
      <w:r w:rsidRPr="00997513">
        <w:softHyphen/>
        <w:t>rera tillsynsväg</w:t>
      </w:r>
      <w:r w:rsidRPr="00997513">
        <w:softHyphen/>
        <w:t xml:space="preserve">ledningen. Utredningen anser att det finns behov av ytterligare råd och stöd. Många överförmyndare har till utredningen fört fram att länsstyrelserna inte kan ge dem det stöd och den rådgivning </w:t>
      </w:r>
      <w:r>
        <w:t xml:space="preserve">som </w:t>
      </w:r>
      <w:r w:rsidRPr="00997513">
        <w:t>de har behov av. Även flera av remissinstanserna, däri</w:t>
      </w:r>
      <w:r>
        <w:softHyphen/>
      </w:r>
      <w:r w:rsidRPr="00997513">
        <w:t xml:space="preserve">bland </w:t>
      </w:r>
      <w:r w:rsidRPr="00997513">
        <w:rPr>
          <w:i/>
          <w:iCs/>
        </w:rPr>
        <w:t>Burlövs kommun</w:t>
      </w:r>
      <w:r w:rsidRPr="00997513">
        <w:t xml:space="preserve">, </w:t>
      </w:r>
      <w:r w:rsidRPr="00997513">
        <w:rPr>
          <w:i/>
          <w:iCs/>
        </w:rPr>
        <w:t>Växjö kommun</w:t>
      </w:r>
      <w:r w:rsidRPr="00997513">
        <w:rPr>
          <w:i/>
        </w:rPr>
        <w:t xml:space="preserve"> </w:t>
      </w:r>
      <w:r w:rsidRPr="00997513">
        <w:t>och</w:t>
      </w:r>
      <w:r w:rsidRPr="00997513">
        <w:rPr>
          <w:i/>
        </w:rPr>
        <w:t xml:space="preserve"> </w:t>
      </w:r>
      <w:r w:rsidRPr="00997513">
        <w:rPr>
          <w:i/>
          <w:iCs/>
        </w:rPr>
        <w:t>Älvsbyn</w:t>
      </w:r>
      <w:r w:rsidRPr="00C43C4A">
        <w:rPr>
          <w:i/>
        </w:rPr>
        <w:t>s</w:t>
      </w:r>
      <w:r w:rsidRPr="00997513">
        <w:rPr>
          <w:i/>
          <w:iCs/>
        </w:rPr>
        <w:t xml:space="preserve"> kommun</w:t>
      </w:r>
      <w:r w:rsidRPr="00997513">
        <w:t>, anser att länssty</w:t>
      </w:r>
      <w:r>
        <w:softHyphen/>
      </w:r>
      <w:r w:rsidRPr="00997513">
        <w:t>relserna inte tillhandahåller tillräck</w:t>
      </w:r>
      <w:r w:rsidRPr="00997513">
        <w:softHyphen/>
        <w:t>ligt med råd till överför</w:t>
      </w:r>
      <w:r w:rsidRPr="00997513">
        <w:softHyphen/>
        <w:t xml:space="preserve">myndare. </w:t>
      </w:r>
      <w:r>
        <w:t>Enligt r</w:t>
      </w:r>
      <w:r w:rsidRPr="00997513">
        <w:t>egeringen</w:t>
      </w:r>
      <w:r>
        <w:t>s mening</w:t>
      </w:r>
      <w:r w:rsidRPr="00997513">
        <w:t xml:space="preserve"> finns </w:t>
      </w:r>
      <w:r>
        <w:t xml:space="preserve">det </w:t>
      </w:r>
      <w:r w:rsidRPr="00997513">
        <w:t>behov av en förbätt</w:t>
      </w:r>
      <w:r w:rsidRPr="00997513">
        <w:softHyphen/>
        <w:t>rad och mer strukturerad tillsyns</w:t>
      </w:r>
      <w:r>
        <w:softHyphen/>
      </w:r>
      <w:r w:rsidRPr="00997513">
        <w:t xml:space="preserve">vägledning. </w:t>
      </w:r>
    </w:p>
    <w:p w14:paraId="47A3550B" w14:textId="7C775DF7" w:rsidR="00D4080F" w:rsidRDefault="00D4080F" w:rsidP="00AF2F33">
      <w:pPr>
        <w:pStyle w:val="Brdtextmedindrag"/>
      </w:pPr>
      <w:r w:rsidRPr="00997513">
        <w:t xml:space="preserve">Utredningen bedömer att ansvaret för tillsynsvägledningen kan ligga kvar på länsstyrelserna. Regeringen anser dock att det finns skäl som talar mot att länsstyrelserna ansvarar för både tillsyn och tillsynsvägledning. </w:t>
      </w:r>
      <w:r w:rsidRPr="00997513">
        <w:rPr>
          <w:i/>
          <w:iCs/>
        </w:rPr>
        <w:t>Föreningen Sveriges Överför</w:t>
      </w:r>
      <w:r w:rsidRPr="00997513">
        <w:rPr>
          <w:i/>
          <w:iCs/>
        </w:rPr>
        <w:softHyphen/>
        <w:t>myn</w:t>
      </w:r>
      <w:r w:rsidRPr="00997513">
        <w:rPr>
          <w:i/>
          <w:iCs/>
        </w:rPr>
        <w:softHyphen/>
        <w:t>dare</w:t>
      </w:r>
      <w:r w:rsidRPr="00997513">
        <w:t xml:space="preserve"> och </w:t>
      </w:r>
      <w:r w:rsidRPr="00997513">
        <w:rPr>
          <w:i/>
          <w:iCs/>
        </w:rPr>
        <w:t>Myndigheten för delaktighet</w:t>
      </w:r>
      <w:r w:rsidRPr="00997513">
        <w:t xml:space="preserve"> anser att den nya statliga myndigheten, som utredningen föreslår, ensam bör ansvara för tillsyns</w:t>
      </w:r>
      <w:r>
        <w:softHyphen/>
      </w:r>
      <w:r w:rsidRPr="00997513">
        <w:t>väg</w:t>
      </w:r>
      <w:r>
        <w:softHyphen/>
      </w:r>
      <w:r w:rsidRPr="00997513">
        <w:t>ledningen. Som nämns ovan ligger det ett natio</w:t>
      </w:r>
      <w:r>
        <w:softHyphen/>
      </w:r>
      <w:r w:rsidRPr="00997513">
        <w:t>nellt ansvar på en central myndighet som ger tillsynsvägledning och ut</w:t>
      </w:r>
      <w:r>
        <w:softHyphen/>
      </w:r>
      <w:r w:rsidRPr="00997513">
        <w:t xml:space="preserve">färdar föreskrifter m.m. inom </w:t>
      </w:r>
      <w:r>
        <w:t>flera</w:t>
      </w:r>
      <w:r w:rsidRPr="00997513">
        <w:t xml:space="preserve"> andra områden där läns</w:t>
      </w:r>
      <w:r>
        <w:softHyphen/>
      </w:r>
      <w:r w:rsidRPr="00997513">
        <w:t>styr</w:t>
      </w:r>
      <w:r>
        <w:softHyphen/>
      </w:r>
      <w:r w:rsidRPr="00997513">
        <w:t xml:space="preserve">elserna utövar tillsyn. Det finns </w:t>
      </w:r>
      <w:r>
        <w:t>enligt regeringens mening</w:t>
      </w:r>
      <w:r w:rsidRPr="00997513">
        <w:t xml:space="preserve"> en risk för att en läns</w:t>
      </w:r>
      <w:r>
        <w:softHyphen/>
      </w:r>
      <w:r w:rsidRPr="00997513">
        <w:t xml:space="preserve">styrelses tillsyn över överförmyndares verksamhet blir otydlig och kan ifrågasättas om myndigheten samtidigt ger råd till den som tillsynen avser. </w:t>
      </w:r>
    </w:p>
    <w:p w14:paraId="60026CD2" w14:textId="77777777" w:rsidR="00D4080F" w:rsidRDefault="00D4080F" w:rsidP="00AF2F33">
      <w:pPr>
        <w:pStyle w:val="Brdtextmedindrag"/>
      </w:pPr>
      <w:r w:rsidRPr="00997513">
        <w:lastRenderedPageBreak/>
        <w:t xml:space="preserve">En ordning där </w:t>
      </w:r>
      <w:r>
        <w:t>en central statlig myndighet ensam</w:t>
      </w:r>
      <w:r w:rsidRPr="00997513">
        <w:t xml:space="preserve"> ansvarar för tillsyns</w:t>
      </w:r>
      <w:r>
        <w:softHyphen/>
      </w:r>
      <w:r w:rsidRPr="00997513">
        <w:t>vägled</w:t>
      </w:r>
      <w:r w:rsidRPr="00997513">
        <w:softHyphen/>
        <w:t>ningen kan även bidra till att tillsynsväg</w:t>
      </w:r>
      <w:r w:rsidRPr="00997513">
        <w:softHyphen/>
        <w:t>ledningen till överför</w:t>
      </w:r>
      <w:r>
        <w:softHyphen/>
      </w:r>
      <w:r w:rsidRPr="00997513">
        <w:t>myn</w:t>
      </w:r>
      <w:r>
        <w:softHyphen/>
      </w:r>
      <w:r w:rsidRPr="00997513">
        <w:t>dare i högre grad blir enhetlig och kvalitets</w:t>
      </w:r>
      <w:r w:rsidRPr="00997513">
        <w:softHyphen/>
        <w:t xml:space="preserve">säkras. </w:t>
      </w:r>
      <w:r>
        <w:t>I stället för den hit</w:t>
      </w:r>
      <w:r>
        <w:softHyphen/>
        <w:t>tillsvarande regleringen som lägger ansvaret på länsstyrelsen bör rege</w:t>
      </w:r>
      <w:r>
        <w:softHyphen/>
        <w:t xml:space="preserve">ringen därför bemyndigas att bestämma vilken myndighet som ska ansvara för </w:t>
      </w:r>
      <w:r w:rsidRPr="00D37506">
        <w:t>att ge överförmyndarna tillsynsvägledning och för att se till att utbild</w:t>
      </w:r>
      <w:r>
        <w:softHyphen/>
      </w:r>
      <w:r w:rsidRPr="00D37506">
        <w:t>ningen av överförmyndare, ledamöter i överförmyndarnämnder och ersät</w:t>
      </w:r>
      <w:r>
        <w:softHyphen/>
      </w:r>
      <w:r w:rsidRPr="00D37506">
        <w:t>tare är tillfredsställande.</w:t>
      </w:r>
      <w:r>
        <w:t xml:space="preserve"> </w:t>
      </w:r>
    </w:p>
    <w:p w14:paraId="5815AEB9" w14:textId="77777777" w:rsidR="00D4080F" w:rsidRDefault="00D4080F" w:rsidP="00AF2F33">
      <w:pPr>
        <w:pStyle w:val="Brdtextmedindrag"/>
      </w:pPr>
      <w:r>
        <w:t>Den myndighet regeringen väljer kan också ges ansvar för att meddela föreskrifter när det gäller exempelvis ställföreträdares redovisning och överförmyndares till</w:t>
      </w:r>
      <w:r>
        <w:softHyphen/>
        <w:t xml:space="preserve">syn, se </w:t>
      </w:r>
      <w:r w:rsidRPr="0031517A">
        <w:t>avsnitt 10.3 och 10.5</w:t>
      </w:r>
      <w:r>
        <w:t xml:space="preserve">. Därutöver kan det även finns behov av allmänna råd som komplement till föreskrifterna. Sådana råd kan bidra till en ökad tydlighet, enhetlighet och rättssäkerhet </w:t>
      </w:r>
      <w:r w:rsidRPr="0018392D">
        <w:t>på områ</w:t>
      </w:r>
      <w:r>
        <w:softHyphen/>
      </w:r>
      <w:r w:rsidRPr="0018392D">
        <w:t>det och kan också förenkla verksamheten för både ställföreträdare och över</w:t>
      </w:r>
      <w:r w:rsidRPr="0018392D">
        <w:softHyphen/>
        <w:t>för</w:t>
      </w:r>
      <w:r w:rsidRPr="0018392D">
        <w:softHyphen/>
        <w:t>myn</w:t>
      </w:r>
      <w:r w:rsidRPr="0018392D">
        <w:softHyphen/>
        <w:t>dare.</w:t>
      </w:r>
      <w:r>
        <w:t xml:space="preserve"> </w:t>
      </w:r>
    </w:p>
    <w:p w14:paraId="52DCC167" w14:textId="77777777" w:rsidR="00D4080F" w:rsidRDefault="00D4080F" w:rsidP="00AF2F33">
      <w:pPr>
        <w:pStyle w:val="Brdtextmedindrag"/>
      </w:pPr>
      <w:r>
        <w:t xml:space="preserve">En annan uppgift som med fördel kan ligga på myndigheten är att ta fram metodstöd för överförmyndare och ställföreträdare. </w:t>
      </w:r>
      <w:r w:rsidRPr="0018392D">
        <w:t>Upp</w:t>
      </w:r>
      <w:r w:rsidRPr="0018392D">
        <w:softHyphen/>
        <w:t xml:space="preserve">giften </w:t>
      </w:r>
      <w:r>
        <w:t>skulle</w:t>
      </w:r>
      <w:r w:rsidRPr="0018392D">
        <w:t xml:space="preserve"> </w:t>
      </w:r>
      <w:r>
        <w:t>bl.a. kunna gå ut på</w:t>
      </w:r>
      <w:r w:rsidRPr="0018392D">
        <w:t xml:space="preserve"> att se till att det på </w:t>
      </w:r>
      <w:r>
        <w:t>myndighetens webbplats</w:t>
      </w:r>
      <w:r w:rsidRPr="0018392D">
        <w:t xml:space="preserve"> finns </w:t>
      </w:r>
      <w:r>
        <w:t xml:space="preserve">material och </w:t>
      </w:r>
      <w:r w:rsidRPr="0018392D">
        <w:t xml:space="preserve">en sammanställning med frågor </w:t>
      </w:r>
      <w:r>
        <w:t>och</w:t>
      </w:r>
      <w:r w:rsidRPr="0018392D">
        <w:t xml:space="preserve"> svar som kan vara till hjälp för både överförmyndare och ställföreträdare i deras dagliga verk</w:t>
      </w:r>
      <w:r>
        <w:softHyphen/>
      </w:r>
      <w:r w:rsidRPr="0018392D">
        <w:t>samhet</w:t>
      </w:r>
      <w:r>
        <w:t>.</w:t>
      </w:r>
      <w:r w:rsidRPr="0018392D">
        <w:t xml:space="preserve"> </w:t>
      </w:r>
      <w:r>
        <w:t>På samma sätt kan myndigheten tillhandahålla</w:t>
      </w:r>
      <w:r w:rsidRPr="0018392D">
        <w:t xml:space="preserve"> standardmallar, checklistor och liknande stöd som också underlätta</w:t>
      </w:r>
      <w:r>
        <w:t>r</w:t>
      </w:r>
      <w:r w:rsidRPr="0018392D">
        <w:t xml:space="preserve"> för överförmyndare och ställföreträdare i deras verksamhet </w:t>
      </w:r>
      <w:r>
        <w:t>och gör</w:t>
      </w:r>
      <w:r w:rsidRPr="0018392D">
        <w:t xml:space="preserve"> verksam</w:t>
      </w:r>
      <w:r>
        <w:softHyphen/>
      </w:r>
      <w:r w:rsidRPr="0018392D">
        <w:t>heten mer rätts</w:t>
      </w:r>
      <w:r>
        <w:softHyphen/>
      </w:r>
      <w:r w:rsidRPr="0018392D">
        <w:t>sä</w:t>
      </w:r>
      <w:r>
        <w:softHyphen/>
      </w:r>
      <w:r w:rsidRPr="0018392D">
        <w:t xml:space="preserve">ker. </w:t>
      </w:r>
      <w:r>
        <w:t xml:space="preserve">Informationen skulle bl.a. kunna omfatta en sådan beskrivning av </w:t>
      </w:r>
      <w:r w:rsidRPr="0018392D">
        <w:t>vad ställ</w:t>
      </w:r>
      <w:r w:rsidRPr="0018392D">
        <w:softHyphen/>
        <w:t>företrädarskapet innebär</w:t>
      </w:r>
      <w:r>
        <w:t xml:space="preserve"> som överförmyndarna i </w:t>
      </w:r>
      <w:r w:rsidRPr="0031517A">
        <w:t>avsnitt 7.2</w:t>
      </w:r>
      <w:r w:rsidRPr="0018392D">
        <w:t xml:space="preserve"> </w:t>
      </w:r>
      <w:r>
        <w:t>före</w:t>
      </w:r>
      <w:r>
        <w:softHyphen/>
        <w:t>slås ge till de enskilda som får en ställföreträdare</w:t>
      </w:r>
      <w:r w:rsidRPr="00E13304">
        <w:t>.</w:t>
      </w:r>
      <w:r>
        <w:t xml:space="preserve"> Vidare skulle myndig</w:t>
      </w:r>
      <w:r>
        <w:softHyphen/>
        <w:t>heten kunna a</w:t>
      </w:r>
      <w:r w:rsidRPr="0018392D">
        <w:t xml:space="preserve">nsvara för introduktionsutbildning och fördjupad utbildning för ställföreträdare. Som </w:t>
      </w:r>
      <w:r>
        <w:t xml:space="preserve">anges i </w:t>
      </w:r>
      <w:r w:rsidRPr="0031517A">
        <w:t>avsnitt 8.3</w:t>
      </w:r>
      <w:r w:rsidRPr="0018392D">
        <w:t xml:space="preserve"> bör det vara obligatoriskt för ställ</w:t>
      </w:r>
      <w:r>
        <w:softHyphen/>
      </w:r>
      <w:r w:rsidRPr="0018392D">
        <w:t>företrädare att genomgå en utbildning och i vissa fall ska de erbjudas för</w:t>
      </w:r>
      <w:r>
        <w:softHyphen/>
      </w:r>
      <w:r w:rsidRPr="0018392D">
        <w:t xml:space="preserve">djupad utbildning. </w:t>
      </w:r>
      <w:r>
        <w:t>Myndig</w:t>
      </w:r>
      <w:r>
        <w:softHyphen/>
        <w:t>hetens</w:t>
      </w:r>
      <w:r w:rsidRPr="0018392D">
        <w:t xml:space="preserve"> ansvar</w:t>
      </w:r>
      <w:r>
        <w:t xml:space="preserve"> kan gå ut på</w:t>
      </w:r>
      <w:r w:rsidRPr="0018392D">
        <w:t xml:space="preserve"> att enhetlig</w:t>
      </w:r>
      <w:r>
        <w:t xml:space="preserve">a </w:t>
      </w:r>
      <w:r w:rsidRPr="0018392D">
        <w:t>utbild</w:t>
      </w:r>
      <w:r>
        <w:softHyphen/>
      </w:r>
      <w:r w:rsidRPr="0018392D">
        <w:t>ning</w:t>
      </w:r>
      <w:r>
        <w:t>ar</w:t>
      </w:r>
      <w:r w:rsidRPr="0018392D">
        <w:t xml:space="preserve"> tas fram och kvalitetssäkras. </w:t>
      </w:r>
    </w:p>
    <w:p w14:paraId="79F47038" w14:textId="77777777" w:rsidR="00D4080F" w:rsidRPr="00952157" w:rsidRDefault="00D4080F" w:rsidP="00AF2F33">
      <w:pPr>
        <w:pStyle w:val="Rubrik5utannumrering"/>
      </w:pPr>
      <w:r>
        <w:t>Alternativet att inrätta en ny statlig myndighet</w:t>
      </w:r>
    </w:p>
    <w:p w14:paraId="31821273" w14:textId="77777777" w:rsidR="00D4080F" w:rsidRDefault="00D4080F" w:rsidP="00AF2F33">
      <w:pPr>
        <w:pStyle w:val="Brdtextmedindrag"/>
        <w:ind w:firstLine="0"/>
      </w:pPr>
      <w:r>
        <w:t>En ny statlig myndighet med ansvar för ställföreträdarfrågor skulle bidra till att dessa frågor lyfts fram och att statens ansvar för frågorna tydliggörs. Det är viktigt att verksam</w:t>
      </w:r>
      <w:r>
        <w:softHyphen/>
        <w:t xml:space="preserve">heten prioriteras då det ytterst handlar </w:t>
      </w:r>
      <w:r w:rsidRPr="000A75FC">
        <w:t>om att säkerställa att män</w:t>
      </w:r>
      <w:r w:rsidRPr="000A75FC">
        <w:softHyphen/>
        <w:t>niskor i stort behov av samhällets skydd får den hjälp och det stöd de behöver</w:t>
      </w:r>
      <w:r>
        <w:t xml:space="preserve">. </w:t>
      </w:r>
      <w:r w:rsidRPr="00952157">
        <w:t xml:space="preserve">Flera </w:t>
      </w:r>
      <w:r>
        <w:t>remissinstanser</w:t>
      </w:r>
      <w:r w:rsidRPr="00952157">
        <w:t xml:space="preserve"> är </w:t>
      </w:r>
      <w:r>
        <w:t xml:space="preserve">även </w:t>
      </w:r>
      <w:r w:rsidRPr="00952157">
        <w:t xml:space="preserve">positiva till </w:t>
      </w:r>
      <w:r>
        <w:t>utred</w:t>
      </w:r>
      <w:r>
        <w:softHyphen/>
        <w:t xml:space="preserve">ningens </w:t>
      </w:r>
      <w:r w:rsidRPr="00952157">
        <w:t xml:space="preserve">förslag om </w:t>
      </w:r>
      <w:r>
        <w:t xml:space="preserve">att inrätta </w:t>
      </w:r>
      <w:r w:rsidRPr="00952157">
        <w:t>en ny myndighet.</w:t>
      </w:r>
      <w:r>
        <w:t xml:space="preserve"> </w:t>
      </w:r>
      <w:r w:rsidRPr="0053046D">
        <w:t>Som alternativ till att in</w:t>
      </w:r>
      <w:r>
        <w:softHyphen/>
      </w:r>
      <w:r w:rsidRPr="0053046D">
        <w:t>rätta en ny myndighet överväger utredningen att lägga ansvaret på en läns</w:t>
      </w:r>
      <w:r>
        <w:softHyphen/>
      </w:r>
      <w:r w:rsidRPr="0053046D">
        <w:t>styrelse eller på en befintlig förvaltningsmyndighet.</w:t>
      </w:r>
      <w:r w:rsidRPr="00746F83">
        <w:t xml:space="preserve"> </w:t>
      </w:r>
      <w:r>
        <w:t>Bland annat för att komplettera under</w:t>
      </w:r>
      <w:r>
        <w:softHyphen/>
        <w:t>laget i denna del har</w:t>
      </w:r>
      <w:r w:rsidRPr="00746F83">
        <w:t xml:space="preserve"> Justitiedepartementet</w:t>
      </w:r>
      <w:r>
        <w:t xml:space="preserve"> </w:t>
      </w:r>
      <w:r w:rsidRPr="00746F83">
        <w:t>under bered</w:t>
      </w:r>
      <w:r>
        <w:softHyphen/>
      </w:r>
      <w:r w:rsidRPr="00746F83">
        <w:t>ningen av ärendet haft ett flertal möten med berörda myndigheter</w:t>
      </w:r>
      <w:r>
        <w:t xml:space="preserve"> och or</w:t>
      </w:r>
      <w:r>
        <w:softHyphen/>
        <w:t>ganisationer</w:t>
      </w:r>
      <w:r w:rsidRPr="00746F83">
        <w:t xml:space="preserve">, såsom Myndigheten för familjerätt och föräldraskapsstöd, länsstyrelserna och Sveriges Kommuner och Regioner. </w:t>
      </w:r>
    </w:p>
    <w:p w14:paraId="660A943A" w14:textId="77777777" w:rsidR="00D4080F" w:rsidRDefault="00D4080F" w:rsidP="00AF2F33">
      <w:pPr>
        <w:pStyle w:val="Brdtextmedindrag"/>
      </w:pPr>
      <w:r>
        <w:t>För att en ny myndighet ska inrättas behöver det vara nödvändigt och ändamålsenligt att inrätta en sådan. Regeringen konstaterar att en ny myn</w:t>
      </w:r>
      <w:r>
        <w:softHyphen/>
        <w:t xml:space="preserve">dighet på ställföreträdarområdet skulle ha en förhållandevis begränsad uppgift och vara en liten myndighet med få anställda. Antalet </w:t>
      </w:r>
      <w:r w:rsidRPr="003F69A7" w:rsidDel="00CD5625">
        <w:t>årsarbets</w:t>
      </w:r>
      <w:r>
        <w:softHyphen/>
      </w:r>
      <w:r w:rsidRPr="003F69A7" w:rsidDel="00CD5625">
        <w:t xml:space="preserve">krafter </w:t>
      </w:r>
      <w:r>
        <w:t xml:space="preserve">hos myndigheten </w:t>
      </w:r>
      <w:r w:rsidRPr="003F69A7" w:rsidDel="00CD5625">
        <w:t xml:space="preserve">skulle </w:t>
      </w:r>
      <w:r>
        <w:t>sannolikt inte vara tillräckligt</w:t>
      </w:r>
      <w:r w:rsidRPr="003F69A7" w:rsidDel="00CD5625">
        <w:t xml:space="preserve"> </w:t>
      </w:r>
      <w:r>
        <w:t>stort</w:t>
      </w:r>
      <w:r w:rsidRPr="003F69A7" w:rsidDel="00CD5625">
        <w:t xml:space="preserve"> för att </w:t>
      </w:r>
      <w:r w:rsidRPr="003F69A7" w:rsidDel="00CD5625">
        <w:lastRenderedPageBreak/>
        <w:t>myndig</w:t>
      </w:r>
      <w:r w:rsidRPr="003F69A7" w:rsidDel="00CD5625">
        <w:softHyphen/>
        <w:t>heten skulle kunna upprätthålla kompetens inom kärnverksam</w:t>
      </w:r>
      <w:r w:rsidRPr="003F69A7" w:rsidDel="00CD5625">
        <w:softHyphen/>
        <w:t xml:space="preserve">heten. I förlängningen skulle det riskera att göra myndigheten </w:t>
      </w:r>
      <w:r>
        <w:t xml:space="preserve">sårbar och </w:t>
      </w:r>
      <w:r w:rsidRPr="003F69A7" w:rsidDel="00CD5625">
        <w:t>beroende av nyckelkompetens</w:t>
      </w:r>
      <w:r>
        <w:t xml:space="preserve">. Det skulle i sin tur kunna äventyra syftet med inrättandet av en sådan myndighet. Denna bild delas av </w:t>
      </w:r>
      <w:r w:rsidRPr="00791137">
        <w:rPr>
          <w:i/>
          <w:iCs/>
        </w:rPr>
        <w:t>Statskontoret</w:t>
      </w:r>
      <w:r>
        <w:t>.</w:t>
      </w:r>
    </w:p>
    <w:p w14:paraId="3EE555BA" w14:textId="59B545A0" w:rsidR="00D4080F" w:rsidRDefault="00D4080F" w:rsidP="00AF2F33">
      <w:pPr>
        <w:pStyle w:val="Brdtextmedindrag"/>
      </w:pPr>
      <w:r>
        <w:t xml:space="preserve">Till det kommer att inrättandet av en ny myndighet skulle vara förenat med stora kostnader. Regeringen anser, i likhet med </w:t>
      </w:r>
      <w:r w:rsidRPr="00791137">
        <w:rPr>
          <w:i/>
          <w:iCs/>
        </w:rPr>
        <w:t>Svea hovrätt</w:t>
      </w:r>
      <w:r>
        <w:t xml:space="preserve">, att det är tveksamt om det med hänsyn till en sådan myndighets förhållandevis begränsade uppgift är nödvändigt och ändamålsenligt att inrätta en ny myndighet. </w:t>
      </w:r>
      <w:r w:rsidRPr="00791137">
        <w:rPr>
          <w:i/>
          <w:iCs/>
        </w:rPr>
        <w:t>Ekonomi</w:t>
      </w:r>
      <w:r w:rsidRPr="00791137">
        <w:rPr>
          <w:i/>
          <w:iCs/>
        </w:rPr>
        <w:softHyphen/>
        <w:t>styrningsverket</w:t>
      </w:r>
      <w:r>
        <w:rPr>
          <w:i/>
          <w:iCs/>
        </w:rPr>
        <w:t xml:space="preserve"> </w:t>
      </w:r>
      <w:r>
        <w:t xml:space="preserve">lyfter </w:t>
      </w:r>
      <w:r w:rsidRPr="00791137">
        <w:t>att det finns andra</w:t>
      </w:r>
      <w:r>
        <w:t>,</w:t>
      </w:r>
      <w:r w:rsidRPr="00791137">
        <w:t xml:space="preserve"> mer kost</w:t>
      </w:r>
      <w:r w:rsidR="008A3005">
        <w:softHyphen/>
      </w:r>
      <w:r w:rsidRPr="00791137">
        <w:t>nads</w:t>
      </w:r>
      <w:r w:rsidRPr="00791137">
        <w:softHyphen/>
        <w:t>effektiva</w:t>
      </w:r>
      <w:r>
        <w:t>,</w:t>
      </w:r>
      <w:r w:rsidRPr="00791137">
        <w:t xml:space="preserve"> sätt att uppnå den samhällsnytta som en ny myndighet</w:t>
      </w:r>
      <w:r>
        <w:t xml:space="preserve"> ger</w:t>
      </w:r>
      <w:r w:rsidRPr="00791137">
        <w:t>.</w:t>
      </w:r>
    </w:p>
    <w:p w14:paraId="7F16A68B" w14:textId="671A230F" w:rsidR="00D4080F" w:rsidRDefault="00D4080F" w:rsidP="00AF2F33">
      <w:pPr>
        <w:pStyle w:val="Brdtextmedindrag"/>
      </w:pPr>
      <w:r>
        <w:t>För att överväga att inrätta en ny myndighet krävs vidare ett gediget un</w:t>
      </w:r>
      <w:r>
        <w:softHyphen/>
        <w:t xml:space="preserve">derlag. Flera remissinstanser, </w:t>
      </w:r>
      <w:r w:rsidR="008A3005">
        <w:t>däribland</w:t>
      </w:r>
      <w:r>
        <w:t xml:space="preserve"> </w:t>
      </w:r>
      <w:r w:rsidRPr="000E3052">
        <w:rPr>
          <w:i/>
          <w:iCs/>
        </w:rPr>
        <w:t>Riksdagens ombudsmän</w:t>
      </w:r>
      <w:r>
        <w:t xml:space="preserve">, </w:t>
      </w:r>
      <w:r w:rsidRPr="00387854">
        <w:t>Sta</w:t>
      </w:r>
      <w:r w:rsidRPr="000E3052">
        <w:t>t</w:t>
      </w:r>
      <w:r w:rsidRPr="00387854">
        <w:t>s</w:t>
      </w:r>
      <w:r>
        <w:softHyphen/>
      </w:r>
      <w:r w:rsidRPr="00387854">
        <w:t>kontoret</w:t>
      </w:r>
      <w:r w:rsidRPr="000E3052">
        <w:t>,</w:t>
      </w:r>
      <w:r>
        <w:rPr>
          <w:i/>
          <w:iCs/>
        </w:rPr>
        <w:t xml:space="preserve"> Försäkringskassan </w:t>
      </w:r>
      <w:r w:rsidRPr="00C43C4A">
        <w:t xml:space="preserve">och </w:t>
      </w:r>
      <w:r>
        <w:rPr>
          <w:i/>
          <w:iCs/>
        </w:rPr>
        <w:t>Malmö tingsrätt</w:t>
      </w:r>
      <w:r>
        <w:t>, invänder att utredning</w:t>
      </w:r>
      <w:r>
        <w:softHyphen/>
        <w:t>ens analys inte är tillräckligt underbyggd och att andra alternativ inte har belysts till</w:t>
      </w:r>
      <w:r>
        <w:softHyphen/>
        <w:t xml:space="preserve">räckligt. </w:t>
      </w:r>
    </w:p>
    <w:p w14:paraId="23002ADE" w14:textId="2681F685" w:rsidR="00D4080F" w:rsidRDefault="00D4080F" w:rsidP="00AF2F33">
      <w:pPr>
        <w:pStyle w:val="Brdtextmedindrag"/>
      </w:pPr>
      <w:r>
        <w:t>Även utredningen lyfter</w:t>
      </w:r>
      <w:r w:rsidRPr="00E625E0">
        <w:t xml:space="preserve"> </w:t>
      </w:r>
      <w:r>
        <w:t>flera</w:t>
      </w:r>
      <w:r w:rsidRPr="00E625E0">
        <w:t xml:space="preserve"> nackdelar med att inrätta en ny myndighet. </w:t>
      </w:r>
      <w:r>
        <w:t>M</w:t>
      </w:r>
      <w:r w:rsidRPr="00E625E0">
        <w:t xml:space="preserve">yndigheten kommer </w:t>
      </w:r>
      <w:r>
        <w:t xml:space="preserve">enligt utredningen </w:t>
      </w:r>
      <w:r w:rsidRPr="00E625E0">
        <w:t>att ha ett brett uppdrag på områ</w:t>
      </w:r>
      <w:r>
        <w:softHyphen/>
      </w:r>
      <w:r w:rsidRPr="00E625E0">
        <w:t>det</w:t>
      </w:r>
      <w:r>
        <w:t>, med</w:t>
      </w:r>
      <w:r w:rsidRPr="00E625E0">
        <w:t xml:space="preserve"> många olika uppgifter. Det medför att myndig</w:t>
      </w:r>
      <w:r w:rsidRPr="00E625E0">
        <w:softHyphen/>
        <w:t xml:space="preserve">heten </w:t>
      </w:r>
      <w:r>
        <w:t>behöver</w:t>
      </w:r>
      <w:r w:rsidRPr="00E625E0">
        <w:t xml:space="preserve"> re</w:t>
      </w:r>
      <w:r>
        <w:softHyphen/>
      </w:r>
      <w:r w:rsidRPr="00E625E0">
        <w:t xml:space="preserve">krytera personal med flera olika kompetenser, vilket tar tid och är kopplat till stora kostnader. </w:t>
      </w:r>
      <w:r>
        <w:t>D</w:t>
      </w:r>
      <w:r w:rsidRPr="00E625E0">
        <w:t xml:space="preserve">et kommer troligen </w:t>
      </w:r>
      <w:r>
        <w:t xml:space="preserve">också att </w:t>
      </w:r>
      <w:r w:rsidRPr="00E625E0">
        <w:t>ta tid innan myndig</w:t>
      </w:r>
      <w:r>
        <w:softHyphen/>
      </w:r>
      <w:r w:rsidRPr="00E625E0">
        <w:t>heten hittat sina former och kan verka fullt ut.</w:t>
      </w:r>
      <w:r>
        <w:t xml:space="preserve"> Regeringen delar denna be</w:t>
      </w:r>
      <w:r>
        <w:softHyphen/>
        <w:t xml:space="preserve">dömning. Många av de fördelar som finns med en ny statlig myndighet skulle enligt regeringens mening också kunna uppnås genom att ansvaret läggs på en befintlig myndighet. Även en befintlig myndighet skulle kunna få regeringsuppdrag och bli en naturlig samtalspart för regeringen i dessa frågor. Att ge en befintlig myndighet ett sådant ansvar skulle också leda till att frågorna får ett lyft och kunna </w:t>
      </w:r>
      <w:r w:rsidRPr="000A75FC">
        <w:t xml:space="preserve">öka intresset </w:t>
      </w:r>
      <w:r>
        <w:t>för ställföreträdarfrågor</w:t>
      </w:r>
      <w:r w:rsidRPr="000A75FC">
        <w:t xml:space="preserve">. </w:t>
      </w:r>
      <w:r>
        <w:t>I likhet med vad som gäller för en ny statlig myndig</w:t>
      </w:r>
      <w:r>
        <w:softHyphen/>
        <w:t>het skulle den statliga styrningen stärkas även genom att ansvaret läggs på en befintlig myndig</w:t>
      </w:r>
      <w:r w:rsidR="00DF64B3">
        <w:softHyphen/>
      </w:r>
      <w:r>
        <w:t xml:space="preserve">het. </w:t>
      </w:r>
    </w:p>
    <w:p w14:paraId="5879509A" w14:textId="482E9604" w:rsidR="00D4080F" w:rsidRDefault="00D4080F" w:rsidP="00AF2F33">
      <w:pPr>
        <w:pStyle w:val="Brdtextmedindrag"/>
      </w:pPr>
      <w:r>
        <w:t xml:space="preserve">Inte heller risken för att frågorna prioriteras ned i en myndighet som också ansvarar för andra frågor talar enligt regeringens mening med någon styrka för att inrätta en ny myndighet. Som </w:t>
      </w:r>
      <w:r w:rsidRPr="00536035">
        <w:rPr>
          <w:i/>
          <w:iCs/>
        </w:rPr>
        <w:t>Ekonomistyrningsverket</w:t>
      </w:r>
      <w:r>
        <w:t xml:space="preserve"> </w:t>
      </w:r>
      <w:r w:rsidR="008A3005">
        <w:t xml:space="preserve">pekar på </w:t>
      </w:r>
      <w:r>
        <w:t xml:space="preserve">går det att vid behov </w:t>
      </w:r>
      <w:r w:rsidR="008A3005">
        <w:t>förhindra en ned</w:t>
      </w:r>
      <w:r w:rsidR="008A3005">
        <w:softHyphen/>
        <w:t>prioritering</w:t>
      </w:r>
      <w:r>
        <w:t>, t.ex. genom att villkora an</w:t>
      </w:r>
      <w:r>
        <w:softHyphen/>
        <w:t>slags</w:t>
      </w:r>
      <w:r>
        <w:softHyphen/>
        <w:t>posten för uppgiften eller ange i myndighetens instruktion att det ska finnas en viss organisation för en uppgift. I sammanhanget kan det även nämnas att både</w:t>
      </w:r>
      <w:r w:rsidRPr="000A75FC">
        <w:t xml:space="preserve"> Finland, Norge och Danmark </w:t>
      </w:r>
      <w:r>
        <w:t>har lagt ansvar för ställfö</w:t>
      </w:r>
      <w:r>
        <w:softHyphen/>
        <w:t xml:space="preserve">reträdarfrågor på myndigheter som också ansvarar för andra frågor. </w:t>
      </w:r>
    </w:p>
    <w:p w14:paraId="41160880" w14:textId="3E3DE7A0" w:rsidR="00D4080F" w:rsidRPr="000A75FC" w:rsidRDefault="00D4080F" w:rsidP="00AF2F33">
      <w:pPr>
        <w:pStyle w:val="Brdtextmedindrag"/>
      </w:pPr>
      <w:r>
        <w:t>Sammantaget finns det enligt regeringens mening inte tillräckliga skäl för att inrätta en ny myndighet. Det finns då i praktiken tre alternativ för regeringen att välja mellan, som också identifieras av utred</w:t>
      </w:r>
      <w:r>
        <w:softHyphen/>
        <w:t>ningen: en länsstyrelse, Socialstyrelsen och Myn</w:t>
      </w:r>
      <w:r>
        <w:softHyphen/>
        <w:t>dig</w:t>
      </w:r>
      <w:r>
        <w:softHyphen/>
        <w:t>heten för familjerätt och föräldra</w:t>
      </w:r>
      <w:r w:rsidR="007D2397">
        <w:softHyphen/>
      </w:r>
      <w:r>
        <w:t xml:space="preserve">skapsstöd. </w:t>
      </w:r>
    </w:p>
    <w:p w14:paraId="0550E734" w14:textId="77777777" w:rsidR="00D4080F" w:rsidRDefault="00D4080F" w:rsidP="00AF2F33">
      <w:pPr>
        <w:pStyle w:val="Rubrik5utannumrering"/>
      </w:pPr>
      <w:r>
        <w:t>Alternativet att lägga ansvaret på en länsstyrelse</w:t>
      </w:r>
    </w:p>
    <w:p w14:paraId="0BC25B0F" w14:textId="67EBCC99" w:rsidR="00D4080F" w:rsidRDefault="00D4080F" w:rsidP="00AF2F33">
      <w:pPr>
        <w:pStyle w:val="Brdtextmedindrag"/>
        <w:ind w:firstLine="0"/>
      </w:pPr>
      <w:r w:rsidRPr="000475BE">
        <w:t xml:space="preserve">Som alternativ till att inrätta en ny myndighet överväger utredningen att lägga ansvaret på en länsstyrelse. </w:t>
      </w:r>
      <w:r>
        <w:t>Ett sådant alternativ förordas av Stats</w:t>
      </w:r>
      <w:r>
        <w:softHyphen/>
        <w:t xml:space="preserve">kontoret som i </w:t>
      </w:r>
      <w:r w:rsidRPr="00131519">
        <w:t>rapport</w:t>
      </w:r>
      <w:r>
        <w:t>en</w:t>
      </w:r>
      <w:r w:rsidRPr="00131519">
        <w:t xml:space="preserve"> </w:t>
      </w:r>
      <w:r w:rsidRPr="00387854">
        <w:t>En förbättrad sam</w:t>
      </w:r>
      <w:r>
        <w:softHyphen/>
      </w:r>
      <w:r w:rsidRPr="00387854">
        <w:t>ordning av tillsynen och till</w:t>
      </w:r>
      <w:r>
        <w:softHyphen/>
      </w:r>
      <w:r w:rsidRPr="00387854">
        <w:t>synsvägledningen inom överförmyndar</w:t>
      </w:r>
      <w:r w:rsidRPr="00387854">
        <w:softHyphen/>
        <w:t>området (2019:8)</w:t>
      </w:r>
      <w:r>
        <w:rPr>
          <w:i/>
          <w:iCs/>
        </w:rPr>
        <w:t xml:space="preserve"> </w:t>
      </w:r>
      <w:r>
        <w:t xml:space="preserve">föreslår att </w:t>
      </w:r>
      <w:r w:rsidRPr="00F62475">
        <w:t xml:space="preserve">en av de </w:t>
      </w:r>
      <w:r>
        <w:t>ansvariga</w:t>
      </w:r>
      <w:r w:rsidRPr="00F62475">
        <w:t xml:space="preserve"> länsstyrelserna ska få i uppdrag att vara samordnings</w:t>
      </w:r>
      <w:r>
        <w:softHyphen/>
      </w:r>
      <w:r w:rsidRPr="00F62475">
        <w:t>myndig</w:t>
      </w:r>
      <w:r>
        <w:softHyphen/>
      </w:r>
      <w:r w:rsidRPr="00F62475">
        <w:lastRenderedPageBreak/>
        <w:t>het</w:t>
      </w:r>
      <w:r>
        <w:t>,</w:t>
      </w:r>
      <w:r w:rsidRPr="00F62475">
        <w:t xml:space="preserve"> med </w:t>
      </w:r>
      <w:r w:rsidR="00F72C55" w:rsidRPr="00F62475">
        <w:t>upp</w:t>
      </w:r>
      <w:r w:rsidR="00F72C55">
        <w:t>gift</w:t>
      </w:r>
      <w:r w:rsidR="00F72C55" w:rsidRPr="00F62475">
        <w:t xml:space="preserve"> </w:t>
      </w:r>
      <w:r w:rsidRPr="00F62475">
        <w:t>att inrätta en ny och bred sam</w:t>
      </w:r>
      <w:r w:rsidRPr="00F62475">
        <w:softHyphen/>
        <w:t>verkansgrupp med repre</w:t>
      </w:r>
      <w:r>
        <w:softHyphen/>
      </w:r>
      <w:r w:rsidRPr="00F62475">
        <w:t>sentanter för kommunerna och länsstyrel</w:t>
      </w:r>
      <w:r w:rsidRPr="00F62475">
        <w:softHyphen/>
        <w:t xml:space="preserve">serna. </w:t>
      </w:r>
    </w:p>
    <w:p w14:paraId="3A2C0586" w14:textId="77777777" w:rsidR="00D4080F" w:rsidRDefault="00D4080F" w:rsidP="00AF2F33">
      <w:pPr>
        <w:pStyle w:val="Brdtextmedindrag"/>
      </w:pPr>
      <w:r w:rsidRPr="00F62475">
        <w:t xml:space="preserve">Statskontoret </w:t>
      </w:r>
      <w:r>
        <w:t>baserar</w:t>
      </w:r>
      <w:r w:rsidRPr="00F62475">
        <w:t xml:space="preserve"> sin bedömning på i huvudsak tre faktorer. </w:t>
      </w:r>
      <w:r w:rsidRPr="00387854">
        <w:rPr>
          <w:iCs/>
        </w:rPr>
        <w:t>För det första</w:t>
      </w:r>
      <w:r w:rsidRPr="00575031">
        <w:rPr>
          <w:iCs/>
        </w:rPr>
        <w:t xml:space="preserve"> har en länsstyrelse bättre förutsättningar än någon annan myn</w:t>
      </w:r>
      <w:r w:rsidRPr="00575031">
        <w:rPr>
          <w:iCs/>
        </w:rPr>
        <w:softHyphen/>
        <w:t>dig</w:t>
      </w:r>
      <w:r w:rsidRPr="00575031">
        <w:rPr>
          <w:iCs/>
        </w:rPr>
        <w:softHyphen/>
        <w:t xml:space="preserve">het att samordna länsstyrelsernas arbete, </w:t>
      </w:r>
      <w:r w:rsidRPr="00387854">
        <w:rPr>
          <w:iCs/>
        </w:rPr>
        <w:t>för det andra</w:t>
      </w:r>
      <w:r w:rsidRPr="00575031">
        <w:rPr>
          <w:iCs/>
        </w:rPr>
        <w:t xml:space="preserve"> före</w:t>
      </w:r>
      <w:r w:rsidRPr="00575031">
        <w:rPr>
          <w:iCs/>
        </w:rPr>
        <w:softHyphen/>
        <w:t xml:space="preserve">drar </w:t>
      </w:r>
      <w:r>
        <w:rPr>
          <w:iCs/>
        </w:rPr>
        <w:t>flera av</w:t>
      </w:r>
      <w:r w:rsidRPr="00575031">
        <w:rPr>
          <w:iCs/>
        </w:rPr>
        <w:t xml:space="preserve"> läns</w:t>
      </w:r>
      <w:r>
        <w:rPr>
          <w:iCs/>
        </w:rPr>
        <w:softHyphen/>
      </w:r>
      <w:r w:rsidRPr="00575031">
        <w:rPr>
          <w:iCs/>
        </w:rPr>
        <w:t>styrelser</w:t>
      </w:r>
      <w:r>
        <w:rPr>
          <w:iCs/>
        </w:rPr>
        <w:t>na</w:t>
      </w:r>
      <w:r w:rsidRPr="00575031">
        <w:rPr>
          <w:iCs/>
        </w:rPr>
        <w:t xml:space="preserve"> att en länsstyrelse får ett centralt sam</w:t>
      </w:r>
      <w:r w:rsidRPr="00575031">
        <w:rPr>
          <w:iCs/>
        </w:rPr>
        <w:softHyphen/>
        <w:t>ord</w:t>
      </w:r>
      <w:r w:rsidRPr="00575031">
        <w:rPr>
          <w:iCs/>
        </w:rPr>
        <w:softHyphen/>
        <w:t>nings</w:t>
      </w:r>
      <w:r w:rsidRPr="00575031">
        <w:rPr>
          <w:iCs/>
        </w:rPr>
        <w:softHyphen/>
        <w:t xml:space="preserve">ansvar och </w:t>
      </w:r>
      <w:r w:rsidRPr="00387854">
        <w:rPr>
          <w:iCs/>
        </w:rPr>
        <w:t xml:space="preserve">för det tredje </w:t>
      </w:r>
      <w:r w:rsidRPr="00575031">
        <w:rPr>
          <w:iCs/>
        </w:rPr>
        <w:t xml:space="preserve">finns </w:t>
      </w:r>
      <w:r>
        <w:rPr>
          <w:iCs/>
        </w:rPr>
        <w:t xml:space="preserve">det enligt Statskontoret </w:t>
      </w:r>
      <w:r w:rsidRPr="00575031">
        <w:rPr>
          <w:iCs/>
        </w:rPr>
        <w:t>ingen central förvaltnings</w:t>
      </w:r>
      <w:r w:rsidRPr="00575031">
        <w:rPr>
          <w:iCs/>
        </w:rPr>
        <w:softHyphen/>
        <w:t>myndig</w:t>
      </w:r>
      <w:r w:rsidRPr="00575031">
        <w:rPr>
          <w:iCs/>
        </w:rPr>
        <w:softHyphen/>
        <w:t>het med nära koppling till området. Statskon</w:t>
      </w:r>
      <w:r w:rsidRPr="00F62475">
        <w:t xml:space="preserve">toret </w:t>
      </w:r>
      <w:r>
        <w:t>anser</w:t>
      </w:r>
      <w:r w:rsidRPr="00F62475">
        <w:t xml:space="preserve"> att en centralt an</w:t>
      </w:r>
      <w:r>
        <w:softHyphen/>
      </w:r>
      <w:r w:rsidRPr="00F62475">
        <w:t>svarig läns</w:t>
      </w:r>
      <w:r>
        <w:softHyphen/>
      </w:r>
      <w:r w:rsidRPr="00F62475">
        <w:t>styrelse kan förtydliga tillsynen och tillsynsväg</w:t>
      </w:r>
      <w:r w:rsidRPr="00F62475">
        <w:softHyphen/>
        <w:t>led</w:t>
      </w:r>
      <w:r w:rsidRPr="00F62475">
        <w:softHyphen/>
        <w:t>ningen och samtid</w:t>
      </w:r>
      <w:r>
        <w:softHyphen/>
      </w:r>
      <w:r w:rsidRPr="00F62475">
        <w:t>igt ta till vara fördelarna med en rela</w:t>
      </w:r>
      <w:r w:rsidRPr="00F62475">
        <w:softHyphen/>
        <w:t>tivt decentraliserad tillsyns</w:t>
      </w:r>
      <w:r w:rsidRPr="00F62475">
        <w:softHyphen/>
        <w:t>or</w:t>
      </w:r>
      <w:r>
        <w:softHyphen/>
      </w:r>
      <w:r w:rsidRPr="00F62475">
        <w:t>ganisa</w:t>
      </w:r>
      <w:r>
        <w:softHyphen/>
      </w:r>
      <w:r w:rsidRPr="00F62475">
        <w:t>tion.</w:t>
      </w:r>
    </w:p>
    <w:p w14:paraId="45DCAC90" w14:textId="77777777" w:rsidR="00D4080F" w:rsidRDefault="00D4080F" w:rsidP="00AF2F33">
      <w:pPr>
        <w:pStyle w:val="Brdtextmedindrag"/>
      </w:pPr>
      <w:r>
        <w:t xml:space="preserve">Även flera av remissinstanserna, däribland </w:t>
      </w:r>
      <w:r w:rsidRPr="001D0CD3">
        <w:rPr>
          <w:i/>
          <w:iCs/>
        </w:rPr>
        <w:t>Länsstyrelsen i Dalarnas län</w:t>
      </w:r>
      <w:r w:rsidRPr="001D0CD3">
        <w:t xml:space="preserve">, </w:t>
      </w:r>
      <w:r w:rsidRPr="001D0CD3">
        <w:rPr>
          <w:i/>
          <w:iCs/>
        </w:rPr>
        <w:t>Länsstyrelsen i Stockholms län</w:t>
      </w:r>
      <w:r>
        <w:t>,</w:t>
      </w:r>
      <w:r w:rsidRPr="001D0CD3">
        <w:t xml:space="preserve"> </w:t>
      </w:r>
      <w:r w:rsidRPr="001D0CD3">
        <w:rPr>
          <w:i/>
          <w:iCs/>
        </w:rPr>
        <w:t xml:space="preserve">Länsstyrelsen i </w:t>
      </w:r>
      <w:r w:rsidRPr="00B816BC">
        <w:rPr>
          <w:i/>
          <w:iCs/>
        </w:rPr>
        <w:t>Västra Götalands län</w:t>
      </w:r>
      <w:r>
        <w:t xml:space="preserve"> och </w:t>
      </w:r>
      <w:r w:rsidRPr="001D0CD3">
        <w:rPr>
          <w:i/>
          <w:iCs/>
        </w:rPr>
        <w:t>Sparbankernas riksförbund</w:t>
      </w:r>
      <w:r>
        <w:t>,</w:t>
      </w:r>
      <w:r w:rsidRPr="00D95787">
        <w:t xml:space="preserve"> anser</w:t>
      </w:r>
      <w:r>
        <w:t xml:space="preserve"> att de tänkta arbetsuppgifterna för den nya statliga myndigheten kan hanteras av en ansvarig länsstyrelse. </w:t>
      </w:r>
    </w:p>
    <w:p w14:paraId="3DD4E3B5" w14:textId="77777777" w:rsidR="00D4080F" w:rsidRPr="00131519" w:rsidRDefault="00D4080F" w:rsidP="00AF2F33">
      <w:pPr>
        <w:pStyle w:val="Brdtextmedindrag"/>
      </w:pPr>
      <w:r>
        <w:t>Regeringen instämmer i att det</w:t>
      </w:r>
      <w:r w:rsidRPr="00131519">
        <w:t xml:space="preserve"> finns skäl som talar för </w:t>
      </w:r>
      <w:r>
        <w:t>att ge en läns</w:t>
      </w:r>
      <w:r>
        <w:softHyphen/>
        <w:t>sty</w:t>
      </w:r>
      <w:r>
        <w:softHyphen/>
        <w:t xml:space="preserve">relse uppdraget att vara en central aktör på området, </w:t>
      </w:r>
      <w:r w:rsidRPr="00131519">
        <w:t xml:space="preserve">varav det starkaste är att länsstyrelserna redan utövar tillsyn samt har sakkunskap och erfarenhet på området. Att </w:t>
      </w:r>
      <w:r>
        <w:t xml:space="preserve">det pågående </w:t>
      </w:r>
      <w:r w:rsidRPr="00131519">
        <w:t>arbetet i länsstyrelsernas sam</w:t>
      </w:r>
      <w:r>
        <w:softHyphen/>
      </w:r>
      <w:r w:rsidRPr="00131519">
        <w:t>verk</w:t>
      </w:r>
      <w:r>
        <w:softHyphen/>
      </w:r>
      <w:r>
        <w:softHyphen/>
      </w:r>
      <w:r w:rsidRPr="00131519">
        <w:t>ans</w:t>
      </w:r>
      <w:r>
        <w:softHyphen/>
      </w:r>
      <w:r>
        <w:softHyphen/>
      </w:r>
      <w:r w:rsidRPr="00131519">
        <w:t>grupp medfört en ökad enhet</w:t>
      </w:r>
      <w:r w:rsidRPr="00131519">
        <w:softHyphen/>
        <w:t xml:space="preserve">lighet i tillsynen och att </w:t>
      </w:r>
      <w:r>
        <w:t>samverk</w:t>
      </w:r>
      <w:r>
        <w:softHyphen/>
        <w:t>ans</w:t>
      </w:r>
      <w:r w:rsidRPr="00131519">
        <w:t xml:space="preserve">gruppen </w:t>
      </w:r>
      <w:r>
        <w:t>tidigare fått och utfört regerings</w:t>
      </w:r>
      <w:r>
        <w:softHyphen/>
        <w:t>uppdrag på området talar i samma riktning. I och med att länsstyrelserna har en upparbetad organisa</w:t>
      </w:r>
      <w:r>
        <w:softHyphen/>
        <w:t xml:space="preserve">tion och sakkunskap på plats skulle även startsträckan för att komma i gång med arbetet kunna vara kortare och mindre kostsam jämfört med att lägga uppgifterna på en myndighet som inte tidigare har arbetat med frågorna. </w:t>
      </w:r>
    </w:p>
    <w:p w14:paraId="2B3076F7" w14:textId="77777777" w:rsidR="00D4080F" w:rsidRDefault="00D4080F" w:rsidP="00AF2F33">
      <w:pPr>
        <w:pStyle w:val="Brdtextmedindrag"/>
      </w:pPr>
      <w:r>
        <w:t>Men d</w:t>
      </w:r>
      <w:r w:rsidRPr="00131519">
        <w:t xml:space="preserve">et finns också </w:t>
      </w:r>
      <w:r>
        <w:t xml:space="preserve">starka </w:t>
      </w:r>
      <w:r w:rsidRPr="00131519">
        <w:t>skäl som talar mot att en länsstyrelse får ett huvudansvar</w:t>
      </w:r>
      <w:r>
        <w:t xml:space="preserve"> på området</w:t>
      </w:r>
      <w:r w:rsidRPr="00131519">
        <w:t xml:space="preserve">. </w:t>
      </w:r>
      <w:r>
        <w:t xml:space="preserve">Utredningen pekar på att det finns </w:t>
      </w:r>
      <w:r w:rsidRPr="0014117E">
        <w:t xml:space="preserve">tveksamheter kring hur utförandet av arbetsuppgifterna skulle kunna organiseras hos den länsstyrelse som ges huvudansvaret. </w:t>
      </w:r>
      <w:r w:rsidRPr="0093198C">
        <w:t>Om frågorna ska hanteras av en läns</w:t>
      </w:r>
      <w:r>
        <w:softHyphen/>
      </w:r>
      <w:r w:rsidRPr="0093198C">
        <w:t xml:space="preserve">styrelse </w:t>
      </w:r>
      <w:r>
        <w:t>kan ett sätt att lösa uppgiften vara</w:t>
      </w:r>
      <w:r w:rsidRPr="0093198C">
        <w:t xml:space="preserve"> att den utpekade läns</w:t>
      </w:r>
      <w:r>
        <w:softHyphen/>
      </w:r>
      <w:r w:rsidRPr="0093198C">
        <w:t>styrelsen inrättar en särskild avdel</w:t>
      </w:r>
      <w:r w:rsidRPr="0093198C">
        <w:softHyphen/>
        <w:t>ning för ställföreträdar</w:t>
      </w:r>
      <w:r>
        <w:softHyphen/>
      </w:r>
      <w:r w:rsidRPr="0093198C">
        <w:t>frågor och att avdelningen tilldelas de resurser som det nya uppdraget kräver.</w:t>
      </w:r>
      <w:r w:rsidRPr="0014117E">
        <w:t xml:space="preserve"> I och med att det h</w:t>
      </w:r>
      <w:r w:rsidRPr="0093198C">
        <w:t xml:space="preserve">os länsstyrelserna inte </w:t>
      </w:r>
      <w:r w:rsidRPr="0014117E">
        <w:t xml:space="preserve">arbetar </w:t>
      </w:r>
      <w:r w:rsidRPr="0093198C">
        <w:t>fler än samman</w:t>
      </w:r>
      <w:r>
        <w:t>lagt</w:t>
      </w:r>
      <w:r w:rsidRPr="0093198C">
        <w:t xml:space="preserve"> cirka tio årsarbetskrafter med tillsyn och tillsynsvägledning</w:t>
      </w:r>
      <w:r w:rsidRPr="0014117E">
        <w:t xml:space="preserve"> på området skulle en förhållandevis stor </w:t>
      </w:r>
      <w:r w:rsidRPr="0093198C">
        <w:t>resursök</w:t>
      </w:r>
      <w:r w:rsidRPr="0093198C">
        <w:softHyphen/>
        <w:t>ning behövas.</w:t>
      </w:r>
      <w:r w:rsidRPr="0014117E">
        <w:t xml:space="preserve"> Många av arbetsuppgifterna</w:t>
      </w:r>
      <w:r w:rsidRPr="0011290B">
        <w:t xml:space="preserve"> skulle </w:t>
      </w:r>
      <w:r w:rsidRPr="0014117E">
        <w:t xml:space="preserve">också </w:t>
      </w:r>
      <w:r w:rsidRPr="0011290B">
        <w:t>vara helt nya och skilja sig från uppgifterna i länsstyrelsernas nuvarande verksam</w:t>
      </w:r>
      <w:r>
        <w:softHyphen/>
      </w:r>
      <w:r w:rsidRPr="0011290B">
        <w:t>het</w:t>
      </w:r>
      <w:r w:rsidRPr="0014117E">
        <w:t xml:space="preserve"> på ställföreträdarområdet. </w:t>
      </w:r>
    </w:p>
    <w:p w14:paraId="7D509DE5" w14:textId="07DA00AD" w:rsidR="00D4080F" w:rsidRDefault="00F72C55" w:rsidP="00AF2F33">
      <w:pPr>
        <w:pStyle w:val="Brdtextmedindrag"/>
      </w:pPr>
      <w:r>
        <w:t xml:space="preserve">I den </w:t>
      </w:r>
      <w:r w:rsidR="00D4080F">
        <w:t>centrala myndighetens</w:t>
      </w:r>
      <w:r w:rsidR="00D4080F" w:rsidRPr="0093198C">
        <w:t xml:space="preserve"> </w:t>
      </w:r>
      <w:r>
        <w:t>uppgifter</w:t>
      </w:r>
      <w:r w:rsidRPr="0093198C">
        <w:t xml:space="preserve"> </w:t>
      </w:r>
      <w:r w:rsidR="00D4080F">
        <w:t xml:space="preserve">kommer bl.a. att kunna </w:t>
      </w:r>
      <w:r>
        <w:t xml:space="preserve">ingå </w:t>
      </w:r>
      <w:r w:rsidR="00D4080F">
        <w:t>att</w:t>
      </w:r>
      <w:r w:rsidR="00D4080F" w:rsidRPr="0093198C">
        <w:t xml:space="preserve"> ta fram föreskrifter, allmänna råd och metodstöd. </w:t>
      </w:r>
      <w:r>
        <w:t>Uppgifterna</w:t>
      </w:r>
      <w:r w:rsidR="00D4080F" w:rsidRPr="0093198C">
        <w:t xml:space="preserve"> </w:t>
      </w:r>
      <w:r w:rsidR="00D4080F">
        <w:t>kommer</w:t>
      </w:r>
      <w:r w:rsidR="00D4080F" w:rsidRPr="0093198C">
        <w:t xml:space="preserve"> också </w:t>
      </w:r>
      <w:r w:rsidR="00D4080F">
        <w:t xml:space="preserve">att omfatta </w:t>
      </w:r>
      <w:r w:rsidR="00D4080F" w:rsidRPr="0093198C">
        <w:t>att ansvara för ett nationellt ställföreträdar</w:t>
      </w:r>
      <w:r w:rsidR="00D4080F" w:rsidRPr="0093198C">
        <w:softHyphen/>
        <w:t>register</w:t>
      </w:r>
      <w:r w:rsidR="00D4080F">
        <w:t xml:space="preserve"> (se avsnitt 6.1)</w:t>
      </w:r>
      <w:r w:rsidR="00D4080F" w:rsidRPr="0093198C">
        <w:t xml:space="preserve">. </w:t>
      </w:r>
      <w:r w:rsidR="00D4080F">
        <w:t>Det är tveksamt om en ordning där en länsstyrelse ges ett huvud</w:t>
      </w:r>
      <w:r w:rsidR="00DF64B3">
        <w:softHyphen/>
      </w:r>
      <w:r w:rsidR="00D4080F">
        <w:t>ansvar för dessa uppgifter skulle innebära ett så</w:t>
      </w:r>
      <w:r w:rsidR="00D4080F">
        <w:softHyphen/>
        <w:t>dant utökat och tydligt ansvar som införandet av en central myndighet syf</w:t>
      </w:r>
      <w:r w:rsidR="00D4080F">
        <w:softHyphen/>
        <w:t>tar till. L</w:t>
      </w:r>
      <w:r w:rsidR="00D4080F" w:rsidRPr="00131519">
        <w:t xml:space="preserve">änsstyrelserna </w:t>
      </w:r>
      <w:r w:rsidR="00D4080F">
        <w:t xml:space="preserve">är </w:t>
      </w:r>
      <w:r w:rsidR="00D4080F" w:rsidRPr="00131519">
        <w:t>självständiga myndigheter</w:t>
      </w:r>
      <w:r w:rsidR="00D4080F">
        <w:t xml:space="preserve"> med ett tydligt fokus på regionala frågor.</w:t>
      </w:r>
      <w:r w:rsidR="00D4080F" w:rsidRPr="00131519">
        <w:t xml:space="preserve"> </w:t>
      </w:r>
      <w:r w:rsidR="00D4080F">
        <w:t>D</w:t>
      </w:r>
      <w:r w:rsidR="00D4080F" w:rsidRPr="00131519">
        <w:t xml:space="preserve">et </w:t>
      </w:r>
      <w:r w:rsidR="00D4080F">
        <w:t>vanliga</w:t>
      </w:r>
      <w:r w:rsidR="00D4080F" w:rsidRPr="00131519">
        <w:t xml:space="preserve"> är att de ansvarar för den statliga förvalt</w:t>
      </w:r>
      <w:r w:rsidR="00D4080F">
        <w:softHyphen/>
      </w:r>
      <w:r w:rsidR="00D4080F" w:rsidRPr="00131519">
        <w:t>ningen i sitt län, om inte någon annan myndighet ansvarar för uppgiften.</w:t>
      </w:r>
      <w:r w:rsidR="00D4080F">
        <w:t xml:space="preserve"> </w:t>
      </w:r>
      <w:r w:rsidR="00D4080F" w:rsidRPr="006D2DC4">
        <w:t xml:space="preserve">En länsstyrelse ansvarar </w:t>
      </w:r>
      <w:r w:rsidR="00D4080F">
        <w:t>alltså</w:t>
      </w:r>
      <w:r w:rsidR="00D4080F" w:rsidRPr="006D2DC4">
        <w:t xml:space="preserve"> för att t.ex. besluta om före</w:t>
      </w:r>
      <w:r w:rsidR="00D4080F">
        <w:softHyphen/>
      </w:r>
      <w:r w:rsidR="00D4080F" w:rsidRPr="006D2DC4">
        <w:t xml:space="preserve">skrifter inom sitt eget geografiska ansvarområde. Den länsstyrelse som ges ett huvudansvar på </w:t>
      </w:r>
      <w:r w:rsidR="00D4080F">
        <w:t>ställföre</w:t>
      </w:r>
      <w:r w:rsidR="00D4080F">
        <w:softHyphen/>
        <w:t>trädar</w:t>
      </w:r>
      <w:r w:rsidR="00D4080F">
        <w:softHyphen/>
      </w:r>
      <w:r w:rsidR="00D4080F" w:rsidRPr="006D2DC4">
        <w:t xml:space="preserve">området skulle därmed </w:t>
      </w:r>
      <w:r w:rsidR="00D4080F">
        <w:t xml:space="preserve">behöva samverka med de andra ansvariga länsstyrelserna. </w:t>
      </w:r>
    </w:p>
    <w:p w14:paraId="18C654ED" w14:textId="5158A4F8" w:rsidR="00D4080F" w:rsidRDefault="00D4080F" w:rsidP="00AF2F33">
      <w:pPr>
        <w:pStyle w:val="Brdtextmedindrag"/>
      </w:pPr>
      <w:r>
        <w:lastRenderedPageBreak/>
        <w:t>Några</w:t>
      </w:r>
      <w:r w:rsidRPr="002B0108">
        <w:t xml:space="preserve"> av länsstyrelserna, </w:t>
      </w:r>
      <w:r>
        <w:t>däribland</w:t>
      </w:r>
      <w:r w:rsidRPr="002B0108">
        <w:t xml:space="preserve"> </w:t>
      </w:r>
      <w:r w:rsidRPr="002B0108">
        <w:rPr>
          <w:i/>
          <w:iCs/>
        </w:rPr>
        <w:t>Länsstyrelsen i Dalarnas län</w:t>
      </w:r>
      <w:r w:rsidRPr="002B0108">
        <w:t xml:space="preserve">, </w:t>
      </w:r>
      <w:r w:rsidRPr="002B0108">
        <w:rPr>
          <w:i/>
          <w:iCs/>
        </w:rPr>
        <w:t>Läns</w:t>
      </w:r>
      <w:r>
        <w:rPr>
          <w:i/>
          <w:iCs/>
        </w:rPr>
        <w:softHyphen/>
      </w:r>
      <w:r w:rsidRPr="002B0108">
        <w:rPr>
          <w:i/>
          <w:iCs/>
        </w:rPr>
        <w:t>styrelsen i Stockholms län</w:t>
      </w:r>
      <w:r w:rsidRPr="002B0108">
        <w:t xml:space="preserve"> och </w:t>
      </w:r>
      <w:r w:rsidRPr="002B0108">
        <w:rPr>
          <w:i/>
          <w:iCs/>
        </w:rPr>
        <w:t>Länsstyrelsen i Västra Götalands län</w:t>
      </w:r>
      <w:r>
        <w:t>,</w:t>
      </w:r>
      <w:r w:rsidRPr="002B0108">
        <w:t xml:space="preserve"> </w:t>
      </w:r>
      <w:r>
        <w:t>på</w:t>
      </w:r>
      <w:r w:rsidR="00F72C55">
        <w:softHyphen/>
      </w:r>
      <w:r>
        <w:t>pekar att länsstyrelserna i andra ärendeslag har arbetat med en ansvarig länsstyrelse. Bland annat var Länsstyrelsen i Stockholm län och Länsstyr</w:t>
      </w:r>
      <w:r>
        <w:softHyphen/>
        <w:t xml:space="preserve">elsen i Dalarnas län samordnande i vissa frågor under covid-19-pandemin. De anser även att betydelsen av beslutsmandat i </w:t>
      </w:r>
      <w:r w:rsidR="00F72C55">
        <w:t xml:space="preserve">de </w:t>
      </w:r>
      <w:r>
        <w:t>aktuella frågor</w:t>
      </w:r>
      <w:r w:rsidR="00F72C55">
        <w:t>na</w:t>
      </w:r>
      <w:r>
        <w:t xml:space="preserve"> inte ska </w:t>
      </w:r>
      <w:r w:rsidR="00F72C55">
        <w:t xml:space="preserve">överdrivas </w:t>
      </w:r>
      <w:r>
        <w:t>och pekar på att behovet av samverkan mellan länsstyrel</w:t>
      </w:r>
      <w:r w:rsidR="007D2397">
        <w:softHyphen/>
      </w:r>
      <w:r>
        <w:t>serna kom</w:t>
      </w:r>
      <w:r>
        <w:softHyphen/>
        <w:t xml:space="preserve">mer att kvarstå, även om en annan myndighet ges uppgifter på området. </w:t>
      </w:r>
    </w:p>
    <w:p w14:paraId="0BB4CFF5" w14:textId="77777777" w:rsidR="00D4080F" w:rsidRDefault="00D4080F" w:rsidP="00AF2F33">
      <w:pPr>
        <w:pStyle w:val="Brdtextmedindrag"/>
      </w:pPr>
      <w:r>
        <w:t>Enligt regeringens mening är jämförelsen med det samordningsansvar som fanns under pandemin inte helt träffande, bl.a. eftersom det var en lösning som präglades av att den behövde införas skyndsamt och hela tiden var avsedd att vara tillfällig. Ordningen med en central myndighet på ställ</w:t>
      </w:r>
      <w:r>
        <w:softHyphen/>
        <w:t>företrädarområdet är avsedd att vara långvarig. En ordning där en av läns</w:t>
      </w:r>
      <w:r>
        <w:softHyphen/>
        <w:t>styrelserna i praktiken beslutar över de andra länsstyrelsernas verk</w:t>
      </w:r>
      <w:r>
        <w:softHyphen/>
        <w:t>sam</w:t>
      </w:r>
      <w:r>
        <w:softHyphen/>
        <w:t>het på ställföreträdarområdet framstår också som en nackdel, bl.a. då länssty</w:t>
      </w:r>
      <w:r>
        <w:softHyphen/>
        <w:t>relserna som utgångspunkt inte arbetar på det sättet. Med hänsyn till upp</w:t>
      </w:r>
      <w:r>
        <w:softHyphen/>
        <w:t>gifternas om</w:t>
      </w:r>
      <w:r>
        <w:softHyphen/>
        <w:t>fattning och karaktär samt behovet av centralisering anser re</w:t>
      </w:r>
      <w:r>
        <w:softHyphen/>
        <w:t>geringen att det inte är en ändamålsenlig lösning att lägga upp</w:t>
      </w:r>
      <w:r>
        <w:softHyphen/>
        <w:t>gifterna på en läns</w:t>
      </w:r>
      <w:r>
        <w:softHyphen/>
        <w:t xml:space="preserve">styrelse. </w:t>
      </w:r>
    </w:p>
    <w:p w14:paraId="329AA4E6" w14:textId="77777777" w:rsidR="00D4080F" w:rsidRDefault="00D4080F" w:rsidP="00AF2F33">
      <w:pPr>
        <w:pStyle w:val="Rubrik5utannumrering"/>
      </w:pPr>
      <w:r>
        <w:t>Alternativet att lägga ansvaret på en befintlig förvaltningsmyndighet</w:t>
      </w:r>
    </w:p>
    <w:p w14:paraId="71B4DC8D" w14:textId="77777777" w:rsidR="00D4080F" w:rsidRDefault="00D4080F" w:rsidP="00AF2F33">
      <w:pPr>
        <w:pStyle w:val="Brdtext"/>
      </w:pPr>
      <w:r>
        <w:t xml:space="preserve">Socialstyrelsen och Myndigheten för familjerätt och föräldraskapsstöd är de </w:t>
      </w:r>
      <w:r w:rsidRPr="00EC1D79">
        <w:t>förvaltnings</w:t>
      </w:r>
      <w:r>
        <w:softHyphen/>
      </w:r>
      <w:r w:rsidRPr="00EC1D79">
        <w:t>myndig</w:t>
      </w:r>
      <w:r>
        <w:softHyphen/>
      </w:r>
      <w:r w:rsidRPr="00EC1D79">
        <w:t>het</w:t>
      </w:r>
      <w:r>
        <w:t>er som bedriver</w:t>
      </w:r>
      <w:r w:rsidRPr="00EC1D79">
        <w:t xml:space="preserve"> verksamhet som har när</w:t>
      </w:r>
      <w:r>
        <w:t>mast</w:t>
      </w:r>
      <w:r w:rsidRPr="00EC1D79">
        <w:t xml:space="preserve"> an</w:t>
      </w:r>
      <w:r>
        <w:softHyphen/>
      </w:r>
      <w:r w:rsidRPr="00EC1D79">
        <w:t>knytning till ställföre</w:t>
      </w:r>
      <w:r>
        <w:softHyphen/>
      </w:r>
      <w:r w:rsidRPr="00EC1D79">
        <w:t xml:space="preserve">trädarområdet. </w:t>
      </w:r>
    </w:p>
    <w:p w14:paraId="427DF4A0" w14:textId="77777777" w:rsidR="00D4080F" w:rsidRDefault="00D4080F" w:rsidP="00AF2F33">
      <w:pPr>
        <w:pStyle w:val="Brdtextmedindrag"/>
      </w:pPr>
      <w:r>
        <w:t>När det gäller Socialstyrelsen är det myndighetens koppling till frågor inom hälso- och sjukvården och socialtjänsten som ligger närmast de frå</w:t>
      </w:r>
      <w:r>
        <w:softHyphen/>
        <w:t xml:space="preserve">gor som aktualiseras inom ställföreträdarområdet. Samtidigt anför </w:t>
      </w:r>
      <w:r w:rsidRPr="00905F01">
        <w:rPr>
          <w:i/>
          <w:iCs/>
        </w:rPr>
        <w:t>Social</w:t>
      </w:r>
      <w:r>
        <w:rPr>
          <w:i/>
          <w:iCs/>
        </w:rPr>
        <w:softHyphen/>
      </w:r>
      <w:r w:rsidRPr="00905F01">
        <w:rPr>
          <w:i/>
          <w:iCs/>
        </w:rPr>
        <w:t>styrelsen</w:t>
      </w:r>
      <w:r w:rsidRPr="00AF37DB">
        <w:t xml:space="preserve"> </w:t>
      </w:r>
      <w:r w:rsidRPr="00905F01">
        <w:t>att de civilrättsliga frågor som ställföre</w:t>
      </w:r>
      <w:r>
        <w:softHyphen/>
      </w:r>
      <w:r w:rsidRPr="00905F01">
        <w:t>trädar</w:t>
      </w:r>
      <w:r>
        <w:softHyphen/>
      </w:r>
      <w:r w:rsidRPr="00905F01">
        <w:softHyphen/>
        <w:t>skapet för med sig inte har någon naturlig koppling till myndighetens verksamhet</w:t>
      </w:r>
      <w:r>
        <w:t>.</w:t>
      </w:r>
      <w:r w:rsidRPr="00905F01">
        <w:t xml:space="preserve"> </w:t>
      </w:r>
      <w:r>
        <w:t>Socialsty</w:t>
      </w:r>
      <w:r>
        <w:softHyphen/>
        <w:t>relsen anser bl.a. därför</w:t>
      </w:r>
      <w:r w:rsidRPr="00905F01">
        <w:t xml:space="preserve"> att det inte är lämpligt att myndigheten får ett över</w:t>
      </w:r>
      <w:r>
        <w:softHyphen/>
      </w:r>
      <w:r w:rsidRPr="00905F01">
        <w:t>grip</w:t>
      </w:r>
      <w:r>
        <w:softHyphen/>
      </w:r>
      <w:r w:rsidRPr="00905F01">
        <w:t>ande ansvar på det föreslagna området.</w:t>
      </w:r>
      <w:r>
        <w:t xml:space="preserve"> </w:t>
      </w:r>
    </w:p>
    <w:p w14:paraId="751E6B13" w14:textId="6892526A" w:rsidR="00D4080F" w:rsidRDefault="00D4080F" w:rsidP="00AF2F33">
      <w:pPr>
        <w:pStyle w:val="Brdtextmedindrag"/>
      </w:pPr>
      <w:r>
        <w:t xml:space="preserve">Det är i och för sig </w:t>
      </w:r>
      <w:r w:rsidR="00F72C55">
        <w:t xml:space="preserve">riktigt </w:t>
      </w:r>
      <w:r>
        <w:t>att detta skulle vara ett nytt ansvars</w:t>
      </w:r>
      <w:r>
        <w:softHyphen/>
        <w:t>område för Socialstyrelsen. Oavsett vilken förvaltningsmyndighet som utses kom</w:t>
      </w:r>
      <w:r>
        <w:softHyphen/>
        <w:t>mer dock ställföreträdar</w:t>
      </w:r>
      <w:r>
        <w:softHyphen/>
        <w:t>frågor att vara en ny uppgift för den myndigheten, giv</w:t>
      </w:r>
      <w:r w:rsidR="00DF64B3">
        <w:softHyphen/>
      </w:r>
      <w:r>
        <w:t>et att det inte finns någon myndig</w:t>
      </w:r>
      <w:r>
        <w:softHyphen/>
        <w:t>het som har ett ansvar för dessa frågor. Myndigheten för familjerätt och föräldra</w:t>
      </w:r>
      <w:r w:rsidR="002F6D9C">
        <w:softHyphen/>
      </w:r>
      <w:r>
        <w:t>skapsstöd</w:t>
      </w:r>
      <w:r w:rsidR="00F72C55">
        <w:t xml:space="preserve"> har emellertid </w:t>
      </w:r>
      <w:r w:rsidRPr="00015B28">
        <w:t>närmare koppling till civilrättsliga frågor</w:t>
      </w:r>
      <w:r w:rsidR="00F72C55">
        <w:t>, jämfört med Socialstyrelsen</w:t>
      </w:r>
      <w:r w:rsidRPr="00015B28">
        <w:t xml:space="preserve">. </w:t>
      </w:r>
      <w:r w:rsidRPr="00AF2929">
        <w:rPr>
          <w:i/>
          <w:iCs/>
        </w:rPr>
        <w:t>Myndig</w:t>
      </w:r>
      <w:r w:rsidR="007D2397">
        <w:rPr>
          <w:i/>
          <w:iCs/>
        </w:rPr>
        <w:softHyphen/>
      </w:r>
      <w:r w:rsidRPr="00AF2929">
        <w:rPr>
          <w:i/>
          <w:iCs/>
        </w:rPr>
        <w:t>heten för familjerätt och föräldraskapsstöd</w:t>
      </w:r>
      <w:r w:rsidRPr="00015B28">
        <w:t xml:space="preserve"> pekar på att myndig</w:t>
      </w:r>
      <w:r>
        <w:softHyphen/>
      </w:r>
      <w:r w:rsidRPr="00015B28">
        <w:t xml:space="preserve">heten har i </w:t>
      </w:r>
      <w:r>
        <w:t>uppgift</w:t>
      </w:r>
      <w:r w:rsidRPr="00015B28">
        <w:t xml:space="preserve"> att bedriva och främja ett kunskaps</w:t>
      </w:r>
      <w:r>
        <w:softHyphen/>
      </w:r>
      <w:r w:rsidRPr="00015B28">
        <w:t>baserat arbete och ansvara för kunskaps</w:t>
      </w:r>
      <w:r w:rsidRPr="00015B28">
        <w:softHyphen/>
        <w:t>förmedling inom närliggande områden. Detta omfat</w:t>
      </w:r>
      <w:r>
        <w:softHyphen/>
      </w:r>
      <w:r w:rsidRPr="00015B28">
        <w:t>tar bl.a. fråg</w:t>
      </w:r>
      <w:r w:rsidR="00DF64B3">
        <w:softHyphen/>
      </w:r>
      <w:r w:rsidRPr="00015B28">
        <w:t>or som rör social</w:t>
      </w:r>
      <w:r w:rsidRPr="00015B28">
        <w:softHyphen/>
        <w:t>nämndernas familje</w:t>
      </w:r>
      <w:r>
        <w:softHyphen/>
      </w:r>
      <w:r w:rsidRPr="00015B28">
        <w:t>rättsliga ärenden om barns vårdnad, bo</w:t>
      </w:r>
      <w:r w:rsidR="00DF64B3">
        <w:softHyphen/>
      </w:r>
      <w:r w:rsidRPr="00015B28">
        <w:t>ende och umgänge, fastställande av faderskap och för</w:t>
      </w:r>
      <w:r>
        <w:softHyphen/>
      </w:r>
      <w:r w:rsidRPr="00015B28">
        <w:t>äldra</w:t>
      </w:r>
      <w:r w:rsidRPr="00015B28">
        <w:softHyphen/>
        <w:t>skap, sam</w:t>
      </w:r>
      <w:r w:rsidR="00DF64B3">
        <w:softHyphen/>
      </w:r>
      <w:r w:rsidRPr="00015B28">
        <w:t>arbets</w:t>
      </w:r>
      <w:r w:rsidR="00DF64B3">
        <w:softHyphen/>
      </w:r>
      <w:r w:rsidRPr="00015B28">
        <w:t>samtal och internationell adoption.</w:t>
      </w:r>
      <w:r>
        <w:t xml:space="preserve"> </w:t>
      </w:r>
    </w:p>
    <w:p w14:paraId="2AFEA6A6" w14:textId="77777777" w:rsidR="00D4080F" w:rsidRDefault="00D4080F" w:rsidP="00AF2F33">
      <w:pPr>
        <w:pStyle w:val="Brdtextmedindrag"/>
      </w:pPr>
      <w:r>
        <w:t xml:space="preserve">Utöver kopplingen till ställföreträdarområdet behöver den myndighet som ges ansvaret även ha de kunskaper och den erfarenhet som krävs för att kunna utföra uppgifterna väl. </w:t>
      </w:r>
      <w:r w:rsidRPr="0060739E">
        <w:t>Socialstyrelsen har erfarenhet</w:t>
      </w:r>
      <w:r>
        <w:t xml:space="preserve"> av</w:t>
      </w:r>
      <w:r w:rsidRPr="0060739E">
        <w:t xml:space="preserve"> och kun</w:t>
      </w:r>
      <w:r>
        <w:softHyphen/>
      </w:r>
      <w:r w:rsidRPr="0060739E">
        <w:t xml:space="preserve">skap om flera av de uppgifter som skulle </w:t>
      </w:r>
      <w:r>
        <w:t xml:space="preserve">kunna </w:t>
      </w:r>
      <w:r w:rsidRPr="0060739E">
        <w:t>vara aktuella, bl</w:t>
      </w:r>
      <w:r>
        <w:t>.a.</w:t>
      </w:r>
      <w:r w:rsidRPr="0060739E">
        <w:t xml:space="preserve"> att ta fram föreskrifter och metodstöd samt att ta fram och utveckla register och statistik. Socialstyrelsen har också erfarenhet av att arbeta internation</w:t>
      </w:r>
      <w:r>
        <w:softHyphen/>
      </w:r>
      <w:r w:rsidRPr="0060739E">
        <w:t>ellt</w:t>
      </w:r>
      <w:r>
        <w:t xml:space="preserve">, </w:t>
      </w:r>
      <w:r>
        <w:lastRenderedPageBreak/>
        <w:t>vilket är en fördel om myndigheten i framtiden skulle utses till central</w:t>
      </w:r>
      <w:r>
        <w:softHyphen/>
        <w:t xml:space="preserve">myndighet för EU-samarbetet om ställföreträdarfrågor. De erfarenheter och den storlek som Socialstyrelsen har talar för att Socialstyrelsen i och för sig skulle ha goda förutsättningar för att hantera de nya frågorna. </w:t>
      </w:r>
    </w:p>
    <w:p w14:paraId="064BF3C4" w14:textId="77777777" w:rsidR="00D4080F" w:rsidRDefault="00D4080F" w:rsidP="00AF2F33">
      <w:pPr>
        <w:pStyle w:val="Brdtextmedindrag"/>
      </w:pPr>
      <w:r>
        <w:t xml:space="preserve">Mot detta talar att </w:t>
      </w:r>
      <w:r w:rsidRPr="007F6373">
        <w:t xml:space="preserve">Socialstyrelsen redan </w:t>
      </w:r>
      <w:r>
        <w:t xml:space="preserve">har </w:t>
      </w:r>
      <w:r w:rsidRPr="007F6373">
        <w:t>ett mycket brett ansvars</w:t>
      </w:r>
      <w:r>
        <w:softHyphen/>
      </w:r>
      <w:r w:rsidRPr="007F6373">
        <w:t>om</w:t>
      </w:r>
      <w:r>
        <w:softHyphen/>
      </w:r>
      <w:r w:rsidRPr="007F6373">
        <w:t xml:space="preserve">råde, som </w:t>
      </w:r>
      <w:r>
        <w:t xml:space="preserve">enligt regeringens mening </w:t>
      </w:r>
      <w:r w:rsidRPr="007F6373">
        <w:t>inte bör utökas</w:t>
      </w:r>
      <w:r>
        <w:t xml:space="preserve"> utan starka skäl</w:t>
      </w:r>
      <w:r w:rsidRPr="007F6373">
        <w:t xml:space="preserve">. </w:t>
      </w:r>
      <w:r>
        <w:t>Stats</w:t>
      </w:r>
      <w:r>
        <w:softHyphen/>
        <w:t>kontoret presenterade i april 2025 sin slutrapport om en myndighets</w:t>
      </w:r>
      <w:r>
        <w:softHyphen/>
        <w:t>analys av Socialstyrelsen (2025:9). I det uppdrag som regeringen gav Stats</w:t>
      </w:r>
      <w:r>
        <w:softHyphen/>
        <w:t>kon</w:t>
      </w:r>
      <w:r>
        <w:softHyphen/>
        <w:t xml:space="preserve">toret ingick att </w:t>
      </w:r>
      <w:r w:rsidRPr="007F6373">
        <w:t>ompröva relevanta delar av myndighetens upp</w:t>
      </w:r>
      <w:r>
        <w:softHyphen/>
      </w:r>
      <w:r w:rsidRPr="007F6373">
        <w:t xml:space="preserve">gifter samt att i de fall som det bedöms relevant föreslå att uppgifter flyttas till </w:t>
      </w:r>
      <w:r>
        <w:t xml:space="preserve">en </w:t>
      </w:r>
      <w:r w:rsidRPr="007F6373">
        <w:t>annan myndighet.</w:t>
      </w:r>
      <w:r>
        <w:t xml:space="preserve"> Statskontorets analys visar att </w:t>
      </w:r>
      <w:r w:rsidRPr="006555A1">
        <w:t>Social</w:t>
      </w:r>
      <w:r>
        <w:softHyphen/>
      </w:r>
      <w:r w:rsidRPr="006555A1">
        <w:t xml:space="preserve">styrelsen i grunden är en välfungerande myndighet med högt förtroende hos sina målgrupper. </w:t>
      </w:r>
      <w:r w:rsidRPr="002A4C96">
        <w:t xml:space="preserve">Socialstyrelsen har </w:t>
      </w:r>
      <w:r>
        <w:t xml:space="preserve">dock </w:t>
      </w:r>
      <w:r w:rsidRPr="002A4C96">
        <w:t>svårt att klara av vissa av sina instrukt</w:t>
      </w:r>
      <w:r>
        <w:softHyphen/>
      </w:r>
      <w:r w:rsidRPr="002A4C96">
        <w:t>ionsenliga uppgifter som inte omfattas av regerings</w:t>
      </w:r>
      <w:r>
        <w:softHyphen/>
      </w:r>
      <w:r w:rsidRPr="002A4C96">
        <w:t xml:space="preserve">uppdrag. </w:t>
      </w:r>
      <w:r>
        <w:t>Social</w:t>
      </w:r>
      <w:r>
        <w:softHyphen/>
        <w:t>styrelsen</w:t>
      </w:r>
      <w:r w:rsidRPr="002A4C96">
        <w:t xml:space="preserve"> har </w:t>
      </w:r>
      <w:r>
        <w:t xml:space="preserve">också </w:t>
      </w:r>
      <w:r w:rsidRPr="002A4C96">
        <w:t xml:space="preserve">haft svårt att prioritera </w:t>
      </w:r>
      <w:r>
        <w:t xml:space="preserve">ett </w:t>
      </w:r>
      <w:r w:rsidRPr="002A4C96">
        <w:t>långsiktigt utveck</w:t>
      </w:r>
      <w:r>
        <w:softHyphen/>
      </w:r>
      <w:r w:rsidRPr="002A4C96">
        <w:t>lings</w:t>
      </w:r>
      <w:r>
        <w:softHyphen/>
      </w:r>
      <w:r w:rsidRPr="002A4C96">
        <w:t>arbete, som är en förutsättning för att kunna säkra ett gott resultat inom hela verksamheten på längre sikt.</w:t>
      </w:r>
      <w:r>
        <w:t xml:space="preserve"> </w:t>
      </w:r>
      <w:r w:rsidRPr="006555A1">
        <w:t xml:space="preserve">För att Socialstyrelsen ska kunna stärka sina resultat </w:t>
      </w:r>
      <w:r>
        <w:t>bedö</w:t>
      </w:r>
      <w:r>
        <w:softHyphen/>
        <w:t xml:space="preserve">mer Statskontoret att regeringen </w:t>
      </w:r>
      <w:r w:rsidRPr="006555A1">
        <w:t xml:space="preserve">behöver minska sin detaljstyrning. </w:t>
      </w:r>
      <w:r>
        <w:t>Soci</w:t>
      </w:r>
      <w:r>
        <w:softHyphen/>
        <w:t>al</w:t>
      </w:r>
      <w:r>
        <w:softHyphen/>
        <w:t xml:space="preserve">styrelsen </w:t>
      </w:r>
      <w:r w:rsidRPr="006555A1">
        <w:t>behöver också samordna sig bättre internt och i större utsträck</w:t>
      </w:r>
      <w:r>
        <w:softHyphen/>
      </w:r>
      <w:r w:rsidRPr="006555A1">
        <w:t>ning följa upp genomslaget av kunskaps</w:t>
      </w:r>
      <w:r>
        <w:softHyphen/>
      </w:r>
      <w:r w:rsidRPr="006555A1">
        <w:t>styrningen.</w:t>
      </w:r>
      <w:r>
        <w:t xml:space="preserve"> </w:t>
      </w:r>
    </w:p>
    <w:p w14:paraId="2AD3684B" w14:textId="77777777" w:rsidR="00D4080F" w:rsidRDefault="00D4080F" w:rsidP="00AF2F33">
      <w:pPr>
        <w:pStyle w:val="Brdtextmedindrag"/>
      </w:pPr>
      <w:r>
        <w:t>Bland annat utifrån den analys som Statskontoret gjort av Social</w:t>
      </w:r>
      <w:r>
        <w:softHyphen/>
        <w:t>styrel</w:t>
      </w:r>
      <w:r>
        <w:softHyphen/>
        <w:t xml:space="preserve">sens verksamhet framstår det inte som ändamålsenligt att nu </w:t>
      </w:r>
      <w:r w:rsidRPr="007F6373">
        <w:t xml:space="preserve">utöka </w:t>
      </w:r>
      <w:r>
        <w:t>myn</w:t>
      </w:r>
      <w:r>
        <w:softHyphen/>
        <w:t xml:space="preserve">dighetens verksamhet med ett helt nytt sakområde. </w:t>
      </w:r>
    </w:p>
    <w:p w14:paraId="0B54C0AB" w14:textId="38642BA7" w:rsidR="00D4080F" w:rsidRDefault="00D4080F" w:rsidP="00AF2F33">
      <w:pPr>
        <w:pStyle w:val="Brdtextmedindrag"/>
      </w:pPr>
      <w:r>
        <w:t>Myndigheten för familjerätt och föräldraskapsstöd är en mindre myn</w:t>
      </w:r>
      <w:r>
        <w:softHyphen/>
        <w:t>dighet än Socialstyrelsen och har ett smalare uppdrag. Hos Myndigheten för familjerätt och föräldraskapsstöd skulle därmed ställföre</w:t>
      </w:r>
      <w:r>
        <w:softHyphen/>
        <w:t>trädarfrågorna bli en större del av verksamheten än hos Socialstyrelsen, vilket skulle kunna bidra till att frågorna synliggörs på ett bättre sätt. Den risk som utred</w:t>
      </w:r>
      <w:r>
        <w:softHyphen/>
        <w:t>ningen lyfter för att frågorna inte skulle få den uppmärksamhet som de förtjänar om de läggs på Myndigheten för familjerätt och föräldra</w:t>
      </w:r>
      <w:r>
        <w:softHyphen/>
        <w:t>skaps</w:t>
      </w:r>
      <w:r>
        <w:softHyphen/>
        <w:t xml:space="preserve">stöd är enligt regeringens mening begränsad. Myndigheten </w:t>
      </w:r>
      <w:r w:rsidRPr="00EC1D79">
        <w:t>har</w:t>
      </w:r>
      <w:r>
        <w:t xml:space="preserve"> redan erfa</w:t>
      </w:r>
      <w:r>
        <w:softHyphen/>
        <w:t xml:space="preserve">renhet och kunskap som kommer att vara användbar i de uppgifter som den centrala myndigheten kan komma att få, bl.a. i fråga om </w:t>
      </w:r>
      <w:r w:rsidRPr="00EC1D79">
        <w:t xml:space="preserve">föreskriftsrätt och </w:t>
      </w:r>
      <w:r>
        <w:t>statistik</w:t>
      </w:r>
      <w:r w:rsidRPr="00EC1D79">
        <w:t>.</w:t>
      </w:r>
      <w:r>
        <w:t xml:space="preserve"> Även Myndigheten för familjerätt och föräldraskapsstöd skulle dock behöva bygga upp kompetens och sakkunskap i ställföre</w:t>
      </w:r>
      <w:r w:rsidR="006728EA">
        <w:softHyphen/>
      </w:r>
      <w:r>
        <w:t>trädarfrågor, vilket förutsätter en ökning av förvalt</w:t>
      </w:r>
      <w:r>
        <w:softHyphen/>
        <w:t>nings</w:t>
      </w:r>
      <w:r>
        <w:softHyphen/>
        <w:t>anslaget. En sådan lösning bedöms dock bli mindre kostsam än inrätt</w:t>
      </w:r>
      <w:r>
        <w:softHyphen/>
        <w:t xml:space="preserve">andet av en helt ny myndighet. </w:t>
      </w:r>
    </w:p>
    <w:p w14:paraId="77AC8680" w14:textId="67642DBB" w:rsidR="00D4080F" w:rsidRDefault="00D4080F" w:rsidP="002D68AF">
      <w:pPr>
        <w:pStyle w:val="Brdtextmedindrag"/>
      </w:pPr>
      <w:r>
        <w:t>Regeringen anser sammantaget att Myndigheten för familjerätt och för</w:t>
      </w:r>
      <w:r>
        <w:softHyphen/>
        <w:t>äldra</w:t>
      </w:r>
      <w:r>
        <w:softHyphen/>
        <w:t>skapsstöds kompetens och erfarenhet, kopplingen till myndighet</w:t>
      </w:r>
      <w:r>
        <w:softHyphen/>
        <w:t>ens nuvarande ansvarsområden och det synlig</w:t>
      </w:r>
      <w:r>
        <w:softHyphen/>
        <w:t>görande av frågorna som ställ</w:t>
      </w:r>
      <w:r>
        <w:softHyphen/>
        <w:t>företrädarverksamheten skulle få där utgör goda skäl för att lägga ansvaret på den myndigheten. Regeringen avser därför att i förordning ge Myndig</w:t>
      </w:r>
      <w:r>
        <w:softHyphen/>
        <w:t xml:space="preserve">heten för </w:t>
      </w:r>
      <w:r w:rsidRPr="007B6FBA">
        <w:t>familjerätt och föräldraskapsstöd</w:t>
      </w:r>
      <w:r>
        <w:t xml:space="preserve"> de aktuella uppgifterna.</w:t>
      </w:r>
    </w:p>
    <w:p w14:paraId="457B765C" w14:textId="77777777" w:rsidR="00D4080F" w:rsidRPr="00AF2F33" w:rsidRDefault="00D4080F" w:rsidP="00AF2F33">
      <w:pPr>
        <w:pStyle w:val="Brdtextmedindrag"/>
        <w:sectPr w:rsidR="00D4080F" w:rsidRPr="00AF2F33" w:rsidSect="00155500">
          <w:headerReference w:type="even" r:id="rId99"/>
          <w:headerReference w:type="default" r:id="rId100"/>
          <w:footerReference w:type="even" r:id="rId101"/>
          <w:footerReference w:type="default" r:id="rId102"/>
          <w:headerReference w:type="first" r:id="rId103"/>
          <w:footerReference w:type="first" r:id="rId104"/>
          <w:type w:val="continuous"/>
          <w:pgSz w:w="9356" w:h="13721" w:code="9"/>
          <w:pgMar w:top="794" w:right="2438" w:bottom="1191" w:left="1021" w:header="0" w:footer="709" w:gutter="0"/>
          <w:cols w:space="708"/>
          <w:docGrid w:linePitch="360"/>
        </w:sectPr>
      </w:pPr>
    </w:p>
    <w:p w14:paraId="0A6DF0A1" w14:textId="413C0EBD" w:rsidR="00DB62B9" w:rsidRDefault="00D4080F" w:rsidP="00884B4C">
      <w:pPr>
        <w:pStyle w:val="Rubrik1"/>
        <w:spacing w:before="0"/>
      </w:pPr>
      <w:bookmarkStart w:id="71" w:name="_Toc216855794"/>
      <w:bookmarkStart w:id="72" w:name="_Toc216956780"/>
      <w:bookmarkStart w:id="73" w:name="_Toc216958373"/>
      <w:r>
        <w:lastRenderedPageBreak/>
        <w:t>Ett ställföreträdarregister</w:t>
      </w:r>
      <w:bookmarkEnd w:id="71"/>
      <w:bookmarkEnd w:id="72"/>
      <w:bookmarkEnd w:id="73"/>
    </w:p>
    <w:p w14:paraId="30FCE280" w14:textId="77777777" w:rsidR="00D4080F" w:rsidRPr="0015108D" w:rsidRDefault="00D4080F" w:rsidP="00812C24">
      <w:pPr>
        <w:pStyle w:val="Rubrik2"/>
        <w:spacing w:before="0"/>
      </w:pPr>
      <w:bookmarkStart w:id="74" w:name="_Toc212639588"/>
      <w:bookmarkStart w:id="75" w:name="_Toc213323474"/>
      <w:bookmarkStart w:id="76" w:name="_Toc216855795"/>
      <w:bookmarkStart w:id="77" w:name="_Toc216956781"/>
      <w:bookmarkStart w:id="78" w:name="_Toc216958374"/>
      <w:r>
        <w:t>Ett nationellt ställföreträdarregister ska inrättas</w:t>
      </w:r>
      <w:bookmarkStart w:id="79" w:name="_Hlk185509021"/>
      <w:bookmarkEnd w:id="74"/>
      <w:bookmarkEnd w:id="75"/>
      <w:bookmarkEnd w:id="76"/>
      <w:bookmarkEnd w:id="77"/>
      <w:bookmarkEnd w:id="78"/>
    </w:p>
    <w:p w14:paraId="708A02DE" w14:textId="77777777" w:rsidR="00D4080F" w:rsidRDefault="00D4080F" w:rsidP="00812C24">
      <w:pPr>
        <w:pStyle w:val="Rubrik4ram"/>
      </w:pPr>
      <w:r>
        <w:t>Regeringens</w:t>
      </w:r>
      <w:r w:rsidRPr="00620F65">
        <w:t xml:space="preserve"> förslag</w:t>
      </w:r>
      <w:r>
        <w:t xml:space="preserve"> </w:t>
      </w:r>
      <w:r w:rsidRPr="005478CC">
        <w:t xml:space="preserve"> </w:t>
      </w:r>
    </w:p>
    <w:p w14:paraId="799CEB97" w14:textId="77777777" w:rsidR="00D4080F" w:rsidRDefault="00D4080F" w:rsidP="00812C24">
      <w:pPr>
        <w:pStyle w:val="Brdtextram"/>
      </w:pPr>
      <w:r>
        <w:t xml:space="preserve">Det ska införas ett nationellt ställföreträdarregister. Registret ska föras av den myndighet som regeringen bestämmer. </w:t>
      </w:r>
    </w:p>
    <w:p w14:paraId="14070442" w14:textId="77777777" w:rsidR="00D4080F" w:rsidRDefault="00D4080F" w:rsidP="00812C24">
      <w:pPr>
        <w:pStyle w:val="Rubrik4efterram"/>
      </w:pPr>
      <w:r w:rsidRPr="0006285B">
        <w:t>Utredningens förslag</w:t>
      </w:r>
      <w:r>
        <w:t xml:space="preserve"> </w:t>
      </w:r>
    </w:p>
    <w:p w14:paraId="6C3B09F4" w14:textId="77777777" w:rsidR="00D4080F" w:rsidRDefault="00D4080F" w:rsidP="00812C24">
      <w:pPr>
        <w:pStyle w:val="Brdtext"/>
      </w:pPr>
      <w:r w:rsidRPr="00A62783">
        <w:rPr>
          <w:bCs/>
        </w:rPr>
        <w:t xml:space="preserve">Utredningens förslag stämmer </w:t>
      </w:r>
      <w:r>
        <w:rPr>
          <w:bCs/>
        </w:rPr>
        <w:t>i huvudsak</w:t>
      </w:r>
      <w:r w:rsidRPr="00A62783">
        <w:rPr>
          <w:bCs/>
        </w:rPr>
        <w:t xml:space="preserve"> överens med regeringens.</w:t>
      </w:r>
      <w:r w:rsidRPr="00A62783">
        <w:t xml:space="preserve"> Utred</w:t>
      </w:r>
      <w:r w:rsidRPr="00A62783">
        <w:softHyphen/>
        <w:t>ningen föreslår att registret ska föras av den nya myndighet som utred</w:t>
      </w:r>
      <w:r>
        <w:softHyphen/>
      </w:r>
      <w:r w:rsidRPr="00A62783">
        <w:t xml:space="preserve">ningen föreslår ska inrättas. </w:t>
      </w:r>
    </w:p>
    <w:p w14:paraId="2FF9B566" w14:textId="77777777" w:rsidR="00D4080F" w:rsidRDefault="00D4080F" w:rsidP="00812C24">
      <w:pPr>
        <w:pStyle w:val="Rubrik4utannumrering"/>
      </w:pPr>
      <w:r w:rsidRPr="006E6A96">
        <w:t>Remissinstanserna</w:t>
      </w:r>
      <w:r>
        <w:t xml:space="preserve">  </w:t>
      </w:r>
    </w:p>
    <w:p w14:paraId="19B0E94B" w14:textId="4BCAAFE4" w:rsidR="00D4080F" w:rsidRDefault="00D4080F" w:rsidP="00812C24">
      <w:pPr>
        <w:pStyle w:val="Brdtext"/>
      </w:pPr>
      <w:r>
        <w:t>De flesta</w:t>
      </w:r>
      <w:r w:rsidRPr="00F112EC">
        <w:t xml:space="preserve"> </w:t>
      </w:r>
      <w:r>
        <w:t xml:space="preserve">av </w:t>
      </w:r>
      <w:r w:rsidRPr="00F112EC">
        <w:t>remissinstanser</w:t>
      </w:r>
      <w:r>
        <w:t>na</w:t>
      </w:r>
      <w:r w:rsidRPr="00F112EC">
        <w:t xml:space="preserve"> tillstyrker </w:t>
      </w:r>
      <w:r w:rsidR="00F72C55" w:rsidRPr="00F112EC">
        <w:t>förslag</w:t>
      </w:r>
      <w:r w:rsidR="00F72C55">
        <w:t>et</w:t>
      </w:r>
      <w:r w:rsidR="00F72C55" w:rsidRPr="00F112EC">
        <w:t xml:space="preserve"> </w:t>
      </w:r>
      <w:r w:rsidRPr="00F112EC">
        <w:t>eller har ingen invänd</w:t>
      </w:r>
      <w:r>
        <w:softHyphen/>
      </w:r>
      <w:r w:rsidRPr="00F112EC">
        <w:t xml:space="preserve">ning mot </w:t>
      </w:r>
      <w:r w:rsidR="00F72C55">
        <w:t>det</w:t>
      </w:r>
      <w:r w:rsidRPr="00F112EC">
        <w:t>.</w:t>
      </w:r>
      <w:r>
        <w:t xml:space="preserve"> Flera myndigheter, däribland </w:t>
      </w:r>
      <w:r w:rsidRPr="008B7E7A">
        <w:rPr>
          <w:i/>
          <w:iCs/>
        </w:rPr>
        <w:t>Kronofogde</w:t>
      </w:r>
      <w:r>
        <w:rPr>
          <w:i/>
          <w:iCs/>
        </w:rPr>
        <w:softHyphen/>
      </w:r>
      <w:r w:rsidRPr="008B7E7A">
        <w:rPr>
          <w:i/>
          <w:iCs/>
        </w:rPr>
        <w:t>myndigheten</w:t>
      </w:r>
      <w:r>
        <w:t xml:space="preserve">, </w:t>
      </w:r>
      <w:r w:rsidRPr="008B7E7A">
        <w:rPr>
          <w:i/>
          <w:iCs/>
        </w:rPr>
        <w:t>Dom</w:t>
      </w:r>
      <w:r w:rsidR="00DF64B3">
        <w:rPr>
          <w:i/>
          <w:iCs/>
        </w:rPr>
        <w:softHyphen/>
      </w:r>
      <w:r w:rsidRPr="008B7E7A">
        <w:rPr>
          <w:i/>
          <w:iCs/>
        </w:rPr>
        <w:t>stols</w:t>
      </w:r>
      <w:r>
        <w:rPr>
          <w:i/>
          <w:iCs/>
        </w:rPr>
        <w:softHyphen/>
      </w:r>
      <w:r w:rsidRPr="008B7E7A">
        <w:rPr>
          <w:i/>
          <w:iCs/>
        </w:rPr>
        <w:t>verket</w:t>
      </w:r>
      <w:r>
        <w:t xml:space="preserve"> och </w:t>
      </w:r>
      <w:r w:rsidRPr="008B7E7A">
        <w:rPr>
          <w:i/>
          <w:iCs/>
        </w:rPr>
        <w:t>Migrationsverket</w:t>
      </w:r>
      <w:r>
        <w:t>, uppger att ett register skulle under</w:t>
      </w:r>
      <w:r>
        <w:softHyphen/>
        <w:t xml:space="preserve">lätta för dem att göra kontroller. </w:t>
      </w:r>
      <w:r w:rsidRPr="008B7E7A">
        <w:rPr>
          <w:i/>
          <w:iCs/>
        </w:rPr>
        <w:t>Enköpings kommun</w:t>
      </w:r>
      <w:r w:rsidRPr="008B7E7A">
        <w:t xml:space="preserve"> och </w:t>
      </w:r>
      <w:r w:rsidRPr="008B7E7A">
        <w:rPr>
          <w:i/>
          <w:iCs/>
        </w:rPr>
        <w:t>Upp</w:t>
      </w:r>
      <w:r w:rsidR="00F72C55">
        <w:rPr>
          <w:i/>
          <w:iCs/>
        </w:rPr>
        <w:softHyphen/>
      </w:r>
      <w:r w:rsidRPr="008B7E7A">
        <w:rPr>
          <w:i/>
          <w:iCs/>
        </w:rPr>
        <w:t xml:space="preserve">sala kommun </w:t>
      </w:r>
      <w:r>
        <w:t>pekar på att frånvaron av ett nationellt register</w:t>
      </w:r>
      <w:r w:rsidRPr="008B7E7A">
        <w:t xml:space="preserve"> </w:t>
      </w:r>
      <w:r>
        <w:t>skapar praktiska</w:t>
      </w:r>
      <w:r w:rsidRPr="008B7E7A">
        <w:t xml:space="preserve"> problem bl.a. då vissa banker inte accepterar </w:t>
      </w:r>
      <w:r>
        <w:t xml:space="preserve">det </w:t>
      </w:r>
      <w:r w:rsidRPr="008B7E7A">
        <w:t>registerutdrag</w:t>
      </w:r>
      <w:r>
        <w:t xml:space="preserve"> som ställ</w:t>
      </w:r>
      <w:r>
        <w:softHyphen/>
        <w:t>före</w:t>
      </w:r>
      <w:r>
        <w:softHyphen/>
        <w:t>träda</w:t>
      </w:r>
      <w:r>
        <w:softHyphen/>
        <w:t>ren visar upp.</w:t>
      </w:r>
      <w:r w:rsidRPr="008B7E7A">
        <w:t xml:space="preserve"> </w:t>
      </w:r>
      <w:r>
        <w:t xml:space="preserve">Flera andra remissinstanser, bl.a. </w:t>
      </w:r>
      <w:r w:rsidRPr="008B7E7A">
        <w:rPr>
          <w:i/>
          <w:iCs/>
        </w:rPr>
        <w:t>Pen</w:t>
      </w:r>
      <w:r w:rsidR="00F72C55">
        <w:rPr>
          <w:i/>
          <w:iCs/>
        </w:rPr>
        <w:softHyphen/>
      </w:r>
      <w:r w:rsidRPr="008B7E7A">
        <w:rPr>
          <w:i/>
          <w:iCs/>
        </w:rPr>
        <w:t>sions</w:t>
      </w:r>
      <w:r>
        <w:rPr>
          <w:i/>
          <w:iCs/>
        </w:rPr>
        <w:softHyphen/>
      </w:r>
      <w:r w:rsidRPr="008B7E7A">
        <w:rPr>
          <w:i/>
          <w:iCs/>
        </w:rPr>
        <w:t>myndig</w:t>
      </w:r>
      <w:r>
        <w:rPr>
          <w:i/>
          <w:iCs/>
        </w:rPr>
        <w:softHyphen/>
      </w:r>
      <w:r w:rsidRPr="008B7E7A">
        <w:rPr>
          <w:i/>
          <w:iCs/>
        </w:rPr>
        <w:t>heten</w:t>
      </w:r>
      <w:r w:rsidRPr="008B7E7A">
        <w:t>,</w:t>
      </w:r>
      <w:r>
        <w:t xml:space="preserve"> </w:t>
      </w:r>
      <w:r w:rsidRPr="008B7E7A">
        <w:rPr>
          <w:i/>
          <w:iCs/>
        </w:rPr>
        <w:t>Myndigheten för digital utveckling</w:t>
      </w:r>
      <w:r w:rsidRPr="008B7E7A">
        <w:t xml:space="preserve"> och</w:t>
      </w:r>
      <w:r>
        <w:rPr>
          <w:i/>
          <w:iCs/>
        </w:rPr>
        <w:t xml:space="preserve"> Svenska Bank</w:t>
      </w:r>
      <w:r>
        <w:rPr>
          <w:i/>
          <w:iCs/>
        </w:rPr>
        <w:softHyphen/>
        <w:t>föreningen</w:t>
      </w:r>
      <w:r>
        <w:t>,</w:t>
      </w:r>
      <w:r>
        <w:rPr>
          <w:i/>
          <w:iCs/>
        </w:rPr>
        <w:t xml:space="preserve"> </w:t>
      </w:r>
      <w:r>
        <w:t>lyfter fram</w:t>
      </w:r>
      <w:r w:rsidRPr="008B7E7A">
        <w:t xml:space="preserve"> att ett register kan främja en ökad digitalisering på området. </w:t>
      </w:r>
      <w:r w:rsidRPr="00A62783">
        <w:rPr>
          <w:i/>
          <w:iCs/>
        </w:rPr>
        <w:t>Klippans kommun</w:t>
      </w:r>
      <w:r>
        <w:t xml:space="preserve"> invänder att det blir svårt att hantera sekretes</w:t>
      </w:r>
      <w:r>
        <w:softHyphen/>
        <w:t xml:space="preserve">sen om ett nationellt register inrättas. </w:t>
      </w:r>
      <w:r w:rsidRPr="00A62783">
        <w:t xml:space="preserve">Några av länsstyrelserna, däribland </w:t>
      </w:r>
      <w:r w:rsidRPr="00A62783">
        <w:rPr>
          <w:i/>
          <w:iCs/>
        </w:rPr>
        <w:t>Länsstyrel</w:t>
      </w:r>
      <w:r>
        <w:rPr>
          <w:i/>
          <w:iCs/>
        </w:rPr>
        <w:softHyphen/>
      </w:r>
      <w:r w:rsidRPr="00A62783">
        <w:rPr>
          <w:i/>
          <w:iCs/>
        </w:rPr>
        <w:t>sen i Väster</w:t>
      </w:r>
      <w:r w:rsidR="00DF64B3">
        <w:rPr>
          <w:i/>
          <w:iCs/>
        </w:rPr>
        <w:softHyphen/>
      </w:r>
      <w:r w:rsidRPr="00A62783">
        <w:rPr>
          <w:i/>
          <w:iCs/>
        </w:rPr>
        <w:t>norrlands län</w:t>
      </w:r>
      <w:r w:rsidRPr="00A62783">
        <w:t xml:space="preserve"> och </w:t>
      </w:r>
      <w:r w:rsidRPr="00A62783">
        <w:rPr>
          <w:i/>
          <w:iCs/>
        </w:rPr>
        <w:t>Läns</w:t>
      </w:r>
      <w:r>
        <w:rPr>
          <w:i/>
          <w:iCs/>
        </w:rPr>
        <w:softHyphen/>
      </w:r>
      <w:r w:rsidRPr="00A62783">
        <w:rPr>
          <w:i/>
          <w:iCs/>
        </w:rPr>
        <w:t>styrelsen i Norrbottens län</w:t>
      </w:r>
      <w:r w:rsidRPr="00A62783">
        <w:t>, anser att Skatte</w:t>
      </w:r>
      <w:r w:rsidR="00DF64B3">
        <w:softHyphen/>
      </w:r>
      <w:r w:rsidRPr="00A62783">
        <w:t xml:space="preserve">verket ska vara registeransvarig myndighet. </w:t>
      </w:r>
    </w:p>
    <w:p w14:paraId="32F2908E" w14:textId="77777777" w:rsidR="00D4080F" w:rsidRDefault="00D4080F" w:rsidP="00812C24">
      <w:pPr>
        <w:pStyle w:val="Rubrik4utannumrering"/>
      </w:pPr>
      <w:r w:rsidRPr="00354FC8">
        <w:t>Skälen för regeringens förslag</w:t>
      </w:r>
      <w:r>
        <w:t xml:space="preserve">  </w:t>
      </w:r>
      <w:bookmarkEnd w:id="79"/>
    </w:p>
    <w:p w14:paraId="1EA054CE" w14:textId="77777777" w:rsidR="00D4080F" w:rsidRPr="00A62783" w:rsidRDefault="00D4080F" w:rsidP="00812C24">
      <w:pPr>
        <w:pStyle w:val="Rubrik5utannumrering"/>
        <w:spacing w:before="0"/>
      </w:pPr>
      <w:r>
        <w:t>Ett ställföreträdarregister på nationell nivå</w:t>
      </w:r>
    </w:p>
    <w:p w14:paraId="07E225AD" w14:textId="136FA232" w:rsidR="00D4080F" w:rsidRDefault="00D4080F" w:rsidP="00812C24">
      <w:pPr>
        <w:pStyle w:val="Brdtext"/>
        <w:rPr>
          <w:rStyle w:val="Rubrik4utannumreringChar"/>
          <w:rFonts w:eastAsiaTheme="minorHAnsi"/>
          <w:b w:val="0"/>
        </w:rPr>
      </w:pPr>
      <w:r>
        <w:rPr>
          <w:rFonts w:eastAsiaTheme="minorHAnsi"/>
        </w:rPr>
        <w:t>Enligt den hittillsvarande regleringen ska alla ö</w:t>
      </w:r>
      <w:r w:rsidRPr="00C0140A">
        <w:rPr>
          <w:rFonts w:eastAsiaTheme="minorHAnsi"/>
        </w:rPr>
        <w:t>verförmyndare föra ett re</w:t>
      </w:r>
      <w:r>
        <w:rPr>
          <w:rFonts w:eastAsiaTheme="minorHAnsi"/>
        </w:rPr>
        <w:softHyphen/>
      </w:r>
      <w:r w:rsidRPr="00C0140A">
        <w:rPr>
          <w:rFonts w:eastAsiaTheme="minorHAnsi"/>
        </w:rPr>
        <w:t>gister över ställföre</w:t>
      </w:r>
      <w:r>
        <w:rPr>
          <w:rFonts w:eastAsiaTheme="minorHAnsi"/>
        </w:rPr>
        <w:softHyphen/>
      </w:r>
      <w:r w:rsidRPr="00C0140A">
        <w:rPr>
          <w:rFonts w:eastAsiaTheme="minorHAnsi"/>
        </w:rPr>
        <w:t>trädarskap som avser förordnade förmyndare, gode män och förvaltare och över de föräldraförvaltningar där vissa kontrollåt</w:t>
      </w:r>
      <w:r>
        <w:rPr>
          <w:rFonts w:eastAsiaTheme="minorHAnsi"/>
        </w:rPr>
        <w:softHyphen/>
      </w:r>
      <w:r w:rsidRPr="00C0140A">
        <w:rPr>
          <w:rFonts w:eastAsiaTheme="minorHAnsi"/>
        </w:rPr>
        <w:t>gärder förekommer (</w:t>
      </w:r>
      <w:r>
        <w:rPr>
          <w:rFonts w:eastAsiaTheme="minorHAnsi"/>
        </w:rPr>
        <w:t xml:space="preserve">se </w:t>
      </w:r>
      <w:r w:rsidRPr="00C0140A">
        <w:rPr>
          <w:rFonts w:eastAsiaTheme="minorHAnsi"/>
        </w:rPr>
        <w:t>16</w:t>
      </w:r>
      <w:r>
        <w:rPr>
          <w:rFonts w:eastAsiaTheme="minorHAnsi"/>
        </w:rPr>
        <w:t> </w:t>
      </w:r>
      <w:r w:rsidRPr="00C0140A">
        <w:rPr>
          <w:rFonts w:eastAsiaTheme="minorHAnsi"/>
        </w:rPr>
        <w:t>kap. 12</w:t>
      </w:r>
      <w:r>
        <w:rPr>
          <w:rFonts w:eastAsiaTheme="minorHAnsi"/>
        </w:rPr>
        <w:t> </w:t>
      </w:r>
      <w:r w:rsidRPr="00C0140A">
        <w:rPr>
          <w:rFonts w:eastAsiaTheme="minorHAnsi"/>
        </w:rPr>
        <w:t>§ föräldrabalken</w:t>
      </w:r>
      <w:r>
        <w:rPr>
          <w:rFonts w:eastAsiaTheme="minorHAnsi"/>
        </w:rPr>
        <w:t xml:space="preserve">, </w:t>
      </w:r>
      <w:r w:rsidRPr="00C0140A">
        <w:rPr>
          <w:rFonts w:eastAsiaTheme="minorHAnsi"/>
        </w:rPr>
        <w:t>9</w:t>
      </w:r>
      <w:r>
        <w:rPr>
          <w:rFonts w:eastAsiaTheme="minorHAnsi"/>
        </w:rPr>
        <w:t>–11</w:t>
      </w:r>
      <w:r w:rsidRPr="00C0140A">
        <w:rPr>
          <w:rFonts w:eastAsiaTheme="minorHAnsi"/>
        </w:rPr>
        <w:t xml:space="preserve"> </w:t>
      </w:r>
      <w:r>
        <w:rPr>
          <w:rFonts w:eastAsiaTheme="minorHAnsi"/>
        </w:rPr>
        <w:t>§</w:t>
      </w:r>
      <w:r w:rsidRPr="00C0140A">
        <w:rPr>
          <w:rFonts w:eastAsiaTheme="minorHAnsi"/>
        </w:rPr>
        <w:t>§</w:t>
      </w:r>
      <w:r>
        <w:rPr>
          <w:rFonts w:eastAsiaTheme="minorHAnsi"/>
        </w:rPr>
        <w:t xml:space="preserve"> </w:t>
      </w:r>
      <w:r w:rsidRPr="00C0140A">
        <w:rPr>
          <w:rFonts w:eastAsiaTheme="minorHAnsi"/>
        </w:rPr>
        <w:t>förmynder</w:t>
      </w:r>
      <w:r>
        <w:rPr>
          <w:rFonts w:eastAsiaTheme="minorHAnsi"/>
        </w:rPr>
        <w:softHyphen/>
      </w:r>
      <w:r w:rsidRPr="00C0140A">
        <w:rPr>
          <w:rFonts w:eastAsiaTheme="minorHAnsi"/>
        </w:rPr>
        <w:t>skapsför</w:t>
      </w:r>
      <w:r>
        <w:rPr>
          <w:rFonts w:eastAsiaTheme="minorHAnsi"/>
        </w:rPr>
        <w:softHyphen/>
      </w:r>
      <w:r w:rsidRPr="00C0140A">
        <w:rPr>
          <w:rFonts w:eastAsiaTheme="minorHAnsi"/>
        </w:rPr>
        <w:t>ord</w:t>
      </w:r>
      <w:r>
        <w:rPr>
          <w:rFonts w:eastAsiaTheme="minorHAnsi"/>
        </w:rPr>
        <w:softHyphen/>
      </w:r>
      <w:r w:rsidRPr="00C0140A">
        <w:rPr>
          <w:rFonts w:eastAsiaTheme="minorHAnsi"/>
        </w:rPr>
        <w:t>ningen</w:t>
      </w:r>
      <w:r>
        <w:rPr>
          <w:rFonts w:eastAsiaTheme="minorHAnsi"/>
        </w:rPr>
        <w:t xml:space="preserve"> och bilaga 2 till den förordningen</w:t>
      </w:r>
      <w:r w:rsidRPr="00C0140A">
        <w:rPr>
          <w:rFonts w:eastAsiaTheme="minorHAnsi"/>
        </w:rPr>
        <w:t>).</w:t>
      </w:r>
      <w:r w:rsidRPr="00C0140A">
        <w:t xml:space="preserve"> </w:t>
      </w:r>
      <w:r>
        <w:rPr>
          <w:rStyle w:val="Rubrik4utannumreringChar"/>
          <w:rFonts w:eastAsiaTheme="minorHAnsi"/>
          <w:b w:val="0"/>
        </w:rPr>
        <w:t>Överförmyndarnas register är inte samman</w:t>
      </w:r>
      <w:r>
        <w:rPr>
          <w:rStyle w:val="Rubrik4utannumreringChar"/>
          <w:rFonts w:eastAsiaTheme="minorHAnsi"/>
          <w:b w:val="0"/>
        </w:rPr>
        <w:softHyphen/>
        <w:t>kopplade med varandra, vilket i praktiken innebär att överförmyndare som behöver få information från andra överförmynda</w:t>
      </w:r>
      <w:r>
        <w:rPr>
          <w:rStyle w:val="Rubrik4utannumreringChar"/>
          <w:rFonts w:eastAsiaTheme="minorHAnsi"/>
          <w:b w:val="0"/>
        </w:rPr>
        <w:softHyphen/>
        <w:t>res register måste vända sig till varje överför</w:t>
      </w:r>
      <w:r>
        <w:rPr>
          <w:rStyle w:val="Rubrik4utannumreringChar"/>
          <w:rFonts w:eastAsiaTheme="minorHAnsi"/>
          <w:b w:val="0"/>
        </w:rPr>
        <w:softHyphen/>
        <w:t>myndare separat. Så är t.ex. fallet när en överför</w:t>
      </w:r>
      <w:r>
        <w:rPr>
          <w:rStyle w:val="Rubrik4utannumreringChar"/>
          <w:rFonts w:eastAsiaTheme="minorHAnsi"/>
          <w:b w:val="0"/>
        </w:rPr>
        <w:softHyphen/>
        <w:t>myndare inom ramen för lämplig</w:t>
      </w:r>
      <w:r>
        <w:rPr>
          <w:rStyle w:val="Rubrik4utannumreringChar"/>
          <w:rFonts w:eastAsiaTheme="minorHAnsi"/>
          <w:b w:val="0"/>
        </w:rPr>
        <w:softHyphen/>
        <w:t>hets</w:t>
      </w:r>
      <w:r>
        <w:rPr>
          <w:rStyle w:val="Rubrik4utannumreringChar"/>
          <w:rFonts w:eastAsiaTheme="minorHAnsi"/>
          <w:b w:val="0"/>
        </w:rPr>
        <w:softHyphen/>
        <w:t xml:space="preserve">prövningen av en tilltänkt ställföreträdare behöver kontrollera att ställföreträdaren inte har så många uppdrag att det är olämpligt att han eller hon åtar sig ytterligare ett. Denna hantering är tidskrävande och orsakar ibland ett omfattande merarbete för överförmyndarna. </w:t>
      </w:r>
      <w:r w:rsidRPr="009D7BF8">
        <w:rPr>
          <w:rFonts w:eastAsiaTheme="minorHAnsi"/>
        </w:rPr>
        <w:t>Justitieombudsmannen har</w:t>
      </w:r>
      <w:r>
        <w:rPr>
          <w:rFonts w:eastAsiaTheme="minorHAnsi"/>
        </w:rPr>
        <w:t xml:space="preserve"> även</w:t>
      </w:r>
      <w:r w:rsidRPr="009D7BF8">
        <w:rPr>
          <w:rFonts w:eastAsiaTheme="minorHAnsi"/>
        </w:rPr>
        <w:t xml:space="preserve"> upp</w:t>
      </w:r>
      <w:r>
        <w:rPr>
          <w:rFonts w:eastAsiaTheme="minorHAnsi"/>
        </w:rPr>
        <w:softHyphen/>
      </w:r>
      <w:r w:rsidRPr="009D7BF8">
        <w:rPr>
          <w:rFonts w:eastAsiaTheme="minorHAnsi"/>
        </w:rPr>
        <w:t>märk</w:t>
      </w:r>
      <w:r>
        <w:rPr>
          <w:rFonts w:eastAsiaTheme="minorHAnsi"/>
        </w:rPr>
        <w:softHyphen/>
      </w:r>
      <w:r w:rsidRPr="009D7BF8">
        <w:rPr>
          <w:rFonts w:eastAsiaTheme="minorHAnsi"/>
        </w:rPr>
        <w:t>sam</w:t>
      </w:r>
      <w:r>
        <w:rPr>
          <w:rFonts w:eastAsiaTheme="minorHAnsi"/>
        </w:rPr>
        <w:softHyphen/>
      </w:r>
      <w:r w:rsidRPr="009D7BF8">
        <w:rPr>
          <w:rFonts w:eastAsiaTheme="minorHAnsi"/>
        </w:rPr>
        <w:t>ma</w:t>
      </w:r>
      <w:r>
        <w:rPr>
          <w:rFonts w:eastAsiaTheme="minorHAnsi"/>
        </w:rPr>
        <w:t>t brister i kontrollen av hur många uppdrag en ställföre</w:t>
      </w:r>
      <w:r>
        <w:rPr>
          <w:rFonts w:eastAsiaTheme="minorHAnsi"/>
        </w:rPr>
        <w:softHyphen/>
        <w:t>trädare</w:t>
      </w:r>
      <w:r w:rsidRPr="009D7BF8">
        <w:rPr>
          <w:rFonts w:eastAsiaTheme="minorHAnsi"/>
        </w:rPr>
        <w:t xml:space="preserve"> </w:t>
      </w:r>
      <w:r w:rsidRPr="00F72C55">
        <w:rPr>
          <w:rFonts w:eastAsiaTheme="minorHAnsi"/>
          <w:spacing w:val="-2"/>
        </w:rPr>
        <w:t>har (se JO:s beslut den 12 december 2025 i dnr 8841-2024 och JO:s pro</w:t>
      </w:r>
      <w:r w:rsidRPr="00F72C55">
        <w:rPr>
          <w:rFonts w:eastAsiaTheme="minorHAnsi"/>
          <w:spacing w:val="-2"/>
        </w:rPr>
        <w:softHyphen/>
        <w:t>tokoll från inspektion den 22–24 oktober 2024 i dnr 8311-2024).</w:t>
      </w:r>
      <w:r w:rsidRPr="00F72C55">
        <w:rPr>
          <w:rStyle w:val="Rubrik4utannumreringChar"/>
          <w:rFonts w:eastAsiaTheme="minorHAnsi"/>
          <w:b w:val="0"/>
          <w:spacing w:val="-2"/>
        </w:rPr>
        <w:t xml:space="preserve"> Ett </w:t>
      </w:r>
      <w:r w:rsidRPr="00F72C55">
        <w:rPr>
          <w:rStyle w:val="Rubrik4utannumreringChar"/>
          <w:rFonts w:eastAsiaTheme="minorHAnsi"/>
          <w:b w:val="0"/>
          <w:bCs/>
          <w:spacing w:val="-2"/>
        </w:rPr>
        <w:t>nat</w:t>
      </w:r>
      <w:r w:rsidRPr="00F72C55">
        <w:rPr>
          <w:rStyle w:val="Rubrik4utannumreringChar"/>
          <w:rFonts w:eastAsiaTheme="minorHAnsi"/>
          <w:b w:val="0"/>
          <w:bCs/>
          <w:spacing w:val="-2"/>
        </w:rPr>
        <w:softHyphen/>
        <w:t>io</w:t>
      </w:r>
      <w:r w:rsidR="00F72C55">
        <w:rPr>
          <w:rStyle w:val="Rubrik4utannumreringChar"/>
          <w:rFonts w:eastAsiaTheme="minorHAnsi"/>
          <w:b w:val="0"/>
          <w:bCs/>
          <w:spacing w:val="-2"/>
        </w:rPr>
        <w:softHyphen/>
      </w:r>
      <w:r w:rsidRPr="00F72C55">
        <w:rPr>
          <w:rStyle w:val="Rubrik4utannumreringChar"/>
          <w:rFonts w:eastAsiaTheme="minorHAnsi"/>
          <w:b w:val="0"/>
          <w:bCs/>
          <w:spacing w:val="-2"/>
        </w:rPr>
        <w:lastRenderedPageBreak/>
        <w:t>nellt</w:t>
      </w:r>
      <w:r>
        <w:rPr>
          <w:rStyle w:val="Rubrik4utannumreringChar"/>
          <w:rFonts w:eastAsiaTheme="minorHAnsi"/>
          <w:b w:val="0"/>
          <w:bCs/>
        </w:rPr>
        <w:t xml:space="preserve"> ställföreträdarregister kan minska både arbets</w:t>
      </w:r>
      <w:r>
        <w:rPr>
          <w:rStyle w:val="Rubrik4utannumreringChar"/>
          <w:rFonts w:eastAsiaTheme="minorHAnsi"/>
          <w:b w:val="0"/>
          <w:bCs/>
        </w:rPr>
        <w:softHyphen/>
        <w:t>bördan och kostna</w:t>
      </w:r>
      <w:r>
        <w:rPr>
          <w:rStyle w:val="Rubrik4utannumreringChar"/>
          <w:rFonts w:eastAsiaTheme="minorHAnsi"/>
          <w:b w:val="0"/>
          <w:bCs/>
        </w:rPr>
        <w:softHyphen/>
        <w:t>derna för överförmyn</w:t>
      </w:r>
      <w:r>
        <w:rPr>
          <w:rStyle w:val="Rubrik4utannumreringChar"/>
          <w:rFonts w:eastAsiaTheme="minorHAnsi"/>
          <w:b w:val="0"/>
          <w:bCs/>
        </w:rPr>
        <w:softHyphen/>
        <w:t>darna att få del av dessa upp</w:t>
      </w:r>
      <w:r>
        <w:rPr>
          <w:rStyle w:val="Rubrik4utannumreringChar"/>
          <w:rFonts w:eastAsiaTheme="minorHAnsi"/>
          <w:b w:val="0"/>
          <w:bCs/>
        </w:rPr>
        <w:softHyphen/>
        <w:t>gif</w:t>
      </w:r>
      <w:r>
        <w:rPr>
          <w:rStyle w:val="Rubrik4utannumreringChar"/>
          <w:rFonts w:eastAsiaTheme="minorHAnsi"/>
          <w:b w:val="0"/>
          <w:bCs/>
        </w:rPr>
        <w:softHyphen/>
        <w:t>ter. Lämplighets</w:t>
      </w:r>
      <w:r>
        <w:rPr>
          <w:rStyle w:val="Rubrik4utannumreringChar"/>
          <w:rFonts w:eastAsiaTheme="minorHAnsi"/>
          <w:b w:val="0"/>
          <w:bCs/>
        </w:rPr>
        <w:softHyphen/>
        <w:t>kon</w:t>
      </w:r>
      <w:r>
        <w:rPr>
          <w:rStyle w:val="Rubrik4utannumreringChar"/>
          <w:rFonts w:eastAsiaTheme="minorHAnsi"/>
          <w:b w:val="0"/>
          <w:bCs/>
        </w:rPr>
        <w:softHyphen/>
        <w:t>troller</w:t>
      </w:r>
      <w:r w:rsidR="005B6BB2">
        <w:rPr>
          <w:rStyle w:val="Rubrik4utannumreringChar"/>
          <w:rFonts w:eastAsiaTheme="minorHAnsi"/>
          <w:b w:val="0"/>
          <w:bCs/>
        </w:rPr>
        <w:softHyphen/>
      </w:r>
      <w:r>
        <w:rPr>
          <w:rStyle w:val="Rubrik4utannumreringChar"/>
          <w:rFonts w:eastAsiaTheme="minorHAnsi"/>
          <w:b w:val="0"/>
          <w:bCs/>
        </w:rPr>
        <w:t xml:space="preserve">na kan med ett sådant register bli effektivare och säkrare, vilket i sin tur också ger ett stärkt skydd </w:t>
      </w:r>
      <w:r w:rsidRPr="00BC0C3E">
        <w:rPr>
          <w:rStyle w:val="Rubrik4utannumreringChar"/>
          <w:rFonts w:eastAsiaTheme="minorHAnsi"/>
          <w:b w:val="0"/>
          <w:bCs/>
        </w:rPr>
        <w:t xml:space="preserve">för </w:t>
      </w:r>
      <w:r>
        <w:rPr>
          <w:rStyle w:val="Rubrik4utannumreringChar"/>
          <w:rFonts w:eastAsiaTheme="minorHAnsi"/>
          <w:b w:val="0"/>
          <w:bCs/>
        </w:rPr>
        <w:t>de enskilda</w:t>
      </w:r>
      <w:r w:rsidRPr="00BC0C3E">
        <w:rPr>
          <w:rStyle w:val="Rubrik4utannumreringChar"/>
          <w:rFonts w:eastAsiaTheme="minorHAnsi"/>
          <w:b w:val="0"/>
          <w:bCs/>
        </w:rPr>
        <w:t xml:space="preserve">. </w:t>
      </w:r>
      <w:r w:rsidRPr="00BC0C3E">
        <w:rPr>
          <w:rFonts w:eastAsiaTheme="minorHAnsi"/>
          <w:bCs/>
        </w:rPr>
        <w:t>Dessutom skulle registret under</w:t>
      </w:r>
      <w:r w:rsidR="005B6BB2">
        <w:rPr>
          <w:rFonts w:eastAsiaTheme="minorHAnsi"/>
          <w:bCs/>
        </w:rPr>
        <w:softHyphen/>
      </w:r>
      <w:r w:rsidRPr="00BC0C3E">
        <w:rPr>
          <w:rFonts w:eastAsiaTheme="minorHAnsi"/>
          <w:bCs/>
        </w:rPr>
        <w:t>lätta tillsynen och kontrol</w:t>
      </w:r>
      <w:r w:rsidRPr="00BC0C3E">
        <w:rPr>
          <w:rFonts w:eastAsiaTheme="minorHAnsi"/>
          <w:bCs/>
        </w:rPr>
        <w:softHyphen/>
        <w:t>len av ställ</w:t>
      </w:r>
      <w:r w:rsidRPr="00BC0C3E">
        <w:rPr>
          <w:rFonts w:eastAsiaTheme="minorHAnsi"/>
          <w:bCs/>
        </w:rPr>
        <w:softHyphen/>
        <w:t>före</w:t>
      </w:r>
      <w:r w:rsidRPr="00BC0C3E">
        <w:rPr>
          <w:rFonts w:eastAsiaTheme="minorHAnsi"/>
          <w:bCs/>
        </w:rPr>
        <w:softHyphen/>
      </w:r>
      <w:r w:rsidRPr="00BC0C3E">
        <w:rPr>
          <w:rFonts w:eastAsiaTheme="minorHAnsi"/>
          <w:bCs/>
        </w:rPr>
        <w:softHyphen/>
        <w:t>trädare</w:t>
      </w:r>
      <w:r>
        <w:rPr>
          <w:rFonts w:eastAsiaTheme="minorHAnsi"/>
          <w:bCs/>
        </w:rPr>
        <w:t>.</w:t>
      </w:r>
    </w:p>
    <w:p w14:paraId="09CC123A" w14:textId="77777777" w:rsidR="00D4080F" w:rsidRPr="00B82E22" w:rsidRDefault="00D4080F" w:rsidP="00812C24">
      <w:pPr>
        <w:pStyle w:val="Brdtextmedindrag"/>
        <w:rPr>
          <w:rStyle w:val="Rubrik4utannumreringChar"/>
          <w:rFonts w:eastAsiaTheme="minorHAnsi"/>
          <w:b w:val="0"/>
        </w:rPr>
      </w:pPr>
      <w:r>
        <w:rPr>
          <w:rStyle w:val="Rubrik4utannumreringChar"/>
          <w:rFonts w:eastAsiaTheme="minorHAnsi"/>
          <w:b w:val="0"/>
          <w:bCs/>
        </w:rPr>
        <w:t>Genom ett register skulle även en ställföreträdare enklare kunna visa sin behörighet att företräda sin huvudman. Ställföreträdare använder vanligt</w:t>
      </w:r>
      <w:r>
        <w:rPr>
          <w:rStyle w:val="Rubrik4utannumreringChar"/>
          <w:rFonts w:eastAsiaTheme="minorHAnsi"/>
          <w:b w:val="0"/>
          <w:bCs/>
        </w:rPr>
        <w:softHyphen/>
        <w:t>vis ett registerutdrag utfärdat av överförmyndaren för att visa sin behörig</w:t>
      </w:r>
      <w:r>
        <w:rPr>
          <w:rStyle w:val="Rubrik4utannumreringChar"/>
          <w:rFonts w:eastAsiaTheme="minorHAnsi"/>
          <w:b w:val="0"/>
          <w:bCs/>
        </w:rPr>
        <w:softHyphen/>
        <w:t xml:space="preserve">het. </w:t>
      </w:r>
      <w:r w:rsidRPr="00AD36C9">
        <w:rPr>
          <w:rStyle w:val="Rubrik4utannumreringChar"/>
          <w:rFonts w:eastAsiaTheme="minorHAnsi"/>
          <w:b w:val="0"/>
          <w:bCs/>
          <w:i/>
          <w:iCs/>
        </w:rPr>
        <w:t>Enköpings kommun</w:t>
      </w:r>
      <w:r>
        <w:rPr>
          <w:rStyle w:val="Rubrik4utannumreringChar"/>
          <w:rFonts w:eastAsiaTheme="minorHAnsi"/>
          <w:b w:val="0"/>
          <w:bCs/>
        </w:rPr>
        <w:t xml:space="preserve"> och </w:t>
      </w:r>
      <w:r w:rsidRPr="00F405D2">
        <w:rPr>
          <w:rStyle w:val="Rubrik4utannumreringChar"/>
          <w:rFonts w:eastAsiaTheme="minorHAnsi"/>
          <w:b w:val="0"/>
          <w:bCs/>
          <w:i/>
          <w:iCs/>
        </w:rPr>
        <w:t xml:space="preserve">Uppsala kommun </w:t>
      </w:r>
      <w:r>
        <w:rPr>
          <w:rStyle w:val="Rubrik4utannumreringChar"/>
          <w:rFonts w:eastAsiaTheme="minorHAnsi"/>
          <w:b w:val="0"/>
          <w:bCs/>
        </w:rPr>
        <w:t>pekar på att detta</w:t>
      </w:r>
      <w:r w:rsidRPr="00D1741B">
        <w:rPr>
          <w:rFonts w:eastAsiaTheme="minorHAnsi"/>
          <w:bCs/>
        </w:rPr>
        <w:t xml:space="preserve"> innebär problem </w:t>
      </w:r>
      <w:r>
        <w:rPr>
          <w:rFonts w:eastAsiaTheme="minorHAnsi"/>
          <w:bCs/>
        </w:rPr>
        <w:t>i praktiken bl.a.</w:t>
      </w:r>
      <w:r w:rsidRPr="00D1741B">
        <w:rPr>
          <w:rFonts w:eastAsiaTheme="minorHAnsi"/>
          <w:bCs/>
        </w:rPr>
        <w:t xml:space="preserve"> </w:t>
      </w:r>
      <w:r>
        <w:rPr>
          <w:rFonts w:eastAsiaTheme="minorHAnsi"/>
          <w:bCs/>
        </w:rPr>
        <w:t>då</w:t>
      </w:r>
      <w:r w:rsidRPr="00D1741B">
        <w:rPr>
          <w:rFonts w:eastAsiaTheme="minorHAnsi"/>
          <w:bCs/>
        </w:rPr>
        <w:t xml:space="preserve"> vissa banker</w:t>
      </w:r>
      <w:r>
        <w:rPr>
          <w:rFonts w:eastAsiaTheme="minorHAnsi"/>
          <w:bCs/>
        </w:rPr>
        <w:t xml:space="preserve"> och andra aktörer</w:t>
      </w:r>
      <w:r w:rsidRPr="00D1741B">
        <w:rPr>
          <w:rFonts w:eastAsiaTheme="minorHAnsi"/>
          <w:bCs/>
        </w:rPr>
        <w:t xml:space="preserve"> inte accepterar ett registerutdrag som är över ett år gammalt.</w:t>
      </w:r>
      <w:r>
        <w:rPr>
          <w:rFonts w:eastAsiaTheme="minorHAnsi"/>
          <w:bCs/>
        </w:rPr>
        <w:t xml:space="preserve"> Att </w:t>
      </w:r>
      <w:r>
        <w:rPr>
          <w:rStyle w:val="Rubrik4utannumreringChar"/>
          <w:rFonts w:eastAsiaTheme="minorHAnsi"/>
          <w:b w:val="0"/>
          <w:bCs/>
        </w:rPr>
        <w:t>olika aktörer ställer olika krav på registerutdraget försvårar för ställföre</w:t>
      </w:r>
      <w:r>
        <w:rPr>
          <w:rStyle w:val="Rubrik4utannumreringChar"/>
          <w:rFonts w:eastAsiaTheme="minorHAnsi"/>
          <w:b w:val="0"/>
          <w:bCs/>
        </w:rPr>
        <w:softHyphen/>
        <w:t>trädare när de utför sina upp</w:t>
      </w:r>
      <w:r>
        <w:rPr>
          <w:rStyle w:val="Rubrik4utannumreringChar"/>
          <w:rFonts w:eastAsiaTheme="minorHAnsi"/>
          <w:b w:val="0"/>
          <w:bCs/>
        </w:rPr>
        <w:softHyphen/>
        <w:t>drag. En lösning där myndigheter och banker genom ett register enkelt och smidigt kan göra en tillförlitlig kontroll av ställföre</w:t>
      </w:r>
      <w:r>
        <w:rPr>
          <w:rStyle w:val="Rubrik4utannumreringChar"/>
          <w:rFonts w:eastAsiaTheme="minorHAnsi"/>
          <w:b w:val="0"/>
          <w:bCs/>
        </w:rPr>
        <w:softHyphen/>
        <w:t>trädares behörighet skulle kraftigt förenkla ställföreträdarens arbete. Risken för att huvud</w:t>
      </w:r>
      <w:r>
        <w:rPr>
          <w:rStyle w:val="Rubrik4utannumreringChar"/>
          <w:rFonts w:eastAsiaTheme="minorHAnsi"/>
          <w:b w:val="0"/>
          <w:bCs/>
        </w:rPr>
        <w:softHyphen/>
        <w:t>mannen lider rättsförlust minskar också.</w:t>
      </w:r>
      <w:r w:rsidRPr="00B82E22">
        <w:rPr>
          <w:rFonts w:eastAsiaTheme="minorHAnsi"/>
        </w:rPr>
        <w:t xml:space="preserve"> </w:t>
      </w:r>
      <w:r>
        <w:rPr>
          <w:rFonts w:eastAsiaTheme="minorHAnsi"/>
        </w:rPr>
        <w:t xml:space="preserve">Som ett exempel på detta anger </w:t>
      </w:r>
      <w:r w:rsidRPr="00B82E22">
        <w:rPr>
          <w:rFonts w:eastAsiaTheme="minorHAnsi"/>
          <w:i/>
          <w:iCs/>
        </w:rPr>
        <w:t>Svensk Inkasso</w:t>
      </w:r>
      <w:r>
        <w:rPr>
          <w:rFonts w:eastAsiaTheme="minorHAnsi"/>
        </w:rPr>
        <w:t xml:space="preserve"> att det </w:t>
      </w:r>
      <w:r w:rsidRPr="003A47A7">
        <w:rPr>
          <w:rFonts w:eastAsiaTheme="minorHAnsi"/>
        </w:rPr>
        <w:t xml:space="preserve">inte </w:t>
      </w:r>
      <w:r>
        <w:rPr>
          <w:rFonts w:eastAsiaTheme="minorHAnsi"/>
        </w:rPr>
        <w:t xml:space="preserve">är </w:t>
      </w:r>
      <w:r w:rsidRPr="003A47A7">
        <w:rPr>
          <w:rFonts w:eastAsiaTheme="minorHAnsi"/>
        </w:rPr>
        <w:t>ovanligt att inkasso</w:t>
      </w:r>
      <w:r>
        <w:rPr>
          <w:rFonts w:eastAsiaTheme="minorHAnsi"/>
        </w:rPr>
        <w:softHyphen/>
      </w:r>
      <w:r w:rsidRPr="003A47A7">
        <w:rPr>
          <w:rFonts w:eastAsiaTheme="minorHAnsi"/>
        </w:rPr>
        <w:t>företag saknar tillräckliga eller aktuella uppgifter om eventuella ställföre</w:t>
      </w:r>
      <w:r>
        <w:rPr>
          <w:rFonts w:eastAsiaTheme="minorHAnsi"/>
        </w:rPr>
        <w:softHyphen/>
      </w:r>
      <w:r w:rsidRPr="003A47A7">
        <w:rPr>
          <w:rFonts w:eastAsiaTheme="minorHAnsi"/>
        </w:rPr>
        <w:t>trädare och därför s</w:t>
      </w:r>
      <w:r>
        <w:rPr>
          <w:rFonts w:eastAsiaTheme="minorHAnsi"/>
        </w:rPr>
        <w:t>kickar</w:t>
      </w:r>
      <w:r w:rsidRPr="003A47A7">
        <w:rPr>
          <w:rFonts w:eastAsiaTheme="minorHAnsi"/>
        </w:rPr>
        <w:t xml:space="preserve"> kravbrev till enskilda som rätteligen borde </w:t>
      </w:r>
      <w:r>
        <w:rPr>
          <w:rFonts w:eastAsiaTheme="minorHAnsi"/>
        </w:rPr>
        <w:t xml:space="preserve">ha </w:t>
      </w:r>
      <w:r w:rsidRPr="003A47A7">
        <w:rPr>
          <w:rFonts w:eastAsiaTheme="minorHAnsi"/>
        </w:rPr>
        <w:t xml:space="preserve">ställts till </w:t>
      </w:r>
      <w:r>
        <w:rPr>
          <w:rFonts w:eastAsiaTheme="minorHAnsi"/>
        </w:rPr>
        <w:t xml:space="preserve">den enskildes </w:t>
      </w:r>
      <w:r w:rsidRPr="003A47A7">
        <w:rPr>
          <w:rFonts w:eastAsiaTheme="minorHAnsi"/>
        </w:rPr>
        <w:t xml:space="preserve">förvaltare. Det finns också risk </w:t>
      </w:r>
      <w:r>
        <w:rPr>
          <w:rFonts w:eastAsiaTheme="minorHAnsi"/>
        </w:rPr>
        <w:t xml:space="preserve">för </w:t>
      </w:r>
      <w:r w:rsidRPr="003A47A7">
        <w:rPr>
          <w:rFonts w:eastAsiaTheme="minorHAnsi"/>
        </w:rPr>
        <w:t>att inkasso</w:t>
      </w:r>
      <w:r>
        <w:rPr>
          <w:rFonts w:eastAsiaTheme="minorHAnsi"/>
        </w:rPr>
        <w:softHyphen/>
      </w:r>
      <w:r w:rsidRPr="003A47A7">
        <w:rPr>
          <w:rFonts w:eastAsiaTheme="minorHAnsi"/>
        </w:rPr>
        <w:t>företag vidtar rätts</w:t>
      </w:r>
      <w:r>
        <w:rPr>
          <w:rFonts w:eastAsiaTheme="minorHAnsi"/>
        </w:rPr>
        <w:softHyphen/>
      </w:r>
      <w:r w:rsidRPr="003A47A7">
        <w:rPr>
          <w:rFonts w:eastAsiaTheme="minorHAnsi"/>
        </w:rPr>
        <w:t xml:space="preserve">liga åtgärder </w:t>
      </w:r>
      <w:r>
        <w:rPr>
          <w:rFonts w:eastAsiaTheme="minorHAnsi"/>
        </w:rPr>
        <w:t>med</w:t>
      </w:r>
      <w:r w:rsidRPr="003A47A7">
        <w:rPr>
          <w:rFonts w:eastAsiaTheme="minorHAnsi"/>
        </w:rPr>
        <w:t xml:space="preserve"> anledning av fordringar som inkasso</w:t>
      </w:r>
      <w:r>
        <w:rPr>
          <w:rFonts w:eastAsiaTheme="minorHAnsi"/>
        </w:rPr>
        <w:softHyphen/>
      </w:r>
      <w:r w:rsidRPr="003A47A7">
        <w:rPr>
          <w:rFonts w:eastAsiaTheme="minorHAnsi"/>
        </w:rPr>
        <w:t>företaget</w:t>
      </w:r>
      <w:r w:rsidRPr="00620BA3">
        <w:rPr>
          <w:rFonts w:eastAsiaTheme="minorHAnsi"/>
        </w:rPr>
        <w:t xml:space="preserve"> </w:t>
      </w:r>
      <w:r w:rsidRPr="003A47A7">
        <w:rPr>
          <w:rFonts w:eastAsiaTheme="minorHAnsi"/>
        </w:rPr>
        <w:t>inte hade vidtagit</w:t>
      </w:r>
      <w:r>
        <w:rPr>
          <w:rFonts w:eastAsiaTheme="minorHAnsi"/>
        </w:rPr>
        <w:t xml:space="preserve"> om det hade känt till</w:t>
      </w:r>
      <w:r w:rsidRPr="003A47A7">
        <w:rPr>
          <w:rFonts w:eastAsiaTheme="minorHAnsi"/>
        </w:rPr>
        <w:t xml:space="preserve"> att ett förvaltarskap anordnats.</w:t>
      </w:r>
    </w:p>
    <w:p w14:paraId="74E3ED45" w14:textId="77777777" w:rsidR="00D4080F" w:rsidRPr="0080225C" w:rsidRDefault="00D4080F" w:rsidP="00812C24">
      <w:pPr>
        <w:pStyle w:val="Brdtextmedindrag"/>
        <w:rPr>
          <w:rStyle w:val="Rubrik4utannumreringChar"/>
          <w:rFonts w:eastAsiaTheme="minorHAnsi"/>
          <w:b w:val="0"/>
          <w:bCs/>
        </w:rPr>
      </w:pPr>
      <w:r>
        <w:rPr>
          <w:rStyle w:val="Rubrik4utannumreringChar"/>
          <w:rFonts w:eastAsiaTheme="minorHAnsi"/>
          <w:b w:val="0"/>
          <w:bCs/>
        </w:rPr>
        <w:t>Ett nationellt ställföreträdarregister skulle även underlätta för myndig</w:t>
      </w:r>
      <w:r>
        <w:rPr>
          <w:rStyle w:val="Rubrik4utannumreringChar"/>
          <w:rFonts w:eastAsiaTheme="minorHAnsi"/>
          <w:b w:val="0"/>
          <w:bCs/>
        </w:rPr>
        <w:softHyphen/>
        <w:t xml:space="preserve">heter och banker när de utför sitt arbete. </w:t>
      </w:r>
      <w:r w:rsidRPr="006538A3">
        <w:rPr>
          <w:rStyle w:val="Rubrik4utannumreringChar"/>
          <w:rFonts w:eastAsiaTheme="minorHAnsi"/>
          <w:b w:val="0"/>
          <w:bCs/>
          <w:i/>
          <w:iCs/>
        </w:rPr>
        <w:t>Kronofogdemyndigheten</w:t>
      </w:r>
      <w:r>
        <w:rPr>
          <w:rStyle w:val="Rubrik4utannumreringChar"/>
          <w:rFonts w:eastAsiaTheme="minorHAnsi"/>
          <w:b w:val="0"/>
          <w:bCs/>
        </w:rPr>
        <w:t xml:space="preserve"> anför att ett nationellt ställföreträdarregister kan bidra till en effektivare och mer rättssäker ärendehantering.</w:t>
      </w:r>
      <w:r>
        <w:rPr>
          <w:rFonts w:eastAsiaTheme="minorHAnsi"/>
          <w:bCs/>
          <w:i/>
          <w:iCs/>
        </w:rPr>
        <w:t xml:space="preserve"> </w:t>
      </w:r>
      <w:r>
        <w:rPr>
          <w:rStyle w:val="Rubrik4utannumreringChar"/>
          <w:rFonts w:eastAsiaTheme="minorHAnsi"/>
          <w:b w:val="0"/>
          <w:bCs/>
        </w:rPr>
        <w:t xml:space="preserve">Enligt </w:t>
      </w:r>
      <w:r w:rsidRPr="0080225C">
        <w:rPr>
          <w:rFonts w:eastAsiaTheme="minorHAnsi"/>
          <w:bCs/>
          <w:i/>
          <w:iCs/>
        </w:rPr>
        <w:t>Domstolsverket</w:t>
      </w:r>
      <w:r>
        <w:rPr>
          <w:rFonts w:eastAsiaTheme="minorHAnsi"/>
          <w:bCs/>
        </w:rPr>
        <w:t xml:space="preserve"> kan ett sådant register</w:t>
      </w:r>
      <w:r w:rsidRPr="00AD36C9">
        <w:rPr>
          <w:rFonts w:eastAsiaTheme="minorHAnsi"/>
          <w:bCs/>
        </w:rPr>
        <w:t xml:space="preserve"> medföra nytta för </w:t>
      </w:r>
      <w:r>
        <w:rPr>
          <w:rFonts w:eastAsiaTheme="minorHAnsi"/>
          <w:bCs/>
        </w:rPr>
        <w:t>domstolarna</w:t>
      </w:r>
      <w:r w:rsidRPr="00AD36C9">
        <w:rPr>
          <w:rFonts w:eastAsiaTheme="minorHAnsi"/>
          <w:bCs/>
        </w:rPr>
        <w:t xml:space="preserve"> </w:t>
      </w:r>
      <w:r>
        <w:rPr>
          <w:rFonts w:eastAsiaTheme="minorHAnsi"/>
          <w:bCs/>
        </w:rPr>
        <w:t xml:space="preserve">bl.a. </w:t>
      </w:r>
      <w:r w:rsidRPr="00AD36C9">
        <w:rPr>
          <w:rFonts w:eastAsiaTheme="minorHAnsi"/>
          <w:bCs/>
        </w:rPr>
        <w:t xml:space="preserve">genom </w:t>
      </w:r>
      <w:r>
        <w:rPr>
          <w:rFonts w:eastAsiaTheme="minorHAnsi"/>
          <w:bCs/>
        </w:rPr>
        <w:t xml:space="preserve">förbättrade möjligheter </w:t>
      </w:r>
      <w:r w:rsidRPr="00AD36C9">
        <w:rPr>
          <w:rFonts w:eastAsiaTheme="minorHAnsi"/>
          <w:bCs/>
        </w:rPr>
        <w:t>att med hög säkerhet kontrollera en ställ</w:t>
      </w:r>
      <w:r>
        <w:rPr>
          <w:rFonts w:eastAsiaTheme="minorHAnsi"/>
          <w:bCs/>
        </w:rPr>
        <w:softHyphen/>
      </w:r>
      <w:r w:rsidRPr="00AD36C9">
        <w:rPr>
          <w:rFonts w:eastAsiaTheme="minorHAnsi"/>
          <w:bCs/>
        </w:rPr>
        <w:t>före</w:t>
      </w:r>
      <w:r>
        <w:rPr>
          <w:rFonts w:eastAsiaTheme="minorHAnsi"/>
          <w:bCs/>
        </w:rPr>
        <w:softHyphen/>
      </w:r>
      <w:r w:rsidRPr="00AD36C9">
        <w:rPr>
          <w:rFonts w:eastAsiaTheme="minorHAnsi"/>
          <w:bCs/>
        </w:rPr>
        <w:t xml:space="preserve">trädares behörighet. </w:t>
      </w:r>
      <w:r>
        <w:rPr>
          <w:rFonts w:eastAsiaTheme="minorHAnsi"/>
          <w:bCs/>
        </w:rPr>
        <w:t xml:space="preserve">Även </w:t>
      </w:r>
      <w:r w:rsidRPr="00DF5237">
        <w:rPr>
          <w:rFonts w:eastAsiaTheme="minorHAnsi"/>
          <w:bCs/>
          <w:i/>
          <w:iCs/>
        </w:rPr>
        <w:t>Försäk</w:t>
      </w:r>
      <w:r>
        <w:rPr>
          <w:rFonts w:eastAsiaTheme="minorHAnsi"/>
          <w:bCs/>
          <w:i/>
          <w:iCs/>
        </w:rPr>
        <w:softHyphen/>
      </w:r>
      <w:r w:rsidRPr="00DF5237">
        <w:rPr>
          <w:rFonts w:eastAsiaTheme="minorHAnsi"/>
          <w:bCs/>
          <w:i/>
          <w:iCs/>
        </w:rPr>
        <w:t>rings</w:t>
      </w:r>
      <w:r>
        <w:rPr>
          <w:rFonts w:eastAsiaTheme="minorHAnsi"/>
          <w:bCs/>
          <w:i/>
          <w:iCs/>
        </w:rPr>
        <w:softHyphen/>
      </w:r>
      <w:r>
        <w:rPr>
          <w:rFonts w:eastAsiaTheme="minorHAnsi"/>
          <w:bCs/>
          <w:i/>
          <w:iCs/>
        </w:rPr>
        <w:softHyphen/>
      </w:r>
      <w:r>
        <w:rPr>
          <w:rFonts w:eastAsiaTheme="minorHAnsi"/>
          <w:bCs/>
          <w:i/>
          <w:iCs/>
        </w:rPr>
        <w:softHyphen/>
      </w:r>
      <w:r w:rsidRPr="00DF5237">
        <w:rPr>
          <w:rFonts w:eastAsiaTheme="minorHAnsi"/>
          <w:bCs/>
          <w:i/>
          <w:iCs/>
        </w:rPr>
        <w:t>kassan</w:t>
      </w:r>
      <w:r w:rsidRPr="00DF5237">
        <w:rPr>
          <w:rFonts w:eastAsiaTheme="minorHAnsi"/>
          <w:bCs/>
        </w:rPr>
        <w:t xml:space="preserve"> </w:t>
      </w:r>
      <w:r>
        <w:rPr>
          <w:rFonts w:eastAsiaTheme="minorHAnsi"/>
          <w:bCs/>
        </w:rPr>
        <w:t xml:space="preserve">uppger att ett nationellt ställföreträdarregister </w:t>
      </w:r>
      <w:r w:rsidRPr="00DF5237">
        <w:rPr>
          <w:rFonts w:eastAsiaTheme="minorHAnsi"/>
          <w:bCs/>
        </w:rPr>
        <w:t>skulle under</w:t>
      </w:r>
      <w:r>
        <w:rPr>
          <w:rFonts w:eastAsiaTheme="minorHAnsi"/>
          <w:bCs/>
        </w:rPr>
        <w:softHyphen/>
      </w:r>
      <w:r w:rsidRPr="00DF5237">
        <w:rPr>
          <w:rFonts w:eastAsiaTheme="minorHAnsi"/>
          <w:bCs/>
        </w:rPr>
        <w:t>lätta för myndigheten att göra nödvän</w:t>
      </w:r>
      <w:r>
        <w:rPr>
          <w:rFonts w:eastAsiaTheme="minorHAnsi"/>
          <w:bCs/>
        </w:rPr>
        <w:softHyphen/>
      </w:r>
      <w:r w:rsidRPr="00DF5237">
        <w:rPr>
          <w:rFonts w:eastAsiaTheme="minorHAnsi"/>
          <w:bCs/>
        </w:rPr>
        <w:t>diga kontroller.</w:t>
      </w:r>
      <w:r>
        <w:rPr>
          <w:rFonts w:eastAsiaTheme="minorHAnsi"/>
          <w:bCs/>
        </w:rPr>
        <w:t xml:space="preserve"> Vidare förespråkar </w:t>
      </w:r>
      <w:r w:rsidRPr="00AD36C9">
        <w:rPr>
          <w:rFonts w:eastAsiaTheme="minorHAnsi"/>
          <w:bCs/>
          <w:i/>
          <w:iCs/>
        </w:rPr>
        <w:t>Migrations</w:t>
      </w:r>
      <w:r>
        <w:rPr>
          <w:rFonts w:eastAsiaTheme="minorHAnsi"/>
          <w:bCs/>
          <w:i/>
          <w:iCs/>
        </w:rPr>
        <w:softHyphen/>
      </w:r>
      <w:r w:rsidRPr="00AD36C9">
        <w:rPr>
          <w:rFonts w:eastAsiaTheme="minorHAnsi"/>
          <w:bCs/>
          <w:i/>
          <w:iCs/>
        </w:rPr>
        <w:t>verket</w:t>
      </w:r>
      <w:r>
        <w:rPr>
          <w:rFonts w:eastAsiaTheme="minorHAnsi"/>
          <w:bCs/>
        </w:rPr>
        <w:t xml:space="preserve"> ett register och uppger att myndigheten </w:t>
      </w:r>
      <w:r w:rsidRPr="00AD36C9">
        <w:rPr>
          <w:rFonts w:eastAsiaTheme="minorHAnsi"/>
          <w:bCs/>
        </w:rPr>
        <w:t xml:space="preserve">har ett behov </w:t>
      </w:r>
      <w:r>
        <w:rPr>
          <w:rFonts w:eastAsiaTheme="minorHAnsi"/>
          <w:bCs/>
        </w:rPr>
        <w:t xml:space="preserve">av att via direktåtkomst få del av uppgifter från registret, </w:t>
      </w:r>
      <w:r w:rsidRPr="00AD36C9">
        <w:rPr>
          <w:rFonts w:eastAsiaTheme="minorHAnsi"/>
          <w:bCs/>
        </w:rPr>
        <w:t xml:space="preserve">exempelvis när en sökande har ett </w:t>
      </w:r>
      <w:r>
        <w:rPr>
          <w:rFonts w:eastAsiaTheme="minorHAnsi"/>
          <w:bCs/>
        </w:rPr>
        <w:t xml:space="preserve">aktuellt </w:t>
      </w:r>
      <w:r w:rsidRPr="00AD36C9">
        <w:rPr>
          <w:rFonts w:eastAsiaTheme="minorHAnsi"/>
          <w:bCs/>
        </w:rPr>
        <w:t>ärende på myndigheten och företräds av en ställ</w:t>
      </w:r>
      <w:r>
        <w:rPr>
          <w:rFonts w:eastAsiaTheme="minorHAnsi"/>
          <w:bCs/>
        </w:rPr>
        <w:softHyphen/>
      </w:r>
      <w:r w:rsidRPr="00AD36C9">
        <w:rPr>
          <w:rFonts w:eastAsiaTheme="minorHAnsi"/>
          <w:bCs/>
        </w:rPr>
        <w:t>företrädare</w:t>
      </w:r>
      <w:r>
        <w:rPr>
          <w:rFonts w:eastAsiaTheme="minorHAnsi"/>
          <w:bCs/>
        </w:rPr>
        <w:t>.</w:t>
      </w:r>
      <w:r w:rsidRPr="00AD36C9">
        <w:rPr>
          <w:rFonts w:eastAsiaTheme="minorHAnsi"/>
          <w:bCs/>
        </w:rPr>
        <w:t xml:space="preserve"> </w:t>
      </w:r>
    </w:p>
    <w:p w14:paraId="671264BA" w14:textId="77777777" w:rsidR="00D4080F" w:rsidRDefault="00D4080F" w:rsidP="00812C24">
      <w:pPr>
        <w:pStyle w:val="Brdtextmedindrag"/>
        <w:rPr>
          <w:rStyle w:val="Rubrik4utannumreringChar"/>
          <w:rFonts w:eastAsiaTheme="minorHAnsi"/>
          <w:b w:val="0"/>
          <w:bCs/>
        </w:rPr>
      </w:pPr>
      <w:r>
        <w:rPr>
          <w:rFonts w:eastAsiaTheme="minorHAnsi"/>
        </w:rPr>
        <w:t>Ett ställföreträdarregister kan dessutom möjlig</w:t>
      </w:r>
      <w:r>
        <w:rPr>
          <w:rFonts w:eastAsiaTheme="minorHAnsi"/>
        </w:rPr>
        <w:softHyphen/>
        <w:t>göra för enskilda och deras ställ</w:t>
      </w:r>
      <w:r>
        <w:rPr>
          <w:rFonts w:eastAsiaTheme="minorHAnsi"/>
        </w:rPr>
        <w:softHyphen/>
        <w:t xml:space="preserve">företrädare att få ta del av de möjligheter som digitaliseringen för med sig och främja utvecklingen av anpassade digitala tjänster för dem. Som bl.a. </w:t>
      </w:r>
      <w:r>
        <w:rPr>
          <w:rStyle w:val="Rubrik4utannumreringChar"/>
          <w:rFonts w:eastAsiaTheme="minorHAnsi"/>
          <w:b w:val="0"/>
          <w:bCs/>
          <w:i/>
          <w:iCs/>
        </w:rPr>
        <w:t>Pensionsmyndigheten</w:t>
      </w:r>
      <w:r w:rsidRPr="00C95826">
        <w:rPr>
          <w:rStyle w:val="Rubrik4utannumreringChar"/>
          <w:rFonts w:eastAsiaTheme="minorHAnsi"/>
          <w:b w:val="0"/>
          <w:bCs/>
        </w:rPr>
        <w:t xml:space="preserve"> </w:t>
      </w:r>
      <w:r>
        <w:rPr>
          <w:rStyle w:val="Rubrik4utannumreringChar"/>
          <w:rFonts w:eastAsiaTheme="minorHAnsi"/>
          <w:b w:val="0"/>
          <w:bCs/>
        </w:rPr>
        <w:t xml:space="preserve">och </w:t>
      </w:r>
      <w:r w:rsidRPr="00AD36C9">
        <w:rPr>
          <w:rStyle w:val="Rubrik4utannumreringChar"/>
          <w:rFonts w:eastAsiaTheme="minorHAnsi"/>
          <w:b w:val="0"/>
          <w:bCs/>
          <w:i/>
          <w:iCs/>
        </w:rPr>
        <w:t>Myndigheten för digital utveckling</w:t>
      </w:r>
      <w:r w:rsidRPr="00C95826">
        <w:rPr>
          <w:rStyle w:val="Rubrik4utannumreringChar"/>
          <w:rFonts w:eastAsiaTheme="minorHAnsi"/>
          <w:b w:val="0"/>
          <w:bCs/>
        </w:rPr>
        <w:t xml:space="preserve"> anför</w:t>
      </w:r>
      <w:r>
        <w:rPr>
          <w:rStyle w:val="Rubrik4utannumreringChar"/>
          <w:rFonts w:eastAsiaTheme="minorHAnsi"/>
          <w:b w:val="0"/>
          <w:bCs/>
          <w:i/>
          <w:iCs/>
        </w:rPr>
        <w:t xml:space="preserve"> </w:t>
      </w:r>
      <w:r>
        <w:rPr>
          <w:rStyle w:val="Rubrik4utannumreringChar"/>
          <w:rFonts w:eastAsiaTheme="minorHAnsi"/>
          <w:b w:val="0"/>
          <w:bCs/>
        </w:rPr>
        <w:t>är registret en förutsättning och ett viktigt första steg för att myndig</w:t>
      </w:r>
      <w:r>
        <w:rPr>
          <w:rStyle w:val="Rubrik4utannumreringChar"/>
          <w:rFonts w:eastAsiaTheme="minorHAnsi"/>
          <w:b w:val="0"/>
          <w:bCs/>
        </w:rPr>
        <w:softHyphen/>
        <w:t xml:space="preserve">heter och andra aktörer ska kunna gå vidare med att ta fram anpassade digitala tjänster för gode män och förvaltare. </w:t>
      </w:r>
    </w:p>
    <w:p w14:paraId="47AF2CBB" w14:textId="221F7D78" w:rsidR="00D4080F" w:rsidRDefault="00D4080F" w:rsidP="00812C24">
      <w:pPr>
        <w:pStyle w:val="Brdtextmedindrag"/>
        <w:rPr>
          <w:rFonts w:eastAsiaTheme="minorHAnsi"/>
        </w:rPr>
      </w:pPr>
      <w:r w:rsidRPr="002C1F89">
        <w:rPr>
          <w:rStyle w:val="Rubrik4utannumreringChar"/>
          <w:rFonts w:eastAsiaTheme="minorHAnsi"/>
          <w:b w:val="0"/>
          <w:spacing w:val="-2"/>
        </w:rPr>
        <w:t xml:space="preserve">En ökad tillgång till digitala tjänster är alltså starkt efterfrågad och det är enligt regeringens mening självklart att även ställföreträdare på ett </w:t>
      </w:r>
      <w:r w:rsidRPr="002C1F89">
        <w:rPr>
          <w:rStyle w:val="Rubrik4utannumreringChar"/>
          <w:rFonts w:eastAsiaTheme="minorHAnsi"/>
          <w:b w:val="0"/>
          <w:bCs/>
          <w:spacing w:val="-2"/>
        </w:rPr>
        <w:t>ef</w:t>
      </w:r>
      <w:r w:rsidRPr="002C1F89">
        <w:rPr>
          <w:rStyle w:val="Rubrik4utannumreringChar"/>
          <w:rFonts w:eastAsiaTheme="minorHAnsi"/>
          <w:b w:val="0"/>
          <w:bCs/>
          <w:spacing w:val="-2"/>
        </w:rPr>
        <w:softHyphen/>
        <w:t>fekt</w:t>
      </w:r>
      <w:r w:rsidR="002C1F89">
        <w:rPr>
          <w:rStyle w:val="Rubrik4utannumreringChar"/>
          <w:rFonts w:eastAsiaTheme="minorHAnsi"/>
          <w:b w:val="0"/>
          <w:bCs/>
          <w:spacing w:val="-2"/>
        </w:rPr>
        <w:softHyphen/>
      </w:r>
      <w:r w:rsidRPr="002C1F89">
        <w:rPr>
          <w:rStyle w:val="Rubrik4utannumreringChar"/>
          <w:rFonts w:eastAsiaTheme="minorHAnsi"/>
          <w:b w:val="0"/>
          <w:bCs/>
          <w:spacing w:val="-2"/>
        </w:rPr>
        <w:t>ivt</w:t>
      </w:r>
      <w:r w:rsidRPr="002C1F89">
        <w:rPr>
          <w:rStyle w:val="Rubrik4utannumreringChar"/>
          <w:rFonts w:eastAsiaTheme="minorHAnsi"/>
          <w:b w:val="0"/>
          <w:spacing w:val="-2"/>
        </w:rPr>
        <w:t xml:space="preserve"> och smidigt sätt ska kunna hantera myndig</w:t>
      </w:r>
      <w:r w:rsidRPr="002C1F89">
        <w:rPr>
          <w:rStyle w:val="Rubrik4utannumreringChar"/>
          <w:rFonts w:eastAsiaTheme="minorHAnsi"/>
          <w:b w:val="0"/>
          <w:spacing w:val="-2"/>
        </w:rPr>
        <w:softHyphen/>
        <w:t>hets</w:t>
      </w:r>
      <w:r w:rsidRPr="002C1F89">
        <w:rPr>
          <w:rStyle w:val="Rubrik4utannumreringChar"/>
          <w:rFonts w:eastAsiaTheme="minorHAnsi"/>
          <w:b w:val="0"/>
          <w:spacing w:val="-2"/>
        </w:rPr>
        <w:softHyphen/>
        <w:t xml:space="preserve">kontakter och </w:t>
      </w:r>
      <w:r w:rsidRPr="002C1F89">
        <w:rPr>
          <w:rStyle w:val="Rubrik4utannumreringChar"/>
          <w:rFonts w:eastAsiaTheme="minorHAnsi"/>
          <w:b w:val="0"/>
          <w:bCs/>
          <w:spacing w:val="-2"/>
        </w:rPr>
        <w:t>bank</w:t>
      </w:r>
      <w:r w:rsidR="002C1F89" w:rsidRPr="002C1F89">
        <w:rPr>
          <w:rStyle w:val="Rubrik4utannumreringChar"/>
          <w:rFonts w:eastAsiaTheme="minorHAnsi"/>
          <w:b w:val="0"/>
          <w:bCs/>
          <w:spacing w:val="-2"/>
        </w:rPr>
        <w:softHyphen/>
      </w:r>
      <w:r w:rsidRPr="002C1F89">
        <w:rPr>
          <w:rStyle w:val="Rubrik4utannumreringChar"/>
          <w:rFonts w:eastAsiaTheme="minorHAnsi"/>
          <w:b w:val="0"/>
          <w:bCs/>
          <w:spacing w:val="-2"/>
        </w:rPr>
        <w:t>ären</w:t>
      </w:r>
      <w:r w:rsidR="002C1F89" w:rsidRPr="002C1F89">
        <w:rPr>
          <w:rStyle w:val="Rubrik4utannumreringChar"/>
          <w:rFonts w:eastAsiaTheme="minorHAnsi"/>
          <w:b w:val="0"/>
          <w:bCs/>
          <w:spacing w:val="-2"/>
        </w:rPr>
        <w:softHyphen/>
      </w:r>
      <w:r w:rsidRPr="002C1F89">
        <w:rPr>
          <w:rStyle w:val="Rubrik4utannumreringChar"/>
          <w:rFonts w:eastAsiaTheme="minorHAnsi"/>
          <w:b w:val="0"/>
          <w:bCs/>
          <w:spacing w:val="-2"/>
        </w:rPr>
        <w:t>den</w:t>
      </w:r>
      <w:r w:rsidRPr="002C1F89">
        <w:rPr>
          <w:rStyle w:val="Rubrik4utannumreringChar"/>
          <w:rFonts w:eastAsiaTheme="minorHAnsi"/>
          <w:b w:val="0"/>
          <w:spacing w:val="-2"/>
        </w:rPr>
        <w:t xml:space="preserve"> digitalt.</w:t>
      </w:r>
      <w:r>
        <w:rPr>
          <w:rStyle w:val="Rubrik4utannumreringChar"/>
          <w:rFonts w:eastAsiaTheme="minorHAnsi"/>
          <w:b w:val="0"/>
          <w:bCs/>
        </w:rPr>
        <w:t xml:space="preserve"> </w:t>
      </w:r>
      <w:r w:rsidRPr="007B0F0E">
        <w:rPr>
          <w:rStyle w:val="Rubrik4utannumreringChar"/>
          <w:rFonts w:eastAsiaTheme="minorHAnsi"/>
          <w:b w:val="0"/>
          <w:bCs/>
          <w:i/>
          <w:iCs/>
        </w:rPr>
        <w:t>Svenska Bankföreningen</w:t>
      </w:r>
      <w:r>
        <w:rPr>
          <w:rStyle w:val="Rubrik4utannumreringChar"/>
          <w:rFonts w:eastAsiaTheme="minorHAnsi"/>
          <w:b w:val="0"/>
          <w:bCs/>
        </w:rPr>
        <w:t xml:space="preserve"> uppger</w:t>
      </w:r>
      <w:r w:rsidRPr="006701A2">
        <w:rPr>
          <w:rFonts w:eastAsiaTheme="minorHAnsi"/>
        </w:rPr>
        <w:t xml:space="preserve"> </w:t>
      </w:r>
      <w:r>
        <w:rPr>
          <w:rFonts w:eastAsiaTheme="minorHAnsi"/>
        </w:rPr>
        <w:t>att det</w:t>
      </w:r>
      <w:r w:rsidRPr="006701A2">
        <w:rPr>
          <w:rFonts w:eastAsiaTheme="minorHAnsi"/>
        </w:rPr>
        <w:t xml:space="preserve"> är troligt att ett</w:t>
      </w:r>
      <w:r>
        <w:rPr>
          <w:rFonts w:eastAsiaTheme="minorHAnsi"/>
        </w:rPr>
        <w:t xml:space="preserve"> nat</w:t>
      </w:r>
      <w:r>
        <w:rPr>
          <w:rFonts w:eastAsiaTheme="minorHAnsi"/>
        </w:rPr>
        <w:softHyphen/>
        <w:t>io</w:t>
      </w:r>
      <w:r w:rsidR="002C1F89">
        <w:rPr>
          <w:rFonts w:eastAsiaTheme="minorHAnsi"/>
        </w:rPr>
        <w:softHyphen/>
      </w:r>
      <w:r>
        <w:rPr>
          <w:rFonts w:eastAsiaTheme="minorHAnsi"/>
        </w:rPr>
        <w:t>nellt ställföreträdar</w:t>
      </w:r>
      <w:r>
        <w:rPr>
          <w:rFonts w:eastAsiaTheme="minorHAnsi"/>
        </w:rPr>
        <w:softHyphen/>
      </w:r>
      <w:r>
        <w:rPr>
          <w:rFonts w:eastAsiaTheme="minorHAnsi"/>
        </w:rPr>
        <w:softHyphen/>
      </w:r>
      <w:r>
        <w:rPr>
          <w:rFonts w:eastAsiaTheme="minorHAnsi"/>
        </w:rPr>
        <w:softHyphen/>
        <w:t xml:space="preserve">register </w:t>
      </w:r>
      <w:r w:rsidRPr="006701A2">
        <w:rPr>
          <w:rFonts w:eastAsiaTheme="minorHAnsi"/>
        </w:rPr>
        <w:t>skulle kunna möjliggöra för banker att er</w:t>
      </w:r>
      <w:r>
        <w:rPr>
          <w:rFonts w:eastAsiaTheme="minorHAnsi"/>
        </w:rPr>
        <w:softHyphen/>
      </w:r>
      <w:r w:rsidRPr="006701A2">
        <w:rPr>
          <w:rFonts w:eastAsiaTheme="minorHAnsi"/>
        </w:rPr>
        <w:t>bjuda ännu fler digitala tjänster till ställföre</w:t>
      </w:r>
      <w:r>
        <w:rPr>
          <w:rFonts w:eastAsiaTheme="minorHAnsi"/>
        </w:rPr>
        <w:softHyphen/>
      </w:r>
      <w:r w:rsidRPr="006701A2">
        <w:rPr>
          <w:rFonts w:eastAsiaTheme="minorHAnsi"/>
        </w:rPr>
        <w:t>trädare och huvudmän.</w:t>
      </w:r>
      <w:r>
        <w:rPr>
          <w:rFonts w:eastAsiaTheme="minorHAnsi"/>
        </w:rPr>
        <w:t xml:space="preserve"> Även </w:t>
      </w:r>
      <w:r w:rsidRPr="007B0B1B">
        <w:rPr>
          <w:rFonts w:eastAsiaTheme="minorHAnsi"/>
          <w:i/>
          <w:iCs/>
        </w:rPr>
        <w:t>Svensk För</w:t>
      </w:r>
      <w:r w:rsidR="002C1F89">
        <w:rPr>
          <w:rFonts w:eastAsiaTheme="minorHAnsi"/>
          <w:i/>
          <w:iCs/>
        </w:rPr>
        <w:softHyphen/>
      </w:r>
      <w:r w:rsidRPr="007B0B1B">
        <w:rPr>
          <w:rFonts w:eastAsiaTheme="minorHAnsi"/>
          <w:i/>
          <w:iCs/>
        </w:rPr>
        <w:t>säkring</w:t>
      </w:r>
      <w:r>
        <w:rPr>
          <w:rFonts w:eastAsiaTheme="minorHAnsi"/>
        </w:rPr>
        <w:t xml:space="preserve"> uppger att ett</w:t>
      </w:r>
      <w:r w:rsidRPr="003A47A7">
        <w:rPr>
          <w:rFonts w:eastAsiaTheme="minorHAnsi"/>
        </w:rPr>
        <w:t xml:space="preserve"> </w:t>
      </w:r>
      <w:r>
        <w:rPr>
          <w:rFonts w:eastAsiaTheme="minorHAnsi"/>
        </w:rPr>
        <w:t>nationellt ställföreträdar</w:t>
      </w:r>
      <w:r w:rsidRPr="003A47A7">
        <w:rPr>
          <w:rFonts w:eastAsiaTheme="minorHAnsi"/>
        </w:rPr>
        <w:t>register är en för</w:t>
      </w:r>
      <w:r>
        <w:rPr>
          <w:rFonts w:eastAsiaTheme="minorHAnsi"/>
        </w:rPr>
        <w:softHyphen/>
      </w:r>
      <w:r w:rsidRPr="003A47A7">
        <w:rPr>
          <w:rFonts w:eastAsiaTheme="minorHAnsi"/>
        </w:rPr>
        <w:t xml:space="preserve">utsättning för att lösningar ska växa fram för att ge såväl </w:t>
      </w:r>
      <w:r>
        <w:rPr>
          <w:rFonts w:eastAsiaTheme="minorHAnsi"/>
        </w:rPr>
        <w:t>enskilda</w:t>
      </w:r>
      <w:r w:rsidRPr="003A47A7">
        <w:rPr>
          <w:rFonts w:eastAsiaTheme="minorHAnsi"/>
        </w:rPr>
        <w:t xml:space="preserve"> som deras </w:t>
      </w:r>
      <w:r>
        <w:rPr>
          <w:rFonts w:eastAsiaTheme="minorHAnsi"/>
        </w:rPr>
        <w:t>ställ</w:t>
      </w:r>
      <w:r w:rsidR="002C1F89">
        <w:rPr>
          <w:rFonts w:eastAsiaTheme="minorHAnsi"/>
        </w:rPr>
        <w:softHyphen/>
      </w:r>
      <w:r w:rsidRPr="003A47A7">
        <w:rPr>
          <w:rFonts w:eastAsiaTheme="minorHAnsi"/>
        </w:rPr>
        <w:t>företrädare möjlighet att få tillgång till digitala tjänster med e-legiti</w:t>
      </w:r>
      <w:r>
        <w:rPr>
          <w:rFonts w:eastAsiaTheme="minorHAnsi"/>
        </w:rPr>
        <w:softHyphen/>
      </w:r>
      <w:r w:rsidRPr="003A47A7">
        <w:rPr>
          <w:rFonts w:eastAsiaTheme="minorHAnsi"/>
        </w:rPr>
        <w:t>mation.</w:t>
      </w:r>
      <w:r w:rsidRPr="008B7E7A">
        <w:rPr>
          <w:rFonts w:eastAsiaTheme="minorHAnsi"/>
        </w:rPr>
        <w:t xml:space="preserve"> </w:t>
      </w:r>
      <w:r>
        <w:rPr>
          <w:rFonts w:eastAsiaTheme="minorHAnsi"/>
        </w:rPr>
        <w:t xml:space="preserve">En möjlighet för ställföreträdare att hantera ärenden digitalt skulle kunna </w:t>
      </w:r>
      <w:r>
        <w:rPr>
          <w:rFonts w:eastAsiaTheme="minorHAnsi"/>
        </w:rPr>
        <w:lastRenderedPageBreak/>
        <w:t>göra det lättare för närstående som bor på annan ort än den enskilde att åta sig ett ställföre</w:t>
      </w:r>
      <w:r>
        <w:rPr>
          <w:rFonts w:eastAsiaTheme="minorHAnsi"/>
        </w:rPr>
        <w:softHyphen/>
        <w:t>trädar</w:t>
      </w:r>
      <w:r>
        <w:rPr>
          <w:rFonts w:eastAsiaTheme="minorHAnsi"/>
        </w:rPr>
        <w:softHyphen/>
        <w:t>uppdrag.</w:t>
      </w:r>
    </w:p>
    <w:p w14:paraId="2653D0C3" w14:textId="77777777" w:rsidR="00D4080F" w:rsidRDefault="00D4080F" w:rsidP="00812C24">
      <w:pPr>
        <w:pStyle w:val="Brdtextmedindrag"/>
        <w:rPr>
          <w:rFonts w:eastAsiaTheme="minorHAnsi"/>
          <w:bCs/>
        </w:rPr>
      </w:pPr>
      <w:r>
        <w:rPr>
          <w:rFonts w:eastAsiaTheme="minorHAnsi"/>
        </w:rPr>
        <w:t>De syften som finns med dagens register hos överförmynd</w:t>
      </w:r>
      <w:r>
        <w:rPr>
          <w:rFonts w:eastAsiaTheme="minorHAnsi"/>
        </w:rPr>
        <w:softHyphen/>
        <w:t>arna kan upp</w:t>
      </w:r>
      <w:r>
        <w:rPr>
          <w:rFonts w:eastAsiaTheme="minorHAnsi"/>
        </w:rPr>
        <w:softHyphen/>
        <w:t xml:space="preserve">fyllas även med ett nationellt register. </w:t>
      </w:r>
      <w:r w:rsidRPr="00D13495">
        <w:rPr>
          <w:rFonts w:eastAsiaTheme="minorHAnsi"/>
          <w:bCs/>
        </w:rPr>
        <w:t>Överförmynd</w:t>
      </w:r>
      <w:r>
        <w:rPr>
          <w:rFonts w:eastAsiaTheme="minorHAnsi"/>
          <w:bCs/>
        </w:rPr>
        <w:softHyphen/>
      </w:r>
      <w:r w:rsidRPr="00D13495">
        <w:rPr>
          <w:rFonts w:eastAsiaTheme="minorHAnsi"/>
          <w:bCs/>
        </w:rPr>
        <w:t xml:space="preserve">aren får </w:t>
      </w:r>
      <w:r>
        <w:rPr>
          <w:rFonts w:eastAsiaTheme="minorHAnsi"/>
          <w:bCs/>
        </w:rPr>
        <w:t xml:space="preserve">bl.a. </w:t>
      </w:r>
      <w:r w:rsidRPr="00D13495">
        <w:rPr>
          <w:rFonts w:eastAsiaTheme="minorHAnsi"/>
          <w:bCs/>
        </w:rPr>
        <w:t>an</w:t>
      </w:r>
      <w:r>
        <w:rPr>
          <w:rFonts w:eastAsiaTheme="minorHAnsi"/>
          <w:bCs/>
        </w:rPr>
        <w:softHyphen/>
      </w:r>
      <w:r w:rsidRPr="00D13495">
        <w:rPr>
          <w:rFonts w:eastAsiaTheme="minorHAnsi"/>
          <w:bCs/>
        </w:rPr>
        <w:t xml:space="preserve">vända </w:t>
      </w:r>
      <w:r>
        <w:rPr>
          <w:rFonts w:eastAsiaTheme="minorHAnsi"/>
          <w:bCs/>
        </w:rPr>
        <w:t xml:space="preserve">dagens </w:t>
      </w:r>
      <w:r w:rsidRPr="00D13495">
        <w:rPr>
          <w:rFonts w:eastAsiaTheme="minorHAnsi"/>
          <w:bCs/>
        </w:rPr>
        <w:t>regi</w:t>
      </w:r>
      <w:r>
        <w:rPr>
          <w:rFonts w:eastAsiaTheme="minorHAnsi"/>
          <w:bCs/>
        </w:rPr>
        <w:t>ster</w:t>
      </w:r>
      <w:r w:rsidRPr="00D13495">
        <w:rPr>
          <w:rFonts w:eastAsiaTheme="minorHAnsi"/>
          <w:bCs/>
        </w:rPr>
        <w:t xml:space="preserve"> i sina besluts- och tillsynsuppgifter enligt föräldra</w:t>
      </w:r>
      <w:r>
        <w:rPr>
          <w:rFonts w:eastAsiaTheme="minorHAnsi"/>
          <w:bCs/>
        </w:rPr>
        <w:softHyphen/>
      </w:r>
      <w:r>
        <w:rPr>
          <w:rFonts w:eastAsiaTheme="minorHAnsi"/>
          <w:bCs/>
        </w:rPr>
        <w:softHyphen/>
      </w:r>
      <w:r w:rsidRPr="00D13495">
        <w:rPr>
          <w:rFonts w:eastAsiaTheme="minorHAnsi"/>
          <w:bCs/>
        </w:rPr>
        <w:t xml:space="preserve">balken och </w:t>
      </w:r>
      <w:r>
        <w:rPr>
          <w:rFonts w:eastAsiaTheme="minorHAnsi"/>
          <w:bCs/>
        </w:rPr>
        <w:t>för planering och uppföljning av verksamheten. Över</w:t>
      </w:r>
      <w:r>
        <w:rPr>
          <w:rFonts w:eastAsiaTheme="minorHAnsi"/>
          <w:bCs/>
        </w:rPr>
        <w:softHyphen/>
        <w:t>för</w:t>
      </w:r>
      <w:r>
        <w:rPr>
          <w:rFonts w:eastAsiaTheme="minorHAnsi"/>
          <w:bCs/>
        </w:rPr>
        <w:softHyphen/>
        <w:t xml:space="preserve">myndarna skulle genom ett nationellt register även fortsättningsvis kunna få tillgång till de uppgifter som behövs i verksamheten. </w:t>
      </w:r>
    </w:p>
    <w:p w14:paraId="787C7F9C" w14:textId="1F838524" w:rsidR="00D4080F" w:rsidRDefault="00D4080F" w:rsidP="00812C24">
      <w:pPr>
        <w:pStyle w:val="Brdtextmedindrag"/>
        <w:rPr>
          <w:rFonts w:eastAsiaTheme="minorHAnsi"/>
          <w:bCs/>
        </w:rPr>
      </w:pPr>
      <w:r w:rsidRPr="0074009F">
        <w:rPr>
          <w:rFonts w:eastAsiaTheme="minorHAnsi"/>
          <w:spacing w:val="-2"/>
        </w:rPr>
        <w:t xml:space="preserve">I och med att uppgifterna redan registreras skulle införandet av ett </w:t>
      </w:r>
      <w:r w:rsidRPr="0074009F">
        <w:rPr>
          <w:rFonts w:eastAsiaTheme="minorHAnsi"/>
          <w:bCs/>
          <w:spacing w:val="-2"/>
        </w:rPr>
        <w:t>nat</w:t>
      </w:r>
      <w:r w:rsidRPr="0074009F">
        <w:rPr>
          <w:rFonts w:eastAsiaTheme="minorHAnsi"/>
          <w:bCs/>
          <w:spacing w:val="-2"/>
        </w:rPr>
        <w:softHyphen/>
        <w:t>io</w:t>
      </w:r>
      <w:r w:rsidR="0074009F" w:rsidRPr="0074009F">
        <w:rPr>
          <w:rFonts w:eastAsiaTheme="minorHAnsi"/>
          <w:bCs/>
          <w:spacing w:val="-2"/>
        </w:rPr>
        <w:softHyphen/>
      </w:r>
      <w:r w:rsidRPr="0074009F">
        <w:rPr>
          <w:rFonts w:eastAsiaTheme="minorHAnsi"/>
          <w:bCs/>
          <w:spacing w:val="-2"/>
        </w:rPr>
        <w:t>nellt</w:t>
      </w:r>
      <w:r w:rsidRPr="00067F10">
        <w:rPr>
          <w:rFonts w:eastAsiaTheme="minorHAnsi"/>
          <w:bCs/>
        </w:rPr>
        <w:t xml:space="preserve"> ställföreträdarregister inte innebära någon ändring i fråga om regi</w:t>
      </w:r>
      <w:r>
        <w:rPr>
          <w:rFonts w:eastAsiaTheme="minorHAnsi"/>
          <w:bCs/>
        </w:rPr>
        <w:softHyphen/>
      </w:r>
      <w:r w:rsidRPr="00067F10">
        <w:rPr>
          <w:rFonts w:eastAsiaTheme="minorHAnsi"/>
          <w:bCs/>
        </w:rPr>
        <w:t>stre</w:t>
      </w:r>
      <w:r w:rsidR="0074009F">
        <w:rPr>
          <w:rFonts w:eastAsiaTheme="minorHAnsi"/>
          <w:bCs/>
        </w:rPr>
        <w:softHyphen/>
      </w:r>
      <w:r w:rsidRPr="00067F10">
        <w:rPr>
          <w:rFonts w:eastAsiaTheme="minorHAnsi"/>
          <w:bCs/>
        </w:rPr>
        <w:t>ringen av uppgifter. Däremot skulle ett nationellt ställföre</w:t>
      </w:r>
      <w:r>
        <w:rPr>
          <w:rFonts w:eastAsiaTheme="minorHAnsi"/>
          <w:bCs/>
        </w:rPr>
        <w:softHyphen/>
      </w:r>
      <w:r w:rsidRPr="00067F10">
        <w:rPr>
          <w:rFonts w:eastAsiaTheme="minorHAnsi"/>
          <w:bCs/>
        </w:rPr>
        <w:t>trädar</w:t>
      </w:r>
      <w:r>
        <w:rPr>
          <w:rFonts w:eastAsiaTheme="minorHAnsi"/>
          <w:bCs/>
        </w:rPr>
        <w:softHyphen/>
      </w:r>
      <w:r w:rsidRPr="00067F10">
        <w:rPr>
          <w:rFonts w:eastAsiaTheme="minorHAnsi"/>
          <w:bCs/>
        </w:rPr>
        <w:t>register medföra att uppgifterna får större spridning. En ökad spridning av uppgif</w:t>
      </w:r>
      <w:r>
        <w:rPr>
          <w:rFonts w:eastAsiaTheme="minorHAnsi"/>
          <w:bCs/>
        </w:rPr>
        <w:softHyphen/>
      </w:r>
      <w:r w:rsidRPr="00067F10">
        <w:rPr>
          <w:rFonts w:eastAsiaTheme="minorHAnsi"/>
          <w:bCs/>
        </w:rPr>
        <w:t xml:space="preserve">terna har betydelse vid bedömningen av </w:t>
      </w:r>
      <w:r>
        <w:rPr>
          <w:rFonts w:eastAsiaTheme="minorHAnsi"/>
          <w:bCs/>
        </w:rPr>
        <w:t>vilket integritetsintrång som per</w:t>
      </w:r>
      <w:r w:rsidR="005B6BB2">
        <w:rPr>
          <w:rFonts w:eastAsiaTheme="minorHAnsi"/>
          <w:bCs/>
        </w:rPr>
        <w:softHyphen/>
      </w:r>
      <w:r>
        <w:rPr>
          <w:rFonts w:eastAsiaTheme="minorHAnsi"/>
          <w:bCs/>
        </w:rPr>
        <w:t>son</w:t>
      </w:r>
      <w:r w:rsidR="00DF64B3">
        <w:rPr>
          <w:rFonts w:eastAsiaTheme="minorHAnsi"/>
          <w:bCs/>
        </w:rPr>
        <w:softHyphen/>
      </w:r>
      <w:r>
        <w:rPr>
          <w:rFonts w:eastAsiaTheme="minorHAnsi"/>
          <w:bCs/>
        </w:rPr>
        <w:softHyphen/>
      </w:r>
      <w:r>
        <w:rPr>
          <w:rFonts w:eastAsiaTheme="minorHAnsi"/>
          <w:bCs/>
        </w:rPr>
        <w:softHyphen/>
        <w:t>uppgiftsbehandlingen medför.</w:t>
      </w:r>
      <w:r w:rsidRPr="00067F10">
        <w:rPr>
          <w:rFonts w:eastAsiaTheme="minorHAnsi"/>
          <w:bCs/>
        </w:rPr>
        <w:t xml:space="preserve"> Samtidigt är det just den ökade sprid</w:t>
      </w:r>
      <w:r>
        <w:rPr>
          <w:rFonts w:eastAsiaTheme="minorHAnsi"/>
          <w:bCs/>
        </w:rPr>
        <w:softHyphen/>
      </w:r>
      <w:r w:rsidRPr="00067F10">
        <w:rPr>
          <w:rFonts w:eastAsiaTheme="minorHAnsi"/>
          <w:bCs/>
        </w:rPr>
        <w:t xml:space="preserve">ningen av uppgifter som är efterfrågad, även </w:t>
      </w:r>
      <w:r>
        <w:rPr>
          <w:rFonts w:eastAsiaTheme="minorHAnsi"/>
          <w:bCs/>
        </w:rPr>
        <w:t>av</w:t>
      </w:r>
      <w:r w:rsidRPr="00067F10">
        <w:rPr>
          <w:rFonts w:eastAsiaTheme="minorHAnsi"/>
          <w:bCs/>
        </w:rPr>
        <w:t xml:space="preserve"> enskilda. </w:t>
      </w:r>
      <w:r>
        <w:rPr>
          <w:rFonts w:eastAsiaTheme="minorHAnsi"/>
          <w:bCs/>
        </w:rPr>
        <w:t>Det gäller natur</w:t>
      </w:r>
      <w:r>
        <w:rPr>
          <w:rFonts w:eastAsiaTheme="minorHAnsi"/>
          <w:bCs/>
        </w:rPr>
        <w:softHyphen/>
        <w:t>ligt</w:t>
      </w:r>
      <w:r>
        <w:rPr>
          <w:rFonts w:eastAsiaTheme="minorHAnsi"/>
          <w:bCs/>
        </w:rPr>
        <w:softHyphen/>
        <w:t xml:space="preserve">vis under förutsättning att endast den som har ett berättigat intresse får ta del av uppgifterna. </w:t>
      </w:r>
      <w:r w:rsidRPr="00067F10">
        <w:rPr>
          <w:rFonts w:eastAsiaTheme="minorHAnsi"/>
          <w:bCs/>
        </w:rPr>
        <w:t xml:space="preserve">Skyddet för den enskildes integritet </w:t>
      </w:r>
      <w:r>
        <w:rPr>
          <w:rFonts w:eastAsiaTheme="minorHAnsi"/>
          <w:bCs/>
        </w:rPr>
        <w:t xml:space="preserve">bedöms kunna </w:t>
      </w:r>
      <w:r w:rsidRPr="00067F10">
        <w:rPr>
          <w:rFonts w:eastAsiaTheme="minorHAnsi"/>
          <w:bCs/>
        </w:rPr>
        <w:t>tillgo</w:t>
      </w:r>
      <w:r>
        <w:rPr>
          <w:rFonts w:eastAsiaTheme="minorHAnsi"/>
          <w:bCs/>
        </w:rPr>
        <w:softHyphen/>
      </w:r>
      <w:r w:rsidRPr="00067F10">
        <w:rPr>
          <w:rFonts w:eastAsiaTheme="minorHAnsi"/>
          <w:bCs/>
        </w:rPr>
        <w:t>dose</w:t>
      </w:r>
      <w:r w:rsidR="0074009F">
        <w:rPr>
          <w:rFonts w:eastAsiaTheme="minorHAnsi"/>
          <w:bCs/>
        </w:rPr>
        <w:t>s</w:t>
      </w:r>
      <w:r w:rsidRPr="00067F10">
        <w:rPr>
          <w:rFonts w:eastAsiaTheme="minorHAnsi"/>
          <w:bCs/>
        </w:rPr>
        <w:t xml:space="preserve"> genom andra åtgärder, t.ex. genom en begränsning av vilka uppgifter som registreras och </w:t>
      </w:r>
      <w:r>
        <w:rPr>
          <w:rFonts w:eastAsiaTheme="minorHAnsi"/>
          <w:bCs/>
        </w:rPr>
        <w:t xml:space="preserve">av </w:t>
      </w:r>
      <w:r w:rsidRPr="00067F10">
        <w:rPr>
          <w:rFonts w:eastAsiaTheme="minorHAnsi"/>
          <w:bCs/>
        </w:rPr>
        <w:t xml:space="preserve">vem som får </w:t>
      </w:r>
      <w:r>
        <w:rPr>
          <w:rFonts w:eastAsiaTheme="minorHAnsi"/>
          <w:bCs/>
        </w:rPr>
        <w:t xml:space="preserve">direkt </w:t>
      </w:r>
      <w:r w:rsidRPr="00067F10">
        <w:rPr>
          <w:rFonts w:eastAsiaTheme="minorHAnsi"/>
          <w:bCs/>
        </w:rPr>
        <w:t>tillgång till upp</w:t>
      </w:r>
      <w:r>
        <w:rPr>
          <w:rFonts w:eastAsiaTheme="minorHAnsi"/>
          <w:bCs/>
        </w:rPr>
        <w:softHyphen/>
      </w:r>
      <w:r w:rsidRPr="00067F10">
        <w:rPr>
          <w:rFonts w:eastAsiaTheme="minorHAnsi"/>
          <w:bCs/>
        </w:rPr>
        <w:t>gifterna. Rege</w:t>
      </w:r>
      <w:r>
        <w:rPr>
          <w:rFonts w:eastAsiaTheme="minorHAnsi"/>
          <w:bCs/>
        </w:rPr>
        <w:softHyphen/>
      </w:r>
      <w:r w:rsidRPr="00067F10">
        <w:rPr>
          <w:rFonts w:eastAsiaTheme="minorHAnsi"/>
          <w:bCs/>
        </w:rPr>
        <w:t xml:space="preserve">ringen återkommer till denna fråga i </w:t>
      </w:r>
      <w:r w:rsidRPr="0031517A">
        <w:rPr>
          <w:rFonts w:eastAsiaTheme="minorHAnsi"/>
        </w:rPr>
        <w:t>avsnitt 6.2</w:t>
      </w:r>
      <w:r w:rsidRPr="00067F10">
        <w:rPr>
          <w:rFonts w:eastAsiaTheme="minorHAnsi"/>
          <w:bCs/>
        </w:rPr>
        <w:t xml:space="preserve">. </w:t>
      </w:r>
    </w:p>
    <w:p w14:paraId="5B387B68" w14:textId="77777777" w:rsidR="00D4080F" w:rsidRDefault="00D4080F" w:rsidP="00812C24">
      <w:pPr>
        <w:pStyle w:val="Brdtextmedindrag"/>
      </w:pPr>
      <w:r>
        <w:rPr>
          <w:rFonts w:eastAsiaTheme="minorHAnsi"/>
          <w:bCs/>
        </w:rPr>
        <w:t>Att inrätta och driva ett nationellt ställföreträdarregister är givetvis för</w:t>
      </w:r>
      <w:r>
        <w:rPr>
          <w:rFonts w:eastAsiaTheme="minorHAnsi"/>
          <w:bCs/>
        </w:rPr>
        <w:softHyphen/>
        <w:t>enat med kostnader. Med hänsyn till de fördelar som ett register för med sig i fråga om bl.a. rätts</w:t>
      </w:r>
      <w:r>
        <w:rPr>
          <w:rFonts w:eastAsiaTheme="minorHAnsi"/>
          <w:bCs/>
        </w:rPr>
        <w:softHyphen/>
        <w:t>säkerhet, arbetsbesparing och förenkling för både enskilda och myndig</w:t>
      </w:r>
      <w:r>
        <w:rPr>
          <w:rFonts w:eastAsiaTheme="minorHAnsi"/>
          <w:bCs/>
        </w:rPr>
        <w:softHyphen/>
        <w:t>heter bedömer regeringen dock att nyttan med ett re</w:t>
      </w:r>
      <w:r>
        <w:rPr>
          <w:rFonts w:eastAsiaTheme="minorHAnsi"/>
          <w:bCs/>
        </w:rPr>
        <w:softHyphen/>
        <w:t xml:space="preserve">gister överstiger kostnaderna. </w:t>
      </w:r>
    </w:p>
    <w:p w14:paraId="20E328D0" w14:textId="77777777" w:rsidR="00D4080F" w:rsidRDefault="00D4080F" w:rsidP="00812C24">
      <w:pPr>
        <w:pStyle w:val="Brdtextmedindrag"/>
      </w:pPr>
      <w:r>
        <w:t>Sammanfattningsvis skulle ett nationellt ställföreträdarregister enligt re</w:t>
      </w:r>
      <w:r>
        <w:softHyphen/>
        <w:t>geringens mening innebära en påtaglig förbättring för såväl huvudmän som ställföreträdare, myndigheter och företag. Ett nationellt ställföre</w:t>
      </w:r>
      <w:r>
        <w:softHyphen/>
        <w:t>trä</w:t>
      </w:r>
      <w:r>
        <w:softHyphen/>
        <w:t>dar</w:t>
      </w:r>
      <w:r>
        <w:softHyphen/>
        <w:t xml:space="preserve">register bör därför införas.  </w:t>
      </w:r>
    </w:p>
    <w:p w14:paraId="45A179D8" w14:textId="77777777" w:rsidR="00D4080F" w:rsidRDefault="00D4080F" w:rsidP="00812C24">
      <w:pPr>
        <w:pStyle w:val="Rubrik5utannumrering"/>
      </w:pPr>
      <w:r>
        <w:t>Registeransvarig myndighet</w:t>
      </w:r>
    </w:p>
    <w:p w14:paraId="5ECC3BD8" w14:textId="4289A8C8" w:rsidR="00D4080F" w:rsidRPr="007B3E82" w:rsidRDefault="00D4080F" w:rsidP="00812C24">
      <w:pPr>
        <w:pStyle w:val="Brdtext"/>
      </w:pPr>
      <w:r w:rsidRPr="00AA778B">
        <w:t xml:space="preserve">En </w:t>
      </w:r>
      <w:r>
        <w:t xml:space="preserve">central </w:t>
      </w:r>
      <w:r w:rsidRPr="00AA778B">
        <w:t xml:space="preserve">fråga är </w:t>
      </w:r>
      <w:r w:rsidRPr="001D04E7">
        <w:t>vilken</w:t>
      </w:r>
      <w:r w:rsidRPr="00AA778B">
        <w:t xml:space="preserve"> myndighet som ska föra det nationella ställföre</w:t>
      </w:r>
      <w:r w:rsidRPr="00AA778B">
        <w:softHyphen/>
        <w:t>trädarregistret och ansvara för personuppgift</w:t>
      </w:r>
      <w:r w:rsidR="0074009F">
        <w:t>sbehandling</w:t>
      </w:r>
      <w:r w:rsidR="00885C52">
        <w:t>en</w:t>
      </w:r>
      <w:r w:rsidRPr="00AA778B">
        <w:t>.</w:t>
      </w:r>
      <w:r>
        <w:t xml:space="preserve"> Till skillnad från utred</w:t>
      </w:r>
      <w:r>
        <w:softHyphen/>
        <w:t>ningen föreslår regeringen inte att det ska inrättas någon ny myndig</w:t>
      </w:r>
      <w:r>
        <w:softHyphen/>
        <w:t>het på ställföreträdarområdet, varför det inte är möjligt att lägga ansvaret för re</w:t>
      </w:r>
      <w:r>
        <w:softHyphen/>
        <w:t>gistret på en sådan myndighet.</w:t>
      </w:r>
      <w:r w:rsidRPr="00AA778B">
        <w:t xml:space="preserve"> </w:t>
      </w:r>
      <w:r w:rsidRPr="00D13348">
        <w:t>Några av länsstyrel</w:t>
      </w:r>
      <w:r>
        <w:softHyphen/>
      </w:r>
      <w:r w:rsidRPr="00D13348">
        <w:t xml:space="preserve">serna, </w:t>
      </w:r>
      <w:r>
        <w:t>däribland</w:t>
      </w:r>
      <w:r w:rsidRPr="00D13348">
        <w:t xml:space="preserve"> </w:t>
      </w:r>
      <w:r w:rsidRPr="00D13348">
        <w:rPr>
          <w:i/>
          <w:iCs/>
        </w:rPr>
        <w:t>Läns</w:t>
      </w:r>
      <w:r>
        <w:rPr>
          <w:i/>
          <w:iCs/>
        </w:rPr>
        <w:softHyphen/>
      </w:r>
      <w:r w:rsidRPr="00D13348">
        <w:rPr>
          <w:i/>
          <w:iCs/>
        </w:rPr>
        <w:t>styrelsen i Västernorrlands län</w:t>
      </w:r>
      <w:r w:rsidRPr="00D13348">
        <w:t xml:space="preserve"> och </w:t>
      </w:r>
      <w:r w:rsidRPr="00D13348">
        <w:rPr>
          <w:i/>
          <w:iCs/>
        </w:rPr>
        <w:t>Länsstyrelsen i Norrbottens län</w:t>
      </w:r>
      <w:r>
        <w:t>,</w:t>
      </w:r>
      <w:r w:rsidRPr="00D13348">
        <w:t xml:space="preserve"> anser att Skatteverket </w:t>
      </w:r>
      <w:r>
        <w:t>bör</w:t>
      </w:r>
      <w:r w:rsidRPr="00D13348">
        <w:t xml:space="preserve"> vara registeransvarig myndig</w:t>
      </w:r>
      <w:r>
        <w:softHyphen/>
      </w:r>
      <w:r w:rsidRPr="00D13348">
        <w:t xml:space="preserve">het. </w:t>
      </w:r>
      <w:r>
        <w:t>Som framgår av</w:t>
      </w:r>
      <w:r w:rsidRPr="00574A30">
        <w:t xml:space="preserve"> </w:t>
      </w:r>
      <w:r w:rsidRPr="0031517A">
        <w:t>av</w:t>
      </w:r>
      <w:r>
        <w:softHyphen/>
      </w:r>
      <w:r w:rsidRPr="0031517A">
        <w:t>snitt</w:t>
      </w:r>
      <w:r>
        <w:t> </w:t>
      </w:r>
      <w:r w:rsidRPr="0031517A">
        <w:t>5</w:t>
      </w:r>
      <w:r w:rsidRPr="00574A30">
        <w:t xml:space="preserve"> </w:t>
      </w:r>
      <w:r>
        <w:t>föreslår</w:t>
      </w:r>
      <w:r w:rsidRPr="00574A30">
        <w:t xml:space="preserve"> regeringen</w:t>
      </w:r>
      <w:r>
        <w:t xml:space="preserve"> </w:t>
      </w:r>
      <w:r w:rsidRPr="00574A30">
        <w:t xml:space="preserve">att </w:t>
      </w:r>
      <w:r>
        <w:t xml:space="preserve">regeringen ska bemyndigas </w:t>
      </w:r>
      <w:r w:rsidRPr="00A2066A">
        <w:t>att be</w:t>
      </w:r>
      <w:r w:rsidR="00DF64B3">
        <w:softHyphen/>
      </w:r>
      <w:r w:rsidRPr="00A2066A">
        <w:t>stämma vil</w:t>
      </w:r>
      <w:r>
        <w:softHyphen/>
      </w:r>
      <w:r w:rsidRPr="00A2066A">
        <w:t xml:space="preserve">ken myndighet som ska ansvara </w:t>
      </w:r>
      <w:r>
        <w:t>för tillsynsvägledning m.m. på ställföre</w:t>
      </w:r>
      <w:r>
        <w:softHyphen/>
        <w:t>trädarområdet.</w:t>
      </w:r>
      <w:r w:rsidRPr="00574A30">
        <w:t xml:space="preserve"> </w:t>
      </w:r>
      <w:r>
        <w:t xml:space="preserve">Av det avsnittet framgår också att regeringen avser att ge ansvaret för dessa uppgifter till </w:t>
      </w:r>
      <w:r w:rsidRPr="00C55C68">
        <w:t>Myndigheten för familjer</w:t>
      </w:r>
      <w:r>
        <w:softHyphen/>
      </w:r>
      <w:r w:rsidRPr="00C55C68">
        <w:t>ätt och föräldra</w:t>
      </w:r>
      <w:r w:rsidR="006728EA">
        <w:softHyphen/>
      </w:r>
      <w:r w:rsidRPr="00C55C68">
        <w:t xml:space="preserve">skapsstöd. </w:t>
      </w:r>
      <w:r w:rsidRPr="00574A30">
        <w:t>Det är vanligt att statliga myndigheter ansvarar för registren inom sina verksam</w:t>
      </w:r>
      <w:r>
        <w:softHyphen/>
      </w:r>
      <w:r w:rsidRPr="00574A30">
        <w:t>hets</w:t>
      </w:r>
      <w:r>
        <w:softHyphen/>
      </w:r>
      <w:r w:rsidRPr="00574A30">
        <w:t xml:space="preserve">områden. </w:t>
      </w:r>
      <w:r>
        <w:t>E</w:t>
      </w:r>
      <w:r w:rsidRPr="00574A30">
        <w:t xml:space="preserve">nligt regeringens mening </w:t>
      </w:r>
      <w:r>
        <w:t xml:space="preserve">finns det </w:t>
      </w:r>
      <w:r w:rsidRPr="00574A30">
        <w:t xml:space="preserve">goda skäl </w:t>
      </w:r>
      <w:r>
        <w:t xml:space="preserve">för </w:t>
      </w:r>
      <w:r w:rsidRPr="00574A30">
        <w:t xml:space="preserve">att alla centrala uppgifter på området samlas hos </w:t>
      </w:r>
      <w:r>
        <w:t>samma myndig</w:t>
      </w:r>
      <w:r w:rsidR="006728EA">
        <w:softHyphen/>
      </w:r>
      <w:r>
        <w:t>het</w:t>
      </w:r>
      <w:r w:rsidRPr="00574A30">
        <w:t>. Detta tydlig</w:t>
      </w:r>
      <w:r>
        <w:softHyphen/>
      </w:r>
      <w:r w:rsidRPr="00574A30">
        <w:t>gör myndighetens centrala funktion och ansvar och ligger i linje med in</w:t>
      </w:r>
      <w:r>
        <w:softHyphen/>
      </w:r>
      <w:r w:rsidRPr="00574A30">
        <w:t>tentionerna att skapa en sammanhållen ordning för ställföre</w:t>
      </w:r>
      <w:r w:rsidR="006728EA">
        <w:softHyphen/>
      </w:r>
      <w:r w:rsidRPr="00574A30">
        <w:t>trädar</w:t>
      </w:r>
      <w:r w:rsidR="006728EA">
        <w:softHyphen/>
      </w:r>
      <w:r>
        <w:softHyphen/>
      </w:r>
      <w:r w:rsidRPr="00574A30">
        <w:t xml:space="preserve">frågorna. Regeringen </w:t>
      </w:r>
      <w:r>
        <w:t>bör därför även</w:t>
      </w:r>
      <w:r w:rsidDel="00355D87">
        <w:t xml:space="preserve"> </w:t>
      </w:r>
      <w:r>
        <w:t>bemyndigas att be</w:t>
      </w:r>
      <w:r w:rsidR="00DF64B3">
        <w:softHyphen/>
      </w:r>
      <w:r>
        <w:t>stämma vil</w:t>
      </w:r>
      <w:r w:rsidR="006728EA">
        <w:softHyphen/>
      </w:r>
      <w:r>
        <w:t>ken myndighet som ska ansvara för registret och vara person</w:t>
      </w:r>
      <w:r w:rsidR="00DF64B3">
        <w:softHyphen/>
      </w:r>
      <w:r>
        <w:t>uppgifts</w:t>
      </w:r>
      <w:r w:rsidR="006728EA">
        <w:softHyphen/>
      </w:r>
      <w:r>
        <w:t>an</w:t>
      </w:r>
      <w:r w:rsidR="006728EA">
        <w:softHyphen/>
      </w:r>
      <w:r>
        <w:t>sva</w:t>
      </w:r>
      <w:r w:rsidR="006728EA">
        <w:softHyphen/>
      </w:r>
      <w:r>
        <w:t>rig för den be</w:t>
      </w:r>
      <w:r>
        <w:softHyphen/>
      </w:r>
      <w:r>
        <w:lastRenderedPageBreak/>
        <w:t>handling av personuppgifter som görs i regist</w:t>
      </w:r>
      <w:r w:rsidR="00DF64B3">
        <w:softHyphen/>
      </w:r>
      <w:r>
        <w:t>ret.</w:t>
      </w:r>
      <w:r w:rsidRPr="00C55C68">
        <w:rPr>
          <w:rFonts w:asciiTheme="minorHAnsi" w:hAnsiTheme="minorHAnsi"/>
          <w:sz w:val="22"/>
        </w:rPr>
        <w:t xml:space="preserve"> </w:t>
      </w:r>
      <w:r w:rsidRPr="00C55C68">
        <w:t>Rege</w:t>
      </w:r>
      <w:r w:rsidR="006728EA">
        <w:softHyphen/>
      </w:r>
      <w:r w:rsidRPr="00C55C68">
        <w:t>ringen avser att an</w:t>
      </w:r>
      <w:r>
        <w:softHyphen/>
      </w:r>
      <w:r w:rsidRPr="00C55C68">
        <w:t>vända de föreslagna bemyndigandena på så sätt att Myn</w:t>
      </w:r>
      <w:r w:rsidR="006728EA">
        <w:softHyphen/>
      </w:r>
      <w:r w:rsidRPr="00C55C68">
        <w:t>dig</w:t>
      </w:r>
      <w:r w:rsidR="006728EA">
        <w:softHyphen/>
      </w:r>
      <w:r w:rsidRPr="00C55C68">
        <w:t>heten för fa</w:t>
      </w:r>
      <w:r>
        <w:softHyphen/>
      </w:r>
      <w:r w:rsidRPr="00C55C68">
        <w:t>miljerätt och föräldraskapsstöd ges även dessa upp</w:t>
      </w:r>
      <w:r w:rsidR="00DF64B3">
        <w:softHyphen/>
      </w:r>
      <w:r w:rsidRPr="00C55C68">
        <w:t>gifter.</w:t>
      </w:r>
    </w:p>
    <w:p w14:paraId="5C20A848" w14:textId="77777777" w:rsidR="00D4080F" w:rsidRDefault="00D4080F" w:rsidP="00812C24">
      <w:pPr>
        <w:pStyle w:val="Rubrik2"/>
      </w:pPr>
      <w:bookmarkStart w:id="80" w:name="_Toc212639589"/>
      <w:bookmarkStart w:id="81" w:name="_Toc213323475"/>
      <w:bookmarkStart w:id="82" w:name="_Toc216855796"/>
      <w:bookmarkStart w:id="83" w:name="_Toc216956782"/>
      <w:bookmarkStart w:id="84" w:name="_Toc216958375"/>
      <w:r>
        <w:t>Registrets innehåll och tillgången till registret</w:t>
      </w:r>
      <w:bookmarkEnd w:id="80"/>
      <w:bookmarkEnd w:id="81"/>
      <w:bookmarkEnd w:id="82"/>
      <w:bookmarkEnd w:id="83"/>
      <w:bookmarkEnd w:id="84"/>
    </w:p>
    <w:p w14:paraId="6BE4B1B0" w14:textId="77777777" w:rsidR="00D4080F" w:rsidRDefault="00D4080F" w:rsidP="00812C24">
      <w:pPr>
        <w:pStyle w:val="Rubrik4ram"/>
      </w:pPr>
      <w:r>
        <w:t>Regeringens</w:t>
      </w:r>
      <w:r w:rsidRPr="00620F65">
        <w:t xml:space="preserve"> </w:t>
      </w:r>
      <w:r>
        <w:t xml:space="preserve">förslag  </w:t>
      </w:r>
    </w:p>
    <w:p w14:paraId="51087890" w14:textId="79CC93E0" w:rsidR="00255307" w:rsidRPr="00A74C65" w:rsidRDefault="00D4080F" w:rsidP="00A74C65">
      <w:pPr>
        <w:pStyle w:val="Brdtextram"/>
        <w:rPr>
          <w:sz w:val="22"/>
        </w:rPr>
      </w:pPr>
      <w:r>
        <w:t>Ställföreträdarregistret ska inne</w:t>
      </w:r>
      <w:r>
        <w:softHyphen/>
        <w:t>hålla uppgifter om gode män, förvaltare och förordnade för</w:t>
      </w:r>
      <w:r>
        <w:softHyphen/>
        <w:t xml:space="preserve">myndare. Registret ska också innehålla </w:t>
      </w:r>
      <w:r w:rsidRPr="00B62BF5">
        <w:t xml:space="preserve">uppgifter om de </w:t>
      </w:r>
      <w:r>
        <w:t xml:space="preserve">enskilda </w:t>
      </w:r>
      <w:r w:rsidRPr="00B62BF5">
        <w:t>som har en sådan ställföreträdare.</w:t>
      </w:r>
    </w:p>
    <w:p w14:paraId="6A834AED" w14:textId="77777777" w:rsidR="00D4080F" w:rsidRDefault="00D4080F" w:rsidP="00812C24">
      <w:pPr>
        <w:pStyle w:val="Brdtextmedindragram"/>
      </w:pPr>
      <w:r>
        <w:t>En reglering som kompletterar EU:s dataskyddsförordning med spe</w:t>
      </w:r>
      <w:r>
        <w:softHyphen/>
        <w:t>cifika regler om personuppgiftsbehandlingen i registret ska tas in i för</w:t>
      </w:r>
      <w:r>
        <w:softHyphen/>
        <w:t>äldrabalken.</w:t>
      </w:r>
      <w:r w:rsidRPr="00985A42">
        <w:t xml:space="preserve"> </w:t>
      </w:r>
    </w:p>
    <w:p w14:paraId="49DE5EBB" w14:textId="77777777" w:rsidR="00D4080F" w:rsidRDefault="00D4080F" w:rsidP="00812C24">
      <w:pPr>
        <w:pStyle w:val="Rubrik4efterram"/>
      </w:pPr>
      <w:r>
        <w:t>U</w:t>
      </w:r>
      <w:r w:rsidRPr="0006285B">
        <w:t>tredningens förslag</w:t>
      </w:r>
      <w:r>
        <w:t xml:space="preserve"> </w:t>
      </w:r>
    </w:p>
    <w:p w14:paraId="72E516B4" w14:textId="26C8D8C0" w:rsidR="00D4080F" w:rsidRDefault="00D4080F" w:rsidP="00812C24">
      <w:pPr>
        <w:pStyle w:val="Brdtext"/>
      </w:pPr>
      <w:r>
        <w:rPr>
          <w:bCs/>
        </w:rPr>
        <w:t>Utredningens förslag stämmer i huvudsak överens med regeringens.</w:t>
      </w:r>
      <w:r w:rsidRPr="008A1E52">
        <w:rPr>
          <w:rFonts w:asciiTheme="minorHAnsi" w:hAnsiTheme="minorHAnsi"/>
          <w:sz w:val="22"/>
        </w:rPr>
        <w:t xml:space="preserve"> </w:t>
      </w:r>
      <w:r w:rsidRPr="008A1E52">
        <w:rPr>
          <w:rStyle w:val="BrdtextmedindragramChar"/>
        </w:rPr>
        <w:t>Ut</w:t>
      </w:r>
      <w:r>
        <w:rPr>
          <w:rStyle w:val="BrdtextmedindragramChar"/>
        </w:rPr>
        <w:softHyphen/>
      </w:r>
      <w:r w:rsidRPr="008A1E52">
        <w:rPr>
          <w:rStyle w:val="BrdtextmedindragramChar"/>
        </w:rPr>
        <w:t>red</w:t>
      </w:r>
      <w:r w:rsidR="005B6BB2">
        <w:rPr>
          <w:rStyle w:val="BrdtextmedindragramChar"/>
        </w:rPr>
        <w:softHyphen/>
      </w:r>
      <w:r w:rsidRPr="008A1E52">
        <w:rPr>
          <w:rStyle w:val="BrdtextmedindragramChar"/>
        </w:rPr>
        <w:t xml:space="preserve">ningen föreslår att </w:t>
      </w:r>
      <w:r>
        <w:rPr>
          <w:rStyle w:val="BrdtextmedindragramChar"/>
        </w:rPr>
        <w:t xml:space="preserve">regler om </w:t>
      </w:r>
      <w:r w:rsidRPr="008A1E52">
        <w:rPr>
          <w:rStyle w:val="BrdtextmedindragramChar"/>
        </w:rPr>
        <w:t>registret</w:t>
      </w:r>
      <w:r>
        <w:rPr>
          <w:rStyle w:val="BrdtextmedindragramChar"/>
        </w:rPr>
        <w:t xml:space="preserve">s </w:t>
      </w:r>
      <w:r w:rsidRPr="008A1E52">
        <w:rPr>
          <w:rStyle w:val="BrdtextmedindragramChar"/>
        </w:rPr>
        <w:t xml:space="preserve">innehåll </w:t>
      </w:r>
      <w:r>
        <w:rPr>
          <w:rStyle w:val="BrdtextmedindragramChar"/>
        </w:rPr>
        <w:t>och person</w:t>
      </w:r>
      <w:r>
        <w:rPr>
          <w:rStyle w:val="BrdtextmedindragramChar"/>
        </w:rPr>
        <w:softHyphen/>
        <w:t>uppgifts</w:t>
      </w:r>
      <w:r>
        <w:rPr>
          <w:rStyle w:val="BrdtextmedindragramChar"/>
        </w:rPr>
        <w:softHyphen/>
        <w:t>be</w:t>
      </w:r>
      <w:r>
        <w:rPr>
          <w:rStyle w:val="BrdtextmedindragramChar"/>
        </w:rPr>
        <w:softHyphen/>
        <w:t xml:space="preserve">handling ska tas in i förordning. </w:t>
      </w:r>
    </w:p>
    <w:p w14:paraId="59A4F15F" w14:textId="77777777" w:rsidR="00D4080F" w:rsidRDefault="00D4080F" w:rsidP="00812C24">
      <w:pPr>
        <w:pStyle w:val="Rubrik4utannumrering"/>
      </w:pPr>
      <w:r w:rsidRPr="006E6A96">
        <w:t>Remissinstanserna</w:t>
      </w:r>
      <w:r>
        <w:t xml:space="preserve">  </w:t>
      </w:r>
    </w:p>
    <w:p w14:paraId="27CCBEA0" w14:textId="77777777" w:rsidR="00D4080F" w:rsidRDefault="00D4080F" w:rsidP="00812C24">
      <w:pPr>
        <w:pStyle w:val="Brdtext"/>
      </w:pPr>
      <w:r>
        <w:t>De flesta</w:t>
      </w:r>
      <w:r w:rsidRPr="00F112EC">
        <w:t xml:space="preserve"> </w:t>
      </w:r>
      <w:r>
        <w:t xml:space="preserve">av </w:t>
      </w:r>
      <w:r w:rsidRPr="00F112EC">
        <w:t>remissinstanser</w:t>
      </w:r>
      <w:r>
        <w:t>na</w:t>
      </w:r>
      <w:r w:rsidRPr="00F112EC">
        <w:t xml:space="preserve"> tillstyrker förslage</w:t>
      </w:r>
      <w:r>
        <w:t>n</w:t>
      </w:r>
      <w:r w:rsidRPr="00F112EC">
        <w:t xml:space="preserve"> eller har ingen invänd</w:t>
      </w:r>
      <w:r>
        <w:softHyphen/>
      </w:r>
      <w:r w:rsidRPr="00F112EC">
        <w:t xml:space="preserve">ning mot </w:t>
      </w:r>
      <w:r>
        <w:t>dem</w:t>
      </w:r>
      <w:r w:rsidRPr="00F112EC">
        <w:t>.</w:t>
      </w:r>
      <w:r>
        <w:t xml:space="preserve"> </w:t>
      </w:r>
      <w:r w:rsidRPr="00630520">
        <w:rPr>
          <w:i/>
          <w:iCs/>
        </w:rPr>
        <w:t>Försäkrings</w:t>
      </w:r>
      <w:r>
        <w:rPr>
          <w:i/>
          <w:iCs/>
        </w:rPr>
        <w:softHyphen/>
      </w:r>
      <w:r w:rsidRPr="00630520">
        <w:rPr>
          <w:i/>
          <w:iCs/>
        </w:rPr>
        <w:t>kassan</w:t>
      </w:r>
      <w:r w:rsidRPr="00630520">
        <w:t xml:space="preserve"> </w:t>
      </w:r>
      <w:r>
        <w:t xml:space="preserve">och </w:t>
      </w:r>
      <w:r w:rsidRPr="00630520">
        <w:rPr>
          <w:i/>
          <w:iCs/>
        </w:rPr>
        <w:t>Stockholms kommun</w:t>
      </w:r>
      <w:r>
        <w:rPr>
          <w:i/>
          <w:iCs/>
        </w:rPr>
        <w:t xml:space="preserve"> </w:t>
      </w:r>
      <w:r>
        <w:t>anser att be</w:t>
      </w:r>
      <w:r>
        <w:softHyphen/>
        <w:t>hovet av sekretess bör övervägas</w:t>
      </w:r>
      <w:r w:rsidRPr="00630520">
        <w:t xml:space="preserve">. </w:t>
      </w:r>
      <w:r w:rsidRPr="00630520">
        <w:rPr>
          <w:i/>
          <w:iCs/>
        </w:rPr>
        <w:t>Migrations</w:t>
      </w:r>
      <w:r>
        <w:rPr>
          <w:i/>
          <w:iCs/>
        </w:rPr>
        <w:softHyphen/>
      </w:r>
      <w:r>
        <w:rPr>
          <w:i/>
          <w:iCs/>
        </w:rPr>
        <w:softHyphen/>
      </w:r>
      <w:r>
        <w:rPr>
          <w:i/>
          <w:iCs/>
        </w:rPr>
        <w:softHyphen/>
      </w:r>
      <w:r w:rsidRPr="00630520">
        <w:rPr>
          <w:i/>
          <w:iCs/>
        </w:rPr>
        <w:t>verket</w:t>
      </w:r>
      <w:r w:rsidRPr="00630520">
        <w:t xml:space="preserve"> </w:t>
      </w:r>
      <w:r>
        <w:t>ifrågasätter om det är lämpligt</w:t>
      </w:r>
      <w:r w:rsidRPr="00630520">
        <w:t xml:space="preserve"> att uppgifter om enskilda som exempelvis </w:t>
      </w:r>
      <w:r>
        <w:t xml:space="preserve">har </w:t>
      </w:r>
      <w:r w:rsidRPr="00630520">
        <w:t>sökt uppehållstill</w:t>
      </w:r>
      <w:r>
        <w:softHyphen/>
      </w:r>
      <w:r w:rsidRPr="00630520">
        <w:t>stånd av skyddsskäl görs tillgäng</w:t>
      </w:r>
      <w:r>
        <w:softHyphen/>
      </w:r>
      <w:r w:rsidRPr="00630520">
        <w:t xml:space="preserve">liga. </w:t>
      </w:r>
      <w:r w:rsidRPr="00454978">
        <w:rPr>
          <w:i/>
          <w:iCs/>
        </w:rPr>
        <w:t>Integritetsskydds</w:t>
      </w:r>
      <w:r>
        <w:rPr>
          <w:i/>
          <w:iCs/>
        </w:rPr>
        <w:softHyphen/>
      </w:r>
      <w:r w:rsidRPr="00454978">
        <w:rPr>
          <w:i/>
          <w:iCs/>
        </w:rPr>
        <w:t xml:space="preserve">myndigheten </w:t>
      </w:r>
      <w:r w:rsidRPr="00454978">
        <w:t xml:space="preserve">anser att det i utredningen </w:t>
      </w:r>
      <w:r>
        <w:t xml:space="preserve">bl.a. </w:t>
      </w:r>
      <w:r w:rsidRPr="00454978">
        <w:t>saknas en tydlig beskrivning av hur direktåt</w:t>
      </w:r>
      <w:r>
        <w:softHyphen/>
      </w:r>
      <w:r w:rsidRPr="00454978">
        <w:t>komsten ska utformas samt en analys av behovet av direktåtkomst och när</w:t>
      </w:r>
      <w:r>
        <w:softHyphen/>
      </w:r>
      <w:r w:rsidRPr="00454978">
        <w:t>mare överväganden avseende förslag</w:t>
      </w:r>
      <w:r>
        <w:softHyphen/>
      </w:r>
      <w:r w:rsidRPr="00454978">
        <w:t>ets inverkan på enskildas personliga integritet.</w:t>
      </w:r>
      <w:r w:rsidRPr="00636876">
        <w:rPr>
          <w:rFonts w:asciiTheme="minorHAnsi" w:hAnsiTheme="minorHAnsi"/>
          <w:sz w:val="22"/>
        </w:rPr>
        <w:t xml:space="preserve"> </w:t>
      </w:r>
    </w:p>
    <w:p w14:paraId="74B9D64A" w14:textId="77777777" w:rsidR="00D4080F" w:rsidRDefault="00D4080F" w:rsidP="00812C24">
      <w:pPr>
        <w:pStyle w:val="Rubrik4utannumrering"/>
      </w:pPr>
      <w:r w:rsidRPr="00354FC8">
        <w:t xml:space="preserve">Skälen för regeringens </w:t>
      </w:r>
      <w:r>
        <w:t xml:space="preserve">förslag  </w:t>
      </w:r>
    </w:p>
    <w:p w14:paraId="185ED0BE" w14:textId="77777777" w:rsidR="00D4080F" w:rsidRDefault="00D4080F" w:rsidP="00812C24">
      <w:pPr>
        <w:pStyle w:val="Brdtext"/>
      </w:pPr>
      <w:r>
        <w:t>Det r</w:t>
      </w:r>
      <w:r w:rsidRPr="00C0140A">
        <w:t>egist</w:t>
      </w:r>
      <w:r>
        <w:t>er som överförmyn</w:t>
      </w:r>
      <w:r>
        <w:softHyphen/>
        <w:t xml:space="preserve">darna för </w:t>
      </w:r>
      <w:r w:rsidRPr="00C0140A">
        <w:t xml:space="preserve">får enligt 15 § </w:t>
      </w:r>
      <w:r>
        <w:t>förmynder</w:t>
      </w:r>
      <w:r>
        <w:softHyphen/>
        <w:t>skaps</w:t>
      </w:r>
      <w:r>
        <w:softHyphen/>
        <w:t>för</w:t>
      </w:r>
      <w:r>
        <w:softHyphen/>
        <w:t xml:space="preserve">ordningen </w:t>
      </w:r>
      <w:r w:rsidRPr="00C0140A">
        <w:t>innehålla ett antal person</w:t>
      </w:r>
      <w:r w:rsidRPr="00C0140A">
        <w:softHyphen/>
        <w:t>uppgifter som anges i en bilaga till för</w:t>
      </w:r>
      <w:r>
        <w:softHyphen/>
      </w:r>
      <w:r w:rsidRPr="00C0140A">
        <w:t xml:space="preserve">ordningen. Det är fråga om uppgifter som gäller </w:t>
      </w:r>
      <w:r>
        <w:t>den enskilde</w:t>
      </w:r>
      <w:r w:rsidRPr="00C0140A">
        <w:t xml:space="preserve">, </w:t>
      </w:r>
      <w:r>
        <w:t>däribland</w:t>
      </w:r>
      <w:r w:rsidRPr="00C0140A">
        <w:t xml:space="preserve"> namn</w:t>
      </w:r>
      <w:r>
        <w:t>,</w:t>
      </w:r>
      <w:r w:rsidRPr="00C0140A">
        <w:t xml:space="preserve"> personnummer, kontakt</w:t>
      </w:r>
      <w:r>
        <w:softHyphen/>
      </w:r>
      <w:r w:rsidRPr="00C0140A">
        <w:t>uppgifter, uppgifter om anhöriga, anled</w:t>
      </w:r>
      <w:r>
        <w:softHyphen/>
      </w:r>
      <w:r w:rsidRPr="00C0140A">
        <w:t>ning</w:t>
      </w:r>
      <w:r>
        <w:softHyphen/>
      </w:r>
      <w:r w:rsidRPr="00C0140A">
        <w:t>en till att en ställföre</w:t>
      </w:r>
      <w:r>
        <w:softHyphen/>
      </w:r>
      <w:r w:rsidRPr="00C0140A">
        <w:t>trädare har förordnats, hänvisningar till vård</w:t>
      </w:r>
      <w:r>
        <w:softHyphen/>
      </w:r>
      <w:r w:rsidRPr="00C0140A">
        <w:t>in</w:t>
      </w:r>
      <w:r>
        <w:softHyphen/>
      </w:r>
      <w:r w:rsidRPr="00C0140A">
        <w:t>rättningar eller sjukhus och ekono</w:t>
      </w:r>
      <w:r w:rsidRPr="00C0140A">
        <w:softHyphen/>
        <w:t>miska förhållanden. Även uppgifter om ställföreträda</w:t>
      </w:r>
      <w:r>
        <w:softHyphen/>
      </w:r>
      <w:r w:rsidRPr="00C0140A">
        <w:t xml:space="preserve">ren får finnas med i registret, </w:t>
      </w:r>
      <w:r>
        <w:t>däribland</w:t>
      </w:r>
      <w:r w:rsidRPr="00C0140A">
        <w:t xml:space="preserve"> kontakt</w:t>
      </w:r>
      <w:r>
        <w:softHyphen/>
      </w:r>
      <w:r w:rsidRPr="00C0140A">
        <w:t xml:space="preserve">uppgifter, </w:t>
      </w:r>
      <w:r>
        <w:t>upp</w:t>
      </w:r>
      <w:r>
        <w:softHyphen/>
      </w:r>
      <w:r>
        <w:softHyphen/>
        <w:t xml:space="preserve">gifter </w:t>
      </w:r>
      <w:r w:rsidRPr="00C0140A">
        <w:t xml:space="preserve">om </w:t>
      </w:r>
      <w:r>
        <w:t xml:space="preserve">att ett </w:t>
      </w:r>
      <w:r w:rsidRPr="00C0140A">
        <w:t xml:space="preserve">vitesföreläggande har utfärdats och </w:t>
      </w:r>
      <w:r>
        <w:t xml:space="preserve">att vite </w:t>
      </w:r>
      <w:r w:rsidRPr="00C0140A">
        <w:t>dömts ut och anledningen till att ställföreträdaren har entledigats. Registret får föras med hjälp av automatisk databehandling och varje överförmyndare är re</w:t>
      </w:r>
      <w:r>
        <w:softHyphen/>
      </w:r>
      <w:r w:rsidRPr="00C0140A">
        <w:t>gisteransvarig för sitt register (12 och 13</w:t>
      </w:r>
      <w:r>
        <w:t> </w:t>
      </w:r>
      <w:r w:rsidRPr="00C0140A">
        <w:t>§§</w:t>
      </w:r>
      <w:r>
        <w:t xml:space="preserve"> förmynderskaps</w:t>
      </w:r>
      <w:r>
        <w:softHyphen/>
        <w:t>förord</w:t>
      </w:r>
      <w:r>
        <w:softHyphen/>
        <w:t>ning</w:t>
      </w:r>
      <w:r>
        <w:softHyphen/>
        <w:t>en</w:t>
      </w:r>
      <w:r w:rsidRPr="00C0140A">
        <w:t>).</w:t>
      </w:r>
    </w:p>
    <w:p w14:paraId="33BD7ABB" w14:textId="63021991" w:rsidR="007450CE" w:rsidRPr="007450CE" w:rsidRDefault="00D4080F" w:rsidP="005979AF">
      <w:pPr>
        <w:pStyle w:val="Brdtextmedindrag"/>
      </w:pPr>
      <w:r>
        <w:t>Även e</w:t>
      </w:r>
      <w:r w:rsidRPr="005C005B">
        <w:t xml:space="preserve">tt </w:t>
      </w:r>
      <w:r>
        <w:t xml:space="preserve">nationellt ställföreträdarregister </w:t>
      </w:r>
      <w:r w:rsidRPr="005C005B">
        <w:t>kommer att medföra</w:t>
      </w:r>
      <w:r>
        <w:t xml:space="preserve"> </w:t>
      </w:r>
      <w:r w:rsidRPr="005C005B">
        <w:t>behand</w:t>
      </w:r>
      <w:r>
        <w:softHyphen/>
      </w:r>
      <w:r w:rsidRPr="005C005B">
        <w:t xml:space="preserve">ling av personuppgifter. </w:t>
      </w:r>
      <w:r w:rsidRPr="006354AB">
        <w:t>Personuppgiftsbehand</w:t>
      </w:r>
      <w:r>
        <w:softHyphen/>
      </w:r>
      <w:r w:rsidRPr="006354AB">
        <w:t xml:space="preserve">lingen </w:t>
      </w:r>
      <w:r>
        <w:t>i regist</w:t>
      </w:r>
      <w:r>
        <w:softHyphen/>
        <w:t xml:space="preserve">ret </w:t>
      </w:r>
      <w:r w:rsidRPr="006354AB">
        <w:t>kommer att vara automatiserad</w:t>
      </w:r>
      <w:r>
        <w:t xml:space="preserve"> och bl.a. avse registrering av uppgifter som de som </w:t>
      </w:r>
      <w:r>
        <w:lastRenderedPageBreak/>
        <w:t>omfattas av registret inte har lämnat ett uttryckligt samtycke till. Det är bl.a. mot denna bakgrund viktigt att personuppgiftsbehandlingen inte blir mer omfattande än nödvändigt. P</w:t>
      </w:r>
      <w:r w:rsidRPr="00911C36">
        <w:t>erson</w:t>
      </w:r>
      <w:r>
        <w:softHyphen/>
      </w:r>
      <w:r w:rsidRPr="00911C36">
        <w:t xml:space="preserve">uppgifter i ställföreträdarregistret </w:t>
      </w:r>
      <w:r>
        <w:t>bör</w:t>
      </w:r>
      <w:r w:rsidRPr="00911C36">
        <w:t xml:space="preserve"> </w:t>
      </w:r>
      <w:r>
        <w:t xml:space="preserve">få </w:t>
      </w:r>
      <w:r w:rsidRPr="00911C36">
        <w:t xml:space="preserve">behandlas om det är nödvändigt för </w:t>
      </w:r>
      <w:bookmarkStart w:id="85" w:name="_Hlk210739301"/>
      <w:r w:rsidRPr="00911C36">
        <w:t>verksam</w:t>
      </w:r>
      <w:r>
        <w:softHyphen/>
      </w:r>
      <w:r w:rsidRPr="00911C36">
        <w:t xml:space="preserve">het som staten eller en kommun ansvarar för </w:t>
      </w:r>
      <w:bookmarkEnd w:id="85"/>
      <w:r w:rsidRPr="00911C36">
        <w:t>enligt lag eller annan författ</w:t>
      </w:r>
      <w:r>
        <w:softHyphen/>
      </w:r>
      <w:r w:rsidRPr="00911C36">
        <w:t>ning</w:t>
      </w:r>
      <w:r>
        <w:t>. Exempel på sådan verksamhet är den verksamhet som registermyn</w:t>
      </w:r>
      <w:r>
        <w:softHyphen/>
        <w:t>digheten, överförmyn</w:t>
      </w:r>
      <w:r>
        <w:softHyphen/>
        <w:t xml:space="preserve">darna och länsstyrelserna bedriver. </w:t>
      </w:r>
      <w:r w:rsidRPr="00DD5C38">
        <w:t xml:space="preserve">Det kan </w:t>
      </w:r>
      <w:r>
        <w:t xml:space="preserve">t.ex. </w:t>
      </w:r>
      <w:r w:rsidRPr="00DD5C38">
        <w:t xml:space="preserve">handla om upplysningar </w:t>
      </w:r>
      <w:r>
        <w:t>som behövs för att utöva tillsyn eller för att ta reda på</w:t>
      </w:r>
      <w:r w:rsidRPr="00DD5C38">
        <w:t xml:space="preserve"> hur många </w:t>
      </w:r>
      <w:r>
        <w:t>olika ställföreträdar</w:t>
      </w:r>
      <w:r>
        <w:softHyphen/>
        <w:t xml:space="preserve">uppdrag som en viss person </w:t>
      </w:r>
      <w:r w:rsidRPr="00DD5C38">
        <w:t>har.</w:t>
      </w:r>
      <w:r>
        <w:rPr>
          <w:rFonts w:asciiTheme="minorHAnsi" w:eastAsiaTheme="minorHAnsi" w:hAnsiTheme="minorHAnsi"/>
          <w:sz w:val="22"/>
        </w:rPr>
        <w:t xml:space="preserve"> </w:t>
      </w:r>
      <w:r w:rsidRPr="007E567E">
        <w:t xml:space="preserve">Personuppgifterna </w:t>
      </w:r>
      <w:r>
        <w:t xml:space="preserve">bör </w:t>
      </w:r>
      <w:r w:rsidRPr="007E567E">
        <w:t xml:space="preserve">också </w:t>
      </w:r>
      <w:r>
        <w:t xml:space="preserve">få </w:t>
      </w:r>
      <w:r w:rsidRPr="007E567E">
        <w:t>behandlas för att fullgöra uppgiftsläm</w:t>
      </w:r>
      <w:r>
        <w:softHyphen/>
      </w:r>
      <w:r w:rsidRPr="007E567E">
        <w:t>nande som sker i överens</w:t>
      </w:r>
      <w:r w:rsidRPr="007E567E">
        <w:softHyphen/>
        <w:t>stämmelse med lag eller förordning.</w:t>
      </w:r>
      <w:r w:rsidRPr="00DD5C38">
        <w:t xml:space="preserve"> </w:t>
      </w:r>
      <w:r w:rsidRPr="005F6AD3">
        <w:t>Personupp</w:t>
      </w:r>
      <w:r>
        <w:softHyphen/>
      </w:r>
      <w:r w:rsidRPr="005F6AD3">
        <w:t>gifter i ställföreträdar</w:t>
      </w:r>
      <w:r>
        <w:softHyphen/>
      </w:r>
      <w:r w:rsidRPr="005F6AD3">
        <w:t>registret bör även få behandlas för att tillhandahålla uppgifter om inne</w:t>
      </w:r>
      <w:r w:rsidR="00DF64B3">
        <w:softHyphen/>
      </w:r>
      <w:r w:rsidRPr="005F6AD3">
        <w:t xml:space="preserve">hållet i registret till den som begär sådana uppgifter. En sådan begäran kan </w:t>
      </w:r>
      <w:r w:rsidR="0074009F">
        <w:t>exempelvis</w:t>
      </w:r>
      <w:r w:rsidRPr="005F6AD3">
        <w:t xml:space="preserve"> avse </w:t>
      </w:r>
      <w:r>
        <w:t>vem som är förordnad förmynd</w:t>
      </w:r>
      <w:r>
        <w:softHyphen/>
        <w:t>are, god man eller förvaltare för en enskild och vilken behörighet som ställföreträdaren har. Sådana uppgifter kan t.ex. komma att begäras ut av myndigheter, ban</w:t>
      </w:r>
      <w:r>
        <w:softHyphen/>
        <w:t>ker, försäkringsföretag, kreditupplysningsföretag och inkasso</w:t>
      </w:r>
      <w:r>
        <w:softHyphen/>
        <w:t xml:space="preserve">företag. </w:t>
      </w:r>
      <w:r w:rsidRPr="008675E3">
        <w:t>Re</w:t>
      </w:r>
      <w:r>
        <w:softHyphen/>
      </w:r>
      <w:r w:rsidRPr="008675E3">
        <w:t>gist</w:t>
      </w:r>
      <w:r>
        <w:softHyphen/>
      </w:r>
      <w:r w:rsidRPr="008675E3">
        <w:t xml:space="preserve">ret </w:t>
      </w:r>
      <w:r>
        <w:t xml:space="preserve">bör </w:t>
      </w:r>
      <w:r w:rsidRPr="008675E3">
        <w:t xml:space="preserve">även </w:t>
      </w:r>
      <w:r>
        <w:t xml:space="preserve">få </w:t>
      </w:r>
      <w:r w:rsidRPr="008675E3">
        <w:t>användas för framställning av avidentifierad statistik och av registerutdrag.</w:t>
      </w:r>
      <w:r>
        <w:t xml:space="preserve"> </w:t>
      </w:r>
      <w:r w:rsidR="005D06EC">
        <w:t xml:space="preserve">Som </w:t>
      </w:r>
      <w:r w:rsidR="005D06EC" w:rsidRPr="00A341C1">
        <w:rPr>
          <w:i/>
          <w:iCs/>
        </w:rPr>
        <w:t>Lagrådet</w:t>
      </w:r>
      <w:r w:rsidR="005D06EC">
        <w:t xml:space="preserve"> </w:t>
      </w:r>
      <w:r w:rsidR="008068E1">
        <w:t>anför</w:t>
      </w:r>
      <w:r w:rsidR="005D06EC">
        <w:t xml:space="preserve"> bör </w:t>
      </w:r>
      <w:r w:rsidR="008068E1">
        <w:t>lagtexten formuleras</w:t>
      </w:r>
      <w:r w:rsidR="005D06EC">
        <w:t xml:space="preserve"> </w:t>
      </w:r>
      <w:r w:rsidR="005D06EC" w:rsidRPr="005D06EC">
        <w:t>så att det framgår att personuppgifter får behandlas för de</w:t>
      </w:r>
      <w:r w:rsidR="005D06EC">
        <w:t>ssa</w:t>
      </w:r>
      <w:r w:rsidR="005D06EC" w:rsidRPr="005D06EC">
        <w:t xml:space="preserve"> ändamål</w:t>
      </w:r>
      <w:r w:rsidR="005D06EC">
        <w:t>.</w:t>
      </w:r>
      <w:r w:rsidR="005D06EC" w:rsidRPr="005D06EC">
        <w:t xml:space="preserve"> </w:t>
      </w:r>
      <w:r w:rsidR="007C458E">
        <w:t xml:space="preserve">Enligt </w:t>
      </w:r>
      <w:r w:rsidR="003F6730" w:rsidRPr="00A341C1">
        <w:t xml:space="preserve">Lagrådet </w:t>
      </w:r>
      <w:r w:rsidR="003F6730" w:rsidRPr="003F6730">
        <w:t>bör även det övergripande ändamålet med registret</w:t>
      </w:r>
      <w:r w:rsidR="00C60B23">
        <w:t xml:space="preserve"> </w:t>
      </w:r>
      <w:r w:rsidR="003F6730" w:rsidRPr="003F6730">
        <w:t>anges på lämp</w:t>
      </w:r>
      <w:r w:rsidR="00DF64B3">
        <w:softHyphen/>
      </w:r>
      <w:r w:rsidR="003F6730" w:rsidRPr="003F6730">
        <w:t xml:space="preserve">ligt sätt i </w:t>
      </w:r>
      <w:r w:rsidR="003F6730">
        <w:t>lag</w:t>
      </w:r>
      <w:r w:rsidR="00114349">
        <w:t>texten</w:t>
      </w:r>
      <w:r w:rsidR="003F6730">
        <w:t xml:space="preserve"> och </w:t>
      </w:r>
      <w:r w:rsidR="007C458E">
        <w:t xml:space="preserve">den tillåtna personuppgiftsbehandlingen </w:t>
      </w:r>
      <w:r w:rsidR="003F6730">
        <w:t xml:space="preserve">bör </w:t>
      </w:r>
      <w:r w:rsidR="007C458E">
        <w:t xml:space="preserve">tydligare knyta an till ändamålet med registret. </w:t>
      </w:r>
      <w:r w:rsidR="00217715">
        <w:t>E</w:t>
      </w:r>
      <w:r w:rsidR="002A7248">
        <w:t>nligt regeringen</w:t>
      </w:r>
      <w:r w:rsidR="00217715">
        <w:t>s mening bör det</w:t>
      </w:r>
      <w:r w:rsidR="002A7248">
        <w:t xml:space="preserve"> </w:t>
      </w:r>
      <w:r w:rsidR="007450CE">
        <w:t>tydliggöras i lagtexten att</w:t>
      </w:r>
      <w:bookmarkStart w:id="86" w:name="_Hlk216193841"/>
      <w:r w:rsidR="005979AF" w:rsidRPr="005979AF">
        <w:t xml:space="preserve"> </w:t>
      </w:r>
      <w:r w:rsidR="007D2397">
        <w:t xml:space="preserve">det övergripande </w:t>
      </w:r>
      <w:r w:rsidR="005979AF" w:rsidRPr="005979AF">
        <w:t xml:space="preserve">syftet med ställföreträdarregistret är att tillhandahålla information om det som ingår i registret. </w:t>
      </w:r>
      <w:bookmarkEnd w:id="86"/>
      <w:r w:rsidR="007450CE">
        <w:t xml:space="preserve">I övrigt anser regeringen att </w:t>
      </w:r>
      <w:r w:rsidR="00644E3A">
        <w:t xml:space="preserve">det </w:t>
      </w:r>
      <w:r w:rsidR="007D2397">
        <w:t xml:space="preserve">inte </w:t>
      </w:r>
      <w:r w:rsidR="00644E3A">
        <w:t>finns skäl att i lagtexten ge ytterligare exempel på vad registret kan används till</w:t>
      </w:r>
      <w:r w:rsidR="005979AF">
        <w:t xml:space="preserve"> </w:t>
      </w:r>
      <w:r w:rsidR="005979AF" w:rsidRPr="005979AF">
        <w:t>eller att i lagtexten tydligare koppla ändamålet med registret till personuppgiftsbehandlingen</w:t>
      </w:r>
      <w:r w:rsidR="005979AF">
        <w:t>.</w:t>
      </w:r>
    </w:p>
    <w:p w14:paraId="6913FB5B" w14:textId="7E93C043" w:rsidR="00D4080F" w:rsidRDefault="00D4080F" w:rsidP="007C458E">
      <w:pPr>
        <w:pStyle w:val="Brdtextmedindrag"/>
      </w:pPr>
      <w:r>
        <w:t>Ställföreträda</w:t>
      </w:r>
      <w:r w:rsidR="00C832FF">
        <w:t>r</w:t>
      </w:r>
      <w:r>
        <w:t>registret bör</w:t>
      </w:r>
      <w:r w:rsidDel="005F6AD3">
        <w:t xml:space="preserve"> </w:t>
      </w:r>
      <w:r>
        <w:t xml:space="preserve">innehålla uppgifter om </w:t>
      </w:r>
      <w:bookmarkStart w:id="87" w:name="_Hlk210728208"/>
      <w:r w:rsidRPr="00413DD4">
        <w:t>förordnade förmyn</w:t>
      </w:r>
      <w:r>
        <w:softHyphen/>
      </w:r>
      <w:r w:rsidRPr="00413DD4">
        <w:t xml:space="preserve">dare, gode män och förvaltare samt </w:t>
      </w:r>
      <w:r>
        <w:t>om</w:t>
      </w:r>
      <w:r w:rsidRPr="00413DD4">
        <w:t xml:space="preserve"> dem som har en sådan </w:t>
      </w:r>
      <w:bookmarkEnd w:id="87"/>
      <w:r w:rsidRPr="00413DD4">
        <w:t>ställföre</w:t>
      </w:r>
      <w:r>
        <w:softHyphen/>
      </w:r>
      <w:r w:rsidRPr="00413DD4">
        <w:t>trädare</w:t>
      </w:r>
      <w:r>
        <w:t xml:space="preserve">. Det innebär till att börja med att registret bör innehålla uppgifter om den enskildes </w:t>
      </w:r>
      <w:r w:rsidRPr="00E30443">
        <w:t>personnummer</w:t>
      </w:r>
      <w:r>
        <w:t xml:space="preserve"> och </w:t>
      </w:r>
      <w:r w:rsidRPr="00E30443">
        <w:t xml:space="preserve">namn </w:t>
      </w:r>
      <w:r>
        <w:t>och ställföreträd</w:t>
      </w:r>
      <w:r>
        <w:softHyphen/>
        <w:t>arens person</w:t>
      </w:r>
      <w:r>
        <w:softHyphen/>
        <w:t xml:space="preserve">nummer, namn och kontaktuppgifter. Som </w:t>
      </w:r>
      <w:r w:rsidRPr="000A131C">
        <w:rPr>
          <w:i/>
          <w:iCs/>
        </w:rPr>
        <w:t xml:space="preserve">Migrationsverket </w:t>
      </w:r>
      <w:r>
        <w:t>anger kom</w:t>
      </w:r>
      <w:r>
        <w:softHyphen/>
        <w:t>mer det att förekomma att det endast finns ett samordnings</w:t>
      </w:r>
      <w:r>
        <w:softHyphen/>
        <w:t xml:space="preserve">nummer eller att det saknas fullständiga uppgifter. I sådana fall bör de uppgifter som finns tillgängliga kunna registreras i stället. Därutöver finns det som </w:t>
      </w:r>
      <w:r w:rsidRPr="006B688F">
        <w:rPr>
          <w:i/>
          <w:iCs/>
        </w:rPr>
        <w:t>Sve</w:t>
      </w:r>
      <w:r>
        <w:rPr>
          <w:i/>
          <w:iCs/>
        </w:rPr>
        <w:softHyphen/>
      </w:r>
      <w:r w:rsidRPr="006B688F">
        <w:rPr>
          <w:i/>
          <w:iCs/>
        </w:rPr>
        <w:t xml:space="preserve">riges </w:t>
      </w:r>
      <w:r>
        <w:rPr>
          <w:i/>
          <w:iCs/>
        </w:rPr>
        <w:t>K</w:t>
      </w:r>
      <w:r w:rsidRPr="006B688F">
        <w:rPr>
          <w:i/>
          <w:iCs/>
        </w:rPr>
        <w:t xml:space="preserve">ommuner och </w:t>
      </w:r>
      <w:r>
        <w:rPr>
          <w:i/>
          <w:iCs/>
        </w:rPr>
        <w:t>R</w:t>
      </w:r>
      <w:r w:rsidRPr="006B688F">
        <w:rPr>
          <w:i/>
          <w:iCs/>
        </w:rPr>
        <w:t>egioner</w:t>
      </w:r>
      <w:r>
        <w:t xml:space="preserve"> anför</w:t>
      </w:r>
      <w:r w:rsidRPr="006B688F">
        <w:t xml:space="preserve"> ställföreträdarskap enligt 11</w:t>
      </w:r>
      <w:r>
        <w:t> </w:t>
      </w:r>
      <w:r w:rsidRPr="006B688F">
        <w:t>kap. 3</w:t>
      </w:r>
      <w:r>
        <w:t> </w:t>
      </w:r>
      <w:r w:rsidRPr="006B688F">
        <w:t xml:space="preserve">§ </w:t>
      </w:r>
      <w:r>
        <w:t>föräldrabalken</w:t>
      </w:r>
      <w:r w:rsidRPr="006B688F">
        <w:t xml:space="preserve"> där merparten av de uppgifter som rör den enskilde inte </w:t>
      </w:r>
      <w:r>
        <w:t>är kända</w:t>
      </w:r>
      <w:r w:rsidRPr="006B688F">
        <w:t xml:space="preserve"> eftersom ett sådant godmanskap ofta avser en okänd person, men där</w:t>
      </w:r>
      <w:r>
        <w:t xml:space="preserve"> de tillgängliga</w:t>
      </w:r>
      <w:r w:rsidRPr="006B688F">
        <w:t xml:space="preserve"> uppgifter</w:t>
      </w:r>
      <w:r>
        <w:t xml:space="preserve">na </w:t>
      </w:r>
      <w:r w:rsidRPr="006B688F">
        <w:t>ändå bör tillföras det nationella registret.</w:t>
      </w:r>
    </w:p>
    <w:p w14:paraId="3E9ED329" w14:textId="3109EA50" w:rsidR="00D4080F" w:rsidRDefault="00D4080F" w:rsidP="00C832FF">
      <w:pPr>
        <w:pStyle w:val="Brdtextmedindrag"/>
      </w:pPr>
      <w:r>
        <w:t xml:space="preserve">Exempel på andra uppgifter som registret </w:t>
      </w:r>
      <w:r w:rsidR="0074009F">
        <w:t>kan</w:t>
      </w:r>
      <w:r>
        <w:t xml:space="preserve"> innehålla är på vilken grund ställföreträdarskapet vilar, vilken behörighet som ställföre</w:t>
      </w:r>
      <w:r>
        <w:softHyphen/>
        <w:t>trädaren har och om en god man eller förvaltare har genomgått utbild</w:t>
      </w:r>
      <w:r>
        <w:softHyphen/>
        <w:t xml:space="preserve">ning. </w:t>
      </w:r>
      <w:r w:rsidR="00C832FF">
        <w:t xml:space="preserve">Enligt </w:t>
      </w:r>
      <w:r w:rsidR="00C832FF" w:rsidRPr="00884B4C">
        <w:rPr>
          <w:i/>
          <w:iCs/>
        </w:rPr>
        <w:t>Lagrådet</w:t>
      </w:r>
      <w:r w:rsidR="00C832FF">
        <w:t xml:space="preserve"> </w:t>
      </w:r>
      <w:r w:rsidR="00C832FF" w:rsidRPr="00A74C65">
        <w:t xml:space="preserve">bör det övervägas om </w:t>
      </w:r>
      <w:r w:rsidR="004A0F3E">
        <w:t>lagtexten är tillräckligt brett formulerad när det gäller</w:t>
      </w:r>
      <w:r w:rsidR="00C832FF" w:rsidRPr="00A74C65">
        <w:t xml:space="preserve"> vilka uppgifter som ska framgå av registret</w:t>
      </w:r>
      <w:r w:rsidR="00C832FF">
        <w:t>. Enligt regering</w:t>
      </w:r>
      <w:r w:rsidR="00DF64B3">
        <w:softHyphen/>
      </w:r>
      <w:r w:rsidR="00C832FF">
        <w:t xml:space="preserve">ens bedömning </w:t>
      </w:r>
      <w:r w:rsidR="004A0F3E">
        <w:t>ger</w:t>
      </w:r>
      <w:r w:rsidR="00C832FF">
        <w:t xml:space="preserve"> </w:t>
      </w:r>
      <w:r w:rsidR="004A0F3E">
        <w:t xml:space="preserve">den föreslagna lagtexten en </w:t>
      </w:r>
      <w:r w:rsidR="00C832FF">
        <w:t>tillräcklig</w:t>
      </w:r>
      <w:r w:rsidR="004A0F3E">
        <w:t xml:space="preserve">t tydlig ram för behandlingen av </w:t>
      </w:r>
      <w:r w:rsidR="00C832FF">
        <w:t xml:space="preserve">de uppgifter som det kan bli fråga om. </w:t>
      </w:r>
      <w:r>
        <w:t xml:space="preserve">Uppgifter om registrets närmare innehåll </w:t>
      </w:r>
      <w:r w:rsidR="0074009F">
        <w:t>kan med stöd av 8 kap. 7 § regeringsformen</w:t>
      </w:r>
      <w:r>
        <w:t xml:space="preserve"> med</w:t>
      </w:r>
      <w:r>
        <w:softHyphen/>
        <w:t>de</w:t>
      </w:r>
      <w:r>
        <w:softHyphen/>
        <w:t>las i förordning.</w:t>
      </w:r>
    </w:p>
    <w:p w14:paraId="6E17A475" w14:textId="629BB307" w:rsidR="00D4080F" w:rsidRDefault="00D4080F" w:rsidP="00812C24">
      <w:pPr>
        <w:pStyle w:val="Brdtextmedindrag"/>
      </w:pPr>
      <w:r w:rsidRPr="00F90A77">
        <w:rPr>
          <w:i/>
          <w:iCs/>
        </w:rPr>
        <w:t>Integritetsskyddsmyndigheten</w:t>
      </w:r>
      <w:r w:rsidRPr="00F90A77">
        <w:t xml:space="preserve"> </w:t>
      </w:r>
      <w:r w:rsidRPr="0077647E">
        <w:t xml:space="preserve">bedömer att uppgifter om att en person på grund av sjukdom, psykisk störning, försvagat hälsotillstånd eller liknande </w:t>
      </w:r>
      <w:r w:rsidRPr="0077647E">
        <w:lastRenderedPageBreak/>
        <w:t xml:space="preserve">förhållanden behöver hjälp med att bevaka sin rätt, förvalta sin egendom eller sörja för sin person kan utgöra uppgifter om hälsa enligt artikel 9.1 i </w:t>
      </w:r>
      <w:r w:rsidRPr="004250CC">
        <w:t>Europaparlamentets och rådets förordning (EU) 2016/679 av den 27</w:t>
      </w:r>
      <w:r>
        <w:t> </w:t>
      </w:r>
      <w:r w:rsidRPr="004250CC">
        <w:t>april 2016 om skydd för fysiska personer med avseende på behandling av per</w:t>
      </w:r>
      <w:r>
        <w:softHyphen/>
      </w:r>
      <w:r w:rsidRPr="004250CC">
        <w:t>son</w:t>
      </w:r>
      <w:r>
        <w:softHyphen/>
      </w:r>
      <w:r w:rsidRPr="004250CC">
        <w:t>uppgifter och om det fria flödet av sådana uppgifter och om upphä</w:t>
      </w:r>
      <w:r>
        <w:softHyphen/>
      </w:r>
      <w:r w:rsidRPr="004250CC">
        <w:t>vande av direktiv 95/46/EG (allmän dataskyddsförordning)</w:t>
      </w:r>
      <w:r w:rsidRPr="0077647E">
        <w:t>.</w:t>
      </w:r>
      <w:r>
        <w:t xml:space="preserve"> Regeringen </w:t>
      </w:r>
      <w:r w:rsidRPr="00C43C4A">
        <w:rPr>
          <w:spacing w:val="-2"/>
        </w:rPr>
        <w:t>delar denna bedömning. Redan upp</w:t>
      </w:r>
      <w:r w:rsidRPr="00C43C4A">
        <w:rPr>
          <w:spacing w:val="-2"/>
        </w:rPr>
        <w:softHyphen/>
        <w:t>giften om att någon har en förvaltare kan vara en känslig uppgift då det utifrån den uppgiften går att dra slutsat</w:t>
      </w:r>
      <w:r w:rsidRPr="00C43C4A">
        <w:rPr>
          <w:spacing w:val="-2"/>
        </w:rPr>
        <w:softHyphen/>
        <w:t>ser om personens hälsotillstånd (se prop. 2023/24:23 s. 129–132). Det nat</w:t>
      </w:r>
      <w:r w:rsidRPr="00C43C4A">
        <w:rPr>
          <w:spacing w:val="-2"/>
        </w:rPr>
        <w:softHyphen/>
        <w:t>ionella ställföreträdar</w:t>
      </w:r>
      <w:r w:rsidRPr="00C43C4A">
        <w:rPr>
          <w:spacing w:val="-2"/>
        </w:rPr>
        <w:softHyphen/>
        <w:t>registret kom</w:t>
      </w:r>
      <w:r w:rsidRPr="00C43C4A">
        <w:rPr>
          <w:spacing w:val="-2"/>
        </w:rPr>
        <w:softHyphen/>
        <w:t>mer alltså att innehålla känsliga uppgif</w:t>
      </w:r>
      <w:r w:rsidRPr="00C43C4A">
        <w:rPr>
          <w:spacing w:val="-2"/>
        </w:rPr>
        <w:softHyphen/>
        <w:t>ter om enskildas hälsa. Det kan inte uteslutas att även andra känsliga upp</w:t>
      </w:r>
      <w:r w:rsidRPr="00C43C4A">
        <w:rPr>
          <w:spacing w:val="-2"/>
        </w:rPr>
        <w:softHyphen/>
        <w:t>gifter kan komma att behandlas. För att syftet med registret ska kunna upp</w:t>
      </w:r>
      <w:r w:rsidRPr="00C43C4A">
        <w:rPr>
          <w:spacing w:val="-2"/>
        </w:rPr>
        <w:softHyphen/>
        <w:t>fyllas bedö</w:t>
      </w:r>
      <w:r w:rsidR="00DF64B3">
        <w:rPr>
          <w:spacing w:val="-2"/>
        </w:rPr>
        <w:softHyphen/>
      </w:r>
      <w:r w:rsidRPr="00C43C4A">
        <w:rPr>
          <w:spacing w:val="-2"/>
        </w:rPr>
        <w:t>m</w:t>
      </w:r>
      <w:r w:rsidR="0074009F">
        <w:rPr>
          <w:spacing w:val="-2"/>
        </w:rPr>
        <w:softHyphen/>
      </w:r>
      <w:r w:rsidRPr="00C43C4A">
        <w:rPr>
          <w:spacing w:val="-2"/>
        </w:rPr>
        <w:t>er regeringen att det finns behov av att registrera dessa upp</w:t>
      </w:r>
      <w:r w:rsidRPr="00C43C4A">
        <w:rPr>
          <w:spacing w:val="-2"/>
        </w:rPr>
        <w:softHyphen/>
        <w:t>gifter. Behand</w:t>
      </w:r>
      <w:r w:rsidR="00DF64B3">
        <w:rPr>
          <w:spacing w:val="-2"/>
        </w:rPr>
        <w:softHyphen/>
      </w:r>
      <w:r w:rsidRPr="00C43C4A">
        <w:rPr>
          <w:spacing w:val="-2"/>
        </w:rPr>
        <w:t>lingen</w:t>
      </w:r>
      <w:r w:rsidRPr="00F90A77">
        <w:t xml:space="preserve"> är</w:t>
      </w:r>
      <w:r>
        <w:t xml:space="preserve"> </w:t>
      </w:r>
      <w:r w:rsidRPr="00F90A77">
        <w:t xml:space="preserve">nödvändig </w:t>
      </w:r>
      <w:r>
        <w:t>med</w:t>
      </w:r>
      <w:r w:rsidRPr="00F90A77">
        <w:t xml:space="preserve"> hänsyn till </w:t>
      </w:r>
      <w:r>
        <w:t xml:space="preserve">det viktiga allmänna </w:t>
      </w:r>
      <w:r w:rsidRPr="00F90A77">
        <w:t>intresse</w:t>
      </w:r>
      <w:r>
        <w:t xml:space="preserve"> den fyller</w:t>
      </w:r>
      <w:r w:rsidRPr="00F90A77">
        <w:t>.</w:t>
      </w:r>
      <w:r>
        <w:t xml:space="preserve"> I sammanhanget kan nämnas att överförmynd</w:t>
      </w:r>
      <w:r>
        <w:softHyphen/>
        <w:t>arnas re</w:t>
      </w:r>
      <w:r>
        <w:softHyphen/>
        <w:t>gister</w:t>
      </w:r>
      <w:r>
        <w:softHyphen/>
        <w:t xml:space="preserve">utdrag redan innehåller </w:t>
      </w:r>
      <w:r w:rsidR="0074009F">
        <w:t xml:space="preserve">bl.a. </w:t>
      </w:r>
      <w:r>
        <w:t>uppgift</w:t>
      </w:r>
      <w:r w:rsidR="0074009F">
        <w:t>er</w:t>
      </w:r>
      <w:r>
        <w:t xml:space="preserve"> om grunden för ett godman</w:t>
      </w:r>
      <w:r w:rsidR="0074009F">
        <w:softHyphen/>
      </w:r>
      <w:r>
        <w:t>skap</w:t>
      </w:r>
      <w:r w:rsidR="0074009F">
        <w:t xml:space="preserve"> eller förvaltarskap</w:t>
      </w:r>
      <w:r>
        <w:t>. I överförmyndar</w:t>
      </w:r>
      <w:r>
        <w:softHyphen/>
        <w:t>nas register regi</w:t>
      </w:r>
      <w:r>
        <w:softHyphen/>
        <w:t>streras också bl.a. a</w:t>
      </w:r>
      <w:r w:rsidRPr="006354AB">
        <w:t>nled</w:t>
      </w:r>
      <w:r>
        <w:softHyphen/>
      </w:r>
      <w:r w:rsidRPr="006354AB">
        <w:t>ning</w:t>
      </w:r>
      <w:r>
        <w:t>en</w:t>
      </w:r>
      <w:r w:rsidRPr="006354AB">
        <w:t xml:space="preserve"> till att ställföreträdare har förordnats</w:t>
      </w:r>
      <w:r>
        <w:t xml:space="preserve"> och anledningen </w:t>
      </w:r>
      <w:r w:rsidRPr="006354AB">
        <w:t>till att den enskilde inte har kunnat yttra sig personligen i ärendet.</w:t>
      </w:r>
      <w:r>
        <w:t xml:space="preserve"> Även u</w:t>
      </w:r>
      <w:r w:rsidRPr="003336BF">
        <w:t xml:space="preserve">ppgifter om hälsa </w:t>
      </w:r>
      <w:r>
        <w:t xml:space="preserve">och andra känsliga personuppgifter </w:t>
      </w:r>
      <w:r w:rsidRPr="003336BF">
        <w:t xml:space="preserve">som avses i artikel 9.1 i </w:t>
      </w:r>
      <w:r>
        <w:t xml:space="preserve">EU:s </w:t>
      </w:r>
      <w:r w:rsidRPr="003336BF">
        <w:t>dataskyddsförord</w:t>
      </w:r>
      <w:r>
        <w:softHyphen/>
      </w:r>
      <w:r w:rsidRPr="003336BF">
        <w:t xml:space="preserve">ning </w:t>
      </w:r>
      <w:r>
        <w:t xml:space="preserve">bör därför </w:t>
      </w:r>
      <w:r w:rsidRPr="003336BF">
        <w:t>få behandlas, om det är nödvändigt med hänsyn till ända</w:t>
      </w:r>
      <w:r>
        <w:softHyphen/>
      </w:r>
      <w:r w:rsidRPr="003336BF">
        <w:t>målet med behandlingen.</w:t>
      </w:r>
      <w:r>
        <w:t xml:space="preserve"> </w:t>
      </w:r>
    </w:p>
    <w:p w14:paraId="1C0D112B" w14:textId="0D797A74" w:rsidR="00D4080F" w:rsidRDefault="00D4080F" w:rsidP="00812C24">
      <w:pPr>
        <w:pStyle w:val="Brdtextmedindrag"/>
      </w:pPr>
      <w:r w:rsidRPr="00E57264">
        <w:rPr>
          <w:i/>
          <w:iCs/>
        </w:rPr>
        <w:t>Försäkringskassan</w:t>
      </w:r>
      <w:r w:rsidRPr="00E57264">
        <w:t xml:space="preserve"> anser att det bör övervägas om det föreslagna regist</w:t>
      </w:r>
      <w:r>
        <w:softHyphen/>
      </w:r>
      <w:r w:rsidRPr="00E57264">
        <w:t xml:space="preserve">ret </w:t>
      </w:r>
      <w:r w:rsidR="0074009F">
        <w:t>ska</w:t>
      </w:r>
      <w:r w:rsidR="0074009F" w:rsidRPr="00E57264">
        <w:t xml:space="preserve"> </w:t>
      </w:r>
      <w:r w:rsidRPr="00E57264">
        <w:t xml:space="preserve">omfattas av en särskild sekretessbestämmelse. Även </w:t>
      </w:r>
      <w:r w:rsidRPr="00E57264">
        <w:rPr>
          <w:i/>
          <w:iCs/>
        </w:rPr>
        <w:t>Stock</w:t>
      </w:r>
      <w:r>
        <w:rPr>
          <w:i/>
          <w:iCs/>
        </w:rPr>
        <w:softHyphen/>
      </w:r>
      <w:r w:rsidRPr="00E57264">
        <w:rPr>
          <w:i/>
          <w:iCs/>
        </w:rPr>
        <w:t>holms kommun</w:t>
      </w:r>
      <w:r w:rsidRPr="00E57264">
        <w:t xml:space="preserve"> </w:t>
      </w:r>
      <w:r>
        <w:t xml:space="preserve">och </w:t>
      </w:r>
      <w:r w:rsidRPr="0015108D">
        <w:rPr>
          <w:i/>
          <w:iCs/>
        </w:rPr>
        <w:t>Migrationsverket</w:t>
      </w:r>
      <w:r>
        <w:t xml:space="preserve"> tar upp frågor kopplade till sekretess för uppgifter i registret. I</w:t>
      </w:r>
      <w:r w:rsidRPr="00E57264">
        <w:t xml:space="preserve"> ärende</w:t>
      </w:r>
      <w:r>
        <w:t>n</w:t>
      </w:r>
      <w:r w:rsidRPr="00E57264">
        <w:t xml:space="preserve"> enligt föräldrabalken eller lagen om god man för ensam</w:t>
      </w:r>
      <w:r>
        <w:softHyphen/>
      </w:r>
      <w:r w:rsidRPr="00E57264">
        <w:t>kom</w:t>
      </w:r>
      <w:r>
        <w:softHyphen/>
      </w:r>
      <w:r w:rsidRPr="00E57264">
        <w:t xml:space="preserve">mande barn </w:t>
      </w:r>
      <w:r>
        <w:t xml:space="preserve">gäller sekretess hos överförmyndaren </w:t>
      </w:r>
      <w:r w:rsidRPr="00E57264">
        <w:t xml:space="preserve">för </w:t>
      </w:r>
      <w:r>
        <w:t xml:space="preserve">en </w:t>
      </w:r>
      <w:r w:rsidRPr="00E57264">
        <w:t>uppgift om en enskilds personliga eller ekonomiska förhållanden, om det inte står klart att uppgiften kan röjas utan att den enskilde lider skada eller men (32 kap. 4 § offentlighets- och sekretesslagen</w:t>
      </w:r>
      <w:bookmarkStart w:id="88" w:name="K32P4S2"/>
      <w:bookmarkEnd w:id="88"/>
      <w:r>
        <w:t xml:space="preserve"> [2009:400]</w:t>
      </w:r>
      <w:r w:rsidRPr="00E57264">
        <w:t xml:space="preserve">). </w:t>
      </w:r>
      <w:r w:rsidRPr="00165649">
        <w:t xml:space="preserve">I </w:t>
      </w:r>
      <w:r w:rsidR="0074009F">
        <w:t>32 kap.</w:t>
      </w:r>
      <w:r w:rsidRPr="00165649">
        <w:t xml:space="preserve"> 5</w:t>
      </w:r>
      <w:r>
        <w:t> </w:t>
      </w:r>
      <w:r w:rsidRPr="00165649">
        <w:t>§ finns en sekretess</w:t>
      </w:r>
      <w:r>
        <w:softHyphen/>
      </w:r>
      <w:r w:rsidRPr="00165649">
        <w:t>brytande bestämmelse som anger att sekre</w:t>
      </w:r>
      <w:r w:rsidR="00DF64B3">
        <w:softHyphen/>
      </w:r>
      <w:r w:rsidRPr="00165649">
        <w:t>tes</w:t>
      </w:r>
      <w:r w:rsidR="00DF64B3">
        <w:softHyphen/>
      </w:r>
      <w:r w:rsidRPr="00165649">
        <w:t xml:space="preserve">sen enligt </w:t>
      </w:r>
      <w:r w:rsidR="0074009F">
        <w:t xml:space="preserve">32 kap. </w:t>
      </w:r>
      <w:r w:rsidRPr="00165649">
        <w:t>4</w:t>
      </w:r>
      <w:r>
        <w:t> </w:t>
      </w:r>
      <w:r w:rsidRPr="00165649">
        <w:t xml:space="preserve">§ inte hindrar att </w:t>
      </w:r>
      <w:r w:rsidR="0074009F">
        <w:t xml:space="preserve">en </w:t>
      </w:r>
      <w:r w:rsidRPr="00165649">
        <w:t xml:space="preserve">uppgift lämnas till en enskild enligt vad som föreskrivs i föräldrabalken. </w:t>
      </w:r>
      <w:r>
        <w:t>I avsnitt 7.</w:t>
      </w:r>
      <w:r w:rsidR="00D00663">
        <w:t>6</w:t>
      </w:r>
      <w:r>
        <w:t xml:space="preserve"> föreslår regeringen att motsvarande sekre</w:t>
      </w:r>
      <w:r>
        <w:softHyphen/>
        <w:t>tess också ska gälla för uppgifter i ärenden enligt lagen om framtids</w:t>
      </w:r>
      <w:r>
        <w:softHyphen/>
        <w:t xml:space="preserve">fullmakter. </w:t>
      </w:r>
    </w:p>
    <w:p w14:paraId="3C58716B" w14:textId="0A300E34" w:rsidR="00D4080F" w:rsidRDefault="00D4080F" w:rsidP="00812C24">
      <w:pPr>
        <w:pStyle w:val="Brdtextmedindrag"/>
      </w:pPr>
      <w:r w:rsidRPr="00E57264">
        <w:t xml:space="preserve">Det starka skyddet för uppgifter hos överförmyndarna talar för </w:t>
      </w:r>
      <w:r>
        <w:t>att det införs</w:t>
      </w:r>
      <w:r w:rsidRPr="00E57264">
        <w:t xml:space="preserve"> en sekretess</w:t>
      </w:r>
      <w:r w:rsidRPr="00E57264">
        <w:softHyphen/>
        <w:t>bestämmelse</w:t>
      </w:r>
      <w:r>
        <w:t xml:space="preserve"> även för uppgifter i ställföreträdar</w:t>
      </w:r>
      <w:r>
        <w:softHyphen/>
        <w:t>regist</w:t>
      </w:r>
      <w:r>
        <w:softHyphen/>
        <w:t>ret.</w:t>
      </w:r>
      <w:r w:rsidRPr="00E57264">
        <w:t xml:space="preserve"> </w:t>
      </w:r>
      <w:r>
        <w:t>De</w:t>
      </w:r>
      <w:r w:rsidRPr="00E57264">
        <w:t xml:space="preserve"> uppgifter som föreslås ingå i det nation</w:t>
      </w:r>
      <w:r>
        <w:softHyphen/>
      </w:r>
      <w:r w:rsidRPr="00E57264">
        <w:t xml:space="preserve">ella registret </w:t>
      </w:r>
      <w:r>
        <w:t xml:space="preserve">finns dock i stor utsträckning </w:t>
      </w:r>
      <w:r w:rsidRPr="00E57264">
        <w:t>redan intagna i offentliga dom</w:t>
      </w:r>
      <w:r>
        <w:softHyphen/>
      </w:r>
      <w:r w:rsidRPr="00E57264">
        <w:t>stols- eller överförmyndar</w:t>
      </w:r>
      <w:r>
        <w:softHyphen/>
      </w:r>
      <w:r w:rsidRPr="00E57264">
        <w:t>beslut som lämnas ut till den som begär det. Rät</w:t>
      </w:r>
      <w:r>
        <w:softHyphen/>
      </w:r>
      <w:r w:rsidRPr="00E57264">
        <w:t>ten ska även kungöra beslut om förvaltarskap i Post- och Inrikes Tidningar (11</w:t>
      </w:r>
      <w:r>
        <w:t> </w:t>
      </w:r>
      <w:r w:rsidRPr="00E57264">
        <w:t>kap. 27</w:t>
      </w:r>
      <w:r>
        <w:t> </w:t>
      </w:r>
      <w:r w:rsidRPr="00E57264">
        <w:t>§ för</w:t>
      </w:r>
      <w:r w:rsidR="00DF64B3">
        <w:softHyphen/>
      </w:r>
      <w:r w:rsidRPr="00E57264">
        <w:t>äldra</w:t>
      </w:r>
      <w:r w:rsidR="00DF64B3">
        <w:softHyphen/>
      </w:r>
      <w:r w:rsidRPr="00E57264">
        <w:t>balken). Syftet med detta är att tredje man ska få kännedom om såväl förvaltarförordnanden som den huvudsakliga omfatt</w:t>
      </w:r>
      <w:r>
        <w:softHyphen/>
      </w:r>
      <w:r w:rsidRPr="00E57264">
        <w:t>ningen av ett förord</w:t>
      </w:r>
      <w:r w:rsidR="00DF64B3">
        <w:softHyphen/>
      </w:r>
      <w:r w:rsidRPr="00E57264">
        <w:t>nande (prop. 1987/88:124 s.</w:t>
      </w:r>
      <w:r>
        <w:t> </w:t>
      </w:r>
      <w:r w:rsidRPr="00E57264">
        <w:t>148). Lagstift</w:t>
      </w:r>
      <w:r w:rsidRPr="00E57264">
        <w:softHyphen/>
        <w:t>ningen utgår med andra ord från att det är väsentligt för tredje man att kunna få känne</w:t>
      </w:r>
      <w:r>
        <w:softHyphen/>
      </w:r>
      <w:r w:rsidRPr="00E57264">
        <w:t>dom om dessa uppgifter</w:t>
      </w:r>
      <w:r>
        <w:t>,</w:t>
      </w:r>
      <w:r w:rsidRPr="00E57264">
        <w:t xml:space="preserve"> trots att de </w:t>
      </w:r>
      <w:r>
        <w:t xml:space="preserve">kan </w:t>
      </w:r>
      <w:r w:rsidRPr="00E57264">
        <w:t xml:space="preserve">innefatta </w:t>
      </w:r>
      <w:r>
        <w:t>hälso</w:t>
      </w:r>
      <w:r w:rsidRPr="00E57264">
        <w:t>uppgifter. Rege</w:t>
      </w:r>
      <w:r>
        <w:softHyphen/>
      </w:r>
      <w:r w:rsidRPr="00E57264">
        <w:t>ringen anser därför att uppgifter</w:t>
      </w:r>
      <w:r w:rsidR="0074009F">
        <w:t>na</w:t>
      </w:r>
      <w:r w:rsidRPr="00E57264">
        <w:t xml:space="preserve"> inte bör omfattas av sekretess</w:t>
      </w:r>
      <w:r>
        <w:t xml:space="preserve"> i re</w:t>
      </w:r>
      <w:r>
        <w:softHyphen/>
        <w:t>gistret</w:t>
      </w:r>
      <w:r w:rsidRPr="00E57264">
        <w:t xml:space="preserve">. Inte heller när det gäller de </w:t>
      </w:r>
      <w:r>
        <w:t>uppgifter som kommer att vara nya för det nationella</w:t>
      </w:r>
      <w:r w:rsidRPr="00E57264">
        <w:t xml:space="preserve"> registret, t.ex. om antalet uppdrag, anser regeringen att de är av sådan ka</w:t>
      </w:r>
      <w:r>
        <w:softHyphen/>
      </w:r>
      <w:r w:rsidRPr="00E57264">
        <w:t xml:space="preserve">raktär att de bör omfattas av sekretess. De uppgifter som </w:t>
      </w:r>
      <w:r>
        <w:t>register</w:t>
      </w:r>
      <w:r>
        <w:softHyphen/>
      </w:r>
      <w:r w:rsidRPr="00E57264">
        <w:t>myndig</w:t>
      </w:r>
      <w:r>
        <w:softHyphen/>
      </w:r>
      <w:r w:rsidRPr="00E57264">
        <w:t xml:space="preserve">heten får in kommer </w:t>
      </w:r>
      <w:r>
        <w:t xml:space="preserve">därmed i regel </w:t>
      </w:r>
      <w:r w:rsidRPr="00E57264">
        <w:t>att kunna lämnas vidare till den som begär det.</w:t>
      </w:r>
      <w:r>
        <w:t xml:space="preserve"> </w:t>
      </w:r>
      <w:r>
        <w:lastRenderedPageBreak/>
        <w:t>Registret kan dock komma att innehålla uppgifter som är sekre</w:t>
      </w:r>
      <w:r>
        <w:softHyphen/>
        <w:t>tessbelagda enligt befintliga sekretess</w:t>
      </w:r>
      <w:r>
        <w:softHyphen/>
        <w:t>bestämmelser, t.ex. kan en enskild ha skyddad bostadsadress enligt 21 kap. 3 § offentlighets- och sekretess</w:t>
      </w:r>
      <w:r>
        <w:softHyphen/>
        <w:t>lagen. Sådana uppgifter bör</w:t>
      </w:r>
      <w:r w:rsidDel="003E6C86">
        <w:t xml:space="preserve"> </w:t>
      </w:r>
      <w:r>
        <w:t>omfattas av sekretess även i registret.</w:t>
      </w:r>
    </w:p>
    <w:p w14:paraId="2803E4B3" w14:textId="10F65C8B" w:rsidR="00D4080F" w:rsidRDefault="00D4080F" w:rsidP="00812C24">
      <w:pPr>
        <w:pStyle w:val="Brdtextmedindrag"/>
      </w:pPr>
      <w:r>
        <w:t>Vidare bör den som vill ha uppgifter om ett ställföreträdarskap precisera vem det är som avses med förfrågan. Det bör enligt regeringens mening inte vara tillåtet att göra sökningar som skapar en lista med personer grun</w:t>
      </w:r>
      <w:r>
        <w:softHyphen/>
        <w:t>dat på uppgifter om hälsa i andra fall än då det är nödvändigt för verksam</w:t>
      </w:r>
      <w:r>
        <w:softHyphen/>
        <w:t>het som staten eller en kommun ansvarar för.</w:t>
      </w:r>
    </w:p>
    <w:p w14:paraId="38695DCD" w14:textId="6A4E74ED" w:rsidR="00D4080F" w:rsidRDefault="00D4080F" w:rsidP="00812C24">
      <w:pPr>
        <w:pStyle w:val="Brdtextmedindrag"/>
      </w:pPr>
      <w:r>
        <w:t>Register</w:t>
      </w:r>
      <w:r w:rsidRPr="005C005B">
        <w:t xml:space="preserve">myndigheten </w:t>
      </w:r>
      <w:r>
        <w:t>bör</w:t>
      </w:r>
      <w:r w:rsidRPr="005C005B">
        <w:t xml:space="preserve"> för ändamålet med person</w:t>
      </w:r>
      <w:r>
        <w:softHyphen/>
      </w:r>
      <w:r w:rsidRPr="005C005B">
        <w:t>upp</w:t>
      </w:r>
      <w:r w:rsidRPr="005C005B">
        <w:softHyphen/>
        <w:t>giftsbehand</w:t>
      </w:r>
      <w:r>
        <w:softHyphen/>
      </w:r>
      <w:r w:rsidRPr="005C005B">
        <w:t xml:space="preserve">lingen </w:t>
      </w:r>
      <w:r>
        <w:t xml:space="preserve">även </w:t>
      </w:r>
      <w:r w:rsidRPr="005C005B">
        <w:t xml:space="preserve">få ge direktåtkomst till registret. </w:t>
      </w:r>
      <w:bookmarkStart w:id="89" w:name="_Hlk192158382"/>
      <w:r w:rsidRPr="008B7314">
        <w:rPr>
          <w:i/>
          <w:iCs/>
        </w:rPr>
        <w:t>Integritets</w:t>
      </w:r>
      <w:r>
        <w:rPr>
          <w:i/>
          <w:iCs/>
        </w:rPr>
        <w:softHyphen/>
      </w:r>
      <w:r w:rsidRPr="008B7314">
        <w:rPr>
          <w:i/>
          <w:iCs/>
        </w:rPr>
        <w:t xml:space="preserve">skyddsmyndigheten </w:t>
      </w:r>
      <w:r>
        <w:t>anser att utredningen</w:t>
      </w:r>
      <w:r w:rsidRPr="008B7314">
        <w:t xml:space="preserve"> </w:t>
      </w:r>
      <w:r w:rsidR="00814042">
        <w:t>inte ger en</w:t>
      </w:r>
      <w:r w:rsidRPr="008B7314">
        <w:t xml:space="preserve"> tydlig beskriv</w:t>
      </w:r>
      <w:r>
        <w:softHyphen/>
      </w:r>
      <w:r w:rsidRPr="008B7314">
        <w:t>ning av hur direktåt</w:t>
      </w:r>
      <w:r>
        <w:softHyphen/>
      </w:r>
      <w:r w:rsidRPr="008B7314">
        <w:t>komsten ska utformas samt en analys av behovet av direkt</w:t>
      </w:r>
      <w:r w:rsidR="00814042">
        <w:softHyphen/>
      </w:r>
      <w:r w:rsidRPr="008B7314">
        <w:t>åtkomst och när</w:t>
      </w:r>
      <w:r>
        <w:softHyphen/>
      </w:r>
      <w:r w:rsidRPr="008B7314">
        <w:t xml:space="preserve">mare överväganden avseende förslagets inverkan på enskildas personliga integritet. </w:t>
      </w:r>
      <w:bookmarkEnd w:id="89"/>
    </w:p>
    <w:p w14:paraId="3D4052D8" w14:textId="3169156C" w:rsidR="00D4080F" w:rsidRDefault="00D4080F" w:rsidP="00812C24">
      <w:pPr>
        <w:pStyle w:val="Brdtextmedindrag"/>
      </w:pPr>
      <w:r>
        <w:t>Utredningen föreslår att den registeransvariga myndigheten för regist</w:t>
      </w:r>
      <w:r>
        <w:softHyphen/>
        <w:t>rets ändamål ska få ge direktåtkomst till registret. Som framgår</w:t>
      </w:r>
      <w:r w:rsidDel="003E6C86">
        <w:t xml:space="preserve"> </w:t>
      </w:r>
      <w:r>
        <w:t xml:space="preserve">av </w:t>
      </w:r>
      <w:r w:rsidRPr="0031517A">
        <w:t>avsnitt 6.1</w:t>
      </w:r>
      <w:r>
        <w:t xml:space="preserve"> anför många remissinstanser att de har ett behov av direkt</w:t>
      </w:r>
      <w:r>
        <w:softHyphen/>
        <w:t>åtkomst till uppgifter i ett nationellt ställföreträdar</w:t>
      </w:r>
      <w:r>
        <w:softHyphen/>
        <w:t xml:space="preserve">register för att på ett smidigare och rättssäkrare sätt kunna fullgöra sina uppgifter. Den </w:t>
      </w:r>
      <w:r w:rsidRPr="005C005B">
        <w:t xml:space="preserve">som har direktåtkomst till registret kommer att på egen hand kunna söka efter uppgifter men utan att kunna påverka innehållet. Direktåtkomst är </w:t>
      </w:r>
      <w:r>
        <w:t>behäftat med integritetsris</w:t>
      </w:r>
      <w:r>
        <w:softHyphen/>
        <w:t xml:space="preserve">ker. </w:t>
      </w:r>
      <w:r w:rsidRPr="00FB4689">
        <w:t>Genom direktåtkomst uppstår</w:t>
      </w:r>
      <w:r>
        <w:t xml:space="preserve"> </w:t>
      </w:r>
      <w:r w:rsidRPr="00FB4689">
        <w:t>överskottsinformat</w:t>
      </w:r>
      <w:r>
        <w:softHyphen/>
      </w:r>
      <w:r w:rsidRPr="00FB4689">
        <w:t>ion, vilket ökar ris</w:t>
      </w:r>
      <w:r>
        <w:softHyphen/>
      </w:r>
      <w:r w:rsidRPr="00FB4689">
        <w:t>ken för integri</w:t>
      </w:r>
      <w:r>
        <w:softHyphen/>
      </w:r>
      <w:r w:rsidRPr="00FB4689">
        <w:t>tets</w:t>
      </w:r>
      <w:r>
        <w:softHyphen/>
      </w:r>
      <w:r w:rsidRPr="00FB4689">
        <w:t>in</w:t>
      </w:r>
      <w:r>
        <w:softHyphen/>
      </w:r>
      <w:r w:rsidRPr="00FB4689">
        <w:t>trång och annan spridning av känsliga uppgifter.</w:t>
      </w:r>
      <w:r>
        <w:t xml:space="preserve"> Som </w:t>
      </w:r>
      <w:r w:rsidRPr="00D34952">
        <w:rPr>
          <w:i/>
          <w:iCs/>
        </w:rPr>
        <w:t xml:space="preserve">Sveriges </w:t>
      </w:r>
      <w:r>
        <w:rPr>
          <w:i/>
          <w:iCs/>
        </w:rPr>
        <w:t>K</w:t>
      </w:r>
      <w:r w:rsidRPr="00D34952">
        <w:rPr>
          <w:i/>
          <w:iCs/>
        </w:rPr>
        <w:t xml:space="preserve">ommuner och </w:t>
      </w:r>
      <w:r>
        <w:rPr>
          <w:i/>
          <w:iCs/>
        </w:rPr>
        <w:t>R</w:t>
      </w:r>
      <w:r w:rsidRPr="00D34952">
        <w:rPr>
          <w:i/>
          <w:iCs/>
        </w:rPr>
        <w:t>egioner</w:t>
      </w:r>
      <w:r>
        <w:t xml:space="preserve"> anför är det viktigt att direktåtkomsten</w:t>
      </w:r>
      <w:r w:rsidRPr="00D34952">
        <w:t xml:space="preserve"> regleras tydligt och att en prövning görs i varje enskilt fall i syfte att skydda enskilda.</w:t>
      </w:r>
      <w:r>
        <w:t xml:space="preserve"> </w:t>
      </w:r>
      <w:r w:rsidRPr="005C005B">
        <w:t xml:space="preserve">Vid utlämnande av information från registret </w:t>
      </w:r>
      <w:r>
        <w:t>genom direktåt</w:t>
      </w:r>
      <w:r>
        <w:softHyphen/>
        <w:t xml:space="preserve">komst </w:t>
      </w:r>
      <w:r w:rsidRPr="005C005B">
        <w:t xml:space="preserve">bör </w:t>
      </w:r>
      <w:r>
        <w:t>register</w:t>
      </w:r>
      <w:r w:rsidRPr="005C005B">
        <w:t xml:space="preserve">myndigheten göra en prövning </w:t>
      </w:r>
      <w:r>
        <w:t xml:space="preserve">av </w:t>
      </w:r>
      <w:r w:rsidRPr="005C005B">
        <w:t xml:space="preserve">om </w:t>
      </w:r>
      <w:r>
        <w:t>direktåtkoms</w:t>
      </w:r>
      <w:r>
        <w:softHyphen/>
        <w:t>ten är förenlig med registrets ändamål</w:t>
      </w:r>
      <w:r w:rsidRPr="005C005B">
        <w:t xml:space="preserve">. </w:t>
      </w:r>
      <w:r>
        <w:t>Ytterst är det alltså upp till regis</w:t>
      </w:r>
      <w:r>
        <w:softHyphen/>
        <w:t>ter</w:t>
      </w:r>
      <w:r>
        <w:softHyphen/>
        <w:t>myndigheten att avgöra vem som bör få tillgång till registret genom di</w:t>
      </w:r>
      <w:r>
        <w:softHyphen/>
        <w:t>rektåtkomst eller genom elektroniskt utlämnande på något annat sätt</w:t>
      </w:r>
      <w:r w:rsidDel="00C30A69">
        <w:t>.</w:t>
      </w:r>
      <w:r>
        <w:t xml:space="preserve"> Förutom genom </w:t>
      </w:r>
      <w:r w:rsidRPr="005C005B">
        <w:t xml:space="preserve">direktåtkomst </w:t>
      </w:r>
      <w:r>
        <w:t xml:space="preserve">skulle uppgifter t.ex. kunna lämnas ut genom en så kallad fråga-svar-lösning. </w:t>
      </w:r>
      <w:r w:rsidRPr="005C005B">
        <w:t>Ak</w:t>
      </w:r>
      <w:r>
        <w:softHyphen/>
      </w:r>
      <w:r w:rsidRPr="005C005B">
        <w:t xml:space="preserve">törer som </w:t>
      </w:r>
      <w:r>
        <w:t>skulle kunna vara i behov av ett elektroniskt utlämnande av personuppgifter</w:t>
      </w:r>
      <w:r w:rsidRPr="005C005B">
        <w:t xml:space="preserve"> är </w:t>
      </w:r>
      <w:r>
        <w:t>t.ex.</w:t>
      </w:r>
      <w:r w:rsidRPr="005C005B">
        <w:t xml:space="preserve"> över</w:t>
      </w:r>
      <w:r>
        <w:softHyphen/>
      </w:r>
      <w:r w:rsidRPr="005C005B">
        <w:t>för</w:t>
      </w:r>
      <w:r>
        <w:softHyphen/>
      </w:r>
      <w:r w:rsidRPr="005C005B">
        <w:t>myndare</w:t>
      </w:r>
      <w:r>
        <w:t xml:space="preserve">, andra </w:t>
      </w:r>
      <w:r w:rsidRPr="00586CBF">
        <w:rPr>
          <w:rStyle w:val="BrdtextmedindragramChar"/>
        </w:rPr>
        <w:t xml:space="preserve">myndigheter och banker. Att sådana aktörer ges </w:t>
      </w:r>
      <w:r>
        <w:rPr>
          <w:rStyle w:val="BrdtextmedindragramChar"/>
        </w:rPr>
        <w:t>tillgång till uppgifter</w:t>
      </w:r>
      <w:r w:rsidRPr="00586CBF">
        <w:rPr>
          <w:rStyle w:val="BrdtextmedindragramChar"/>
        </w:rPr>
        <w:t xml:space="preserve"> bidra</w:t>
      </w:r>
      <w:r>
        <w:rPr>
          <w:rStyle w:val="BrdtextmedindragramChar"/>
        </w:rPr>
        <w:t>r</w:t>
      </w:r>
      <w:r w:rsidRPr="00586CBF">
        <w:rPr>
          <w:rStyle w:val="BrdtextmedindragramChar"/>
        </w:rPr>
        <w:t xml:space="preserve"> till att </w:t>
      </w:r>
      <w:r>
        <w:rPr>
          <w:rStyle w:val="BrdtextmedindragramChar"/>
        </w:rPr>
        <w:t>det blir enklare för ställfö</w:t>
      </w:r>
      <w:r>
        <w:rPr>
          <w:rStyle w:val="BrdtextmedindragramChar"/>
        </w:rPr>
        <w:softHyphen/>
        <w:t>reträdaren att rätts</w:t>
      </w:r>
      <w:r w:rsidR="006728EA">
        <w:rPr>
          <w:rStyle w:val="BrdtextmedindragramChar"/>
        </w:rPr>
        <w:softHyphen/>
      </w:r>
      <w:r>
        <w:rPr>
          <w:rStyle w:val="BrdtextmedindragramChar"/>
        </w:rPr>
        <w:t>handla för den enskildes räkning, vilket också ligger i den enskildes</w:t>
      </w:r>
      <w:r w:rsidRPr="00586CBF">
        <w:rPr>
          <w:rStyle w:val="BrdtextmedindragramChar"/>
        </w:rPr>
        <w:t xml:space="preserve"> intresse. </w:t>
      </w:r>
      <w:r w:rsidR="00814042">
        <w:t>Men tillgång</w:t>
      </w:r>
      <w:r>
        <w:t xml:space="preserve"> till uppgifter </w:t>
      </w:r>
      <w:r w:rsidR="00C64A70">
        <w:t>får</w:t>
      </w:r>
      <w:r>
        <w:t xml:space="preserve"> inte ges på ett så</w:t>
      </w:r>
      <w:r>
        <w:softHyphen/>
        <w:t>dant sätt att sekretessbelagda uppgifter om t.ex. en enskilds bostadsadress obehörigen röjs. Det blir upp till register</w:t>
      </w:r>
      <w:r>
        <w:softHyphen/>
        <w:t>myndigheten att bedöma om det är lämpligt</w:t>
      </w:r>
      <w:r w:rsidR="00C64A70">
        <w:t xml:space="preserve"> att använda direktåtkomst</w:t>
      </w:r>
      <w:r>
        <w:t>. Direktåtkomst bör inte ges om det är olämpligt, vilket exempel</w:t>
      </w:r>
      <w:r>
        <w:softHyphen/>
        <w:t xml:space="preserve">vis är fallet när det gäller direktåtkomst </w:t>
      </w:r>
      <w:r w:rsidR="00275B3B">
        <w:t xml:space="preserve">till hela registret </w:t>
      </w:r>
      <w:r>
        <w:t>för</w:t>
      </w:r>
      <w:r w:rsidRPr="00586CBF">
        <w:rPr>
          <w:rStyle w:val="BrdtextmedindragramChar"/>
        </w:rPr>
        <w:t xml:space="preserve"> pri</w:t>
      </w:r>
      <w:r>
        <w:rPr>
          <w:rStyle w:val="BrdtextmedindragramChar"/>
        </w:rPr>
        <w:softHyphen/>
      </w:r>
      <w:r w:rsidRPr="00586CBF">
        <w:rPr>
          <w:rStyle w:val="BrdtextmedindragramChar"/>
        </w:rPr>
        <w:t>vat</w:t>
      </w:r>
      <w:r w:rsidRPr="00586CBF">
        <w:rPr>
          <w:rStyle w:val="BrdtextmedindragramChar"/>
        </w:rPr>
        <w:softHyphen/>
        <w:t xml:space="preserve">personer. </w:t>
      </w:r>
    </w:p>
    <w:p w14:paraId="67B70C59" w14:textId="29773521" w:rsidR="00D4080F" w:rsidRPr="00827A8F" w:rsidRDefault="00D4080F" w:rsidP="00812C24">
      <w:pPr>
        <w:pStyle w:val="Brdtextmedindrag"/>
      </w:pPr>
      <w:r w:rsidRPr="00827A8F">
        <w:t xml:space="preserve">Den personuppgiftsbehandling som aktualiseras för </w:t>
      </w:r>
      <w:r>
        <w:t>register</w:t>
      </w:r>
      <w:r>
        <w:softHyphen/>
      </w:r>
      <w:r w:rsidRPr="00827A8F">
        <w:t>myndig</w:t>
      </w:r>
      <w:r>
        <w:softHyphen/>
      </w:r>
      <w:r w:rsidRPr="00827A8F">
        <w:t xml:space="preserve">heten kan utföras med stöd av artikel 6.1.c (rättslig förpliktelse) och 6.1.e (uppgift av allmänt intresse eller myndighetsutövning) i </w:t>
      </w:r>
      <w:r>
        <w:t xml:space="preserve">EU:s </w:t>
      </w:r>
      <w:r w:rsidRPr="00814042">
        <w:rPr>
          <w:spacing w:val="-2"/>
        </w:rPr>
        <w:t>dataskydds</w:t>
      </w:r>
      <w:r w:rsidRPr="00814042">
        <w:rPr>
          <w:spacing w:val="-2"/>
        </w:rPr>
        <w:softHyphen/>
        <w:t>förordning. Givet omfatt</w:t>
      </w:r>
      <w:r w:rsidRPr="00814042">
        <w:rPr>
          <w:spacing w:val="-2"/>
        </w:rPr>
        <w:softHyphen/>
        <w:t>ningen, sammanhanget och ändamålet med per</w:t>
      </w:r>
      <w:r w:rsidRPr="00814042">
        <w:rPr>
          <w:spacing w:val="-2"/>
        </w:rPr>
        <w:softHyphen/>
        <w:t>son</w:t>
      </w:r>
      <w:r w:rsidR="00814042" w:rsidRPr="00814042">
        <w:rPr>
          <w:spacing w:val="-2"/>
        </w:rPr>
        <w:softHyphen/>
      </w:r>
      <w:r w:rsidRPr="00814042">
        <w:rPr>
          <w:spacing w:val="-2"/>
        </w:rPr>
        <w:t>uppgifts</w:t>
      </w:r>
      <w:r w:rsidRPr="00814042">
        <w:rPr>
          <w:spacing w:val="-2"/>
        </w:rPr>
        <w:softHyphen/>
      </w:r>
      <w:r w:rsidRPr="00814042">
        <w:rPr>
          <w:spacing w:val="-2"/>
        </w:rPr>
        <w:softHyphen/>
        <w:t>behandlingen</w:t>
      </w:r>
      <w:r w:rsidRPr="00827A8F">
        <w:t xml:space="preserve"> är den en</w:t>
      </w:r>
      <w:r>
        <w:softHyphen/>
      </w:r>
      <w:r w:rsidRPr="00827A8F">
        <w:t>ligt regeringens mening proportionerlig i förhållande till den enskildes in</w:t>
      </w:r>
      <w:r>
        <w:softHyphen/>
      </w:r>
      <w:r w:rsidRPr="00827A8F">
        <w:t>tresse av skydd för sin personliga integri</w:t>
      </w:r>
      <w:r>
        <w:softHyphen/>
      </w:r>
      <w:r w:rsidRPr="00827A8F">
        <w:t xml:space="preserve">tet. </w:t>
      </w:r>
      <w:r w:rsidRPr="005F6AD3">
        <w:t>Uppgifterna är offentliga och registreras redan. En behandling av per</w:t>
      </w:r>
      <w:r>
        <w:softHyphen/>
      </w:r>
      <w:r w:rsidRPr="005F6AD3">
        <w:t>son</w:t>
      </w:r>
      <w:r w:rsidR="00814042">
        <w:softHyphen/>
      </w:r>
      <w:r w:rsidRPr="005F6AD3">
        <w:t>uppgifter för de angivna ända</w:t>
      </w:r>
      <w:r>
        <w:softHyphen/>
      </w:r>
      <w:r w:rsidRPr="005F6AD3">
        <w:t xml:space="preserve">målen medför även att rättssäkerheten för </w:t>
      </w:r>
      <w:r w:rsidRPr="00814042">
        <w:rPr>
          <w:spacing w:val="-2"/>
        </w:rPr>
        <w:lastRenderedPageBreak/>
        <w:t>enskilda stärks och underlättar för ställföreträdare, myndigheter och före</w:t>
      </w:r>
      <w:r w:rsidRPr="00814042">
        <w:rPr>
          <w:spacing w:val="-2"/>
        </w:rPr>
        <w:softHyphen/>
        <w:t>tag. Genom att de uppgifter som omfattas av registret begränsas till de vik</w:t>
      </w:r>
      <w:r w:rsidRPr="00814042">
        <w:rPr>
          <w:spacing w:val="-2"/>
        </w:rPr>
        <w:softHyphen/>
        <w:t>tig</w:t>
      </w:r>
      <w:r w:rsidR="00814042" w:rsidRPr="00814042">
        <w:rPr>
          <w:spacing w:val="-2"/>
        </w:rPr>
        <w:softHyphen/>
      </w:r>
      <w:r w:rsidRPr="00814042">
        <w:rPr>
          <w:spacing w:val="-2"/>
        </w:rPr>
        <w:t>aste</w:t>
      </w:r>
      <w:r>
        <w:t xml:space="preserve"> bedöms det intrång som sker i </w:t>
      </w:r>
      <w:r w:rsidRPr="00827A8F">
        <w:t xml:space="preserve">den enskildes privata sfär </w:t>
      </w:r>
      <w:r>
        <w:t xml:space="preserve">även vara </w:t>
      </w:r>
      <w:r w:rsidRPr="00827A8F">
        <w:t>befogat och inte större än nöd</w:t>
      </w:r>
      <w:r>
        <w:softHyphen/>
      </w:r>
      <w:r w:rsidRPr="00827A8F">
        <w:t>vändigt.</w:t>
      </w:r>
      <w:r>
        <w:t xml:space="preserve"> </w:t>
      </w:r>
      <w:r w:rsidRPr="00827A8F">
        <w:t>Regeringen bedömer även att regle</w:t>
      </w:r>
      <w:r>
        <w:softHyphen/>
      </w:r>
      <w:r w:rsidRPr="00827A8F">
        <w:t>ringen uppfyller krav</w:t>
      </w:r>
      <w:r>
        <w:t>en i EU:s dataskyddsförordning</w:t>
      </w:r>
      <w:r w:rsidRPr="00827A8F">
        <w:t xml:space="preserve"> på tydlighet, precis</w:t>
      </w:r>
      <w:r>
        <w:softHyphen/>
      </w:r>
      <w:r w:rsidRPr="00827A8F">
        <w:t>ion och förutse</w:t>
      </w:r>
      <w:r>
        <w:softHyphen/>
      </w:r>
      <w:r w:rsidRPr="00827A8F">
        <w:t>barhet för den re</w:t>
      </w:r>
      <w:r>
        <w:softHyphen/>
      </w:r>
      <w:r w:rsidRPr="00827A8F">
        <w:t>gistrerade. Av betydelse i sammanhanget är även att person</w:t>
      </w:r>
      <w:r>
        <w:softHyphen/>
      </w:r>
      <w:r w:rsidRPr="00827A8F">
        <w:t>upp</w:t>
      </w:r>
      <w:r>
        <w:softHyphen/>
      </w:r>
      <w:r w:rsidRPr="00827A8F">
        <w:t>gifterna re</w:t>
      </w:r>
      <w:r>
        <w:softHyphen/>
      </w:r>
      <w:r w:rsidRPr="00827A8F">
        <w:t>dan i dagsläget behandlas i de register som förs i varje över</w:t>
      </w:r>
      <w:r>
        <w:softHyphen/>
      </w:r>
      <w:r w:rsidRPr="00827A8F">
        <w:t>förmyndar</w:t>
      </w:r>
      <w:r>
        <w:softHyphen/>
      </w:r>
      <w:r w:rsidRPr="00827A8F">
        <w:t>verk</w:t>
      </w:r>
      <w:r>
        <w:softHyphen/>
      </w:r>
      <w:r w:rsidRPr="00827A8F">
        <w:t>samhet för sig.</w:t>
      </w:r>
    </w:p>
    <w:p w14:paraId="7461910A" w14:textId="12D8B49A" w:rsidR="00D4080F" w:rsidRDefault="00D4080F" w:rsidP="00812C24">
      <w:pPr>
        <w:pStyle w:val="Brdtextmedindrag"/>
      </w:pPr>
      <w:r>
        <w:t xml:space="preserve">Regeringen anser att det </w:t>
      </w:r>
      <w:r w:rsidRPr="00F96685">
        <w:t xml:space="preserve">bör </w:t>
      </w:r>
      <w:r>
        <w:t>övervägas</w:t>
      </w:r>
      <w:r w:rsidRPr="00F96685">
        <w:t xml:space="preserve"> om ställföreträdarregistret </w:t>
      </w:r>
      <w:r>
        <w:t>ska regleras i lag</w:t>
      </w:r>
      <w:r w:rsidRPr="00F96685">
        <w:t xml:space="preserve">, och inte i förordning såsom </w:t>
      </w:r>
      <w:r>
        <w:t>utredningen föreslår</w:t>
      </w:r>
      <w:r w:rsidRPr="00F96685">
        <w:t xml:space="preserve">. </w:t>
      </w:r>
      <w:r>
        <w:t xml:space="preserve">Även </w:t>
      </w:r>
      <w:r w:rsidRPr="00F96685">
        <w:rPr>
          <w:i/>
          <w:iCs/>
        </w:rPr>
        <w:t>I</w:t>
      </w:r>
      <w:r w:rsidRPr="006B688F">
        <w:rPr>
          <w:i/>
          <w:iCs/>
        </w:rPr>
        <w:t>ntegritets</w:t>
      </w:r>
      <w:r>
        <w:rPr>
          <w:i/>
          <w:iCs/>
        </w:rPr>
        <w:softHyphen/>
      </w:r>
      <w:r w:rsidRPr="006B688F">
        <w:rPr>
          <w:i/>
          <w:iCs/>
        </w:rPr>
        <w:t>skydds</w:t>
      </w:r>
      <w:r>
        <w:rPr>
          <w:i/>
          <w:iCs/>
        </w:rPr>
        <w:softHyphen/>
      </w:r>
      <w:r w:rsidRPr="006B688F">
        <w:rPr>
          <w:i/>
          <w:iCs/>
        </w:rPr>
        <w:t>myndigheten</w:t>
      </w:r>
      <w:r w:rsidRPr="00F96685">
        <w:t xml:space="preserve"> </w:t>
      </w:r>
      <w:r>
        <w:t>anser att detta</w:t>
      </w:r>
      <w:r w:rsidRPr="00F96685">
        <w:t xml:space="preserve"> bör </w:t>
      </w:r>
      <w:r>
        <w:t>övervägas. Enligt den hit</w:t>
      </w:r>
      <w:r>
        <w:softHyphen/>
        <w:t>tillsvarande regleringen förs överförmyndarnas register över ställföre</w:t>
      </w:r>
      <w:r>
        <w:softHyphen/>
        <w:t>trä</w:t>
      </w:r>
      <w:r>
        <w:softHyphen/>
        <w:t>dare i huvudsak med stöd av förordning. Lagstiftarens uppfattning har således varit att den personuppgiftsbehandling som förekommer i de registren inte kräver någon omfattande reglering i lag. När det nu föreslås att det skapas ett nytt nationellt register finns det anledning att se annor</w:t>
      </w:r>
      <w:r w:rsidR="00814042">
        <w:softHyphen/>
      </w:r>
      <w:r>
        <w:t>lunda på frågan. I ställföreträdarregistret kommer uppgifterna att få viss spridning och behandlingen av uppgif</w:t>
      </w:r>
      <w:r>
        <w:softHyphen/>
        <w:t>terna kommer att göras utan samtycke. Registret kommer att innefatta indirekta uppgifter om hälsa, även om det inte kommer att finnas några uppgifter om t.ex. diagnostise</w:t>
      </w:r>
      <w:r>
        <w:softHyphen/>
        <w:t>rade sjukdomar och liknande. Re</w:t>
      </w:r>
      <w:r>
        <w:softHyphen/>
        <w:t>geringen bedömer mot denna bakgrund att</w:t>
      </w:r>
      <w:r w:rsidRPr="005F6AD3">
        <w:t xml:space="preserve"> </w:t>
      </w:r>
      <w:r>
        <w:t xml:space="preserve">det finns </w:t>
      </w:r>
      <w:r w:rsidRPr="005F6AD3">
        <w:t xml:space="preserve">skäl för att ta in </w:t>
      </w:r>
      <w:r>
        <w:t>de centrala delarna av re</w:t>
      </w:r>
      <w:r>
        <w:softHyphen/>
        <w:t>gleringen</w:t>
      </w:r>
      <w:r w:rsidDel="005F6AD3">
        <w:t xml:space="preserve"> </w:t>
      </w:r>
      <w:r>
        <w:t>i lag. Detta gäller trots att regeringen inte bedömer att det är fråga om en sådan situation som avses i 2 kap. 6 § andra styck</w:t>
      </w:r>
      <w:r>
        <w:softHyphen/>
        <w:t>et regerings</w:t>
      </w:r>
      <w:r>
        <w:softHyphen/>
        <w:t>formen. I lag bör det också införas be</w:t>
      </w:r>
      <w:r>
        <w:softHyphen/>
        <w:t>stäm</w:t>
      </w:r>
      <w:r>
        <w:softHyphen/>
      </w:r>
      <w:r>
        <w:softHyphen/>
        <w:t>melser som tydliggör hur regleringen förhåller sig till EU:s data</w:t>
      </w:r>
      <w:r>
        <w:softHyphen/>
        <w:t>skydds</w:t>
      </w:r>
      <w:r>
        <w:softHyphen/>
        <w:t xml:space="preserve">förordning och </w:t>
      </w:r>
      <w:r w:rsidRPr="008675E3">
        <w:t>lagen (2018:218) med kompletterande bestäm</w:t>
      </w:r>
      <w:r>
        <w:softHyphen/>
      </w:r>
      <w:r w:rsidRPr="008675E3">
        <w:t>mel</w:t>
      </w:r>
      <w:r>
        <w:softHyphen/>
      </w:r>
      <w:r w:rsidRPr="008675E3">
        <w:t>ser till EU:s data</w:t>
      </w:r>
      <w:r>
        <w:softHyphen/>
      </w:r>
      <w:r w:rsidRPr="008675E3">
        <w:t>skydds</w:t>
      </w:r>
      <w:r w:rsidRPr="008675E3">
        <w:softHyphen/>
        <w:t>förordning</w:t>
      </w:r>
      <w:r>
        <w:t xml:space="preserve">. </w:t>
      </w:r>
    </w:p>
    <w:p w14:paraId="5E061D40" w14:textId="77777777" w:rsidR="00D4080F" w:rsidRDefault="00D4080F" w:rsidP="00812C24">
      <w:pPr>
        <w:pStyle w:val="Brdtextmedindrag"/>
      </w:pPr>
      <w:r>
        <w:t xml:space="preserve">Ytterligare föreskrifter om </w:t>
      </w:r>
      <w:r w:rsidRPr="00560406">
        <w:t>registret och dess innehåll samt om tillgången till registret och registerutdrag</w:t>
      </w:r>
      <w:r>
        <w:t xml:space="preserve"> kan meddelas av regeringen eller den myn</w:t>
      </w:r>
      <w:r>
        <w:softHyphen/>
        <w:t>dig</w:t>
      </w:r>
      <w:r>
        <w:softHyphen/>
        <w:t xml:space="preserve">het som regeringen bestämmer </w:t>
      </w:r>
      <w:r w:rsidRPr="00560406">
        <w:t>med stöd av 8</w:t>
      </w:r>
      <w:r>
        <w:t> </w:t>
      </w:r>
      <w:r w:rsidRPr="00560406">
        <w:t>kap. 7</w:t>
      </w:r>
      <w:r>
        <w:t> </w:t>
      </w:r>
      <w:r w:rsidRPr="00560406">
        <w:t>§ regerings</w:t>
      </w:r>
      <w:r>
        <w:softHyphen/>
      </w:r>
      <w:r w:rsidRPr="00560406">
        <w:t>formen</w:t>
      </w:r>
      <w:r>
        <w:t xml:space="preserve">. </w:t>
      </w:r>
    </w:p>
    <w:p w14:paraId="2B9CFA64" w14:textId="77777777" w:rsidR="00D4080F" w:rsidRPr="00AA778B" w:rsidRDefault="00D4080F" w:rsidP="00812C24">
      <w:pPr>
        <w:pStyle w:val="Rubrik2"/>
      </w:pPr>
      <w:bookmarkStart w:id="90" w:name="_Toc70345656"/>
      <w:bookmarkStart w:id="91" w:name="_Toc212639590"/>
      <w:bookmarkStart w:id="92" w:name="_Toc213323476"/>
      <w:bookmarkStart w:id="93" w:name="_Toc216855797"/>
      <w:bookmarkStart w:id="94" w:name="_Toc216956783"/>
      <w:bookmarkStart w:id="95" w:name="_Toc216958376"/>
      <w:r w:rsidRPr="00AA778B">
        <w:t>Överförmyndar</w:t>
      </w:r>
      <w:r>
        <w:t>nas</w:t>
      </w:r>
      <w:r w:rsidRPr="00AA778B">
        <w:t xml:space="preserve"> register</w:t>
      </w:r>
      <w:bookmarkEnd w:id="90"/>
      <w:bookmarkEnd w:id="91"/>
      <w:bookmarkEnd w:id="92"/>
      <w:bookmarkEnd w:id="93"/>
      <w:bookmarkEnd w:id="94"/>
      <w:bookmarkEnd w:id="95"/>
    </w:p>
    <w:p w14:paraId="403E9583" w14:textId="77777777" w:rsidR="00D4080F" w:rsidRDefault="00D4080F" w:rsidP="00812C24">
      <w:pPr>
        <w:pStyle w:val="Rubrik4ram"/>
      </w:pPr>
      <w:r>
        <w:t>Regeringens</w:t>
      </w:r>
      <w:r w:rsidRPr="00AA778B">
        <w:t xml:space="preserve"> </w:t>
      </w:r>
      <w:r>
        <w:t xml:space="preserve">bedömning </w:t>
      </w:r>
      <w:r w:rsidRPr="00AA778B">
        <w:t> </w:t>
      </w:r>
    </w:p>
    <w:p w14:paraId="3BFA8B7F" w14:textId="4F33A9BA" w:rsidR="00D4080F" w:rsidRPr="00AA778B" w:rsidRDefault="00D4080F" w:rsidP="00812C24">
      <w:pPr>
        <w:pStyle w:val="Brdtextram"/>
      </w:pPr>
      <w:r w:rsidRPr="00AA778B">
        <w:t xml:space="preserve">Skyldigheten för överförmyndare att föra egna register </w:t>
      </w:r>
      <w:r>
        <w:t xml:space="preserve">och lämna ut registerutdrag </w:t>
      </w:r>
      <w:r w:rsidR="00814042">
        <w:t>bör</w:t>
      </w:r>
      <w:r w:rsidR="00814042" w:rsidRPr="00AA778B">
        <w:t xml:space="preserve"> </w:t>
      </w:r>
      <w:r>
        <w:t xml:space="preserve">tas bort. </w:t>
      </w:r>
      <w:r w:rsidRPr="00AA778B">
        <w:t xml:space="preserve"> </w:t>
      </w:r>
    </w:p>
    <w:p w14:paraId="15C656DD" w14:textId="77777777" w:rsidR="00D4080F" w:rsidRDefault="00D4080F" w:rsidP="00812C24">
      <w:pPr>
        <w:pStyle w:val="Rubrik4efterram"/>
      </w:pPr>
      <w:r w:rsidRPr="007F41AF">
        <w:t xml:space="preserve">Utredningens </w:t>
      </w:r>
      <w:r>
        <w:t>bedömning</w:t>
      </w:r>
      <w:r w:rsidRPr="007F41AF">
        <w:t xml:space="preserve"> </w:t>
      </w:r>
    </w:p>
    <w:p w14:paraId="74FF19F3" w14:textId="77777777" w:rsidR="00D4080F" w:rsidRPr="007F41AF" w:rsidRDefault="00D4080F" w:rsidP="00812C24">
      <w:pPr>
        <w:pStyle w:val="Brdtext"/>
      </w:pPr>
      <w:r>
        <w:rPr>
          <w:bCs/>
        </w:rPr>
        <w:t xml:space="preserve">Utredningens bedömning </w:t>
      </w:r>
      <w:r w:rsidRPr="007F41AF">
        <w:rPr>
          <w:bCs/>
        </w:rPr>
        <w:t xml:space="preserve">stämmer </w:t>
      </w:r>
      <w:r>
        <w:rPr>
          <w:bCs/>
        </w:rPr>
        <w:t xml:space="preserve">inte </w:t>
      </w:r>
      <w:r w:rsidRPr="007F41AF">
        <w:rPr>
          <w:bCs/>
        </w:rPr>
        <w:t>överens</w:t>
      </w:r>
      <w:r>
        <w:rPr>
          <w:bCs/>
        </w:rPr>
        <w:t xml:space="preserve"> </w:t>
      </w:r>
      <w:r w:rsidRPr="007F41AF">
        <w:rPr>
          <w:bCs/>
        </w:rPr>
        <w:t>med regeringens.</w:t>
      </w:r>
      <w:r w:rsidRPr="007F41AF">
        <w:t xml:space="preserve"> Utre</w:t>
      </w:r>
      <w:r>
        <w:softHyphen/>
      </w:r>
      <w:r w:rsidRPr="007F41AF">
        <w:t xml:space="preserve">dningen </w:t>
      </w:r>
      <w:r>
        <w:t>bedömer</w:t>
      </w:r>
      <w:r w:rsidRPr="007F41AF">
        <w:t xml:space="preserve"> </w:t>
      </w:r>
      <w:r>
        <w:t>att skyldigheten för överförmyndare att föra egna regis</w:t>
      </w:r>
      <w:r>
        <w:softHyphen/>
        <w:t>ter bör vara kvar.</w:t>
      </w:r>
    </w:p>
    <w:p w14:paraId="79936BEC" w14:textId="77777777" w:rsidR="00D4080F" w:rsidRDefault="00D4080F" w:rsidP="00812C24">
      <w:pPr>
        <w:pStyle w:val="Rubrik4utannumrering"/>
      </w:pPr>
      <w:r w:rsidRPr="007F41AF">
        <w:t>Remissinstanserna</w:t>
      </w:r>
      <w:r>
        <w:t xml:space="preserve"> </w:t>
      </w:r>
      <w:r w:rsidRPr="007F41AF">
        <w:t xml:space="preserve"> </w:t>
      </w:r>
    </w:p>
    <w:p w14:paraId="27A02543" w14:textId="77777777" w:rsidR="00D4080F" w:rsidRPr="007F41AF" w:rsidRDefault="00D4080F" w:rsidP="00812C24">
      <w:pPr>
        <w:pStyle w:val="Brdtext"/>
      </w:pPr>
      <w:r w:rsidRPr="007F41AF">
        <w:t xml:space="preserve">De flesta </w:t>
      </w:r>
      <w:r>
        <w:t xml:space="preserve">av </w:t>
      </w:r>
      <w:r w:rsidRPr="007F41AF">
        <w:t xml:space="preserve">remissinstanserna </w:t>
      </w:r>
      <w:r>
        <w:t>delar bedömningen</w:t>
      </w:r>
      <w:r w:rsidRPr="007F41AF">
        <w:t xml:space="preserve"> eller har ingen invänd</w:t>
      </w:r>
      <w:r>
        <w:softHyphen/>
      </w:r>
      <w:r w:rsidRPr="007F41AF">
        <w:t>ning mot de</w:t>
      </w:r>
      <w:r>
        <w:t>n</w:t>
      </w:r>
      <w:r w:rsidRPr="007F41AF">
        <w:t>.</w:t>
      </w:r>
      <w:r w:rsidRPr="00072D4A">
        <w:t xml:space="preserve"> </w:t>
      </w:r>
      <w:r w:rsidRPr="00072D4A">
        <w:rPr>
          <w:i/>
          <w:iCs/>
        </w:rPr>
        <w:t>Klippans kommun</w:t>
      </w:r>
      <w:r>
        <w:t xml:space="preserve"> invänder a</w:t>
      </w:r>
      <w:r w:rsidRPr="00072D4A">
        <w:t xml:space="preserve">tt </w:t>
      </w:r>
      <w:r>
        <w:t xml:space="preserve">bedömningen att </w:t>
      </w:r>
      <w:r w:rsidRPr="00072D4A">
        <w:t xml:space="preserve">respektive överförmyndare ska ha kvar sitt eget register kommer </w:t>
      </w:r>
      <w:r>
        <w:t xml:space="preserve">att </w:t>
      </w:r>
      <w:r w:rsidRPr="00072D4A">
        <w:t>medföra dubbel</w:t>
      </w:r>
      <w:r>
        <w:softHyphen/>
      </w:r>
      <w:r w:rsidRPr="00072D4A">
        <w:t xml:space="preserve">registrering och därmed ökade </w:t>
      </w:r>
      <w:r>
        <w:t>kostnader</w:t>
      </w:r>
      <w:r w:rsidRPr="00072D4A">
        <w:t>.</w:t>
      </w:r>
      <w:r>
        <w:t xml:space="preserve"> </w:t>
      </w:r>
    </w:p>
    <w:p w14:paraId="45C23DCD" w14:textId="77777777" w:rsidR="00D4080F" w:rsidRDefault="00D4080F" w:rsidP="00812C24">
      <w:pPr>
        <w:pStyle w:val="Rubrik4utannumrering"/>
      </w:pPr>
      <w:r w:rsidRPr="007F41AF">
        <w:lastRenderedPageBreak/>
        <w:t xml:space="preserve">Skälen för regeringens </w:t>
      </w:r>
      <w:r>
        <w:t xml:space="preserve">bedömning  </w:t>
      </w:r>
    </w:p>
    <w:p w14:paraId="47C9BFBB" w14:textId="724A4A6E" w:rsidR="00D4080F" w:rsidRDefault="00D4080F" w:rsidP="00812C24">
      <w:pPr>
        <w:pStyle w:val="Brdtext"/>
      </w:pPr>
      <w:r>
        <w:t>Om överförmyndarnas register behålls kommer uppgifter om t.ex. den en</w:t>
      </w:r>
      <w:r>
        <w:softHyphen/>
        <w:t>skilde och ställföre</w:t>
      </w:r>
      <w:r>
        <w:softHyphen/>
        <w:t xml:space="preserve">trädaren </w:t>
      </w:r>
      <w:r w:rsidR="00814042">
        <w:t xml:space="preserve">att </w:t>
      </w:r>
      <w:r>
        <w:t>förekomma i två register samtidigt.</w:t>
      </w:r>
      <w:r w:rsidRPr="00F72CB0">
        <w:t xml:space="preserve"> Som</w:t>
      </w:r>
      <w:r>
        <w:rPr>
          <w:i/>
          <w:iCs/>
        </w:rPr>
        <w:t xml:space="preserve"> </w:t>
      </w:r>
      <w:r w:rsidRPr="00AC368F">
        <w:rPr>
          <w:i/>
          <w:iCs/>
        </w:rPr>
        <w:t>Klip</w:t>
      </w:r>
      <w:r>
        <w:rPr>
          <w:i/>
          <w:iCs/>
        </w:rPr>
        <w:softHyphen/>
      </w:r>
      <w:r w:rsidRPr="00AC368F">
        <w:rPr>
          <w:i/>
          <w:iCs/>
        </w:rPr>
        <w:t>pans kommun</w:t>
      </w:r>
      <w:r w:rsidRPr="00AC368F">
        <w:t xml:space="preserve"> påpekar skulle förslaget om att respektive överför</w:t>
      </w:r>
      <w:r w:rsidRPr="00AC368F">
        <w:softHyphen/>
        <w:t xml:space="preserve">myndare ska ha kvar sitt eget register </w:t>
      </w:r>
      <w:r>
        <w:t xml:space="preserve">vid sidan om det nationella registret alltså </w:t>
      </w:r>
      <w:r w:rsidRPr="00AC368F">
        <w:t xml:space="preserve">medföra en dubbelregistrering. </w:t>
      </w:r>
      <w:r>
        <w:t>Detta framstår inte som nödvändigt. Enligt regeringens bedömning är det därför tillräckligt att de uppgifter som ska registreras i det nationella registret endast finns i det registret. Det innebär att över</w:t>
      </w:r>
      <w:r>
        <w:softHyphen/>
        <w:t xml:space="preserve">förmyndarna inte längre </w:t>
      </w:r>
      <w:r w:rsidR="00814042">
        <w:t>bör</w:t>
      </w:r>
      <w:r>
        <w:t xml:space="preserve"> behöva registr</w:t>
      </w:r>
      <w:r>
        <w:softHyphen/>
        <w:t>era dessa upp</w:t>
      </w:r>
      <w:r w:rsidR="00DF64B3">
        <w:softHyphen/>
      </w:r>
      <w:r>
        <w:t>gifter i sina egna register. I sammanhanget kan noteras att överför</w:t>
      </w:r>
      <w:r>
        <w:softHyphen/>
        <w:t>myn</w:t>
      </w:r>
      <w:r w:rsidR="00DF64B3">
        <w:softHyphen/>
      </w:r>
      <w:r>
        <w:t>darna kom</w:t>
      </w:r>
      <w:r>
        <w:softHyphen/>
        <w:t>mer att kunna ges direktåtkomst till det nationella ställföre</w:t>
      </w:r>
      <w:r>
        <w:softHyphen/>
        <w:t>trädar</w:t>
      </w:r>
      <w:r>
        <w:softHyphen/>
        <w:t>registret och att de därmed på ett enkelt och smidigt sätt även fortsatt kommer att ha till</w:t>
      </w:r>
      <w:r>
        <w:softHyphen/>
        <w:t>gång till uppgifterna. Om överförmyndaren har behov av ytterligare uppgifter om ställföreträdarskap finns det inte heller något som hindrar att överförmyndaren behandlar upp</w:t>
      </w:r>
      <w:r>
        <w:softHyphen/>
        <w:t>gifterna i enlighet med EU:s dataskydds</w:t>
      </w:r>
      <w:r>
        <w:softHyphen/>
        <w:t xml:space="preserve">förordning. </w:t>
      </w:r>
    </w:p>
    <w:p w14:paraId="21CD561B" w14:textId="77777777" w:rsidR="00D4080F" w:rsidRDefault="00D4080F" w:rsidP="00812C24">
      <w:pPr>
        <w:pStyle w:val="Brdtextmedindrag"/>
      </w:pPr>
      <w:r>
        <w:t>Det finns inte skäl att ändra överförmyndarnas skyldighet att föra regis</w:t>
      </w:r>
      <w:r>
        <w:softHyphen/>
        <w:t>ter över vissa föräldraförvaltningar enligt 9 § första stycket</w:t>
      </w:r>
      <w:r w:rsidDel="00482D54">
        <w:t xml:space="preserve"> </w:t>
      </w:r>
      <w:r>
        <w:t>förmyn</w:t>
      </w:r>
      <w:r>
        <w:softHyphen/>
        <w:t>der</w:t>
      </w:r>
      <w:r>
        <w:softHyphen/>
        <w:t>skaps</w:t>
      </w:r>
      <w:r>
        <w:softHyphen/>
        <w:t xml:space="preserve">förordningen. </w:t>
      </w:r>
    </w:p>
    <w:p w14:paraId="5CCE1AC1" w14:textId="45879451" w:rsidR="00D4080F" w:rsidRDefault="00D4080F" w:rsidP="00814042">
      <w:pPr>
        <w:pStyle w:val="Brdtextmedindrag"/>
      </w:pPr>
      <w:r>
        <w:t xml:space="preserve">I och med införandet av det nationella ställföreträdarregistret finns det inte något behov av de registerutdrag som överförmyndarna </w:t>
      </w:r>
      <w:r w:rsidRPr="00AA778B">
        <w:t>är skyldiga att lämna</w:t>
      </w:r>
      <w:r>
        <w:t xml:space="preserve"> enligt den hittillsvarande regleringen. Över</w:t>
      </w:r>
      <w:r>
        <w:softHyphen/>
        <w:t>för</w:t>
      </w:r>
      <w:r>
        <w:softHyphen/>
        <w:t xml:space="preserve">myndarna bör därför inte längre vara skyldiga att lämna registerutdrag. </w:t>
      </w:r>
      <w:r w:rsidRPr="00AA778B">
        <w:t xml:space="preserve">I stället </w:t>
      </w:r>
      <w:r>
        <w:t>bör</w:t>
      </w:r>
      <w:r w:rsidRPr="00AA778B">
        <w:t xml:space="preserve"> motsvarande upplysningar till</w:t>
      </w:r>
      <w:r w:rsidRPr="00AA778B">
        <w:softHyphen/>
        <w:t>handa</w:t>
      </w:r>
      <w:r>
        <w:softHyphen/>
      </w:r>
      <w:r w:rsidRPr="00AA778B">
        <w:t>hållas genom utdrag från det nationella registret</w:t>
      </w:r>
      <w:r>
        <w:t>.</w:t>
      </w:r>
    </w:p>
    <w:p w14:paraId="438A29B9" w14:textId="77777777" w:rsidR="00D4080F" w:rsidRPr="00812C24" w:rsidRDefault="00D4080F" w:rsidP="00812C24">
      <w:pPr>
        <w:pStyle w:val="Brdtextmedindrag"/>
        <w:sectPr w:rsidR="00D4080F" w:rsidRPr="00812C24" w:rsidSect="00155500">
          <w:headerReference w:type="even" r:id="rId105"/>
          <w:headerReference w:type="default" r:id="rId106"/>
          <w:footerReference w:type="even" r:id="rId107"/>
          <w:footerReference w:type="default" r:id="rId108"/>
          <w:headerReference w:type="first" r:id="rId109"/>
          <w:footerReference w:type="first" r:id="rId110"/>
          <w:type w:val="continuous"/>
          <w:pgSz w:w="9356" w:h="13721" w:code="9"/>
          <w:pgMar w:top="794" w:right="2438" w:bottom="1191" w:left="1021" w:header="0" w:footer="709" w:gutter="0"/>
          <w:cols w:space="708"/>
          <w:docGrid w:linePitch="360"/>
        </w:sectPr>
      </w:pPr>
    </w:p>
    <w:p w14:paraId="2DEA9548" w14:textId="4D1CE3DE" w:rsidR="00DB62B9" w:rsidRDefault="00D4080F" w:rsidP="00993190">
      <w:pPr>
        <w:pStyle w:val="Rubrik1"/>
      </w:pPr>
      <w:bookmarkStart w:id="96" w:name="_Toc216855798"/>
      <w:bookmarkStart w:id="97" w:name="_Toc216956784"/>
      <w:bookmarkStart w:id="98" w:name="_Toc216958377"/>
      <w:r>
        <w:t>Den enskildes ställning</w:t>
      </w:r>
      <w:bookmarkEnd w:id="96"/>
      <w:bookmarkEnd w:id="97"/>
      <w:bookmarkEnd w:id="98"/>
    </w:p>
    <w:p w14:paraId="0D33B281" w14:textId="77777777" w:rsidR="00D4080F" w:rsidRDefault="00D4080F" w:rsidP="00993190">
      <w:pPr>
        <w:pStyle w:val="Rubrik2"/>
        <w:spacing w:before="0"/>
      </w:pPr>
      <w:bookmarkStart w:id="99" w:name="_Toc212639592"/>
      <w:bookmarkStart w:id="100" w:name="_Toc213323478"/>
      <w:bookmarkStart w:id="101" w:name="_Toc216855799"/>
      <w:bookmarkStart w:id="102" w:name="_Toc216956785"/>
      <w:bookmarkStart w:id="103" w:name="_Toc216958378"/>
      <w:r>
        <w:t>Ett godmanskap ska inte anordnas om en mindre ingripande åtgärd är tillräcklig</w:t>
      </w:r>
      <w:bookmarkEnd w:id="99"/>
      <w:bookmarkEnd w:id="100"/>
      <w:bookmarkEnd w:id="101"/>
      <w:bookmarkEnd w:id="102"/>
      <w:bookmarkEnd w:id="103"/>
    </w:p>
    <w:p w14:paraId="1353C06E" w14:textId="77777777" w:rsidR="00D4080F" w:rsidRDefault="00D4080F" w:rsidP="00993190">
      <w:pPr>
        <w:pStyle w:val="Rubrik4ram"/>
      </w:pPr>
      <w:r>
        <w:t>Regeringens förslag  </w:t>
      </w:r>
    </w:p>
    <w:p w14:paraId="0F09ECF8" w14:textId="77777777" w:rsidR="00D4080F" w:rsidRDefault="00D4080F" w:rsidP="00993190">
      <w:pPr>
        <w:pStyle w:val="Brdtextram"/>
      </w:pPr>
      <w:r>
        <w:t>Det ska tydliggöras att ett godman</w:t>
      </w:r>
      <w:r>
        <w:softHyphen/>
        <w:t>skap inte ska anordnas om den enskilde bedöms kunna få tillräck</w:t>
      </w:r>
      <w:r>
        <w:softHyphen/>
        <w:t>lig hjälp genom mindre ingripande åtgärder.</w:t>
      </w:r>
    </w:p>
    <w:p w14:paraId="0AD491A1" w14:textId="77777777" w:rsidR="00D4080F" w:rsidRDefault="00D4080F" w:rsidP="00993190">
      <w:pPr>
        <w:pStyle w:val="Rubrik4efterram"/>
      </w:pPr>
      <w:r w:rsidRPr="0006285B">
        <w:t>Utredningens förslag</w:t>
      </w:r>
      <w:r>
        <w:t xml:space="preserve"> </w:t>
      </w:r>
    </w:p>
    <w:p w14:paraId="17E3956C" w14:textId="77777777" w:rsidR="00D4080F" w:rsidRDefault="00D4080F" w:rsidP="00993190">
      <w:pPr>
        <w:pStyle w:val="Brdtext"/>
      </w:pPr>
      <w:r>
        <w:t xml:space="preserve">Utredningens förslag stämmer i huvudsak överens med regeringens. Utredningen föreslår att det i föräldrabalken ska tas in exempel på mindre ingripande åtgärder som ska övervägas innan ett godmanskap anordnas.  </w:t>
      </w:r>
    </w:p>
    <w:p w14:paraId="10E81219" w14:textId="77777777" w:rsidR="00D4080F" w:rsidRDefault="00D4080F" w:rsidP="00993190">
      <w:pPr>
        <w:pStyle w:val="Rubrik4utannumrering"/>
        <w:rPr>
          <w:bCs/>
        </w:rPr>
      </w:pPr>
      <w:r w:rsidRPr="006E6A96">
        <w:t>Remissinstanserna</w:t>
      </w:r>
      <w:r>
        <w:t xml:space="preserve"> </w:t>
      </w:r>
      <w:r>
        <w:rPr>
          <w:bCs/>
        </w:rPr>
        <w:t xml:space="preserve"> </w:t>
      </w:r>
    </w:p>
    <w:p w14:paraId="320B15F6" w14:textId="27164F54" w:rsidR="00D4080F" w:rsidRPr="00991992" w:rsidRDefault="00D4080F" w:rsidP="00993190">
      <w:pPr>
        <w:pStyle w:val="Brdtext"/>
      </w:pPr>
      <w:r w:rsidRPr="00972B3C">
        <w:rPr>
          <w:rStyle w:val="BrdtextmedindragChar"/>
        </w:rPr>
        <w:t>De flesta av remissinstanserna tillstyrker förslag</w:t>
      </w:r>
      <w:r>
        <w:rPr>
          <w:rStyle w:val="BrdtextmedindragChar"/>
        </w:rPr>
        <w:t>et</w:t>
      </w:r>
      <w:r w:rsidRPr="00972B3C">
        <w:rPr>
          <w:rStyle w:val="BrdtextmedindragChar"/>
        </w:rPr>
        <w:t xml:space="preserve"> eller har ingen invänd</w:t>
      </w:r>
      <w:r>
        <w:rPr>
          <w:rStyle w:val="BrdtextmedindragChar"/>
        </w:rPr>
        <w:softHyphen/>
      </w:r>
      <w:r w:rsidRPr="00972B3C">
        <w:rPr>
          <w:rStyle w:val="BrdtextmedindragChar"/>
        </w:rPr>
        <w:t xml:space="preserve">ning mot det. </w:t>
      </w:r>
      <w:r w:rsidRPr="00DC66E8">
        <w:rPr>
          <w:rStyle w:val="BrdtextmedindragChar"/>
          <w:i/>
          <w:iCs/>
        </w:rPr>
        <w:t>Uppsala universite</w:t>
      </w:r>
      <w:r>
        <w:rPr>
          <w:rStyle w:val="BrdtextmedindragChar"/>
          <w:i/>
          <w:iCs/>
        </w:rPr>
        <w:t>t</w:t>
      </w:r>
      <w:r>
        <w:rPr>
          <w:rStyle w:val="BrdtextmedindragChar"/>
        </w:rPr>
        <w:t xml:space="preserve"> och </w:t>
      </w:r>
      <w:r w:rsidRPr="00DC66E8">
        <w:rPr>
          <w:rStyle w:val="BrdtextmedindragChar"/>
          <w:i/>
          <w:iCs/>
        </w:rPr>
        <w:t>Optio AB</w:t>
      </w:r>
      <w:r>
        <w:rPr>
          <w:rStyle w:val="BrdtextmedindragChar"/>
        </w:rPr>
        <w:t xml:space="preserve"> motsätter sig förslaget och anser att det kan leda till att personer som behöver en god man inte </w:t>
      </w:r>
      <w:r w:rsidR="00814042">
        <w:rPr>
          <w:rStyle w:val="BrdtextmedindragChar"/>
        </w:rPr>
        <w:t>får</w:t>
      </w:r>
      <w:r>
        <w:rPr>
          <w:rStyle w:val="BrdtextmedindragChar"/>
        </w:rPr>
        <w:t xml:space="preserve"> det. </w:t>
      </w:r>
    </w:p>
    <w:p w14:paraId="6E563FC7" w14:textId="77777777" w:rsidR="00D4080F" w:rsidRDefault="00D4080F" w:rsidP="00993190">
      <w:pPr>
        <w:pStyle w:val="Rubrik4utannumrering"/>
      </w:pPr>
      <w:r w:rsidRPr="005E075C">
        <w:lastRenderedPageBreak/>
        <w:t>Skälen för regeringens förslag</w:t>
      </w:r>
      <w:r>
        <w:t xml:space="preserve">  </w:t>
      </w:r>
    </w:p>
    <w:p w14:paraId="7DD9A515" w14:textId="77777777" w:rsidR="00D4080F" w:rsidRDefault="00D4080F" w:rsidP="00993190">
      <w:pPr>
        <w:pStyle w:val="Brdtext"/>
      </w:pPr>
      <w:r>
        <w:rPr>
          <w:spacing w:val="-2"/>
        </w:rPr>
        <w:t>Reglerna om g</w:t>
      </w:r>
      <w:r w:rsidRPr="00706746">
        <w:rPr>
          <w:spacing w:val="-2"/>
        </w:rPr>
        <w:t>odmanskap bygger</w:t>
      </w:r>
      <w:r>
        <w:t xml:space="preserve"> på tanken att den som behöver hjälp med att klara sina ekonomiska och andra angelägenheter inte ska utsättas för mer ingripande åtgärder än vad som är nödvändigt. Detta kommer till uttryck i 11 kap. 4 § föräldrabalken på så sätt att godmanskap endast ska anord</w:t>
      </w:r>
      <w:r>
        <w:softHyphen/>
        <w:t xml:space="preserve">nas om åtgärden i rättslig mening behövs. Om den enskilde kan få sina angelägenheter tillfredsställande skötta på ett mindre ingripande sätt, t.ex. genom anhöriga, vänner eller professionella aktörer, kan det betyda att ett godmanskap inte behövs (jfr Högsta domstolens beslut den 29 juli 2025 i ärende nr Ä 1813-24). </w:t>
      </w:r>
    </w:p>
    <w:p w14:paraId="219F1722" w14:textId="0DF06160" w:rsidR="00D4080F" w:rsidRDefault="00D4080F" w:rsidP="00993190">
      <w:pPr>
        <w:pStyle w:val="Brdtextmedindrag"/>
      </w:pPr>
      <w:r>
        <w:t>När det gäller frågan om vilka mindre ingripande åtgärder som bör övervägas innan ett godmanskap anordnas kan det konstateras att det finns ett flertal insatser och åtgärder inom social</w:t>
      </w:r>
      <w:r>
        <w:softHyphen/>
        <w:t>tjänst</w:t>
      </w:r>
      <w:r w:rsidRPr="002737CF">
        <w:rPr>
          <w:spacing w:val="-2"/>
        </w:rPr>
        <w:t xml:space="preserve">en </w:t>
      </w:r>
      <w:r>
        <w:rPr>
          <w:spacing w:val="-2"/>
        </w:rPr>
        <w:t xml:space="preserve">eller verksamhet </w:t>
      </w:r>
      <w:r w:rsidDel="00B26B2D">
        <w:rPr>
          <w:spacing w:val="-2"/>
        </w:rPr>
        <w:t>enligt</w:t>
      </w:r>
      <w:r>
        <w:rPr>
          <w:spacing w:val="-2"/>
        </w:rPr>
        <w:t xml:space="preserve"> lagen (1993:387) om stöd och service till vissa funktionshindrade </w:t>
      </w:r>
      <w:r w:rsidRPr="002737CF">
        <w:rPr>
          <w:spacing w:val="-2"/>
        </w:rPr>
        <w:t>som i vissa fall helt eller delvis kan användas i stället</w:t>
      </w:r>
      <w:r>
        <w:t xml:space="preserve"> för godmanskap, och som är mindre ingripande för den enskilde. I vissa fall kan den enskilde </w:t>
      </w:r>
      <w:r w:rsidR="00814042">
        <w:t>dock</w:t>
      </w:r>
      <w:r>
        <w:t xml:space="preserve"> ha behov av en ställföreträdare även när han eller hon kan få insatser inom social</w:t>
      </w:r>
      <w:r>
        <w:softHyphen/>
        <w:t>tjänsten. Det kan exempelvis behövas en ställföreträdare som tar ett hel</w:t>
      </w:r>
      <w:r w:rsidR="006728EA">
        <w:softHyphen/>
      </w:r>
      <w:r>
        <w:t>hets</w:t>
      </w:r>
      <w:r>
        <w:softHyphen/>
      </w:r>
      <w:r>
        <w:softHyphen/>
      </w:r>
      <w:r w:rsidR="006728EA">
        <w:softHyphen/>
      </w:r>
      <w:r>
        <w:t>ansvar för den en</w:t>
      </w:r>
      <w:r>
        <w:softHyphen/>
        <w:t>skildes situation, ansöker om relevanta insatser, följer upp att insatserna håller förvän</w:t>
      </w:r>
      <w:r>
        <w:softHyphen/>
        <w:t xml:space="preserve">tad kvalitet och överklagar beslut </w:t>
      </w:r>
      <w:r w:rsidRPr="00706746">
        <w:rPr>
          <w:spacing w:val="-2"/>
        </w:rPr>
        <w:t xml:space="preserve">som framstår som felaktiga. Innan en god man förordnas bör det dock alltid övervägas om </w:t>
      </w:r>
      <w:r>
        <w:rPr>
          <w:spacing w:val="-2"/>
        </w:rPr>
        <w:t>den enskilde</w:t>
      </w:r>
      <w:r w:rsidRPr="00706746">
        <w:rPr>
          <w:spacing w:val="-2"/>
        </w:rPr>
        <w:t xml:space="preserve"> kan få tillräcklig hjälp genom</w:t>
      </w:r>
      <w:r>
        <w:t xml:space="preserve"> insatse</w:t>
      </w:r>
      <w:r w:rsidRPr="002737CF">
        <w:rPr>
          <w:spacing w:val="-2"/>
        </w:rPr>
        <w:t xml:space="preserve">r inom socialtjänsten. </w:t>
      </w:r>
      <w:r>
        <w:rPr>
          <w:spacing w:val="-2"/>
        </w:rPr>
        <w:t>Även en</w:t>
      </w:r>
      <w:r w:rsidRPr="002737CF">
        <w:rPr>
          <w:spacing w:val="-2"/>
        </w:rPr>
        <w:t xml:space="preserve"> framtidsfullmakt som har trätt i kraft</w:t>
      </w:r>
      <w:r>
        <w:t xml:space="preserve"> kan fungera som ett alternativ till godmanskap. Det</w:t>
      </w:r>
      <w:r>
        <w:softHyphen/>
        <w:t>samma kan gälla om den enskilde har en anhörig som får vidta ordinära rättshandlingar för den enskildes räkning enligt reglerna om anhörigbehörighet i 17 kap. föräldra</w:t>
      </w:r>
      <w:r>
        <w:softHyphen/>
        <w:t>balken, låt vara att anhörigbehörig</w:t>
      </w:r>
      <w:r>
        <w:softHyphen/>
        <w:t>heten inte omfattar alla de rättshand</w:t>
      </w:r>
      <w:r>
        <w:softHyphen/>
        <w:t xml:space="preserve">lingar som en god man får genomföra. </w:t>
      </w:r>
    </w:p>
    <w:p w14:paraId="6F473A9B" w14:textId="006C6454" w:rsidR="00D4080F" w:rsidRDefault="00D4080F" w:rsidP="00993190">
      <w:pPr>
        <w:pStyle w:val="Brdtextmedindrag"/>
      </w:pPr>
      <w:r>
        <w:t>En annan möjlighet som ibland kan vara tillräcklig är att den enskilde ställer ut en vanlig fullmakt till en närstående och därigenom får hjälp med att sköta sina angelägenheter i nödvändig omfattning. I vissa fall kan den enskilde också få tillräcklig hjälp från anhöriga, vänner eller från civil</w:t>
      </w:r>
      <w:r>
        <w:softHyphen/>
        <w:t>samhället utan ett formellt mandat. Om den enskilde har ett till</w:t>
      </w:r>
      <w:r>
        <w:softHyphen/>
        <w:t xml:space="preserve">fälligt och avgränsat behov av hjälp kan det ibland vara tillräckligt att han eller hon anlitar exempelvis juridisk expertis. Som Högsta domstolen uttalar i det ovan nämnda beslutet ska bedömningen av om det finns ett behov av att </w:t>
      </w:r>
      <w:r w:rsidR="00885C52">
        <w:t>an</w:t>
      </w:r>
      <w:r>
        <w:t>ordna godman</w:t>
      </w:r>
      <w:r>
        <w:softHyphen/>
        <w:t>skap för en person alltid göras med utgångspunkt i vad som är bäst för den enskilde.</w:t>
      </w:r>
    </w:p>
    <w:p w14:paraId="1AA0428C" w14:textId="0A643822" w:rsidR="00D4080F" w:rsidRDefault="00D4080F" w:rsidP="00993190">
      <w:pPr>
        <w:pStyle w:val="Brdtextmedindrag"/>
      </w:pPr>
      <w:r>
        <w:t xml:space="preserve">Enligt utredningen anordnas emellertid godmanskap inte sällan trots att den enskildes hjälpbehov skulle kunna </w:t>
      </w:r>
      <w:r w:rsidRPr="00706746">
        <w:rPr>
          <w:spacing w:val="-2"/>
        </w:rPr>
        <w:t>tillgodoses på</w:t>
      </w:r>
      <w:r>
        <w:rPr>
          <w:spacing w:val="-2"/>
        </w:rPr>
        <w:t xml:space="preserve"> ett</w:t>
      </w:r>
      <w:r w:rsidRPr="00706746">
        <w:rPr>
          <w:spacing w:val="-2"/>
        </w:rPr>
        <w:t xml:space="preserve"> mindre ingripande sätt</w:t>
      </w:r>
      <w:r>
        <w:rPr>
          <w:spacing w:val="-2"/>
        </w:rPr>
        <w:t>. Förutom att detta innebär ett onödigt ingrepp i den enskildes själv</w:t>
      </w:r>
      <w:r>
        <w:rPr>
          <w:spacing w:val="-2"/>
        </w:rPr>
        <w:softHyphen/>
        <w:t>be</w:t>
      </w:r>
      <w:r w:rsidR="00814042">
        <w:rPr>
          <w:spacing w:val="-2"/>
        </w:rPr>
        <w:softHyphen/>
      </w:r>
      <w:r>
        <w:rPr>
          <w:spacing w:val="-2"/>
        </w:rPr>
        <w:t>stäm</w:t>
      </w:r>
      <w:r w:rsidR="00814042">
        <w:rPr>
          <w:spacing w:val="-2"/>
        </w:rPr>
        <w:softHyphen/>
      </w:r>
      <w:r>
        <w:rPr>
          <w:spacing w:val="-2"/>
        </w:rPr>
        <w:t xml:space="preserve">mande kan det också medföra </w:t>
      </w:r>
      <w:r w:rsidRPr="00706746">
        <w:rPr>
          <w:spacing w:val="-2"/>
        </w:rPr>
        <w:t xml:space="preserve">att det blir </w:t>
      </w:r>
      <w:r w:rsidRPr="002737CF">
        <w:rPr>
          <w:spacing w:val="-2"/>
        </w:rPr>
        <w:t>svårare att rekrytera gode män till de personer som verkligen behöver</w:t>
      </w:r>
      <w:r>
        <w:t xml:space="preserve"> en sådan ställföreträdare. Det är också relativt vanligt att den en</w:t>
      </w:r>
      <w:r>
        <w:softHyphen/>
        <w:t>skildes behov av en god man överhu</w:t>
      </w:r>
      <w:r>
        <w:softHyphen/>
        <w:t>vudtaget inte ifrågasätts när det är han eller hon själv som har begärt att få en sådan ställföre</w:t>
      </w:r>
      <w:r>
        <w:softHyphen/>
        <w:t>trädare, eller om han eller hon har samtyckt till godman</w:t>
      </w:r>
      <w:r>
        <w:softHyphen/>
        <w:t xml:space="preserve">skapet.  </w:t>
      </w:r>
    </w:p>
    <w:p w14:paraId="1125C09D" w14:textId="00FBF4E9" w:rsidR="00D4080F" w:rsidRDefault="00D4080F" w:rsidP="00993190">
      <w:pPr>
        <w:pStyle w:val="Brdtextmedindrag"/>
      </w:pPr>
      <w:r>
        <w:t>Enligt regeringens mening bör det i föräldrabalken tydliggöras att ett godmanskap ska anordnas endast om den enskilde inte kan antas få till</w:t>
      </w:r>
      <w:r w:rsidR="00814042">
        <w:softHyphen/>
      </w:r>
      <w:r>
        <w:t xml:space="preserve">räcklig hjälp genom en mindre ingripande åtgärd. Syftet är främst att </w:t>
      </w:r>
      <w:r>
        <w:lastRenderedPageBreak/>
        <w:t>tydliggöra de överväganden som ska göras redan enligt de hittills</w:t>
      </w:r>
      <w:r>
        <w:softHyphen/>
        <w:t>varande reglerna och motverka att det vidtas mer ingripande åtgärder än vad som är nödvändigt. Bland de åtgärder som bör övervägas finns de som nämns ovan, dvs. stöd</w:t>
      </w:r>
      <w:r w:rsidRPr="00364525">
        <w:t xml:space="preserve"> som kan lämnas enligt reglerna om anhörigas behörighet att rättshandla i vissa fall, en framtidsfullmakt eller insatser inom social</w:t>
      </w:r>
      <w:r>
        <w:softHyphen/>
      </w:r>
      <w:r w:rsidRPr="00364525">
        <w:t>tjänsten</w:t>
      </w:r>
      <w:r>
        <w:t>. Till skillnad från utredningen anser rege</w:t>
      </w:r>
      <w:r>
        <w:softHyphen/>
        <w:t>ringen att vinsten av att uttryckligen nämna dessa åtgärder i lagtexten är begränsad. Det finns också en risk för att det skulle ta fokus från att en bedömning alltid ska göras i det enskilda fallet. En uppräkning av åtgärder skulle dessutom kunna bli styrande för tillämpningen på så sätt att bered</w:t>
      </w:r>
      <w:r>
        <w:softHyphen/>
        <w:t>skapen för att överväga även andra åtgärder än de nämnda skulle minska. En sådan uppräkning av åtgärder bör därför inte tas in i föräldra</w:t>
      </w:r>
      <w:r>
        <w:softHyphen/>
        <w:t xml:space="preserve">balken. </w:t>
      </w:r>
    </w:p>
    <w:p w14:paraId="705B1303" w14:textId="77777777" w:rsidR="00D4080F" w:rsidRDefault="00D4080F" w:rsidP="00993190">
      <w:pPr>
        <w:pStyle w:val="Brdtextmedindrag"/>
      </w:pPr>
      <w:r>
        <w:t>Förslaget innebär att ett godmanskap ska anordnas om ett hjälpbehov konstateras och detta inte kan tillgodoses på något annat sätt. Förslaget bör därför inte, som några remissinstan</w:t>
      </w:r>
      <w:r>
        <w:softHyphen/>
        <w:t xml:space="preserve">ser befarar, innebära att enskilda som är i behov av en god man i högre utsträckning än hittills kommer att stå utan ställföreträdare. </w:t>
      </w:r>
    </w:p>
    <w:p w14:paraId="70F53AF8" w14:textId="77777777" w:rsidR="00D4080F" w:rsidRDefault="00D4080F" w:rsidP="00993190">
      <w:pPr>
        <w:pStyle w:val="Rubrik2"/>
      </w:pPr>
      <w:bookmarkStart w:id="104" w:name="_Toc212639593"/>
      <w:bookmarkStart w:id="105" w:name="_Toc213323479"/>
      <w:bookmarkStart w:id="106" w:name="_Toc216855800"/>
      <w:bookmarkStart w:id="107" w:name="_Toc216956786"/>
      <w:bookmarkStart w:id="108" w:name="_Toc216958379"/>
      <w:r>
        <w:t>Ökad möjlighet att få information och stöd från överförmyndaren</w:t>
      </w:r>
      <w:bookmarkEnd w:id="104"/>
      <w:bookmarkEnd w:id="105"/>
      <w:bookmarkEnd w:id="106"/>
      <w:bookmarkEnd w:id="107"/>
      <w:bookmarkEnd w:id="108"/>
    </w:p>
    <w:p w14:paraId="0AE4370E" w14:textId="77777777" w:rsidR="00D4080F" w:rsidRDefault="00D4080F" w:rsidP="00993190">
      <w:pPr>
        <w:pStyle w:val="Rubrik4ram"/>
      </w:pPr>
      <w:r w:rsidRPr="005612EF">
        <w:t>Regeringens förslag</w:t>
      </w:r>
      <w:r>
        <w:t xml:space="preserve">  </w:t>
      </w:r>
    </w:p>
    <w:p w14:paraId="7020CA68" w14:textId="77777777" w:rsidR="00D4080F" w:rsidRDefault="00D4080F" w:rsidP="00993190">
      <w:pPr>
        <w:pStyle w:val="Brdtextram"/>
      </w:pPr>
      <w:r>
        <w:t>I samband med att en ställföreträdare utses ska över</w:t>
      </w:r>
      <w:r>
        <w:softHyphen/>
        <w:t>f</w:t>
      </w:r>
      <w:r w:rsidRPr="005612EF">
        <w:rPr>
          <w:spacing w:val="-2"/>
        </w:rPr>
        <w:t>örmyndaren lämna anpassad infor</w:t>
      </w:r>
      <w:r w:rsidRPr="005612EF">
        <w:rPr>
          <w:spacing w:val="-2"/>
        </w:rPr>
        <w:softHyphen/>
        <w:t>mation</w:t>
      </w:r>
      <w:r>
        <w:t xml:space="preserve"> till den enskilde. </w:t>
      </w:r>
      <w:r w:rsidRPr="005612EF">
        <w:rPr>
          <w:spacing w:val="-4"/>
        </w:rPr>
        <w:t>Infor</w:t>
      </w:r>
      <w:r w:rsidRPr="005612EF">
        <w:rPr>
          <w:spacing w:val="-4"/>
        </w:rPr>
        <w:softHyphen/>
        <w:t>ma</w:t>
      </w:r>
      <w:r w:rsidRPr="005612EF">
        <w:rPr>
          <w:spacing w:val="-4"/>
        </w:rPr>
        <w:softHyphen/>
        <w:t>tion</w:t>
      </w:r>
      <w:r>
        <w:t xml:space="preserve"> ska också finnas tillgänglig på kommunens webbplats. </w:t>
      </w:r>
    </w:p>
    <w:p w14:paraId="3501EC12" w14:textId="77777777" w:rsidR="00D4080F" w:rsidRDefault="00D4080F" w:rsidP="00993190">
      <w:pPr>
        <w:pStyle w:val="Rubrik4efterram"/>
      </w:pPr>
      <w:r w:rsidRPr="005612EF">
        <w:t xml:space="preserve">Utredningens förslag </w:t>
      </w:r>
    </w:p>
    <w:p w14:paraId="25CA44C9" w14:textId="77777777" w:rsidR="00D4080F" w:rsidRPr="005612EF" w:rsidRDefault="00D4080F" w:rsidP="00993190">
      <w:pPr>
        <w:pStyle w:val="Brdtext"/>
        <w:rPr>
          <w:highlight w:val="yellow"/>
        </w:rPr>
      </w:pPr>
      <w:r>
        <w:t>Utredningens förslag stämmer överens</w:t>
      </w:r>
      <w:r w:rsidRPr="005612EF">
        <w:t xml:space="preserve"> med regeringens. </w:t>
      </w:r>
    </w:p>
    <w:p w14:paraId="5BBD891E" w14:textId="77777777" w:rsidR="00D4080F" w:rsidRDefault="00D4080F" w:rsidP="00993190">
      <w:pPr>
        <w:pStyle w:val="Rubrik4utannumrering"/>
      </w:pPr>
      <w:r w:rsidRPr="002043A0">
        <w:t>Remissinstanserna</w:t>
      </w:r>
      <w:r>
        <w:t xml:space="preserve"> </w:t>
      </w:r>
      <w:r w:rsidRPr="005612EF">
        <w:t xml:space="preserve"> </w:t>
      </w:r>
    </w:p>
    <w:p w14:paraId="11422349" w14:textId="77777777" w:rsidR="00D4080F" w:rsidRPr="005612EF" w:rsidRDefault="00D4080F" w:rsidP="00993190">
      <w:pPr>
        <w:pStyle w:val="Brdtext"/>
        <w:rPr>
          <w:rStyle w:val="Rubrik4utannumreringChar"/>
          <w:rFonts w:eastAsiaTheme="minorHAnsi"/>
          <w:b w:val="0"/>
        </w:rPr>
      </w:pPr>
      <w:r w:rsidRPr="005612EF">
        <w:t xml:space="preserve">De flesta </w:t>
      </w:r>
      <w:r>
        <w:t xml:space="preserve">av </w:t>
      </w:r>
      <w:r w:rsidRPr="005612EF">
        <w:t>remissinstanser</w:t>
      </w:r>
      <w:r>
        <w:t xml:space="preserve">na </w:t>
      </w:r>
      <w:r w:rsidRPr="005612EF">
        <w:t>tillstyrker förslage</w:t>
      </w:r>
      <w:r>
        <w:t>t eller har ingen invänd</w:t>
      </w:r>
      <w:r>
        <w:softHyphen/>
        <w:t>ning mot det</w:t>
      </w:r>
      <w:r w:rsidRPr="005612EF">
        <w:t xml:space="preserve">. </w:t>
      </w:r>
      <w:r w:rsidRPr="00633924">
        <w:rPr>
          <w:i/>
          <w:iCs/>
        </w:rPr>
        <w:t>Älvsbyns kommun</w:t>
      </w:r>
      <w:r>
        <w:t xml:space="preserve"> anser att det i det fortsatta arbetet bör belysas vad som menas med tydlig och anpassad information och i vilken form som informationen ska lämnas. </w:t>
      </w:r>
      <w:r w:rsidRPr="00BA54B5">
        <w:rPr>
          <w:i/>
          <w:iCs/>
        </w:rPr>
        <w:t>Läns</w:t>
      </w:r>
      <w:r>
        <w:rPr>
          <w:i/>
          <w:iCs/>
        </w:rPr>
        <w:softHyphen/>
      </w:r>
      <w:r w:rsidRPr="00BA54B5">
        <w:rPr>
          <w:i/>
          <w:iCs/>
        </w:rPr>
        <w:t>styrelse</w:t>
      </w:r>
      <w:r>
        <w:rPr>
          <w:i/>
          <w:iCs/>
        </w:rPr>
        <w:t>n</w:t>
      </w:r>
      <w:r w:rsidRPr="00BA54B5">
        <w:rPr>
          <w:i/>
          <w:iCs/>
        </w:rPr>
        <w:t xml:space="preserve"> i Norrbottens län </w:t>
      </w:r>
      <w:r w:rsidRPr="002352A9">
        <w:t>och</w:t>
      </w:r>
      <w:r>
        <w:rPr>
          <w:i/>
          <w:iCs/>
        </w:rPr>
        <w:t xml:space="preserve"> Länsstyrelsen</w:t>
      </w:r>
      <w:r w:rsidRPr="00BA54B5">
        <w:rPr>
          <w:i/>
          <w:iCs/>
        </w:rPr>
        <w:t xml:space="preserve"> i Dalarnas län</w:t>
      </w:r>
      <w:r>
        <w:t xml:space="preserve"> framhåller att det är av vikt att informationen lämnas innan ett anordnande av ställföreträdarskap. </w:t>
      </w:r>
      <w:r w:rsidRPr="005F15F9">
        <w:rPr>
          <w:i/>
          <w:iCs/>
        </w:rPr>
        <w:t>Norrköpings kommun</w:t>
      </w:r>
      <w:r>
        <w:t xml:space="preserve"> och </w:t>
      </w:r>
      <w:r w:rsidRPr="00BA54B5">
        <w:rPr>
          <w:i/>
          <w:iCs/>
        </w:rPr>
        <w:t>Länsstyrelsen i Västra Götaland</w:t>
      </w:r>
      <w:r>
        <w:t xml:space="preserve"> invänder att det är svårt att informera om vad ett ställföre</w:t>
      </w:r>
      <w:r>
        <w:softHyphen/>
        <w:t xml:space="preserve">trädarskap innebär innan uppdraget påbörjas samt att det saknas behov av en reglering om detta. Även </w:t>
      </w:r>
      <w:r w:rsidRPr="0000432C">
        <w:rPr>
          <w:i/>
          <w:iCs/>
        </w:rPr>
        <w:t>Skövde kommun</w:t>
      </w:r>
      <w:r>
        <w:t xml:space="preserve"> motsätter sig förslaget och framför att det är onödigt att författningsreglera skyldig</w:t>
      </w:r>
      <w:r>
        <w:softHyphen/>
        <w:t>heten för överför</w:t>
      </w:r>
      <w:r>
        <w:softHyphen/>
        <w:t>myndaren att lämna information samt att överför</w:t>
      </w:r>
      <w:r>
        <w:softHyphen/>
        <w:t>myndarens roll som tillsyns</w:t>
      </w:r>
      <w:r>
        <w:softHyphen/>
        <w:t>myndighet riskerar att påverkas av förslaget.</w:t>
      </w:r>
    </w:p>
    <w:p w14:paraId="315063C3" w14:textId="77777777" w:rsidR="00D4080F" w:rsidRDefault="00D4080F" w:rsidP="00993190">
      <w:pPr>
        <w:pStyle w:val="Rubrik4utannumrering"/>
      </w:pPr>
      <w:r w:rsidRPr="005E075C">
        <w:rPr>
          <w:bCs/>
        </w:rPr>
        <w:t>Skälen</w:t>
      </w:r>
      <w:r w:rsidRPr="005E075C">
        <w:t xml:space="preserve"> för regeringens förslag</w:t>
      </w:r>
      <w:r>
        <w:t xml:space="preserve">  </w:t>
      </w:r>
    </w:p>
    <w:p w14:paraId="74100B2D" w14:textId="017D48DA" w:rsidR="00D4080F" w:rsidRPr="002043A0" w:rsidRDefault="00D4080F" w:rsidP="00993190">
      <w:pPr>
        <w:pStyle w:val="Brdtext"/>
        <w:rPr>
          <w:b/>
        </w:rPr>
      </w:pPr>
      <w:r>
        <w:rPr>
          <w:rFonts w:eastAsiaTheme="minorHAnsi"/>
          <w:bCs/>
        </w:rPr>
        <w:t xml:space="preserve">Enligt utredningen varierar </w:t>
      </w:r>
      <w:r>
        <w:t>den enskildes möjligheter att få information och stöd utifrån vilken kommun som han eller hon är bosatt i. Många kom</w:t>
      </w:r>
      <w:r w:rsidR="00587075">
        <w:softHyphen/>
      </w:r>
      <w:r>
        <w:lastRenderedPageBreak/>
        <w:t>muner har en väl fungerande överförmyndarverksamhet med hög till</w:t>
      </w:r>
      <w:r w:rsidR="006728EA">
        <w:softHyphen/>
      </w:r>
      <w:r>
        <w:t>gäng</w:t>
      </w:r>
      <w:r w:rsidR="006728EA">
        <w:softHyphen/>
      </w:r>
      <w:r>
        <w:t>lig</w:t>
      </w:r>
      <w:r w:rsidR="006728EA">
        <w:softHyphen/>
      </w:r>
      <w:r>
        <w:t>het och kompetens att möta enskilda med olika slags pro</w:t>
      </w:r>
      <w:r>
        <w:softHyphen/>
        <w:t>blematik. I andra kommuner kan det i stället vara svårt att få tag på över</w:t>
      </w:r>
      <w:r>
        <w:softHyphen/>
        <w:t>förmyn</w:t>
      </w:r>
      <w:r>
        <w:softHyphen/>
        <w:t xml:space="preserve">daren eller förekomma att myndigheten inte lämnar information som är anpassad </w:t>
      </w:r>
      <w:r w:rsidRPr="00DC1AD5">
        <w:rPr>
          <w:spacing w:val="-4"/>
        </w:rPr>
        <w:t xml:space="preserve">efter </w:t>
      </w:r>
      <w:r>
        <w:rPr>
          <w:spacing w:val="-4"/>
        </w:rPr>
        <w:t>enskildas</w:t>
      </w:r>
      <w:r w:rsidRPr="00DC1AD5">
        <w:rPr>
          <w:spacing w:val="-4"/>
        </w:rPr>
        <w:t xml:space="preserve"> olika förutsättningar. </w:t>
      </w:r>
      <w:r>
        <w:rPr>
          <w:spacing w:val="-4"/>
        </w:rPr>
        <w:t>Enligt utred</w:t>
      </w:r>
      <w:r>
        <w:rPr>
          <w:spacing w:val="-4"/>
        </w:rPr>
        <w:softHyphen/>
        <w:t>ningen</w:t>
      </w:r>
      <w:r w:rsidRPr="00DC1AD5">
        <w:rPr>
          <w:spacing w:val="-4"/>
        </w:rPr>
        <w:t xml:space="preserve"> förekommer </w:t>
      </w:r>
      <w:r>
        <w:rPr>
          <w:spacing w:val="-4"/>
        </w:rPr>
        <w:t xml:space="preserve">det </w:t>
      </w:r>
      <w:r w:rsidRPr="00DC1AD5">
        <w:rPr>
          <w:spacing w:val="-4"/>
        </w:rPr>
        <w:t xml:space="preserve">att </w:t>
      </w:r>
      <w:r>
        <w:rPr>
          <w:spacing w:val="-4"/>
        </w:rPr>
        <w:t>den enskilde</w:t>
      </w:r>
      <w:r>
        <w:t xml:space="preserve"> inte alls får någon information om t.ex. vad ställföreträdar</w:t>
      </w:r>
      <w:r w:rsidR="006728EA">
        <w:softHyphen/>
      </w:r>
      <w:r>
        <w:t>skapet innebär. Detta gäller även i fall där den enskilde har för</w:t>
      </w:r>
      <w:r>
        <w:softHyphen/>
        <w:t>måga att ta till sig sådan information. Som utredningen framhåller har intresse</w:t>
      </w:r>
      <w:r w:rsidR="006728EA">
        <w:softHyphen/>
      </w:r>
      <w:r>
        <w:t>för</w:t>
      </w:r>
      <w:r w:rsidR="006728EA">
        <w:softHyphen/>
      </w:r>
      <w:r>
        <w:t>ening</w:t>
      </w:r>
      <w:r w:rsidR="006728EA">
        <w:softHyphen/>
      </w:r>
      <w:r>
        <w:t>arna en viktig roll när det kommer till att erbjuda informa</w:t>
      </w:r>
      <w:r>
        <w:softHyphen/>
        <w:t xml:space="preserve">tion och stöd, men </w:t>
      </w:r>
      <w:r>
        <w:rPr>
          <w:spacing w:val="-2"/>
        </w:rPr>
        <w:t>t</w:t>
      </w:r>
      <w:r w:rsidRPr="00DC1AD5">
        <w:rPr>
          <w:spacing w:val="-2"/>
        </w:rPr>
        <w:t>rots insatser</w:t>
      </w:r>
      <w:r>
        <w:rPr>
          <w:spacing w:val="-2"/>
        </w:rPr>
        <w:t>na från dessa organisationer</w:t>
      </w:r>
      <w:r w:rsidRPr="00DC1AD5">
        <w:rPr>
          <w:spacing w:val="-2"/>
        </w:rPr>
        <w:t xml:space="preserve"> är det många</w:t>
      </w:r>
      <w:r>
        <w:t xml:space="preserve"> som inte får den information och det stöd som de be</w:t>
      </w:r>
      <w:r>
        <w:softHyphen/>
        <w:t xml:space="preserve">höver för att kunna ta till vara sina intressen. </w:t>
      </w:r>
    </w:p>
    <w:p w14:paraId="2689A74C" w14:textId="0FF10862" w:rsidR="00D4080F" w:rsidRDefault="00D4080F" w:rsidP="00993190">
      <w:pPr>
        <w:pStyle w:val="Brdtextmedindrag"/>
      </w:pPr>
      <w:r>
        <w:t>Överförmyndaren har ett ansvar att ge information och stöd till enskilda inom ramen för allmänna förvalt</w:t>
      </w:r>
      <w:r>
        <w:softHyphen/>
        <w:t>ningsr</w:t>
      </w:r>
      <w:r w:rsidRPr="008A3EAB">
        <w:rPr>
          <w:spacing w:val="-4"/>
        </w:rPr>
        <w:t>ättsliga regler om myndigheters service</w:t>
      </w:r>
      <w:r w:rsidR="00814042">
        <w:rPr>
          <w:spacing w:val="-4"/>
        </w:rPr>
        <w:softHyphen/>
      </w:r>
      <w:r w:rsidRPr="008A3EAB">
        <w:rPr>
          <w:spacing w:val="-4"/>
        </w:rPr>
        <w:t>skyldighet. Skyldig</w:t>
      </w:r>
      <w:r w:rsidRPr="008A3EAB">
        <w:rPr>
          <w:spacing w:val="-4"/>
        </w:rPr>
        <w:softHyphen/>
        <w:t>heten</w:t>
      </w:r>
      <w:r>
        <w:t xml:space="preserve"> innebär att överförmyndaren ska se till att kontakterna med enskilda blir smidiga och enkla, lämna sådan hjälp till enskilda att de kan ta till vara sina intressen och vara tillgänglig för kon</w:t>
      </w:r>
      <w:r w:rsidR="00587075">
        <w:softHyphen/>
      </w:r>
      <w:r>
        <w:t xml:space="preserve">takter (6 och 7 §§ förvaltningslagen [2017:900]). </w:t>
      </w:r>
    </w:p>
    <w:p w14:paraId="09E3E275" w14:textId="77777777" w:rsidR="00D4080F" w:rsidRDefault="00D4080F" w:rsidP="00993190">
      <w:pPr>
        <w:pStyle w:val="Brdtextmedindrag"/>
      </w:pPr>
      <w:r>
        <w:t>Enligt regeringens mening bör det vara så enkelt som möjligt för den enskilde att komma i kontakt med överförmyndar</w:t>
      </w:r>
      <w:r>
        <w:softHyphen/>
        <w:t>en. Det är därför angeläget att överför</w:t>
      </w:r>
      <w:r>
        <w:softHyphen/>
        <w:t>myndaren beaktar att olika personer har varierad funktionsförmåga och anpassar kommunikationen och bemötandet där</w:t>
      </w:r>
      <w:r>
        <w:softHyphen/>
        <w:t>efter, särskilt sett i ljuset av kraven på tillgänglig information till personer med funktionsnedsättning i Förenta nationernas konvention den 13 december 2006 om rättigheter för personer med funktionsnedsättning (funktionsrättskonventionen) (artikel 4 punkt 1 h).</w:t>
      </w:r>
    </w:p>
    <w:p w14:paraId="06735FCD" w14:textId="1DEE1C9D" w:rsidR="00D4080F" w:rsidRDefault="00D4080F" w:rsidP="00993190">
      <w:pPr>
        <w:pStyle w:val="Brdtextmedindrag"/>
      </w:pPr>
      <w:r>
        <w:t>Även när överförmyndaren håller en hög nivå av service och till</w:t>
      </w:r>
      <w:r>
        <w:softHyphen/>
        <w:t>gängl</w:t>
      </w:r>
      <w:r w:rsidRPr="003A36B3">
        <w:rPr>
          <w:spacing w:val="-2"/>
        </w:rPr>
        <w:t>ig</w:t>
      </w:r>
      <w:r w:rsidR="00587075">
        <w:rPr>
          <w:spacing w:val="-2"/>
        </w:rPr>
        <w:softHyphen/>
      </w:r>
      <w:r w:rsidRPr="003A36B3">
        <w:rPr>
          <w:spacing w:val="-2"/>
        </w:rPr>
        <w:t xml:space="preserve">het är det långt ifrån alla </w:t>
      </w:r>
      <w:r>
        <w:rPr>
          <w:spacing w:val="-2"/>
        </w:rPr>
        <w:t>enskilda</w:t>
      </w:r>
      <w:r w:rsidRPr="003A36B3">
        <w:rPr>
          <w:spacing w:val="-2"/>
        </w:rPr>
        <w:t xml:space="preserve"> som vänder sig dit. </w:t>
      </w:r>
      <w:r>
        <w:rPr>
          <w:spacing w:val="-2"/>
        </w:rPr>
        <w:t>En del</w:t>
      </w:r>
      <w:r>
        <w:t xml:space="preserve"> vill inte eller kan inte ta kontakt med överförmyndaren. Enligt utredningens under</w:t>
      </w:r>
      <w:r w:rsidR="00587075">
        <w:softHyphen/>
      </w:r>
      <w:r>
        <w:t>sökningar har det återkommande förts fram att det finns en stor grupp enskilda som överförmyndaren aldrig kommer i kon</w:t>
      </w:r>
      <w:r>
        <w:softHyphen/>
        <w:t>takt med. Det är angeläget att alla enskilda, även de i denna grupp, så långt det är möjligt får allmän information i frågor om vad ställ</w:t>
      </w:r>
      <w:r>
        <w:softHyphen/>
        <w:t>företrädar</w:t>
      </w:r>
      <w:r>
        <w:softHyphen/>
        <w:t>skapet innebär, vad den enskilde kan förvänta sig av sin ställföre</w:t>
      </w:r>
      <w:r>
        <w:softHyphen/>
        <w:t xml:space="preserve">trädare och vilken </w:t>
      </w:r>
      <w:r w:rsidR="00814042">
        <w:t xml:space="preserve">roll </w:t>
      </w:r>
      <w:r>
        <w:t>över</w:t>
      </w:r>
      <w:r w:rsidR="006728EA">
        <w:softHyphen/>
      </w:r>
      <w:r>
        <w:t>förmyndaren</w:t>
      </w:r>
      <w:r w:rsidR="00814042">
        <w:t xml:space="preserve"> har</w:t>
      </w:r>
      <w:r>
        <w:t>. Regeringen anser därför att det i föräldrabalken bör införas en skyldighet för överför</w:t>
      </w:r>
      <w:r>
        <w:softHyphen/>
        <w:t>myndaren att lämna sådan allmän inform</w:t>
      </w:r>
      <w:r w:rsidR="00587075">
        <w:softHyphen/>
      </w:r>
      <w:r>
        <w:t>a</w:t>
      </w:r>
      <w:r>
        <w:softHyphen/>
        <w:t>tion till den enskilde. Eftersom det rör sig om just allmän inform</w:t>
      </w:r>
      <w:r w:rsidR="006728EA">
        <w:softHyphen/>
      </w:r>
      <w:r>
        <w:t xml:space="preserve">ation om vad som följer av det gällande regelverket bedömer regeringen, till skillnad mot vad </w:t>
      </w:r>
      <w:r w:rsidRPr="00AC71A7">
        <w:rPr>
          <w:i/>
          <w:iCs/>
        </w:rPr>
        <w:t>Skövde kommun</w:t>
      </w:r>
      <w:r>
        <w:t xml:space="preserve"> anför, att risken för att överför</w:t>
      </w:r>
      <w:r w:rsidR="006728EA">
        <w:softHyphen/>
      </w:r>
      <w:r>
        <w:t>myn</w:t>
      </w:r>
      <w:r w:rsidR="00587075">
        <w:softHyphen/>
      </w:r>
      <w:r>
        <w:t xml:space="preserve">darens roll som tillsynsmyndighet påverkas negativt är mycket liten. </w:t>
      </w:r>
    </w:p>
    <w:p w14:paraId="132EDEEB" w14:textId="4455838C" w:rsidR="00D4080F" w:rsidRDefault="00D4080F" w:rsidP="00993190">
      <w:pPr>
        <w:pStyle w:val="Brdtextmedindrag"/>
      </w:pPr>
      <w:r>
        <w:t>Bland remissinstanserna finns det olika uppfattning om när info</w:t>
      </w:r>
      <w:r>
        <w:softHyphen/>
        <w:t>rma</w:t>
      </w:r>
      <w:r>
        <w:softHyphen/>
        <w:t xml:space="preserve">tionen helst bör lämnas. </w:t>
      </w:r>
      <w:r w:rsidRPr="00BA54B5">
        <w:rPr>
          <w:i/>
          <w:iCs/>
        </w:rPr>
        <w:t>Länsstyrelse</w:t>
      </w:r>
      <w:r>
        <w:rPr>
          <w:i/>
          <w:iCs/>
        </w:rPr>
        <w:t>n</w:t>
      </w:r>
      <w:r w:rsidRPr="00BA54B5">
        <w:rPr>
          <w:i/>
          <w:iCs/>
        </w:rPr>
        <w:t xml:space="preserve"> i Norrbottens län </w:t>
      </w:r>
      <w:r w:rsidRPr="002352A9">
        <w:t>och</w:t>
      </w:r>
      <w:r w:rsidRPr="00BA54B5">
        <w:rPr>
          <w:i/>
          <w:iCs/>
        </w:rPr>
        <w:t xml:space="preserve"> </w:t>
      </w:r>
      <w:r>
        <w:rPr>
          <w:i/>
          <w:iCs/>
        </w:rPr>
        <w:t xml:space="preserve">Länsstyrelsen </w:t>
      </w:r>
      <w:r w:rsidRPr="00BA54B5">
        <w:rPr>
          <w:i/>
          <w:iCs/>
        </w:rPr>
        <w:t>i Dalarnas län</w:t>
      </w:r>
      <w:r>
        <w:t xml:space="preserve"> framför att informationen bör lämnas innan ett ställföre</w:t>
      </w:r>
      <w:r w:rsidR="006728EA">
        <w:softHyphen/>
      </w:r>
      <w:r>
        <w:t xml:space="preserve">trädarskap anordnas, medan </w:t>
      </w:r>
      <w:r w:rsidRPr="00A730F4">
        <w:rPr>
          <w:i/>
          <w:iCs/>
        </w:rPr>
        <w:t>Norrköpings kommun</w:t>
      </w:r>
      <w:r>
        <w:t xml:space="preserve"> och </w:t>
      </w:r>
      <w:r w:rsidRPr="00BA54B5">
        <w:rPr>
          <w:i/>
          <w:iCs/>
        </w:rPr>
        <w:t>Läns</w:t>
      </w:r>
      <w:r>
        <w:rPr>
          <w:i/>
          <w:iCs/>
        </w:rPr>
        <w:softHyphen/>
      </w:r>
      <w:r w:rsidRPr="00BA54B5">
        <w:rPr>
          <w:i/>
          <w:iCs/>
        </w:rPr>
        <w:t>styrelsen i Västra Götaland</w:t>
      </w:r>
      <w:r>
        <w:t xml:space="preserve"> menar att det kan vara svårt att ge information om vad ett ställföreträdarskap innebär innan uppdraget påbörjas. Eftersom syftet med en reglering om att information ska lämnas är att alla enskilda ska få grundläggande kunskap om vad ett potentiellt ställföreträdaskap innebär och vilka roller som olika aktörer har, bör informationen enligt regeringens mening ges i ett så tidigt skede som möjligt och senast i samband med att den enskilde får en ställ</w:t>
      </w:r>
      <w:r>
        <w:softHyphen/>
        <w:t>företrädare. Inget hindrar dock att överförmynda</w:t>
      </w:r>
      <w:r w:rsidR="006728EA">
        <w:softHyphen/>
      </w:r>
      <w:r>
        <w:lastRenderedPageBreak/>
        <w:t xml:space="preserve">ren ger kompletterande information till den enskilde i ett senare skede om det bedöms att ett sådant behov finns.  </w:t>
      </w:r>
    </w:p>
    <w:p w14:paraId="082A8DA1" w14:textId="022EC961" w:rsidR="00D4080F" w:rsidRDefault="00D4080F" w:rsidP="00993190">
      <w:pPr>
        <w:pStyle w:val="Brdtextmedindrag"/>
        <w:rPr>
          <w:lang w:eastAsia="sv-SE"/>
        </w:rPr>
      </w:pPr>
      <w:r>
        <w:t>Den information som lämnas ska till både innehåll och form vara an</w:t>
      </w:r>
      <w:r>
        <w:softHyphen/>
        <w:t>passad efter den enskildes förutsättningar. Detta kan innebära att informa</w:t>
      </w:r>
      <w:r w:rsidR="005450D3">
        <w:softHyphen/>
      </w:r>
      <w:r>
        <w:t xml:space="preserve">tionen ibland bör lämnas muntligt och ibland skriftligt. Någon närmare vägledning om vad kravet på anpassning till den enskildes förmåga innebär i det enskilda fallet, som </w:t>
      </w:r>
      <w:r w:rsidRPr="00CE335C">
        <w:rPr>
          <w:i/>
          <w:iCs/>
        </w:rPr>
        <w:t>Älvsbyns kommun</w:t>
      </w:r>
      <w:r>
        <w:t xml:space="preserve"> efterfrågar, är svår att lämna. Det får överlåtas till tillämparna att göra den bedömningen.</w:t>
      </w:r>
      <w:r>
        <w:rPr>
          <w:lang w:eastAsia="sv-SE"/>
        </w:rPr>
        <w:t xml:space="preserve"> </w:t>
      </w:r>
    </w:p>
    <w:p w14:paraId="63880C10" w14:textId="77777777" w:rsidR="00D4080F" w:rsidRDefault="00D4080F" w:rsidP="00993190">
      <w:pPr>
        <w:pStyle w:val="Brdtextmedindrag"/>
      </w:pPr>
      <w:r>
        <w:t>Det är också viktigt</w:t>
      </w:r>
      <w:r w:rsidRPr="006714F3" w:rsidDel="00482D54">
        <w:rPr>
          <w:spacing w:val="-2"/>
        </w:rPr>
        <w:t xml:space="preserve"> </w:t>
      </w:r>
      <w:r>
        <w:rPr>
          <w:spacing w:val="-2"/>
        </w:rPr>
        <w:t xml:space="preserve">att information om vad ett ställföreträdarskap i allmänhet innebär finns </w:t>
      </w:r>
      <w:r w:rsidRPr="006714F3">
        <w:rPr>
          <w:spacing w:val="-2"/>
        </w:rPr>
        <w:t xml:space="preserve">på </w:t>
      </w:r>
      <w:r>
        <w:rPr>
          <w:spacing w:val="-2"/>
        </w:rPr>
        <w:t>kommunens webbplats</w:t>
      </w:r>
      <w:r>
        <w:t xml:space="preserve">, antingen genom att informationen anges där eller genom hänvisning till relevant information på webbplatsen hos den myndighet som bemyndigas på området, se avsnitt 5. Ett krav på att sådan information lämnas bör därför införas. </w:t>
      </w:r>
    </w:p>
    <w:p w14:paraId="7543B2F4" w14:textId="77777777" w:rsidR="00D4080F" w:rsidRPr="00FA6571" w:rsidRDefault="00D4080F" w:rsidP="00993190">
      <w:pPr>
        <w:pStyle w:val="Rubrik2"/>
      </w:pPr>
      <w:bookmarkStart w:id="109" w:name="_Toc212639594"/>
      <w:bookmarkStart w:id="110" w:name="_Toc213323480"/>
      <w:bookmarkStart w:id="111" w:name="_Toc216855801"/>
      <w:bookmarkStart w:id="112" w:name="_Toc216956787"/>
      <w:bookmarkStart w:id="113" w:name="_Toc216958380"/>
      <w:r>
        <w:t>Ökat hänsynstagande till huvudmannens vilja</w:t>
      </w:r>
      <w:bookmarkEnd w:id="109"/>
      <w:bookmarkEnd w:id="110"/>
      <w:bookmarkEnd w:id="111"/>
      <w:bookmarkEnd w:id="112"/>
      <w:bookmarkEnd w:id="113"/>
    </w:p>
    <w:p w14:paraId="41351F1F" w14:textId="77777777" w:rsidR="00D4080F" w:rsidRDefault="00D4080F" w:rsidP="00993190">
      <w:pPr>
        <w:pStyle w:val="Rubrik4ram"/>
      </w:pPr>
      <w:r w:rsidRPr="00EB1953">
        <w:t>Regeringens förslag</w:t>
      </w:r>
      <w:r>
        <w:t xml:space="preserve">  </w:t>
      </w:r>
    </w:p>
    <w:p w14:paraId="2DF7B211" w14:textId="77777777" w:rsidR="00D4080F" w:rsidRPr="00E835B6" w:rsidRDefault="00D4080F" w:rsidP="00993190">
      <w:pPr>
        <w:pStyle w:val="Brdtextmedindragram"/>
        <w:ind w:firstLine="0"/>
      </w:pPr>
      <w:r>
        <w:t>Det ska framgå av föräldrabalken att en förmyndare, god man eller förvaltare</w:t>
      </w:r>
      <w:r w:rsidRPr="006865D8">
        <w:rPr>
          <w:spacing w:val="-2"/>
        </w:rPr>
        <w:t xml:space="preserve"> ska beakta huvudmannens vilja eller förmodade</w:t>
      </w:r>
      <w:r w:rsidRPr="00267299">
        <w:t xml:space="preserve"> inställning när </w:t>
      </w:r>
      <w:r w:rsidRPr="00141642">
        <w:t>uppdraget</w:t>
      </w:r>
      <w:r w:rsidRPr="00267299">
        <w:t xml:space="preserve"> utförs. </w:t>
      </w:r>
    </w:p>
    <w:p w14:paraId="12770CCC" w14:textId="77777777" w:rsidR="00D4080F" w:rsidRPr="00E835B6" w:rsidRDefault="00D4080F" w:rsidP="00993190">
      <w:pPr>
        <w:pStyle w:val="Brdtextmedindragram"/>
      </w:pPr>
      <w:r w:rsidRPr="00E835B6">
        <w:t>Huvudmannens medel ska i skälig omfattning även användas för hans eller hennes välbefinnande</w:t>
      </w:r>
      <w:r>
        <w:t>.</w:t>
      </w:r>
    </w:p>
    <w:p w14:paraId="7C32A0AF" w14:textId="21D4EBD1" w:rsidR="00D4080F" w:rsidRPr="00CF78BC" w:rsidRDefault="00D4080F" w:rsidP="00993190">
      <w:pPr>
        <w:pStyle w:val="Brdtextmedindragram"/>
      </w:pPr>
      <w:r w:rsidRPr="00E835B6">
        <w:t xml:space="preserve">Det ska tydliggöras att </w:t>
      </w:r>
      <w:r>
        <w:t xml:space="preserve">ett </w:t>
      </w:r>
      <w:r w:rsidRPr="00E835B6">
        <w:t xml:space="preserve">godmanskap </w:t>
      </w:r>
      <w:r w:rsidRPr="00CF78BC">
        <w:t>ska upphöra om huvud</w:t>
      </w:r>
      <w:r>
        <w:softHyphen/>
      </w:r>
      <w:r w:rsidRPr="00CF78BC">
        <w:t xml:space="preserve">mannen </w:t>
      </w:r>
      <w:r w:rsidRPr="00141642">
        <w:t>inte</w:t>
      </w:r>
      <w:r w:rsidRPr="00CF78BC">
        <w:t xml:space="preserve"> längre samtycker till godmanskapet</w:t>
      </w:r>
      <w:r w:rsidR="008068E1" w:rsidRPr="008068E1">
        <w:t>, om den enskildes tillstånd är sådant att samtycke kan lämnas</w:t>
      </w:r>
      <w:r w:rsidRPr="00CF78BC">
        <w:t>.</w:t>
      </w:r>
      <w:r>
        <w:t xml:space="preserve"> </w:t>
      </w:r>
    </w:p>
    <w:p w14:paraId="3D4B4AB7" w14:textId="77777777" w:rsidR="00D4080F" w:rsidRDefault="00D4080F" w:rsidP="00993190">
      <w:pPr>
        <w:pStyle w:val="Rubrik4efterram"/>
      </w:pPr>
      <w:r w:rsidRPr="0006285B">
        <w:t>Utredningens förslag</w:t>
      </w:r>
      <w:r>
        <w:t xml:space="preserve"> </w:t>
      </w:r>
    </w:p>
    <w:p w14:paraId="0C7E331D" w14:textId="77777777" w:rsidR="00D4080F" w:rsidRDefault="00D4080F" w:rsidP="00993190">
      <w:pPr>
        <w:pStyle w:val="Brdtext"/>
      </w:pPr>
      <w:r>
        <w:t>Utredningens förslag stämmer överens med regeringens.</w:t>
      </w:r>
    </w:p>
    <w:p w14:paraId="607B90D6" w14:textId="77777777" w:rsidR="00D4080F" w:rsidRDefault="00D4080F" w:rsidP="00993190">
      <w:pPr>
        <w:pStyle w:val="Rubrik4utannumrering"/>
        <w:rPr>
          <w:bCs/>
        </w:rPr>
      </w:pPr>
      <w:r w:rsidRPr="006E6A96">
        <w:t>Remissinstanserna</w:t>
      </w:r>
      <w:r>
        <w:t xml:space="preserve"> </w:t>
      </w:r>
      <w:r>
        <w:rPr>
          <w:bCs/>
        </w:rPr>
        <w:t xml:space="preserve"> </w:t>
      </w:r>
    </w:p>
    <w:p w14:paraId="7F704F82" w14:textId="77777777" w:rsidR="00D4080F" w:rsidRDefault="00D4080F" w:rsidP="00993190">
      <w:pPr>
        <w:pStyle w:val="Brdtext"/>
        <w:rPr>
          <w:bCs/>
        </w:rPr>
      </w:pPr>
      <w:r>
        <w:rPr>
          <w:rStyle w:val="BrdtextmedindragChar"/>
        </w:rPr>
        <w:t>De flesta</w:t>
      </w:r>
      <w:r w:rsidRPr="00B5564D">
        <w:rPr>
          <w:rStyle w:val="BrdtextmedindragChar"/>
        </w:rPr>
        <w:t xml:space="preserve"> </w:t>
      </w:r>
      <w:r>
        <w:rPr>
          <w:rStyle w:val="BrdtextmedindragChar"/>
        </w:rPr>
        <w:t xml:space="preserve">av </w:t>
      </w:r>
      <w:r w:rsidRPr="00B5564D">
        <w:rPr>
          <w:rStyle w:val="BrdtextmedindragChar"/>
        </w:rPr>
        <w:t>remissinstanserna tillstyrker förslag</w:t>
      </w:r>
      <w:r>
        <w:rPr>
          <w:rStyle w:val="BrdtextmedindragChar"/>
        </w:rPr>
        <w:t>en</w:t>
      </w:r>
      <w:r w:rsidRPr="00B5564D">
        <w:rPr>
          <w:rStyle w:val="BrdtextmedindragChar"/>
        </w:rPr>
        <w:t xml:space="preserve"> eller har ingen invänd</w:t>
      </w:r>
      <w:r>
        <w:rPr>
          <w:rStyle w:val="BrdtextmedindragChar"/>
        </w:rPr>
        <w:softHyphen/>
      </w:r>
      <w:r w:rsidRPr="00B5564D">
        <w:rPr>
          <w:rStyle w:val="BrdtextmedindragChar"/>
        </w:rPr>
        <w:t xml:space="preserve">ning mot </w:t>
      </w:r>
      <w:r>
        <w:rPr>
          <w:rStyle w:val="BrdtextmedindragChar"/>
        </w:rPr>
        <w:t>dem</w:t>
      </w:r>
      <w:r w:rsidRPr="00B5564D">
        <w:rPr>
          <w:rStyle w:val="BrdtextmedindragChar"/>
        </w:rPr>
        <w:t xml:space="preserve">. </w:t>
      </w:r>
      <w:r>
        <w:rPr>
          <w:rStyle w:val="BrdtextmedindragChar"/>
        </w:rPr>
        <w:t xml:space="preserve">Några remissinstanser, däribland </w:t>
      </w:r>
      <w:r w:rsidRPr="005C04B5">
        <w:rPr>
          <w:rStyle w:val="BrdtextmedindragChar"/>
          <w:i/>
          <w:iCs/>
        </w:rPr>
        <w:t>S</w:t>
      </w:r>
      <w:r>
        <w:rPr>
          <w:rStyle w:val="BrdtextmedindragChar"/>
          <w:i/>
          <w:iCs/>
        </w:rPr>
        <w:t>veriges Kommuner och Regioner</w:t>
      </w:r>
      <w:r>
        <w:rPr>
          <w:rStyle w:val="BrdtextmedindragChar"/>
        </w:rPr>
        <w:t xml:space="preserve"> och </w:t>
      </w:r>
      <w:r w:rsidRPr="005C04B5">
        <w:rPr>
          <w:rStyle w:val="BrdtextmedindragChar"/>
          <w:i/>
          <w:iCs/>
        </w:rPr>
        <w:t>Klippans kommun</w:t>
      </w:r>
      <w:r>
        <w:rPr>
          <w:rStyle w:val="BrdtextmedindragChar"/>
        </w:rPr>
        <w:t>, anser att förslagen inte tydliggör hur den enskildes förmodade vilja ska tolkas i de fall där han eller hon inte själv kan ge uttryck för den.</w:t>
      </w:r>
      <w:r w:rsidRPr="002307A9">
        <w:rPr>
          <w:rStyle w:val="BrdtextmedindragChar"/>
          <w:i/>
          <w:iCs/>
        </w:rPr>
        <w:t xml:space="preserve"> Uppsala universitet</w:t>
      </w:r>
      <w:r>
        <w:rPr>
          <w:rStyle w:val="BrdtextmedindragChar"/>
        </w:rPr>
        <w:t xml:space="preserve"> och </w:t>
      </w:r>
      <w:r w:rsidRPr="002307A9">
        <w:rPr>
          <w:rStyle w:val="BrdtextmedindragChar"/>
          <w:i/>
          <w:iCs/>
        </w:rPr>
        <w:t>Göteborgs</w:t>
      </w:r>
      <w:r w:rsidRPr="00085793">
        <w:rPr>
          <w:rStyle w:val="BrdtextmedindragChar"/>
          <w:i/>
          <w:iCs/>
        </w:rPr>
        <w:t xml:space="preserve"> universitet (</w:t>
      </w:r>
      <w:r>
        <w:rPr>
          <w:rStyle w:val="BrdtextmedindragChar"/>
          <w:i/>
          <w:iCs/>
        </w:rPr>
        <w:t>J</w:t>
      </w:r>
      <w:r w:rsidRPr="00085793">
        <w:rPr>
          <w:rStyle w:val="BrdtextmedindragChar"/>
          <w:i/>
          <w:iCs/>
        </w:rPr>
        <w:t xml:space="preserve">uridiska institutionen) </w:t>
      </w:r>
      <w:r>
        <w:rPr>
          <w:rStyle w:val="BrdtextmedindragChar"/>
        </w:rPr>
        <w:t xml:space="preserve">menar att förslagen inte når tillräckligt långt för att Sverige ska leva upp till kraven i funktionsrättskonventionen, eftersom ställföreträdarens egen bedömning av vad som är bäst för huvudmannen även fortsättningsvis kan komma att bli avgörande. </w:t>
      </w:r>
    </w:p>
    <w:p w14:paraId="12A73267" w14:textId="77777777" w:rsidR="00D4080F" w:rsidRDefault="00D4080F" w:rsidP="00993190">
      <w:pPr>
        <w:pStyle w:val="Rubrik4utannumrering"/>
      </w:pPr>
      <w:r w:rsidRPr="00A56075">
        <w:t xml:space="preserve">Skälen för </w:t>
      </w:r>
      <w:r w:rsidRPr="005E075C">
        <w:t>regeringens</w:t>
      </w:r>
      <w:r w:rsidRPr="00A56075">
        <w:t xml:space="preserve"> förslag</w:t>
      </w:r>
      <w:r w:rsidRPr="00A11C60">
        <w:t xml:space="preserve"> </w:t>
      </w:r>
    </w:p>
    <w:p w14:paraId="33455CC8" w14:textId="77777777" w:rsidR="00D4080F" w:rsidRPr="00FA6571" w:rsidRDefault="00D4080F" w:rsidP="00993190">
      <w:pPr>
        <w:pStyle w:val="Rubrik5utannumrering"/>
        <w:spacing w:before="0"/>
      </w:pPr>
      <w:r w:rsidRPr="00FA6571">
        <w:t>Ställföreträdaren ska beakta huvudmannens vilja</w:t>
      </w:r>
      <w:r>
        <w:t xml:space="preserve"> </w:t>
      </w:r>
      <w:r w:rsidRPr="00FA6571">
        <w:t>eller</w:t>
      </w:r>
      <w:r>
        <w:rPr>
          <w:rFonts w:ascii="Cambria" w:hAnsi="Cambria"/>
        </w:rPr>
        <w:t xml:space="preserve"> </w:t>
      </w:r>
      <w:r w:rsidRPr="00FA6571">
        <w:t>förmodade inställning</w:t>
      </w:r>
    </w:p>
    <w:p w14:paraId="07052373" w14:textId="6DF1DFF9" w:rsidR="00D4080F" w:rsidRPr="00FA6571" w:rsidRDefault="00D4080F" w:rsidP="00993190">
      <w:pPr>
        <w:pStyle w:val="Brdtextmedindrag"/>
        <w:ind w:firstLine="0"/>
      </w:pPr>
      <w:r>
        <w:t>Utgångspunkten vid godmanskap är att huvudmannens samtycke krävs för de åtgärder som den gode mannen vidtar inom ramen för sitt uppdrag. Samtycke krävs dock inte om huvudmannen är ur stånd att ge ut</w:t>
      </w:r>
      <w:r>
        <w:softHyphen/>
        <w:t xml:space="preserve">tryck för </w:t>
      </w:r>
      <w:r>
        <w:lastRenderedPageBreak/>
        <w:t>sin mening eller meningen av någon annan orsak inte kan hämtas in. Något uttryckligt samtycke krävs inte heller för åtgärder som gäller huvud</w:t>
      </w:r>
      <w:r>
        <w:softHyphen/>
        <w:t xml:space="preserve">mannens dagliga hushållning. I de fallen anses det finnas samtycke till </w:t>
      </w:r>
      <w:r w:rsidRPr="005B6BB2">
        <w:rPr>
          <w:spacing w:val="-2"/>
        </w:rPr>
        <w:t>åtgärderna (11 kap. 5 § föräldrabalken). Vid förvaltarskap krävs inte huvud</w:t>
      </w:r>
      <w:r w:rsidRPr="005B6BB2">
        <w:rPr>
          <w:spacing w:val="-2"/>
        </w:rPr>
        <w:softHyphen/>
      </w:r>
      <w:r w:rsidRPr="005B6BB2">
        <w:rPr>
          <w:spacing w:val="-2"/>
        </w:rPr>
        <w:softHyphen/>
      </w:r>
      <w:r w:rsidR="00587075" w:rsidRPr="005B6BB2">
        <w:rPr>
          <w:spacing w:val="-2"/>
        </w:rPr>
        <w:softHyphen/>
      </w:r>
      <w:r w:rsidRPr="005B6BB2">
        <w:rPr>
          <w:spacing w:val="-2"/>
        </w:rPr>
        <w:t>mannens</w:t>
      </w:r>
      <w:r>
        <w:t xml:space="preserve"> sam</w:t>
      </w:r>
      <w:r>
        <w:softHyphen/>
        <w:t>tyck</w:t>
      </w:r>
      <w:r w:rsidRPr="002736B5">
        <w:rPr>
          <w:spacing w:val="-4"/>
        </w:rPr>
        <w:t>e till åtgärder som förvaltaren vidtar inom ramen för sitt förord</w:t>
      </w:r>
      <w:r w:rsidRPr="002736B5">
        <w:rPr>
          <w:spacing w:val="-4"/>
        </w:rPr>
        <w:softHyphen/>
        <w:t>nande. Både vid godmanskap och förvaltar</w:t>
      </w:r>
      <w:r w:rsidRPr="002736B5">
        <w:rPr>
          <w:spacing w:val="-4"/>
        </w:rPr>
        <w:softHyphen/>
        <w:t>skap gäller dock att ställföre</w:t>
      </w:r>
      <w:r w:rsidRPr="002736B5">
        <w:rPr>
          <w:spacing w:val="-4"/>
        </w:rPr>
        <w:softHyphen/>
        <w:t>trädaren</w:t>
      </w:r>
      <w:r>
        <w:t xml:space="preserve"> i viktiga frågor ska höra huvud</w:t>
      </w:r>
      <w:r>
        <w:softHyphen/>
        <w:t xml:space="preserve">mannen och hans eller hennes </w:t>
      </w:r>
      <w:r w:rsidRPr="002736B5">
        <w:rPr>
          <w:spacing w:val="-4"/>
        </w:rPr>
        <w:t>make eller sambo, om det lämpligen kan ske (12 kap. 7 § andra stycket)</w:t>
      </w:r>
      <w:r>
        <w:rPr>
          <w:spacing w:val="-4"/>
        </w:rPr>
        <w:t xml:space="preserve">. </w:t>
      </w:r>
      <w:r w:rsidRPr="00BD73E5">
        <w:rPr>
          <w:spacing w:val="-4"/>
        </w:rPr>
        <w:t xml:space="preserve">I sammanhanget </w:t>
      </w:r>
      <w:r>
        <w:rPr>
          <w:spacing w:val="-4"/>
        </w:rPr>
        <w:t>bör det nämnas</w:t>
      </w:r>
      <w:r w:rsidRPr="00BD73E5">
        <w:rPr>
          <w:spacing w:val="-4"/>
        </w:rPr>
        <w:t xml:space="preserve"> att den som har anhörigbehörighet enligt 17</w:t>
      </w:r>
      <w:r>
        <w:rPr>
          <w:spacing w:val="-4"/>
        </w:rPr>
        <w:t> </w:t>
      </w:r>
      <w:r w:rsidRPr="00BD73E5">
        <w:rPr>
          <w:spacing w:val="-4"/>
        </w:rPr>
        <w:t>kap. 4</w:t>
      </w:r>
      <w:r>
        <w:rPr>
          <w:spacing w:val="-4"/>
        </w:rPr>
        <w:t> </w:t>
      </w:r>
      <w:r w:rsidRPr="00BD73E5">
        <w:rPr>
          <w:spacing w:val="-4"/>
        </w:rPr>
        <w:t>§ ska handla i enlighet med den enskildes intressen och då beakta den enskildes vilja eller förmodade inställning.</w:t>
      </w:r>
    </w:p>
    <w:p w14:paraId="6B2DAE7E" w14:textId="00D0706C" w:rsidR="00D4080F" w:rsidRDefault="00D4080F" w:rsidP="00993190">
      <w:pPr>
        <w:pStyle w:val="Brdtextmedindrag"/>
        <w:tabs>
          <w:tab w:val="clear" w:pos="2268"/>
        </w:tabs>
        <w:ind w:firstLine="142"/>
      </w:pPr>
      <w:r>
        <w:t xml:space="preserve">Även om godmanskap bygger på samtycke förekommer det enligt utredningen att en ställföreträdare inte tar </w:t>
      </w:r>
      <w:r w:rsidR="00814042">
        <w:t xml:space="preserve">tillräcklig </w:t>
      </w:r>
      <w:r>
        <w:t>hänsyn till huvud</w:t>
      </w:r>
      <w:r>
        <w:softHyphen/>
        <w:t>mannens inställning eller anstränger sig för att ta reda på vad huvud</w:t>
      </w:r>
      <w:r>
        <w:softHyphen/>
        <w:t>mannen vill</w:t>
      </w:r>
      <w:r w:rsidRPr="00267299">
        <w:t>.</w:t>
      </w:r>
      <w:r>
        <w:t xml:space="preserve"> Av </w:t>
      </w:r>
      <w:r w:rsidRPr="000D18A9">
        <w:t>12</w:t>
      </w:r>
      <w:r>
        <w:t> kap.</w:t>
      </w:r>
      <w:r w:rsidRPr="000D18A9">
        <w:t xml:space="preserve"> 3</w:t>
      </w:r>
      <w:r>
        <w:t> § följer att</w:t>
      </w:r>
      <w:r w:rsidRPr="000D18A9">
        <w:t xml:space="preserve"> en ställföreträdare alltid </w:t>
      </w:r>
      <w:r>
        <w:t xml:space="preserve">ska </w:t>
      </w:r>
      <w:r w:rsidRPr="000D18A9">
        <w:t xml:space="preserve">handla på det sätt som bäst gagnar </w:t>
      </w:r>
      <w:r>
        <w:t>huvudmannen.</w:t>
      </w:r>
      <w:r w:rsidRPr="00E835B6">
        <w:t xml:space="preserve"> </w:t>
      </w:r>
      <w:r>
        <w:t>Det finns dock ingen be</w:t>
      </w:r>
      <w:r>
        <w:softHyphen/>
        <w:t>stämmelse som tydligt säger att en ställföreträdare ska beakta huvud</w:t>
      </w:r>
      <w:r>
        <w:softHyphen/>
        <w:t>mannens vilja eller inställ</w:t>
      </w:r>
      <w:r>
        <w:softHyphen/>
        <w:t xml:space="preserve">ning när uppdraget utförs. Av </w:t>
      </w:r>
      <w:r w:rsidRPr="000D18A9">
        <w:t>11</w:t>
      </w:r>
      <w:r>
        <w:t> kap.</w:t>
      </w:r>
      <w:r w:rsidRPr="000D18A9">
        <w:t xml:space="preserve"> 5</w:t>
      </w:r>
      <w:r>
        <w:t> §</w:t>
      </w:r>
      <w:r w:rsidRPr="000D18A9" w:rsidDel="00BD73E5">
        <w:t xml:space="preserve"> </w:t>
      </w:r>
      <w:r>
        <w:t xml:space="preserve">framgår </w:t>
      </w:r>
      <w:r w:rsidRPr="000D18A9">
        <w:t xml:space="preserve">att rättshandlingar som en god man företar för den enskildes räkning </w:t>
      </w:r>
      <w:r>
        <w:t>utan samtycke som huvudregel inte blir bindande för den enskilde.</w:t>
      </w:r>
      <w:r w:rsidRPr="000D18A9">
        <w:t xml:space="preserve"> </w:t>
      </w:r>
      <w:r>
        <w:t>Paragrafen syftar dock främst till att ange ramarna för den gode mannens behörighet, inte till att vara ett handlingsdirektiv för hono</w:t>
      </w:r>
      <w:r w:rsidRPr="006919FD">
        <w:rPr>
          <w:spacing w:val="-4"/>
        </w:rPr>
        <w:t xml:space="preserve">m eller henne. </w:t>
      </w:r>
    </w:p>
    <w:p w14:paraId="528C0F0F" w14:textId="77777777" w:rsidR="00D4080F" w:rsidRDefault="00D4080F" w:rsidP="00993190">
      <w:pPr>
        <w:pStyle w:val="Brdtextmedindrag"/>
        <w:tabs>
          <w:tab w:val="clear" w:pos="2268"/>
        </w:tabs>
        <w:ind w:firstLine="142"/>
      </w:pPr>
      <w:r>
        <w:t xml:space="preserve">Ett modernt och rättssäkert ställföreträdarskap med den enskildes bästa för ögonen bör </w:t>
      </w:r>
      <w:r w:rsidRPr="00D000EF">
        <w:t xml:space="preserve">alltid utövas med </w:t>
      </w:r>
      <w:r w:rsidRPr="000A6503">
        <w:t>beaktande av</w:t>
      </w:r>
      <w:r>
        <w:t xml:space="preserve"> hans eller hennes</w:t>
      </w:r>
      <w:r w:rsidRPr="00D000EF">
        <w:t xml:space="preserve"> egen vilja.</w:t>
      </w:r>
      <w:r>
        <w:t xml:space="preserve"> I funktionsrättskonventionen finns en all</w:t>
      </w:r>
      <w:r>
        <w:softHyphen/>
        <w:t xml:space="preserve">män princip om individuellt självbestämmande </w:t>
      </w:r>
      <w:r w:rsidRPr="006919FD">
        <w:rPr>
          <w:spacing w:val="-2"/>
        </w:rPr>
        <w:t>och frihet att göra egna val</w:t>
      </w:r>
      <w:r>
        <w:rPr>
          <w:spacing w:val="-2"/>
        </w:rPr>
        <w:t>.</w:t>
      </w:r>
      <w:r w:rsidRPr="006919FD">
        <w:rPr>
          <w:spacing w:val="-2"/>
        </w:rPr>
        <w:t xml:space="preserve"> </w:t>
      </w:r>
      <w:r w:rsidRPr="006E3AF5">
        <w:t>FN-kommittén för rättig</w:t>
      </w:r>
      <w:r>
        <w:softHyphen/>
      </w:r>
      <w:r w:rsidRPr="006E3AF5">
        <w:t>heter för personer med funktions</w:t>
      </w:r>
      <w:r>
        <w:softHyphen/>
      </w:r>
      <w:r w:rsidRPr="006E3AF5">
        <w:t>ned</w:t>
      </w:r>
      <w:r>
        <w:softHyphen/>
      </w:r>
      <w:r w:rsidRPr="006E3AF5">
        <w:t xml:space="preserve">sättning </w:t>
      </w:r>
      <w:r>
        <w:t>har vid sin granskning av Sverige under våren 2024 bl.a. uttryckt oro över a</w:t>
      </w:r>
      <w:r w:rsidRPr="00940511">
        <w:t>tt åtgärder inte har vidtagits för att ersätta system med ställ</w:t>
      </w:r>
      <w:r>
        <w:softHyphen/>
      </w:r>
      <w:r w:rsidRPr="00940511">
        <w:t>företrädande beslutsfattande med mekanismer för stödjande besluts</w:t>
      </w:r>
      <w:r>
        <w:softHyphen/>
      </w:r>
      <w:r w:rsidRPr="00940511">
        <w:t>fattan</w:t>
      </w:r>
      <w:r>
        <w:softHyphen/>
      </w:r>
      <w:r w:rsidRPr="00940511">
        <w:t>de</w:t>
      </w:r>
      <w:r>
        <w:t xml:space="preserve"> (CRPD/C/SWE/CO/2-3). </w:t>
      </w:r>
      <w:r>
        <w:rPr>
          <w:spacing w:val="-2"/>
        </w:rPr>
        <w:t>Ett förtydligande</w:t>
      </w:r>
      <w:r>
        <w:t xml:space="preserve"> om att ställföreträdare ska </w:t>
      </w:r>
      <w:r w:rsidRPr="006865D8">
        <w:rPr>
          <w:spacing w:val="-2"/>
        </w:rPr>
        <w:t>beakta huvudmannens vilja eller förmodade</w:t>
      </w:r>
      <w:r w:rsidRPr="00267299">
        <w:t xml:space="preserve"> inställning när </w:t>
      </w:r>
      <w:r w:rsidRPr="00141642">
        <w:t>uppdraget</w:t>
      </w:r>
      <w:r w:rsidRPr="00267299">
        <w:t xml:space="preserve"> utförs</w:t>
      </w:r>
      <w:r>
        <w:t xml:space="preserve"> är ett steg mot att ta yt</w:t>
      </w:r>
      <w:r w:rsidRPr="006865D8">
        <w:rPr>
          <w:spacing w:val="-2"/>
        </w:rPr>
        <w:t>terligare hänsyn till personers självbestäm</w:t>
      </w:r>
      <w:r>
        <w:rPr>
          <w:spacing w:val="-2"/>
        </w:rPr>
        <w:softHyphen/>
      </w:r>
      <w:r w:rsidRPr="006865D8">
        <w:rPr>
          <w:spacing w:val="-2"/>
        </w:rPr>
        <w:t>mande, vilja och önske</w:t>
      </w:r>
      <w:r w:rsidRPr="006865D8">
        <w:rPr>
          <w:spacing w:val="-2"/>
        </w:rPr>
        <w:softHyphen/>
        <w:t>mål</w:t>
      </w:r>
      <w:r>
        <w:rPr>
          <w:spacing w:val="-2"/>
        </w:rPr>
        <w:t xml:space="preserve">. Det blir därigenom också tydligare att Sverige arbetar för att uppnå det nationella målet för funktionshinderpolitiken, som har funktionsrättskonventionen som utgångspunkt. </w:t>
      </w:r>
    </w:p>
    <w:p w14:paraId="622A92E1" w14:textId="52CC775E" w:rsidR="00D4080F" w:rsidRDefault="00D4080F" w:rsidP="00993190">
      <w:pPr>
        <w:pStyle w:val="Brdtextmedindrag"/>
        <w:tabs>
          <w:tab w:val="clear" w:pos="2268"/>
        </w:tabs>
        <w:ind w:firstLine="142"/>
      </w:pPr>
      <w:r>
        <w:t>Mot denna bakgrund finns det därför skäl</w:t>
      </w:r>
      <w:r w:rsidRPr="00267299">
        <w:t xml:space="preserve"> för </w:t>
      </w:r>
      <w:r>
        <w:t>att kom</w:t>
      </w:r>
      <w:r>
        <w:softHyphen/>
        <w:t>plettera föräldra</w:t>
      </w:r>
      <w:r>
        <w:softHyphen/>
        <w:t xml:space="preserve">balken med en bestämmelse som innebär att </w:t>
      </w:r>
      <w:r w:rsidRPr="00267299">
        <w:t xml:space="preserve">gode män och förvaltare </w:t>
      </w:r>
      <w:r w:rsidR="00814042" w:rsidRPr="00267299">
        <w:t xml:space="preserve">även </w:t>
      </w:r>
      <w:r>
        <w:t>ska</w:t>
      </w:r>
      <w:r w:rsidRPr="00267299">
        <w:t xml:space="preserve"> beakta huvud</w:t>
      </w:r>
      <w:r w:rsidRPr="00267299">
        <w:softHyphen/>
        <w:t>mannens vilja eller förmodade inställning när uppdraget ut</w:t>
      </w:r>
      <w:r>
        <w:softHyphen/>
      </w:r>
      <w:r w:rsidRPr="00267299">
        <w:t xml:space="preserve">förs. </w:t>
      </w:r>
      <w:r>
        <w:t xml:space="preserve">Även om regleringen bedöms få störst betydelse för gode män och förvaltare bör den också omfatta förmyndare i deras roll som </w:t>
      </w:r>
      <w:r w:rsidRPr="00EC5D12">
        <w:t>förvalta</w:t>
      </w:r>
      <w:r>
        <w:t>re av</w:t>
      </w:r>
      <w:r w:rsidRPr="00EC5D12">
        <w:t xml:space="preserve"> omyndigas tillgångar och företräda</w:t>
      </w:r>
      <w:r>
        <w:t>re för</w:t>
      </w:r>
      <w:r w:rsidRPr="00EC5D12">
        <w:t xml:space="preserve"> dem i angelägenheter som rör tillgångarna</w:t>
      </w:r>
      <w:r>
        <w:t xml:space="preserve"> (jfr 12 kap. 1 §)</w:t>
      </w:r>
      <w:r w:rsidRPr="00EC5D12">
        <w:t>.</w:t>
      </w:r>
    </w:p>
    <w:p w14:paraId="1651B92D" w14:textId="0B90B48D" w:rsidR="00D4080F" w:rsidRDefault="00D4080F" w:rsidP="00993190">
      <w:pPr>
        <w:pStyle w:val="Brdtextmedindrag"/>
        <w:tabs>
          <w:tab w:val="clear" w:pos="2268"/>
        </w:tabs>
        <w:ind w:firstLine="142"/>
      </w:pPr>
      <w:r>
        <w:t>Som några remissinstanser,</w:t>
      </w:r>
      <w:r w:rsidRPr="00F26214">
        <w:t xml:space="preserve"> däribland </w:t>
      </w:r>
      <w:r w:rsidRPr="00F26214">
        <w:rPr>
          <w:i/>
          <w:iCs/>
        </w:rPr>
        <w:t>Sveriges Kommuner och Regioner</w:t>
      </w:r>
      <w:r w:rsidRPr="00F26214">
        <w:t xml:space="preserve"> och </w:t>
      </w:r>
      <w:r w:rsidRPr="00F26214">
        <w:rPr>
          <w:i/>
          <w:iCs/>
        </w:rPr>
        <w:t>Klippans kommun</w:t>
      </w:r>
      <w:r w:rsidRPr="00814042">
        <w:t>,</w:t>
      </w:r>
      <w:r>
        <w:t xml:space="preserve"> påpekar kan</w:t>
      </w:r>
      <w:r w:rsidRPr="000A6503">
        <w:t xml:space="preserve"> det ibland </w:t>
      </w:r>
      <w:r>
        <w:t>vara</w:t>
      </w:r>
      <w:r w:rsidRPr="000A6503">
        <w:t xml:space="preserve"> svårt eller omöjligt för </w:t>
      </w:r>
      <w:r>
        <w:t>den enskilde</w:t>
      </w:r>
      <w:r w:rsidRPr="000A6503">
        <w:t xml:space="preserve"> att ge uttryck för sin vilja och det kan vara svårt för ställföre</w:t>
      </w:r>
      <w:r w:rsidR="006728EA">
        <w:softHyphen/>
      </w:r>
      <w:r w:rsidRPr="000A6503">
        <w:t>trädaren att förstå vad huvud</w:t>
      </w:r>
      <w:r>
        <w:softHyphen/>
      </w:r>
      <w:r w:rsidRPr="000A6503">
        <w:t xml:space="preserve">mannen vill. Även med detta i åtanke bör det ankomma på ställföreträdaren att så långt som möjligt försöka sätta sig in i vilken </w:t>
      </w:r>
      <w:r>
        <w:t>den enskildes</w:t>
      </w:r>
      <w:r w:rsidRPr="000A6503">
        <w:t xml:space="preserve"> egen vilja eller inställning är. </w:t>
      </w:r>
    </w:p>
    <w:p w14:paraId="5839BB5A" w14:textId="0370C851" w:rsidR="00D4080F" w:rsidRDefault="00D4080F" w:rsidP="00993190">
      <w:pPr>
        <w:pStyle w:val="Brdtextmedindrag"/>
        <w:tabs>
          <w:tab w:val="clear" w:pos="2268"/>
        </w:tabs>
        <w:ind w:firstLine="142"/>
        <w:rPr>
          <w:highlight w:val="yellow"/>
        </w:rPr>
      </w:pPr>
      <w:r w:rsidRPr="000A6503">
        <w:t xml:space="preserve">En </w:t>
      </w:r>
      <w:r>
        <w:t>närliggande</w:t>
      </w:r>
      <w:r w:rsidRPr="000A6503">
        <w:t xml:space="preserve"> problematik består i att </w:t>
      </w:r>
      <w:r>
        <w:t>den enskildes</w:t>
      </w:r>
      <w:r w:rsidRPr="000A6503">
        <w:t xml:space="preserve"> vilja inte alltid är förenlig med hans eller hennes bästa. </w:t>
      </w:r>
      <w:r>
        <w:t>Den enskildes</w:t>
      </w:r>
      <w:r w:rsidRPr="000A6503">
        <w:t xml:space="preserve"> vilja bör därför inte </w:t>
      </w:r>
      <w:r w:rsidRPr="000A6503">
        <w:lastRenderedPageBreak/>
        <w:t>vara ensamt utslagsgivande</w:t>
      </w:r>
      <w:r>
        <w:t>,</w:t>
      </w:r>
      <w:r w:rsidRPr="000A6503">
        <w:t xml:space="preserve"> utan ställ</w:t>
      </w:r>
      <w:r>
        <w:softHyphen/>
      </w:r>
      <w:r w:rsidRPr="000A6503">
        <w:t xml:space="preserve">företrädaren </w:t>
      </w:r>
      <w:r>
        <w:t>bör</w:t>
      </w:r>
      <w:r w:rsidRPr="000A6503">
        <w:t xml:space="preserve"> liksom </w:t>
      </w:r>
      <w:r>
        <w:t>hittills</w:t>
      </w:r>
      <w:r w:rsidRPr="000A6503">
        <w:t xml:space="preserve"> alltid handla på det sätt som </w:t>
      </w:r>
      <w:r>
        <w:t xml:space="preserve">vid en samlad bedömning </w:t>
      </w:r>
      <w:r w:rsidRPr="000A6503">
        <w:t>bäst gagnar huvud</w:t>
      </w:r>
      <w:r w:rsidR="006728EA">
        <w:softHyphen/>
      </w:r>
      <w:r w:rsidRPr="000A6503">
        <w:t>mannen.</w:t>
      </w:r>
      <w:r>
        <w:t xml:space="preserve"> </w:t>
      </w:r>
    </w:p>
    <w:p w14:paraId="39D55AE4" w14:textId="77777777" w:rsidR="00D4080F" w:rsidRPr="00FA6571" w:rsidRDefault="00D4080F" w:rsidP="00993190">
      <w:pPr>
        <w:pStyle w:val="Rubrik5utannumrering"/>
        <w:rPr>
          <w:highlight w:val="yellow"/>
        </w:rPr>
      </w:pPr>
      <w:r>
        <w:t>Den enskildes</w:t>
      </w:r>
      <w:r w:rsidRPr="00FA6571">
        <w:t xml:space="preserve"> medel ska i skälig omfattning användas för hans eller hennes välbefinnande</w:t>
      </w:r>
    </w:p>
    <w:p w14:paraId="490CA595" w14:textId="795B4A1E" w:rsidR="00D4080F" w:rsidRDefault="00D4080F" w:rsidP="00993190">
      <w:pPr>
        <w:pStyle w:val="Brdtext"/>
      </w:pPr>
      <w:r>
        <w:t xml:space="preserve">Den enskildes medel ska </w:t>
      </w:r>
      <w:r w:rsidRPr="000D18A9">
        <w:t>i skälig omfattning använda</w:t>
      </w:r>
      <w:r>
        <w:t xml:space="preserve">s för hans eller hennes </w:t>
      </w:r>
      <w:r w:rsidRPr="000D18A9">
        <w:t>uppehälle</w:t>
      </w:r>
      <w:r>
        <w:t>,</w:t>
      </w:r>
      <w:r w:rsidRPr="000D18A9">
        <w:t xml:space="preserve"> utbildning</w:t>
      </w:r>
      <w:r>
        <w:t xml:space="preserve"> och</w:t>
      </w:r>
      <w:r w:rsidRPr="00DF1E51">
        <w:t xml:space="preserve"> </w:t>
      </w:r>
      <w:r w:rsidRPr="00A56075">
        <w:t>nytta i övrigt</w:t>
      </w:r>
      <w:r>
        <w:t xml:space="preserve"> (12 kap. 4 § föräldra</w:t>
      </w:r>
      <w:r>
        <w:softHyphen/>
        <w:t>bal</w:t>
      </w:r>
      <w:r w:rsidR="006728EA">
        <w:softHyphen/>
      </w:r>
      <w:r>
        <w:t>ken)</w:t>
      </w:r>
      <w:r w:rsidRPr="00DF1E51">
        <w:t>.</w:t>
      </w:r>
      <w:r w:rsidRPr="000D18A9">
        <w:t xml:space="preserve"> </w:t>
      </w:r>
      <w:r>
        <w:t>Med nytta i övrigt avses</w:t>
      </w:r>
      <w:r w:rsidRPr="000D18A9">
        <w:t xml:space="preserve"> </w:t>
      </w:r>
      <w:r>
        <w:t>bl.a.</w:t>
      </w:r>
      <w:r w:rsidRPr="000D18A9">
        <w:t xml:space="preserve"> sådant som vård och rekrea</w:t>
      </w:r>
      <w:r>
        <w:softHyphen/>
      </w:r>
      <w:r w:rsidRPr="000D18A9">
        <w:t>tion</w:t>
      </w:r>
      <w:r>
        <w:t xml:space="preserve"> (se prop. 1993/94:251 s. </w:t>
      </w:r>
      <w:r w:rsidRPr="00E835B6">
        <w:t>212</w:t>
      </w:r>
      <w:r>
        <w:t xml:space="preserve">). </w:t>
      </w:r>
    </w:p>
    <w:p w14:paraId="05392D48" w14:textId="5DC43F1A" w:rsidR="00D4080F" w:rsidRDefault="00D4080F" w:rsidP="00993190">
      <w:pPr>
        <w:pStyle w:val="Brdtextmedindrag"/>
      </w:pPr>
      <w:r>
        <w:t>Enligt utredningen förekommer det att ställföre</w:t>
      </w:r>
      <w:r>
        <w:softHyphen/>
        <w:t>trädare ibland strävar efter att huvudmannen ska spara så mycket pengar som möjligt och inte vill använda huvudmannens medel till sådant som skulle främja huvud</w:t>
      </w:r>
      <w:r>
        <w:softHyphen/>
        <w:t>mannens välbefinnande. Det är självfallet viktigt att en ställföreträdare vill säkerställa att den enskilde har en stabil ekonomisk situation. I ett gott liv bör det emellertid även finnas utrymme för sådant som inte är till omedel</w:t>
      </w:r>
      <w:r w:rsidR="00814042">
        <w:softHyphen/>
      </w:r>
      <w:r>
        <w:t>bar ekonomisk nytta. Enligt regeringens mening är det viktigt att en ställföreträdare överväger vad som kan öka huvudmannens trivsel i livet och ibland lägger huvudmannens pengar på det, om det finns utrymme för det i hans eller hennes ekonomi. Mot bakgrund av den enskildes rätt till själv</w:t>
      </w:r>
      <w:r>
        <w:softHyphen/>
        <w:t xml:space="preserve">bestämmande och frihet att göra egna val är det angeläget att den enskildes pengar inte mot hans eller hennes vilja läggs på hög, utan i skälig utsträckning spenderas som han eller hon vill. Det bör därför bli tydligare i lagstiftningen att den enskildes medel får användas för sådant som han eller hon kan ha glädje av och som ger mervärde i livet, även om det är fråga om sådant som inte i objektiv mening kan anses tillföra praktisk nytta för honom eller henne. </w:t>
      </w:r>
      <w:r w:rsidRPr="00000B1B">
        <w:t>Även om värde</w:t>
      </w:r>
      <w:r>
        <w:t>t av ett sådant själv</w:t>
      </w:r>
      <w:r>
        <w:softHyphen/>
        <w:t>bestämmande</w:t>
      </w:r>
      <w:r w:rsidRPr="00000B1B">
        <w:t xml:space="preserve"> möjligen inte går att mäta på samma sätt som uppehälle, utbildning och nytta i övrigt </w:t>
      </w:r>
      <w:r>
        <w:t>finns det enligt regeringens mening starka skäl för</w:t>
      </w:r>
      <w:r w:rsidRPr="00000B1B">
        <w:t xml:space="preserve"> att</w:t>
      </w:r>
      <w:r>
        <w:t xml:space="preserve"> den enskildes</w:t>
      </w:r>
      <w:r w:rsidRPr="00000B1B">
        <w:t xml:space="preserve"> </w:t>
      </w:r>
      <w:r w:rsidRPr="00A56075">
        <w:t>välbefinnande</w:t>
      </w:r>
      <w:r w:rsidRPr="00252334">
        <w:t xml:space="preserve"> </w:t>
      </w:r>
      <w:r w:rsidRPr="00000B1B">
        <w:t xml:space="preserve">ska ha en plats </w:t>
      </w:r>
      <w:r>
        <w:t>bland de</w:t>
      </w:r>
      <w:r w:rsidRPr="00000B1B">
        <w:t xml:space="preserve"> olika ändamål som </w:t>
      </w:r>
      <w:r>
        <w:t>hans eller hennes</w:t>
      </w:r>
      <w:r w:rsidRPr="00000B1B">
        <w:t xml:space="preserve"> medel får användas för.</w:t>
      </w:r>
      <w:r w:rsidRPr="00CB740D">
        <w:t xml:space="preserve"> </w:t>
      </w:r>
      <w:bookmarkStart w:id="114" w:name="_Toc70345436"/>
      <w:bookmarkEnd w:id="114"/>
    </w:p>
    <w:p w14:paraId="7D8AE910" w14:textId="77777777" w:rsidR="00D4080F" w:rsidRPr="00FA6571" w:rsidRDefault="00D4080F" w:rsidP="00993190">
      <w:pPr>
        <w:pStyle w:val="Rubrik5utannumrering"/>
      </w:pPr>
      <w:r w:rsidRPr="00FA6571">
        <w:t xml:space="preserve">Ett godmanskap ska upphöra om </w:t>
      </w:r>
      <w:r>
        <w:t>den enskilde</w:t>
      </w:r>
      <w:r w:rsidRPr="00FA6571">
        <w:t xml:space="preserve"> inte</w:t>
      </w:r>
      <w:r>
        <w:rPr>
          <w:rFonts w:ascii="Cambria" w:hAnsi="Cambria"/>
        </w:rPr>
        <w:t xml:space="preserve"> </w:t>
      </w:r>
      <w:r w:rsidRPr="00FA6571">
        <w:t>längre samtycker</w:t>
      </w:r>
    </w:p>
    <w:p w14:paraId="551BF6B5" w14:textId="77777777" w:rsidR="00D4080F" w:rsidRDefault="00D4080F" w:rsidP="00993190">
      <w:pPr>
        <w:pStyle w:val="Brdtext"/>
      </w:pPr>
      <w:r w:rsidRPr="006865D8">
        <w:rPr>
          <w:spacing w:val="-2"/>
        </w:rPr>
        <w:t>Av 11 kap. 4 § första stycket</w:t>
      </w:r>
      <w:r>
        <w:t xml:space="preserve"> föräldrabalken framgår att ett godmanskap enligt huvudregeln inte kan anordnas utan den enskildes samtycke och av 11 kap. 19 § första stycket följer att godman</w:t>
      </w:r>
      <w:r>
        <w:softHyphen/>
        <w:t>skapet ska upphöra om det inte längre behövs. I praktiken är det inte alltid självklart att ett god</w:t>
      </w:r>
      <w:r>
        <w:softHyphen/>
        <w:t>manskap upphör om den enskilde tar tillbaka sitt samtycke. Enligt utredningen förekommer det t.ex. att den enskilde uttrycker sig i tal eller skrift på ett sätt som gör att överför</w:t>
      </w:r>
      <w:r>
        <w:softHyphen/>
        <w:t>myndaren borde undersöka om samtycket kvarstår, men att detta inte sker. Godmanskapet får då stå kvar trots att det är osäkert om sam</w:t>
      </w:r>
      <w:r>
        <w:softHyphen/>
        <w:t xml:space="preserve">tycke fortfarande finns. </w:t>
      </w:r>
    </w:p>
    <w:p w14:paraId="2CD46D2C" w14:textId="77777777" w:rsidR="00D4080F" w:rsidRDefault="00D4080F" w:rsidP="00993190">
      <w:pPr>
        <w:pStyle w:val="Brdtextmedindrag"/>
      </w:pPr>
      <w:r>
        <w:t>Enligt regeringens uppfattning borde det redan av det hittillsvarande regelverket vara tydligt att ett godmanskap som bygger på sam</w:t>
      </w:r>
      <w:r>
        <w:softHyphen/>
        <w:t>tycke ska upphöra om samtycket tas tillbaka. I rättspraxis har det också klargjorts att det i en sådan situation saknas laglig grund för godman</w:t>
      </w:r>
      <w:r>
        <w:softHyphen/>
        <w:t>skapet (se rättsfallet RH 1990:67). Saken uttrycks emel</w:t>
      </w:r>
      <w:r>
        <w:softHyphen/>
        <w:t>lertid</w:t>
      </w:r>
      <w:r w:rsidRPr="006865D8">
        <w:rPr>
          <w:spacing w:val="-2"/>
        </w:rPr>
        <w:t xml:space="preserve"> inte särskilt tydligt i lagstiftningen. </w:t>
      </w:r>
      <w:r>
        <w:t>Denna otydlighet kan sannolikt vara en anledning till att tillämpningen skiftar.</w:t>
      </w:r>
    </w:p>
    <w:p w14:paraId="6C6D0EA4" w14:textId="090C442B" w:rsidR="00D4080F" w:rsidRDefault="00D4080F" w:rsidP="00993190">
      <w:pPr>
        <w:pStyle w:val="Brdtextmedindrag"/>
      </w:pPr>
      <w:r w:rsidRPr="004A3DD1">
        <w:lastRenderedPageBreak/>
        <w:t>Att ett godmanskap ska upphöra om samtycket tas tillbaka är grund</w:t>
      </w:r>
      <w:r>
        <w:softHyphen/>
      </w:r>
      <w:r w:rsidRPr="004A3DD1">
        <w:t xml:space="preserve">läggande, även om </w:t>
      </w:r>
      <w:r>
        <w:t>det</w:t>
      </w:r>
      <w:r w:rsidRPr="004A3DD1">
        <w:t xml:space="preserve"> ibland måste undersöka</w:t>
      </w:r>
      <w:r>
        <w:t>s</w:t>
      </w:r>
      <w:r w:rsidRPr="004A3DD1">
        <w:t xml:space="preserve"> om ett återkallande av samtycket verkligen är allvarligt menat. </w:t>
      </w:r>
      <w:r>
        <w:t>I ett sådant fall kan det behöva inhämtas ett läkarintyg eller annan utredning, exempelvis yttranden från anhöriga. Ytterst är det dock upp till överförmyndaren eller domstolen</w:t>
      </w:r>
      <w:r w:rsidRPr="004A3DD1">
        <w:t xml:space="preserve"> </w:t>
      </w:r>
      <w:r>
        <w:t xml:space="preserve">som prövar om ett godmanskap ska upphöra </w:t>
      </w:r>
      <w:r w:rsidRPr="004A3DD1">
        <w:t>att bestämma vilken utredning som krävs. För att säkerställa hög rätts</w:t>
      </w:r>
      <w:r w:rsidRPr="004A3DD1">
        <w:softHyphen/>
        <w:t xml:space="preserve">säkerhet för </w:t>
      </w:r>
      <w:r>
        <w:t>den enskilde</w:t>
      </w:r>
      <w:r w:rsidRPr="004A3DD1">
        <w:t xml:space="preserve"> och för att tydliggöra att hans eller hennes egen vilja i frågan är avgörande bör </w:t>
      </w:r>
      <w:r>
        <w:t>föräldrabalken</w:t>
      </w:r>
      <w:r w:rsidRPr="004A3DD1">
        <w:t xml:space="preserve"> kompletteras med en bestämmelse om att godman</w:t>
      </w:r>
      <w:r w:rsidRPr="004A3DD1">
        <w:softHyphen/>
        <w:t xml:space="preserve">skapet ska upphöra om </w:t>
      </w:r>
      <w:r>
        <w:t>den enskilde</w:t>
      </w:r>
      <w:r w:rsidRPr="004A3DD1">
        <w:t xml:space="preserve"> </w:t>
      </w:r>
      <w:r>
        <w:t xml:space="preserve">efter </w:t>
      </w:r>
      <w:r w:rsidR="00814042">
        <w:t xml:space="preserve">det </w:t>
      </w:r>
      <w:r>
        <w:t>att godmanskapet anordnats uttryck</w:t>
      </w:r>
      <w:r w:rsidR="00814042">
        <w:softHyphen/>
      </w:r>
      <w:r>
        <w:t>er att han eller hon inte samtycker till det.</w:t>
      </w:r>
      <w:r w:rsidR="00121847">
        <w:t xml:space="preserve"> </w:t>
      </w:r>
      <w:r w:rsidR="008068E1">
        <w:t>Som</w:t>
      </w:r>
      <w:r w:rsidR="00121847">
        <w:t xml:space="preserve"> </w:t>
      </w:r>
      <w:r w:rsidR="00121847" w:rsidRPr="00D60C07">
        <w:rPr>
          <w:i/>
          <w:iCs/>
        </w:rPr>
        <w:t>Lagrådet</w:t>
      </w:r>
      <w:r w:rsidR="008068E1">
        <w:rPr>
          <w:i/>
          <w:iCs/>
        </w:rPr>
        <w:t xml:space="preserve"> </w:t>
      </w:r>
      <w:r w:rsidR="007D2397">
        <w:t>anför</w:t>
      </w:r>
      <w:r w:rsidR="00121847">
        <w:t xml:space="preserve"> bör det framgå av lagtexten att en förutsättning för att godmanskapet ska upphöra är att den enskildes tillstånd är sådant att han eller hon kan lämna sam</w:t>
      </w:r>
      <w:r w:rsidR="00587075">
        <w:softHyphen/>
      </w:r>
      <w:r w:rsidR="00121847">
        <w:t xml:space="preserve">tycke. </w:t>
      </w:r>
    </w:p>
    <w:p w14:paraId="2ED7ABBB" w14:textId="77777777" w:rsidR="00D4080F" w:rsidRPr="001B521E" w:rsidRDefault="00D4080F" w:rsidP="00993190">
      <w:pPr>
        <w:pStyle w:val="Rubrik2"/>
      </w:pPr>
      <w:bookmarkStart w:id="115" w:name="_Toc70345437"/>
      <w:bookmarkStart w:id="116" w:name="_Toc212639595"/>
      <w:bookmarkStart w:id="117" w:name="_Toc213323481"/>
      <w:bookmarkStart w:id="118" w:name="_Toc216855802"/>
      <w:bookmarkStart w:id="119" w:name="_Toc216956788"/>
      <w:bookmarkStart w:id="120" w:name="_Toc216957459"/>
      <w:bookmarkStart w:id="121" w:name="_Toc216958381"/>
      <w:r>
        <w:t>Ökad insyn för den enskilde i ställföreträdarens verksamhet</w:t>
      </w:r>
      <w:bookmarkEnd w:id="115"/>
      <w:bookmarkEnd w:id="116"/>
      <w:bookmarkEnd w:id="117"/>
      <w:bookmarkEnd w:id="118"/>
      <w:bookmarkEnd w:id="119"/>
      <w:bookmarkEnd w:id="120"/>
      <w:bookmarkEnd w:id="121"/>
    </w:p>
    <w:p w14:paraId="22E3EC0B" w14:textId="77777777" w:rsidR="00D4080F" w:rsidRDefault="00D4080F" w:rsidP="00993190">
      <w:pPr>
        <w:pStyle w:val="Rubrik4ram"/>
      </w:pPr>
      <w:r>
        <w:t>Regeringens</w:t>
      </w:r>
      <w:r w:rsidRPr="00741393">
        <w:t xml:space="preserve"> förslag</w:t>
      </w:r>
      <w:r>
        <w:t xml:space="preserve">  </w:t>
      </w:r>
    </w:p>
    <w:p w14:paraId="1CE323EF" w14:textId="77777777" w:rsidR="00D4080F" w:rsidRDefault="00D4080F" w:rsidP="00993190">
      <w:pPr>
        <w:pStyle w:val="Brdtextram"/>
      </w:pPr>
      <w:r>
        <w:t xml:space="preserve">Gode män och förvaltare </w:t>
      </w:r>
      <w:r w:rsidRPr="000D5A3E">
        <w:t>ska</w:t>
      </w:r>
      <w:r>
        <w:t xml:space="preserve"> löpande</w:t>
      </w:r>
      <w:r w:rsidRPr="000D5A3E">
        <w:rPr>
          <w:i/>
          <w:iCs/>
        </w:rPr>
        <w:t xml:space="preserve"> </w:t>
      </w:r>
      <w:r w:rsidRPr="000D5A3E">
        <w:t>hålla huvudmannen informerad om uppdraget</w:t>
      </w:r>
      <w:r w:rsidRPr="008B2E8D">
        <w:t>,</w:t>
      </w:r>
      <w:r>
        <w:t xml:space="preserve"> om det inte finns särskilda skäl mot det. Även förordnade förmyndare ska ha en sådan skyl</w:t>
      </w:r>
      <w:r>
        <w:softHyphen/>
        <w:t>dighet i förhållande till barn som har fyllt 16 år. Att ställföreträdaren har fullgjort sin informations</w:t>
      </w:r>
      <w:r>
        <w:softHyphen/>
        <w:t>skyldig</w:t>
      </w:r>
      <w:r>
        <w:softHyphen/>
        <w:t xml:space="preserve">het ska redovisas i årsberättelsen. </w:t>
      </w:r>
    </w:p>
    <w:p w14:paraId="50E65BAB" w14:textId="77777777" w:rsidR="00D4080F" w:rsidRDefault="00D4080F" w:rsidP="00993190">
      <w:pPr>
        <w:pStyle w:val="Rubrik4efterram"/>
      </w:pPr>
      <w:r w:rsidRPr="0006285B">
        <w:t>Utredningens förslag</w:t>
      </w:r>
      <w:r>
        <w:t xml:space="preserve"> </w:t>
      </w:r>
    </w:p>
    <w:p w14:paraId="305792C7" w14:textId="77777777" w:rsidR="00D4080F" w:rsidRDefault="00D4080F" w:rsidP="00993190">
      <w:pPr>
        <w:pStyle w:val="Brdtext"/>
      </w:pPr>
      <w:r>
        <w:t>Utredningens förslag stämmer överens med regeringens.</w:t>
      </w:r>
    </w:p>
    <w:p w14:paraId="2AA6A619" w14:textId="77777777" w:rsidR="00D4080F" w:rsidRDefault="00D4080F" w:rsidP="00993190">
      <w:pPr>
        <w:pStyle w:val="Rubrik4utannumrering"/>
        <w:rPr>
          <w:bCs/>
        </w:rPr>
      </w:pPr>
      <w:r w:rsidRPr="006E6A96">
        <w:t>Remissinstanserna</w:t>
      </w:r>
      <w:r>
        <w:t xml:space="preserve"> </w:t>
      </w:r>
      <w:r>
        <w:rPr>
          <w:bCs/>
        </w:rPr>
        <w:t xml:space="preserve"> </w:t>
      </w:r>
    </w:p>
    <w:p w14:paraId="563EE3B3" w14:textId="6E7FD162" w:rsidR="00D4080F" w:rsidRDefault="00D4080F" w:rsidP="00993190">
      <w:pPr>
        <w:pStyle w:val="Brdtext"/>
        <w:rPr>
          <w:bCs/>
        </w:rPr>
      </w:pPr>
      <w:r>
        <w:rPr>
          <w:rStyle w:val="BrdtextmedindragChar"/>
        </w:rPr>
        <w:t>De flesta</w:t>
      </w:r>
      <w:r w:rsidRPr="00B5564D">
        <w:rPr>
          <w:rStyle w:val="BrdtextmedindragChar"/>
        </w:rPr>
        <w:t xml:space="preserve"> av remissinstanserna tillstyrker förslag</w:t>
      </w:r>
      <w:r>
        <w:rPr>
          <w:rStyle w:val="BrdtextmedindragChar"/>
        </w:rPr>
        <w:t>en</w:t>
      </w:r>
      <w:r w:rsidRPr="00B5564D">
        <w:rPr>
          <w:rStyle w:val="BrdtextmedindragChar"/>
        </w:rPr>
        <w:t xml:space="preserve"> eller har ingen invänd</w:t>
      </w:r>
      <w:r w:rsidR="006728EA">
        <w:rPr>
          <w:rStyle w:val="BrdtextmedindragChar"/>
        </w:rPr>
        <w:softHyphen/>
      </w:r>
      <w:r w:rsidRPr="00B5564D">
        <w:rPr>
          <w:rStyle w:val="BrdtextmedindragChar"/>
        </w:rPr>
        <w:t xml:space="preserve">ning mot </w:t>
      </w:r>
      <w:r>
        <w:rPr>
          <w:rStyle w:val="BrdtextmedindragChar"/>
        </w:rPr>
        <w:t>dem</w:t>
      </w:r>
      <w:r w:rsidRPr="00B5564D">
        <w:rPr>
          <w:rStyle w:val="BrdtextmedindragChar"/>
        </w:rPr>
        <w:t xml:space="preserve">. </w:t>
      </w:r>
      <w:r w:rsidRPr="00FD4DD5">
        <w:rPr>
          <w:rStyle w:val="BrdtextmedindragChar"/>
          <w:i/>
          <w:iCs/>
        </w:rPr>
        <w:t>Jönköpings kommun</w:t>
      </w:r>
      <w:r>
        <w:rPr>
          <w:rStyle w:val="BrdtextmedindragChar"/>
        </w:rPr>
        <w:t xml:space="preserve"> avstyrker förslagen och ifråga</w:t>
      </w:r>
      <w:r w:rsidR="006728EA">
        <w:rPr>
          <w:rStyle w:val="BrdtextmedindragChar"/>
        </w:rPr>
        <w:softHyphen/>
      </w:r>
      <w:r>
        <w:rPr>
          <w:rStyle w:val="BrdtextmedindragChar"/>
        </w:rPr>
        <w:t>sätter hur överförmyndaren ska utöva tillsyn över att informations</w:t>
      </w:r>
      <w:r>
        <w:rPr>
          <w:rStyle w:val="BrdtextmedindragChar"/>
        </w:rPr>
        <w:softHyphen/>
        <w:t xml:space="preserve">skyldigheten följs. Även </w:t>
      </w:r>
      <w:r w:rsidRPr="00FD4DD5">
        <w:rPr>
          <w:rStyle w:val="BrdtextmedindragChar"/>
          <w:i/>
          <w:iCs/>
        </w:rPr>
        <w:t>Gotlands kommun</w:t>
      </w:r>
      <w:r>
        <w:rPr>
          <w:rStyle w:val="BrdtextmedindragChar"/>
        </w:rPr>
        <w:t xml:space="preserve"> avstyrker för</w:t>
      </w:r>
      <w:r>
        <w:rPr>
          <w:rStyle w:val="BrdtextmedindragChar"/>
        </w:rPr>
        <w:softHyphen/>
        <w:t>slagen och menar att de riske</w:t>
      </w:r>
      <w:r w:rsidR="00587075">
        <w:rPr>
          <w:rStyle w:val="BrdtextmedindragChar"/>
        </w:rPr>
        <w:softHyphen/>
      </w:r>
      <w:r>
        <w:rPr>
          <w:rStyle w:val="BrdtextmedindragChar"/>
        </w:rPr>
        <w:t>rar att försvåra rekryteringen av ställföre</w:t>
      </w:r>
      <w:r>
        <w:rPr>
          <w:rStyle w:val="BrdtextmedindragChar"/>
        </w:rPr>
        <w:softHyphen/>
        <w:t>träd</w:t>
      </w:r>
      <w:r>
        <w:rPr>
          <w:rStyle w:val="BrdtextmedindragChar"/>
        </w:rPr>
        <w:softHyphen/>
        <w:t xml:space="preserve">are. </w:t>
      </w:r>
      <w:r w:rsidRPr="00B400BC">
        <w:rPr>
          <w:rStyle w:val="BrdtextmedindragChar"/>
          <w:i/>
          <w:iCs/>
        </w:rPr>
        <w:t>Östersunds kommun</w:t>
      </w:r>
      <w:r>
        <w:rPr>
          <w:rStyle w:val="BrdtextmedindragChar"/>
        </w:rPr>
        <w:t xml:space="preserve"> anser att det bör framgå vilka åtgärder som bör vidtas om en ställ</w:t>
      </w:r>
      <w:r w:rsidR="006728EA">
        <w:rPr>
          <w:rStyle w:val="BrdtextmedindragChar"/>
        </w:rPr>
        <w:softHyphen/>
      </w:r>
      <w:r>
        <w:rPr>
          <w:rStyle w:val="BrdtextmedindragChar"/>
        </w:rPr>
        <w:t xml:space="preserve">företrädare brister i sin informationsskyldighet. Flera </w:t>
      </w:r>
      <w:r w:rsidRPr="0031517A">
        <w:rPr>
          <w:rStyle w:val="BrdtextmedindragChar"/>
          <w:spacing w:val="-2"/>
        </w:rPr>
        <w:t>remiss</w:t>
      </w:r>
      <w:r w:rsidRPr="0031517A">
        <w:rPr>
          <w:rStyle w:val="BrdtextmedindragChar"/>
          <w:spacing w:val="-2"/>
        </w:rPr>
        <w:softHyphen/>
        <w:t xml:space="preserve">instanser, däribland </w:t>
      </w:r>
      <w:r w:rsidRPr="0031517A">
        <w:rPr>
          <w:rStyle w:val="BrdtextmedindragChar"/>
          <w:i/>
          <w:spacing w:val="-2"/>
        </w:rPr>
        <w:t>Föreningen Sveriges Överförmyndare</w:t>
      </w:r>
      <w:r w:rsidRPr="0031517A">
        <w:rPr>
          <w:rStyle w:val="BrdtextmedindragChar"/>
          <w:spacing w:val="-2"/>
        </w:rPr>
        <w:t xml:space="preserve">, </w:t>
      </w:r>
      <w:r w:rsidRPr="0031517A">
        <w:rPr>
          <w:rStyle w:val="BrdtextmedindragChar"/>
          <w:i/>
          <w:spacing w:val="-2"/>
        </w:rPr>
        <w:t>Sveriges</w:t>
      </w:r>
      <w:r w:rsidRPr="0024590F">
        <w:rPr>
          <w:rStyle w:val="BrdtextmedindragChar"/>
          <w:i/>
          <w:iCs/>
        </w:rPr>
        <w:t xml:space="preserve"> Kom</w:t>
      </w:r>
      <w:r>
        <w:rPr>
          <w:rStyle w:val="BrdtextmedindragChar"/>
          <w:i/>
          <w:iCs/>
        </w:rPr>
        <w:softHyphen/>
      </w:r>
      <w:r w:rsidRPr="0024590F">
        <w:rPr>
          <w:rStyle w:val="BrdtextmedindragChar"/>
          <w:i/>
          <w:iCs/>
        </w:rPr>
        <w:t>muner och Regioner</w:t>
      </w:r>
      <w:r>
        <w:rPr>
          <w:rStyle w:val="BrdtextmedindragChar"/>
        </w:rPr>
        <w:t xml:space="preserve">, </w:t>
      </w:r>
      <w:r w:rsidRPr="00B400BC">
        <w:rPr>
          <w:rStyle w:val="BrdtextmedindragChar"/>
          <w:i/>
          <w:iCs/>
        </w:rPr>
        <w:t>Älvsbyns kommun</w:t>
      </w:r>
      <w:r>
        <w:rPr>
          <w:rStyle w:val="BrdtextmedindragChar"/>
        </w:rPr>
        <w:t xml:space="preserve"> och </w:t>
      </w:r>
      <w:r w:rsidRPr="00FD4DD5">
        <w:rPr>
          <w:rStyle w:val="BrdtextmedindragChar"/>
          <w:i/>
          <w:iCs/>
        </w:rPr>
        <w:t>Växjö kommun</w:t>
      </w:r>
      <w:r>
        <w:rPr>
          <w:rStyle w:val="BrdtextmedindragChar"/>
        </w:rPr>
        <w:t>, anser att det bör för</w:t>
      </w:r>
      <w:r w:rsidR="005B6BB2">
        <w:rPr>
          <w:rStyle w:val="BrdtextmedindragChar"/>
        </w:rPr>
        <w:softHyphen/>
      </w:r>
      <w:r>
        <w:rPr>
          <w:rStyle w:val="BrdtextmedindragChar"/>
        </w:rPr>
        <w:t>tydligas vad som kan utgöra särskilda skäl mot att informera huvud</w:t>
      </w:r>
      <w:r>
        <w:rPr>
          <w:rStyle w:val="BrdtextmedindragChar"/>
        </w:rPr>
        <w:softHyphen/>
        <w:t>mannen. Sveriges Kommuner och Regioner</w:t>
      </w:r>
      <w:r>
        <w:rPr>
          <w:rStyle w:val="BrdtextmedindragChar"/>
          <w:i/>
          <w:iCs/>
        </w:rPr>
        <w:t xml:space="preserve"> </w:t>
      </w:r>
      <w:r>
        <w:rPr>
          <w:rStyle w:val="BrdtextmedindragChar"/>
        </w:rPr>
        <w:t xml:space="preserve">anser också att den föreslagna </w:t>
      </w:r>
      <w:r w:rsidRPr="00814042">
        <w:rPr>
          <w:rStyle w:val="BrdtextmedindragChar"/>
          <w:spacing w:val="-2"/>
        </w:rPr>
        <w:t>åldersgränsen för när informationsskyldigheten för förordnade förmyn</w:t>
      </w:r>
      <w:r w:rsidR="006728EA" w:rsidRPr="00814042">
        <w:rPr>
          <w:rStyle w:val="BrdtextmedindragChar"/>
          <w:spacing w:val="-2"/>
        </w:rPr>
        <w:softHyphen/>
      </w:r>
      <w:r w:rsidRPr="00814042">
        <w:rPr>
          <w:rStyle w:val="BrdtextmedindragChar"/>
          <w:spacing w:val="-2"/>
        </w:rPr>
        <w:t xml:space="preserve">dare träder in är motsägelsefull i förhållande till FN:s konvention om barnets rättigheter (barnkonventionen). Även </w:t>
      </w:r>
      <w:r w:rsidRPr="00814042">
        <w:rPr>
          <w:rStyle w:val="BrdtextmedindragChar"/>
          <w:i/>
          <w:spacing w:val="-2"/>
        </w:rPr>
        <w:t>Rädda Barnen</w:t>
      </w:r>
      <w:r w:rsidRPr="00814042">
        <w:rPr>
          <w:rStyle w:val="BrdtextmedindragChar"/>
          <w:spacing w:val="-2"/>
        </w:rPr>
        <w:t xml:space="preserve"> anser att infor</w:t>
      </w:r>
      <w:r w:rsidR="00814042" w:rsidRPr="00814042">
        <w:rPr>
          <w:rStyle w:val="BrdtextmedindragChar"/>
          <w:spacing w:val="-2"/>
        </w:rPr>
        <w:softHyphen/>
      </w:r>
      <w:r w:rsidRPr="00814042">
        <w:rPr>
          <w:rStyle w:val="BrdtextmedindragChar"/>
          <w:spacing w:val="-2"/>
        </w:rPr>
        <w:t>ma</w:t>
      </w:r>
      <w:r w:rsidR="00814042" w:rsidRPr="00814042">
        <w:rPr>
          <w:rStyle w:val="BrdtextmedindragChar"/>
          <w:spacing w:val="-2"/>
        </w:rPr>
        <w:softHyphen/>
      </w:r>
      <w:r w:rsidRPr="00814042">
        <w:rPr>
          <w:rStyle w:val="BrdtextmedindragChar"/>
          <w:spacing w:val="-2"/>
        </w:rPr>
        <w:t>tions</w:t>
      </w:r>
      <w:r w:rsidRPr="00814042">
        <w:rPr>
          <w:rStyle w:val="BrdtextmedindragChar"/>
          <w:spacing w:val="-2"/>
        </w:rPr>
        <w:softHyphen/>
        <w:t>skyldig</w:t>
      </w:r>
      <w:r w:rsidRPr="00814042">
        <w:rPr>
          <w:rStyle w:val="BrdtextmedindragChar"/>
          <w:spacing w:val="-2"/>
        </w:rPr>
        <w:softHyphen/>
        <w:t>heten</w:t>
      </w:r>
      <w:r>
        <w:rPr>
          <w:rStyle w:val="BrdtextmedindragChar"/>
        </w:rPr>
        <w:t xml:space="preserve"> bör träda in när barnets ålder och mognad talar för det. </w:t>
      </w:r>
      <w:r w:rsidRPr="00B32BE0">
        <w:rPr>
          <w:rStyle w:val="BrdtextmedindragChar"/>
          <w:i/>
          <w:iCs/>
        </w:rPr>
        <w:t>Skövde kommun</w:t>
      </w:r>
      <w:r>
        <w:rPr>
          <w:rStyle w:val="BrdtextmedindragChar"/>
        </w:rPr>
        <w:t xml:space="preserve"> anser att löpande information endast bör lämnas om det kan vara till nytta för huvudmannen.</w:t>
      </w:r>
    </w:p>
    <w:p w14:paraId="45B222F8" w14:textId="77777777" w:rsidR="00D4080F" w:rsidRDefault="00D4080F" w:rsidP="00993190">
      <w:pPr>
        <w:pStyle w:val="Rubrik4utannumrering"/>
      </w:pPr>
      <w:r w:rsidRPr="005B3287">
        <w:lastRenderedPageBreak/>
        <w:t>Skälen för regeringens förslag</w:t>
      </w:r>
      <w:r w:rsidRPr="00A11C60">
        <w:t xml:space="preserve"> </w:t>
      </w:r>
    </w:p>
    <w:p w14:paraId="5DF44EDF" w14:textId="77777777" w:rsidR="00D4080F" w:rsidRPr="00CC1AEA" w:rsidRDefault="00D4080F" w:rsidP="00993190">
      <w:pPr>
        <w:pStyle w:val="Rubrik4utannumrering"/>
        <w:spacing w:before="0"/>
        <w:rPr>
          <w:b w:val="0"/>
          <w:bCs/>
          <w:i/>
          <w:iCs/>
        </w:rPr>
      </w:pPr>
      <w:r>
        <w:rPr>
          <w:b w:val="0"/>
          <w:bCs/>
          <w:i/>
          <w:iCs/>
        </w:rPr>
        <w:t xml:space="preserve">En ställföreträdare ska löpande informera huvudmannen </w:t>
      </w:r>
    </w:p>
    <w:p w14:paraId="0082A57F" w14:textId="369FD221" w:rsidR="00D4080F" w:rsidRDefault="00D4080F" w:rsidP="00993190">
      <w:pPr>
        <w:pStyle w:val="Brdtext"/>
      </w:pPr>
      <w:r w:rsidRPr="000D5A3E">
        <w:t xml:space="preserve">En </w:t>
      </w:r>
      <w:r>
        <w:t>god man eller förvaltare</w:t>
      </w:r>
      <w:r w:rsidRPr="000D5A3E">
        <w:t xml:space="preserve"> </w:t>
      </w:r>
      <w:r>
        <w:t>genomför</w:t>
      </w:r>
      <w:r w:rsidRPr="000D5A3E">
        <w:t xml:space="preserve"> ett stort antal rättshandlingar för </w:t>
      </w:r>
      <w:r>
        <w:t xml:space="preserve">sin </w:t>
      </w:r>
      <w:r w:rsidRPr="000D5A3E">
        <w:t>huvud</w:t>
      </w:r>
      <w:r>
        <w:softHyphen/>
      </w:r>
      <w:r w:rsidRPr="000D5A3E">
        <w:t xml:space="preserve">mans räkning, disponerar hans eller hennes pengar och agerar också på andra sätt för huvudmannens räkning. </w:t>
      </w:r>
      <w:r>
        <w:t>S</w:t>
      </w:r>
      <w:r w:rsidRPr="000D5A3E">
        <w:t xml:space="preserve">tällföreträdarskapet </w:t>
      </w:r>
      <w:r>
        <w:t xml:space="preserve">innebär </w:t>
      </w:r>
      <w:r w:rsidRPr="000D5A3E">
        <w:t xml:space="preserve">många gånger att </w:t>
      </w:r>
      <w:r>
        <w:t>den enskilde</w:t>
      </w:r>
      <w:r w:rsidRPr="000D5A3E">
        <w:t xml:space="preserve"> får minskat in</w:t>
      </w:r>
      <w:r>
        <w:softHyphen/>
      </w:r>
      <w:r w:rsidRPr="000D5A3E">
        <w:t xml:space="preserve">flytande </w:t>
      </w:r>
      <w:r w:rsidRPr="00505954">
        <w:rPr>
          <w:spacing w:val="-2"/>
        </w:rPr>
        <w:t>över sin ekonomi och sina personliga och rättsliga angelägen</w:t>
      </w:r>
      <w:r w:rsidRPr="00505954">
        <w:rPr>
          <w:spacing w:val="-2"/>
        </w:rPr>
        <w:softHyphen/>
        <w:t>heter</w:t>
      </w:r>
      <w:r w:rsidRPr="000D5A3E">
        <w:t xml:space="preserve">. Det är </w:t>
      </w:r>
      <w:r>
        <w:t>därför</w:t>
      </w:r>
      <w:r w:rsidRPr="000D5A3E">
        <w:t xml:space="preserve"> viktigt att de huvudmän som vill och kan har möjlighet att engagera sig i och kontrollera hur ställ</w:t>
      </w:r>
      <w:r>
        <w:softHyphen/>
      </w:r>
      <w:r w:rsidRPr="000D5A3E">
        <w:t>företrädaren sköter sitt uppdra</w:t>
      </w:r>
      <w:r>
        <w:t>g. Detta</w:t>
      </w:r>
      <w:r w:rsidRPr="000D5A3E">
        <w:t xml:space="preserve"> kräver att huvudmannen har insyn i </w:t>
      </w:r>
      <w:r>
        <w:t>ställföreträdarens arbete</w:t>
      </w:r>
      <w:r w:rsidRPr="000D5A3E">
        <w:t>. Att huvud</w:t>
      </w:r>
      <w:r>
        <w:softHyphen/>
      </w:r>
      <w:r w:rsidRPr="000D5A3E">
        <w:t>mannen har insyn och infor</w:t>
      </w:r>
      <w:r w:rsidR="00814042">
        <w:softHyphen/>
      </w:r>
      <w:r w:rsidRPr="000D5A3E">
        <w:t xml:space="preserve">meras om sådant som rör honom eller henne </w:t>
      </w:r>
      <w:r>
        <w:t>ligger</w:t>
      </w:r>
      <w:r w:rsidRPr="000D5A3E">
        <w:t xml:space="preserve"> </w:t>
      </w:r>
      <w:r>
        <w:t xml:space="preserve">också </w:t>
      </w:r>
      <w:r w:rsidRPr="000D5A3E">
        <w:t xml:space="preserve">i linje med </w:t>
      </w:r>
      <w:r>
        <w:t>funktions</w:t>
      </w:r>
      <w:r>
        <w:softHyphen/>
        <w:t>rättskonventionens</w:t>
      </w:r>
      <w:r w:rsidRPr="000D5A3E">
        <w:t xml:space="preserve"> allmänna princip om fullständigt och faktiskt deltagande och inkludering i samhället (artikel</w:t>
      </w:r>
      <w:r>
        <w:t> </w:t>
      </w:r>
      <w:r w:rsidRPr="000D5A3E">
        <w:t>3</w:t>
      </w:r>
      <w:r>
        <w:t> </w:t>
      </w:r>
      <w:r w:rsidRPr="000D5A3E">
        <w:t>c) och krav om att per</w:t>
      </w:r>
      <w:r w:rsidR="00587075">
        <w:softHyphen/>
      </w:r>
      <w:r w:rsidRPr="000D5A3E">
        <w:t>soner med funktionsnedsättning ska ha tillgång till det stöd de behöver för att utöva sin rättskapacitet (artikel</w:t>
      </w:r>
      <w:r>
        <w:t> </w:t>
      </w:r>
      <w:r w:rsidRPr="000D5A3E">
        <w:t>12</w:t>
      </w:r>
      <w:r w:rsidRPr="00587075">
        <w:t xml:space="preserve">.3). </w:t>
      </w:r>
    </w:p>
    <w:p w14:paraId="2F139C81" w14:textId="2C4D11C8" w:rsidR="00D4080F" w:rsidRPr="00325418" w:rsidRDefault="00D4080F" w:rsidP="00993190">
      <w:pPr>
        <w:pStyle w:val="Brdtextmedindrag"/>
        <w:rPr>
          <w:highlight w:val="yellow"/>
        </w:rPr>
      </w:pPr>
      <w:r w:rsidRPr="000D5A3E">
        <w:t xml:space="preserve">Redan med </w:t>
      </w:r>
      <w:r>
        <w:t>den hittillsvarande regleringen</w:t>
      </w:r>
      <w:r w:rsidRPr="000D5A3E">
        <w:t xml:space="preserve"> har ställföreträdaren en viss skyldighet att involvera sin huvudm</w:t>
      </w:r>
      <w:r>
        <w:t>a</w:t>
      </w:r>
      <w:r w:rsidRPr="000D5A3E">
        <w:t xml:space="preserve">n i uppdraget och ge </w:t>
      </w:r>
      <w:r>
        <w:t>honom eller henne</w:t>
      </w:r>
      <w:r w:rsidRPr="000D5A3E">
        <w:t xml:space="preserve"> information. </w:t>
      </w:r>
      <w:r>
        <w:t>En s</w:t>
      </w:r>
      <w:r w:rsidRPr="000D5A3E">
        <w:t>tällföreträdare ska enligt 12</w:t>
      </w:r>
      <w:r>
        <w:t> kap.</w:t>
      </w:r>
      <w:r w:rsidRPr="000D5A3E">
        <w:t xml:space="preserve"> 3</w:t>
      </w:r>
      <w:r>
        <w:t> §</w:t>
      </w:r>
      <w:r w:rsidRPr="000D5A3E">
        <w:t xml:space="preserve"> </w:t>
      </w:r>
      <w:r>
        <w:t>föräldra</w:t>
      </w:r>
      <w:r>
        <w:softHyphen/>
        <w:t>balken</w:t>
      </w:r>
      <w:r w:rsidRPr="000D5A3E">
        <w:t xml:space="preserve"> alltid handla på det sätt som bäst gagnar huvudmannen och kan sägas ha en loja</w:t>
      </w:r>
      <w:r>
        <w:softHyphen/>
      </w:r>
      <w:r w:rsidRPr="000D5A3E">
        <w:t xml:space="preserve">litetsplikt gentemot honom eller henne. </w:t>
      </w:r>
      <w:r>
        <w:t>Denna lojalitets</w:t>
      </w:r>
      <w:r>
        <w:softHyphen/>
        <w:t>plikt</w:t>
      </w:r>
      <w:r w:rsidRPr="000D5A3E">
        <w:t xml:space="preserve"> stärks genom </w:t>
      </w:r>
      <w:r>
        <w:t xml:space="preserve">förslaget i </w:t>
      </w:r>
      <w:r w:rsidR="008F5400">
        <w:t>propositionen</w:t>
      </w:r>
      <w:r>
        <w:t xml:space="preserve"> om att ställ</w:t>
      </w:r>
      <w:r>
        <w:softHyphen/>
        <w:t xml:space="preserve">företrädaren i sitt uppdrag ska beakta huvudmannens vilja eller förmodade inställning (se </w:t>
      </w:r>
      <w:r w:rsidRPr="0031517A">
        <w:t>avsnitt 7.3</w:t>
      </w:r>
      <w:r>
        <w:t>)</w:t>
      </w:r>
      <w:r w:rsidRPr="000D5A3E">
        <w:t>. Vidare är gode män som huvudregel skyldiga att begära sin huvudmans samtycke till åtgärder som vidtas och både gode män och förvaltare ska i regel höra sina huvudmän i viktiga frågor (11</w:t>
      </w:r>
      <w:r>
        <w:t> kap.</w:t>
      </w:r>
      <w:r w:rsidRPr="000D5A3E">
        <w:t xml:space="preserve"> 5</w:t>
      </w:r>
      <w:r>
        <w:t> §</w:t>
      </w:r>
      <w:r w:rsidRPr="000D5A3E">
        <w:t xml:space="preserve"> och 12</w:t>
      </w:r>
      <w:r>
        <w:t> kap.</w:t>
      </w:r>
      <w:r w:rsidRPr="000D5A3E">
        <w:t xml:space="preserve"> 7</w:t>
      </w:r>
      <w:r>
        <w:t> §</w:t>
      </w:r>
      <w:r w:rsidRPr="000D5A3E">
        <w:t xml:space="preserve"> andra stycket). Detta kan sägas innebära en skyldighet att lämna huvudmannen sådan information som han eller hon behöver för att kunna ta ställning </w:t>
      </w:r>
      <w:r>
        <w:t>i fråga</w:t>
      </w:r>
      <w:r w:rsidRPr="000D5A3E">
        <w:t>n. Huvud</w:t>
      </w:r>
      <w:r>
        <w:softHyphen/>
      </w:r>
      <w:r w:rsidRPr="000D5A3E">
        <w:t>m</w:t>
      </w:r>
      <w:r>
        <w:t>annen</w:t>
      </w:r>
      <w:r w:rsidRPr="000D5A3E">
        <w:t xml:space="preserve"> har dessutom rätt att få del av handlingar som finns hos över</w:t>
      </w:r>
      <w:r>
        <w:softHyphen/>
      </w:r>
      <w:r w:rsidRPr="000D5A3E">
        <w:t>förmyndaren (16</w:t>
      </w:r>
      <w:r>
        <w:t> kap.</w:t>
      </w:r>
      <w:r w:rsidRPr="000D5A3E">
        <w:t xml:space="preserve"> 7</w:t>
      </w:r>
      <w:r>
        <w:t> §</w:t>
      </w:r>
      <w:r w:rsidRPr="000D5A3E">
        <w:t>)</w:t>
      </w:r>
      <w:r>
        <w:t>. De h</w:t>
      </w:r>
      <w:r w:rsidRPr="000D5A3E">
        <w:t>andlingar som förvaras där gäller</w:t>
      </w:r>
      <w:r>
        <w:t xml:space="preserve"> dock</w:t>
      </w:r>
      <w:r w:rsidRPr="000D5A3E">
        <w:t xml:space="preserve"> oftast endast tidigare förvaltningsår. Hand</w:t>
      </w:r>
      <w:r w:rsidR="006728EA">
        <w:softHyphen/>
      </w:r>
      <w:r w:rsidRPr="000D5A3E">
        <w:t>lingar och annan information som gäller det innevarande förvalt</w:t>
      </w:r>
      <w:r>
        <w:softHyphen/>
      </w:r>
      <w:r w:rsidRPr="000D5A3E">
        <w:t>nings</w:t>
      </w:r>
      <w:r>
        <w:softHyphen/>
      </w:r>
      <w:r w:rsidRPr="000D5A3E">
        <w:t xml:space="preserve">året finns </w:t>
      </w:r>
      <w:r>
        <w:t>i stället typiskt sett</w:t>
      </w:r>
      <w:r w:rsidRPr="000D5A3E">
        <w:t xml:space="preserve"> hos ställföreträdaren. </w:t>
      </w:r>
    </w:p>
    <w:p w14:paraId="1E67D084" w14:textId="1E6D2FCF" w:rsidR="00D4080F" w:rsidRDefault="00D4080F" w:rsidP="00993190">
      <w:pPr>
        <w:pStyle w:val="Brdtextmedindrag"/>
      </w:pPr>
      <w:r w:rsidRPr="000D5A3E">
        <w:t xml:space="preserve">För många ställföreträdare är det självklart att låta huvudmannen få insyn genom att exempelvis visa kontoutdrag, föra dialog om åtgärder som ska vidtas eller vidarebefordra relevant information. </w:t>
      </w:r>
      <w:r>
        <w:t>Enligt utredningen är det dock relativt vanligt att huvudmannen har mycket liten eller ingen insyn i ställföreträdarens verksamhet och i sina egna angelägenheter. D</w:t>
      </w:r>
      <w:r w:rsidRPr="00505954">
        <w:rPr>
          <w:spacing w:val="-4"/>
        </w:rPr>
        <w:t xml:space="preserve">et förekommer att </w:t>
      </w:r>
      <w:r>
        <w:rPr>
          <w:spacing w:val="-4"/>
        </w:rPr>
        <w:t xml:space="preserve">en </w:t>
      </w:r>
      <w:r w:rsidRPr="00505954">
        <w:rPr>
          <w:spacing w:val="-4"/>
        </w:rPr>
        <w:t>huvud</w:t>
      </w:r>
      <w:r w:rsidRPr="00505954">
        <w:rPr>
          <w:spacing w:val="-4"/>
        </w:rPr>
        <w:softHyphen/>
        <w:t>m</w:t>
      </w:r>
      <w:r>
        <w:rPr>
          <w:spacing w:val="-4"/>
        </w:rPr>
        <w:t>a</w:t>
      </w:r>
      <w:r w:rsidRPr="00505954">
        <w:rPr>
          <w:spacing w:val="-4"/>
        </w:rPr>
        <w:t>n</w:t>
      </w:r>
      <w:r w:rsidRPr="000D5A3E">
        <w:t xml:space="preserve"> inte har </w:t>
      </w:r>
      <w:r w:rsidR="00814042">
        <w:t xml:space="preserve">någon </w:t>
      </w:r>
      <w:r w:rsidRPr="000D5A3E">
        <w:t xml:space="preserve">annan insyn i ställföreträdarens uppdrag än att </w:t>
      </w:r>
      <w:r>
        <w:t>han eller hon</w:t>
      </w:r>
      <w:r w:rsidRPr="000D5A3E">
        <w:t xml:space="preserve"> år</w:t>
      </w:r>
      <w:r>
        <w:softHyphen/>
      </w:r>
      <w:r w:rsidRPr="000D5A3E">
        <w:t>ligen får ett beslut från överförmyndaren om arvode till ställ</w:t>
      </w:r>
      <w:r w:rsidRPr="000D5A3E">
        <w:softHyphen/>
        <w:t>företrä</w:t>
      </w:r>
      <w:r>
        <w:softHyphen/>
      </w:r>
      <w:r w:rsidRPr="000D5A3E">
        <w:t xml:space="preserve">daren. </w:t>
      </w:r>
      <w:r>
        <w:t xml:space="preserve">Utredningen redogör för att detta är ett vanligt problem som lyfts fram av flera olika aktörer på området. </w:t>
      </w:r>
    </w:p>
    <w:p w14:paraId="0FB71A28" w14:textId="77777777" w:rsidR="00D4080F" w:rsidRDefault="00D4080F" w:rsidP="00993190">
      <w:pPr>
        <w:pStyle w:val="Brdtextmedindrag"/>
      </w:pPr>
      <w:r w:rsidRPr="00505954">
        <w:rPr>
          <w:spacing w:val="-4"/>
        </w:rPr>
        <w:t>Mot denna bak</w:t>
      </w:r>
      <w:r w:rsidRPr="00505954">
        <w:rPr>
          <w:spacing w:val="-4"/>
        </w:rPr>
        <w:softHyphen/>
        <w:t>grund</w:t>
      </w:r>
      <w:r w:rsidRPr="00C03CD0">
        <w:t xml:space="preserve"> </w:t>
      </w:r>
      <w:r>
        <w:t xml:space="preserve">är det enligt regeringens mening tydligt </w:t>
      </w:r>
      <w:r w:rsidRPr="00C03CD0">
        <w:t>att huvud</w:t>
      </w:r>
      <w:r>
        <w:softHyphen/>
      </w:r>
      <w:r w:rsidRPr="00C03CD0">
        <w:t>mannens möjligheter till insyn och informa</w:t>
      </w:r>
      <w:r>
        <w:softHyphen/>
      </w:r>
      <w:r w:rsidRPr="00C03CD0">
        <w:t xml:space="preserve">tion behöver förbättras </w:t>
      </w:r>
      <w:r>
        <w:t xml:space="preserve">genom </w:t>
      </w:r>
      <w:r w:rsidRPr="00C03CD0">
        <w:t>en uttalad skyldighet</w:t>
      </w:r>
      <w:r>
        <w:t xml:space="preserve"> för ställföreträdaren</w:t>
      </w:r>
      <w:r w:rsidRPr="00C03CD0">
        <w:t xml:space="preserve"> att hålla </w:t>
      </w:r>
      <w:r>
        <w:t>honom eller henne</w:t>
      </w:r>
      <w:r w:rsidRPr="00C03CD0">
        <w:t xml:space="preserve"> informerad.</w:t>
      </w:r>
      <w:r>
        <w:t xml:space="preserve"> Denna skyldighet bör omfatta att löpande infor</w:t>
      </w:r>
      <w:r>
        <w:softHyphen/>
        <w:t>mera</w:t>
      </w:r>
      <w:r w:rsidRPr="00C03CD0">
        <w:t xml:space="preserve"> huvud</w:t>
      </w:r>
      <w:r>
        <w:softHyphen/>
      </w:r>
      <w:r w:rsidRPr="00C03CD0">
        <w:t>m</w:t>
      </w:r>
      <w:r>
        <w:t>annen</w:t>
      </w:r>
      <w:r w:rsidRPr="00C03CD0">
        <w:t xml:space="preserve"> om upp</w:t>
      </w:r>
      <w:r>
        <w:softHyphen/>
      </w:r>
      <w:r w:rsidRPr="00C03CD0">
        <w:t>draget</w:t>
      </w:r>
      <w:r>
        <w:t xml:space="preserve">, </w:t>
      </w:r>
      <w:r w:rsidRPr="00D51924">
        <w:t>lämpligen i anslutning till de regelbundna kon</w:t>
      </w:r>
      <w:r>
        <w:softHyphen/>
      </w:r>
      <w:r w:rsidRPr="00D51924">
        <w:t xml:space="preserve">takter med </w:t>
      </w:r>
      <w:r>
        <w:t>honom eller henne</w:t>
      </w:r>
      <w:r w:rsidRPr="00D51924">
        <w:t xml:space="preserve"> som ställ</w:t>
      </w:r>
      <w:r>
        <w:softHyphen/>
      </w:r>
      <w:r w:rsidRPr="00D51924">
        <w:t>före</w:t>
      </w:r>
      <w:r>
        <w:softHyphen/>
      </w:r>
      <w:r w:rsidRPr="00D51924">
        <w:t>trädare</w:t>
      </w:r>
      <w:r>
        <w:t>n</w:t>
      </w:r>
      <w:r w:rsidRPr="00D51924">
        <w:t xml:space="preserve"> förväntas ha.</w:t>
      </w:r>
      <w:r w:rsidRPr="00C03CD0">
        <w:t xml:space="preserve"> </w:t>
      </w:r>
      <w:r>
        <w:t>Eftersom s</w:t>
      </w:r>
      <w:r w:rsidRPr="00D51924">
        <w:t>kyldigheten är en central del av ställ</w:t>
      </w:r>
      <w:r>
        <w:softHyphen/>
      </w:r>
      <w:r w:rsidRPr="00D51924">
        <w:t xml:space="preserve">företrädarens uppdrag bör </w:t>
      </w:r>
      <w:r>
        <w:t>den anges</w:t>
      </w:r>
      <w:r w:rsidRPr="00D51924">
        <w:t xml:space="preserve"> i </w:t>
      </w:r>
      <w:r>
        <w:t>föräldrabalken</w:t>
      </w:r>
      <w:r w:rsidRPr="00D51924">
        <w:t>.</w:t>
      </w:r>
      <w:r>
        <w:t xml:space="preserve"> </w:t>
      </w:r>
    </w:p>
    <w:p w14:paraId="7E732337" w14:textId="7A8A2F46" w:rsidR="00D4080F" w:rsidRDefault="00D4080F" w:rsidP="00993190">
      <w:pPr>
        <w:pStyle w:val="Brdtextmedindrag"/>
      </w:pPr>
      <w:r>
        <w:lastRenderedPageBreak/>
        <w:t xml:space="preserve">I vissa fall kan det, som </w:t>
      </w:r>
      <w:r w:rsidRPr="005F26AD">
        <w:rPr>
          <w:i/>
          <w:iCs/>
        </w:rPr>
        <w:t>Skövde kommun</w:t>
      </w:r>
      <w:r>
        <w:t xml:space="preserve"> påpekar, vara i strid med huvud</w:t>
      </w:r>
      <w:r w:rsidR="00587075">
        <w:softHyphen/>
      </w:r>
      <w:r>
        <w:softHyphen/>
        <w:t>mannens bästa att ge löpande infor</w:t>
      </w:r>
      <w:r>
        <w:softHyphen/>
        <w:t>mation till honom eller henne. Det bör därför finnas ett ut</w:t>
      </w:r>
      <w:r>
        <w:softHyphen/>
        <w:t>rym</w:t>
      </w:r>
      <w:r>
        <w:softHyphen/>
        <w:t>me för att vid särskilda skäl frångå informa</w:t>
      </w:r>
      <w:r w:rsidR="005B6BB2">
        <w:softHyphen/>
      </w:r>
      <w:r>
        <w:t>tionsskyldigheten. Så bör dock enbart kunna ske undantagsvis, exempel</w:t>
      </w:r>
      <w:r w:rsidR="00587075">
        <w:softHyphen/>
      </w:r>
      <w:r>
        <w:t>vis när huvudmannen saknar förmåga att ta till sig av informationen eller när han eller hon på något sätt skulle ta skada av det. Eftersom det kan röra sig om mycket skilda situationer är det inte möjligt att i lag närmare ange i vilka konkreta fall som undantaget bör kunna tillämpas, något som efter</w:t>
      </w:r>
      <w:r w:rsidR="00587075">
        <w:softHyphen/>
      </w:r>
      <w:r>
        <w:t>frågas av några remissinstanser.</w:t>
      </w:r>
    </w:p>
    <w:p w14:paraId="221B03C2" w14:textId="77777777" w:rsidR="00D4080F" w:rsidRDefault="00D4080F" w:rsidP="00993190">
      <w:pPr>
        <w:pStyle w:val="Brdtextmedindrag"/>
      </w:pPr>
      <w:r>
        <w:t xml:space="preserve">Det ligger på överförmyndaren att inom ramen för sin tillsyn kontrollera att en ställföreträdare efterlever sin informationsskyldighet. Ett sätt att göra det är att kräva att ställföreträdaren i den årsberättelse som ska lämnas till överförmyndaren enligt förslaget i </w:t>
      </w:r>
      <w:r w:rsidRPr="0031517A">
        <w:t>avsnitt</w:t>
      </w:r>
      <w:r>
        <w:t> </w:t>
      </w:r>
      <w:r w:rsidRPr="0031517A">
        <w:t>10.3</w:t>
      </w:r>
      <w:r>
        <w:t xml:space="preserve"> redogör för om infor</w:t>
      </w:r>
      <w:r>
        <w:softHyphen/>
        <w:t>ma</w:t>
      </w:r>
      <w:r>
        <w:softHyphen/>
        <w:t>tions</w:t>
      </w:r>
      <w:r>
        <w:softHyphen/>
        <w:t>skyldigheten har uppfyllts och på vilket sätt. Om ställ</w:t>
      </w:r>
      <w:r>
        <w:softHyphen/>
        <w:t>företrädaren inte har lämnat information till huvudmannen bör ställ</w:t>
      </w:r>
      <w:r>
        <w:softHyphen/>
        <w:t xml:space="preserve">företrädaren vara skyldig att förklara varför </w:t>
      </w:r>
      <w:r w:rsidRPr="00D51924">
        <w:t>och överför</w:t>
      </w:r>
      <w:r w:rsidRPr="00505954">
        <w:rPr>
          <w:spacing w:val="-4"/>
        </w:rPr>
        <w:t>myndaren kan</w:t>
      </w:r>
      <w:r>
        <w:rPr>
          <w:spacing w:val="-4"/>
        </w:rPr>
        <w:t xml:space="preserve"> då</w:t>
      </w:r>
      <w:r w:rsidRPr="00505954">
        <w:rPr>
          <w:spacing w:val="-4"/>
        </w:rPr>
        <w:t xml:space="preserve"> behöva vidta åtgärder för att säkerställa huvud</w:t>
      </w:r>
      <w:r w:rsidRPr="00505954">
        <w:rPr>
          <w:spacing w:val="-4"/>
        </w:rPr>
        <w:softHyphen/>
        <w:t>mannens</w:t>
      </w:r>
      <w:r w:rsidRPr="00D51924">
        <w:t xml:space="preserve"> rätt till information.</w:t>
      </w:r>
      <w:r>
        <w:t xml:space="preserve"> </w:t>
      </w:r>
    </w:p>
    <w:p w14:paraId="016BF4A2" w14:textId="7C799E41" w:rsidR="00D4080F" w:rsidRDefault="00D4080F" w:rsidP="00993190">
      <w:pPr>
        <w:pStyle w:val="Brdtextmedindrag"/>
      </w:pPr>
      <w:r w:rsidRPr="00B400BC">
        <w:rPr>
          <w:i/>
          <w:iCs/>
        </w:rPr>
        <w:t>Jönköpings kommun</w:t>
      </w:r>
      <w:r>
        <w:t xml:space="preserve"> och </w:t>
      </w:r>
      <w:r w:rsidRPr="00B400BC">
        <w:rPr>
          <w:i/>
          <w:iCs/>
        </w:rPr>
        <w:t>Östersunds kommun</w:t>
      </w:r>
      <w:r>
        <w:t xml:space="preserve"> efterfrågar</w:t>
      </w:r>
      <w:r w:rsidRPr="0031517A">
        <w:t xml:space="preserve"> en närmare beskrivning av </w:t>
      </w:r>
      <w:r w:rsidRPr="00B400BC">
        <w:t>vilka åtgärder som ska vidtas om en ställföreträdare brister i sin informationsskyldighet.</w:t>
      </w:r>
      <w:r>
        <w:t xml:space="preserve"> I </w:t>
      </w:r>
      <w:r w:rsidRPr="0031517A">
        <w:t>avsnitt</w:t>
      </w:r>
      <w:r>
        <w:t> </w:t>
      </w:r>
      <w:r w:rsidRPr="0031517A">
        <w:t>10.5 och 10.6</w:t>
      </w:r>
      <w:r>
        <w:t xml:space="preserve"> föreslås det att över</w:t>
      </w:r>
      <w:r>
        <w:softHyphen/>
        <w:t>förmyndarna ska få ökade befogenheter i sin tillsyn, bl.a. genom en rätt att förelägga ställföreträdare att lämna upplysningar om sin verksamhet. Genom förslagen förtydligas även att överförmyndaren vid tillsynen ska se till att ställföreträdaren utövar sitt uppdrag i enlighet med huvud</w:t>
      </w:r>
      <w:r>
        <w:softHyphen/>
        <w:t>mannens bästa. Vilken eller vilka konkreta åtgärder som kan komma i fråga om en ställföreträdare brister i sin informationsskyldighet, trots påpe</w:t>
      </w:r>
      <w:r w:rsidR="00587075">
        <w:softHyphen/>
      </w:r>
      <w:r>
        <w:t>kanden från överförmyndaren, bör vara upp till överförmyndaren att avgöra i samband med sin tillsyn. Ytterst kan en ställföreträdare som missköter sin informationsskyldighet behöva bytas ut.</w:t>
      </w:r>
    </w:p>
    <w:p w14:paraId="2594A573" w14:textId="77777777" w:rsidR="00D4080F" w:rsidRDefault="00D4080F" w:rsidP="00993190">
      <w:pPr>
        <w:pStyle w:val="Brdtextmedindrag"/>
      </w:pPr>
      <w:r w:rsidRPr="00692963">
        <w:rPr>
          <w:i/>
          <w:iCs/>
        </w:rPr>
        <w:t xml:space="preserve">Gotlands kommun </w:t>
      </w:r>
      <w:r>
        <w:t>invänder att förslaget riskerar att försvåra rekryte</w:t>
      </w:r>
      <w:r>
        <w:softHyphen/>
        <w:t>ringen av ställföreträdare. Som redogörs för ovan gäller redan en skyldig</w:t>
      </w:r>
      <w:r>
        <w:softHyphen/>
        <w:t>het för ställföreträdaren att involvera och ge information till huvud</w:t>
      </w:r>
      <w:r>
        <w:softHyphen/>
        <w:t>mannen om uppdraget. Att kravet nu utökas</w:t>
      </w:r>
      <w:r w:rsidDel="00F74E4A">
        <w:t xml:space="preserve"> </w:t>
      </w:r>
      <w:r>
        <w:t xml:space="preserve">i det aktuella avseendet bör enligt regeringens mening inte innebära en alltför stor ökad arbetsbörda för ställföreträdaren. Risken för att förslaget medför att det blir svårare att rekrytera ställföreträdare bör därför inte överdrivas. </w:t>
      </w:r>
    </w:p>
    <w:p w14:paraId="529BE1E7" w14:textId="77777777" w:rsidR="00D4080F" w:rsidRPr="002F7EC1" w:rsidRDefault="00D4080F" w:rsidP="00993190">
      <w:pPr>
        <w:pStyle w:val="Rubrik4utannumrering"/>
        <w:rPr>
          <w:b w:val="0"/>
          <w:bCs/>
          <w:i/>
          <w:iCs/>
        </w:rPr>
      </w:pPr>
      <w:r w:rsidRPr="002F7EC1">
        <w:rPr>
          <w:b w:val="0"/>
          <w:bCs/>
          <w:i/>
          <w:iCs/>
        </w:rPr>
        <w:t xml:space="preserve">Förordnade förmyndare bör ha motsvarande informationsskyldighet i förhållande till barn </w:t>
      </w:r>
    </w:p>
    <w:p w14:paraId="413637F1" w14:textId="23AFFEAC" w:rsidR="00D4080F" w:rsidRDefault="00D4080F" w:rsidP="00993190">
      <w:pPr>
        <w:pStyle w:val="Brdtext"/>
      </w:pPr>
      <w:r>
        <w:t>Flera grundläggande bestämmelser som avser ställföreträdares skyl</w:t>
      </w:r>
      <w:r>
        <w:softHyphen/>
        <w:t>dig</w:t>
      </w:r>
      <w:r>
        <w:softHyphen/>
        <w:t>heter gäller inte bara för gode män och förvaltare utan även för för</w:t>
      </w:r>
      <w:r>
        <w:softHyphen/>
        <w:t>myn</w:t>
      </w:r>
      <w:r>
        <w:softHyphen/>
        <w:t>dare. Detta gäller exempelvis bestämmelsen i 12 kap. 3 § föräldrabalken om att handla på det sätt som bäst gagnar huvudmannen. En förmyndare är vidare skyldig att höra ett barn som har fyllt 16 år i viktiga frågor, om det lämpligen kan ske, på samma sätt som en god man eller förvaltare är skyldig att höra sin huvudman (12 kap. 7 §). I praktiken liknar de uppgifter som en förordnad förmyndare har i stor utsträckning de uppgifter som en god man eller förvaltare</w:t>
      </w:r>
      <w:r w:rsidR="00814042">
        <w:t xml:space="preserve"> har</w:t>
      </w:r>
      <w:r>
        <w:t xml:space="preserve">. Det framstår som naturligt och väl förenligt med barnets bästa att den förordnade förmyndaren löpande informerar om åtgärder som vidtas inom uppdraget, när barnet har uppnått viss ålder och </w:t>
      </w:r>
      <w:r w:rsidRPr="00505954">
        <w:rPr>
          <w:spacing w:val="-2"/>
        </w:rPr>
        <w:lastRenderedPageBreak/>
        <w:t xml:space="preserve">mognad. </w:t>
      </w:r>
      <w:r>
        <w:t>Den informations</w:t>
      </w:r>
      <w:r>
        <w:softHyphen/>
        <w:t>skyldighet som före</w:t>
      </w:r>
      <w:r>
        <w:softHyphen/>
        <w:t>slås ovan för gode män och förvaltare bör därför gälla även för</w:t>
      </w:r>
      <w:r w:rsidRPr="005B72C0">
        <w:t xml:space="preserve"> förordnade</w:t>
      </w:r>
      <w:r>
        <w:t xml:space="preserve"> förmyndare. </w:t>
      </w:r>
      <w:r w:rsidRPr="00505954">
        <w:rPr>
          <w:spacing w:val="-2"/>
        </w:rPr>
        <w:t>Förmyndare som inte är förordnade, dvs. i regel barnets</w:t>
      </w:r>
      <w:r w:rsidRPr="00FD2631">
        <w:t xml:space="preserve"> föräldrar,</w:t>
      </w:r>
      <w:r>
        <w:t xml:space="preserve"> </w:t>
      </w:r>
      <w:r w:rsidRPr="00FD2631">
        <w:t xml:space="preserve">omfattas </w:t>
      </w:r>
      <w:r>
        <w:t xml:space="preserve">inte </w:t>
      </w:r>
      <w:r w:rsidRPr="00FD2631">
        <w:t>av försl</w:t>
      </w:r>
      <w:r>
        <w:t xml:space="preserve">aget. </w:t>
      </w:r>
    </w:p>
    <w:p w14:paraId="580CF29D" w14:textId="77777777" w:rsidR="00D4080F" w:rsidRDefault="00D4080F" w:rsidP="00993190">
      <w:pPr>
        <w:pStyle w:val="Brdtextmedindrag"/>
      </w:pPr>
      <w:r>
        <w:t xml:space="preserve">Både </w:t>
      </w:r>
      <w:r w:rsidRPr="0069589D">
        <w:rPr>
          <w:i/>
          <w:iCs/>
        </w:rPr>
        <w:t>S</w:t>
      </w:r>
      <w:r>
        <w:rPr>
          <w:i/>
          <w:iCs/>
        </w:rPr>
        <w:t>veriges Kommuner och Regioner</w:t>
      </w:r>
      <w:r>
        <w:t xml:space="preserve"> och </w:t>
      </w:r>
      <w:r w:rsidRPr="0069589D">
        <w:rPr>
          <w:i/>
          <w:iCs/>
        </w:rPr>
        <w:t>Rädda Barnen</w:t>
      </w:r>
      <w:r>
        <w:t xml:space="preserve"> anser att den föreslagna åldersgränsen bör ändras för att bättre stämma överens med barnkonventionen. Frågan berörs i Barnkonventions</w:t>
      </w:r>
      <w:r>
        <w:softHyphen/>
        <w:t>utred</w:t>
      </w:r>
      <w:r>
        <w:softHyphen/>
        <w:t>ningens betän</w:t>
      </w:r>
      <w:r>
        <w:softHyphen/>
        <w:t xml:space="preserve">kande </w:t>
      </w:r>
      <w:r w:rsidRPr="00AB7CA8">
        <w:t>Barnkonventionen och svensk rätt</w:t>
      </w:r>
      <w:r>
        <w:rPr>
          <w:i/>
          <w:iCs/>
        </w:rPr>
        <w:t xml:space="preserve"> </w:t>
      </w:r>
      <w:r w:rsidRPr="00AB7CA8">
        <w:t>(</w:t>
      </w:r>
      <w:r>
        <w:t>SOU 2020:63 s. 561–572). I betänkandet tas 12 kap. 7 § föräldrabalken upp i anslutning till konven</w:t>
      </w:r>
      <w:r>
        <w:softHyphen/>
        <w:t>tion</w:t>
      </w:r>
      <w:r>
        <w:softHyphen/>
        <w:t>ens artikel 12, som handlar om att barn ska tillförsäkras en rätt att uttrycka åsikter och få dem beaktade och att barnets åsikter ska tillmätas betydelse i förhållande till barnets ålder och mognad. Barnkonventions</w:t>
      </w:r>
      <w:r>
        <w:softHyphen/>
        <w:t>utred</w:t>
      </w:r>
      <w:r>
        <w:softHyphen/>
        <w:t>ningen bedömer att bestämmelsen inte är oförenlig med barnkon</w:t>
      </w:r>
      <w:r>
        <w:softHyphen/>
        <w:t>ventionens krav enligt artikel 12 eller med konventionen i övrigt, men att bestämmelsen skulle vinna på en formule</w:t>
      </w:r>
      <w:r>
        <w:softHyphen/>
        <w:t xml:space="preserve">ring som omfattar även yngre barn. </w:t>
      </w:r>
    </w:p>
    <w:p w14:paraId="03C4579E" w14:textId="09A6BAEE" w:rsidR="00D4080F" w:rsidRDefault="00D4080F" w:rsidP="00993190">
      <w:pPr>
        <w:pStyle w:val="Brdtextmedindrag"/>
      </w:pPr>
      <w:r>
        <w:t>Som utredningen konstaterar kräver frågan om vilka åldersgränser som bör gälla i föräldrabalken både ett helhetsgrepp och noggranna över</w:t>
      </w:r>
      <w:r w:rsidR="006728EA">
        <w:softHyphen/>
      </w:r>
      <w:r>
        <w:t>vägan</w:t>
      </w:r>
      <w:r w:rsidR="00FD127A">
        <w:softHyphen/>
      </w:r>
      <w:r>
        <w:t>den med utgångs</w:t>
      </w:r>
      <w:r>
        <w:softHyphen/>
        <w:t>punkt i barnrätts</w:t>
      </w:r>
      <w:r>
        <w:softHyphen/>
        <w:t>perspektivet. Förmynder</w:t>
      </w:r>
      <w:r>
        <w:softHyphen/>
        <w:t>skaps</w:t>
      </w:r>
      <w:r>
        <w:softHyphen/>
        <w:t>rättens ålders</w:t>
      </w:r>
      <w:r w:rsidR="005B6BB2">
        <w:softHyphen/>
      </w:r>
      <w:r>
        <w:t>gränser bör lämpligen behandlas i ett sammanhang där just för</w:t>
      </w:r>
      <w:r w:rsidR="00FD127A">
        <w:softHyphen/>
      </w:r>
      <w:r>
        <w:t>mynderskap är i fokus eller där samtliga ålders</w:t>
      </w:r>
      <w:r>
        <w:softHyphen/>
        <w:t>gränser i föräldrabalken tas upp. Det saknas förutsättningar för att inom ramen för detta lagstift</w:t>
      </w:r>
      <w:r w:rsidR="00FD127A">
        <w:softHyphen/>
      </w:r>
      <w:r>
        <w:t>nings</w:t>
      </w:r>
      <w:r w:rsidR="00FD127A">
        <w:softHyphen/>
      </w:r>
      <w:r w:rsidR="00FD127A">
        <w:softHyphen/>
      </w:r>
      <w:r>
        <w:t>arbete överväga denna fråga. Den föreslagna i</w:t>
      </w:r>
      <w:r w:rsidRPr="00505954">
        <w:rPr>
          <w:spacing w:val="-2"/>
        </w:rPr>
        <w:t>nformations</w:t>
      </w:r>
      <w:r w:rsidRPr="00505954">
        <w:rPr>
          <w:spacing w:val="-2"/>
        </w:rPr>
        <w:softHyphen/>
        <w:t>skyldigheten</w:t>
      </w:r>
      <w:r>
        <w:rPr>
          <w:spacing w:val="-2"/>
        </w:rPr>
        <w:t xml:space="preserve"> bör</w:t>
      </w:r>
      <w:r w:rsidRPr="00505954">
        <w:rPr>
          <w:spacing w:val="-2"/>
        </w:rPr>
        <w:t xml:space="preserve"> </w:t>
      </w:r>
      <w:r>
        <w:rPr>
          <w:spacing w:val="-2"/>
        </w:rPr>
        <w:t xml:space="preserve">därför </w:t>
      </w:r>
      <w:r w:rsidRPr="00505954">
        <w:rPr>
          <w:spacing w:val="-2"/>
        </w:rPr>
        <w:t>inträda när barnet</w:t>
      </w:r>
      <w:r>
        <w:t xml:space="preserve"> fyller 16 år (jfr 9 kap. 4 §, 10 kap. 18 § och 13 kap. 13 § föräldrabalken). </w:t>
      </w:r>
    </w:p>
    <w:p w14:paraId="1E61EF10" w14:textId="77777777" w:rsidR="00D4080F" w:rsidRDefault="00D4080F" w:rsidP="00993190">
      <w:pPr>
        <w:pStyle w:val="Brdtextmedindrag"/>
      </w:pPr>
      <w:r>
        <w:t>B</w:t>
      </w:r>
      <w:r w:rsidRPr="00C112FA">
        <w:t>arnkonventionen är sedan den 1 januari</w:t>
      </w:r>
      <w:r>
        <w:t> </w:t>
      </w:r>
      <w:r w:rsidRPr="00C112FA">
        <w:t>2020 svensk lag. Vid ärenden som rör barn ska i första hand beaktas vad som bedöms vara</w:t>
      </w:r>
      <w:r>
        <w:t xml:space="preserve"> till</w:t>
      </w:r>
      <w:r w:rsidRPr="00C112FA">
        <w:t xml:space="preserve"> barnets bästa i enlighet med artikel 3. Rättigheterna i konventionen ska ses som en helhet och barnets bästa kan inte frikopplas från övriga rättigheter. De är odelbara och ömsesidigt förstärkande. Enligt artikel</w:t>
      </w:r>
      <w:r>
        <w:t> </w:t>
      </w:r>
      <w:r w:rsidRPr="00C112FA">
        <w:t>12 ska konvent</w:t>
      </w:r>
      <w:r>
        <w:softHyphen/>
      </w:r>
      <w:r w:rsidRPr="00C112FA">
        <w:t>ions</w:t>
      </w:r>
      <w:r>
        <w:softHyphen/>
      </w:r>
      <w:r w:rsidRPr="00C112FA">
        <w:t>staterna tillförsäkra det barn som är i stånd att bilda egna åsikter rätten att fritt uttrycka dessa i alla frågor som rör barnet. Barnets åsikter ska</w:t>
      </w:r>
      <w:r>
        <w:t>, som nämnts,</w:t>
      </w:r>
      <w:r w:rsidRPr="00C112FA">
        <w:t xml:space="preserve"> tillmätas betydelse i förhållande till barnets ålder och mognad. </w:t>
      </w:r>
      <w:r>
        <w:t xml:space="preserve">Det bör därför framhållas att förmyndaren även ska informera ett yngre barn, om det bedöms vara till barnets bästa.  </w:t>
      </w:r>
    </w:p>
    <w:p w14:paraId="2ACEF472" w14:textId="77777777" w:rsidR="00D4080F" w:rsidRPr="00007454" w:rsidRDefault="00D4080F" w:rsidP="00A6570D">
      <w:pPr>
        <w:pStyle w:val="Rubrik2"/>
      </w:pPr>
      <w:bookmarkStart w:id="122" w:name="_Toc70345452"/>
      <w:bookmarkStart w:id="123" w:name="_Toc212639597"/>
      <w:bookmarkStart w:id="124" w:name="_Toc213323483"/>
      <w:bookmarkStart w:id="125" w:name="_Toc216855803"/>
      <w:bookmarkStart w:id="126" w:name="_Toc216956789"/>
      <w:bookmarkStart w:id="127" w:name="_Toc216957460"/>
      <w:bookmarkStart w:id="128" w:name="_Toc216958382"/>
      <w:r>
        <w:t xml:space="preserve">Stärkt skydd för uppgifter om </w:t>
      </w:r>
      <w:bookmarkEnd w:id="122"/>
      <w:r>
        <w:t>den enskilde</w:t>
      </w:r>
      <w:bookmarkEnd w:id="123"/>
      <w:bookmarkEnd w:id="124"/>
      <w:bookmarkEnd w:id="125"/>
      <w:bookmarkEnd w:id="126"/>
      <w:bookmarkEnd w:id="127"/>
      <w:bookmarkEnd w:id="128"/>
    </w:p>
    <w:p w14:paraId="6084944D" w14:textId="77777777" w:rsidR="00D4080F" w:rsidRDefault="00D4080F" w:rsidP="00993190">
      <w:pPr>
        <w:pStyle w:val="Rubrik4ram"/>
      </w:pPr>
      <w:r>
        <w:t>Regeringens</w:t>
      </w:r>
      <w:r w:rsidRPr="00EE53B2">
        <w:t xml:space="preserve"> förslag</w:t>
      </w:r>
      <w:r>
        <w:t xml:space="preserve">  </w:t>
      </w:r>
    </w:p>
    <w:p w14:paraId="593A3479" w14:textId="77777777" w:rsidR="00D4080F" w:rsidRDefault="00D4080F" w:rsidP="00993190">
      <w:pPr>
        <w:pStyle w:val="Brdtextram"/>
      </w:pPr>
      <w:r>
        <w:t>Rätten för den enskildes make eller sambo och närmaste släktingar att ta del av handlingar hos överförmyndaren som rör ställföre</w:t>
      </w:r>
      <w:r>
        <w:softHyphen/>
        <w:t>trädarskapet ska begränsas. En anhörig ska inte få ta del av en handling om det med hän</w:t>
      </w:r>
      <w:r>
        <w:softHyphen/>
        <w:t xml:space="preserve">syn till den enskildes intressen finns särskilda skäl mot det. </w:t>
      </w:r>
    </w:p>
    <w:p w14:paraId="28FBF261" w14:textId="77777777" w:rsidR="00D4080F" w:rsidRDefault="00D4080F" w:rsidP="00993190">
      <w:pPr>
        <w:pStyle w:val="Brdtextram"/>
      </w:pPr>
    </w:p>
    <w:p w14:paraId="648E46B5" w14:textId="77777777" w:rsidR="00D4080F" w:rsidRPr="00046D88" w:rsidRDefault="00D4080F" w:rsidP="00993190">
      <w:pPr>
        <w:pStyle w:val="Brdtextram"/>
      </w:pPr>
      <w:r w:rsidRPr="00046D88">
        <w:rPr>
          <w:b/>
        </w:rPr>
        <w:t>Regeringens bedömning  </w:t>
      </w:r>
    </w:p>
    <w:p w14:paraId="413B74EE" w14:textId="77777777" w:rsidR="00D4080F" w:rsidRPr="00046D88" w:rsidRDefault="00D4080F" w:rsidP="00993190">
      <w:pPr>
        <w:pStyle w:val="Brdtextmedindragram"/>
        <w:ind w:firstLine="0"/>
      </w:pPr>
      <w:r>
        <w:t>Den enskildes</w:t>
      </w:r>
      <w:r w:rsidRPr="00046D88">
        <w:t xml:space="preserve"> anhöriga bör inte få ökad rätt till insyn i ställföre</w:t>
      </w:r>
      <w:r w:rsidRPr="00046D88">
        <w:softHyphen/>
        <w:t xml:space="preserve">trädarens verksamhet. </w:t>
      </w:r>
    </w:p>
    <w:p w14:paraId="2101ACDF" w14:textId="77777777" w:rsidR="00D4080F" w:rsidRDefault="00D4080F" w:rsidP="00993190">
      <w:pPr>
        <w:pStyle w:val="Rubrik4efterram"/>
      </w:pPr>
      <w:r w:rsidRPr="0006285B">
        <w:lastRenderedPageBreak/>
        <w:t>Utredningens förslag</w:t>
      </w:r>
      <w:r>
        <w:t xml:space="preserve"> och bedömning </w:t>
      </w:r>
    </w:p>
    <w:p w14:paraId="5851BBC1" w14:textId="77777777" w:rsidR="00D4080F" w:rsidRDefault="00D4080F" w:rsidP="00993190">
      <w:pPr>
        <w:pStyle w:val="Brdtext"/>
      </w:pPr>
      <w:r>
        <w:t xml:space="preserve">Utredningens förslag och bedömning stämmer överens med regeringens. </w:t>
      </w:r>
    </w:p>
    <w:p w14:paraId="529CC5A9" w14:textId="77777777" w:rsidR="00D4080F" w:rsidRDefault="00D4080F" w:rsidP="00993190">
      <w:pPr>
        <w:pStyle w:val="Rubrik4utannumrering"/>
        <w:rPr>
          <w:bCs/>
        </w:rPr>
      </w:pPr>
      <w:r w:rsidRPr="006E6A96">
        <w:t>Remissinstanserna</w:t>
      </w:r>
      <w:r>
        <w:t xml:space="preserve"> </w:t>
      </w:r>
      <w:r>
        <w:rPr>
          <w:bCs/>
        </w:rPr>
        <w:t xml:space="preserve"> </w:t>
      </w:r>
    </w:p>
    <w:p w14:paraId="6357C979" w14:textId="77777777" w:rsidR="00D4080F" w:rsidRPr="00EE2A45" w:rsidRDefault="00D4080F" w:rsidP="00993190">
      <w:pPr>
        <w:pStyle w:val="Brdtext"/>
      </w:pPr>
      <w:r w:rsidRPr="00972B3C">
        <w:rPr>
          <w:rStyle w:val="BrdtextmedindragChar"/>
        </w:rPr>
        <w:t>De flesta av remissinstanserna tillstyrker förslag</w:t>
      </w:r>
      <w:r>
        <w:rPr>
          <w:rStyle w:val="BrdtextmedindragChar"/>
        </w:rPr>
        <w:t>et</w:t>
      </w:r>
      <w:r w:rsidRPr="00972B3C">
        <w:rPr>
          <w:rStyle w:val="BrdtextmedindragChar"/>
        </w:rPr>
        <w:t xml:space="preserve"> </w:t>
      </w:r>
      <w:r>
        <w:rPr>
          <w:rStyle w:val="BrdtextmedindragChar"/>
        </w:rPr>
        <w:t xml:space="preserve">och delar bedömningen </w:t>
      </w:r>
      <w:r w:rsidRPr="00972B3C">
        <w:rPr>
          <w:rStyle w:val="BrdtextmedindragChar"/>
        </w:rPr>
        <w:t>eller har ingen invänd</w:t>
      </w:r>
      <w:r>
        <w:rPr>
          <w:rStyle w:val="BrdtextmedindragChar"/>
        </w:rPr>
        <w:softHyphen/>
      </w:r>
      <w:r w:rsidRPr="00972B3C">
        <w:rPr>
          <w:rStyle w:val="BrdtextmedindragChar"/>
        </w:rPr>
        <w:t>ning mot de</w:t>
      </w:r>
      <w:r>
        <w:rPr>
          <w:rStyle w:val="BrdtextmedindragChar"/>
        </w:rPr>
        <w:t>m</w:t>
      </w:r>
      <w:r w:rsidRPr="00972B3C">
        <w:rPr>
          <w:rStyle w:val="BrdtextmedindragChar"/>
        </w:rPr>
        <w:t xml:space="preserve">. </w:t>
      </w:r>
      <w:r w:rsidRPr="009970CC">
        <w:rPr>
          <w:rStyle w:val="BrdtextmedindragChar"/>
          <w:i/>
          <w:iCs/>
        </w:rPr>
        <w:t>Solna tingsrätt</w:t>
      </w:r>
      <w:r>
        <w:rPr>
          <w:rStyle w:val="BrdtextmedindragChar"/>
        </w:rPr>
        <w:t xml:space="preserve"> motsätter sig förslaget och invänder att behovet av insyn väger tungt och att de anförda skälen inte motiverar en inskränkning i anhörigas insynsrätt. Av samma skäl är även </w:t>
      </w:r>
      <w:r w:rsidRPr="00C41175">
        <w:rPr>
          <w:rStyle w:val="BrdtextmedindragChar"/>
          <w:i/>
          <w:iCs/>
        </w:rPr>
        <w:t>Riksför</w:t>
      </w:r>
      <w:r>
        <w:rPr>
          <w:rStyle w:val="BrdtextmedindragChar"/>
          <w:i/>
          <w:iCs/>
        </w:rPr>
        <w:softHyphen/>
      </w:r>
      <w:r w:rsidRPr="00C41175">
        <w:rPr>
          <w:rStyle w:val="BrdtextmedindragChar"/>
          <w:i/>
          <w:iCs/>
        </w:rPr>
        <w:t>eningen JAG</w:t>
      </w:r>
      <w:r>
        <w:rPr>
          <w:rStyle w:val="BrdtextmedindragChar"/>
        </w:rPr>
        <w:t xml:space="preserve"> tveksam till förslaget. </w:t>
      </w:r>
      <w:r w:rsidRPr="009970CC">
        <w:rPr>
          <w:rStyle w:val="BrdtextmedindragChar"/>
          <w:i/>
          <w:iCs/>
        </w:rPr>
        <w:t>Skövde kommun</w:t>
      </w:r>
      <w:r>
        <w:rPr>
          <w:rStyle w:val="BrdtextmedindragChar"/>
        </w:rPr>
        <w:t xml:space="preserve"> anser att reglerna om rätt att ta del av handlingar i 16 kap. 7 § föräldrabalken bör avskaffas helt, eller att den enskilde i vart fall bör få vetorätt mot utlämnande av handlingar. Även </w:t>
      </w:r>
      <w:r w:rsidRPr="002A5143">
        <w:rPr>
          <w:rStyle w:val="BrdtextmedindragChar"/>
          <w:i/>
          <w:iCs/>
        </w:rPr>
        <w:t>Borgholms kommun</w:t>
      </w:r>
      <w:r w:rsidRPr="002A5143">
        <w:rPr>
          <w:rStyle w:val="BrdtextmedindragChar"/>
        </w:rPr>
        <w:t xml:space="preserve"> menar att reglerna bör avskaffas helt.</w:t>
      </w:r>
      <w:r>
        <w:rPr>
          <w:rStyle w:val="BrdtextmedindragChar"/>
        </w:rPr>
        <w:t xml:space="preserve"> </w:t>
      </w:r>
      <w:r w:rsidRPr="002A5143">
        <w:rPr>
          <w:rStyle w:val="BrdtextmedindragChar"/>
          <w:i/>
          <w:iCs/>
        </w:rPr>
        <w:t>Södertälje kommun</w:t>
      </w:r>
      <w:r>
        <w:rPr>
          <w:rStyle w:val="BrdtextmedindragChar"/>
        </w:rPr>
        <w:t xml:space="preserve"> anser att kravet på särskilda skäl behöver förtydligas. </w:t>
      </w:r>
    </w:p>
    <w:p w14:paraId="39D90212" w14:textId="77777777" w:rsidR="00D4080F" w:rsidRDefault="00D4080F" w:rsidP="00993190">
      <w:pPr>
        <w:pStyle w:val="Rubrik4utannumrering"/>
      </w:pPr>
      <w:r w:rsidRPr="005E075C">
        <w:t>S</w:t>
      </w:r>
      <w:r w:rsidRPr="00601020">
        <w:t>kälen för regeringens förslag</w:t>
      </w:r>
      <w:r>
        <w:t xml:space="preserve"> och bedömning </w:t>
      </w:r>
      <w:r w:rsidRPr="00601020">
        <w:t xml:space="preserve"> </w:t>
      </w:r>
    </w:p>
    <w:p w14:paraId="55314195" w14:textId="77777777" w:rsidR="00D4080F" w:rsidRDefault="00D4080F" w:rsidP="00993190">
      <w:pPr>
        <w:pStyle w:val="Rubrik5utannumrering"/>
        <w:spacing w:before="0"/>
      </w:pPr>
      <w:r>
        <w:t>Skyddet bör stärkas för känsliga uppgifter om den enskilde hos överförmyndaren</w:t>
      </w:r>
    </w:p>
    <w:p w14:paraId="5DADD12F" w14:textId="702214CB" w:rsidR="00D4080F" w:rsidRPr="00601020" w:rsidRDefault="00D4080F" w:rsidP="00993190">
      <w:pPr>
        <w:pStyle w:val="Brdtext"/>
      </w:pPr>
      <w:r w:rsidRPr="00601020">
        <w:t xml:space="preserve">I överförmyndarens akt finns handlingar som gäller </w:t>
      </w:r>
      <w:r>
        <w:t>den enskilde</w:t>
      </w:r>
      <w:r w:rsidRPr="00601020">
        <w:t>s eko</w:t>
      </w:r>
      <w:r>
        <w:softHyphen/>
      </w:r>
      <w:r w:rsidRPr="00601020">
        <w:t>no</w:t>
      </w:r>
      <w:r w:rsidR="00CC45F6">
        <w:softHyphen/>
      </w:r>
      <w:r w:rsidRPr="00601020">
        <w:t>miska och personliga förhål</w:t>
      </w:r>
      <w:r>
        <w:softHyphen/>
      </w:r>
      <w:r w:rsidRPr="00601020">
        <w:t>lan</w:t>
      </w:r>
      <w:r>
        <w:softHyphen/>
      </w:r>
      <w:r w:rsidRPr="00601020">
        <w:t xml:space="preserve">den, </w:t>
      </w:r>
      <w:r>
        <w:t>såsom</w:t>
      </w:r>
      <w:r w:rsidRPr="00601020">
        <w:t xml:space="preserve"> årsräkningar och andra redovis</w:t>
      </w:r>
      <w:r w:rsidR="00CC45F6">
        <w:softHyphen/>
      </w:r>
      <w:r w:rsidRPr="00601020">
        <w:t>nings</w:t>
      </w:r>
      <w:r w:rsidR="00CC45F6">
        <w:softHyphen/>
      </w:r>
      <w:r w:rsidRPr="00601020">
        <w:t>handlingar, läkar</w:t>
      </w:r>
      <w:r>
        <w:softHyphen/>
      </w:r>
      <w:r w:rsidRPr="00601020">
        <w:t>intyg och socialutredningar. Det kan alltså finnas mycket integritets</w:t>
      </w:r>
      <w:r>
        <w:softHyphen/>
      </w:r>
      <w:r w:rsidRPr="00601020">
        <w:t xml:space="preserve">känsliga uppgifter i akten. </w:t>
      </w:r>
      <w:r>
        <w:t>Den enskilde</w:t>
      </w:r>
      <w:r w:rsidRPr="00601020">
        <w:t xml:space="preserve"> och hans eller hennes make eller sambo och närmaste släktingar </w:t>
      </w:r>
      <w:r w:rsidR="00B564FF">
        <w:t xml:space="preserve">har </w:t>
      </w:r>
      <w:r w:rsidRPr="00601020">
        <w:t>rätt att ta del av de hand</w:t>
      </w:r>
      <w:r w:rsidR="00CC45F6">
        <w:softHyphen/>
      </w:r>
      <w:r w:rsidRPr="00601020">
        <w:t>lingar som rör ställföreträdar</w:t>
      </w:r>
      <w:r w:rsidRPr="00601020">
        <w:softHyphen/>
        <w:t>skapet</w:t>
      </w:r>
      <w:r w:rsidR="00B564FF">
        <w:t xml:space="preserve"> och</w:t>
      </w:r>
      <w:r w:rsidRPr="00601020">
        <w:t xml:space="preserve"> som förvaras hos över</w:t>
      </w:r>
      <w:r w:rsidRPr="00601020">
        <w:softHyphen/>
        <w:t>för</w:t>
      </w:r>
      <w:r w:rsidR="00CC45F6">
        <w:softHyphen/>
      </w:r>
      <w:r w:rsidRPr="00601020">
        <w:t>myndaren</w:t>
      </w:r>
      <w:r>
        <w:t xml:space="preserve"> (16 kap. 7 § föräldrabalken)</w:t>
      </w:r>
      <w:r w:rsidRPr="00601020">
        <w:t xml:space="preserve">. Enligt förarbetena </w:t>
      </w:r>
      <w:r>
        <w:t>om</w:t>
      </w:r>
      <w:r w:rsidRPr="00601020">
        <w:t>fattar be</w:t>
      </w:r>
      <w:r w:rsidR="00FD127A">
        <w:softHyphen/>
      </w:r>
      <w:r w:rsidRPr="00601020">
        <w:t>grep</w:t>
      </w:r>
      <w:r w:rsidR="00FD127A">
        <w:softHyphen/>
      </w:r>
      <w:r w:rsidRPr="00601020">
        <w:t>pet närmaste släktingar barn, för</w:t>
      </w:r>
      <w:r w:rsidRPr="00601020">
        <w:softHyphen/>
        <w:t>äldrar och syskon men kretsen kan också sträckas ut vidare (prop. 1987/88:124 s.</w:t>
      </w:r>
      <w:r>
        <w:t> </w:t>
      </w:r>
      <w:r w:rsidRPr="00601020">
        <w:t>175). Person</w:t>
      </w:r>
      <w:r w:rsidRPr="00601020">
        <w:softHyphen/>
        <w:t>kretsen är den</w:t>
      </w:r>
      <w:r w:rsidR="00CC45F6">
        <w:softHyphen/>
      </w:r>
      <w:r w:rsidRPr="00601020">
        <w:t>samma i ärenden som gäller god man för ensamkom</w:t>
      </w:r>
      <w:r w:rsidRPr="00601020">
        <w:softHyphen/>
        <w:t>mande barn (12 § lagen om god man för ensam</w:t>
      </w:r>
      <w:r w:rsidRPr="00601020">
        <w:softHyphen/>
        <w:t xml:space="preserve">kommande barn). </w:t>
      </w:r>
      <w:r>
        <w:t>Denna reglering innebär att den enskildes make eller sambo och närmaste släktingar har full insyn i</w:t>
      </w:r>
      <w:r w:rsidRPr="00B36D5F">
        <w:t xml:space="preserve"> </w:t>
      </w:r>
      <w:r>
        <w:t>de handlingar om den enskilde som finns i överförmyndarens akt, även de som omfattas av sekretess.</w:t>
      </w:r>
    </w:p>
    <w:p w14:paraId="703EF307" w14:textId="32D7C6C8" w:rsidR="00D4080F" w:rsidRDefault="00D4080F" w:rsidP="00993190">
      <w:pPr>
        <w:pStyle w:val="Brdtextmedindrag"/>
      </w:pPr>
      <w:r>
        <w:t>Enligt offentlighetsprincipen ska en handling så långt som möj</w:t>
      </w:r>
      <w:r>
        <w:softHyphen/>
        <w:t>ligt vara offentlig. Ett av de viktigaste skälen bakom principen är att den möjliggör en kritisk granskning av myndigheters verksamhet. Undan</w:t>
      </w:r>
      <w:r w:rsidRPr="006560AA">
        <w:rPr>
          <w:spacing w:val="-4"/>
        </w:rPr>
        <w:t xml:space="preserve">tag </w:t>
      </w:r>
      <w:r>
        <w:rPr>
          <w:spacing w:val="-4"/>
        </w:rPr>
        <w:t>från offent</w:t>
      </w:r>
      <w:r>
        <w:rPr>
          <w:spacing w:val="-4"/>
        </w:rPr>
        <w:softHyphen/>
        <w:t>lig</w:t>
      </w:r>
      <w:r>
        <w:rPr>
          <w:spacing w:val="-4"/>
        </w:rPr>
        <w:softHyphen/>
        <w:t>het följer bl.a.</w:t>
      </w:r>
      <w:r w:rsidRPr="006560AA">
        <w:rPr>
          <w:spacing w:val="-4"/>
        </w:rPr>
        <w:t xml:space="preserve"> </w:t>
      </w:r>
      <w:r>
        <w:rPr>
          <w:spacing w:val="-4"/>
        </w:rPr>
        <w:t>av</w:t>
      </w:r>
      <w:r w:rsidRPr="006560AA">
        <w:rPr>
          <w:spacing w:val="-4"/>
        </w:rPr>
        <w:t xml:space="preserve"> sekretess</w:t>
      </w:r>
      <w:r w:rsidRPr="006560AA">
        <w:rPr>
          <w:spacing w:val="-4"/>
        </w:rPr>
        <w:softHyphen/>
        <w:t>bestämmelser som avser att skydda integri</w:t>
      </w:r>
      <w:r w:rsidRPr="006560AA">
        <w:rPr>
          <w:spacing w:val="-4"/>
        </w:rPr>
        <w:softHyphen/>
        <w:t>tetskänsliga</w:t>
      </w:r>
      <w:r>
        <w:t xml:space="preserve"> uppgifter om enskilda. Hos överförmyndaren gäller en pre</w:t>
      </w:r>
      <w:r>
        <w:softHyphen/>
        <w:t>sumt</w:t>
      </w:r>
      <w:r>
        <w:softHyphen/>
        <w:t>ion för sekretess när det gäller uppgifter om den enskildes ekono</w:t>
      </w:r>
      <w:r w:rsidR="00FD127A">
        <w:softHyphen/>
      </w:r>
      <w:r>
        <w:t>miska och personliga förhållanden (32 kap. 4 § offentlighets- och sekre</w:t>
      </w:r>
      <w:r w:rsidR="00CC45F6">
        <w:softHyphen/>
      </w:r>
      <w:r>
        <w:t>tess</w:t>
      </w:r>
      <w:r w:rsidR="00CC45F6">
        <w:softHyphen/>
      </w:r>
      <w:r>
        <w:t>lagen</w:t>
      </w:r>
      <w:r w:rsidRPr="007248A2">
        <w:t>)</w:t>
      </w:r>
      <w:r>
        <w:t>. Den enskilde har dock en möjlighet att helt eller del</w:t>
      </w:r>
      <w:r w:rsidRPr="006560AA">
        <w:rPr>
          <w:spacing w:val="-2"/>
        </w:rPr>
        <w:t>vis efter</w:t>
      </w:r>
      <w:r>
        <w:rPr>
          <w:spacing w:val="-2"/>
        </w:rPr>
        <w:softHyphen/>
      </w:r>
      <w:r>
        <w:rPr>
          <w:spacing w:val="-2"/>
        </w:rPr>
        <w:softHyphen/>
      </w:r>
      <w:r>
        <w:rPr>
          <w:spacing w:val="-2"/>
        </w:rPr>
        <w:softHyphen/>
      </w:r>
      <w:r w:rsidRPr="006560AA">
        <w:rPr>
          <w:spacing w:val="-2"/>
        </w:rPr>
        <w:t xml:space="preserve">ge sekretessen enligt den allmänna bestämmelsen i 12 kap. 2 § </w:t>
      </w:r>
      <w:r>
        <w:rPr>
          <w:spacing w:val="-2"/>
        </w:rPr>
        <w:t>offentlighets- och sekretesslagen</w:t>
      </w:r>
      <w:r w:rsidRPr="006560AA">
        <w:rPr>
          <w:spacing w:val="-2"/>
        </w:rPr>
        <w:t>. Föräldrabalkens särreglering för make, sambo och närmaste</w:t>
      </w:r>
      <w:r>
        <w:t xml:space="preserve"> släktin</w:t>
      </w:r>
      <w:r w:rsidRPr="006560AA">
        <w:rPr>
          <w:spacing w:val="-4"/>
        </w:rPr>
        <w:t xml:space="preserve">gar innebär alltså ett undantag från </w:t>
      </w:r>
      <w:r>
        <w:rPr>
          <w:spacing w:val="-4"/>
        </w:rPr>
        <w:t xml:space="preserve">offentlighets- och sekretesslagens </w:t>
      </w:r>
      <w:r w:rsidRPr="006560AA">
        <w:rPr>
          <w:spacing w:val="-4"/>
        </w:rPr>
        <w:t>regler till skydd för enskildas</w:t>
      </w:r>
      <w:r>
        <w:t xml:space="preserve"> integritet. En följd av undan</w:t>
      </w:r>
      <w:r w:rsidR="007D2397">
        <w:softHyphen/>
      </w:r>
      <w:r>
        <w:t>taget är att anhöriga har större insyn i uppgifter som finns hos överför</w:t>
      </w:r>
      <w:r>
        <w:softHyphen/>
        <w:t>myndaren än i domstolsärenden som gäller godmanskap och förvaltarskap, trots att de sekretessregler som gäller i domstol annars typiskt sett innebär ett större mått av öppenhet (jfr 36 kap. 1 § första stycket 3–5 offentlighets- och sekretesslagen).</w:t>
      </w:r>
    </w:p>
    <w:p w14:paraId="39FE5685" w14:textId="77777777" w:rsidR="00D4080F" w:rsidRDefault="00D4080F" w:rsidP="00993190">
      <w:pPr>
        <w:pStyle w:val="Brdtextmedindrag"/>
      </w:pPr>
      <w:r>
        <w:lastRenderedPageBreak/>
        <w:t>Enligt regeringens mening bör det övervägas om skyddet för uppgifter om den enskilde som finns hos över</w:t>
      </w:r>
      <w:r>
        <w:softHyphen/>
        <w:t xml:space="preserve">förmyndaren ska stärkas även i förhållande till hans eller hennes make, sambo och nära släktingar. Det är inte ovanligt att </w:t>
      </w:r>
      <w:r w:rsidRPr="006560AA">
        <w:rPr>
          <w:spacing w:val="-2"/>
        </w:rPr>
        <w:t>det finns starka intresse</w:t>
      </w:r>
      <w:r w:rsidRPr="006560AA">
        <w:rPr>
          <w:spacing w:val="-2"/>
        </w:rPr>
        <w:softHyphen/>
        <w:t xml:space="preserve">motsättningar mellan </w:t>
      </w:r>
      <w:r>
        <w:rPr>
          <w:spacing w:val="-2"/>
        </w:rPr>
        <w:t>den enskilde</w:t>
      </w:r>
      <w:r>
        <w:t xml:space="preserve"> och en anhörig. Utredningen pekar på att det finns exempel på att känsliga upp</w:t>
      </w:r>
      <w:r>
        <w:softHyphen/>
        <w:t>gifter om den enskilde har lämnats ut till anhöriga i dessa situatio</w:t>
      </w:r>
      <w:r>
        <w:softHyphen/>
        <w:t>ner, i strid med hans eller hennes intressen. Ibland kan ett utlämnande av en handling innebära en konkret risk för den enskilde, exem</w:t>
      </w:r>
      <w:r>
        <w:softHyphen/>
        <w:t>pelvis om han eller hon lever under hedersförtryck och en familje</w:t>
      </w:r>
      <w:r>
        <w:softHyphen/>
        <w:t>medlem får tillgång till uppgifter i en socialutredning. Enligt utredningen förekommer det också att personer i behov av en god man avstår från att ansöka om godmanskap på grund av rädsla för att känsliga uppgifter kan lämnas ut till anhö</w:t>
      </w:r>
      <w:r>
        <w:softHyphen/>
        <w:t xml:space="preserve">riga. Mot denna bakgrund anser regeringen att skyddet för den enskildes personliga integritet behöver stärkas och att skälen för detta väger tyngre än det behov av insyn för anhöriga som bl.a. </w:t>
      </w:r>
      <w:r>
        <w:rPr>
          <w:i/>
          <w:iCs/>
        </w:rPr>
        <w:t xml:space="preserve">Solna tingsrätt </w:t>
      </w:r>
      <w:r>
        <w:t>pekar på. Rätten för den enskildes make eller sambo och närmaste släktingar att ta del av handlingar som rör ställföre</w:t>
      </w:r>
      <w:r>
        <w:softHyphen/>
        <w:t>trädar</w:t>
      </w:r>
      <w:r>
        <w:softHyphen/>
        <w:t>skapet som finns hos överför</w:t>
      </w:r>
      <w:r>
        <w:softHyphen/>
        <w:t>myndaren bör därför begränsas.</w:t>
      </w:r>
    </w:p>
    <w:p w14:paraId="6D49F345" w14:textId="44352BED" w:rsidR="00D4080F" w:rsidRDefault="00D4080F" w:rsidP="00993190">
      <w:pPr>
        <w:pStyle w:val="Brdtextmedindrag"/>
      </w:pPr>
      <w:r>
        <w:t xml:space="preserve">När det gäller hur begränsningen av rätten till insyn för anhöriga ska utformas finns ett antal alternativ att överväga. Ett sådant, som </w:t>
      </w:r>
      <w:r w:rsidRPr="00095E5C">
        <w:rPr>
          <w:i/>
          <w:iCs/>
        </w:rPr>
        <w:t>Skövde kom</w:t>
      </w:r>
      <w:r w:rsidR="00CC45F6">
        <w:rPr>
          <w:i/>
          <w:iCs/>
        </w:rPr>
        <w:softHyphen/>
      </w:r>
      <w:r w:rsidRPr="00095E5C">
        <w:rPr>
          <w:i/>
          <w:iCs/>
        </w:rPr>
        <w:t>mun</w:t>
      </w:r>
      <w:r>
        <w:t xml:space="preserve"> och </w:t>
      </w:r>
      <w:r w:rsidRPr="00095E5C">
        <w:rPr>
          <w:i/>
          <w:iCs/>
        </w:rPr>
        <w:t>Borgholms kommun</w:t>
      </w:r>
      <w:r>
        <w:t xml:space="preserve"> lyfter fram, är att helt ta bort den sär</w:t>
      </w:r>
      <w:r w:rsidR="00CC45F6">
        <w:softHyphen/>
      </w:r>
      <w:r>
        <w:t>reglering i förhållande till anhöriga som 16 kap. 7 § föräldrabalken inne</w:t>
      </w:r>
      <w:r w:rsidR="00CC45F6">
        <w:softHyphen/>
      </w:r>
      <w:r>
        <w:t>bär. En sådan ordning skulle få till följd att en presumtion för sekretess gäller för uppgifter om den enskilde, även i förhållanden till maken eller sambon och de närmaste släktingarna. Detta skulle försvåra för de många anhöriga som, i enlighet med den enskildes intressen, är aktiva när det kommer till uppföljningen av hur ställföreträdaren sköter sitt uppdrag. Enligt utredningen är det ofta anhöriga som upptäcker och larmar om missförhållanden i ställföreträdares arbete.</w:t>
      </w:r>
      <w:r w:rsidRPr="006B0CC1">
        <w:t xml:space="preserve"> </w:t>
      </w:r>
      <w:r>
        <w:t>Att helt ta bort särregleringen är därför att ta saken för långt.</w:t>
      </w:r>
    </w:p>
    <w:p w14:paraId="49069ECB" w14:textId="2B71CB3B" w:rsidR="00D4080F" w:rsidRDefault="00D4080F" w:rsidP="00993190">
      <w:pPr>
        <w:pStyle w:val="Brdtextmedindrag"/>
      </w:pPr>
      <w:r>
        <w:t>En annan möjlighet är att låta de regler som gäller i domstol och som innebär en presumtion för offentlighet gälla hos överförmyndaren och då även i förhållande till den enskildes make eller sambo och nära släktingar. Detta skulle dock innebära ett svagare skydd för uppgifter om den enskilde i förhållande till personer som inte är hans eller hennes make, sambo eller närmaste släktingar, vilket kan få konsekvenser som inte är önskvärda. Lösningen framstår därför inte som lämplig. En tredje möjlighet är att låta handlingar som gäller ställföreträ</w:t>
      </w:r>
      <w:r>
        <w:softHyphen/>
        <w:t>darens redovisning vara tillgängliga för den enskildes make eller sambo och närmaste släktingar men att låta övriga handlingar om</w:t>
      </w:r>
      <w:r>
        <w:softHyphen/>
        <w:t>fattas av sekretess. Utred</w:t>
      </w:r>
      <w:r>
        <w:softHyphen/>
        <w:t xml:space="preserve">ningen pekar dock på att även redovisningen kan innehålla uppgifter som är känsliga och som det inte är lämpligt att anhöriga tar del av samtidigt som det ibland är motiverat att anhöriga har insyn i sådana handlingar som inte hör till redovisningen. Inte heller den lösningen framstår därför som lämplig. </w:t>
      </w:r>
    </w:p>
    <w:p w14:paraId="1E06ADFC" w14:textId="77777777" w:rsidR="00D4080F" w:rsidRDefault="00D4080F" w:rsidP="00993190">
      <w:pPr>
        <w:pStyle w:val="Brdtextmedindrag"/>
      </w:pPr>
      <w:r>
        <w:t>I likhet med utredningen anser regeringen att en rimlig avvägning är att maken eller sam</w:t>
      </w:r>
      <w:r>
        <w:softHyphen/>
        <w:t>bon och de närmaste släktingarna som utgångspunkt ska ha rätt att ta del av handlingar hos överförmyndaren, men att det införs en möjlighet att neka den anhörige att ta del av en handling, om det med hänsyn till den enskildes intresse finns särskilda skäl mot att hand</w:t>
      </w:r>
      <w:r>
        <w:softHyphen/>
        <w:t xml:space="preserve">lingen lämnas ut. I författningskommentaren beskrivs hur regleringen är avsedd att tillämpas (se avsnitt 15.1). </w:t>
      </w:r>
    </w:p>
    <w:p w14:paraId="014D6708" w14:textId="77777777" w:rsidR="00D4080F" w:rsidRPr="00046D88" w:rsidRDefault="00D4080F" w:rsidP="00993190">
      <w:pPr>
        <w:pStyle w:val="Rubrik5utannumrering"/>
        <w:rPr>
          <w:iCs/>
        </w:rPr>
      </w:pPr>
      <w:r>
        <w:lastRenderedPageBreak/>
        <w:t>Den enskildes</w:t>
      </w:r>
      <w:r w:rsidRPr="00046D88">
        <w:t xml:space="preserve"> anhöriga bör inte få ökad rätt till insyn</w:t>
      </w:r>
      <w:r>
        <w:t xml:space="preserve"> i uppdraget</w:t>
      </w:r>
    </w:p>
    <w:p w14:paraId="11764027" w14:textId="77777777" w:rsidR="00D4080F" w:rsidRPr="00046D88" w:rsidRDefault="00D4080F" w:rsidP="00993190">
      <w:pPr>
        <w:pStyle w:val="Brdtextmedindrag"/>
        <w:ind w:firstLine="0"/>
      </w:pPr>
      <w:r w:rsidRPr="00046D88">
        <w:t>Det</w:t>
      </w:r>
      <w:r w:rsidRPr="00046D88" w:rsidDel="00F74E4A">
        <w:t xml:space="preserve"> </w:t>
      </w:r>
      <w:r w:rsidRPr="00046D88">
        <w:t xml:space="preserve">är vanligt att </w:t>
      </w:r>
      <w:r>
        <w:t xml:space="preserve">den enskildes </w:t>
      </w:r>
      <w:r w:rsidRPr="00046D88">
        <w:t xml:space="preserve">anhöriga är angelägna om att ha insyn i </w:t>
      </w:r>
      <w:r>
        <w:t>den enskildes</w:t>
      </w:r>
      <w:r w:rsidRPr="00046D88">
        <w:t xml:space="preserve"> ekonomi eller andra förhållanden som rör honom eller hen</w:t>
      </w:r>
      <w:r>
        <w:softHyphen/>
      </w:r>
      <w:r w:rsidRPr="00046D88">
        <w:t>ne. Många gånger är detta befogat. En anhörig med insyn i ställföre</w:t>
      </w:r>
      <w:r>
        <w:softHyphen/>
      </w:r>
      <w:r w:rsidRPr="00046D88">
        <w:t>träda</w:t>
      </w:r>
      <w:r>
        <w:softHyphen/>
      </w:r>
      <w:r w:rsidRPr="00046D88">
        <w:t>rens uppdrag kan ofta hjälpa till vid kommuni</w:t>
      </w:r>
      <w:r w:rsidRPr="00046D88">
        <w:softHyphen/>
        <w:t xml:space="preserve">kationen mellan </w:t>
      </w:r>
      <w:r>
        <w:t>den enskilde</w:t>
      </w:r>
      <w:r w:rsidRPr="00046D88">
        <w:t xml:space="preserve"> och ställföreträdaren. </w:t>
      </w:r>
      <w:r>
        <w:t xml:space="preserve">Ofta </w:t>
      </w:r>
      <w:r w:rsidRPr="00046D88">
        <w:t xml:space="preserve">är det en anhörig som hjälper </w:t>
      </w:r>
      <w:r>
        <w:t>den enskilde</w:t>
      </w:r>
      <w:r w:rsidRPr="00046D88">
        <w:t xml:space="preserve"> att förstå information som kommer från ställföreträdaren och som hjälper ställföreträdaren att förstå vad </w:t>
      </w:r>
      <w:r>
        <w:t>den enskilde</w:t>
      </w:r>
      <w:r w:rsidRPr="00046D88">
        <w:t xml:space="preserve"> vill. Frågan är därför om det vore lämpligt att ge </w:t>
      </w:r>
      <w:r>
        <w:t>den enskildes</w:t>
      </w:r>
      <w:r w:rsidRPr="00046D88">
        <w:t xml:space="preserve"> anhöriga en lagstadgad rätt till ökad insyn. Utredningen bedömer att så inte är fallet. </w:t>
      </w:r>
    </w:p>
    <w:p w14:paraId="0087CC06" w14:textId="2B5C1985" w:rsidR="00D4080F" w:rsidRPr="00046D88" w:rsidRDefault="00D4080F" w:rsidP="00993190">
      <w:pPr>
        <w:pStyle w:val="Brdtextmedindrag"/>
      </w:pPr>
      <w:r w:rsidRPr="00046D88">
        <w:t xml:space="preserve">Redan med det hittillsvarande regelverket har anhöriga möjlighet till insyn i ställföreträdarens verksamhet. Ställföreträdaren är skyldig att höra </w:t>
      </w:r>
      <w:r>
        <w:t>den enskildes</w:t>
      </w:r>
      <w:r w:rsidRPr="00046D88">
        <w:t xml:space="preserve"> make eller sambo i viktiga frågor, om det är lämpligt (12 kap. 7 § andra stycket föräldrabalken). Maken, sambon och de närm</w:t>
      </w:r>
      <w:r>
        <w:softHyphen/>
      </w:r>
      <w:r w:rsidRPr="00046D88">
        <w:t>aste släktingarna har också rätt att ta del av de hand</w:t>
      </w:r>
      <w:r w:rsidRPr="00046D88">
        <w:softHyphen/>
        <w:t>lingar hos över</w:t>
      </w:r>
      <w:r w:rsidR="00CC45F6">
        <w:softHyphen/>
      </w:r>
      <w:r w:rsidRPr="00046D88">
        <w:t xml:space="preserve">förmyndaren som rör ställföreträdarskapet (16 kap. 7 §, se vidare </w:t>
      </w:r>
      <w:r>
        <w:t>ovan</w:t>
      </w:r>
      <w:r w:rsidRPr="00046D88">
        <w:t>). Vidare innebär ställföreträ</w:t>
      </w:r>
      <w:r w:rsidRPr="00046D88">
        <w:softHyphen/>
        <w:t>darens skyldighet enligt 12 kap. 3 § att all</w:t>
      </w:r>
      <w:r w:rsidR="00CC45F6">
        <w:softHyphen/>
      </w:r>
      <w:r w:rsidRPr="00046D88">
        <w:t xml:space="preserve">tid handla på det sätt som bäst gagnar </w:t>
      </w:r>
      <w:r>
        <w:t>den enskilde</w:t>
      </w:r>
      <w:r w:rsidRPr="00046D88">
        <w:t xml:space="preserve"> att ställföre</w:t>
      </w:r>
      <w:r>
        <w:softHyphen/>
      </w:r>
      <w:r w:rsidRPr="00046D88">
        <w:t xml:space="preserve">trädaren i många situationer bör ge en anhörig insyn i verksamheten, om detta bedöms vara det bästa för </w:t>
      </w:r>
      <w:r>
        <w:t>den enskilde</w:t>
      </w:r>
      <w:r w:rsidRPr="00046D88">
        <w:t xml:space="preserve">. Hänsynen till </w:t>
      </w:r>
      <w:r>
        <w:t>den enskildes</w:t>
      </w:r>
      <w:r w:rsidRPr="00046D88">
        <w:t xml:space="preserve"> bästa innebär emellertid också att det i vissa situationer kan vara motiverat att inte låta en anhörig få insyn. </w:t>
      </w:r>
    </w:p>
    <w:p w14:paraId="74AAB577" w14:textId="31C9DE3B" w:rsidR="00D4080F" w:rsidRDefault="00D4080F" w:rsidP="00993190">
      <w:pPr>
        <w:pStyle w:val="Brdtextmedindrag"/>
      </w:pPr>
      <w:r w:rsidRPr="00046D88">
        <w:t>Det finns ett antal risker med att ge anhöriga ökad insyn i ställ</w:t>
      </w:r>
      <w:r w:rsidRPr="00046D88">
        <w:softHyphen/>
        <w:t>före</w:t>
      </w:r>
      <w:r w:rsidRPr="00046D88">
        <w:softHyphen/>
        <w:t>trä</w:t>
      </w:r>
      <w:r w:rsidRPr="00046D88">
        <w:softHyphen/>
        <w:t xml:space="preserve">darens verksamhet. Utredningen för fram att det förekommer att anhöriga månar om sina egna intressen snarare än </w:t>
      </w:r>
      <w:r>
        <w:t>den enskildes</w:t>
      </w:r>
      <w:r w:rsidRPr="00046D88">
        <w:t>. Det före</w:t>
      </w:r>
      <w:r w:rsidRPr="00046D88">
        <w:softHyphen/>
        <w:t>kom</w:t>
      </w:r>
      <w:r w:rsidRPr="00046D88">
        <w:softHyphen/>
        <w:t xml:space="preserve">mer enligt utredningen också att </w:t>
      </w:r>
      <w:r w:rsidR="00CC45F6">
        <w:t>den enskilde</w:t>
      </w:r>
      <w:r w:rsidRPr="00046D88">
        <w:t xml:space="preserve"> inte vill att den anhörige ska ha någon insyn. En stärkt rätt till insyn för de anhöriga kan därför vara pro</w:t>
      </w:r>
      <w:r w:rsidR="00FD127A">
        <w:softHyphen/>
      </w:r>
      <w:r w:rsidRPr="00046D88">
        <w:t>blema</w:t>
      </w:r>
      <w:r w:rsidR="00FD127A">
        <w:softHyphen/>
      </w:r>
      <w:r w:rsidRPr="00046D88">
        <w:t xml:space="preserve">tisk i förhållande till </w:t>
      </w:r>
      <w:r>
        <w:t>den enskildes</w:t>
      </w:r>
      <w:r w:rsidRPr="00046D88">
        <w:t xml:space="preserve"> rätt till sin per</w:t>
      </w:r>
      <w:r w:rsidRPr="00046D88">
        <w:softHyphen/>
        <w:t>son</w:t>
      </w:r>
      <w:r w:rsidRPr="00046D88">
        <w:softHyphen/>
        <w:t xml:space="preserve">liga integritet. Det finns vidare fall när anhörigas insyn kan vara direkt skadlig för </w:t>
      </w:r>
      <w:r>
        <w:t>den enskilde</w:t>
      </w:r>
      <w:r w:rsidRPr="00046D88">
        <w:t xml:space="preserve">, exempelvis om </w:t>
      </w:r>
      <w:r>
        <w:t xml:space="preserve">han eller hon </w:t>
      </w:r>
      <w:r w:rsidRPr="00046D88">
        <w:t>har ut</w:t>
      </w:r>
      <w:r w:rsidRPr="00046D88">
        <w:softHyphen/>
        <w:t>satts för våld i en nära rela</w:t>
      </w:r>
      <w:r w:rsidR="00FD127A">
        <w:softHyphen/>
      </w:r>
      <w:r w:rsidRPr="00046D88">
        <w:t>tion. En ytterligare omständighet att beakta är att ställ</w:t>
      </w:r>
      <w:r w:rsidRPr="00046D88">
        <w:softHyphen/>
        <w:t>före</w:t>
      </w:r>
      <w:r w:rsidRPr="00046D88">
        <w:softHyphen/>
        <w:t>trädarens upp</w:t>
      </w:r>
      <w:r w:rsidR="00FD127A">
        <w:softHyphen/>
      </w:r>
      <w:r w:rsidRPr="00046D88">
        <w:t>drag kan bli alltför betungande om anhöriga i större utsträckning än hittills måste ges insyn i verksamheten. Mot den bak</w:t>
      </w:r>
      <w:r w:rsidRPr="00046D88">
        <w:softHyphen/>
        <w:t>grun</w:t>
      </w:r>
      <w:r w:rsidRPr="00046D88">
        <w:softHyphen/>
        <w:t xml:space="preserve">den bedömer regeringen därför att det inte är lämpligt att öka den lagstadgade rätten till insyn för anhöriga. </w:t>
      </w:r>
    </w:p>
    <w:p w14:paraId="54009007" w14:textId="77777777" w:rsidR="00D4080F" w:rsidRPr="00D279AD" w:rsidRDefault="00D4080F" w:rsidP="00A6570D">
      <w:pPr>
        <w:pStyle w:val="Rubrik2"/>
      </w:pPr>
      <w:bookmarkStart w:id="129" w:name="_Toc70345453"/>
      <w:bookmarkStart w:id="130" w:name="_Toc212639598"/>
      <w:bookmarkStart w:id="131" w:name="_Toc213323484"/>
      <w:bookmarkStart w:id="132" w:name="_Toc216855804"/>
      <w:bookmarkStart w:id="133" w:name="_Toc216956790"/>
      <w:bookmarkStart w:id="134" w:name="_Toc216957461"/>
      <w:bookmarkStart w:id="135" w:name="_Toc216958383"/>
      <w:r>
        <w:t>Sekretess</w:t>
      </w:r>
      <w:r w:rsidRPr="00D279AD">
        <w:t xml:space="preserve"> i ärenden enligt lagen om framtidsfullmakter</w:t>
      </w:r>
      <w:bookmarkEnd w:id="129"/>
      <w:bookmarkEnd w:id="130"/>
      <w:bookmarkEnd w:id="131"/>
      <w:bookmarkEnd w:id="132"/>
      <w:bookmarkEnd w:id="133"/>
      <w:bookmarkEnd w:id="134"/>
      <w:bookmarkEnd w:id="135"/>
    </w:p>
    <w:p w14:paraId="34A238A1" w14:textId="77777777" w:rsidR="00D4080F" w:rsidRDefault="00D4080F" w:rsidP="00993190">
      <w:pPr>
        <w:pStyle w:val="Rubrik4ram"/>
        <w:rPr>
          <w:spacing w:val="-2"/>
        </w:rPr>
      </w:pPr>
      <w:r>
        <w:t>Regeringens förslag</w:t>
      </w:r>
      <w:r>
        <w:rPr>
          <w:spacing w:val="-2"/>
        </w:rPr>
        <w:t xml:space="preserve"> </w:t>
      </w:r>
      <w:r w:rsidRPr="002C717A">
        <w:rPr>
          <w:spacing w:val="-2"/>
        </w:rPr>
        <w:t> </w:t>
      </w:r>
    </w:p>
    <w:p w14:paraId="4E635B65" w14:textId="321118C4" w:rsidR="00D4080F" w:rsidRPr="00D279AD" w:rsidRDefault="00D4080F" w:rsidP="00993190">
      <w:pPr>
        <w:pStyle w:val="Brdtextram"/>
      </w:pPr>
      <w:r w:rsidRPr="002C717A">
        <w:rPr>
          <w:spacing w:val="-2"/>
        </w:rPr>
        <w:t xml:space="preserve">Uppgifter om </w:t>
      </w:r>
      <w:r>
        <w:rPr>
          <w:spacing w:val="-2"/>
        </w:rPr>
        <w:t>en enskilds</w:t>
      </w:r>
      <w:r w:rsidRPr="002C717A">
        <w:rPr>
          <w:spacing w:val="-2"/>
        </w:rPr>
        <w:t xml:space="preserve"> personliga eller ekono</w:t>
      </w:r>
      <w:r w:rsidRPr="002C717A">
        <w:rPr>
          <w:spacing w:val="-2"/>
        </w:rPr>
        <w:softHyphen/>
        <w:t>miska</w:t>
      </w:r>
      <w:r w:rsidRPr="00D279AD">
        <w:t xml:space="preserve"> förhållanden i ärenden </w:t>
      </w:r>
      <w:r>
        <w:t xml:space="preserve">enligt lagen </w:t>
      </w:r>
      <w:r w:rsidRPr="00D279AD">
        <w:t>om framtids</w:t>
      </w:r>
      <w:r w:rsidRPr="00D279AD">
        <w:softHyphen/>
        <w:t>full</w:t>
      </w:r>
      <w:r>
        <w:softHyphen/>
      </w:r>
      <w:r w:rsidRPr="00D279AD">
        <w:t>makt</w:t>
      </w:r>
      <w:r w:rsidRPr="00755460">
        <w:rPr>
          <w:spacing w:val="-4"/>
        </w:rPr>
        <w:t>er ska omfattas av sekretess hos överförmyndaren</w:t>
      </w:r>
      <w:r w:rsidR="00CC45F6">
        <w:rPr>
          <w:spacing w:val="-4"/>
        </w:rPr>
        <w:t>,</w:t>
      </w:r>
      <w:r>
        <w:rPr>
          <w:spacing w:val="-4"/>
        </w:rPr>
        <w:t xml:space="preserve"> om det inte står klart att uppgiften kan röjas utan att den enskilde lider skada eller men</w:t>
      </w:r>
      <w:r w:rsidRPr="00755460">
        <w:rPr>
          <w:spacing w:val="-4"/>
        </w:rPr>
        <w:t>.</w:t>
      </w:r>
    </w:p>
    <w:p w14:paraId="54B6028A" w14:textId="77777777" w:rsidR="00D4080F" w:rsidRDefault="00D4080F" w:rsidP="00993190">
      <w:pPr>
        <w:pStyle w:val="Rubrik4efterram"/>
      </w:pPr>
      <w:r w:rsidRPr="0006285B">
        <w:t>Utredningens förslag</w:t>
      </w:r>
      <w:r>
        <w:t xml:space="preserve"> </w:t>
      </w:r>
    </w:p>
    <w:p w14:paraId="658C4198" w14:textId="77777777" w:rsidR="00D4080F" w:rsidRDefault="00D4080F" w:rsidP="00993190">
      <w:pPr>
        <w:pStyle w:val="Brdtext"/>
      </w:pPr>
      <w:r>
        <w:t xml:space="preserve">Utredningens förslag stämmer överens med regeringens. </w:t>
      </w:r>
    </w:p>
    <w:p w14:paraId="50BD5FC6" w14:textId="77777777" w:rsidR="00D4080F" w:rsidRDefault="00D4080F" w:rsidP="00993190">
      <w:pPr>
        <w:pStyle w:val="Rubrik4utannumrering"/>
        <w:rPr>
          <w:bCs/>
        </w:rPr>
      </w:pPr>
      <w:r w:rsidRPr="006E6A96">
        <w:lastRenderedPageBreak/>
        <w:t>Remissinstanserna</w:t>
      </w:r>
      <w:r>
        <w:rPr>
          <w:bCs/>
        </w:rPr>
        <w:t xml:space="preserve"> </w:t>
      </w:r>
    </w:p>
    <w:p w14:paraId="0C101CEE" w14:textId="77777777" w:rsidR="00D4080F" w:rsidRPr="00A9413E" w:rsidRDefault="00D4080F" w:rsidP="00993190">
      <w:pPr>
        <w:pStyle w:val="Brdtext"/>
      </w:pPr>
      <w:r>
        <w:rPr>
          <w:rStyle w:val="BrdtextmedindragChar"/>
        </w:rPr>
        <w:t xml:space="preserve">Remissinstanserna </w:t>
      </w:r>
      <w:r w:rsidRPr="00972B3C">
        <w:rPr>
          <w:rStyle w:val="BrdtextmedindragChar"/>
        </w:rPr>
        <w:t>tillstyrker förslag</w:t>
      </w:r>
      <w:r>
        <w:rPr>
          <w:rStyle w:val="BrdtextmedindragChar"/>
        </w:rPr>
        <w:t>et</w:t>
      </w:r>
      <w:r w:rsidRPr="00972B3C">
        <w:rPr>
          <w:rStyle w:val="BrdtextmedindragChar"/>
        </w:rPr>
        <w:t xml:space="preserve"> eller har ingen invändning mot det.</w:t>
      </w:r>
    </w:p>
    <w:p w14:paraId="61327C73" w14:textId="77777777" w:rsidR="00D4080F" w:rsidRDefault="00D4080F" w:rsidP="00993190">
      <w:pPr>
        <w:pStyle w:val="Rubrik4utannumrering"/>
      </w:pPr>
      <w:r w:rsidRPr="005E075C">
        <w:t>Skälen för regeringens förslag</w:t>
      </w:r>
      <w:r>
        <w:t xml:space="preserve">  </w:t>
      </w:r>
    </w:p>
    <w:p w14:paraId="10998293" w14:textId="680AE9BC" w:rsidR="00D4080F" w:rsidRDefault="00D4080F" w:rsidP="0062069D">
      <w:pPr>
        <w:pStyle w:val="Brdtextmedindrag"/>
        <w:ind w:firstLine="0"/>
      </w:pPr>
      <w:r>
        <w:t>H</w:t>
      </w:r>
      <w:r w:rsidRPr="00D279AD">
        <w:t xml:space="preserve">os överförmyndaren </w:t>
      </w:r>
      <w:r>
        <w:t xml:space="preserve">gäller </w:t>
      </w:r>
      <w:r w:rsidRPr="00D279AD">
        <w:t>sekretess om en enskilds personliga eller eko</w:t>
      </w:r>
      <w:r w:rsidR="00CC45F6">
        <w:softHyphen/>
      </w:r>
      <w:r w:rsidRPr="00D279AD">
        <w:t xml:space="preserve">nomiska förhållanden i ärenden enligt föräldrabalken och lagen om god man för ensamkommande barn. </w:t>
      </w:r>
      <w:r>
        <w:t>Utred</w:t>
      </w:r>
      <w:r>
        <w:softHyphen/>
        <w:t xml:space="preserve">ningen </w:t>
      </w:r>
      <w:r w:rsidRPr="00D279AD">
        <w:t>uppmärksamma</w:t>
      </w:r>
      <w:r>
        <w:t>r</w:t>
      </w:r>
      <w:r w:rsidRPr="00D279AD">
        <w:t xml:space="preserve"> att även uppgifter i ärenden enligt lagen om framtidsfullmakter kan behöva om</w:t>
      </w:r>
      <w:r w:rsidR="00587075">
        <w:softHyphen/>
      </w:r>
      <w:r w:rsidRPr="00D279AD">
        <w:t>fat</w:t>
      </w:r>
      <w:r w:rsidR="00587075">
        <w:softHyphen/>
      </w:r>
      <w:r w:rsidRPr="00D279AD">
        <w:t xml:space="preserve">tas av sekretess. </w:t>
      </w:r>
      <w:r w:rsidRPr="000C59E4">
        <w:t>Någon</w:t>
      </w:r>
      <w:r w:rsidRPr="000C59E4" w:rsidDel="00EB161B">
        <w:t xml:space="preserve"> </w:t>
      </w:r>
      <w:r w:rsidRPr="000C59E4">
        <w:t xml:space="preserve">sekretessbestämmelse som omfattar dessa ärenden hos överförmyndaren finns inte. </w:t>
      </w:r>
      <w:r w:rsidRPr="00D279AD">
        <w:t>Överförmyndaren har vissa ansvars</w:t>
      </w:r>
      <w:r w:rsidR="00CC45F6">
        <w:softHyphen/>
      </w:r>
      <w:r w:rsidRPr="00D279AD">
        <w:t xml:space="preserve">områden enligt lagen, </w:t>
      </w:r>
      <w:r>
        <w:t>bl.a.</w:t>
      </w:r>
      <w:r w:rsidRPr="00D279AD">
        <w:t xml:space="preserve"> att pröva om en framtids</w:t>
      </w:r>
      <w:r>
        <w:softHyphen/>
      </w:r>
      <w:r w:rsidRPr="00D279AD">
        <w:t xml:space="preserve">fullmakt helt eller delvis inte längre ska få brukas av en fullmaktshavare som </w:t>
      </w:r>
      <w:r>
        <w:t>när</w:t>
      </w:r>
      <w:r w:rsidRPr="00D279AD">
        <w:t xml:space="preserve"> uppdraget </w:t>
      </w:r>
      <w:r>
        <w:t xml:space="preserve">fullgörs har </w:t>
      </w:r>
      <w:r w:rsidRPr="00D279AD">
        <w:t>gjort sig skyldig till missbruk eller allvarlig för</w:t>
      </w:r>
      <w:r w:rsidR="00CC45F6">
        <w:softHyphen/>
      </w:r>
      <w:r w:rsidRPr="00D279AD">
        <w:t>summelse eller annars visat sig vara oförmögen att ta till vara full</w:t>
      </w:r>
      <w:r w:rsidR="00CC45F6">
        <w:softHyphen/>
      </w:r>
      <w:r w:rsidRPr="00D279AD">
        <w:t>maktsgivarens intressen (26</w:t>
      </w:r>
      <w:r>
        <w:t> §</w:t>
      </w:r>
      <w:r w:rsidRPr="00D279AD">
        <w:t xml:space="preserve"> lagen om framtids</w:t>
      </w:r>
      <w:r>
        <w:softHyphen/>
      </w:r>
      <w:r w:rsidRPr="00D279AD">
        <w:t>fullmakter). Det kan ur integritetssynpunkt före</w:t>
      </w:r>
      <w:r w:rsidR="00587075">
        <w:softHyphen/>
      </w:r>
      <w:r w:rsidRPr="00D279AD">
        <w:t xml:space="preserve">komma mycket känsliga uppgifter i ärenden enligt lagen. </w:t>
      </w:r>
      <w:r>
        <w:t xml:space="preserve">En </w:t>
      </w:r>
      <w:r w:rsidRPr="000C59E4">
        <w:t>framtids</w:t>
      </w:r>
      <w:r w:rsidR="00587075">
        <w:softHyphen/>
      </w:r>
      <w:r w:rsidRPr="000C59E4">
        <w:t>fullmakt träder i</w:t>
      </w:r>
      <w:r>
        <w:t xml:space="preserve"> </w:t>
      </w:r>
      <w:r w:rsidRPr="000C59E4">
        <w:t>kraft när fullmaktsgivaren på grund av sjukdom, psykisk störning, försvagat hälsotillstånd eller något liknande förhållande varaktigt och i huvudsak inte längre har förmåga att ha hand om de angelägenheter som fullmakten avser</w:t>
      </w:r>
      <w:r>
        <w:t xml:space="preserve"> (se 1 och 9 §§ lagen om framtidsfullmakter)</w:t>
      </w:r>
      <w:r w:rsidRPr="000C59E4">
        <w:t xml:space="preserve">. </w:t>
      </w:r>
      <w:r>
        <w:t xml:space="preserve">I ett ärende enligt lagen kan det därför bl.a. finnas känsliga uppgifter om fullmaktsgivarens hälsa. </w:t>
      </w:r>
      <w:r w:rsidRPr="000C59E4">
        <w:t xml:space="preserve">Behovet av sekretess för dessa uppgifter väger enligt regeringen tyngre än intresset av insyn. Uppgifterna är vidare av samma karaktär som de som </w:t>
      </w:r>
      <w:r>
        <w:t xml:space="preserve">redan </w:t>
      </w:r>
      <w:r w:rsidRPr="000C59E4">
        <w:t xml:space="preserve">omfattas av sekretess enligt 32 kap. 4 § offentlighets- och sekretesslagen. </w:t>
      </w:r>
      <w:r w:rsidRPr="00D279AD">
        <w:t xml:space="preserve">Samma regler om sekretess bör enligt </w:t>
      </w:r>
      <w:r>
        <w:t>regeringens</w:t>
      </w:r>
      <w:r w:rsidRPr="00D279AD">
        <w:t xml:space="preserve"> uppfattning </w:t>
      </w:r>
      <w:r>
        <w:t xml:space="preserve">därför </w:t>
      </w:r>
      <w:r w:rsidRPr="00D279AD">
        <w:t xml:space="preserve">gälla i dessa ärenden som i de ärenden överförmyndaren handlägger enligt </w:t>
      </w:r>
      <w:r>
        <w:t>föräldra</w:t>
      </w:r>
      <w:r>
        <w:softHyphen/>
        <w:t>balken och lagen om god man för ensamkommande barn</w:t>
      </w:r>
      <w:r w:rsidRPr="00D279AD">
        <w:t xml:space="preserve">. </w:t>
      </w:r>
      <w:r>
        <w:t>S</w:t>
      </w:r>
      <w:r w:rsidRPr="00D279AD">
        <w:t xml:space="preserve">ekretess </w:t>
      </w:r>
      <w:r>
        <w:t>bör därmed</w:t>
      </w:r>
      <w:r w:rsidRPr="00D279AD">
        <w:t xml:space="preserve"> gälla hos över</w:t>
      </w:r>
      <w:r>
        <w:softHyphen/>
      </w:r>
      <w:r w:rsidRPr="00D279AD">
        <w:t>för</w:t>
      </w:r>
      <w:r w:rsidR="00587075">
        <w:softHyphen/>
      </w:r>
      <w:r w:rsidRPr="00D279AD">
        <w:t>myn</w:t>
      </w:r>
      <w:r w:rsidR="00587075">
        <w:softHyphen/>
      </w:r>
      <w:r w:rsidRPr="00D279AD">
        <w:t>daren i ärenden enligt lagen om framtids</w:t>
      </w:r>
      <w:r>
        <w:softHyphen/>
      </w:r>
      <w:r w:rsidRPr="00D279AD">
        <w:t xml:space="preserve">fullmakter för </w:t>
      </w:r>
      <w:r>
        <w:t xml:space="preserve">en </w:t>
      </w:r>
      <w:r w:rsidRPr="00D279AD">
        <w:t>upp</w:t>
      </w:r>
      <w:r>
        <w:softHyphen/>
      </w:r>
      <w:r w:rsidRPr="00D279AD">
        <w:t>gift om en enskilds personliga eller ekonomiska förhållanden, om det inte står klart att uppgiften kan röjas utan att den enskilde lider skada eller men</w:t>
      </w:r>
      <w:r>
        <w:t>.</w:t>
      </w:r>
    </w:p>
    <w:p w14:paraId="50AAA09F" w14:textId="77777777" w:rsidR="00D4080F" w:rsidRDefault="00D4080F" w:rsidP="00993190">
      <w:pPr>
        <w:pStyle w:val="Brdtextmedindrag"/>
        <w:sectPr w:rsidR="00D4080F" w:rsidSect="00155500">
          <w:headerReference w:type="even" r:id="rId111"/>
          <w:headerReference w:type="default" r:id="rId112"/>
          <w:footerReference w:type="even" r:id="rId113"/>
          <w:footerReference w:type="default" r:id="rId114"/>
          <w:headerReference w:type="first" r:id="rId115"/>
          <w:footerReference w:type="first" r:id="rId116"/>
          <w:type w:val="continuous"/>
          <w:pgSz w:w="9356" w:h="13721" w:code="9"/>
          <w:pgMar w:top="794" w:right="2438" w:bottom="1191" w:left="1021" w:header="0" w:footer="709" w:gutter="0"/>
          <w:cols w:space="708"/>
          <w:docGrid w:linePitch="360"/>
        </w:sectPr>
      </w:pPr>
    </w:p>
    <w:p w14:paraId="21E06261" w14:textId="7976BE51" w:rsidR="00DB62B9" w:rsidRDefault="00D4080F" w:rsidP="0030460D">
      <w:pPr>
        <w:pStyle w:val="Rubrik1"/>
      </w:pPr>
      <w:bookmarkStart w:id="136" w:name="_Toc216855805"/>
      <w:bookmarkStart w:id="137" w:name="_Toc216956791"/>
      <w:bookmarkStart w:id="138" w:name="_Toc216957462"/>
      <w:bookmarkStart w:id="139" w:name="_Toc216958384"/>
      <w:r>
        <w:t>Ställföreträdarskapet</w:t>
      </w:r>
      <w:bookmarkEnd w:id="136"/>
      <w:bookmarkEnd w:id="137"/>
      <w:bookmarkEnd w:id="138"/>
      <w:bookmarkEnd w:id="139"/>
    </w:p>
    <w:p w14:paraId="176AF821" w14:textId="77777777" w:rsidR="00D4080F" w:rsidRPr="00FA6571" w:rsidRDefault="00D4080F" w:rsidP="0030460D">
      <w:pPr>
        <w:pStyle w:val="Rubrik2"/>
        <w:spacing w:before="0"/>
      </w:pPr>
      <w:bookmarkStart w:id="140" w:name="_Toc212639600"/>
      <w:bookmarkStart w:id="141" w:name="_Toc213323486"/>
      <w:bookmarkStart w:id="142" w:name="_Toc216855806"/>
      <w:bookmarkStart w:id="143" w:name="_Toc216956792"/>
      <w:bookmarkStart w:id="144" w:name="_Toc216957463"/>
      <w:bookmarkStart w:id="145" w:name="_Toc216958385"/>
      <w:r>
        <w:t>Tydligare ramar för ställföreträdarens uppdrag</w:t>
      </w:r>
      <w:bookmarkEnd w:id="140"/>
      <w:bookmarkEnd w:id="141"/>
      <w:bookmarkEnd w:id="142"/>
      <w:bookmarkEnd w:id="143"/>
      <w:bookmarkEnd w:id="144"/>
      <w:bookmarkEnd w:id="145"/>
      <w:r>
        <w:t xml:space="preserve"> </w:t>
      </w:r>
    </w:p>
    <w:p w14:paraId="7DBDCFAB" w14:textId="77777777" w:rsidR="00D4080F" w:rsidRDefault="00D4080F" w:rsidP="0030460D">
      <w:pPr>
        <w:pStyle w:val="Rubrik4ram"/>
      </w:pPr>
      <w:r w:rsidRPr="00EB1953">
        <w:t>Regeringens förslag</w:t>
      </w:r>
      <w:r>
        <w:t xml:space="preserve">  </w:t>
      </w:r>
    </w:p>
    <w:p w14:paraId="75D4D079" w14:textId="77777777" w:rsidR="00D4080F" w:rsidRPr="00CF78BC" w:rsidRDefault="00D4080F" w:rsidP="0030460D">
      <w:pPr>
        <w:pStyle w:val="Brdtextram"/>
      </w:pPr>
      <w:r w:rsidRPr="00454E26">
        <w:t xml:space="preserve">Uppdraget som god man eller förvaltare ska </w:t>
      </w:r>
      <w:r>
        <w:t>avse att inom ramen för förordnandet se till att huvudmannens intressen i ekonomiska eller personliga angelägenheter tas om hand. I ställföreträdarens uppdrag ska ingå att bevaka huvudmannens rätt i de angelägenheter som uppdraget omfattar.</w:t>
      </w:r>
    </w:p>
    <w:p w14:paraId="004EADD1" w14:textId="77777777" w:rsidR="00D4080F" w:rsidRDefault="00D4080F" w:rsidP="0030460D">
      <w:pPr>
        <w:pStyle w:val="Rubrik4efterram"/>
      </w:pPr>
      <w:r w:rsidRPr="0006285B">
        <w:t>Utredningens förslag</w:t>
      </w:r>
      <w:r>
        <w:t xml:space="preserve"> </w:t>
      </w:r>
    </w:p>
    <w:p w14:paraId="656EE824" w14:textId="77777777" w:rsidR="00D4080F" w:rsidRDefault="00D4080F" w:rsidP="0030460D">
      <w:pPr>
        <w:pStyle w:val="Brdtext"/>
      </w:pPr>
      <w:r>
        <w:t>Utredningens förslag stämmer överens med regeringens.</w:t>
      </w:r>
    </w:p>
    <w:p w14:paraId="6ACC9647" w14:textId="77777777" w:rsidR="00D4080F" w:rsidRDefault="00D4080F" w:rsidP="0030460D">
      <w:pPr>
        <w:pStyle w:val="Rubrik4utannumrering"/>
        <w:rPr>
          <w:bCs/>
        </w:rPr>
      </w:pPr>
      <w:r w:rsidRPr="006E6A96">
        <w:lastRenderedPageBreak/>
        <w:t>Remissinstanserna</w:t>
      </w:r>
      <w:r>
        <w:t xml:space="preserve"> </w:t>
      </w:r>
      <w:r>
        <w:rPr>
          <w:bCs/>
        </w:rPr>
        <w:t xml:space="preserve"> </w:t>
      </w:r>
    </w:p>
    <w:p w14:paraId="45AE0AEB" w14:textId="1A29B034" w:rsidR="00D4080F" w:rsidRDefault="00D4080F" w:rsidP="0030460D">
      <w:pPr>
        <w:pStyle w:val="Brdtext"/>
      </w:pPr>
      <w:r w:rsidRPr="00DF27F9">
        <w:t xml:space="preserve">De flesta </w:t>
      </w:r>
      <w:r>
        <w:t xml:space="preserve">av </w:t>
      </w:r>
      <w:r w:rsidRPr="00DF27F9">
        <w:t>remissinstanser</w:t>
      </w:r>
      <w:r>
        <w:t>na</w:t>
      </w:r>
      <w:r w:rsidRPr="00DF27F9">
        <w:t xml:space="preserve"> tillstyrker förslaget eller har ingen invänd</w:t>
      </w:r>
      <w:r>
        <w:softHyphen/>
      </w:r>
      <w:r w:rsidRPr="00DF27F9">
        <w:t xml:space="preserve">ning mot det. </w:t>
      </w:r>
      <w:r w:rsidRPr="004801F8">
        <w:rPr>
          <w:i/>
          <w:iCs/>
        </w:rPr>
        <w:t>Riksdagens ombudsmän</w:t>
      </w:r>
      <w:r w:rsidRPr="004801F8">
        <w:rPr>
          <w:rFonts w:asciiTheme="minorHAnsi" w:hAnsiTheme="minorHAnsi"/>
          <w:sz w:val="22"/>
        </w:rPr>
        <w:t xml:space="preserve"> </w:t>
      </w:r>
      <w:r>
        <w:t>är</w:t>
      </w:r>
      <w:r w:rsidRPr="003B10CA">
        <w:t xml:space="preserve"> </w:t>
      </w:r>
      <w:r>
        <w:t xml:space="preserve">inte </w:t>
      </w:r>
      <w:r w:rsidRPr="003B10CA">
        <w:t xml:space="preserve">övertygad om att det finns tillräckligt starka skäl för att ändra de </w:t>
      </w:r>
      <w:r>
        <w:t>uttryck</w:t>
      </w:r>
      <w:r w:rsidRPr="003B10CA">
        <w:t xml:space="preserve"> som används för att avgränsa ställföreträdarens uppdrag</w:t>
      </w:r>
      <w:r>
        <w:t>.</w:t>
      </w:r>
      <w:r w:rsidRPr="004801F8">
        <w:rPr>
          <w:i/>
          <w:iCs/>
        </w:rPr>
        <w:t xml:space="preserve"> </w:t>
      </w:r>
      <w:r>
        <w:t xml:space="preserve">Några remissinstanser, däribland </w:t>
      </w:r>
      <w:r w:rsidRPr="009417D0">
        <w:rPr>
          <w:i/>
          <w:iCs/>
        </w:rPr>
        <w:t>Lunds uni</w:t>
      </w:r>
      <w:r w:rsidR="00CA4427">
        <w:rPr>
          <w:i/>
          <w:iCs/>
        </w:rPr>
        <w:softHyphen/>
      </w:r>
      <w:r w:rsidRPr="009417D0">
        <w:rPr>
          <w:i/>
          <w:iCs/>
        </w:rPr>
        <w:t>ver</w:t>
      </w:r>
      <w:r w:rsidR="00CA4427">
        <w:rPr>
          <w:i/>
          <w:iCs/>
        </w:rPr>
        <w:softHyphen/>
      </w:r>
      <w:r w:rsidRPr="009417D0">
        <w:rPr>
          <w:i/>
          <w:iCs/>
        </w:rPr>
        <w:t>si</w:t>
      </w:r>
      <w:r w:rsidR="00CA4427">
        <w:rPr>
          <w:i/>
          <w:iCs/>
        </w:rPr>
        <w:softHyphen/>
      </w:r>
      <w:r w:rsidRPr="009417D0">
        <w:rPr>
          <w:i/>
          <w:iCs/>
        </w:rPr>
        <w:t>tet</w:t>
      </w:r>
      <w:r w:rsidDel="004801F8">
        <w:rPr>
          <w:i/>
          <w:iCs/>
        </w:rPr>
        <w:t xml:space="preserve"> </w:t>
      </w:r>
      <w:r>
        <w:t xml:space="preserve">och </w:t>
      </w:r>
      <w:r w:rsidRPr="008603E8">
        <w:rPr>
          <w:i/>
          <w:iCs/>
        </w:rPr>
        <w:t>Stockholms kommun</w:t>
      </w:r>
      <w:r>
        <w:t>, kritiserar förslaget och anför bl.a. att det enligt deras uppfattning finns</w:t>
      </w:r>
      <w:r w:rsidRPr="00A749F6">
        <w:t xml:space="preserve"> en risk </w:t>
      </w:r>
      <w:r>
        <w:t xml:space="preserve">för </w:t>
      </w:r>
      <w:r w:rsidRPr="00A749F6">
        <w:t xml:space="preserve">att </w:t>
      </w:r>
      <w:r>
        <w:t>uttrycken</w:t>
      </w:r>
      <w:r w:rsidRPr="00A749F6">
        <w:t xml:space="preserve"> ges en vidare innebörd än </w:t>
      </w:r>
      <w:r>
        <w:t xml:space="preserve">de hittillsvarande. De </w:t>
      </w:r>
      <w:r w:rsidRPr="00DF27F9">
        <w:t xml:space="preserve">ifrågasätter om förslaget kommer att göra innebörden av </w:t>
      </w:r>
      <w:r>
        <w:t>regleringen</w:t>
      </w:r>
      <w:r w:rsidRPr="00DF27F9">
        <w:t xml:space="preserve"> tydligare.</w:t>
      </w:r>
      <w:r w:rsidRPr="004801F8" w:rsidDel="003C3413">
        <w:rPr>
          <w:i/>
        </w:rPr>
        <w:t xml:space="preserve"> </w:t>
      </w:r>
      <w:r w:rsidRPr="00DF27F9">
        <w:t xml:space="preserve">Flera remissinstanser betonar vikten av </w:t>
      </w:r>
      <w:r>
        <w:t>t</w:t>
      </w:r>
      <w:r w:rsidRPr="00DF27F9">
        <w:t>ydlig</w:t>
      </w:r>
      <w:r>
        <w:t>het</w:t>
      </w:r>
      <w:r w:rsidRPr="00DF27F9">
        <w:t xml:space="preserve">. </w:t>
      </w:r>
    </w:p>
    <w:p w14:paraId="40E5AD37" w14:textId="77777777" w:rsidR="00D4080F" w:rsidRDefault="00D4080F" w:rsidP="0030460D">
      <w:pPr>
        <w:pStyle w:val="Rubrik4utannumrering"/>
      </w:pPr>
      <w:r w:rsidRPr="00A72B96">
        <w:t>Skälen för regeringens förslag</w:t>
      </w:r>
      <w:r>
        <w:t xml:space="preserve">  </w:t>
      </w:r>
    </w:p>
    <w:p w14:paraId="4632FAA3" w14:textId="77777777" w:rsidR="00D4080F" w:rsidRDefault="00D4080F" w:rsidP="0030460D">
      <w:pPr>
        <w:pStyle w:val="Brdtext"/>
      </w:pPr>
      <w:r>
        <w:t>En god mans eller förvaltares uppdrag ska enligt den hittillsvarande regleringen bestå i att bevaka huvudmannens rätt, förvalta hans eller hennes egendom eller sörja för hans eller hennes person (11 kap. 4 och 7 §§ föräldrabalken). Upp</w:t>
      </w:r>
      <w:r>
        <w:softHyphen/>
        <w:t>draget kan omfatta att ha hand om alla dessa delar eller enbart en eller två av delarna. Enligt utredningen</w:t>
      </w:r>
      <w:r w:rsidDel="00562D85">
        <w:t xml:space="preserve"> </w:t>
      </w:r>
      <w:r>
        <w:t>är det ofta osäkert vad en ställföre</w:t>
      </w:r>
      <w:r>
        <w:softHyphen/>
        <w:t>trädare får eller inte får göra inom ramen för sin behörighet. Uppdragen att bevaka rätt, förvalta egen</w:t>
      </w:r>
      <w:r w:rsidRPr="00454E26">
        <w:rPr>
          <w:spacing w:val="-4"/>
        </w:rPr>
        <w:t xml:space="preserve">dom och sörja för person </w:t>
      </w:r>
      <w:r>
        <w:rPr>
          <w:spacing w:val="-4"/>
        </w:rPr>
        <w:t xml:space="preserve">kan </w:t>
      </w:r>
      <w:r w:rsidRPr="00454E26">
        <w:rPr>
          <w:spacing w:val="-4"/>
        </w:rPr>
        <w:t xml:space="preserve">uppfattas som oklara och </w:t>
      </w:r>
      <w:r>
        <w:rPr>
          <w:spacing w:val="-4"/>
        </w:rPr>
        <w:t>språkbruket som omodernt</w:t>
      </w:r>
      <w:r>
        <w:t xml:space="preserve">. </w:t>
      </w:r>
    </w:p>
    <w:p w14:paraId="2CC60905" w14:textId="77777777" w:rsidR="00D4080F" w:rsidRDefault="00D4080F" w:rsidP="0030460D">
      <w:pPr>
        <w:pStyle w:val="Brdtextmedindrag"/>
      </w:pPr>
      <w:r>
        <w:t xml:space="preserve">Ofta är det uppdraget att </w:t>
      </w:r>
      <w:r w:rsidRPr="002D749D">
        <w:t>sörja för person</w:t>
      </w:r>
      <w:r>
        <w:t xml:space="preserve"> som är svårt att förstå. Uttrycket sörja för person kan enligt utredningen uppfattas som mer långtgående än vad som är avsett och det finns en utbredd, men felaktig, uppfattning att ställföre</w:t>
      </w:r>
      <w:r>
        <w:softHyphen/>
        <w:t xml:space="preserve">trädaren ska ta en direkt del i den dagliga omsorgen om huvudmannen. Även de båda andra uttrycken framstår emellertid som problematiska. </w:t>
      </w:r>
      <w:r w:rsidRPr="002D749D">
        <w:t>Förvalta egendom</w:t>
      </w:r>
      <w:r>
        <w:t xml:space="preserve"> kan kritiseras för att det språkligt inte täcker alla uppgifter som kan bli aktuella på det ekonomiska planet, exempelvis att ingå avtal, ansöka om bidrag eller förhandla om en avbetalningsplan. </w:t>
      </w:r>
      <w:r w:rsidRPr="002D749D">
        <w:t>Bevaka rätt</w:t>
      </w:r>
      <w:r w:rsidRPr="000A6DC3">
        <w:t xml:space="preserve"> </w:t>
      </w:r>
      <w:r>
        <w:t xml:space="preserve">kan hävdas vara något som främst är ett inslag i de två andra delarna. </w:t>
      </w:r>
      <w:r w:rsidRPr="00454E26">
        <w:rPr>
          <w:spacing w:val="-2"/>
        </w:rPr>
        <w:t xml:space="preserve">En tydligare beskrivning av uppdraget skulle vara till fördel för </w:t>
      </w:r>
      <w:r>
        <w:rPr>
          <w:spacing w:val="-2"/>
        </w:rPr>
        <w:t>både</w:t>
      </w:r>
      <w:r w:rsidRPr="00454E26">
        <w:rPr>
          <w:spacing w:val="-2"/>
        </w:rPr>
        <w:t xml:space="preserve"> huvudmannen och ställföreträdaren</w:t>
      </w:r>
      <w:r>
        <w:rPr>
          <w:spacing w:val="-2"/>
        </w:rPr>
        <w:t>,</w:t>
      </w:r>
      <w:r w:rsidRPr="00454E26">
        <w:rPr>
          <w:spacing w:val="-2"/>
        </w:rPr>
        <w:t xml:space="preserve"> men också för anhöriga</w:t>
      </w:r>
      <w:r>
        <w:t>, boendepersonal, socialnämnder och andra som kommer i kontakt med gode män och förvaltare.</w:t>
      </w:r>
    </w:p>
    <w:p w14:paraId="4454DB6F" w14:textId="77777777" w:rsidR="00D4080F" w:rsidRDefault="00D4080F" w:rsidP="0030460D">
      <w:pPr>
        <w:pStyle w:val="Brdtextmedindrag"/>
      </w:pPr>
      <w:r>
        <w:t xml:space="preserve">En modern förebild för regleringen finns i lagen om framtidsfullmakter. Där används uttrycket </w:t>
      </w:r>
      <w:r w:rsidRPr="002D749D">
        <w:t>ekonomiska och personliga angelägenheter</w:t>
      </w:r>
      <w:r>
        <w:rPr>
          <w:i/>
          <w:iCs/>
        </w:rPr>
        <w:t xml:space="preserve"> </w:t>
      </w:r>
      <w:r>
        <w:t>för att ange ramarna för vad en framtidsfullmakt får omfatta. Full</w:t>
      </w:r>
      <w:r>
        <w:softHyphen/>
        <w:t>makts</w:t>
      </w:r>
      <w:r>
        <w:softHyphen/>
        <w:t>havaren ska bevaka fullmaktsgivarens rätt i de angelägenheter som framtids</w:t>
      </w:r>
      <w:r>
        <w:softHyphen/>
        <w:t>fullmakten avser (se 2 § lagen om framtidsfullmakter). Enligt förarbetena ger ekonomiska och personliga angelägenheter en tydlig bild av vad som kan ingå i framtidsfullmakts</w:t>
      </w:r>
      <w:r>
        <w:softHyphen/>
        <w:t>havarens uppdrag och uttrycket avser att omfatta samma förhållanden som kan omfattas av ett ställföreträdar</w:t>
      </w:r>
      <w:r>
        <w:softHyphen/>
        <w:t>skap enligt 11 kap. 4 eller 7 </w:t>
      </w:r>
      <w:r w:rsidDel="00562D85">
        <w:t>§</w:t>
      </w:r>
      <w:r>
        <w:t xml:space="preserve"> föräldrabalken (se prop. 2016/17:30 s. 28–29). Även när det gäller anhörigbehörighet används uttrycket ekonomiska angelägen</w:t>
      </w:r>
      <w:r>
        <w:softHyphen/>
        <w:t>heter (17 kap. 1 § föräldrabalken). Instituten framtidsfullmakt och anhörig</w:t>
      </w:r>
      <w:r>
        <w:softHyphen/>
        <w:t>behörig</w:t>
      </w:r>
      <w:r w:rsidRPr="00454E26">
        <w:rPr>
          <w:spacing w:val="-2"/>
        </w:rPr>
        <w:t xml:space="preserve">het är </w:t>
      </w:r>
      <w:r>
        <w:rPr>
          <w:spacing w:val="-2"/>
        </w:rPr>
        <w:t>avsedda</w:t>
      </w:r>
      <w:r w:rsidRPr="00454E26">
        <w:rPr>
          <w:spacing w:val="-2"/>
        </w:rPr>
        <w:t xml:space="preserve"> att vara alternativ till godmanskap och förvaltar</w:t>
      </w:r>
      <w:r w:rsidRPr="00454E26">
        <w:rPr>
          <w:spacing w:val="-2"/>
        </w:rPr>
        <w:softHyphen/>
        <w:t>skap</w:t>
      </w:r>
      <w:r>
        <w:t xml:space="preserve">. Det </w:t>
      </w:r>
      <w:r>
        <w:rPr>
          <w:spacing w:val="-4"/>
        </w:rPr>
        <w:t>skulle</w:t>
      </w:r>
      <w:r w:rsidRPr="00454E26">
        <w:rPr>
          <w:spacing w:val="-4"/>
        </w:rPr>
        <w:t xml:space="preserve"> därför</w:t>
      </w:r>
      <w:r>
        <w:rPr>
          <w:spacing w:val="-4"/>
        </w:rPr>
        <w:t xml:space="preserve"> finnas</w:t>
      </w:r>
      <w:r w:rsidRPr="00454E26">
        <w:rPr>
          <w:spacing w:val="-4"/>
        </w:rPr>
        <w:t xml:space="preserve"> betydande fördelar med </w:t>
      </w:r>
      <w:r>
        <w:rPr>
          <w:spacing w:val="-4"/>
        </w:rPr>
        <w:t>en likalydande terminologi</w:t>
      </w:r>
      <w:r>
        <w:t xml:space="preserve">. </w:t>
      </w:r>
    </w:p>
    <w:p w14:paraId="06730A45" w14:textId="2A46379D" w:rsidR="00D4080F" w:rsidRDefault="00D4080F" w:rsidP="0030460D">
      <w:pPr>
        <w:pStyle w:val="Brdtextmedindrag"/>
        <w:rPr>
          <w:rFonts w:eastAsiaTheme="minorHAnsi"/>
        </w:rPr>
      </w:pPr>
      <w:r>
        <w:t xml:space="preserve">Som några remissinstanser påpekar är dock inte heller uttrycket </w:t>
      </w:r>
      <w:r w:rsidRPr="00454E26">
        <w:rPr>
          <w:spacing w:val="-3"/>
        </w:rPr>
        <w:t>ekono</w:t>
      </w:r>
      <w:r w:rsidR="00885C52">
        <w:rPr>
          <w:spacing w:val="-3"/>
        </w:rPr>
        <w:softHyphen/>
      </w:r>
      <w:r w:rsidRPr="00454E26">
        <w:rPr>
          <w:spacing w:val="-3"/>
        </w:rPr>
        <w:t>miska och personliga angelägenheter</w:t>
      </w:r>
      <w:r>
        <w:rPr>
          <w:spacing w:val="-3"/>
        </w:rPr>
        <w:t xml:space="preserve"> helt oproblematiskt. </w:t>
      </w:r>
      <w:r>
        <w:t>Det går exempel</w:t>
      </w:r>
      <w:r w:rsidR="00885C52">
        <w:softHyphen/>
      </w:r>
      <w:r>
        <w:t>vis inte att dra en skarp gräns mellan vad som är en ekonomisk angelä</w:t>
      </w:r>
      <w:r w:rsidR="00885C52">
        <w:softHyphen/>
      </w:r>
      <w:r>
        <w:lastRenderedPageBreak/>
        <w:t xml:space="preserve">genhet och vad som är en personlig (jfr prop. </w:t>
      </w:r>
      <w:r w:rsidRPr="005C182C">
        <w:t>2016/17:30 s.</w:t>
      </w:r>
      <w:r>
        <w:t> </w:t>
      </w:r>
      <w:r w:rsidRPr="005C182C">
        <w:t>29)</w:t>
      </w:r>
      <w:r>
        <w:t>. Vidare skulle ett uppdrag att hjälpa någon med hans eller hennes per</w:t>
      </w:r>
      <w:r>
        <w:softHyphen/>
        <w:t xml:space="preserve">sonliga angelägenheter kunna uppfattas som mer långtgående än vad som är avsett, på motsvarande sätt som förekommer när det gäller ett uppdrag att sörja för någons person. </w:t>
      </w:r>
      <w:r>
        <w:rPr>
          <w:rFonts w:eastAsiaTheme="minorHAnsi"/>
        </w:rPr>
        <w:t>Enligt regeringens mening</w:t>
      </w:r>
      <w:r w:rsidRPr="00C50892">
        <w:rPr>
          <w:rFonts w:eastAsiaTheme="minorHAnsi"/>
        </w:rPr>
        <w:t xml:space="preserve"> </w:t>
      </w:r>
      <w:r>
        <w:rPr>
          <w:rFonts w:eastAsiaTheme="minorHAnsi"/>
        </w:rPr>
        <w:t>är ändå den termi</w:t>
      </w:r>
      <w:r w:rsidR="00CA4427">
        <w:rPr>
          <w:rFonts w:eastAsiaTheme="minorHAnsi"/>
        </w:rPr>
        <w:softHyphen/>
      </w:r>
      <w:r>
        <w:rPr>
          <w:rFonts w:eastAsiaTheme="minorHAnsi"/>
        </w:rPr>
        <w:t xml:space="preserve">nologi som används i lagen om framtidsfullmakter att föredra framför den som används i föräldrabalken. </w:t>
      </w:r>
      <w:r>
        <w:t xml:space="preserve">I likhet med utredningen anser regeringen att </w:t>
      </w:r>
      <w:r>
        <w:rPr>
          <w:rFonts w:eastAsiaTheme="minorHAnsi"/>
        </w:rPr>
        <w:t>uttrycken ekonomiska och personliga ang</w:t>
      </w:r>
      <w:r w:rsidRPr="00454E26">
        <w:rPr>
          <w:rFonts w:eastAsiaTheme="minorHAnsi"/>
          <w:spacing w:val="-2"/>
        </w:rPr>
        <w:t>elägenheter beskriver ställ</w:t>
      </w:r>
      <w:r w:rsidR="00CA4427">
        <w:rPr>
          <w:rFonts w:eastAsiaTheme="minorHAnsi"/>
          <w:spacing w:val="-2"/>
        </w:rPr>
        <w:softHyphen/>
      </w:r>
      <w:r w:rsidRPr="00454E26">
        <w:rPr>
          <w:rFonts w:eastAsiaTheme="minorHAnsi"/>
          <w:spacing w:val="-2"/>
        </w:rPr>
        <w:t>före</w:t>
      </w:r>
      <w:r w:rsidR="00CA4427">
        <w:rPr>
          <w:rFonts w:eastAsiaTheme="minorHAnsi"/>
          <w:spacing w:val="-2"/>
        </w:rPr>
        <w:softHyphen/>
      </w:r>
      <w:r w:rsidRPr="00454E26">
        <w:rPr>
          <w:rFonts w:eastAsiaTheme="minorHAnsi"/>
          <w:spacing w:val="-2"/>
        </w:rPr>
        <w:t>tr</w:t>
      </w:r>
      <w:r>
        <w:rPr>
          <w:rFonts w:eastAsiaTheme="minorHAnsi"/>
          <w:spacing w:val="-2"/>
        </w:rPr>
        <w:t>ä</w:t>
      </w:r>
      <w:r w:rsidRPr="00454E26">
        <w:rPr>
          <w:rFonts w:eastAsiaTheme="minorHAnsi"/>
          <w:spacing w:val="-2"/>
        </w:rPr>
        <w:t>daruppdragets innehåll och ramar</w:t>
      </w:r>
      <w:r>
        <w:rPr>
          <w:rFonts w:eastAsiaTheme="minorHAnsi"/>
        </w:rPr>
        <w:t xml:space="preserve"> på ett tydligare och mer modernt sätt än de hittillsvarande uttrycken. Starka skäl talar för att de uttrycken bör användas för att ange ställföreträdaruppdragets innehåll och ramar. Regleringen bör utformas så att den gode mannens eller förvaltarens uppdrag ska gå ut på att, i den utsträckning det följer av förordnandet, se till att den enskildes intressen i ekonomiska och personliga angelägenheter tas om hand och bevaka huvudmannens rätt i dessa angelägenheter. I författningskommentaren</w:t>
      </w:r>
      <w:r w:rsidDel="00562D85">
        <w:rPr>
          <w:rFonts w:eastAsiaTheme="minorHAnsi"/>
        </w:rPr>
        <w:t xml:space="preserve"> </w:t>
      </w:r>
      <w:r>
        <w:rPr>
          <w:rFonts w:eastAsiaTheme="minorHAnsi"/>
        </w:rPr>
        <w:t xml:space="preserve">beskrivs närmare hur regleringen är avsedd att tillämpas (avsnitt </w:t>
      </w:r>
      <w:r w:rsidRPr="0031517A">
        <w:rPr>
          <w:rFonts w:eastAsiaTheme="minorHAnsi"/>
        </w:rPr>
        <w:t>15.1</w:t>
      </w:r>
      <w:r>
        <w:rPr>
          <w:rFonts w:eastAsiaTheme="minorHAnsi"/>
        </w:rPr>
        <w:t>).</w:t>
      </w:r>
    </w:p>
    <w:p w14:paraId="065D9D7C" w14:textId="77777777" w:rsidR="00D4080F" w:rsidRDefault="00D4080F" w:rsidP="0030460D">
      <w:pPr>
        <w:pStyle w:val="Brdtextmedindrag"/>
        <w:rPr>
          <w:rFonts w:eastAsiaTheme="minorHAnsi"/>
        </w:rPr>
      </w:pPr>
      <w:r>
        <w:rPr>
          <w:rFonts w:eastAsiaTheme="minorHAnsi"/>
        </w:rPr>
        <w:t xml:space="preserve">Med den information som överförmyndaren enligt regeringens förslag i </w:t>
      </w:r>
      <w:r w:rsidRPr="0031517A">
        <w:rPr>
          <w:rFonts w:eastAsiaTheme="minorHAnsi"/>
        </w:rPr>
        <w:t>avsnitt 8.2</w:t>
      </w:r>
      <w:r>
        <w:rPr>
          <w:rFonts w:eastAsiaTheme="minorHAnsi"/>
        </w:rPr>
        <w:t xml:space="preserve"> ska lämna till ställföreträdaren när uppdraget inleds kan risken för oklarheter om uppdragets omfattning minimeras. </w:t>
      </w:r>
    </w:p>
    <w:p w14:paraId="506F5C29" w14:textId="77777777" w:rsidR="00D4080F" w:rsidRDefault="00D4080F" w:rsidP="0030460D">
      <w:pPr>
        <w:pStyle w:val="Rubrik2"/>
      </w:pPr>
      <w:bookmarkStart w:id="146" w:name="_Toc70345494"/>
      <w:bookmarkStart w:id="147" w:name="_Toc212639601"/>
      <w:bookmarkStart w:id="148" w:name="_Toc213323487"/>
      <w:bookmarkStart w:id="149" w:name="_Toc216855807"/>
      <w:bookmarkStart w:id="150" w:name="_Toc216956793"/>
      <w:bookmarkStart w:id="151" w:name="_Toc216957464"/>
      <w:bookmarkStart w:id="152" w:name="_Toc216958386"/>
      <w:r>
        <w:t>Bättre information om uppdraget</w:t>
      </w:r>
      <w:bookmarkEnd w:id="146"/>
      <w:bookmarkEnd w:id="147"/>
      <w:bookmarkEnd w:id="148"/>
      <w:bookmarkEnd w:id="149"/>
      <w:bookmarkEnd w:id="150"/>
      <w:bookmarkEnd w:id="151"/>
      <w:bookmarkEnd w:id="152"/>
    </w:p>
    <w:p w14:paraId="5B2F80FC" w14:textId="77777777" w:rsidR="00D4080F" w:rsidRDefault="00D4080F" w:rsidP="0030460D">
      <w:pPr>
        <w:pStyle w:val="Rubrik4ram"/>
      </w:pPr>
      <w:r>
        <w:t xml:space="preserve">Regeringens förslag   </w:t>
      </w:r>
    </w:p>
    <w:p w14:paraId="4874398F" w14:textId="2632ABE3" w:rsidR="00D4080F" w:rsidRDefault="00D4080F" w:rsidP="0030460D">
      <w:pPr>
        <w:pStyle w:val="Brdtextram"/>
      </w:pPr>
      <w:r>
        <w:t>I</w:t>
      </w:r>
      <w:r w:rsidRPr="00706746">
        <w:rPr>
          <w:spacing w:val="-4"/>
        </w:rPr>
        <w:t xml:space="preserve">nnan en </w:t>
      </w:r>
      <w:r>
        <w:rPr>
          <w:spacing w:val="-4"/>
        </w:rPr>
        <w:t>god man, förvaltare eller förmyndare</w:t>
      </w:r>
      <w:r w:rsidRPr="00706746">
        <w:rPr>
          <w:spacing w:val="-4"/>
        </w:rPr>
        <w:t xml:space="preserve"> förordnas </w:t>
      </w:r>
      <w:r>
        <w:rPr>
          <w:spacing w:val="-4"/>
        </w:rPr>
        <w:t>ska överför</w:t>
      </w:r>
      <w:r w:rsidR="00131BBE">
        <w:rPr>
          <w:spacing w:val="-4"/>
        </w:rPr>
        <w:softHyphen/>
      </w:r>
      <w:r>
        <w:rPr>
          <w:spacing w:val="-4"/>
        </w:rPr>
        <w:t>myn</w:t>
      </w:r>
      <w:r w:rsidR="0062069D">
        <w:rPr>
          <w:spacing w:val="-4"/>
        </w:rPr>
        <w:softHyphen/>
      </w:r>
      <w:r>
        <w:rPr>
          <w:spacing w:val="-4"/>
        </w:rPr>
        <w:t xml:space="preserve">daren </w:t>
      </w:r>
      <w:r w:rsidRPr="00706746">
        <w:rPr>
          <w:spacing w:val="-4"/>
        </w:rPr>
        <w:t>informera honom eller henne</w:t>
      </w:r>
      <w:r>
        <w:t xml:space="preserve"> om vad som förväntas ingå i upp</w:t>
      </w:r>
      <w:r w:rsidR="00A82C49">
        <w:softHyphen/>
      </w:r>
      <w:r>
        <w:t xml:space="preserve">draget. Överförmyndaren ska </w:t>
      </w:r>
      <w:r w:rsidRPr="00C50892">
        <w:t xml:space="preserve">dokumentera den information som har lämnats. </w:t>
      </w:r>
    </w:p>
    <w:p w14:paraId="2DD10003" w14:textId="77777777" w:rsidR="00D4080F" w:rsidRDefault="00D4080F" w:rsidP="0030460D">
      <w:pPr>
        <w:pStyle w:val="Rubrik4efterram"/>
      </w:pPr>
      <w:r w:rsidRPr="0006285B">
        <w:t>Utredningens förslag</w:t>
      </w:r>
      <w:r>
        <w:t xml:space="preserve"> </w:t>
      </w:r>
    </w:p>
    <w:p w14:paraId="45FA3D7E" w14:textId="77777777" w:rsidR="00D4080F" w:rsidRDefault="00D4080F" w:rsidP="0030460D">
      <w:pPr>
        <w:pStyle w:val="Brdtext"/>
      </w:pPr>
      <w:r>
        <w:t>Utredningens förslag stämmer överens med regeringens.</w:t>
      </w:r>
    </w:p>
    <w:p w14:paraId="2C15F2C7" w14:textId="77777777" w:rsidR="00D4080F" w:rsidRDefault="00D4080F" w:rsidP="0030460D">
      <w:pPr>
        <w:pStyle w:val="Rubrik4utannumrering"/>
        <w:rPr>
          <w:bCs/>
        </w:rPr>
      </w:pPr>
      <w:r w:rsidRPr="006E6A96">
        <w:t>Remissinstanserna</w:t>
      </w:r>
      <w:r>
        <w:t xml:space="preserve"> </w:t>
      </w:r>
      <w:r>
        <w:rPr>
          <w:bCs/>
        </w:rPr>
        <w:t xml:space="preserve"> </w:t>
      </w:r>
    </w:p>
    <w:p w14:paraId="610F7443" w14:textId="4AC58BFD" w:rsidR="00D4080F" w:rsidRDefault="00D4080F" w:rsidP="0030460D">
      <w:pPr>
        <w:pStyle w:val="Brdtext"/>
      </w:pPr>
      <w:r>
        <w:rPr>
          <w:rStyle w:val="BrdtextmedindragChar"/>
        </w:rPr>
        <w:t>De flesta</w:t>
      </w:r>
      <w:r w:rsidRPr="00972B3C">
        <w:rPr>
          <w:rStyle w:val="BrdtextmedindragChar"/>
        </w:rPr>
        <w:t xml:space="preserve"> av remissinstanserna tillstyrker förslag</w:t>
      </w:r>
      <w:r>
        <w:rPr>
          <w:rStyle w:val="BrdtextmedindragChar"/>
        </w:rPr>
        <w:t>et</w:t>
      </w:r>
      <w:r w:rsidRPr="00972B3C">
        <w:rPr>
          <w:rStyle w:val="BrdtextmedindragChar"/>
        </w:rPr>
        <w:t xml:space="preserve"> eller har ingen in</w:t>
      </w:r>
      <w:r>
        <w:rPr>
          <w:rStyle w:val="BrdtextmedindragChar"/>
        </w:rPr>
        <w:softHyphen/>
      </w:r>
      <w:r w:rsidRPr="00972B3C">
        <w:rPr>
          <w:rStyle w:val="BrdtextmedindragChar"/>
        </w:rPr>
        <w:t>vändning mot det.</w:t>
      </w:r>
      <w:r>
        <w:rPr>
          <w:rStyle w:val="BrdtextmedindragChar"/>
        </w:rPr>
        <w:t xml:space="preserve"> Några remissinstanser, däribland </w:t>
      </w:r>
      <w:r w:rsidRPr="002D0CD6">
        <w:rPr>
          <w:rStyle w:val="BrdtextmedindragChar"/>
          <w:i/>
          <w:iCs/>
        </w:rPr>
        <w:t>Länsstyrelsen i Norr</w:t>
      </w:r>
      <w:r>
        <w:rPr>
          <w:rStyle w:val="BrdtextmedindragChar"/>
          <w:i/>
          <w:iCs/>
        </w:rPr>
        <w:softHyphen/>
      </w:r>
      <w:r w:rsidRPr="002D0CD6">
        <w:rPr>
          <w:rStyle w:val="BrdtextmedindragChar"/>
          <w:i/>
          <w:iCs/>
        </w:rPr>
        <w:t>bottens län</w:t>
      </w:r>
      <w:r w:rsidRPr="0031517A">
        <w:rPr>
          <w:rStyle w:val="BrdtextmedindragChar"/>
        </w:rPr>
        <w:t>,</w:t>
      </w:r>
      <w:r>
        <w:rPr>
          <w:rStyle w:val="BrdtextmedindragChar"/>
          <w:i/>
          <w:iCs/>
        </w:rPr>
        <w:t xml:space="preserve"> Länsstyrelsen i Dalarnas län</w:t>
      </w:r>
      <w:r>
        <w:rPr>
          <w:rStyle w:val="BrdtextmedindragChar"/>
        </w:rPr>
        <w:t xml:space="preserve">, </w:t>
      </w:r>
      <w:r w:rsidRPr="00D674C1">
        <w:rPr>
          <w:rStyle w:val="BrdtextmedindragChar"/>
          <w:i/>
          <w:iCs/>
        </w:rPr>
        <w:t>Stockholms kommun</w:t>
      </w:r>
      <w:r>
        <w:rPr>
          <w:rStyle w:val="BrdtextmedindragChar"/>
        </w:rPr>
        <w:t xml:space="preserve"> och </w:t>
      </w:r>
      <w:r>
        <w:rPr>
          <w:rStyle w:val="BrdtextmedindragChar"/>
          <w:i/>
          <w:iCs/>
        </w:rPr>
        <w:t>Jön</w:t>
      </w:r>
      <w:r w:rsidR="00CA4427">
        <w:rPr>
          <w:rStyle w:val="BrdtextmedindragChar"/>
          <w:i/>
          <w:iCs/>
        </w:rPr>
        <w:softHyphen/>
      </w:r>
      <w:r>
        <w:rPr>
          <w:rStyle w:val="BrdtextmedindragChar"/>
          <w:i/>
          <w:iCs/>
        </w:rPr>
        <w:t>köpings kommun</w:t>
      </w:r>
      <w:r>
        <w:rPr>
          <w:rStyle w:val="BrdtextmedindragChar"/>
        </w:rPr>
        <w:t>,</w:t>
      </w:r>
      <w:r w:rsidRPr="00BD1BBC">
        <w:rPr>
          <w:rStyle w:val="BrdtextmedindragChar"/>
        </w:rPr>
        <w:t xml:space="preserve"> </w:t>
      </w:r>
      <w:r>
        <w:rPr>
          <w:rStyle w:val="BrdtextmedindragChar"/>
        </w:rPr>
        <w:t xml:space="preserve">är kritiska till </w:t>
      </w:r>
      <w:r w:rsidRPr="00BD1BBC">
        <w:rPr>
          <w:rStyle w:val="BrdtextmedindragChar"/>
        </w:rPr>
        <w:t xml:space="preserve">förslaget och </w:t>
      </w:r>
      <w:r>
        <w:rPr>
          <w:rStyle w:val="BrdtextmedindragChar"/>
        </w:rPr>
        <w:t>anser</w:t>
      </w:r>
      <w:r w:rsidRPr="00BD1BBC">
        <w:rPr>
          <w:rStyle w:val="BrdtextmedindragChar"/>
        </w:rPr>
        <w:t xml:space="preserve"> bl.a. att </w:t>
      </w:r>
      <w:r>
        <w:rPr>
          <w:rStyle w:val="BrdtextmedindragChar"/>
        </w:rPr>
        <w:t xml:space="preserve">det finns en risk för att felaktig information ges om uppdraget. De ifrågasätter behovet </w:t>
      </w:r>
      <w:r w:rsidRPr="00BD1BBC">
        <w:rPr>
          <w:rStyle w:val="BrdtextmedindragChar"/>
        </w:rPr>
        <w:t xml:space="preserve">av att </w:t>
      </w:r>
      <w:r>
        <w:rPr>
          <w:rStyle w:val="BrdtextmedindragChar"/>
        </w:rPr>
        <w:t xml:space="preserve">införa en </w:t>
      </w:r>
      <w:r w:rsidRPr="00BD1BBC">
        <w:rPr>
          <w:rStyle w:val="BrdtextmedindragChar"/>
        </w:rPr>
        <w:t>lag</w:t>
      </w:r>
      <w:r>
        <w:rPr>
          <w:rStyle w:val="BrdtextmedindragChar"/>
        </w:rPr>
        <w:t>stadgad</w:t>
      </w:r>
      <w:r w:rsidRPr="00BD1BBC">
        <w:rPr>
          <w:rStyle w:val="BrdtextmedindragChar"/>
        </w:rPr>
        <w:t xml:space="preserve"> informationsskyldighet</w:t>
      </w:r>
      <w:r>
        <w:rPr>
          <w:rStyle w:val="BrdtextmedindragChar"/>
        </w:rPr>
        <w:t>.</w:t>
      </w:r>
      <w:r w:rsidRPr="00BD1BBC">
        <w:rPr>
          <w:rStyle w:val="BrdtextmedindragChar"/>
        </w:rPr>
        <w:t xml:space="preserve"> </w:t>
      </w:r>
      <w:r>
        <w:rPr>
          <w:rStyle w:val="BrdtextmedindragChar"/>
          <w:i/>
          <w:iCs/>
        </w:rPr>
        <w:t xml:space="preserve">Sveriges Kommuner och Regioner </w:t>
      </w:r>
      <w:r>
        <w:rPr>
          <w:rStyle w:val="BrdtextmedindragChar"/>
        </w:rPr>
        <w:t xml:space="preserve">och </w:t>
      </w:r>
      <w:r w:rsidRPr="00740692">
        <w:rPr>
          <w:rStyle w:val="BrdtextmedindragChar"/>
          <w:i/>
          <w:iCs/>
        </w:rPr>
        <w:t>Växjö kommun</w:t>
      </w:r>
      <w:r>
        <w:rPr>
          <w:rStyle w:val="BrdtextmedindragChar"/>
        </w:rPr>
        <w:t xml:space="preserve"> motsätter sig förslaget och anför att kraven på en ställföreträdare redan framgår av 11 kap. 12 § föräldrabalken samt att det inte är tillåtet för överförmyndaren att instruera en ny ställföreträdare om vilka åtgärder som bör vidtas. </w:t>
      </w:r>
    </w:p>
    <w:p w14:paraId="28EC227B" w14:textId="77777777" w:rsidR="00D4080F" w:rsidRDefault="00D4080F" w:rsidP="0030460D">
      <w:pPr>
        <w:pStyle w:val="Rubrik4utannumrering"/>
      </w:pPr>
      <w:r w:rsidRPr="00A72B96">
        <w:lastRenderedPageBreak/>
        <w:t>Skälen för regeringens förslag</w:t>
      </w:r>
      <w:r>
        <w:t xml:space="preserve">  </w:t>
      </w:r>
    </w:p>
    <w:p w14:paraId="05F390FE" w14:textId="77777777" w:rsidR="00D4080F" w:rsidRDefault="00D4080F" w:rsidP="0030460D">
      <w:pPr>
        <w:pStyle w:val="Brdtext"/>
      </w:pPr>
      <w:r>
        <w:t>Ett ställföreträdaruppdrag kan omfatta att vidta en rad åtgärder av olika karaktär för huvudmannens räkning och uppdragen skiljer sig mycket från varandra. Enligt utredningen tar ställföreträdare ibland sig an uppdrag utan att ha en tydlig upp</w:t>
      </w:r>
      <w:r>
        <w:softHyphen/>
        <w:t>fattning om vad som ingår i det enskilda uppdraget och vad de förväntas göra för att hjälpa huvudmannen. Att ett uppdrag ibland blir svårare och mer tidskrävande än vad ställföreträdaren hade för</w:t>
      </w:r>
      <w:r>
        <w:softHyphen/>
        <w:t xml:space="preserve">väntat sig tas av utredningen upp som en anledning till att det är svårt att rekrytera ställföreträdare. Utredningen lyfter även fram att överförmyndaren ibland utser en ställföreträdare som inte har den kompetens eller erfarenhet som uppdraget kräver, även om ställföreträdaren på ett generellt plan kan sägas vara lämplig för ställföreträdaruppdrag. </w:t>
      </w:r>
    </w:p>
    <w:p w14:paraId="6C0E1E9D" w14:textId="77777777" w:rsidR="00D4080F" w:rsidRDefault="00D4080F" w:rsidP="0030460D">
      <w:pPr>
        <w:pStyle w:val="Brdtextmedindrag"/>
      </w:pPr>
      <w:r>
        <w:t>Det är angeläget att den som tar sig an ett ställföreträdaruppdrag har en tydlig uppfattning om vad som ingår i just det individuella uppdraget. Inte minst är detta viktigt för att han eller hon ska ha en möjlighet att tacka nej till ett uppdrag som av ett eller annat skäl inte passar honom eller henne. Som några remissinstanser påpekar</w:t>
      </w:r>
      <w:r w:rsidRPr="00EF3319">
        <w:t xml:space="preserve"> kan</w:t>
      </w:r>
      <w:r>
        <w:t xml:space="preserve"> det</w:t>
      </w:r>
      <w:r w:rsidRPr="00EF3319">
        <w:t xml:space="preserve"> visserligen </w:t>
      </w:r>
      <w:r>
        <w:t xml:space="preserve">ibland </w:t>
      </w:r>
      <w:r w:rsidRPr="00EF3319">
        <w:t xml:space="preserve">vara svårt för överförmyndaren att i förväg </w:t>
      </w:r>
      <w:r>
        <w:t>ge</w:t>
      </w:r>
      <w:r w:rsidRPr="00EF3319">
        <w:t xml:space="preserve"> en </w:t>
      </w:r>
      <w:r>
        <w:t>tydlig och heltäckande beskrivning av</w:t>
      </w:r>
      <w:r w:rsidRPr="00EF3319">
        <w:t xml:space="preserve"> vilka uppgifter som kan komma att ingå i ett enskilt uppdrag. Upp</w:t>
      </w:r>
      <w:r>
        <w:softHyphen/>
      </w:r>
      <w:r w:rsidRPr="00EF3319">
        <w:t xml:space="preserve">gifterna kan dessutom komma att förändras över tid. </w:t>
      </w:r>
      <w:r>
        <w:t xml:space="preserve">Överförmyndaren får dock anses vara väl skickad att göra den typen av bedömningar. Ett stöd för både överförmyndaren och ställföreträdaren kommer dessutom att finnas i det informationsmaterial som tas fram av den myndighet som bemyndigas på området, se vidare avsnitt </w:t>
      </w:r>
      <w:r w:rsidRPr="0031517A">
        <w:t>5</w:t>
      </w:r>
      <w:r w:rsidRPr="00542F18" w:rsidDel="00542F18">
        <w:t>.</w:t>
      </w:r>
      <w:r>
        <w:t xml:space="preserve"> </w:t>
      </w:r>
    </w:p>
    <w:p w14:paraId="74B94BAB" w14:textId="7B89A8E8" w:rsidR="00D4080F" w:rsidRDefault="00D4080F" w:rsidP="0030460D">
      <w:pPr>
        <w:pStyle w:val="Brdtextmedindrag"/>
      </w:pPr>
      <w:r>
        <w:t>Det</w:t>
      </w:r>
      <w:r w:rsidRPr="00EF3319">
        <w:t xml:space="preserve"> </w:t>
      </w:r>
      <w:r>
        <w:t xml:space="preserve">finns enligt regeringens mening </w:t>
      </w:r>
      <w:r w:rsidRPr="00EF3319">
        <w:t>stora fördelar med att överför</w:t>
      </w:r>
      <w:r>
        <w:softHyphen/>
      </w:r>
      <w:r w:rsidRPr="00EF3319">
        <w:t xml:space="preserve">myndaren gör en </w:t>
      </w:r>
      <w:r>
        <w:t xml:space="preserve">bedömning av </w:t>
      </w:r>
      <w:r w:rsidRPr="00EF3319">
        <w:t>vad som förväntas ingå i uppdraget</w:t>
      </w:r>
      <w:r w:rsidRPr="00EF3319" w:rsidDel="00562D85">
        <w:t xml:space="preserve"> </w:t>
      </w:r>
      <w:r w:rsidRPr="00EF3319">
        <w:t xml:space="preserve">och delar med sig av </w:t>
      </w:r>
      <w:r>
        <w:t xml:space="preserve">den </w:t>
      </w:r>
      <w:r w:rsidRPr="00EF3319">
        <w:t>informationen till den tilltänkta ställföre</w:t>
      </w:r>
      <w:r>
        <w:softHyphen/>
      </w:r>
      <w:r w:rsidRPr="00EF3319">
        <w:t>trädaren.</w:t>
      </w:r>
      <w:r>
        <w:rPr>
          <w:i/>
          <w:iCs/>
        </w:rPr>
        <w:t xml:space="preserve"> </w:t>
      </w:r>
      <w:r>
        <w:t>Sådan information bör ges utifrån det som inför förordnandet är känt i det enskilda ärendet. Det kan handla om både allmän information om vad ett uppdrag som ställföreträdare innebär och specifik information om förut</w:t>
      </w:r>
      <w:r w:rsidR="00792EB8">
        <w:softHyphen/>
      </w:r>
      <w:r>
        <w:t xml:space="preserve">sättningarna i det enskilda uppdraget. Några bindande instruktioner från överförmyndaren bör däremot inte lämnas. Till skillnad mot vad </w:t>
      </w:r>
      <w:r w:rsidRPr="00B23453">
        <w:rPr>
          <w:i/>
          <w:iCs/>
        </w:rPr>
        <w:t>S</w:t>
      </w:r>
      <w:r>
        <w:rPr>
          <w:i/>
          <w:iCs/>
        </w:rPr>
        <w:t xml:space="preserve">veriges Kommuner och Regioner </w:t>
      </w:r>
      <w:r>
        <w:t xml:space="preserve">och </w:t>
      </w:r>
      <w:r w:rsidRPr="00B23453">
        <w:rPr>
          <w:i/>
          <w:iCs/>
        </w:rPr>
        <w:t>Växjö kommun</w:t>
      </w:r>
      <w:r>
        <w:t xml:space="preserve"> befarar bedömer regeringen att överförmyndarna kommer att kunna upprätthålla den gränsdragningen. Ett exempel då tydlig information innan förordnandet är särskilt viktig är då en ny ställföreträdare kan ställas inför att han eller hon behöver vidta åtgärder för att säkra huvudmannens rätt till ersättning från en tidigare ställföreträdare.</w:t>
      </w:r>
    </w:p>
    <w:p w14:paraId="0398C8D9" w14:textId="02105E46" w:rsidR="00D4080F" w:rsidRDefault="00D4080F" w:rsidP="0030460D">
      <w:pPr>
        <w:pStyle w:val="Brdtextmedindrag"/>
        <w:rPr>
          <w:highlight w:val="yellow"/>
        </w:rPr>
      </w:pPr>
      <w:r>
        <w:t>Kravet på att information av detta slag ska lämnas är inte bara till fördel för ställ</w:t>
      </w:r>
      <w:r>
        <w:softHyphen/>
        <w:t>företrädaren. När informationen lämnas skapas</w:t>
      </w:r>
      <w:r w:rsidDel="00DC6327">
        <w:t xml:space="preserve"> </w:t>
      </w:r>
      <w:r>
        <w:t>också</w:t>
      </w:r>
      <w:r w:rsidDel="00DC6327">
        <w:t xml:space="preserve"> </w:t>
      </w:r>
      <w:r>
        <w:t>ett bra till</w:t>
      </w:r>
      <w:r w:rsidR="00792EB8">
        <w:softHyphen/>
      </w:r>
      <w:r>
        <w:t>fälle för överförmyndaren att i dialog med den tilltänkta ställföre</w:t>
      </w:r>
      <w:r>
        <w:softHyphen/>
        <w:t>trädaren bedöma om han eller hon är lämplig för det individuella upp</w:t>
      </w:r>
      <w:r>
        <w:softHyphen/>
        <w:t>draget. Regeringen anser</w:t>
      </w:r>
      <w:r w:rsidDel="00DC6327">
        <w:t xml:space="preserve"> </w:t>
      </w:r>
      <w:r>
        <w:t xml:space="preserve">mot denna bakgrund att det i föräldrabalken bör anges att överförmyndaren före ett förordnande ska </w:t>
      </w:r>
      <w:r w:rsidRPr="00706746">
        <w:rPr>
          <w:spacing w:val="-2"/>
        </w:rPr>
        <w:t>informera den tilltänkta ställ</w:t>
      </w:r>
      <w:r w:rsidR="00792EB8">
        <w:rPr>
          <w:spacing w:val="-2"/>
        </w:rPr>
        <w:softHyphen/>
      </w:r>
      <w:r w:rsidRPr="00706746">
        <w:rPr>
          <w:spacing w:val="-2"/>
        </w:rPr>
        <w:t>företrädaren om vad uppdraget förväntas</w:t>
      </w:r>
      <w:r>
        <w:t xml:space="preserve"> innebära. </w:t>
      </w:r>
    </w:p>
    <w:p w14:paraId="175DEBB3" w14:textId="77777777" w:rsidR="00D4080F" w:rsidRDefault="00D4080F" w:rsidP="0030460D">
      <w:pPr>
        <w:pStyle w:val="Brdtextmedindrag"/>
      </w:pPr>
      <w:r>
        <w:t>Det bör dokumenteras vilken information som ges till ställföreträdaren. Inte minst kan sådan dokumentation vara viktig för överförmyndarens tillsyn. Dokumentationen kan också ha ett värde om huvudmannen eller hans eller hennes när</w:t>
      </w:r>
      <w:r>
        <w:softHyphen/>
        <w:t>stående behöver bilda sig en uppfattning om vad som ingår i ställ</w:t>
      </w:r>
      <w:r>
        <w:softHyphen/>
        <w:t xml:space="preserve">företrädarens uppdrag. </w:t>
      </w:r>
    </w:p>
    <w:p w14:paraId="0927F4B8" w14:textId="77777777" w:rsidR="00D4080F" w:rsidRDefault="00D4080F" w:rsidP="0030460D">
      <w:pPr>
        <w:pStyle w:val="Brdtextmedindrag"/>
        <w:rPr>
          <w:rFonts w:eastAsiaTheme="minorHAnsi" w:cstheme="minorBidi"/>
          <w:sz w:val="26"/>
          <w:szCs w:val="22"/>
        </w:rPr>
      </w:pPr>
      <w:r>
        <w:lastRenderedPageBreak/>
        <w:t xml:space="preserve">Motsvarande krav på information och dokumentation bör införas även avseende förordnade förmyndare. </w:t>
      </w:r>
      <w:bookmarkStart w:id="153" w:name="_Toc70345495"/>
      <w:bookmarkStart w:id="154" w:name="_Toc70345497"/>
      <w:bookmarkEnd w:id="153"/>
    </w:p>
    <w:p w14:paraId="5CE3DD48" w14:textId="77777777" w:rsidR="00D4080F" w:rsidRDefault="00D4080F" w:rsidP="0030460D">
      <w:pPr>
        <w:pStyle w:val="Rubrik2"/>
      </w:pPr>
      <w:bookmarkStart w:id="155" w:name="_Toc212639602"/>
      <w:bookmarkStart w:id="156" w:name="_Toc213323488"/>
      <w:bookmarkStart w:id="157" w:name="_Toc216855808"/>
      <w:bookmarkStart w:id="158" w:name="_Toc216956794"/>
      <w:bookmarkStart w:id="159" w:name="_Toc216957465"/>
      <w:bookmarkStart w:id="160" w:name="_Toc216958387"/>
      <w:r>
        <w:t>Utbildning för ställföreträdare</w:t>
      </w:r>
      <w:bookmarkStart w:id="161" w:name="_Toc70345504"/>
      <w:bookmarkEnd w:id="154"/>
      <w:bookmarkEnd w:id="155"/>
      <w:bookmarkEnd w:id="156"/>
      <w:bookmarkEnd w:id="161"/>
      <w:bookmarkEnd w:id="157"/>
      <w:bookmarkEnd w:id="158"/>
      <w:bookmarkEnd w:id="159"/>
      <w:bookmarkEnd w:id="160"/>
    </w:p>
    <w:p w14:paraId="2CACF3F7" w14:textId="77777777" w:rsidR="00D4080F" w:rsidRDefault="00D4080F" w:rsidP="0030460D">
      <w:pPr>
        <w:pStyle w:val="Rubrik4ram"/>
        <w:rPr>
          <w:spacing w:val="-2"/>
        </w:rPr>
      </w:pPr>
      <w:r>
        <w:t>Regeringens</w:t>
      </w:r>
      <w:r w:rsidRPr="00AE567E">
        <w:rPr>
          <w:spacing w:val="-2"/>
        </w:rPr>
        <w:t xml:space="preserve"> förslag</w:t>
      </w:r>
      <w:r>
        <w:rPr>
          <w:spacing w:val="-2"/>
        </w:rPr>
        <w:t xml:space="preserve"> </w:t>
      </w:r>
      <w:r w:rsidRPr="00AE567E">
        <w:rPr>
          <w:spacing w:val="-2"/>
        </w:rPr>
        <w:t> </w:t>
      </w:r>
    </w:p>
    <w:p w14:paraId="02181849" w14:textId="77777777" w:rsidR="00D4080F" w:rsidRDefault="00D4080F" w:rsidP="0030460D">
      <w:pPr>
        <w:pStyle w:val="Brdtextram"/>
        <w:rPr>
          <w:spacing w:val="-2"/>
        </w:rPr>
      </w:pPr>
      <w:r w:rsidRPr="008735C3">
        <w:t>Gode</w:t>
      </w:r>
      <w:r w:rsidRPr="008735C3">
        <w:rPr>
          <w:lang w:eastAsia="sv-SE"/>
        </w:rPr>
        <w:t xml:space="preserve"> män enligt 11 kap. 4 § föräldrabalken eller lagen om ensam</w:t>
      </w:r>
      <w:r>
        <w:rPr>
          <w:lang w:eastAsia="sv-SE"/>
        </w:rPr>
        <w:softHyphen/>
      </w:r>
      <w:r w:rsidRPr="008735C3">
        <w:rPr>
          <w:lang w:eastAsia="sv-SE"/>
        </w:rPr>
        <w:t>kom</w:t>
      </w:r>
      <w:r>
        <w:rPr>
          <w:lang w:eastAsia="sv-SE"/>
        </w:rPr>
        <w:softHyphen/>
      </w:r>
      <w:r w:rsidRPr="008735C3">
        <w:rPr>
          <w:lang w:eastAsia="sv-SE"/>
        </w:rPr>
        <w:t>mande</w:t>
      </w:r>
      <w:r>
        <w:rPr>
          <w:lang w:eastAsia="sv-SE"/>
        </w:rPr>
        <w:t xml:space="preserve"> barn och förvaltare ska </w:t>
      </w:r>
      <w:r w:rsidRPr="00C94C0B">
        <w:rPr>
          <w:spacing w:val="-2"/>
          <w:lang w:eastAsia="sv-SE"/>
        </w:rPr>
        <w:t>inom tre månader från dagen</w:t>
      </w:r>
      <w:r>
        <w:rPr>
          <w:lang w:eastAsia="sv-SE"/>
        </w:rPr>
        <w:t xml:space="preserve"> för </w:t>
      </w:r>
      <w:r w:rsidRPr="00C94C0B">
        <w:rPr>
          <w:spacing w:val="-2"/>
          <w:lang w:eastAsia="sv-SE"/>
        </w:rPr>
        <w:t>för</w:t>
      </w:r>
      <w:r>
        <w:rPr>
          <w:spacing w:val="-2"/>
          <w:lang w:eastAsia="sv-SE"/>
        </w:rPr>
        <w:softHyphen/>
      </w:r>
      <w:r w:rsidRPr="00C94C0B">
        <w:rPr>
          <w:spacing w:val="-2"/>
          <w:lang w:eastAsia="sv-SE"/>
        </w:rPr>
        <w:t>ordnandet</w:t>
      </w:r>
      <w:r>
        <w:rPr>
          <w:lang w:eastAsia="sv-SE"/>
        </w:rPr>
        <w:t xml:space="preserve"> geno</w:t>
      </w:r>
      <w:r w:rsidRPr="00C94C0B">
        <w:rPr>
          <w:spacing w:val="-4"/>
          <w:lang w:eastAsia="sv-SE"/>
        </w:rPr>
        <w:t xml:space="preserve">mföra </w:t>
      </w:r>
      <w:r>
        <w:rPr>
          <w:spacing w:val="-4"/>
          <w:lang w:eastAsia="sv-SE"/>
        </w:rPr>
        <w:t xml:space="preserve">en </w:t>
      </w:r>
      <w:r w:rsidRPr="00C94C0B">
        <w:rPr>
          <w:spacing w:val="-4"/>
          <w:lang w:eastAsia="sv-SE"/>
        </w:rPr>
        <w:t>introduktionsutbildning</w:t>
      </w:r>
      <w:r>
        <w:rPr>
          <w:spacing w:val="-4"/>
          <w:lang w:eastAsia="sv-SE"/>
        </w:rPr>
        <w:t xml:space="preserve"> för uppdraget</w:t>
      </w:r>
      <w:r w:rsidRPr="00C94C0B">
        <w:rPr>
          <w:spacing w:val="-4"/>
          <w:lang w:eastAsia="sv-SE"/>
        </w:rPr>
        <w:t>. Över</w:t>
      </w:r>
      <w:r>
        <w:rPr>
          <w:spacing w:val="-4"/>
          <w:lang w:eastAsia="sv-SE"/>
        </w:rPr>
        <w:softHyphen/>
      </w:r>
      <w:r w:rsidRPr="00C94C0B">
        <w:rPr>
          <w:spacing w:val="-4"/>
          <w:lang w:eastAsia="sv-SE"/>
        </w:rPr>
        <w:t xml:space="preserve">förmyndaren </w:t>
      </w:r>
      <w:r>
        <w:rPr>
          <w:lang w:eastAsia="sv-SE"/>
        </w:rPr>
        <w:t>ska ansvara för att introduktionsutbildningen genomförs</w:t>
      </w:r>
      <w:r>
        <w:rPr>
          <w:spacing w:val="-2"/>
        </w:rPr>
        <w:t xml:space="preserve">. </w:t>
      </w:r>
    </w:p>
    <w:p w14:paraId="71685BEB" w14:textId="18DA8760" w:rsidR="00D4080F" w:rsidRPr="00404363" w:rsidRDefault="00D4080F" w:rsidP="0030460D">
      <w:pPr>
        <w:pStyle w:val="Brdtextmedindragram"/>
        <w:rPr>
          <w:lang w:eastAsia="sv-SE"/>
        </w:rPr>
      </w:pPr>
      <w:r>
        <w:t xml:space="preserve">Regeringen eller den myndighet som regeringen bestämmer ska få meddela föreskrifter om lämplighetsprövning, om utbildning och om undantag från utbildningskravet. </w:t>
      </w:r>
    </w:p>
    <w:p w14:paraId="4B9B3771" w14:textId="77777777" w:rsidR="00D4080F" w:rsidRDefault="00D4080F" w:rsidP="0030460D">
      <w:pPr>
        <w:pStyle w:val="Rubrik4efterram"/>
      </w:pPr>
      <w:r w:rsidRPr="001D0A6B">
        <w:t xml:space="preserve">Utredningens förslag </w:t>
      </w:r>
    </w:p>
    <w:p w14:paraId="1CAAB834" w14:textId="1DEA98D7" w:rsidR="00D4080F" w:rsidRPr="001D0A6B" w:rsidRDefault="00D4080F" w:rsidP="0030460D">
      <w:pPr>
        <w:pStyle w:val="Brdtext"/>
      </w:pPr>
      <w:r>
        <w:t xml:space="preserve">Utredningens förslag </w:t>
      </w:r>
      <w:r w:rsidRPr="001D0A6B">
        <w:t xml:space="preserve">stämmer </w:t>
      </w:r>
      <w:r>
        <w:t xml:space="preserve">delvis överens </w:t>
      </w:r>
      <w:r w:rsidRPr="001D0A6B">
        <w:t>med regeringens.</w:t>
      </w:r>
      <w:r>
        <w:t xml:space="preserve"> Utredning</w:t>
      </w:r>
      <w:r>
        <w:softHyphen/>
        <w:t>ens förslag omfattar inte gode män enligt lagen om god man för ensam</w:t>
      </w:r>
      <w:r w:rsidR="00792EB8">
        <w:softHyphen/>
      </w:r>
      <w:r>
        <w:t>kom</w:t>
      </w:r>
      <w:r w:rsidR="00792EB8">
        <w:softHyphen/>
      </w:r>
      <w:r>
        <w:t>mande barn. Vidare föreslår utredningen</w:t>
      </w:r>
      <w:r w:rsidDel="00C53B7A">
        <w:t xml:space="preserve"> </w:t>
      </w:r>
      <w:r>
        <w:t>att introduktions</w:t>
      </w:r>
      <w:r>
        <w:softHyphen/>
        <w:t>utbild</w:t>
      </w:r>
      <w:r w:rsidR="00792EB8">
        <w:softHyphen/>
      </w:r>
      <w:r>
        <w:t>ningen ska genomföras innan en ställföreträdare förordnas men att över</w:t>
      </w:r>
      <w:r w:rsidR="00792EB8">
        <w:softHyphen/>
      </w:r>
      <w:r>
        <w:t>förmyndaren eller rätten ska kunna medge att introduktions</w:t>
      </w:r>
      <w:r>
        <w:softHyphen/>
        <w:t>utbild</w:t>
      </w:r>
      <w:r>
        <w:softHyphen/>
        <w:t>ningen genomförs vid ett senare tillfälle, dock inte senare än tre månader från dagen för förordnandet.</w:t>
      </w:r>
    </w:p>
    <w:p w14:paraId="5C6967AC" w14:textId="77777777" w:rsidR="00D4080F" w:rsidRDefault="00D4080F" w:rsidP="0030460D">
      <w:pPr>
        <w:pStyle w:val="Rubrik4utannumrering"/>
      </w:pPr>
      <w:r w:rsidRPr="001D0A6B">
        <w:t>Remissinstanserna</w:t>
      </w:r>
      <w:r>
        <w:t xml:space="preserve"> </w:t>
      </w:r>
      <w:r w:rsidRPr="001D0A6B">
        <w:t xml:space="preserve"> </w:t>
      </w:r>
    </w:p>
    <w:p w14:paraId="52BB27F2" w14:textId="7A2E4308" w:rsidR="00D4080F" w:rsidRDefault="00D4080F" w:rsidP="0030460D">
      <w:pPr>
        <w:pStyle w:val="Brdtext"/>
        <w:rPr>
          <w:rFonts w:eastAsiaTheme="minorHAnsi"/>
        </w:rPr>
      </w:pPr>
      <w:r>
        <w:t>De flesta av remissinstanserna tillstyrker förslagen eller har ingen invänd</w:t>
      </w:r>
      <w:r>
        <w:softHyphen/>
        <w:t xml:space="preserve">ning mot dem. Några remissinstanser, däribland </w:t>
      </w:r>
      <w:r w:rsidRPr="00CE7861">
        <w:rPr>
          <w:i/>
          <w:iCs/>
        </w:rPr>
        <w:t>Östersunds kommun</w:t>
      </w:r>
      <w:r>
        <w:t xml:space="preserve">, </w:t>
      </w:r>
      <w:r w:rsidRPr="00CE7861">
        <w:rPr>
          <w:i/>
          <w:iCs/>
        </w:rPr>
        <w:t>Helsing</w:t>
      </w:r>
      <w:r w:rsidR="00792EB8">
        <w:rPr>
          <w:i/>
          <w:iCs/>
        </w:rPr>
        <w:softHyphen/>
      </w:r>
      <w:r w:rsidRPr="00CE7861">
        <w:rPr>
          <w:i/>
          <w:iCs/>
        </w:rPr>
        <w:t>borgs kommun</w:t>
      </w:r>
      <w:r>
        <w:t xml:space="preserve"> och </w:t>
      </w:r>
      <w:r w:rsidRPr="00CE7861">
        <w:rPr>
          <w:i/>
          <w:iCs/>
        </w:rPr>
        <w:t>Länsstyrelsen i Dalarnas län</w:t>
      </w:r>
      <w:r>
        <w:t xml:space="preserve">, efterfrågar förtydliganden om konsekvenserna av utebliven utbildning och om hur redan förordnade ställföreträdare ska hanteras. </w:t>
      </w:r>
      <w:r w:rsidRPr="001012AE">
        <w:rPr>
          <w:i/>
          <w:iCs/>
        </w:rPr>
        <w:t>Umeå kommun</w:t>
      </w:r>
      <w:r>
        <w:t xml:space="preserve">, som visserligen tillstyrker förslagen, är tveksam till att tvinga ställföreträdare att genomgå en introduktionsutbildning. </w:t>
      </w:r>
      <w:r w:rsidRPr="0043464D">
        <w:rPr>
          <w:i/>
          <w:iCs/>
        </w:rPr>
        <w:t>Göteborgs universitet</w:t>
      </w:r>
      <w:r>
        <w:rPr>
          <w:i/>
          <w:iCs/>
        </w:rPr>
        <w:t xml:space="preserve"> (Juridiska institutionen)</w:t>
      </w:r>
      <w:r>
        <w:t>, som i övrigt tillstyrker förslagen, avstyrker att överför</w:t>
      </w:r>
      <w:r>
        <w:softHyphen/>
        <w:t>mynd</w:t>
      </w:r>
      <w:r w:rsidR="00792EB8">
        <w:softHyphen/>
      </w:r>
      <w:r>
        <w:t xml:space="preserve">aren ska ansvara för att ställföreträdarna genomgår utbildningen. </w:t>
      </w:r>
      <w:r w:rsidRPr="001012AE">
        <w:rPr>
          <w:i/>
          <w:iCs/>
        </w:rPr>
        <w:t>Södertälje kommun</w:t>
      </w:r>
      <w:r>
        <w:t xml:space="preserve"> avstyrker förslagen och menar att det måste bli tyd</w:t>
      </w:r>
      <w:r w:rsidR="00792EB8">
        <w:softHyphen/>
      </w:r>
      <w:r>
        <w:t xml:space="preserve">ligare hur </w:t>
      </w:r>
      <w:r w:rsidRPr="008C6D7C">
        <w:t>utbildningskravet</w:t>
      </w:r>
      <w:r>
        <w:t xml:space="preserve"> ska tillämpas</w:t>
      </w:r>
      <w:r w:rsidRPr="008C6D7C">
        <w:t xml:space="preserve">. </w:t>
      </w:r>
      <w:r w:rsidRPr="008C6D7C">
        <w:rPr>
          <w:i/>
          <w:iCs/>
        </w:rPr>
        <w:t>Rädda barnen</w:t>
      </w:r>
      <w:r w:rsidRPr="008C6D7C">
        <w:t xml:space="preserve"> och </w:t>
      </w:r>
      <w:r w:rsidRPr="008C6D7C">
        <w:rPr>
          <w:i/>
          <w:iCs/>
        </w:rPr>
        <w:t>Läns</w:t>
      </w:r>
      <w:r>
        <w:rPr>
          <w:i/>
          <w:iCs/>
        </w:rPr>
        <w:softHyphen/>
      </w:r>
      <w:r w:rsidRPr="008C6D7C">
        <w:rPr>
          <w:i/>
          <w:iCs/>
        </w:rPr>
        <w:t>styrel</w:t>
      </w:r>
      <w:r w:rsidR="00792EB8">
        <w:rPr>
          <w:i/>
          <w:iCs/>
        </w:rPr>
        <w:softHyphen/>
      </w:r>
      <w:r w:rsidRPr="008C6D7C">
        <w:rPr>
          <w:i/>
          <w:iCs/>
        </w:rPr>
        <w:t>sen i Värmlands län</w:t>
      </w:r>
      <w:r w:rsidRPr="008C6D7C">
        <w:t xml:space="preserve"> menar att </w:t>
      </w:r>
      <w:r>
        <w:t xml:space="preserve">kravet på genomförd utbildning även bör omfatta gode män för ensamkommande barn. </w:t>
      </w:r>
    </w:p>
    <w:p w14:paraId="70F84F6B" w14:textId="77777777" w:rsidR="00D4080F" w:rsidRDefault="00D4080F" w:rsidP="0030460D">
      <w:pPr>
        <w:pStyle w:val="Rubrik4utannumrering"/>
      </w:pPr>
      <w:r w:rsidRPr="005B3287">
        <w:t>Skälen för regeringens förslag</w:t>
      </w:r>
      <w:r w:rsidRPr="00A11C60">
        <w:t xml:space="preserve"> </w:t>
      </w:r>
    </w:p>
    <w:p w14:paraId="010BBA47" w14:textId="77777777" w:rsidR="00D4080F" w:rsidRPr="00064F41" w:rsidRDefault="00D4080F" w:rsidP="0030460D">
      <w:pPr>
        <w:pStyle w:val="Rubrik5utannumrering"/>
        <w:spacing w:before="0"/>
      </w:pPr>
      <w:r>
        <w:t>En introduktionsutbildning och en fördjupad utbildning bör tas fram nationellt</w:t>
      </w:r>
    </w:p>
    <w:p w14:paraId="39F5F9C1" w14:textId="6F6B753F" w:rsidR="00D4080F" w:rsidRDefault="00D4080F" w:rsidP="0030460D">
      <w:pPr>
        <w:pStyle w:val="Brdtextmedindrag"/>
        <w:ind w:firstLine="0"/>
        <w:rPr>
          <w:lang w:eastAsia="sv-SE"/>
        </w:rPr>
      </w:pPr>
      <w:r>
        <w:rPr>
          <w:lang w:eastAsia="sv-SE"/>
        </w:rPr>
        <w:t xml:space="preserve">Den som utses till god man eller förvaltare ska vara en rättrådig, erfaren och i övrigt lämplig person. Innan någon förordnas som god man eller förvaltare ska hans eller hennes lämplighet kontrolleras i den utsträckning som behövs (11 kap. 12 § föräldrabalken). </w:t>
      </w:r>
      <w:r w:rsidRPr="009E68E9">
        <w:rPr>
          <w:lang w:eastAsia="sv-SE"/>
        </w:rPr>
        <w:t>Förutom att vara allmänt lämp</w:t>
      </w:r>
      <w:r w:rsidR="00FD127A">
        <w:rPr>
          <w:lang w:eastAsia="sv-SE"/>
        </w:rPr>
        <w:softHyphen/>
      </w:r>
      <w:r w:rsidRPr="009E68E9">
        <w:rPr>
          <w:lang w:eastAsia="sv-SE"/>
        </w:rPr>
        <w:t>lig ska ställföreträdaren också bedömas vara lämplig för det aktuella upp</w:t>
      </w:r>
      <w:r w:rsidR="00FD127A">
        <w:rPr>
          <w:lang w:eastAsia="sv-SE"/>
        </w:rPr>
        <w:softHyphen/>
      </w:r>
      <w:r w:rsidRPr="009E68E9">
        <w:rPr>
          <w:lang w:eastAsia="sv-SE"/>
        </w:rPr>
        <w:lastRenderedPageBreak/>
        <w:t>draget.</w:t>
      </w:r>
      <w:r>
        <w:rPr>
          <w:lang w:eastAsia="sv-SE"/>
        </w:rPr>
        <w:t xml:space="preserve"> </w:t>
      </w:r>
      <w:r w:rsidRPr="009E68E9">
        <w:rPr>
          <w:lang w:eastAsia="sv-SE"/>
        </w:rPr>
        <w:t xml:space="preserve">Hur omfattande </w:t>
      </w:r>
      <w:r>
        <w:rPr>
          <w:lang w:eastAsia="sv-SE"/>
        </w:rPr>
        <w:t>lämplighets</w:t>
      </w:r>
      <w:r w:rsidRPr="009E68E9">
        <w:rPr>
          <w:lang w:eastAsia="sv-SE"/>
        </w:rPr>
        <w:t>kontroll</w:t>
      </w:r>
      <w:r>
        <w:rPr>
          <w:lang w:eastAsia="sv-SE"/>
        </w:rPr>
        <w:t>en</w:t>
      </w:r>
      <w:r w:rsidRPr="009E68E9">
        <w:rPr>
          <w:lang w:eastAsia="sv-SE"/>
        </w:rPr>
        <w:t xml:space="preserve"> ska vara avgörs från fall till fall</w:t>
      </w:r>
      <w:r>
        <w:rPr>
          <w:lang w:eastAsia="sv-SE"/>
        </w:rPr>
        <w:t>, bl.a. med beaktande av vilken kännedom överförmyndaren har om personen sedan tidigare</w:t>
      </w:r>
      <w:r w:rsidRPr="009E68E9">
        <w:rPr>
          <w:lang w:eastAsia="sv-SE"/>
        </w:rPr>
        <w:t>. </w:t>
      </w:r>
    </w:p>
    <w:p w14:paraId="2C7B314A" w14:textId="19192A20" w:rsidR="00D4080F" w:rsidRDefault="00D4080F" w:rsidP="0030460D">
      <w:pPr>
        <w:pStyle w:val="Brdtextmedindrag"/>
      </w:pPr>
      <w:r w:rsidRPr="005B6BB2">
        <w:rPr>
          <w:spacing w:val="-2"/>
          <w:lang w:eastAsia="sv-SE"/>
        </w:rPr>
        <w:t>För att de som har en god man eller förvaltare ska få den hjälp de behöver är det nödvändigt att deras ställföreträdare har goda kunskaper om vad upp</w:t>
      </w:r>
      <w:r w:rsidR="005B6BB2" w:rsidRPr="005B6BB2">
        <w:rPr>
          <w:spacing w:val="-2"/>
          <w:lang w:eastAsia="sv-SE"/>
        </w:rPr>
        <w:softHyphen/>
      </w:r>
      <w:r w:rsidRPr="005B6BB2">
        <w:rPr>
          <w:spacing w:val="-2"/>
          <w:lang w:eastAsia="sv-SE"/>
        </w:rPr>
        <w:t>draget</w:t>
      </w:r>
      <w:r>
        <w:rPr>
          <w:lang w:eastAsia="sv-SE"/>
        </w:rPr>
        <w:t xml:space="preserve"> som ställföreträdare innebär och hur de kan utföra uppdraget på bästa sätt. Överförmyndaren ansvarar enligt 19 kap. 18 § för att gode män och förvalt</w:t>
      </w:r>
      <w:r>
        <w:rPr>
          <w:lang w:eastAsia="sv-SE"/>
        </w:rPr>
        <w:softHyphen/>
        <w:t xml:space="preserve">are erbjuds den utbildning som behövs. </w:t>
      </w:r>
      <w:r>
        <w:t>Någon skyldighet för ställföre</w:t>
      </w:r>
      <w:r>
        <w:softHyphen/>
        <w:t xml:space="preserve">trädare att genomgå den utbildning som erbjuds finns dock inte. </w:t>
      </w:r>
    </w:p>
    <w:p w14:paraId="0D1EB077" w14:textId="77777777" w:rsidR="00D4080F" w:rsidRDefault="00D4080F" w:rsidP="0030460D">
      <w:pPr>
        <w:pStyle w:val="Brdtextmedindrag"/>
        <w:rPr>
          <w:lang w:eastAsia="sv-SE"/>
        </w:rPr>
      </w:pPr>
      <w:r>
        <w:t xml:space="preserve">Skyldigheten att erbjuda utbildning infördes </w:t>
      </w:r>
      <w:r w:rsidRPr="00DB510A">
        <w:rPr>
          <w:spacing w:val="-2"/>
        </w:rPr>
        <w:t>2015 för att öka ställföre</w:t>
      </w:r>
      <w:r>
        <w:rPr>
          <w:spacing w:val="-2"/>
        </w:rPr>
        <w:softHyphen/>
      </w:r>
      <w:r w:rsidRPr="00DB510A">
        <w:rPr>
          <w:spacing w:val="-2"/>
        </w:rPr>
        <w:t xml:space="preserve">trädares generella kompetens. Enligt </w:t>
      </w:r>
      <w:r>
        <w:t>förarbetena bör u</w:t>
      </w:r>
      <w:r>
        <w:rPr>
          <w:lang w:eastAsia="sv-SE"/>
        </w:rPr>
        <w:t>tbildnings</w:t>
      </w:r>
      <w:r>
        <w:rPr>
          <w:lang w:eastAsia="sv-SE"/>
        </w:rPr>
        <w:softHyphen/>
        <w:t>insatserna omfatta introduk</w:t>
      </w:r>
      <w:r>
        <w:rPr>
          <w:lang w:eastAsia="sv-SE"/>
        </w:rPr>
        <w:softHyphen/>
        <w:t>tion för nya ställföreträdare så att de får de grundläggande kunskaper som krävs för uppdraget, bl.a. avseende innehållet i relevant lag</w:t>
      </w:r>
      <w:r>
        <w:rPr>
          <w:lang w:eastAsia="sv-SE"/>
        </w:rPr>
        <w:softHyphen/>
        <w:t>stiftning, hur räkenskaper ska föras och hur en årsräkning ska ut</w:t>
      </w:r>
      <w:r>
        <w:rPr>
          <w:lang w:eastAsia="sv-SE"/>
        </w:rPr>
        <w:softHyphen/>
        <w:t>formas, liksom annan praktisk information. Skyldigheten att erbjuda utbildning bör enligt förarbetena också omfatta viss påbyggnads</w:t>
      </w:r>
      <w:r>
        <w:rPr>
          <w:lang w:eastAsia="sv-SE"/>
        </w:rPr>
        <w:softHyphen/>
        <w:t>utbildning som ger ställ</w:t>
      </w:r>
      <w:r>
        <w:rPr>
          <w:lang w:eastAsia="sv-SE"/>
        </w:rPr>
        <w:softHyphen/>
        <w:t>företrädaren möjlighet att skaffa sig djupare kunskaper inom ett speciellt område (prop. 2013/14:225 s. 49–50).</w:t>
      </w:r>
    </w:p>
    <w:p w14:paraId="6D646AC4" w14:textId="4D421B0C" w:rsidR="00D4080F" w:rsidRDefault="00D4080F" w:rsidP="0030460D">
      <w:pPr>
        <w:pStyle w:val="Brdtextmedindrag"/>
      </w:pPr>
      <w:r>
        <w:rPr>
          <w:lang w:eastAsia="sv-SE"/>
        </w:rPr>
        <w:t>Även om överförmyndaren alltså har en skyldighet att erbjuda ställ</w:t>
      </w:r>
      <w:r>
        <w:rPr>
          <w:lang w:eastAsia="sv-SE"/>
        </w:rPr>
        <w:softHyphen/>
        <w:t>företrädarna utbildning är det enligt utredningen långt ifrån alla som får den utbildning de behöver. Vissa överförmyndar</w:t>
      </w:r>
      <w:r>
        <w:rPr>
          <w:lang w:eastAsia="sv-SE"/>
        </w:rPr>
        <w:softHyphen/>
        <w:t>e erbjuder utbildning av hög kvali</w:t>
      </w:r>
      <w:r>
        <w:rPr>
          <w:lang w:eastAsia="sv-SE"/>
        </w:rPr>
        <w:softHyphen/>
        <w:t>tet medan utbildningen på andra håll är bristfällig. Enligt utred</w:t>
      </w:r>
      <w:r w:rsidR="00792EB8">
        <w:rPr>
          <w:lang w:eastAsia="sv-SE"/>
        </w:rPr>
        <w:softHyphen/>
      </w:r>
      <w:r>
        <w:rPr>
          <w:lang w:eastAsia="sv-SE"/>
        </w:rPr>
        <w:t>ningen får b</w:t>
      </w:r>
      <w:r>
        <w:t>risterna till följd att ställföreträdarnas kunskapsnivå varierar beroende på vilken kommun som de har uppdrag i och att nivån ibland är för låg, vilket riskerar att gå ut över de enskilda. Som utredningen föreslår och flera remissinstanser tillstyrker bör det därför tas fram en intro</w:t>
      </w:r>
      <w:r w:rsidR="00792EB8">
        <w:softHyphen/>
      </w:r>
      <w:r>
        <w:t>duktions</w:t>
      </w:r>
      <w:r w:rsidR="00792EB8">
        <w:softHyphen/>
      </w:r>
      <w:r>
        <w:t xml:space="preserve">utbildning på nationell nivå </w:t>
      </w:r>
      <w:r>
        <w:rPr>
          <w:lang w:eastAsia="sv-SE"/>
        </w:rPr>
        <w:t>för alla ställföreträdare. En sådan introduktionsutbildning skulle öka kunskapsnivån i hela landet och ge ställföreträdarna bättre förutsättningar att utföra sina uppdrag, vilket i sin tur kan leda till ökad trygghet och säkerhet för huvudmännen. En intro</w:t>
      </w:r>
      <w:r w:rsidR="00FD127A">
        <w:rPr>
          <w:lang w:eastAsia="sv-SE"/>
        </w:rPr>
        <w:softHyphen/>
      </w:r>
      <w:r>
        <w:rPr>
          <w:lang w:eastAsia="sv-SE"/>
        </w:rPr>
        <w:t>duktions</w:t>
      </w:r>
      <w:r>
        <w:rPr>
          <w:lang w:eastAsia="sv-SE"/>
        </w:rPr>
        <w:softHyphen/>
      </w:r>
      <w:r w:rsidR="00FD127A">
        <w:rPr>
          <w:lang w:eastAsia="sv-SE"/>
        </w:rPr>
        <w:softHyphen/>
      </w:r>
      <w:r>
        <w:rPr>
          <w:lang w:eastAsia="sv-SE"/>
        </w:rPr>
        <w:t>utbildning av hög kvalitet kan dess</w:t>
      </w:r>
      <w:r>
        <w:rPr>
          <w:lang w:eastAsia="sv-SE"/>
        </w:rPr>
        <w:softHyphen/>
        <w:t>utom minska arbets</w:t>
      </w:r>
      <w:r>
        <w:rPr>
          <w:lang w:eastAsia="sv-SE"/>
        </w:rPr>
        <w:softHyphen/>
        <w:t>belast</w:t>
      </w:r>
      <w:r>
        <w:rPr>
          <w:lang w:eastAsia="sv-SE"/>
        </w:rPr>
        <w:softHyphen/>
        <w:t>ninge</w:t>
      </w:r>
      <w:r w:rsidRPr="003068BB">
        <w:rPr>
          <w:spacing w:val="-4"/>
          <w:lang w:eastAsia="sv-SE"/>
        </w:rPr>
        <w:t>n för överförmyndarna och förbättra deras möjligheter att rekry</w:t>
      </w:r>
      <w:r w:rsidRPr="003068BB">
        <w:rPr>
          <w:spacing w:val="-4"/>
          <w:lang w:eastAsia="sv-SE"/>
        </w:rPr>
        <w:softHyphen/>
        <w:t>tera</w:t>
      </w:r>
      <w:r>
        <w:rPr>
          <w:lang w:eastAsia="sv-SE"/>
        </w:rPr>
        <w:t xml:space="preserve"> nya ställföreträdare. I likhet med utredningen bedömer regeringen också att en introduktions</w:t>
      </w:r>
      <w:r>
        <w:rPr>
          <w:lang w:eastAsia="sv-SE"/>
        </w:rPr>
        <w:softHyphen/>
        <w:t>utbildning som tas fram nationellt leder till effektivitets</w:t>
      </w:r>
      <w:r>
        <w:rPr>
          <w:lang w:eastAsia="sv-SE"/>
        </w:rPr>
        <w:softHyphen/>
        <w:t>vinster jäm</w:t>
      </w:r>
      <w:r>
        <w:rPr>
          <w:lang w:eastAsia="sv-SE"/>
        </w:rPr>
        <w:softHyphen/>
        <w:t>fört med när utbildningar tas fram på lokal nivå i varje över</w:t>
      </w:r>
      <w:r>
        <w:rPr>
          <w:lang w:eastAsia="sv-SE"/>
        </w:rPr>
        <w:softHyphen/>
        <w:t>förmyndarverksamhet för sig. S</w:t>
      </w:r>
      <w:r>
        <w:t>ammantaget kan en nationell intro</w:t>
      </w:r>
      <w:r>
        <w:softHyphen/>
        <w:t>duk</w:t>
      </w:r>
      <w:r w:rsidR="0062069D">
        <w:softHyphen/>
      </w:r>
      <w:r>
        <w:t xml:space="preserve">tionsutbildning för alla </w:t>
      </w:r>
      <w:r w:rsidRPr="00A13761">
        <w:t>ställföreträdare få stora positiva effekter. Det är där</w:t>
      </w:r>
      <w:r w:rsidR="0062069D">
        <w:softHyphen/>
      </w:r>
      <w:r w:rsidRPr="00A13761">
        <w:t xml:space="preserve">för angeläget att en sådan tas fram. </w:t>
      </w:r>
    </w:p>
    <w:p w14:paraId="4060E17B" w14:textId="77777777" w:rsidR="00D4080F" w:rsidRDefault="00D4080F" w:rsidP="0030460D">
      <w:pPr>
        <w:pStyle w:val="Brdtextmedindrag"/>
        <w:rPr>
          <w:rFonts w:eastAsiaTheme="minorHAnsi"/>
        </w:rPr>
      </w:pPr>
      <w:r>
        <w:rPr>
          <w:lang w:eastAsia="sv-SE"/>
        </w:rPr>
        <w:t>Att ta fram en introduktions</w:t>
      </w:r>
      <w:r>
        <w:rPr>
          <w:lang w:eastAsia="sv-SE"/>
        </w:rPr>
        <w:softHyphen/>
        <w:t>utbildning av hög kvalitet för ställföreträdare bör i likhet med vad utredningen föreslår vara en statlig angelägenhet som den centrala myndigheten på ställföreträdarområdet ansvarar för (jfr avsnitt </w:t>
      </w:r>
      <w:r w:rsidRPr="0031517A">
        <w:rPr>
          <w:lang w:eastAsia="sv-SE"/>
        </w:rPr>
        <w:t>5</w:t>
      </w:r>
      <w:r>
        <w:rPr>
          <w:lang w:eastAsia="sv-SE"/>
        </w:rPr>
        <w:t>). För att säkra hög kvalitet och ta tillvara den kompetens som finns på området bör utbildningen tas fram efter samråd med kommunerna samt med berörda myndigheter och intresseorga</w:t>
      </w:r>
      <w:r>
        <w:rPr>
          <w:lang w:eastAsia="sv-SE"/>
        </w:rPr>
        <w:softHyphen/>
        <w:t xml:space="preserve">nisationer. </w:t>
      </w:r>
      <w:r>
        <w:rPr>
          <w:rFonts w:eastAsiaTheme="minorHAnsi"/>
        </w:rPr>
        <w:t>Introduktions</w:t>
      </w:r>
      <w:r>
        <w:rPr>
          <w:rFonts w:eastAsiaTheme="minorHAnsi"/>
        </w:rPr>
        <w:softHyphen/>
        <w:t>utbildningen bör omfatta grundläggande kunskaper för utförandet av ställföreträdaruppdraget. Detta innefattar bl.a. kunskaper om ställföre</w:t>
      </w:r>
      <w:r>
        <w:rPr>
          <w:rFonts w:eastAsiaTheme="minorHAnsi"/>
        </w:rPr>
        <w:softHyphen/>
        <w:t>trädarens roll och ansvar, uppdragets ramar, vanli</w:t>
      </w:r>
      <w:r w:rsidRPr="003068BB">
        <w:rPr>
          <w:rFonts w:eastAsiaTheme="minorHAnsi"/>
          <w:spacing w:val="-2"/>
        </w:rPr>
        <w:t>ga förvaltningsåtgärder och i vilka fall huvudmannens eller över</w:t>
      </w:r>
      <w:r w:rsidRPr="003068BB">
        <w:rPr>
          <w:rFonts w:eastAsiaTheme="minorHAnsi"/>
          <w:spacing w:val="-2"/>
        </w:rPr>
        <w:softHyphen/>
        <w:t>förmyndarens</w:t>
      </w:r>
      <w:r>
        <w:rPr>
          <w:rFonts w:eastAsiaTheme="minorHAnsi"/>
        </w:rPr>
        <w:t xml:space="preserve"> samtycke krävs. Utbildningen bör även omfatta de skyldig</w:t>
      </w:r>
      <w:r>
        <w:rPr>
          <w:rFonts w:eastAsiaTheme="minorHAnsi"/>
        </w:rPr>
        <w:softHyphen/>
        <w:t>heter</w:t>
      </w:r>
      <w:r w:rsidRPr="003068BB">
        <w:rPr>
          <w:rFonts w:eastAsiaTheme="minorHAnsi"/>
          <w:spacing w:val="-2"/>
        </w:rPr>
        <w:t xml:space="preserve"> som ställföreträdaren har gentemot huvudmannen, </w:t>
      </w:r>
      <w:r>
        <w:rPr>
          <w:rFonts w:eastAsiaTheme="minorHAnsi"/>
          <w:spacing w:val="-2"/>
        </w:rPr>
        <w:t>bl.a.</w:t>
      </w:r>
      <w:r>
        <w:rPr>
          <w:rFonts w:eastAsiaTheme="minorHAnsi"/>
        </w:rPr>
        <w:t xml:space="preserve"> sådana skyldigheter som tas upp i </w:t>
      </w:r>
      <w:r w:rsidRPr="0031517A">
        <w:rPr>
          <w:rFonts w:eastAsiaTheme="minorHAnsi"/>
        </w:rPr>
        <w:t>avsnitt 7.</w:t>
      </w:r>
      <w:r>
        <w:rPr>
          <w:rFonts w:eastAsiaTheme="minorHAnsi"/>
        </w:rPr>
        <w:t>3 och den informa</w:t>
      </w:r>
      <w:r>
        <w:rPr>
          <w:rFonts w:eastAsiaTheme="minorHAnsi"/>
        </w:rPr>
        <w:softHyphen/>
        <w:t>tions</w:t>
      </w:r>
      <w:r>
        <w:rPr>
          <w:rFonts w:eastAsiaTheme="minorHAnsi"/>
        </w:rPr>
        <w:softHyphen/>
        <w:t xml:space="preserve">skyldighet som föreslås i </w:t>
      </w:r>
      <w:r w:rsidRPr="0031517A">
        <w:rPr>
          <w:rFonts w:eastAsiaTheme="minorHAnsi"/>
        </w:rPr>
        <w:t>avsnitt 7.4</w:t>
      </w:r>
      <w:r>
        <w:rPr>
          <w:rFonts w:eastAsiaTheme="minorHAnsi"/>
        </w:rPr>
        <w:t xml:space="preserve">. Även kunskaper </w:t>
      </w:r>
      <w:r>
        <w:rPr>
          <w:rFonts w:eastAsiaTheme="minorHAnsi"/>
        </w:rPr>
        <w:lastRenderedPageBreak/>
        <w:t>om hur räkenskaper ska föras och hur redovisningen ska göras bör ingå i utbildningen. Det är också angeläget att utbildningen omfattar frågor om relationen till huvudmannen och hur huvudmän med olika typer av problematik bör involveras och bemötas. Utbildningen bör även omfatta frågor av praktisk natur, exempelvis hur ett uppdrag inleds och avslutas och vilka åtgärder som kan behöva vidtas för huvud</w:t>
      </w:r>
      <w:r>
        <w:rPr>
          <w:rFonts w:eastAsiaTheme="minorHAnsi"/>
        </w:rPr>
        <w:softHyphen/>
        <w:t xml:space="preserve">mannens räkning i olika typfall. </w:t>
      </w:r>
    </w:p>
    <w:p w14:paraId="5FB70452" w14:textId="41950C5D" w:rsidR="00D4080F" w:rsidRDefault="00D4080F" w:rsidP="0030460D">
      <w:pPr>
        <w:pStyle w:val="Brdtextmedindrag"/>
        <w:rPr>
          <w:lang w:eastAsia="sv-SE"/>
        </w:rPr>
      </w:pPr>
      <w:r>
        <w:rPr>
          <w:lang w:eastAsia="sv-SE"/>
        </w:rPr>
        <w:t>Utöver introduktionsutbildningen är det många ställföreträdar</w:t>
      </w:r>
      <w:r>
        <w:rPr>
          <w:lang w:eastAsia="sv-SE"/>
        </w:rPr>
        <w:softHyphen/>
        <w:t>uppd</w:t>
      </w:r>
      <w:r w:rsidRPr="003068BB">
        <w:rPr>
          <w:spacing w:val="-2"/>
          <w:lang w:eastAsia="sv-SE"/>
        </w:rPr>
        <w:t>rag som kräver fördjupad utbildning. Det kan exempelvis handla</w:t>
      </w:r>
      <w:r>
        <w:rPr>
          <w:lang w:eastAsia="sv-SE"/>
        </w:rPr>
        <w:t xml:space="preserve"> om att ställ</w:t>
      </w:r>
      <w:r w:rsidR="00FD127A">
        <w:rPr>
          <w:lang w:eastAsia="sv-SE"/>
        </w:rPr>
        <w:softHyphen/>
      </w:r>
      <w:r>
        <w:rPr>
          <w:lang w:eastAsia="sv-SE"/>
        </w:rPr>
        <w:t>företrädaren behöver lära sig mer om en viss förvaltnings</w:t>
      </w:r>
      <w:r>
        <w:rPr>
          <w:lang w:eastAsia="sv-SE"/>
        </w:rPr>
        <w:softHyphen/>
        <w:t>åtgärd eller om hur man bäst hjälper huvudmän med demens, kogni</w:t>
      </w:r>
      <w:r>
        <w:rPr>
          <w:lang w:eastAsia="sv-SE"/>
        </w:rPr>
        <w:softHyphen/>
        <w:t>tiva funktions</w:t>
      </w:r>
      <w:r>
        <w:rPr>
          <w:lang w:eastAsia="sv-SE"/>
        </w:rPr>
        <w:softHyphen/>
        <w:t>ned</w:t>
      </w:r>
      <w:r w:rsidR="00FD127A">
        <w:rPr>
          <w:lang w:eastAsia="sv-SE"/>
        </w:rPr>
        <w:softHyphen/>
      </w:r>
      <w:r>
        <w:rPr>
          <w:lang w:eastAsia="sv-SE"/>
        </w:rPr>
        <w:t>sättningar eller missbruk. Även när det gäller möj</w:t>
      </w:r>
      <w:r>
        <w:rPr>
          <w:lang w:eastAsia="sv-SE"/>
        </w:rPr>
        <w:softHyphen/>
        <w:t>lig</w:t>
      </w:r>
      <w:r>
        <w:rPr>
          <w:lang w:eastAsia="sv-SE"/>
        </w:rPr>
        <w:softHyphen/>
        <w:t>heterna till fördjupad utbildning ser det enligt utredningen olika ut i landet.</w:t>
      </w:r>
      <w:r w:rsidRPr="003068BB">
        <w:rPr>
          <w:spacing w:val="-4"/>
          <w:lang w:eastAsia="sv-SE"/>
        </w:rPr>
        <w:t xml:space="preserve"> Det är enligt </w:t>
      </w:r>
      <w:r>
        <w:rPr>
          <w:spacing w:val="-4"/>
          <w:lang w:eastAsia="sv-SE"/>
        </w:rPr>
        <w:t>regeringens uppfattning</w:t>
      </w:r>
      <w:r w:rsidRPr="003068BB">
        <w:rPr>
          <w:spacing w:val="-4"/>
          <w:lang w:eastAsia="sv-SE"/>
        </w:rPr>
        <w:t xml:space="preserve"> angeläget</w:t>
      </w:r>
      <w:r>
        <w:rPr>
          <w:lang w:eastAsia="sv-SE"/>
        </w:rPr>
        <w:t xml:space="preserve"> att redan befintliga utbildningar till</w:t>
      </w:r>
      <w:r w:rsidR="00FD127A">
        <w:rPr>
          <w:lang w:eastAsia="sv-SE"/>
        </w:rPr>
        <w:softHyphen/>
      </w:r>
      <w:r>
        <w:rPr>
          <w:lang w:eastAsia="sv-SE"/>
        </w:rPr>
        <w:t>gänglig</w:t>
      </w:r>
      <w:r w:rsidR="00FD127A">
        <w:rPr>
          <w:lang w:eastAsia="sv-SE"/>
        </w:rPr>
        <w:softHyphen/>
      </w:r>
      <w:r>
        <w:rPr>
          <w:lang w:eastAsia="sv-SE"/>
        </w:rPr>
        <w:t>görs och att det tas fram för</w:t>
      </w:r>
      <w:r>
        <w:rPr>
          <w:lang w:eastAsia="sv-SE"/>
        </w:rPr>
        <w:softHyphen/>
        <w:t>djupade utbildningar på områden där sådana saknas.</w:t>
      </w:r>
    </w:p>
    <w:p w14:paraId="50B001D0" w14:textId="4EAD240E" w:rsidR="001B2AED" w:rsidRDefault="00D4080F" w:rsidP="001B2AED">
      <w:pPr>
        <w:pStyle w:val="Brdtextmedindrag"/>
        <w:rPr>
          <w:lang w:eastAsia="sv-SE"/>
        </w:rPr>
      </w:pPr>
      <w:r>
        <w:rPr>
          <w:lang w:eastAsia="sv-SE"/>
        </w:rPr>
        <w:t>Regeringen eller den myndighet som regeringen bestämmer bör bemyn</w:t>
      </w:r>
      <w:r>
        <w:rPr>
          <w:lang w:eastAsia="sv-SE"/>
        </w:rPr>
        <w:softHyphen/>
        <w:t>dig</w:t>
      </w:r>
      <w:r>
        <w:rPr>
          <w:lang w:eastAsia="sv-SE"/>
        </w:rPr>
        <w:softHyphen/>
        <w:t>as att meddela föreskrifter om</w:t>
      </w:r>
      <w:r w:rsidDel="0046697B">
        <w:rPr>
          <w:lang w:eastAsia="sv-SE"/>
        </w:rPr>
        <w:t xml:space="preserve"> </w:t>
      </w:r>
      <w:r>
        <w:rPr>
          <w:lang w:eastAsia="sv-SE"/>
        </w:rPr>
        <w:t>introduktions</w:t>
      </w:r>
      <w:r>
        <w:rPr>
          <w:lang w:eastAsia="sv-SE"/>
        </w:rPr>
        <w:softHyphen/>
        <w:t>utbildningen och den för</w:t>
      </w:r>
      <w:r w:rsidR="00AA5022">
        <w:rPr>
          <w:lang w:eastAsia="sv-SE"/>
        </w:rPr>
        <w:softHyphen/>
      </w:r>
      <w:r>
        <w:rPr>
          <w:lang w:eastAsia="sv-SE"/>
        </w:rPr>
        <w:t>djupade utbildningen</w:t>
      </w:r>
      <w:r w:rsidR="00AA5022">
        <w:rPr>
          <w:lang w:eastAsia="sv-SE"/>
        </w:rPr>
        <w:t xml:space="preserve"> </w:t>
      </w:r>
      <w:r>
        <w:rPr>
          <w:lang w:eastAsia="sv-SE"/>
        </w:rPr>
        <w:t>samt om undantag från krav på utbildning. Det</w:t>
      </w:r>
      <w:r w:rsidR="00AA5022">
        <w:rPr>
          <w:lang w:eastAsia="sv-SE"/>
        </w:rPr>
        <w:softHyphen/>
      </w:r>
      <w:r>
        <w:rPr>
          <w:lang w:eastAsia="sv-SE"/>
        </w:rPr>
        <w:t>samma gäller för den lämplighets</w:t>
      </w:r>
      <w:r>
        <w:rPr>
          <w:lang w:eastAsia="sv-SE"/>
        </w:rPr>
        <w:softHyphen/>
        <w:t>prövning som överförmyndaren ska göra.</w:t>
      </w:r>
    </w:p>
    <w:p w14:paraId="742F32D5" w14:textId="77777777" w:rsidR="00D4080F" w:rsidRDefault="00D4080F" w:rsidP="0030460D">
      <w:pPr>
        <w:pStyle w:val="Rubrik5utannumrering"/>
      </w:pPr>
      <w:r>
        <w:t>Introduktionsutbildningen ska vara obligatorisk</w:t>
      </w:r>
    </w:p>
    <w:p w14:paraId="5AEC478D" w14:textId="071DDA24" w:rsidR="00E1762C" w:rsidRDefault="00D4080F" w:rsidP="0030460D">
      <w:pPr>
        <w:pStyle w:val="Brdtext"/>
      </w:pPr>
      <w:r>
        <w:rPr>
          <w:lang w:eastAsia="sv-SE"/>
        </w:rPr>
        <w:t>Regeringen anser att det är angeläget att alla ställföreträdare genomför en introduktionsutbildning. Detta gäller särskilt nya ställföre</w:t>
      </w:r>
      <w:r>
        <w:rPr>
          <w:lang w:eastAsia="sv-SE"/>
        </w:rPr>
        <w:softHyphen/>
        <w:t xml:space="preserve">trädare, men även erfarna gode män och förvaltare kan i vissa fall sakna grundläggande kunskaper om vad deras uppdrag innebär. En relevant fråga som lyfts av utredningen är dock om en obligatorisk utbildning skulle kunna göra rekryteringen av ställföreträdare svårare. Enligt regeringens bedömning </w:t>
      </w:r>
      <w:r w:rsidR="00B564FF">
        <w:rPr>
          <w:lang w:eastAsia="sv-SE"/>
        </w:rPr>
        <w:t>ä</w:t>
      </w:r>
      <w:r>
        <w:rPr>
          <w:lang w:eastAsia="sv-SE"/>
        </w:rPr>
        <w:t xml:space="preserve">r det dock knappast troligt att ett krav på att genomföra t.ex. en webbaserad introduktionsutbildning, som är lättillgänglig och som går att återkomma till, avskräcker den som vill ta sig an det viktiga uppdraget som god man eller förvaltare. </w:t>
      </w:r>
      <w:r w:rsidRPr="00655AA4">
        <w:rPr>
          <w:lang w:eastAsia="sv-SE"/>
        </w:rPr>
        <w:t>Ställföreträdare och intresse</w:t>
      </w:r>
      <w:r>
        <w:rPr>
          <w:lang w:eastAsia="sv-SE"/>
        </w:rPr>
        <w:softHyphen/>
      </w:r>
      <w:r w:rsidRPr="00655AA4">
        <w:rPr>
          <w:lang w:eastAsia="sv-SE"/>
        </w:rPr>
        <w:t>föreningar har enligt utred</w:t>
      </w:r>
      <w:r w:rsidR="00FD127A">
        <w:rPr>
          <w:lang w:eastAsia="sv-SE"/>
        </w:rPr>
        <w:softHyphen/>
      </w:r>
      <w:r w:rsidRPr="00655AA4">
        <w:rPr>
          <w:lang w:eastAsia="sv-SE"/>
        </w:rPr>
        <w:t>ningen tvärtom lyft fram att bättre introduktion och tydligare krav kan göra att fler lämpliga och kvalificerade personer intresserar sig för ställföre</w:t>
      </w:r>
      <w:r w:rsidRPr="00655AA4">
        <w:rPr>
          <w:lang w:eastAsia="sv-SE"/>
        </w:rPr>
        <w:softHyphen/>
        <w:t>trädar</w:t>
      </w:r>
      <w:r w:rsidRPr="00655AA4">
        <w:rPr>
          <w:spacing w:val="-2"/>
          <w:lang w:eastAsia="sv-SE"/>
        </w:rPr>
        <w:softHyphen/>
        <w:t xml:space="preserve">uppdraget. </w:t>
      </w:r>
      <w:r w:rsidRPr="00655AA4">
        <w:rPr>
          <w:lang w:eastAsia="sv-SE"/>
        </w:rPr>
        <w:t>Dessutom har många framhållit att en fördel med en obligatorisk intr</w:t>
      </w:r>
      <w:r w:rsidRPr="00655AA4">
        <w:rPr>
          <w:spacing w:val="-2"/>
          <w:lang w:eastAsia="sv-SE"/>
        </w:rPr>
        <w:t>o</w:t>
      </w:r>
      <w:r>
        <w:rPr>
          <w:spacing w:val="-2"/>
          <w:lang w:eastAsia="sv-SE"/>
        </w:rPr>
        <w:softHyphen/>
      </w:r>
      <w:r w:rsidRPr="00655AA4">
        <w:rPr>
          <w:spacing w:val="-2"/>
          <w:lang w:eastAsia="sv-SE"/>
        </w:rPr>
        <w:t>duktionsutbildning är att personer som inte är lämpliga för upp</w:t>
      </w:r>
      <w:r w:rsidRPr="00655AA4">
        <w:rPr>
          <w:spacing w:val="-2"/>
          <w:lang w:eastAsia="sv-SE"/>
        </w:rPr>
        <w:softHyphen/>
        <w:t>draget</w:t>
      </w:r>
      <w:r w:rsidRPr="00655AA4">
        <w:rPr>
          <w:lang w:eastAsia="sv-SE"/>
        </w:rPr>
        <w:t xml:space="preserve"> sållas bort.</w:t>
      </w:r>
      <w:r>
        <w:rPr>
          <w:lang w:eastAsia="sv-SE"/>
        </w:rPr>
        <w:t xml:space="preserve"> Regeringen anser mot denna bakgrund, trots de invändningar som förs fram av några remissinstanser, att introdukt</w:t>
      </w:r>
      <w:r w:rsidR="00FD127A">
        <w:rPr>
          <w:lang w:eastAsia="sv-SE"/>
        </w:rPr>
        <w:softHyphen/>
      </w:r>
      <w:r>
        <w:rPr>
          <w:lang w:eastAsia="sv-SE"/>
        </w:rPr>
        <w:t>ions</w:t>
      </w:r>
      <w:r w:rsidR="00FD127A">
        <w:rPr>
          <w:lang w:eastAsia="sv-SE"/>
        </w:rPr>
        <w:softHyphen/>
      </w:r>
      <w:r>
        <w:rPr>
          <w:lang w:eastAsia="sv-SE"/>
        </w:rPr>
        <w:t xml:space="preserve">utbildningen ska vara obligatorisk. Som </w:t>
      </w:r>
      <w:r w:rsidRPr="00A13761">
        <w:rPr>
          <w:i/>
          <w:iCs/>
        </w:rPr>
        <w:t>Rädda barnen</w:t>
      </w:r>
      <w:r w:rsidRPr="00A13761">
        <w:t xml:space="preserve"> och </w:t>
      </w:r>
      <w:r w:rsidRPr="00A13761">
        <w:rPr>
          <w:i/>
          <w:iCs/>
        </w:rPr>
        <w:t>Länsstyrelsen i Värmlands län</w:t>
      </w:r>
      <w:r w:rsidRPr="00A13761">
        <w:t xml:space="preserve"> för</w:t>
      </w:r>
      <w:r>
        <w:t>eslår</w:t>
      </w:r>
      <w:r w:rsidRPr="00A13761">
        <w:t xml:space="preserve"> bör </w:t>
      </w:r>
      <w:r>
        <w:t xml:space="preserve">utbildningskravet inte enbart </w:t>
      </w:r>
      <w:r w:rsidRPr="00A13761">
        <w:t xml:space="preserve">omfatta gode män </w:t>
      </w:r>
      <w:r>
        <w:t xml:space="preserve">enligt 11 kap. 4 § föräldrabalken utan även gode män </w:t>
      </w:r>
      <w:r w:rsidRPr="00A13761">
        <w:t>för ensam</w:t>
      </w:r>
      <w:r w:rsidR="00FD127A">
        <w:softHyphen/>
      </w:r>
      <w:r w:rsidRPr="00A13761">
        <w:t>kommande barn</w:t>
      </w:r>
      <w:r>
        <w:t>.</w:t>
      </w:r>
      <w:r w:rsidRPr="00A13761">
        <w:t xml:space="preserve"> </w:t>
      </w:r>
      <w:r>
        <w:t>Sådana</w:t>
      </w:r>
      <w:r w:rsidRPr="00A13761">
        <w:t xml:space="preserve"> uppdrag ställer </w:t>
      </w:r>
      <w:r>
        <w:t xml:space="preserve">nämligen </w:t>
      </w:r>
      <w:r w:rsidRPr="00A13761">
        <w:t>särskilda krav</w:t>
      </w:r>
      <w:r>
        <w:t xml:space="preserve"> på den gode mannen.</w:t>
      </w:r>
      <w:r w:rsidRPr="00A13761">
        <w:t xml:space="preserve"> </w:t>
      </w:r>
    </w:p>
    <w:p w14:paraId="01AB4532" w14:textId="22DB39F1" w:rsidR="00D4080F" w:rsidRDefault="00D4080F" w:rsidP="0030460D">
      <w:pPr>
        <w:pStyle w:val="Brdtextmedindrag"/>
        <w:rPr>
          <w:lang w:eastAsia="sv-SE"/>
        </w:rPr>
      </w:pPr>
      <w:r>
        <w:rPr>
          <w:lang w:eastAsia="sv-SE"/>
        </w:rPr>
        <w:t>Utredningen</w:t>
      </w:r>
      <w:r w:rsidDel="006927A3">
        <w:rPr>
          <w:lang w:eastAsia="sv-SE"/>
        </w:rPr>
        <w:t xml:space="preserve"> </w:t>
      </w:r>
      <w:r>
        <w:rPr>
          <w:lang w:eastAsia="sv-SE"/>
        </w:rPr>
        <w:t>anser att utbildningen i regel bör genomföras före för</w:t>
      </w:r>
      <w:r>
        <w:rPr>
          <w:lang w:eastAsia="sv-SE"/>
        </w:rPr>
        <w:softHyphen/>
        <w:t>ordnandet, för att säkerställa att en ställföreträdare har nödvän</w:t>
      </w:r>
      <w:r>
        <w:rPr>
          <w:lang w:eastAsia="sv-SE"/>
        </w:rPr>
        <w:softHyphen/>
        <w:t>diga kunskaper när han eller hon går in i sitt uppdrag. Även om det finns goda skäl för en sådan reglering, finns det en risk för att ett krav på utbildning före förordnandet leder till att den enskilde i fler fall står utan en ställ</w:t>
      </w:r>
      <w:r w:rsidR="00792EB8">
        <w:rPr>
          <w:lang w:eastAsia="sv-SE"/>
        </w:rPr>
        <w:softHyphen/>
      </w:r>
      <w:r>
        <w:rPr>
          <w:lang w:eastAsia="sv-SE"/>
        </w:rPr>
        <w:t>företrädare under en lång tid i avvaktan på att den tilltänkta ställ</w:t>
      </w:r>
      <w:r>
        <w:rPr>
          <w:lang w:eastAsia="sv-SE"/>
        </w:rPr>
        <w:softHyphen/>
        <w:t>före</w:t>
      </w:r>
      <w:r w:rsidR="00792EB8">
        <w:rPr>
          <w:lang w:eastAsia="sv-SE"/>
        </w:rPr>
        <w:softHyphen/>
      </w:r>
      <w:r>
        <w:rPr>
          <w:lang w:eastAsia="sv-SE"/>
        </w:rPr>
        <w:t xml:space="preserve">trädaren genomför utbildningen. Det kan finnas flera legitima skäl till att </w:t>
      </w:r>
      <w:r>
        <w:rPr>
          <w:lang w:eastAsia="sv-SE"/>
        </w:rPr>
        <w:lastRenderedPageBreak/>
        <w:t>utbildningen inte hinns med före förord</w:t>
      </w:r>
      <w:r>
        <w:rPr>
          <w:lang w:eastAsia="sv-SE"/>
        </w:rPr>
        <w:softHyphen/>
        <w:t>nandet. Så kan exempelvis vara fallet om utbildningstillfällen har ställts in eller om den tilltänkta ställföre</w:t>
      </w:r>
      <w:r w:rsidR="00FD127A">
        <w:rPr>
          <w:lang w:eastAsia="sv-SE"/>
        </w:rPr>
        <w:softHyphen/>
      </w:r>
      <w:r>
        <w:rPr>
          <w:lang w:eastAsia="sv-SE"/>
        </w:rPr>
        <w:t>trädaren blir sjuk</w:t>
      </w:r>
      <w:r w:rsidR="00792EB8">
        <w:rPr>
          <w:lang w:eastAsia="sv-SE"/>
        </w:rPr>
        <w:t xml:space="preserve"> eller får förhinder av någon annan orsak</w:t>
      </w:r>
      <w:r>
        <w:rPr>
          <w:lang w:eastAsia="sv-SE"/>
        </w:rPr>
        <w:t>. Utredningens förslag om en möjlighet för överförmyn</w:t>
      </w:r>
      <w:r w:rsidR="00FD127A">
        <w:rPr>
          <w:lang w:eastAsia="sv-SE"/>
        </w:rPr>
        <w:softHyphen/>
      </w:r>
      <w:r>
        <w:rPr>
          <w:lang w:eastAsia="sv-SE"/>
        </w:rPr>
        <w:t>daren att i det enskilda fallet medge att utbildningen genomförs senare om det finns särskilda skäl för det, kan av dessa skäl i praktiken komma att bli en huvudregel snarare än ett undantag. Rege</w:t>
      </w:r>
      <w:r>
        <w:rPr>
          <w:lang w:eastAsia="sv-SE"/>
        </w:rPr>
        <w:softHyphen/>
        <w:t>ringen anser därför att en bättre och mer lättillämpad ordning är att uppställa ett krav på att introduktionsutbildningen genom</w:t>
      </w:r>
      <w:r>
        <w:rPr>
          <w:lang w:eastAsia="sv-SE"/>
        </w:rPr>
        <w:softHyphen/>
        <w:t>förs senast inom tre månader från dagen för förord</w:t>
      </w:r>
      <w:r>
        <w:rPr>
          <w:lang w:eastAsia="sv-SE"/>
        </w:rPr>
        <w:softHyphen/>
        <w:t xml:space="preserve">nandet.   </w:t>
      </w:r>
    </w:p>
    <w:p w14:paraId="228A4B8F" w14:textId="77777777" w:rsidR="00D4080F" w:rsidRDefault="00D4080F" w:rsidP="0030460D">
      <w:pPr>
        <w:pStyle w:val="Brdtextmedindrag"/>
        <w:rPr>
          <w:lang w:eastAsia="sv-SE"/>
        </w:rPr>
      </w:pPr>
      <w:r>
        <w:rPr>
          <w:lang w:eastAsia="sv-SE"/>
        </w:rPr>
        <w:t>Regeringen instämmer i utredningens bedömning att skyldigheten att genomgå intro</w:t>
      </w:r>
      <w:r>
        <w:rPr>
          <w:lang w:eastAsia="sv-SE"/>
        </w:rPr>
        <w:softHyphen/>
        <w:t>duk</w:t>
      </w:r>
      <w:r>
        <w:rPr>
          <w:lang w:eastAsia="sv-SE"/>
        </w:rPr>
        <w:softHyphen/>
        <w:t>tionsutbildning är så central att den bör författnings</w:t>
      </w:r>
      <w:r>
        <w:rPr>
          <w:lang w:eastAsia="sv-SE"/>
        </w:rPr>
        <w:softHyphen/>
        <w:t xml:space="preserve">regleras. Eftersom ansvaret för att ställföreträdare erbjuds utbildning redan vilar på överförmyndaren, anser regeringen, till skillnad från </w:t>
      </w:r>
      <w:r w:rsidRPr="00FA2D31">
        <w:rPr>
          <w:i/>
          <w:iCs/>
          <w:lang w:eastAsia="sv-SE"/>
        </w:rPr>
        <w:t>Göteborgs universitet</w:t>
      </w:r>
      <w:r>
        <w:rPr>
          <w:lang w:eastAsia="sv-SE"/>
        </w:rPr>
        <w:t>, att det är naturligt att även ansvaret för att en ställ</w:t>
      </w:r>
      <w:r>
        <w:rPr>
          <w:lang w:eastAsia="sv-SE"/>
        </w:rPr>
        <w:softHyphen/>
        <w:t>före</w:t>
      </w:r>
      <w:r>
        <w:rPr>
          <w:lang w:eastAsia="sv-SE"/>
        </w:rPr>
        <w:softHyphen/>
        <w:t>trädare faktiskt genomgår utbildningen läggs på överför</w:t>
      </w:r>
      <w:r>
        <w:rPr>
          <w:lang w:eastAsia="sv-SE"/>
        </w:rPr>
        <w:softHyphen/>
        <w:t>myndar</w:t>
      </w:r>
      <w:r>
        <w:rPr>
          <w:lang w:eastAsia="sv-SE"/>
        </w:rPr>
        <w:softHyphen/>
        <w:t xml:space="preserve">en. Det bör förtydligas, vilket </w:t>
      </w:r>
      <w:r w:rsidRPr="00903758">
        <w:rPr>
          <w:i/>
          <w:iCs/>
          <w:lang w:eastAsia="sv-SE"/>
        </w:rPr>
        <w:t>Södertälje kommun</w:t>
      </w:r>
      <w:r>
        <w:rPr>
          <w:lang w:eastAsia="sv-SE"/>
        </w:rPr>
        <w:t xml:space="preserve"> efterfrågar, att det ansvar som staten får genom förslaget är att ta fram utbildningar och tillgängliggöra dessa (se ovan). Ytterst är det, liksom hittills, överförmyndarens ansvar att se till att de ställföreträdare som förordnas är lämpliga och har de kvalifikationer som uppdraget kräver.</w:t>
      </w:r>
    </w:p>
    <w:p w14:paraId="2E816FDD" w14:textId="4E8570CF" w:rsidR="00D4080F" w:rsidRDefault="00D4080F" w:rsidP="0030460D">
      <w:pPr>
        <w:pStyle w:val="Brdtextmedindrag"/>
      </w:pPr>
      <w:r>
        <w:rPr>
          <w:lang w:eastAsia="sv-SE"/>
        </w:rPr>
        <w:t xml:space="preserve">Ett antal remissinstanser, däribland </w:t>
      </w:r>
      <w:r w:rsidRPr="00CE7861">
        <w:rPr>
          <w:i/>
          <w:iCs/>
        </w:rPr>
        <w:t>Länsstyrelsen i Dalarnas län</w:t>
      </w:r>
      <w:r>
        <w:t xml:space="preserve"> och </w:t>
      </w:r>
      <w:r>
        <w:rPr>
          <w:i/>
          <w:iCs/>
        </w:rPr>
        <w:t>Helsingborgs kommun</w:t>
      </w:r>
      <w:r>
        <w:t>, efterfrågar förtydliganden kring konsekvenserna av utebliven utbildning och hur redan förordnade ställföreträdare ska hanteras. Om en ställföreträdare utan giltigt skäl låter bli att genomgå den obligatoriska introduktionsutbildningen, trots uppmaningar från över</w:t>
      </w:r>
      <w:r>
        <w:softHyphen/>
        <w:t>för</w:t>
      </w:r>
      <w:r w:rsidR="005233BB">
        <w:softHyphen/>
      </w:r>
      <w:r>
        <w:t xml:space="preserve">myndaren, blir det ytterst en fråga för överförmyndaren att hantera inom </w:t>
      </w:r>
      <w:r w:rsidR="005233BB">
        <w:t xml:space="preserve">ramen för sin </w:t>
      </w:r>
      <w:r>
        <w:t>tillsyn. Beroende på omständigheterna i det enskilda fallet får överförmyndaren bedöma vilka åtgärder som kan aktualiseras. Frågan om hur utbildningskravet ska gälla för redan förordnade ställ</w:t>
      </w:r>
      <w:r w:rsidR="005233BB">
        <w:softHyphen/>
      </w:r>
      <w:r>
        <w:t>företrädare behandlas i avsnitt </w:t>
      </w:r>
      <w:r w:rsidRPr="0031517A">
        <w:t>13.</w:t>
      </w:r>
      <w:r>
        <w:t xml:space="preserve"> </w:t>
      </w:r>
    </w:p>
    <w:p w14:paraId="22137FFE" w14:textId="7FBDC254" w:rsidR="00B85116" w:rsidRPr="00152749" w:rsidRDefault="00B85116" w:rsidP="0030460D">
      <w:pPr>
        <w:pStyle w:val="Brdtextmedindrag"/>
      </w:pPr>
      <w:r w:rsidRPr="0094165E">
        <w:rPr>
          <w:i/>
          <w:iCs/>
        </w:rPr>
        <w:t>Lagrådet</w:t>
      </w:r>
      <w:r>
        <w:t xml:space="preserve"> anser att lagtexten bör hänvisa till den nya 11 kap. 4</w:t>
      </w:r>
      <w:r w:rsidR="005233BB">
        <w:t> </w:t>
      </w:r>
      <w:r>
        <w:t xml:space="preserve">b § i stället för till 11 kap. 4 §. Regeringen konstaterar dock att 11 kap. 4 § även fortsättningsvis innehåller de grundläggande bestämmelserna om bl.a. förutsättningarna för anordnandet av godmanskapet medan </w:t>
      </w:r>
      <w:r w:rsidR="007D2397">
        <w:t>den nya paragrafen</w:t>
      </w:r>
      <w:r>
        <w:t xml:space="preserve"> enbart reglerar vem som beslutar i frågan. Regeringen följer därför inte Lagrådets förslag i denna del.</w:t>
      </w:r>
    </w:p>
    <w:p w14:paraId="44870CF9" w14:textId="77777777" w:rsidR="00D4080F" w:rsidRDefault="00D4080F" w:rsidP="0030460D">
      <w:pPr>
        <w:pStyle w:val="Rubrik2"/>
      </w:pPr>
      <w:bookmarkStart w:id="162" w:name="_Toc70345525"/>
      <w:bookmarkStart w:id="163" w:name="_Toc212639604"/>
      <w:bookmarkStart w:id="164" w:name="_Toc213323490"/>
      <w:bookmarkStart w:id="165" w:name="_Toc216855809"/>
      <w:bookmarkStart w:id="166" w:name="_Toc216956795"/>
      <w:bookmarkStart w:id="167" w:name="_Toc216957466"/>
      <w:bookmarkStart w:id="168" w:name="_Toc216958388"/>
      <w:bookmarkStart w:id="169" w:name="_Hlk63780268"/>
      <w:r>
        <w:t>Anställda ställföreträdare</w:t>
      </w:r>
      <w:bookmarkEnd w:id="162"/>
      <w:bookmarkEnd w:id="163"/>
      <w:bookmarkEnd w:id="164"/>
      <w:bookmarkEnd w:id="165"/>
      <w:bookmarkEnd w:id="166"/>
      <w:bookmarkEnd w:id="167"/>
      <w:bookmarkEnd w:id="168"/>
    </w:p>
    <w:p w14:paraId="0C098985" w14:textId="77777777" w:rsidR="00D4080F" w:rsidRDefault="00D4080F" w:rsidP="0030460D">
      <w:pPr>
        <w:pStyle w:val="Rubrik4ram"/>
      </w:pPr>
      <w:r>
        <w:t xml:space="preserve">Regeringens förslag </w:t>
      </w:r>
      <w:r w:rsidRPr="00BF4DF4">
        <w:t> </w:t>
      </w:r>
    </w:p>
    <w:p w14:paraId="64ED7DB8" w14:textId="265C8A10" w:rsidR="00D4080F" w:rsidRDefault="00D4080F" w:rsidP="0030460D">
      <w:pPr>
        <w:pStyle w:val="Brdtextram"/>
      </w:pPr>
      <w:r w:rsidRPr="003C70E1">
        <w:t xml:space="preserve">Den som på grund av sin anställning </w:t>
      </w:r>
      <w:r w:rsidR="00425AC3">
        <w:t xml:space="preserve">åtar sig </w:t>
      </w:r>
      <w:r w:rsidRPr="003C70E1">
        <w:t xml:space="preserve">uppdrag som god man eller förvaltare </w:t>
      </w:r>
      <w:r>
        <w:t xml:space="preserve">ska </w:t>
      </w:r>
      <w:r w:rsidRPr="003C70E1">
        <w:t>få förordnas som sådan ställföreträdare om det finns särskilda skäl.</w:t>
      </w:r>
    </w:p>
    <w:p w14:paraId="05FCE3D9" w14:textId="77777777" w:rsidR="00D4080F" w:rsidRDefault="00D4080F" w:rsidP="0030460D">
      <w:pPr>
        <w:pStyle w:val="Rubrik4efterram"/>
      </w:pPr>
      <w:r w:rsidRPr="0006285B">
        <w:t>Utredningens förslag</w:t>
      </w:r>
      <w:r>
        <w:t xml:space="preserve"> </w:t>
      </w:r>
    </w:p>
    <w:p w14:paraId="51BDB3CD" w14:textId="77777777" w:rsidR="00D4080F" w:rsidRDefault="00D4080F" w:rsidP="0030460D">
      <w:pPr>
        <w:pStyle w:val="Brdtext"/>
      </w:pPr>
      <w:r>
        <w:rPr>
          <w:bCs/>
        </w:rPr>
        <w:t>Utredningens förslag stämmer delvis överens med regeringens. Utred</w:t>
      </w:r>
      <w:r>
        <w:rPr>
          <w:bCs/>
        </w:rPr>
        <w:softHyphen/>
        <w:t xml:space="preserve">ningen föreslår att en anställd ställföreträdare </w:t>
      </w:r>
      <w:r w:rsidRPr="00BF4DF4">
        <w:t xml:space="preserve">endast </w:t>
      </w:r>
      <w:r>
        <w:t xml:space="preserve">ska </w:t>
      </w:r>
      <w:r w:rsidRPr="00BF4DF4">
        <w:t xml:space="preserve">få </w:t>
      </w:r>
      <w:r>
        <w:t>förordnas</w:t>
      </w:r>
      <w:r w:rsidRPr="00BF4DF4">
        <w:t xml:space="preserve"> om </w:t>
      </w:r>
      <w:r w:rsidRPr="00BF4DF4">
        <w:lastRenderedPageBreak/>
        <w:t>det är nödvändigt på grund av uppdragets svårighetsgrad eller om det annars finns särskilda skäl med hänsyn till den enskildes intressen.</w:t>
      </w:r>
      <w:r>
        <w:t xml:space="preserve"> Utredningen föreslår också en särskild lagregel om att en sådan ställ</w:t>
      </w:r>
      <w:r>
        <w:softHyphen/>
        <w:t>företrädare ska kunna förordnas interimistiskt.</w:t>
      </w:r>
    </w:p>
    <w:p w14:paraId="75A7B39C" w14:textId="77777777" w:rsidR="00D4080F" w:rsidRDefault="00D4080F" w:rsidP="0030460D">
      <w:pPr>
        <w:pStyle w:val="Rubrik4utannumrering"/>
        <w:rPr>
          <w:bCs/>
        </w:rPr>
      </w:pPr>
      <w:r w:rsidRPr="006E6A96">
        <w:t>Remissinstanserna</w:t>
      </w:r>
      <w:r>
        <w:t xml:space="preserve"> </w:t>
      </w:r>
      <w:r>
        <w:rPr>
          <w:bCs/>
        </w:rPr>
        <w:t xml:space="preserve"> </w:t>
      </w:r>
    </w:p>
    <w:p w14:paraId="3DA25657" w14:textId="109641E0" w:rsidR="00D4080F" w:rsidRDefault="00D4080F" w:rsidP="0030460D">
      <w:pPr>
        <w:pStyle w:val="Brdtext"/>
        <w:rPr>
          <w:bCs/>
        </w:rPr>
      </w:pPr>
      <w:r w:rsidRPr="00972B3C">
        <w:rPr>
          <w:rStyle w:val="BrdtextmedindragChar"/>
        </w:rPr>
        <w:t>De flesta av remissinstanserna tillstyrker förslag</w:t>
      </w:r>
      <w:r>
        <w:rPr>
          <w:rStyle w:val="BrdtextmedindragChar"/>
        </w:rPr>
        <w:t>et</w:t>
      </w:r>
      <w:r w:rsidRPr="00972B3C">
        <w:rPr>
          <w:rStyle w:val="BrdtextmedindragChar"/>
        </w:rPr>
        <w:t xml:space="preserve"> eller har ingen invänd</w:t>
      </w:r>
      <w:r>
        <w:rPr>
          <w:rStyle w:val="BrdtextmedindragChar"/>
        </w:rPr>
        <w:softHyphen/>
      </w:r>
      <w:r w:rsidRPr="00972B3C">
        <w:rPr>
          <w:rStyle w:val="BrdtextmedindragChar"/>
        </w:rPr>
        <w:t xml:space="preserve">ning mot det. </w:t>
      </w:r>
      <w:r>
        <w:rPr>
          <w:rStyle w:val="BrdtextmedindragChar"/>
        </w:rPr>
        <w:t xml:space="preserve">Några remissinstanser, däribland </w:t>
      </w:r>
      <w:r>
        <w:rPr>
          <w:rStyle w:val="BrdtextmedindragChar"/>
          <w:i/>
          <w:iCs/>
        </w:rPr>
        <w:t>Sveriges Kommuner och Regioner</w:t>
      </w:r>
      <w:r w:rsidRPr="0031517A">
        <w:rPr>
          <w:rStyle w:val="BrdtextmedindragChar"/>
        </w:rPr>
        <w:t>,</w:t>
      </w:r>
      <w:r>
        <w:rPr>
          <w:rStyle w:val="BrdtextmedindragChar"/>
          <w:i/>
          <w:iCs/>
        </w:rPr>
        <w:t xml:space="preserve"> Växjö kommun</w:t>
      </w:r>
      <w:r w:rsidRPr="00C76D06">
        <w:rPr>
          <w:rStyle w:val="BrdtextmedindragChar"/>
        </w:rPr>
        <w:t>,</w:t>
      </w:r>
      <w:r>
        <w:rPr>
          <w:rStyle w:val="BrdtextmedindragChar"/>
          <w:i/>
          <w:iCs/>
        </w:rPr>
        <w:t xml:space="preserve"> Älvsbyns kommun </w:t>
      </w:r>
      <w:r w:rsidRPr="006A07F5">
        <w:rPr>
          <w:rStyle w:val="BrdtextmedindragChar"/>
        </w:rPr>
        <w:t>och</w:t>
      </w:r>
      <w:r>
        <w:rPr>
          <w:rStyle w:val="BrdtextmedindragChar"/>
        </w:rPr>
        <w:t xml:space="preserve"> </w:t>
      </w:r>
      <w:r w:rsidRPr="00C7397E">
        <w:rPr>
          <w:rStyle w:val="BrdtextmedindragChar"/>
          <w:i/>
          <w:iCs/>
        </w:rPr>
        <w:t>Klippans kommun</w:t>
      </w:r>
      <w:r>
        <w:rPr>
          <w:rStyle w:val="BrdtextmedindragChar"/>
        </w:rPr>
        <w:t xml:space="preserve">, anser att enbart skäl kopplade till behovet av en </w:t>
      </w:r>
      <w:r w:rsidRPr="00A72B96">
        <w:t>ställföreträdare bör kunna beaktas för att förordna en anställd ställföreträdare. Flera av läns</w:t>
      </w:r>
      <w:r w:rsidR="00FD127A">
        <w:softHyphen/>
      </w:r>
      <w:r w:rsidRPr="00A72B96">
        <w:t>styrel</w:t>
      </w:r>
      <w:r w:rsidR="00FD127A">
        <w:softHyphen/>
      </w:r>
      <w:r w:rsidRPr="00A72B96">
        <w:t xml:space="preserve">serna, däribland </w:t>
      </w:r>
      <w:r w:rsidRPr="00A72B96">
        <w:rPr>
          <w:i/>
          <w:iCs/>
        </w:rPr>
        <w:t>Länsstyrelsen Skåne</w:t>
      </w:r>
      <w:r w:rsidRPr="00A72B96">
        <w:t xml:space="preserve">, </w:t>
      </w:r>
      <w:r w:rsidRPr="00A72B96">
        <w:rPr>
          <w:i/>
          <w:iCs/>
        </w:rPr>
        <w:t>Länsstyrelsen i Stock</w:t>
      </w:r>
      <w:r>
        <w:rPr>
          <w:i/>
          <w:iCs/>
        </w:rPr>
        <w:softHyphen/>
      </w:r>
      <w:r w:rsidRPr="00A72B96">
        <w:rPr>
          <w:i/>
          <w:iCs/>
        </w:rPr>
        <w:t>holms län</w:t>
      </w:r>
      <w:r w:rsidRPr="00880792">
        <w:rPr>
          <w:rStyle w:val="BrdtextmedindragChar"/>
        </w:rPr>
        <w:t xml:space="preserve"> och </w:t>
      </w:r>
      <w:r w:rsidRPr="00A72B96">
        <w:rPr>
          <w:i/>
          <w:iCs/>
        </w:rPr>
        <w:t>Länsstyrelsen i Dalarnas län</w:t>
      </w:r>
      <w:r w:rsidRPr="006A07F5">
        <w:t xml:space="preserve">, </w:t>
      </w:r>
      <w:r w:rsidRPr="00A72B96">
        <w:t xml:space="preserve">anför att det måste klargöras hur inkomna handlingar ska hanteras hos kommunala förvaltarenheter, så att skyddet för enskilda säkerställs. </w:t>
      </w:r>
      <w:r w:rsidRPr="00A72B96">
        <w:rPr>
          <w:i/>
          <w:iCs/>
        </w:rPr>
        <w:t>Riksföreningen JAG</w:t>
      </w:r>
      <w:r w:rsidRPr="00A72B96">
        <w:t xml:space="preserve"> och </w:t>
      </w:r>
      <w:r w:rsidRPr="00A72B96">
        <w:rPr>
          <w:i/>
          <w:iCs/>
        </w:rPr>
        <w:t>Riksförbundet Frivilliga Samhällsarbetare</w:t>
      </w:r>
      <w:r w:rsidRPr="00A72B96">
        <w:t xml:space="preserve"> </w:t>
      </w:r>
      <w:r>
        <w:rPr>
          <w:rStyle w:val="BrdtextmedindragChar"/>
        </w:rPr>
        <w:t>anser att förslaget lämnar alltför stort handlings</w:t>
      </w:r>
      <w:r w:rsidR="00FD127A">
        <w:rPr>
          <w:rStyle w:val="BrdtextmedindragChar"/>
        </w:rPr>
        <w:softHyphen/>
      </w:r>
      <w:r>
        <w:rPr>
          <w:rStyle w:val="BrdtextmedindragChar"/>
        </w:rPr>
        <w:t>utrymme åt kommunerna att bestämma när anställda ställföre</w:t>
      </w:r>
      <w:r>
        <w:rPr>
          <w:rStyle w:val="BrdtextmedindragChar"/>
        </w:rPr>
        <w:softHyphen/>
        <w:t xml:space="preserve">trädare ska förordnas. </w:t>
      </w:r>
      <w:r w:rsidRPr="006B46E1">
        <w:rPr>
          <w:rStyle w:val="BrdtextmedindragChar"/>
          <w:i/>
          <w:iCs/>
        </w:rPr>
        <w:t>Föreningen Sveriges Över</w:t>
      </w:r>
      <w:r>
        <w:rPr>
          <w:rStyle w:val="BrdtextmedindragChar"/>
          <w:i/>
          <w:iCs/>
        </w:rPr>
        <w:softHyphen/>
      </w:r>
      <w:r w:rsidRPr="006B46E1">
        <w:rPr>
          <w:rStyle w:val="BrdtextmedindragChar"/>
          <w:i/>
          <w:iCs/>
        </w:rPr>
        <w:t xml:space="preserve">förmyndare </w:t>
      </w:r>
      <w:r>
        <w:rPr>
          <w:rStyle w:val="BrdtextmedindragChar"/>
        </w:rPr>
        <w:t xml:space="preserve">och </w:t>
      </w:r>
      <w:r w:rsidRPr="006B46E1">
        <w:rPr>
          <w:rStyle w:val="BrdtextmedindragChar"/>
          <w:i/>
          <w:iCs/>
        </w:rPr>
        <w:t>Jön</w:t>
      </w:r>
      <w:r>
        <w:rPr>
          <w:rStyle w:val="BrdtextmedindragChar"/>
          <w:i/>
          <w:iCs/>
        </w:rPr>
        <w:softHyphen/>
      </w:r>
      <w:r w:rsidRPr="006B46E1">
        <w:rPr>
          <w:rStyle w:val="BrdtextmedindragChar"/>
          <w:i/>
          <w:iCs/>
        </w:rPr>
        <w:t>köpings kommun</w:t>
      </w:r>
      <w:r>
        <w:rPr>
          <w:rStyle w:val="BrdtextmedindragChar"/>
        </w:rPr>
        <w:t xml:space="preserve"> framhåller tvärtom att det bör lämnas ett stort utrymme åt kommunerna att själva avgöra vad som utgör särskilda skäl i ett ärende. </w:t>
      </w:r>
      <w:r w:rsidRPr="00C7397E">
        <w:rPr>
          <w:rStyle w:val="BrdtextmedindragChar"/>
          <w:i/>
          <w:iCs/>
        </w:rPr>
        <w:t>Skövde kommun</w:t>
      </w:r>
      <w:r>
        <w:rPr>
          <w:rStyle w:val="BrdtextmedindragChar"/>
        </w:rPr>
        <w:t xml:space="preserve"> framför liknande synpunkter. </w:t>
      </w:r>
    </w:p>
    <w:p w14:paraId="17D72C63" w14:textId="77777777" w:rsidR="00D4080F" w:rsidRPr="00C76D06" w:rsidRDefault="00D4080F" w:rsidP="0030460D">
      <w:pPr>
        <w:pStyle w:val="Rubrik4utannumrering"/>
      </w:pPr>
      <w:r w:rsidRPr="00C76D06">
        <w:t>Skälen för regeringens förslag</w:t>
      </w:r>
    </w:p>
    <w:p w14:paraId="34CE9135" w14:textId="77777777" w:rsidR="00D4080F" w:rsidRPr="00FA6571" w:rsidRDefault="00D4080F" w:rsidP="0030460D">
      <w:pPr>
        <w:pStyle w:val="Rubrik5utannumrering"/>
        <w:spacing w:before="0"/>
      </w:pPr>
      <w:r>
        <w:t>Anställda ställföreträdare behövs i vissa fall</w:t>
      </w:r>
    </w:p>
    <w:p w14:paraId="73A55D6A" w14:textId="77777777" w:rsidR="00D4080F" w:rsidRDefault="00D4080F" w:rsidP="0030460D">
      <w:pPr>
        <w:pStyle w:val="Brdtext"/>
      </w:pPr>
      <w:r>
        <w:t>Systemet med gode män och förvaltare</w:t>
      </w:r>
      <w:r w:rsidRPr="006B2D71">
        <w:t xml:space="preserve"> bygger på </w:t>
      </w:r>
      <w:r>
        <w:t xml:space="preserve">människors ideella engagemang, dvs. </w:t>
      </w:r>
      <w:r w:rsidRPr="006B2D71">
        <w:t xml:space="preserve">att det finns personer som på sin fritid </w:t>
      </w:r>
      <w:r>
        <w:t xml:space="preserve">och mot en relativt låg ersättning </w:t>
      </w:r>
      <w:r w:rsidRPr="006B2D71">
        <w:t xml:space="preserve">ställer upp </w:t>
      </w:r>
      <w:r>
        <w:t>med att ta hand om en</w:t>
      </w:r>
      <w:r w:rsidRPr="006B2D71">
        <w:t xml:space="preserve"> annan </w:t>
      </w:r>
      <w:r>
        <w:t>persons ekonomiska och personliga angelägen</w:t>
      </w:r>
      <w:r>
        <w:softHyphen/>
        <w:t>heter</w:t>
      </w:r>
      <w:r w:rsidRPr="006B2D71">
        <w:t xml:space="preserve">. </w:t>
      </w:r>
      <w:r>
        <w:t xml:space="preserve">Det här ideella engagemanget är enligt regeringens mening en styrka för samhället och viktigt att bevara. </w:t>
      </w:r>
    </w:p>
    <w:p w14:paraId="29FDB06F" w14:textId="726C48D8" w:rsidR="00D4080F" w:rsidRDefault="00D4080F" w:rsidP="0030460D">
      <w:pPr>
        <w:pStyle w:val="Brdtextmedindrag"/>
      </w:pPr>
      <w:r>
        <w:t>Bland de som behöver en god man eller förvaltare finns d</w:t>
      </w:r>
      <w:r w:rsidRPr="006B2D71">
        <w:t>et dock per</w:t>
      </w:r>
      <w:r>
        <w:softHyphen/>
      </w:r>
      <w:r w:rsidRPr="006B2D71">
        <w:t xml:space="preserve">soner med ett stort hjälpbehov som får vänta länge på </w:t>
      </w:r>
      <w:r>
        <w:t xml:space="preserve">att en ställföreträdare förordnas. </w:t>
      </w:r>
      <w:r w:rsidRPr="006B2D71">
        <w:t xml:space="preserve">Det förekommer </w:t>
      </w:r>
      <w:r>
        <w:t xml:space="preserve">även </w:t>
      </w:r>
      <w:r w:rsidRPr="006B2D71">
        <w:t xml:space="preserve">att </w:t>
      </w:r>
      <w:r>
        <w:t>överförmyndaren</w:t>
      </w:r>
      <w:r w:rsidRPr="006B2D71">
        <w:t xml:space="preserve"> </w:t>
      </w:r>
      <w:r>
        <w:t>inte alls kan</w:t>
      </w:r>
      <w:r w:rsidRPr="006B2D71">
        <w:t xml:space="preserve"> hitta en lämplig ställföreträdare för </w:t>
      </w:r>
      <w:r>
        <w:t>den som behöver hjälp. Även om den enskilde i dessa fall ofta har andra hjälp- och stödinsatser från det all</w:t>
      </w:r>
      <w:r>
        <w:softHyphen/>
        <w:t>männa kan bristen på den samlade intressebevakning som ett ställföreträdarskap innebär medföra stora problem. Exempelvis kan den enskilde stå utan någon som ser till att hans eller hennes räkningar blir betalda, ansöker om de insatser som han eller hon har behov av eller följer upp att beslutade insatser fungerar som förväntat. Sedan några år tillbaka finns det ett antal privata företag som tillhandahåller ställföreträdare. För att möta behovet av ställföre</w:t>
      </w:r>
      <w:r>
        <w:softHyphen/>
        <w:t xml:space="preserve">trädare i komplicerade ärenden har även vissa kommuner inrättat en så kallad förvaltarenhet. </w:t>
      </w:r>
      <w:r w:rsidRPr="0031517A">
        <w:t>Justitieombudsmannen</w:t>
      </w:r>
      <w:r>
        <w:t xml:space="preserve"> har i olika samman</w:t>
      </w:r>
      <w:r>
        <w:softHyphen/>
        <w:t>hang uppmärksammat att kommunala förvaltarenheter kan fylla en funktion när det hos en överförmyndare råder brist på ställföreträdare som är beredda att åta sig nya och särskilt krävande uppdrag (se JO:s beslut den 20 december 2023 i dnr 7680-2022 och 30 april 2025 i dnr 581-2024 samt protokoll från inspektion 25</w:t>
      </w:r>
      <w:r w:rsidR="0062069D">
        <w:t>–</w:t>
      </w:r>
      <w:r>
        <w:t xml:space="preserve">27 april 2023 i dnr 2868-2023). </w:t>
      </w:r>
    </w:p>
    <w:p w14:paraId="04664ECC" w14:textId="77777777" w:rsidR="00D4080F" w:rsidRDefault="00D4080F" w:rsidP="0030460D">
      <w:pPr>
        <w:pStyle w:val="Brdtextmedindrag"/>
      </w:pPr>
      <w:r>
        <w:t>Enligt utredningen är det särskilt svårt för överförmyndare att</w:t>
      </w:r>
      <w:r w:rsidRPr="006B2D71">
        <w:t xml:space="preserve"> </w:t>
      </w:r>
      <w:r>
        <w:t xml:space="preserve">rekrytera </w:t>
      </w:r>
      <w:r w:rsidRPr="006B2D71">
        <w:t xml:space="preserve">lämpliga ställföreträdare i </w:t>
      </w:r>
      <w:r>
        <w:t>omfattande och komplicerade</w:t>
      </w:r>
      <w:r w:rsidRPr="006B2D71">
        <w:t xml:space="preserve"> ärenden</w:t>
      </w:r>
      <w:r>
        <w:t>. Så</w:t>
      </w:r>
      <w:r w:rsidRPr="006B2D71">
        <w:t xml:space="preserve"> kan </w:t>
      </w:r>
      <w:r w:rsidRPr="006B2D71">
        <w:lastRenderedPageBreak/>
        <w:t xml:space="preserve">exempelvis vara </w:t>
      </w:r>
      <w:r>
        <w:t>fallet i</w:t>
      </w:r>
      <w:r w:rsidRPr="006B2D71">
        <w:t xml:space="preserve"> </w:t>
      </w:r>
      <w:r>
        <w:t>ärenden</w:t>
      </w:r>
      <w:r w:rsidRPr="006B2D71">
        <w:t xml:space="preserve"> där den enskilde lider av </w:t>
      </w:r>
      <w:r>
        <w:t xml:space="preserve">en </w:t>
      </w:r>
      <w:r w:rsidRPr="006B2D71">
        <w:t>psyk</w:t>
      </w:r>
      <w:r>
        <w:t>iatrisk pro</w:t>
      </w:r>
      <w:r>
        <w:softHyphen/>
        <w:t xml:space="preserve">blematik, har </w:t>
      </w:r>
      <w:r w:rsidRPr="006B2D71">
        <w:t>grava funktion</w:t>
      </w:r>
      <w:r>
        <w:t>snedsättningar</w:t>
      </w:r>
      <w:r w:rsidRPr="006B2D71">
        <w:t xml:space="preserve"> eller </w:t>
      </w:r>
      <w:r>
        <w:t>ett svårt</w:t>
      </w:r>
      <w:r w:rsidRPr="006B2D71">
        <w:t xml:space="preserve"> missbruk. Det kan också </w:t>
      </w:r>
      <w:r>
        <w:t>handla</w:t>
      </w:r>
      <w:r w:rsidRPr="006B2D71">
        <w:t xml:space="preserve"> om ärenden där den enskilde har stora samarbets</w:t>
      </w:r>
      <w:r>
        <w:softHyphen/>
      </w:r>
      <w:r w:rsidRPr="006B2D71">
        <w:t>svårigheter eller är vålds</w:t>
      </w:r>
      <w:r>
        <w:t>am</w:t>
      </w:r>
      <w:r w:rsidRPr="006B2D71">
        <w:t xml:space="preserve">. I vissa fall är det svårt att hitta en lämplig ställföreträdare när den enskildes anhöriga är </w:t>
      </w:r>
      <w:r>
        <w:t>hotfulla</w:t>
      </w:r>
      <w:r w:rsidRPr="006B2D71">
        <w:t xml:space="preserve"> elle</w:t>
      </w:r>
      <w:r>
        <w:t>r</w:t>
      </w:r>
      <w:r w:rsidRPr="006B2D71">
        <w:t xml:space="preserve"> utåtager</w:t>
      </w:r>
      <w:r>
        <w:softHyphen/>
      </w:r>
      <w:r w:rsidRPr="006B2D71">
        <w:t xml:space="preserve">ande. </w:t>
      </w:r>
      <w:r>
        <w:t xml:space="preserve">Utredningen redogör för att mycket tyder på att antalet omfattande och komplicerade ärenden har ökat och fortsätter att göra det, och att det därför i praktiken har skett en viss nödvändig </w:t>
      </w:r>
      <w:r w:rsidRPr="006B2D71">
        <w:t>professio</w:t>
      </w:r>
      <w:r>
        <w:softHyphen/>
      </w:r>
      <w:r w:rsidRPr="006B2D71">
        <w:t>nali</w:t>
      </w:r>
      <w:r>
        <w:softHyphen/>
      </w:r>
      <w:r w:rsidRPr="006B2D71">
        <w:t>sering</w:t>
      </w:r>
      <w:r>
        <w:t xml:space="preserve"> för att alla som är i behov av en god man eller förvaltare ska få den hjälp de behöver. </w:t>
      </w:r>
    </w:p>
    <w:p w14:paraId="63E98BA0" w14:textId="77777777" w:rsidR="00D4080F" w:rsidRDefault="00D4080F" w:rsidP="0030460D">
      <w:pPr>
        <w:pStyle w:val="Brdtextmedindrag"/>
      </w:pPr>
      <w:r>
        <w:rPr>
          <w:spacing w:val="-2"/>
        </w:rPr>
        <w:t xml:space="preserve">Det </w:t>
      </w:r>
      <w:r w:rsidRPr="00096A0D">
        <w:rPr>
          <w:spacing w:val="-2"/>
        </w:rPr>
        <w:t>finns</w:t>
      </w:r>
      <w:r>
        <w:rPr>
          <w:spacing w:val="-2"/>
        </w:rPr>
        <w:t xml:space="preserve"> flera skäl för att införa en särskild lagregel om</w:t>
      </w:r>
      <w:r w:rsidRPr="00E07BC6">
        <w:t xml:space="preserve"> när </w:t>
      </w:r>
      <w:r w:rsidRPr="00CE0B70">
        <w:t xml:space="preserve">anställda </w:t>
      </w:r>
      <w:r w:rsidRPr="00E07BC6">
        <w:t xml:space="preserve">ställföreträdare ska få </w:t>
      </w:r>
      <w:r>
        <w:t>förordnas</w:t>
      </w:r>
      <w:r w:rsidRPr="00E07BC6">
        <w:t xml:space="preserve">. </w:t>
      </w:r>
      <w:r>
        <w:t>Det starkaste är att det enligt utredningen finns olika uppfattning bland kommunerna</w:t>
      </w:r>
      <w:r w:rsidRPr="00E07BC6">
        <w:t xml:space="preserve"> om</w:t>
      </w:r>
      <w:r>
        <w:t xml:space="preserve"> huruvida</w:t>
      </w:r>
      <w:r w:rsidRPr="00E07BC6">
        <w:t xml:space="preserve"> </w:t>
      </w:r>
      <w:r>
        <w:t xml:space="preserve">ställföreträdare som är </w:t>
      </w:r>
      <w:r w:rsidRPr="00E07BC6">
        <w:t xml:space="preserve">anställda </w:t>
      </w:r>
      <w:r>
        <w:t xml:space="preserve">i förvaltarenheter eller privata företag </w:t>
      </w:r>
      <w:r w:rsidRPr="00E07BC6">
        <w:t xml:space="preserve">överhuvudtaget får </w:t>
      </w:r>
      <w:r>
        <w:t>förordnas</w:t>
      </w:r>
      <w:r w:rsidRPr="00E07BC6">
        <w:t xml:space="preserve"> inom ramen för föräldrabalkens regler, vilket leder till </w:t>
      </w:r>
      <w:r>
        <w:t xml:space="preserve">en </w:t>
      </w:r>
      <w:r w:rsidRPr="00E07BC6">
        <w:t>brist på enhetlighet över landet.</w:t>
      </w:r>
      <w:r>
        <w:t xml:space="preserve"> En lagregel som tydliggör att detta är möjligt skulle göra det lättare att hitta ställföreträdare till de som behöver det, oavsett var i landet den enskilde bor. Samtidigt är den här typen av</w:t>
      </w:r>
      <w:r w:rsidRPr="00E07BC6" w:rsidDel="00923B25">
        <w:t xml:space="preserve"> ställföreträdarskap </w:t>
      </w:r>
      <w:r w:rsidRPr="00E07BC6">
        <w:t xml:space="preserve">så professionaliserade att de skiljer sig avsevärt från </w:t>
      </w:r>
      <w:r>
        <w:t xml:space="preserve">traditionella </w:t>
      </w:r>
      <w:r w:rsidRPr="00E07BC6">
        <w:t>ställföreträdar</w:t>
      </w:r>
      <w:r>
        <w:softHyphen/>
      </w:r>
      <w:r w:rsidRPr="00E07BC6">
        <w:t>skap</w:t>
      </w:r>
      <w:r>
        <w:t>,</w:t>
      </w:r>
      <w:r w:rsidRPr="00E07BC6">
        <w:t xml:space="preserve"> som bygger på </w:t>
      </w:r>
      <w:r>
        <w:t xml:space="preserve">ett </w:t>
      </w:r>
      <w:r w:rsidRPr="00E07BC6">
        <w:t xml:space="preserve">ideellt engagemang. </w:t>
      </w:r>
      <w:r>
        <w:t>A</w:t>
      </w:r>
      <w:r w:rsidRPr="00E07BC6">
        <w:t xml:space="preserve">vsaknaden av </w:t>
      </w:r>
      <w:r>
        <w:t xml:space="preserve">en </w:t>
      </w:r>
      <w:r w:rsidRPr="00D2041E">
        <w:rPr>
          <w:spacing w:val="-4"/>
        </w:rPr>
        <w:t xml:space="preserve">reglering </w:t>
      </w:r>
      <w:r>
        <w:rPr>
          <w:spacing w:val="-4"/>
        </w:rPr>
        <w:t xml:space="preserve">kan på sikt </w:t>
      </w:r>
      <w:r w:rsidRPr="00D2041E">
        <w:rPr>
          <w:spacing w:val="-4"/>
        </w:rPr>
        <w:t>leda till att ställföreträdar</w:t>
      </w:r>
      <w:r>
        <w:rPr>
          <w:spacing w:val="-4"/>
        </w:rPr>
        <w:softHyphen/>
      </w:r>
      <w:r w:rsidRPr="00D2041E">
        <w:rPr>
          <w:spacing w:val="-4"/>
        </w:rPr>
        <w:t>uppdrag ges till anställda</w:t>
      </w:r>
      <w:r w:rsidRPr="00E07BC6">
        <w:t xml:space="preserve"> ställföreträdare i sådan utsträckning att det ideella inslaget går förlorat. </w:t>
      </w:r>
      <w:r>
        <w:t>En reglering bör därför enligt regeringens mening införas.</w:t>
      </w:r>
    </w:p>
    <w:p w14:paraId="119E56B7" w14:textId="77777777" w:rsidR="00D4080F" w:rsidRPr="006D5C91" w:rsidRDefault="00D4080F" w:rsidP="0030460D">
      <w:pPr>
        <w:pStyle w:val="Rubrik5utannumrering"/>
      </w:pPr>
      <w:r w:rsidRPr="006D5C91">
        <w:t xml:space="preserve">När anställda ställföreträdare </w:t>
      </w:r>
      <w:r>
        <w:t>ska få</w:t>
      </w:r>
      <w:r w:rsidRPr="006D5C91">
        <w:t xml:space="preserve"> förordnas</w:t>
      </w:r>
    </w:p>
    <w:p w14:paraId="027158F1" w14:textId="77777777" w:rsidR="00D4080F" w:rsidRDefault="00D4080F" w:rsidP="0030460D">
      <w:pPr>
        <w:pStyle w:val="Brdtextmedindrag"/>
        <w:ind w:firstLine="0"/>
      </w:pPr>
      <w:r w:rsidRPr="00E07BC6">
        <w:t>För många huvudmän är det värdefullt att den gode mannen eller för</w:t>
      </w:r>
      <w:r>
        <w:softHyphen/>
      </w:r>
      <w:r w:rsidRPr="00E07BC6">
        <w:t xml:space="preserve">valtaren är en lekman med ett ideellt uppdrag. </w:t>
      </w:r>
      <w:r>
        <w:rPr>
          <w:spacing w:val="-2"/>
        </w:rPr>
        <w:t xml:space="preserve">För att värna det ideella inslaget finns det därför </w:t>
      </w:r>
      <w:r w:rsidRPr="00E07BC6">
        <w:t xml:space="preserve">anledning att vara något återhållsam när det gäller i vilka fall det ska vara möjligt att </w:t>
      </w:r>
      <w:r>
        <w:t>förordna</w:t>
      </w:r>
      <w:r w:rsidRPr="00E07BC6">
        <w:t xml:space="preserve"> en anställd ställföreträdare.</w:t>
      </w:r>
      <w:r>
        <w:t xml:space="preserve"> Det bör alltså enligt regeringens mening inte vara helt fritt för överför</w:t>
      </w:r>
      <w:r>
        <w:softHyphen/>
        <w:t xml:space="preserve">myndaren att välja att en anställd ställföreträdare ska förordnas, något som bl.a. </w:t>
      </w:r>
      <w:r>
        <w:rPr>
          <w:i/>
          <w:iCs/>
        </w:rPr>
        <w:t>Skövde kommun</w:t>
      </w:r>
      <w:r>
        <w:t xml:space="preserve"> förespråkar. Det är dock viktigt att regleringen inte blir för stelbent eller onödigt restriktiv.  </w:t>
      </w:r>
    </w:p>
    <w:p w14:paraId="516DBA57" w14:textId="77777777" w:rsidR="00D4080F" w:rsidRDefault="00D4080F" w:rsidP="0030460D">
      <w:pPr>
        <w:pStyle w:val="Brdtextmedindrag"/>
      </w:pPr>
      <w:r>
        <w:t xml:space="preserve">Utredningen föreslår att </w:t>
      </w:r>
      <w:r w:rsidRPr="00E07BC6">
        <w:t xml:space="preserve">en anställd ställföreträdare endast </w:t>
      </w:r>
      <w:r>
        <w:t xml:space="preserve">ska </w:t>
      </w:r>
      <w:r w:rsidRPr="00E07BC6">
        <w:t xml:space="preserve">få </w:t>
      </w:r>
      <w:r>
        <w:t>för</w:t>
      </w:r>
      <w:r>
        <w:softHyphen/>
        <w:t xml:space="preserve">ordnas </w:t>
      </w:r>
      <w:r w:rsidRPr="00BF4DF4">
        <w:t>om det är nödvändigt på grund av uppdragets svårighetsgrad eller om det annars finns särskilda skäl med hänsyn till den enskildes intressen.</w:t>
      </w:r>
      <w:r>
        <w:t xml:space="preserve"> Som utredningen redogör för kan det finnas flera olika skäl till att det ibland är svårt att rekrytera en lämplig ställföreträdare. Även om det sannolikt är vanligast att anställda ställföreträdare förordnas i de mest omfattande och komplicerade ärendena kan det förekomma att det är svårt att hitta en lämplig ställföreträdare också av andra orsaker. </w:t>
      </w:r>
    </w:p>
    <w:p w14:paraId="79927C90" w14:textId="77777777" w:rsidR="00D4080F" w:rsidRDefault="00D4080F" w:rsidP="0030460D">
      <w:pPr>
        <w:pStyle w:val="Brdtextmedindrag"/>
      </w:pPr>
      <w:r w:rsidRPr="00603322">
        <w:t xml:space="preserve">Några remissinstanser, däribland </w:t>
      </w:r>
      <w:r w:rsidRPr="00603322">
        <w:rPr>
          <w:i/>
          <w:iCs/>
        </w:rPr>
        <w:t>S</w:t>
      </w:r>
      <w:r>
        <w:rPr>
          <w:i/>
          <w:iCs/>
        </w:rPr>
        <w:t>veriges Kommuner och Regioner</w:t>
      </w:r>
      <w:r w:rsidRPr="00603322">
        <w:t xml:space="preserve"> och </w:t>
      </w:r>
      <w:r w:rsidRPr="00603322">
        <w:rPr>
          <w:i/>
          <w:iCs/>
        </w:rPr>
        <w:t>Växjö kommun</w:t>
      </w:r>
      <w:r w:rsidRPr="00603322">
        <w:t xml:space="preserve">, menar att </w:t>
      </w:r>
      <w:bookmarkStart w:id="170" w:name="_Hlk212207704"/>
      <w:r>
        <w:t>skäl s</w:t>
      </w:r>
      <w:r w:rsidRPr="00603322">
        <w:t xml:space="preserve">om </w:t>
      </w:r>
      <w:r>
        <w:t xml:space="preserve">att </w:t>
      </w:r>
      <w:r w:rsidRPr="00603322">
        <w:t xml:space="preserve">den enskilde har stor skuldsättning eller inte behärskar svenska inte </w:t>
      </w:r>
      <w:r>
        <w:t xml:space="preserve">bör </w:t>
      </w:r>
      <w:r w:rsidRPr="00603322">
        <w:t xml:space="preserve">medföra att en anställd ställföreträdare förordnas. </w:t>
      </w:r>
      <w:r>
        <w:t xml:space="preserve">Om ett sådant skäl är anledningen till att det i det enskilda ärendet är svårt att hitta en ställföreträdare och ett förordnande dröjer, bör det dock enligt regeringens mening inte vara uteslutet att förordna en anställd ställföreträdare. Huvudsyftet med möjligheten att förordna en anställd ställföreträdare är att se till att en enskild inte ska behöva vänta på att få sitt hjälpbehov tillgodosett endast på grund av avsaknaden av en ställföreträdare. </w:t>
      </w:r>
    </w:p>
    <w:bookmarkEnd w:id="170"/>
    <w:p w14:paraId="03C192CF" w14:textId="77777777" w:rsidR="00D4080F" w:rsidRDefault="00D4080F" w:rsidP="0030460D">
      <w:pPr>
        <w:pStyle w:val="Brdtextmedindrag"/>
      </w:pPr>
      <w:r>
        <w:lastRenderedPageBreak/>
        <w:t>Enligt r</w:t>
      </w:r>
      <w:r w:rsidRPr="00603322">
        <w:t>egeringen</w:t>
      </w:r>
      <w:r>
        <w:t>s mening</w:t>
      </w:r>
      <w:r w:rsidRPr="00603322">
        <w:t xml:space="preserve"> </w:t>
      </w:r>
      <w:r>
        <w:t>riskerar</w:t>
      </w:r>
      <w:r w:rsidRPr="00603322">
        <w:t xml:space="preserve"> </w:t>
      </w:r>
      <w:r>
        <w:t>utredningens förslag att leda till en något för restriktiv tillämpning av möjligheten att förordna en anställd ställföreträdare. Förslagets uppdelning mellan skäl som gör det nödvändigt på grund av uppdragets svårighetsgrad och särskilda skäl kopplade till den enskildes intressen framstår också som onödigt komplicerad. Enligt regeringens mening bör förutsättningen för att förordna en anställd ställföreträdare vara att det finns särskilda skäl för det.</w:t>
      </w:r>
      <w:r w:rsidRPr="00BB496B">
        <w:t xml:space="preserve"> </w:t>
      </w:r>
    </w:p>
    <w:p w14:paraId="3429B14B" w14:textId="6D9DFED9" w:rsidR="00D4080F" w:rsidRDefault="00D4080F" w:rsidP="0030460D">
      <w:pPr>
        <w:pStyle w:val="Brdtextmedindrag"/>
      </w:pPr>
      <w:r>
        <w:t xml:space="preserve">Liksom vid förordnande av </w:t>
      </w:r>
      <w:r w:rsidR="005233BB">
        <w:t xml:space="preserve">en </w:t>
      </w:r>
      <w:r>
        <w:t xml:space="preserve">god man eller förvaltare i andra fall grundar sig ställföreträdarskapet i dessa fall på den enskildes hjälpbehov enligt 11 kap. 4 eller 7 § föräldrabalken. Som </w:t>
      </w:r>
      <w:r w:rsidRPr="00E04776">
        <w:rPr>
          <w:i/>
          <w:iCs/>
        </w:rPr>
        <w:t>F</w:t>
      </w:r>
      <w:r>
        <w:rPr>
          <w:i/>
          <w:iCs/>
        </w:rPr>
        <w:t>öreningen Sveriges Över</w:t>
      </w:r>
      <w:r>
        <w:rPr>
          <w:i/>
          <w:iCs/>
        </w:rPr>
        <w:softHyphen/>
        <w:t>för</w:t>
      </w:r>
      <w:r>
        <w:rPr>
          <w:i/>
          <w:iCs/>
        </w:rPr>
        <w:softHyphen/>
        <w:t>myndare</w:t>
      </w:r>
      <w:r>
        <w:t xml:space="preserve"> och </w:t>
      </w:r>
      <w:r w:rsidRPr="00E04776">
        <w:rPr>
          <w:i/>
          <w:iCs/>
        </w:rPr>
        <w:t>Jönköpings kommun</w:t>
      </w:r>
      <w:r>
        <w:t xml:space="preserve"> anför bör det ankomma på över</w:t>
      </w:r>
      <w:r>
        <w:softHyphen/>
        <w:t>förmyndaren att i det enskilda fallet avgöra om det finns särskilda skäl. Regleringen</w:t>
      </w:r>
      <w:r w:rsidRPr="000D7E23">
        <w:t xml:space="preserve"> bör </w:t>
      </w:r>
      <w:r>
        <w:t>omfatta</w:t>
      </w:r>
      <w:r w:rsidRPr="000D7E23">
        <w:t xml:space="preserve"> </w:t>
      </w:r>
      <w:r>
        <w:t xml:space="preserve">samtliga </w:t>
      </w:r>
      <w:r w:rsidRPr="000D7E23">
        <w:t xml:space="preserve">ställföreträdare som </w:t>
      </w:r>
      <w:r w:rsidR="00425AC3">
        <w:t xml:space="preserve">åtar sig </w:t>
      </w:r>
      <w:r w:rsidRPr="000D7E23">
        <w:t xml:space="preserve">uppdrag </w:t>
      </w:r>
      <w:r>
        <w:t>på grund av</w:t>
      </w:r>
      <w:r w:rsidRPr="000D7E23">
        <w:t xml:space="preserve"> sin anställning</w:t>
      </w:r>
      <w:r>
        <w:t xml:space="preserve">, även den som </w:t>
      </w:r>
      <w:r w:rsidR="00425AC3">
        <w:t xml:space="preserve">åtar sig </w:t>
      </w:r>
      <w:r>
        <w:t>ett uppdrag</w:t>
      </w:r>
      <w:r w:rsidRPr="000D7E23">
        <w:t xml:space="preserve"> </w:t>
      </w:r>
      <w:r>
        <w:t xml:space="preserve">som god man för ensamkommande barn. </w:t>
      </w:r>
    </w:p>
    <w:p w14:paraId="3E835686" w14:textId="77777777" w:rsidR="00D4080F" w:rsidRDefault="00D4080F" w:rsidP="0030460D">
      <w:pPr>
        <w:pStyle w:val="Brdtextmedindrag"/>
      </w:pPr>
      <w:r>
        <w:t xml:space="preserve">Några remissinstanser invänder mot förslaget och anser att det finns en risk för att möjligheten att förordna anställda ställföreträdare överutnyttjas av överförmyndarna så att det ideella inslaget minskar. Enligt regeringens bedömning bör denna risk inte överdrivas. Även med regeringens förslag är det ideella engagemanget grunden för systemet med gode män och förvaltare. Möjligheten att anlita en anställd ställföreträdare kan dock bli ett viktigt komplement för uppdrag där det av någon anledning gått lång tid utan att överförmyndaren har funnit en ställföreträdare för uppdraget. </w:t>
      </w:r>
    </w:p>
    <w:p w14:paraId="4F9B2912" w14:textId="77777777" w:rsidR="00D4080F" w:rsidRDefault="00D4080F" w:rsidP="0030460D">
      <w:pPr>
        <w:pStyle w:val="Rubrik5utannumrering"/>
      </w:pPr>
      <w:r>
        <w:t>Anställda ställföreträdare i brådskande situationer</w:t>
      </w:r>
    </w:p>
    <w:p w14:paraId="0E8381F1" w14:textId="72827DD2" w:rsidR="00D4080F" w:rsidRPr="00A00F2C" w:rsidRDefault="00D4080F" w:rsidP="0030460D">
      <w:pPr>
        <w:pStyle w:val="Brdtext"/>
        <w:rPr>
          <w:i/>
          <w:iCs/>
        </w:rPr>
      </w:pPr>
      <w:r w:rsidRPr="00E07BC6">
        <w:t xml:space="preserve">I </w:t>
      </w:r>
      <w:r>
        <w:t xml:space="preserve">ett </w:t>
      </w:r>
      <w:r w:rsidRPr="00E07BC6">
        <w:t>brådskande ärende där den enskilde har ett omedelbart behov av hjälp</w:t>
      </w:r>
      <w:r>
        <w:t xml:space="preserve"> skulle det</w:t>
      </w:r>
      <w:r w:rsidRPr="00E07BC6">
        <w:t xml:space="preserve"> k</w:t>
      </w:r>
      <w:r>
        <w:t>un</w:t>
      </w:r>
      <w:r w:rsidRPr="00E07BC6">
        <w:t>n</w:t>
      </w:r>
      <w:r>
        <w:t>a</w:t>
      </w:r>
      <w:r w:rsidRPr="00E07BC6">
        <w:t xml:space="preserve"> vara motiverat att </w:t>
      </w:r>
      <w:r>
        <w:t>förordna</w:t>
      </w:r>
      <w:r w:rsidRPr="00E07BC6">
        <w:t xml:space="preserve"> en anställd ställföreträdare</w:t>
      </w:r>
      <w:r>
        <w:t xml:space="preserve">, trots att det på sikt är både lämpligt och möjligt för huvudmannen att </w:t>
      </w:r>
      <w:r w:rsidRPr="00E07BC6">
        <w:t>få en ställföreträdare som inte är anställd.</w:t>
      </w:r>
      <w:r>
        <w:t xml:space="preserve"> </w:t>
      </w:r>
      <w:r w:rsidRPr="00E07BC6">
        <w:t>I de fall ett slutligt beslut om god</w:t>
      </w:r>
      <w:r>
        <w:softHyphen/>
      </w:r>
      <w:r w:rsidRPr="00E07BC6">
        <w:t xml:space="preserve">manskap eller förvaltarskap inte kan </w:t>
      </w:r>
      <w:r>
        <w:t>meddelas</w:t>
      </w:r>
      <w:r w:rsidRPr="00E07BC6">
        <w:t xml:space="preserve"> omedelbart får </w:t>
      </w:r>
      <w:r>
        <w:t xml:space="preserve">ett </w:t>
      </w:r>
      <w:r w:rsidRPr="00E07BC6">
        <w:t>ställföre</w:t>
      </w:r>
      <w:r>
        <w:softHyphen/>
      </w:r>
      <w:r w:rsidRPr="00E07BC6">
        <w:t xml:space="preserve">trädarskap anordnas interimistiskt, dvs. för tiden till dess att ärendet avgörs slutligt. </w:t>
      </w:r>
      <w:r>
        <w:t xml:space="preserve">Ett sådant beslut får endast fattas om </w:t>
      </w:r>
      <w:r w:rsidRPr="00E07BC6">
        <w:t>den enskildes angelägenheter kräv</w:t>
      </w:r>
      <w:r>
        <w:t>er</w:t>
      </w:r>
      <w:r w:rsidRPr="00E07BC6">
        <w:t xml:space="preserve"> omedelbar vård eller ett dröjsmål uppenbar</w:t>
      </w:r>
      <w:r>
        <w:softHyphen/>
      </w:r>
      <w:r w:rsidRPr="00E07BC6">
        <w:t>ligen skulle medföra fara för den enskildes person eller egendom (11</w:t>
      </w:r>
      <w:r>
        <w:t> kap.</w:t>
      </w:r>
      <w:r w:rsidRPr="00E07BC6">
        <w:t xml:space="preserve"> 18</w:t>
      </w:r>
      <w:r>
        <w:t> §</w:t>
      </w:r>
      <w:r w:rsidRPr="00E07BC6">
        <w:t xml:space="preserve"> första stycket</w:t>
      </w:r>
      <w:r>
        <w:t xml:space="preserve"> föräldrabalken</w:t>
      </w:r>
      <w:r w:rsidRPr="00E07BC6">
        <w:t xml:space="preserve">). </w:t>
      </w:r>
      <w:r>
        <w:t>I likhet med vad som gäller i övrigt vid anordnande av godmanskap enligt 11 kap. 4 §</w:t>
      </w:r>
      <w:r w:rsidDel="00D15549">
        <w:t xml:space="preserve"> </w:t>
      </w:r>
      <w:r w:rsidR="005233BB">
        <w:t xml:space="preserve">eller förvaltarskap </w:t>
      </w:r>
      <w:r>
        <w:t>bör e</w:t>
      </w:r>
      <w:r w:rsidRPr="00110F12">
        <w:t>n anställd ställ</w:t>
      </w:r>
      <w:r>
        <w:softHyphen/>
      </w:r>
      <w:r w:rsidRPr="00110F12">
        <w:t xml:space="preserve">företrädare kunna </w:t>
      </w:r>
      <w:r>
        <w:t xml:space="preserve">förordnas </w:t>
      </w:r>
      <w:r w:rsidRPr="00110F12">
        <w:t xml:space="preserve">under den interimistiska perioden, under förutsättning att det finns skäl för en sådan ställföreträdare enligt </w:t>
      </w:r>
      <w:r>
        <w:t>vad som sägs ovan.</w:t>
      </w:r>
      <w:r w:rsidRPr="00110F12">
        <w:t xml:space="preserve"> </w:t>
      </w:r>
      <w:r>
        <w:t>Ö</w:t>
      </w:r>
      <w:r w:rsidRPr="00110F12">
        <w:t>ver</w:t>
      </w:r>
      <w:r w:rsidR="005233BB">
        <w:softHyphen/>
      </w:r>
      <w:r w:rsidRPr="00110F12">
        <w:t>förmyndaren</w:t>
      </w:r>
      <w:r w:rsidDel="00D15549">
        <w:t xml:space="preserve"> </w:t>
      </w:r>
      <w:r>
        <w:t>bör dock</w:t>
      </w:r>
      <w:r w:rsidRPr="00110F12">
        <w:t xml:space="preserve"> ha handlingsutrymme att </w:t>
      </w:r>
      <w:r>
        <w:t>förordna</w:t>
      </w:r>
      <w:r w:rsidRPr="00110F12">
        <w:t xml:space="preserve"> en annan ställföreträdare i samband med det slutliga beslutet</w:t>
      </w:r>
      <w:r>
        <w:t>, som kan vara antingen en anställd eller en ideell ställföreträdare. Att en anställd ställföreträdare kan förordnas interimistiskt följer av 11 kap. 18 § och behöver inte, som utredningen föreslår, förtydligas ytterligare i lagen.</w:t>
      </w:r>
    </w:p>
    <w:p w14:paraId="661CAB54" w14:textId="77777777" w:rsidR="00D4080F" w:rsidRPr="009725F0" w:rsidRDefault="00D4080F" w:rsidP="0030460D">
      <w:pPr>
        <w:pStyle w:val="Rubrik5utannumrering"/>
      </w:pPr>
      <w:r>
        <w:t>De anställda ställföreträdarnas uppdrag</w:t>
      </w:r>
    </w:p>
    <w:p w14:paraId="74E598DE" w14:textId="50CC109D" w:rsidR="00D4080F" w:rsidRDefault="00D4080F" w:rsidP="0030460D">
      <w:pPr>
        <w:pStyle w:val="Brdtext"/>
      </w:pPr>
      <w:r>
        <w:t>En person som får ett uppdrag som ställföreträdare på grund av sin an</w:t>
      </w:r>
      <w:r>
        <w:softHyphen/>
        <w:t xml:space="preserve">ställning </w:t>
      </w:r>
      <w:r w:rsidRPr="00703C01">
        <w:t>är bund</w:t>
      </w:r>
      <w:r>
        <w:t>en</w:t>
      </w:r>
      <w:r w:rsidRPr="00703C01">
        <w:t xml:space="preserve"> </w:t>
      </w:r>
      <w:r>
        <w:t>av</w:t>
      </w:r>
      <w:r w:rsidRPr="00703C01">
        <w:t xml:space="preserve"> samma regler som andra ställföreträdare</w:t>
      </w:r>
      <w:r>
        <w:t xml:space="preserve">. </w:t>
      </w:r>
      <w:r w:rsidRPr="00703C01">
        <w:t>Det</w:t>
      </w:r>
      <w:r>
        <w:t>ta</w:t>
      </w:r>
      <w:r w:rsidRPr="00703C01">
        <w:t xml:space="preserve"> inne</w:t>
      </w:r>
      <w:r w:rsidR="00CA4427">
        <w:softHyphen/>
      </w:r>
      <w:r w:rsidRPr="00703C01">
        <w:t xml:space="preserve">bär </w:t>
      </w:r>
      <w:r>
        <w:t>bl.a.</w:t>
      </w:r>
      <w:r w:rsidRPr="00CA560E">
        <w:rPr>
          <w:spacing w:val="-4"/>
        </w:rPr>
        <w:t xml:space="preserve"> att uppdrag</w:t>
      </w:r>
      <w:r>
        <w:rPr>
          <w:spacing w:val="-4"/>
        </w:rPr>
        <w:t>et är personligt</w:t>
      </w:r>
      <w:r w:rsidRPr="00CA560E">
        <w:rPr>
          <w:spacing w:val="-4"/>
        </w:rPr>
        <w:t xml:space="preserve"> och </w:t>
      </w:r>
      <w:r>
        <w:rPr>
          <w:spacing w:val="-4"/>
        </w:rPr>
        <w:t xml:space="preserve">att ställföreträdaren har </w:t>
      </w:r>
      <w:r w:rsidRPr="00CA560E">
        <w:rPr>
          <w:spacing w:val="-4"/>
        </w:rPr>
        <w:t>en lojali</w:t>
      </w:r>
      <w:r w:rsidR="00CA4427">
        <w:rPr>
          <w:spacing w:val="-4"/>
        </w:rPr>
        <w:softHyphen/>
      </w:r>
      <w:r w:rsidRPr="00CA560E">
        <w:rPr>
          <w:spacing w:val="-4"/>
        </w:rPr>
        <w:t>tets</w:t>
      </w:r>
      <w:r w:rsidR="00CA4427">
        <w:rPr>
          <w:spacing w:val="-4"/>
        </w:rPr>
        <w:softHyphen/>
      </w:r>
      <w:r w:rsidR="00FD127A">
        <w:rPr>
          <w:spacing w:val="-4"/>
        </w:rPr>
        <w:softHyphen/>
      </w:r>
      <w:r w:rsidRPr="00CA560E">
        <w:rPr>
          <w:spacing w:val="-4"/>
        </w:rPr>
        <w:t>plikt gentemot</w:t>
      </w:r>
      <w:r w:rsidRPr="00703C01">
        <w:t xml:space="preserve"> sin huvudman. </w:t>
      </w:r>
      <w:r>
        <w:t>Det är alltså inte personens arbets</w:t>
      </w:r>
      <w:r>
        <w:softHyphen/>
        <w:t xml:space="preserve">givare som får uppdraget som ställföreträdare, oavsett om arbetsgivaren är ett </w:t>
      </w:r>
      <w:r>
        <w:lastRenderedPageBreak/>
        <w:t>privat företag eller en kommunal förvaltarenhet. Inte heller har arbets</w:t>
      </w:r>
      <w:r w:rsidR="00CA4427">
        <w:softHyphen/>
      </w:r>
      <w:r>
        <w:t xml:space="preserve">givaren möjlighet att styra hur ställföreträdaren utför sitt uppdrag inom ramen för sitt förordnande. </w:t>
      </w:r>
    </w:p>
    <w:p w14:paraId="3856836E" w14:textId="00B30F48" w:rsidR="00D60C07" w:rsidRPr="00D60C07" w:rsidRDefault="00D4080F" w:rsidP="00A6570D">
      <w:pPr>
        <w:pStyle w:val="Brdtextmedindrag"/>
      </w:pPr>
      <w:r>
        <w:t>Ö</w:t>
      </w:r>
      <w:r w:rsidRPr="00703C01">
        <w:t xml:space="preserve">verförmyndaren ska </w:t>
      </w:r>
      <w:r>
        <w:t xml:space="preserve">precis som i andra fall </w:t>
      </w:r>
      <w:r w:rsidRPr="00703C01">
        <w:t xml:space="preserve">se till att </w:t>
      </w:r>
      <w:r>
        <w:t>den som förordnas som ställföreträdare</w:t>
      </w:r>
      <w:r w:rsidRPr="00703C01">
        <w:t xml:space="preserve"> är lämplig och tillräckligt kvalificerad</w:t>
      </w:r>
      <w:r>
        <w:t>,</w:t>
      </w:r>
      <w:r w:rsidRPr="00703C01">
        <w:t xml:space="preserve"> inte bara för ställföre</w:t>
      </w:r>
      <w:r>
        <w:softHyphen/>
      </w:r>
      <w:r w:rsidRPr="00703C01">
        <w:t>trädar</w:t>
      </w:r>
      <w:r>
        <w:softHyphen/>
      </w:r>
      <w:r w:rsidRPr="00703C01">
        <w:t>uppdrag i allmänhet utan även för det individuella upp</w:t>
      </w:r>
      <w:r>
        <w:softHyphen/>
      </w:r>
      <w:r w:rsidRPr="00703C01">
        <w:t>draget. På samma sätt som överförmyndar</w:t>
      </w:r>
      <w:r>
        <w:t>en</w:t>
      </w:r>
      <w:r w:rsidRPr="00703C01">
        <w:t xml:space="preserve"> är skyldig att granska andra ställföreträdares verksamhet ska </w:t>
      </w:r>
      <w:r>
        <w:t>överförmyndaren</w:t>
      </w:r>
      <w:r w:rsidRPr="00703C01">
        <w:t xml:space="preserve"> granska hur </w:t>
      </w:r>
      <w:r>
        <w:t>en</w:t>
      </w:r>
      <w:r w:rsidRPr="00703C01">
        <w:t xml:space="preserve"> anställd ställföreträda</w:t>
      </w:r>
      <w:r>
        <w:t>re</w:t>
      </w:r>
      <w:r w:rsidRPr="00703C01">
        <w:t xml:space="preserve"> sköter si</w:t>
      </w:r>
      <w:r>
        <w:t>tt</w:t>
      </w:r>
      <w:r w:rsidRPr="00703C01">
        <w:t xml:space="preserve"> uppdrag. </w:t>
      </w:r>
      <w:bookmarkEnd w:id="169"/>
      <w:r w:rsidRPr="002D35EC">
        <w:t>Som</w:t>
      </w:r>
      <w:r>
        <w:t xml:space="preserve"> några av länsstyrelserna lyfter omfattar den sekretess som gäller för uppgifter hos överförmyndaren </w:t>
      </w:r>
      <w:r w:rsidRPr="002D35EC">
        <w:t>enligt 32</w:t>
      </w:r>
      <w:r>
        <w:t> </w:t>
      </w:r>
      <w:r w:rsidRPr="002D35EC">
        <w:t xml:space="preserve">kap. </w:t>
      </w:r>
      <w:r>
        <w:t xml:space="preserve">4 § offentlighets- och sekretesslagen </w:t>
      </w:r>
      <w:r w:rsidRPr="002D35EC">
        <w:t>inte uppgifter som</w:t>
      </w:r>
      <w:r>
        <w:t xml:space="preserve"> hanteras på en annan kommunal förvaltning</w:t>
      </w:r>
      <w:r w:rsidRPr="002D35EC">
        <w:t>.</w:t>
      </w:r>
      <w:r>
        <w:t xml:space="preserve"> En kommun som väljer att inrätta en särskild förvaltarenhet har därför ett stort ansvar att vara nog</w:t>
      </w:r>
      <w:r w:rsidR="00CA4427">
        <w:softHyphen/>
      </w:r>
      <w:r>
        <w:t>grann med hanteringen av känsliga uppgifter så att de inte hanteras på ett sätt som gör att sekretesskyddet bryts när det kan vara till skada för den enskilde. Eftersom uppdraget som ställföreträdare är person</w:t>
      </w:r>
      <w:r>
        <w:softHyphen/>
        <w:t>ligt även för en person som är anställd på en kommunal förvaltarenhet – och alltså inte utförs inom ramen för myndighetens verksamhet – kan han eller hon emellertid hantera uppgifter på samma sätt som en annan ställföreträdare, utan att de anses finnas hos förvaltar</w:t>
      </w:r>
      <w:r>
        <w:softHyphen/>
        <w:t>enheten.</w:t>
      </w:r>
    </w:p>
    <w:p w14:paraId="6443DAE6" w14:textId="221A1F36" w:rsidR="00494CC3" w:rsidRDefault="00494CC3" w:rsidP="00494CC3">
      <w:pPr>
        <w:pStyle w:val="Rubrik2"/>
      </w:pPr>
      <w:bookmarkStart w:id="171" w:name="_Toc216855810"/>
      <w:bookmarkStart w:id="172" w:name="_Toc216956796"/>
      <w:bookmarkStart w:id="173" w:name="_Toc216957467"/>
      <w:bookmarkStart w:id="174" w:name="_Toc216958389"/>
      <w:r>
        <w:t>När en ställföreträdare vill avsluta sitt uppdrag</w:t>
      </w:r>
      <w:bookmarkEnd w:id="171"/>
      <w:bookmarkEnd w:id="172"/>
      <w:bookmarkEnd w:id="173"/>
      <w:bookmarkEnd w:id="174"/>
      <w:r>
        <w:t xml:space="preserve"> </w:t>
      </w:r>
    </w:p>
    <w:p w14:paraId="1A319814" w14:textId="77777777" w:rsidR="00494CC3" w:rsidRDefault="00494CC3" w:rsidP="00494CC3">
      <w:pPr>
        <w:pStyle w:val="Rubrik4ram"/>
      </w:pPr>
      <w:r w:rsidRPr="00EB1953">
        <w:t>Regeringens förslag</w:t>
      </w:r>
      <w:r>
        <w:t xml:space="preserve"> </w:t>
      </w:r>
      <w:r w:rsidRPr="00992ABE">
        <w:t xml:space="preserve"> </w:t>
      </w:r>
    </w:p>
    <w:p w14:paraId="7BA3E7AA" w14:textId="77777777" w:rsidR="00494CC3" w:rsidRPr="008D6EAA" w:rsidRDefault="00494CC3" w:rsidP="00494CC3">
      <w:pPr>
        <w:pStyle w:val="Brdtextram"/>
      </w:pPr>
      <w:r>
        <w:t>När en god man enligt 11 kap. 4 § föräldrabalken eller en förvaltare begär sitt entledigande ska överförmyndaren för</w:t>
      </w:r>
      <w:r>
        <w:softHyphen/>
        <w:t>ordna en ny ställföre</w:t>
      </w:r>
      <w:r>
        <w:softHyphen/>
        <w:t xml:space="preserve">trädare </w:t>
      </w:r>
      <w:r w:rsidRPr="006362A1">
        <w:t>så snart som möjligt</w:t>
      </w:r>
      <w:r>
        <w:t>, om ställföre</w:t>
      </w:r>
      <w:r>
        <w:softHyphen/>
        <w:t>trädar</w:t>
      </w:r>
      <w:r>
        <w:softHyphen/>
        <w:t>skapet ska fortsätta.</w:t>
      </w:r>
    </w:p>
    <w:p w14:paraId="59FB71FF" w14:textId="77777777" w:rsidR="00494CC3" w:rsidRDefault="00494CC3" w:rsidP="00494CC3">
      <w:pPr>
        <w:pStyle w:val="Rubrik4efterram"/>
      </w:pPr>
      <w:r w:rsidRPr="0006285B">
        <w:t>Utredningens förslag</w:t>
      </w:r>
      <w:r>
        <w:t xml:space="preserve"> </w:t>
      </w:r>
    </w:p>
    <w:p w14:paraId="1E512C9D" w14:textId="77777777" w:rsidR="00494CC3" w:rsidRDefault="00494CC3" w:rsidP="00494CC3">
      <w:pPr>
        <w:pStyle w:val="Brdtext"/>
      </w:pPr>
      <w:r>
        <w:t>Utredningens förslag stämmer överens med regeringens.</w:t>
      </w:r>
    </w:p>
    <w:p w14:paraId="2B2948DF" w14:textId="77777777" w:rsidR="00494CC3" w:rsidRDefault="00494CC3" w:rsidP="00494CC3">
      <w:pPr>
        <w:pStyle w:val="Rubrik4utannumrering"/>
        <w:rPr>
          <w:bCs/>
        </w:rPr>
      </w:pPr>
      <w:r w:rsidRPr="006E6A96">
        <w:t>Remissinstanserna</w:t>
      </w:r>
      <w:r>
        <w:t xml:space="preserve"> </w:t>
      </w:r>
      <w:r>
        <w:rPr>
          <w:bCs/>
        </w:rPr>
        <w:t xml:space="preserve"> </w:t>
      </w:r>
    </w:p>
    <w:p w14:paraId="69DD5193" w14:textId="0CE48E6A" w:rsidR="00494CC3" w:rsidRPr="00972B3C" w:rsidRDefault="00494CC3" w:rsidP="00494CC3">
      <w:pPr>
        <w:pStyle w:val="Brdtext"/>
      </w:pPr>
      <w:r w:rsidRPr="00972B3C">
        <w:rPr>
          <w:rStyle w:val="BrdtextmedindragChar"/>
        </w:rPr>
        <w:t>De flesta av remissinstanserna tillstyrker förslag</w:t>
      </w:r>
      <w:r>
        <w:rPr>
          <w:rStyle w:val="BrdtextmedindragChar"/>
        </w:rPr>
        <w:t>et</w:t>
      </w:r>
      <w:r w:rsidRPr="00972B3C">
        <w:rPr>
          <w:rStyle w:val="BrdtextmedindragChar"/>
        </w:rPr>
        <w:t xml:space="preserve"> eller har ingen invänd</w:t>
      </w:r>
      <w:r w:rsidR="007D2397">
        <w:rPr>
          <w:rStyle w:val="BrdtextmedindragChar"/>
        </w:rPr>
        <w:softHyphen/>
      </w:r>
      <w:r w:rsidRPr="00972B3C">
        <w:rPr>
          <w:rStyle w:val="BrdtextmedindragChar"/>
        </w:rPr>
        <w:t xml:space="preserve">ning mot det. </w:t>
      </w:r>
      <w:r w:rsidRPr="00972B3C">
        <w:rPr>
          <w:rStyle w:val="BrdtextmedindragChar"/>
          <w:i/>
          <w:iCs/>
        </w:rPr>
        <w:t>Skövde kommun</w:t>
      </w:r>
      <w:r w:rsidRPr="00972B3C">
        <w:rPr>
          <w:rStyle w:val="BrdtextmedindragChar"/>
        </w:rPr>
        <w:t xml:space="preserve"> motsätter sig förslaget</w:t>
      </w:r>
      <w:r>
        <w:rPr>
          <w:rStyle w:val="BrdtextmedindragChar"/>
        </w:rPr>
        <w:t xml:space="preserve"> och invänder att det </w:t>
      </w:r>
      <w:r w:rsidDel="0035557B">
        <w:rPr>
          <w:rStyle w:val="BrdtextmedindragChar"/>
        </w:rPr>
        <w:t>redan finns</w:t>
      </w:r>
      <w:r>
        <w:rPr>
          <w:rStyle w:val="BrdtextmedindragChar"/>
        </w:rPr>
        <w:t xml:space="preserve"> ett allmänt skyndsamhetskrav i förvaltningslagen. </w:t>
      </w:r>
      <w:r w:rsidRPr="00972B3C">
        <w:rPr>
          <w:rStyle w:val="BrdtextmedindragChar"/>
          <w:i/>
          <w:iCs/>
        </w:rPr>
        <w:t>Mjölby kommun</w:t>
      </w:r>
      <w:r w:rsidRPr="00972B3C">
        <w:rPr>
          <w:rStyle w:val="BrdtextmedindragChar"/>
        </w:rPr>
        <w:t xml:space="preserve"> och </w:t>
      </w:r>
      <w:r w:rsidRPr="00972B3C">
        <w:rPr>
          <w:rStyle w:val="BrdtextmedindragChar"/>
          <w:i/>
          <w:iCs/>
        </w:rPr>
        <w:t>Riksförbundet frivilliga samhälls</w:t>
      </w:r>
      <w:r>
        <w:rPr>
          <w:rStyle w:val="BrdtextmedindragChar"/>
          <w:i/>
          <w:iCs/>
        </w:rPr>
        <w:softHyphen/>
      </w:r>
      <w:r w:rsidRPr="00972B3C">
        <w:rPr>
          <w:rStyle w:val="BrdtextmedindragChar"/>
          <w:i/>
          <w:iCs/>
        </w:rPr>
        <w:t>arbetare</w:t>
      </w:r>
      <w:r w:rsidRPr="00972B3C">
        <w:rPr>
          <w:rStyle w:val="BrdtextmedindragChar"/>
        </w:rPr>
        <w:t xml:space="preserve"> anser att kravet på att en ställföreträdares dödsbo ska upprätta en sluträkning bör tas bort.</w:t>
      </w:r>
    </w:p>
    <w:p w14:paraId="6A8F67F1" w14:textId="77777777" w:rsidR="00494CC3" w:rsidRDefault="00494CC3" w:rsidP="00494CC3">
      <w:pPr>
        <w:pStyle w:val="Rubrik4utannumrering"/>
      </w:pPr>
      <w:r w:rsidRPr="006139AE">
        <w:t>Skälen för regeringens förslag</w:t>
      </w:r>
      <w:r w:rsidRPr="00A11C60">
        <w:t xml:space="preserve"> </w:t>
      </w:r>
    </w:p>
    <w:p w14:paraId="1A9365D7" w14:textId="77777777" w:rsidR="00494CC3" w:rsidRPr="00FA6571" w:rsidRDefault="00494CC3" w:rsidP="00494CC3">
      <w:pPr>
        <w:pStyle w:val="Rubrik5utannumrering"/>
        <w:spacing w:before="0"/>
      </w:pPr>
      <w:r>
        <w:t>När ställföreträdaren vill avsluta uppdraget ska överförmyndaren agera</w:t>
      </w:r>
    </w:p>
    <w:p w14:paraId="23B6A20E" w14:textId="2EC3BAD3" w:rsidR="00494CC3" w:rsidRDefault="00494CC3" w:rsidP="00494CC3">
      <w:pPr>
        <w:pStyle w:val="Brdtext"/>
      </w:pPr>
      <w:r>
        <w:t>En ställföreträdare som begär att få avsluta sitt uppdrag är som hu</w:t>
      </w:r>
      <w:r>
        <w:rPr>
          <w:lang w:eastAsia="sv-SE"/>
        </w:rPr>
        <w:t>vudregel skyldig att ha kvar</w:t>
      </w:r>
      <w:r w:rsidRPr="00233BE7">
        <w:rPr>
          <w:lang w:eastAsia="sv-SE"/>
        </w:rPr>
        <w:t xml:space="preserve"> </w:t>
      </w:r>
      <w:r>
        <w:rPr>
          <w:lang w:eastAsia="sv-SE"/>
        </w:rPr>
        <w:t xml:space="preserve">uppdraget </w:t>
      </w:r>
      <w:r w:rsidRPr="00233BE7">
        <w:rPr>
          <w:lang w:eastAsia="sv-SE"/>
        </w:rPr>
        <w:t xml:space="preserve">till dess att en ny </w:t>
      </w:r>
      <w:r>
        <w:rPr>
          <w:lang w:eastAsia="sv-SE"/>
        </w:rPr>
        <w:t xml:space="preserve">ställföreträdare </w:t>
      </w:r>
      <w:r w:rsidRPr="00233BE7">
        <w:rPr>
          <w:lang w:eastAsia="sv-SE"/>
        </w:rPr>
        <w:t>har utsetts</w:t>
      </w:r>
      <w:r>
        <w:rPr>
          <w:lang w:eastAsia="sv-SE"/>
        </w:rPr>
        <w:t xml:space="preserve">, om ställföreträdarskapet ska fortsätta. </w:t>
      </w:r>
      <w:r>
        <w:t xml:space="preserve">Sedan </w:t>
      </w:r>
      <w:r w:rsidRPr="00C217C9">
        <w:t xml:space="preserve">2015 </w:t>
      </w:r>
      <w:r>
        <w:t>finns en lagst</w:t>
      </w:r>
      <w:r w:rsidRPr="009B2AEE">
        <w:rPr>
          <w:spacing w:val="-4"/>
        </w:rPr>
        <w:t>adgad möjlighet för ställföreträdare att avsluta sina uppdrag innan</w:t>
      </w:r>
      <w:r>
        <w:t xml:space="preserve"> en ny ställföre</w:t>
      </w:r>
      <w:r>
        <w:softHyphen/>
        <w:t>trädare har utsetts (se prop. 2013/14:225). Detta kräver att ställ</w:t>
      </w:r>
      <w:r>
        <w:softHyphen/>
        <w:t>företräda</w:t>
      </w:r>
      <w:r>
        <w:softHyphen/>
        <w:t xml:space="preserve">ren har skälig orsak att entledigas och att ställföreträdaren vänder sig till </w:t>
      </w:r>
      <w:r>
        <w:lastRenderedPageBreak/>
        <w:t>domstol med sin begäran om entledigande (11 kap. 19 a § första stycket och 19 b § föräldrabalken). Trots denna möjlighet är det enligt utredningen vanligt att en ställ</w:t>
      </w:r>
      <w:r>
        <w:softHyphen/>
        <w:t>företrädare får vänta länge innan han eller hon entledi</w:t>
      </w:r>
      <w:r w:rsidR="00FD127A">
        <w:softHyphen/>
      </w:r>
      <w:r>
        <w:t>gas, ibland upp emot ett år. Det förefaller inte vara vanligt att ställföre</w:t>
      </w:r>
      <w:r w:rsidR="00FD127A">
        <w:softHyphen/>
      </w:r>
      <w:r>
        <w:t xml:space="preserve">trädare vänder sig till domstol med en begäran om entledigande, bl.a. eftersom de många gånger inte känner till att möjligheten finns. </w:t>
      </w:r>
    </w:p>
    <w:p w14:paraId="3073A85C" w14:textId="1098BC11" w:rsidR="00494CC3" w:rsidRDefault="00494CC3" w:rsidP="00494CC3">
      <w:pPr>
        <w:pStyle w:val="Brdtextmedindrag"/>
      </w:pPr>
      <w:r>
        <w:t>Enligt regeringens mening är det angeläget att en ställföreträdare kan avsluta sitt uppdrag inom en rimlig tid. Det gäller inte minst eftersom uppdraget typiskt sett har en ideell karaktär med relativt begränsad ersättning. Att det ibland tar lång tid att lämna ett uppdrag medverkar sannolikt till att det är svårt att rekrytera ställföreträdare och det är tydligt att problemet bidrar till en negativ bild av uppdraget som god man och förvaltare. Det är inte heller till huvudmannens bästa att ha en ställföre</w:t>
      </w:r>
      <w:r w:rsidR="00FD127A">
        <w:softHyphen/>
      </w:r>
      <w:r>
        <w:t>trädare som har begärt att få lämna sitt uppdrag, men som är tvungen att stanna kvar. Å andra sidan är det angeläget att en huvud</w:t>
      </w:r>
      <w:r>
        <w:softHyphen/>
        <w:t>man som är i behov av en god man eller förvaltare inte ställs utan en sådan ställföreträdare utan goda skäl för det. Den avvägning mellan huvud</w:t>
      </w:r>
      <w:r>
        <w:softHyphen/>
        <w:t>mannens och ställföre</w:t>
      </w:r>
      <w:r w:rsidR="00FD127A">
        <w:softHyphen/>
      </w:r>
      <w:r>
        <w:t>trädarens intressen som kommer till uttryck i den hittillsvarande regle</w:t>
      </w:r>
      <w:r w:rsidR="00FD127A">
        <w:softHyphen/>
      </w:r>
      <w:r>
        <w:t xml:space="preserve">ringen är därför rimlig. Det finns dock anledning att överväga hur det kan säkerställas att en ställföreträdare som begär sitt entledigande byts ut så snart som möjligt. </w:t>
      </w:r>
    </w:p>
    <w:p w14:paraId="600EB0E1" w14:textId="38EC68AA" w:rsidR="00494CC3" w:rsidRDefault="00494CC3" w:rsidP="00494CC3">
      <w:pPr>
        <w:pStyle w:val="Brdtextmedindrag"/>
      </w:pPr>
      <w:r>
        <w:t xml:space="preserve">Som </w:t>
      </w:r>
      <w:r w:rsidRPr="00C37059">
        <w:rPr>
          <w:i/>
          <w:iCs/>
        </w:rPr>
        <w:t>Skövde kommun</w:t>
      </w:r>
      <w:r>
        <w:t xml:space="preserve"> påpekar finns det ett allmänt krav på skyndsamhet vid handläggning av ärenden i 9 § förvaltningslagen. </w:t>
      </w:r>
      <w:r w:rsidRPr="00724C79">
        <w:t xml:space="preserve">Trots detta finns det </w:t>
      </w:r>
      <w:r>
        <w:t>enligt regeringens mening skäl</w:t>
      </w:r>
      <w:r w:rsidRPr="00724C79">
        <w:t xml:space="preserve"> för en </w:t>
      </w:r>
      <w:r>
        <w:t xml:space="preserve">särskild </w:t>
      </w:r>
      <w:r w:rsidRPr="00724C79">
        <w:t>reglering</w:t>
      </w:r>
      <w:r>
        <w:t xml:space="preserve"> i föräldrabalken</w:t>
      </w:r>
      <w:r w:rsidRPr="00724C79">
        <w:t xml:space="preserve"> som tydliggör att </w:t>
      </w:r>
      <w:r>
        <w:t xml:space="preserve">det inte får gå för lång tid innan </w:t>
      </w:r>
      <w:r w:rsidRPr="00724C79">
        <w:t xml:space="preserve">en ställföreträdare som </w:t>
      </w:r>
      <w:r>
        <w:t xml:space="preserve">har </w:t>
      </w:r>
      <w:r w:rsidRPr="00724C79">
        <w:t xml:space="preserve">begärt sitt entledigande ersätts. Inte minst understryker </w:t>
      </w:r>
      <w:r>
        <w:t>en sådan regel</w:t>
      </w:r>
      <w:r w:rsidRPr="00724C79">
        <w:t xml:space="preserve"> att överförmyndaren ska vidta åtgärder för att hitta en ny ställföreträdare och, om det behövs, överväga att ge uppdraget till en anställd ställföre</w:t>
      </w:r>
      <w:r w:rsidR="00FD127A">
        <w:softHyphen/>
      </w:r>
      <w:r w:rsidRPr="00724C79">
        <w:t xml:space="preserve">trädare (se </w:t>
      </w:r>
      <w:r w:rsidRPr="0031517A">
        <w:t>avsnitt 8.</w:t>
      </w:r>
      <w:r w:rsidR="004538AF">
        <w:t>4</w:t>
      </w:r>
      <w:r w:rsidRPr="00724C79">
        <w:t xml:space="preserve">). </w:t>
      </w:r>
      <w:r>
        <w:t>I likhet med utredningen bedömer rege</w:t>
      </w:r>
      <w:r>
        <w:softHyphen/>
        <w:t>ringen att en regel om att ställföreträdaren ska entledigas senast efter en viss tid skulle kunna uppfattas som att det är godtagbart att ställföreträdaren kvarstår under den tiden. Det är därför lämpligare med en bestämmelse som förtydligar att en ställföreträdare ska utses så snart som möjligt.</w:t>
      </w:r>
    </w:p>
    <w:p w14:paraId="2EA49150" w14:textId="77777777" w:rsidR="00494CC3" w:rsidRPr="00F87FD0" w:rsidRDefault="00494CC3" w:rsidP="00494CC3">
      <w:pPr>
        <w:pStyle w:val="Rubrik5utannumrering"/>
      </w:pPr>
      <w:r>
        <w:t>Dödsboets ansvar vid ställföreträdarens död</w:t>
      </w:r>
    </w:p>
    <w:p w14:paraId="7A678147" w14:textId="77777777" w:rsidR="00494CC3" w:rsidRDefault="00494CC3" w:rsidP="00494CC3">
      <w:pPr>
        <w:pStyle w:val="Brdtext"/>
      </w:pPr>
      <w:r w:rsidRPr="00245648">
        <w:t xml:space="preserve">Om </w:t>
      </w:r>
      <w:r>
        <w:t xml:space="preserve">en </w:t>
      </w:r>
      <w:r w:rsidRPr="00245648">
        <w:t>ställföreträdar</w:t>
      </w:r>
      <w:r>
        <w:t>e</w:t>
      </w:r>
      <w:r w:rsidRPr="00245648">
        <w:t xml:space="preserve"> dör ska hans eller hennes dödsbo </w:t>
      </w:r>
      <w:r>
        <w:t>an</w:t>
      </w:r>
      <w:r w:rsidRPr="00245648">
        <w:t>svara för att sluträkning ges in och för att andra åtgärder vid förvaltningens slut vidtas (14</w:t>
      </w:r>
      <w:r>
        <w:t> kap.</w:t>
      </w:r>
      <w:r w:rsidRPr="00245648">
        <w:t xml:space="preserve"> 24</w:t>
      </w:r>
      <w:r>
        <w:t> §</w:t>
      </w:r>
      <w:r w:rsidRPr="00245648">
        <w:t xml:space="preserve"> första stycket </w:t>
      </w:r>
      <w:r>
        <w:t>föräldrabalken</w:t>
      </w:r>
      <w:r w:rsidRPr="00245648">
        <w:t>). Dödsboet kan också behöva ge in en årsräkning.</w:t>
      </w:r>
      <w:r>
        <w:t xml:space="preserve"> Sedan 2015 gäller vissa lättnader i dödsbons skyldig</w:t>
      </w:r>
      <w:r>
        <w:softHyphen/>
        <w:t>het att redovisa en avliden ställföreträdares uppdrag på så sätt att överför</w:t>
      </w:r>
      <w:r>
        <w:softHyphen/>
        <w:t>myndaren under vissa förhållanden får befria dödsboet från skyldigheten att lämna sluträkning eller årsräkning eller besluta att sådana räkningar får lämnas i förenklad form (se prop. 2013/14:225). Dödsbon kan också få ersättning för utgifter för att anlita hjälp (14 kap. 25 §). Enligt utredningen upplevs skyldigheten, även med dessa föränd</w:t>
      </w:r>
      <w:r>
        <w:softHyphen/>
        <w:t>ringar,</w:t>
      </w:r>
      <w:r w:rsidRPr="00DF626D">
        <w:t xml:space="preserve"> </w:t>
      </w:r>
      <w:r>
        <w:t>ofta s</w:t>
      </w:r>
      <w:r w:rsidRPr="00DF626D">
        <w:t>om betungande av de efterlevande</w:t>
      </w:r>
      <w:r>
        <w:t>. Att de på detta sätt får ta över ställföreträdarens skyldigheter bi</w:t>
      </w:r>
      <w:r>
        <w:softHyphen/>
        <w:t>drar vidare till att uppdraget som god man eller förvaltare uppfattas som omodernt och har framhållits som ett skäl till att det kan vara svårt att rekrytera ställföreträdare. Ett par remissinstanser anser också att kravet på sluträkning bör slopas.</w:t>
      </w:r>
    </w:p>
    <w:p w14:paraId="6FD76B1D" w14:textId="77777777" w:rsidR="00494CC3" w:rsidRPr="00152749" w:rsidRDefault="00494CC3" w:rsidP="00494CC3">
      <w:pPr>
        <w:pStyle w:val="Brdtextmedindrag"/>
      </w:pPr>
      <w:r>
        <w:lastRenderedPageBreak/>
        <w:t>Som utredningen beskriver skulle en möjlig lösning vara att införa en regel som möjliggör för ett dödsbo att i stället för att lämna in sluträkning eller årsräkning lämna in de handlingar och upplysningar som överför</w:t>
      </w:r>
      <w:r>
        <w:softHyphen/>
        <w:t>myndaren behöver vid granskningen. E</w:t>
      </w:r>
      <w:r w:rsidRPr="006362A1">
        <w:t>n risk</w:t>
      </w:r>
      <w:r>
        <w:t xml:space="preserve"> med en sådan möjlighet är dock </w:t>
      </w:r>
      <w:r w:rsidRPr="006362A1">
        <w:t xml:space="preserve">att överförmyndaren </w:t>
      </w:r>
      <w:r>
        <w:t>inte får det</w:t>
      </w:r>
      <w:r w:rsidRPr="006362A1">
        <w:t xml:space="preserve"> underlag som behövs för att kunna göra en fullgod granskning av d</w:t>
      </w:r>
      <w:r w:rsidRPr="009732C6">
        <w:rPr>
          <w:spacing w:val="-2"/>
        </w:rPr>
        <w:t xml:space="preserve">en avlidne ställföreträdarens verksamhet. </w:t>
      </w:r>
      <w:r>
        <w:rPr>
          <w:spacing w:val="-2"/>
        </w:rPr>
        <w:t>Detta talar för att behålla kravet på sluträkning. Dessutom har de ovan nämnda</w:t>
      </w:r>
      <w:r>
        <w:t xml:space="preserve"> lättnaderna för dödsbon ännu enbart gällt en relativt kort tid. I likhet med utredningen anser regeringen därför att kravet tills vidare inte bör tas bort. Regeringen avser dock att följa frågan noggrant.</w:t>
      </w:r>
    </w:p>
    <w:p w14:paraId="561CE8E7" w14:textId="280CE77E" w:rsidR="00494CC3" w:rsidRPr="0030460D" w:rsidRDefault="00494CC3" w:rsidP="00494CC3">
      <w:pPr>
        <w:pStyle w:val="Brdtextmedindrag"/>
        <w:sectPr w:rsidR="00494CC3" w:rsidRPr="0030460D" w:rsidSect="00155500">
          <w:headerReference w:type="even" r:id="rId117"/>
          <w:headerReference w:type="default" r:id="rId118"/>
          <w:footerReference w:type="even" r:id="rId119"/>
          <w:footerReference w:type="default" r:id="rId120"/>
          <w:headerReference w:type="first" r:id="rId121"/>
          <w:footerReference w:type="first" r:id="rId122"/>
          <w:type w:val="continuous"/>
          <w:pgSz w:w="9356" w:h="13721" w:code="9"/>
          <w:pgMar w:top="794" w:right="2438" w:bottom="1191" w:left="1021" w:header="0" w:footer="709" w:gutter="0"/>
          <w:cols w:space="708"/>
          <w:docGrid w:linePitch="360"/>
        </w:sectPr>
      </w:pPr>
    </w:p>
    <w:p w14:paraId="427D48E0" w14:textId="3C45C45B" w:rsidR="00DB62B9" w:rsidRDefault="00D4080F" w:rsidP="00736288">
      <w:pPr>
        <w:pStyle w:val="Rubrik1"/>
      </w:pPr>
      <w:bookmarkStart w:id="175" w:name="_Toc216855811"/>
      <w:bookmarkStart w:id="176" w:name="_Toc216956797"/>
      <w:bookmarkStart w:id="177" w:name="_Toc216957468"/>
      <w:bookmarkStart w:id="178" w:name="_Toc216958390"/>
      <w:r w:rsidRPr="00736288">
        <w:t>En ökad beslutanderätt för överförmyndaren</w:t>
      </w:r>
      <w:bookmarkEnd w:id="175"/>
      <w:bookmarkEnd w:id="176"/>
      <w:bookmarkEnd w:id="177"/>
      <w:bookmarkEnd w:id="178"/>
    </w:p>
    <w:p w14:paraId="5077DE7E" w14:textId="77777777" w:rsidR="00D4080F" w:rsidRDefault="00D4080F" w:rsidP="00736288">
      <w:pPr>
        <w:pStyle w:val="Rubrik4ram"/>
      </w:pPr>
      <w:r w:rsidRPr="00B73EBF">
        <w:t>Regeringens förslag</w:t>
      </w:r>
      <w:r>
        <w:t xml:space="preserve"> </w:t>
      </w:r>
    </w:p>
    <w:p w14:paraId="219F67CC" w14:textId="77777777" w:rsidR="00D4080F" w:rsidRDefault="00D4080F" w:rsidP="00736288">
      <w:pPr>
        <w:pStyle w:val="Brdtextram"/>
      </w:pPr>
      <w:r>
        <w:t>En fråga om att anordna ett godmanskap enligt 11 kap. 4 § föräldra</w:t>
      </w:r>
      <w:r>
        <w:softHyphen/>
        <w:t>balken ska som utgångspunkt prövas av överförmyndaren. Det</w:t>
      </w:r>
      <w:r>
        <w:softHyphen/>
        <w:t>samma ska gälla en fråga om att ett sådant godmanskap ska ändras eller upphöra. Om</w:t>
      </w:r>
      <w:r w:rsidDel="00800345">
        <w:t xml:space="preserve"> </w:t>
      </w:r>
      <w:r w:rsidRPr="0031517A">
        <w:t>den enskilde, hans eller hennes förmyndare, make eller sambo eller närmaste släk</w:t>
      </w:r>
      <w:r w:rsidRPr="0031517A">
        <w:softHyphen/>
        <w:t>tingar eller en framtidsfullmaktshavare</w:t>
      </w:r>
      <w:r>
        <w:rPr>
          <w:i/>
          <w:iCs/>
        </w:rPr>
        <w:t xml:space="preserve"> </w:t>
      </w:r>
      <w:r>
        <w:t>motsätter sig att ett godmanskap anord</w:t>
      </w:r>
      <w:r>
        <w:softHyphen/>
        <w:t xml:space="preserve">nas, ändras respektive upphör, </w:t>
      </w:r>
      <w:r w:rsidRPr="00BD0043">
        <w:rPr>
          <w:spacing w:val="-2"/>
        </w:rPr>
        <w:t>ska överförmyndaren över</w:t>
      </w:r>
      <w:r w:rsidRPr="00BD0043">
        <w:rPr>
          <w:spacing w:val="-2"/>
        </w:rPr>
        <w:softHyphen/>
        <w:t xml:space="preserve">lämna ärendet till </w:t>
      </w:r>
      <w:r>
        <w:rPr>
          <w:spacing w:val="-2"/>
        </w:rPr>
        <w:t>tings</w:t>
      </w:r>
      <w:r w:rsidRPr="00BD0043">
        <w:rPr>
          <w:spacing w:val="-2"/>
        </w:rPr>
        <w:t xml:space="preserve">rätten för prövning. </w:t>
      </w:r>
      <w:r>
        <w:rPr>
          <w:spacing w:val="-2"/>
        </w:rPr>
        <w:t xml:space="preserve">Detsamma ska gälla om överförmyndaren bedömer att ett godmanskap inte ska anordnas, ändras eller upphöra. </w:t>
      </w:r>
      <w:r>
        <w:t>I ärenden där överförmyndaren är behörig att besluta om att godmanskap ska anordnas eller ändras ska myndigheten få besluta interimistiskt i frågorna och vara skyl</w:t>
      </w:r>
      <w:r>
        <w:softHyphen/>
        <w:t>dig</w:t>
      </w:r>
      <w:r w:rsidRPr="00BD0043">
        <w:t xml:space="preserve"> att i vissa fall inhämta läkarintyg och annan likvärdig utred</w:t>
      </w:r>
      <w:r w:rsidRPr="00BD0043">
        <w:softHyphen/>
        <w:t>ning</w:t>
      </w:r>
      <w:r>
        <w:t xml:space="preserve"> om den enskildes hälsotillstånd</w:t>
      </w:r>
      <w:r w:rsidRPr="00BD0043">
        <w:t xml:space="preserve">. </w:t>
      </w:r>
      <w:r>
        <w:t>Överförm</w:t>
      </w:r>
      <w:r w:rsidRPr="00BD0043">
        <w:t>yndarens beslut ska kunna över</w:t>
      </w:r>
      <w:r>
        <w:softHyphen/>
      </w:r>
      <w:r w:rsidRPr="00BD0043">
        <w:t>klagas till tingsrätten.</w:t>
      </w:r>
      <w:r>
        <w:t xml:space="preserve"> </w:t>
      </w:r>
    </w:p>
    <w:p w14:paraId="7B5DBAFF" w14:textId="77777777" w:rsidR="00D4080F" w:rsidRPr="00404363" w:rsidRDefault="00D4080F" w:rsidP="00736288">
      <w:pPr>
        <w:pStyle w:val="Brdtextmedindragram"/>
      </w:pPr>
      <w:r>
        <w:t>Rätten ska alltid vara behörig att som första instans pröva en fråga om att anordna eller ändra godmanskap som uppkommer i ett ärende om förvaltarskap.</w:t>
      </w:r>
    </w:p>
    <w:p w14:paraId="55DBCA30" w14:textId="77777777" w:rsidR="00D4080F" w:rsidRDefault="00D4080F" w:rsidP="00736288">
      <w:pPr>
        <w:pStyle w:val="Rubrik4efterram"/>
      </w:pPr>
      <w:r w:rsidRPr="0006285B">
        <w:t>Utredningens förslag</w:t>
      </w:r>
      <w:r>
        <w:t xml:space="preserve"> </w:t>
      </w:r>
    </w:p>
    <w:p w14:paraId="6BE86F86" w14:textId="00195450" w:rsidR="00D4080F" w:rsidRDefault="00D4080F" w:rsidP="00736288">
      <w:pPr>
        <w:pStyle w:val="Brdtext"/>
      </w:pPr>
      <w:r>
        <w:t>Utredningen förslag stämmer i huvudsak överens med regeringens. Utred</w:t>
      </w:r>
      <w:r w:rsidR="00CA4427">
        <w:softHyphen/>
      </w:r>
      <w:r>
        <w:t xml:space="preserve">ningen lämnar inget förslag om att rätten ska vara behörig att pröva en fråga om att anordna eller ändra ett godmanskap som uppkommer i ett ärende om förvaltarskap. </w:t>
      </w:r>
    </w:p>
    <w:p w14:paraId="4F0B4A96" w14:textId="77777777" w:rsidR="00D4080F" w:rsidRDefault="00D4080F" w:rsidP="00736288">
      <w:pPr>
        <w:pStyle w:val="Rubrik4utannumrering"/>
      </w:pPr>
      <w:r w:rsidRPr="006E6A96">
        <w:t>Remissinstanserna</w:t>
      </w:r>
      <w:r>
        <w:t xml:space="preserve">  </w:t>
      </w:r>
    </w:p>
    <w:p w14:paraId="7F392D56" w14:textId="537C72B8" w:rsidR="00D4080F" w:rsidRDefault="00D4080F" w:rsidP="00736288">
      <w:pPr>
        <w:pStyle w:val="Brdtext"/>
      </w:pPr>
      <w:r>
        <w:t>De flesta av remissinstanserna tillstyrker förslagen eller har ingen invänd</w:t>
      </w:r>
      <w:r>
        <w:softHyphen/>
        <w:t xml:space="preserve">ning mot dem. Bland dem kan nämnas </w:t>
      </w:r>
      <w:r w:rsidRPr="00F967BD">
        <w:rPr>
          <w:i/>
          <w:iCs/>
        </w:rPr>
        <w:t>Domstolsverke</w:t>
      </w:r>
      <w:r>
        <w:rPr>
          <w:i/>
          <w:iCs/>
        </w:rPr>
        <w:t>t</w:t>
      </w:r>
      <w:r w:rsidRPr="00C43C4A">
        <w:t>,</w:t>
      </w:r>
      <w:r>
        <w:rPr>
          <w:i/>
          <w:iCs/>
        </w:rPr>
        <w:t xml:space="preserve"> </w:t>
      </w:r>
      <w:r w:rsidRPr="00F967BD">
        <w:rPr>
          <w:i/>
          <w:iCs/>
        </w:rPr>
        <w:t>Hovrätten för Västra Sverige</w:t>
      </w:r>
      <w:r>
        <w:t xml:space="preserve">, </w:t>
      </w:r>
      <w:r w:rsidRPr="00F967BD">
        <w:rPr>
          <w:i/>
          <w:iCs/>
        </w:rPr>
        <w:t>Svea hovrätt</w:t>
      </w:r>
      <w:r>
        <w:t xml:space="preserve">, </w:t>
      </w:r>
      <w:r w:rsidRPr="00F967BD">
        <w:rPr>
          <w:i/>
          <w:iCs/>
        </w:rPr>
        <w:t>Göteborgs tingsrätt</w:t>
      </w:r>
      <w:r w:rsidRPr="0031517A">
        <w:t>,</w:t>
      </w:r>
      <w:r w:rsidRPr="00F967BD">
        <w:rPr>
          <w:i/>
          <w:iCs/>
        </w:rPr>
        <w:t xml:space="preserve"> Halmstads tingsrätt</w:t>
      </w:r>
      <w:r>
        <w:t xml:space="preserve">, </w:t>
      </w:r>
      <w:r w:rsidRPr="00F967BD">
        <w:rPr>
          <w:i/>
          <w:iCs/>
        </w:rPr>
        <w:t>Länsstyrelsen i Stockholms län</w:t>
      </w:r>
      <w:r>
        <w:t xml:space="preserve">, </w:t>
      </w:r>
      <w:r w:rsidRPr="00F967BD">
        <w:rPr>
          <w:i/>
          <w:iCs/>
        </w:rPr>
        <w:t>Sveriges Kommuner och Regioner</w:t>
      </w:r>
      <w:r>
        <w:t xml:space="preserve">, </w:t>
      </w:r>
      <w:r w:rsidRPr="00F967BD">
        <w:rPr>
          <w:i/>
          <w:iCs/>
        </w:rPr>
        <w:t>Öster</w:t>
      </w:r>
      <w:r w:rsidR="00CA4427">
        <w:rPr>
          <w:i/>
          <w:iCs/>
        </w:rPr>
        <w:softHyphen/>
      </w:r>
      <w:r w:rsidRPr="00F967BD">
        <w:rPr>
          <w:i/>
          <w:iCs/>
        </w:rPr>
        <w:t>sunds kommun</w:t>
      </w:r>
      <w:r>
        <w:t xml:space="preserve">, </w:t>
      </w:r>
      <w:r w:rsidRPr="00F967BD">
        <w:rPr>
          <w:i/>
          <w:iCs/>
        </w:rPr>
        <w:t>Lidingö kommun</w:t>
      </w:r>
      <w:r>
        <w:t xml:space="preserve"> och </w:t>
      </w:r>
      <w:r w:rsidRPr="00F967BD">
        <w:rPr>
          <w:i/>
          <w:iCs/>
        </w:rPr>
        <w:t>Gotlands kommun</w:t>
      </w:r>
      <w:r>
        <w:t>. Några remiss</w:t>
      </w:r>
      <w:r w:rsidR="00CA4427">
        <w:softHyphen/>
      </w:r>
      <w:r>
        <w:lastRenderedPageBreak/>
        <w:t xml:space="preserve">instanser, däribland </w:t>
      </w:r>
      <w:r w:rsidRPr="00F967BD">
        <w:rPr>
          <w:i/>
          <w:iCs/>
        </w:rPr>
        <w:t xml:space="preserve">Örebro </w:t>
      </w:r>
      <w:r w:rsidRPr="0031517A">
        <w:rPr>
          <w:i/>
        </w:rPr>
        <w:t>tingsrätt</w:t>
      </w:r>
      <w:r w:rsidRPr="00F967BD">
        <w:t xml:space="preserve">, </w:t>
      </w:r>
      <w:r w:rsidRPr="0031517A">
        <w:rPr>
          <w:i/>
        </w:rPr>
        <w:t>Solna tingsrätt</w:t>
      </w:r>
      <w:r w:rsidRPr="00F967BD">
        <w:t xml:space="preserve">, </w:t>
      </w:r>
      <w:r w:rsidRPr="0031517A">
        <w:rPr>
          <w:i/>
        </w:rPr>
        <w:t>Södertörns tingsrätt</w:t>
      </w:r>
      <w:r w:rsidRPr="00F967BD">
        <w:t xml:space="preserve"> och </w:t>
      </w:r>
      <w:r w:rsidRPr="0031517A">
        <w:rPr>
          <w:i/>
        </w:rPr>
        <w:t>Föreningen Sveriges Överförmyndare</w:t>
      </w:r>
      <w:r>
        <w:t xml:space="preserve">, tillstyrker förslagen men anser att det krävs förtydliganden bl.a. om i vilka fall ett överlämnande från överförmyndaren till domstol ska ske. Bland andra Svea hovrätt, </w:t>
      </w:r>
      <w:r w:rsidRPr="00F967BD">
        <w:rPr>
          <w:i/>
          <w:iCs/>
        </w:rPr>
        <w:t>Malmö tingsrätt</w:t>
      </w:r>
      <w:r>
        <w:t xml:space="preserve"> och </w:t>
      </w:r>
      <w:r w:rsidRPr="00F967BD">
        <w:rPr>
          <w:i/>
          <w:iCs/>
        </w:rPr>
        <w:t>Skövde kommun</w:t>
      </w:r>
      <w:r>
        <w:t xml:space="preserve"> anser att frågan om hur många instanser ett beslut kan överklagas till behöver övervägas närmare. </w:t>
      </w:r>
      <w:r w:rsidRPr="00F967BD">
        <w:rPr>
          <w:i/>
          <w:iCs/>
        </w:rPr>
        <w:t>Länsstyrelsen i Östergötlands län</w:t>
      </w:r>
      <w:r>
        <w:t xml:space="preserve"> och </w:t>
      </w:r>
      <w:r w:rsidRPr="00F967BD">
        <w:rPr>
          <w:i/>
          <w:iCs/>
        </w:rPr>
        <w:t>Länsstyrelsen Skåne</w:t>
      </w:r>
      <w:r>
        <w:t xml:space="preserve"> tillstyrker förslagen under förutsättning att överförmyndarnämnd blir den obligato</w:t>
      </w:r>
      <w:r>
        <w:softHyphen/>
        <w:t>riska organisa</w:t>
      </w:r>
      <w:r w:rsidR="005450D3">
        <w:softHyphen/>
      </w:r>
      <w:r>
        <w:t>tions</w:t>
      </w:r>
      <w:r w:rsidR="00CA4427">
        <w:softHyphen/>
      </w:r>
      <w:r>
        <w:t xml:space="preserve">formen. </w:t>
      </w:r>
    </w:p>
    <w:p w14:paraId="4F8D3C12" w14:textId="0CA90641" w:rsidR="00D4080F" w:rsidRDefault="00D4080F" w:rsidP="00736288">
      <w:pPr>
        <w:pStyle w:val="Brdtextmedindrag"/>
      </w:pPr>
      <w:r>
        <w:t xml:space="preserve">Några remissinstanser invänder mot förslagen. </w:t>
      </w:r>
      <w:r w:rsidRPr="00BC56CF">
        <w:rPr>
          <w:i/>
          <w:iCs/>
        </w:rPr>
        <w:t xml:space="preserve">Riksdagens </w:t>
      </w:r>
      <w:r>
        <w:rPr>
          <w:i/>
          <w:iCs/>
        </w:rPr>
        <w:t>o</w:t>
      </w:r>
      <w:r w:rsidRPr="00BC56CF">
        <w:rPr>
          <w:i/>
          <w:iCs/>
        </w:rPr>
        <w:t>mbudsmän</w:t>
      </w:r>
      <w:r>
        <w:rPr>
          <w:i/>
          <w:iCs/>
        </w:rPr>
        <w:t xml:space="preserve"> </w:t>
      </w:r>
      <w:r w:rsidRPr="00877BA7">
        <w:t>och</w:t>
      </w:r>
      <w:r>
        <w:rPr>
          <w:i/>
          <w:iCs/>
        </w:rPr>
        <w:t xml:space="preserve"> Jönköpings kommun </w:t>
      </w:r>
      <w:r>
        <w:t xml:space="preserve">anser inte att det finns stöd i utredningen för att </w:t>
      </w:r>
      <w:r w:rsidRPr="005E5048">
        <w:t>det är lämpligt att anförtro överförmyndar</w:t>
      </w:r>
      <w:r>
        <w:t>en</w:t>
      </w:r>
      <w:r w:rsidRPr="005E5048">
        <w:t xml:space="preserve"> beslutanderätt i </w:t>
      </w:r>
      <w:r>
        <w:t xml:space="preserve">de aktuella ärendena om godmanskap. </w:t>
      </w:r>
      <w:r w:rsidRPr="00BC56CF">
        <w:rPr>
          <w:i/>
          <w:iCs/>
        </w:rPr>
        <w:t>Riksförbundet JAG</w:t>
      </w:r>
      <w:r>
        <w:t xml:space="preserve"> ifrågasätter om överför</w:t>
      </w:r>
      <w:r>
        <w:softHyphen/>
        <w:t xml:space="preserve">myndarna har den kompetens som krävs och anser att förslagen skulle leda till minskad rättssäkerhet. </w:t>
      </w:r>
      <w:r w:rsidRPr="00BC56CF">
        <w:rPr>
          <w:i/>
          <w:iCs/>
        </w:rPr>
        <w:t>Uppsala universitet</w:t>
      </w:r>
      <w:r>
        <w:t xml:space="preserve"> befarar att förslagen kan leda till att personer som behöver en god man inte får det.</w:t>
      </w:r>
    </w:p>
    <w:p w14:paraId="784653E1" w14:textId="77777777" w:rsidR="00D4080F" w:rsidRDefault="00D4080F" w:rsidP="00736288">
      <w:pPr>
        <w:pStyle w:val="Rubrik4utannumrering"/>
      </w:pPr>
      <w:r w:rsidRPr="00090F1F">
        <w:t>Skälen för regeringens förslag</w:t>
      </w:r>
    </w:p>
    <w:p w14:paraId="3D0CDAAC" w14:textId="60780D82" w:rsidR="00D4080F" w:rsidRDefault="00D4080F" w:rsidP="00736288">
      <w:pPr>
        <w:pStyle w:val="Brdtext"/>
      </w:pPr>
      <w:r>
        <w:t>Allmän domstol och överförmyndaren kan sägas ha en delad besluts</w:t>
      </w:r>
      <w:r>
        <w:softHyphen/>
        <w:t>kompetens när det kommer till frågor om ställföreträdarskap. Det är dom</w:t>
      </w:r>
      <w:r w:rsidR="00CA4427">
        <w:softHyphen/>
      </w:r>
      <w:r>
        <w:t>stolen som beslutar i ärenden om att anordna godmanskap enligt 11 kap. 4 § föräldrabalken och förvaltarskap. Det är också domstolen som, på förslag från över</w:t>
      </w:r>
      <w:r>
        <w:softHyphen/>
        <w:t>för</w:t>
      </w:r>
      <w:r>
        <w:softHyphen/>
        <w:t>myndaren, förordnar en lämplig ställföreträdare i dessa fall. Överför</w:t>
      </w:r>
      <w:r>
        <w:softHyphen/>
        <w:t>mynd</w:t>
      </w:r>
      <w:r>
        <w:softHyphen/>
        <w:t>aren beslutar bl.a. själv om att förordna en god man enligt 11 kap. 1–3 §§ och enligt lagen om god man</w:t>
      </w:r>
      <w:r w:rsidRPr="008F0719">
        <w:rPr>
          <w:spacing w:val="-2"/>
        </w:rPr>
        <w:t xml:space="preserve"> för ensam</w:t>
      </w:r>
      <w:r>
        <w:rPr>
          <w:spacing w:val="-2"/>
        </w:rPr>
        <w:softHyphen/>
      </w:r>
      <w:r w:rsidRPr="008F0719">
        <w:rPr>
          <w:spacing w:val="-2"/>
        </w:rPr>
        <w:t>kommande barn.</w:t>
      </w:r>
      <w:r>
        <w:t xml:space="preserve"> Det är också över</w:t>
      </w:r>
      <w:r>
        <w:softHyphen/>
        <w:t>förmyndaren som prövar om omfatt</w:t>
      </w:r>
      <w:r>
        <w:softHyphen/>
        <w:t>ningen av ett sådant godman</w:t>
      </w:r>
      <w:r>
        <w:softHyphen/>
        <w:t>skap bör ändras (11 kap. 23 § fjärde stycket). Överför</w:t>
      </w:r>
      <w:r w:rsidR="00CA4427">
        <w:softHyphen/>
      </w:r>
      <w:r>
        <w:t>myndaren får i vissa brådsk</w:t>
      </w:r>
      <w:r w:rsidR="002E2A4E">
        <w:softHyphen/>
      </w:r>
      <w:r>
        <w:t>ande fall interimistiskt förordna en god man eller för</w:t>
      </w:r>
      <w:r>
        <w:softHyphen/>
        <w:t>valtare även i de fall beslutanderätten ligger på domstolen (11 kap. 18 § andra stycket). Redan med den hittillsvarande regleringen medverkar överförmyndaren aktivt i flertalet ärenden om godmanskap enligt 11 kap. 4 § och förvaltarskap som handläggs och beslutas av domstolarna. Över</w:t>
      </w:r>
      <w:r w:rsidR="00CA4427">
        <w:softHyphen/>
      </w:r>
      <w:r>
        <w:t>för</w:t>
      </w:r>
      <w:r w:rsidR="00CA4427">
        <w:softHyphen/>
      </w:r>
      <w:r>
        <w:t>myn</w:t>
      </w:r>
      <w:r w:rsidR="00FD127A">
        <w:softHyphen/>
      </w:r>
      <w:r>
        <w:t>daren har bl.a. en skyl</w:t>
      </w:r>
      <w:r>
        <w:softHyphen/>
        <w:t>dighet att ge in yttranden och annan utredning till tingsrätten och lämnar i regel förslag på en lämplig ställföre</w:t>
      </w:r>
      <w:r w:rsidR="00CA4427">
        <w:softHyphen/>
      </w:r>
      <w:r>
        <w:t>trädare. Vidare beslutar överförmyndaren om arvode till ställföre</w:t>
      </w:r>
      <w:r>
        <w:softHyphen/>
        <w:t>trädare och samtycke till vissa förvaltningsåtgärder.</w:t>
      </w:r>
    </w:p>
    <w:p w14:paraId="312DBCBF" w14:textId="77777777" w:rsidR="00D4080F" w:rsidRDefault="00D4080F" w:rsidP="00736288">
      <w:pPr>
        <w:pStyle w:val="Brdtextmedindrag"/>
      </w:pPr>
      <w:r>
        <w:rPr>
          <w:iCs/>
        </w:rPr>
        <w:t xml:space="preserve">Frågan om vem som ska besluta om godmanskap </w:t>
      </w:r>
      <w:r>
        <w:t>och förvaltarskap har varit föremål för över</w:t>
      </w:r>
      <w:r>
        <w:softHyphen/>
        <w:t>väganden vid flera tillfällen, men någon ändring har inte genomförts (se bl.a. prop. 1993/94:251 s. 151–159 och prop. 2010/11:119 s. 65–68). Utredningen föreslår att överförmyndaren ges behörighet att själv anordna, ändra och upphäva godmanskap enligt 11 </w:t>
      </w:r>
      <w:r>
        <w:rPr>
          <w:iCs/>
        </w:rPr>
        <w:t>kap. 4 § i otvistiga fall.</w:t>
      </w:r>
    </w:p>
    <w:p w14:paraId="42AEB112" w14:textId="77777777" w:rsidR="00D4080F" w:rsidRPr="00B564FF" w:rsidRDefault="00D4080F" w:rsidP="00736288">
      <w:pPr>
        <w:pStyle w:val="Brdtextmedindrag"/>
      </w:pPr>
      <w:r w:rsidRPr="00B564FF">
        <w:t>Det har under en längre tid bedrivits ett arbete med att renodla dom</w:t>
      </w:r>
      <w:r w:rsidRPr="00B564FF">
        <w:softHyphen/>
        <w:t>stolarnas dömande verksamhet i möjligaste mån. Vissa frågor är sådana att de typiskt sett bör handläggas i domstol. Det gäller särskilt rättskipning men även t.ex. frågor som kräver bevisupptagning eller är av särskilt stor betydelse för den enskildes rättsliga status.</w:t>
      </w:r>
      <w:r w:rsidRPr="00B564FF">
        <w:rPr>
          <w:rFonts w:eastAsiaTheme="minorHAnsi"/>
          <w:spacing w:val="2"/>
          <w:sz w:val="25"/>
          <w:szCs w:val="25"/>
          <w:shd w:val="clear" w:color="auto" w:fill="FFFFFF"/>
        </w:rPr>
        <w:t xml:space="preserve"> </w:t>
      </w:r>
      <w:r w:rsidRPr="00B564FF">
        <w:rPr>
          <w:rFonts w:eastAsiaTheme="minorHAnsi"/>
          <w:spacing w:val="2"/>
          <w:shd w:val="clear" w:color="auto" w:fill="FFFFFF"/>
        </w:rPr>
        <w:t xml:space="preserve">En del av de ärenden som handläggs av domstol som första instans är dock varken tvistiga eller inrymmer motstående intressen. I sådana ärenden saknas typiskt sett behov av muntlig handläggning eller bevisupptagning. I dessa ärenden </w:t>
      </w:r>
      <w:r w:rsidRPr="00B564FF">
        <w:rPr>
          <w:rFonts w:eastAsiaTheme="minorHAnsi"/>
          <w:spacing w:val="2"/>
          <w:shd w:val="clear" w:color="auto" w:fill="FFFFFF"/>
        </w:rPr>
        <w:lastRenderedPageBreak/>
        <w:t xml:space="preserve">ska domstolen i allmänhet inte heller göra någon kvalificerad rättslig bedömning. </w:t>
      </w:r>
      <w:r w:rsidRPr="00B564FF">
        <w:t>Sådana ärenden bör därför flyttas från domstol till för</w:t>
      </w:r>
      <w:r w:rsidRPr="00B564FF">
        <w:softHyphen/>
        <w:t>valtnings</w:t>
      </w:r>
      <w:r w:rsidRPr="00B564FF">
        <w:softHyphen/>
        <w:t>myndighet, under förutsättning att myn</w:t>
      </w:r>
      <w:r w:rsidRPr="00B564FF">
        <w:softHyphen/>
        <w:t xml:space="preserve">digheten har tillräcklig kompetens att handlägga ärendetypen (se bl.a. </w:t>
      </w:r>
      <w:hyperlink r:id="rId123" w:history="1">
        <w:r w:rsidRPr="00B564FF">
          <w:rPr>
            <w:rStyle w:val="Hyperlnk"/>
            <w:color w:val="auto"/>
            <w:u w:val="none"/>
          </w:rPr>
          <w:t>prop. 2010/11:119 s. 37</w:t>
        </w:r>
      </w:hyperlink>
      <w:r w:rsidRPr="00B564FF">
        <w:t xml:space="preserve"> och prop. 2024/25:135 s. 77). </w:t>
      </w:r>
    </w:p>
    <w:p w14:paraId="42CBD688" w14:textId="1731FA7F" w:rsidR="00D4080F" w:rsidRDefault="00D4080F" w:rsidP="00736288">
      <w:pPr>
        <w:pStyle w:val="Brdtextmedindrag"/>
        <w:rPr>
          <w:spacing w:val="-2"/>
        </w:rPr>
      </w:pPr>
      <w:r>
        <w:rPr>
          <w:spacing w:val="-2"/>
        </w:rPr>
        <w:t>De allra flesta av remissinstanserna delar utredningens bedömning att överförmyndaren kan besluta i otvistiga ärenden om godmanskap. Några remissinstanser anser emellertid att det av r</w:t>
      </w:r>
      <w:r w:rsidRPr="00023686">
        <w:t>ättssäkerhets</w:t>
      </w:r>
      <w:r>
        <w:softHyphen/>
      </w:r>
      <w:r w:rsidRPr="00023686">
        <w:t>skäl</w:t>
      </w:r>
      <w:r>
        <w:t xml:space="preserve"> fortsatt bör</w:t>
      </w:r>
      <w:r w:rsidRPr="00023686">
        <w:t xml:space="preserve"> kräv</w:t>
      </w:r>
      <w:r>
        <w:t>as</w:t>
      </w:r>
      <w:r w:rsidRPr="00023686">
        <w:t xml:space="preserve"> en domsto</w:t>
      </w:r>
      <w:r w:rsidRPr="002B2837">
        <w:rPr>
          <w:spacing w:val="-5"/>
        </w:rPr>
        <w:t xml:space="preserve">lsprövning i </w:t>
      </w:r>
      <w:r>
        <w:rPr>
          <w:spacing w:val="-5"/>
        </w:rPr>
        <w:t xml:space="preserve">alla </w:t>
      </w:r>
      <w:r w:rsidRPr="002B2837">
        <w:rPr>
          <w:spacing w:val="-5"/>
        </w:rPr>
        <w:t xml:space="preserve">ärenden om godmanskap. </w:t>
      </w:r>
      <w:r w:rsidRPr="00023686">
        <w:t>Reglerna i 11</w:t>
      </w:r>
      <w:r>
        <w:t> kap.</w:t>
      </w:r>
      <w:r w:rsidRPr="00023686">
        <w:t xml:space="preserve"> 4</w:t>
      </w:r>
      <w:r>
        <w:t> §</w:t>
      </w:r>
      <w:r w:rsidRPr="00023686">
        <w:t xml:space="preserve"> innebär</w:t>
      </w:r>
      <w:r>
        <w:t xml:space="preserve"> dock</w:t>
      </w:r>
      <w:r w:rsidRPr="00023686">
        <w:t xml:space="preserve"> att det saknas möjlighet att anordna godmanskap mot den enskildes vilja. Det krävs att den en</w:t>
      </w:r>
      <w:r>
        <w:softHyphen/>
      </w:r>
      <w:r w:rsidRPr="00023686">
        <w:t>skilde samtycker till godman</w:t>
      </w:r>
      <w:r>
        <w:softHyphen/>
      </w:r>
      <w:r w:rsidRPr="00023686">
        <w:t>skapet, om inte hans eller hennes till</w:t>
      </w:r>
      <w:r>
        <w:softHyphen/>
      </w:r>
      <w:r w:rsidRPr="00023686">
        <w:t xml:space="preserve">stånd hindrar att samtycke hämtas in. </w:t>
      </w:r>
      <w:r>
        <w:t xml:space="preserve">Som utredningen lyfter fram </w:t>
      </w:r>
      <w:r w:rsidRPr="00023686">
        <w:t>saknas</w:t>
      </w:r>
      <w:r>
        <w:t xml:space="preserve"> det</w:t>
      </w:r>
      <w:r w:rsidRPr="00023686">
        <w:t xml:space="preserve"> i allmänhet</w:t>
      </w:r>
      <w:r>
        <w:t xml:space="preserve"> behov av</w:t>
      </w:r>
      <w:r w:rsidRPr="00023686">
        <w:t xml:space="preserve"> </w:t>
      </w:r>
      <w:r>
        <w:t>att göra</w:t>
      </w:r>
      <w:r w:rsidRPr="00023686">
        <w:t xml:space="preserve"> någ</w:t>
      </w:r>
      <w:r w:rsidRPr="002B2837">
        <w:rPr>
          <w:spacing w:val="-4"/>
        </w:rPr>
        <w:t>ra kvalificerade juridiska bedömningar</w:t>
      </w:r>
      <w:r>
        <w:rPr>
          <w:spacing w:val="-4"/>
        </w:rPr>
        <w:t xml:space="preserve"> i dessa ärenden</w:t>
      </w:r>
      <w:r w:rsidRPr="002B2837">
        <w:rPr>
          <w:spacing w:val="-4"/>
        </w:rPr>
        <w:t xml:space="preserve">. </w:t>
      </w:r>
      <w:r>
        <w:t xml:space="preserve">Det är framför allt tingsnotarier och notariemeriterade beredningsjurister som handlägger ärenden om anordnande av godmanskap. </w:t>
      </w:r>
      <w:r w:rsidRPr="002B2837">
        <w:rPr>
          <w:spacing w:val="-4"/>
        </w:rPr>
        <w:t>Domstolens prövning kon</w:t>
      </w:r>
      <w:r w:rsidRPr="002B2837">
        <w:rPr>
          <w:spacing w:val="-4"/>
        </w:rPr>
        <w:softHyphen/>
        <w:t>centre</w:t>
      </w:r>
      <w:r w:rsidR="00CA4427">
        <w:rPr>
          <w:spacing w:val="-4"/>
        </w:rPr>
        <w:softHyphen/>
      </w:r>
      <w:r w:rsidRPr="002B2837">
        <w:rPr>
          <w:spacing w:val="-4"/>
        </w:rPr>
        <w:t>ras</w:t>
      </w:r>
      <w:r w:rsidRPr="00023686">
        <w:t xml:space="preserve"> till om de rättsliga förutsättningarna för godmanskap är uppfyllda och </w:t>
      </w:r>
      <w:r>
        <w:t xml:space="preserve">till </w:t>
      </w:r>
      <w:r w:rsidRPr="00023686">
        <w:t>att förordna en god man som är lämplig för uppdraget. I allmänhet är det inte motiverat att hålla</w:t>
      </w:r>
      <w:r>
        <w:t xml:space="preserve"> ett</w:t>
      </w:r>
      <w:r w:rsidRPr="00023686">
        <w:t xml:space="preserve"> muntlig</w:t>
      </w:r>
      <w:r>
        <w:t>t</w:t>
      </w:r>
      <w:r w:rsidRPr="00023686">
        <w:t xml:space="preserve"> </w:t>
      </w:r>
      <w:r>
        <w:t>sammanträde</w:t>
      </w:r>
      <w:r w:rsidRPr="00023686">
        <w:t xml:space="preserve"> och det finns sällan behov av bevisning. När den enskilde inte har lämnat sitt samtycke ska det finnas ett läkarintyg eller annan likvärdig utred</w:t>
      </w:r>
      <w:r>
        <w:softHyphen/>
      </w:r>
      <w:r w:rsidRPr="00023686">
        <w:t>ning</w:t>
      </w:r>
      <w:r>
        <w:t xml:space="preserve"> som styrker personens hjälpbehov</w:t>
      </w:r>
      <w:r w:rsidRPr="00023686">
        <w:t xml:space="preserve">. I de fallen blir det </w:t>
      </w:r>
      <w:r>
        <w:t>i regel</w:t>
      </w:r>
      <w:r w:rsidRPr="00023686">
        <w:t xml:space="preserve"> inte heller fråga om bevis</w:t>
      </w:r>
      <w:r>
        <w:softHyphen/>
      </w:r>
      <w:r w:rsidRPr="00023686">
        <w:t>värdering</w:t>
      </w:r>
      <w:r w:rsidRPr="002B2837">
        <w:rPr>
          <w:spacing w:val="-2"/>
        </w:rPr>
        <w:t xml:space="preserve"> </w:t>
      </w:r>
      <w:r>
        <w:rPr>
          <w:spacing w:val="-2"/>
        </w:rPr>
        <w:t xml:space="preserve">i egentlig mening </w:t>
      </w:r>
      <w:r w:rsidRPr="002B2837">
        <w:rPr>
          <w:spacing w:val="-2"/>
        </w:rPr>
        <w:t>eller någon kvalificerad juridisk bedömning.</w:t>
      </w:r>
      <w:r>
        <w:rPr>
          <w:spacing w:val="-2"/>
        </w:rPr>
        <w:t xml:space="preserve"> Av dessa skäl anser regeringen sammantaget att det i allmänhet inte krävs någon domstols</w:t>
      </w:r>
      <w:r>
        <w:rPr>
          <w:spacing w:val="-2"/>
        </w:rPr>
        <w:softHyphen/>
        <w:t>prövning i ärenden om att anordna godmanskap. Denna bedömning gäller även beträf</w:t>
      </w:r>
      <w:r>
        <w:rPr>
          <w:spacing w:val="-2"/>
        </w:rPr>
        <w:softHyphen/>
        <w:t>fande ärenden om ändring och upphörande av godmanskap.</w:t>
      </w:r>
    </w:p>
    <w:p w14:paraId="20F1F4D4" w14:textId="5B2E31AD" w:rsidR="00D4080F" w:rsidRDefault="00D4080F" w:rsidP="00736288">
      <w:pPr>
        <w:pStyle w:val="Brdtextmedindrag"/>
      </w:pPr>
      <w:r>
        <w:t xml:space="preserve">Annorlunda förhåller det sig </w:t>
      </w:r>
      <w:r w:rsidRPr="00ED39B7">
        <w:t xml:space="preserve">när </w:t>
      </w:r>
      <w:r>
        <w:t xml:space="preserve">den enskilde eller </w:t>
      </w:r>
      <w:r w:rsidRPr="00ED39B7">
        <w:t>någon</w:t>
      </w:r>
      <w:r>
        <w:t xml:space="preserve"> nära anhörig till honom eller henne som kan initiera ett ärende om godmanskap motsätter sig att ett godmanskap anordnas, ändras eller upphör. I en sådan situation talar hänsynen till den enskildes rätts</w:t>
      </w:r>
      <w:r>
        <w:softHyphen/>
        <w:t>säkerhet starkare för att förutsättningarna för ett godmanskap bör få en dom</w:t>
      </w:r>
      <w:r>
        <w:softHyphen/>
        <w:t>stols</w:t>
      </w:r>
      <w:r>
        <w:softHyphen/>
        <w:t>prövning. Det kan krävas både bevis</w:t>
      </w:r>
      <w:r>
        <w:softHyphen/>
        <w:t>värdering och muntlig för</w:t>
      </w:r>
      <w:r>
        <w:softHyphen/>
        <w:t>handling, och det kan finnas intressemotsättningar i ärendet. Sådana ärenden bör därför även fortsätt</w:t>
      </w:r>
      <w:r w:rsidR="00FD127A">
        <w:softHyphen/>
      </w:r>
      <w:r>
        <w:t>nings</w:t>
      </w:r>
      <w:r w:rsidR="00FD127A">
        <w:softHyphen/>
      </w:r>
      <w:r>
        <w:t xml:space="preserve">vis prövas i tingsrätten som första instans. Detsamma gäller om det är överförmyndaren som i ett ärende bedömer att ett godmanskap inte bör anordnas, ändras eller upphöra. </w:t>
      </w:r>
    </w:p>
    <w:p w14:paraId="7D4A1F2F" w14:textId="19ECFA10" w:rsidR="00D4080F" w:rsidRDefault="00D4080F" w:rsidP="00736288">
      <w:pPr>
        <w:pStyle w:val="Brdtextmedindrag"/>
      </w:pPr>
      <w:r>
        <w:t>De remissinstanser som invänder mot förslaget lyfter framför allt fram att det kan ifrågasättas om överförmyndaren har den kompetens som krävs för att prövningen i ärenden om godmanskap ska vara rättssäker. Det är också oro för bristande kompetens hos överförmyndaren som varit utslags</w:t>
      </w:r>
      <w:r>
        <w:softHyphen/>
        <w:t>givande när regeringen tidigare har bedömt att prövningen bör ligga kvar i domstol (se t.ex. prop. </w:t>
      </w:r>
      <w:r w:rsidRPr="003802E9">
        <w:t>2010/11:119 s.</w:t>
      </w:r>
      <w:r>
        <w:t> </w:t>
      </w:r>
      <w:r w:rsidRPr="003802E9">
        <w:t>65–68</w:t>
      </w:r>
      <w:r>
        <w:t>). När överförmyndaren 2015 fick ett utökat ansvar att bistå domstolen med utredningen i ställ</w:t>
      </w:r>
      <w:r w:rsidR="00FD127A">
        <w:softHyphen/>
      </w:r>
      <w:r>
        <w:t>företrädarskapsärenden uttalade regeringen att det kunde ses som ett led i den nödvändiga kompetenshöjningen för att överförmyndaren på sikt ska kunna fatta beslut i vissa godmanskapsärenden (prop. 2013/14:225 s. 18).</w:t>
      </w:r>
    </w:p>
    <w:p w14:paraId="1F9B5ACB" w14:textId="58F3698F" w:rsidR="00D4080F" w:rsidRDefault="00D4080F" w:rsidP="00736288">
      <w:pPr>
        <w:pStyle w:val="Brdtextmedindrag"/>
      </w:pPr>
      <w:r>
        <w:t>Som utredningen framhåller har det på senare år vidtagits flera åtgärder för att höja kompetensen i överförmyndar</w:t>
      </w:r>
      <w:r>
        <w:softHyphen/>
        <w:t>verksamheterna. Bland annat in</w:t>
      </w:r>
      <w:r>
        <w:softHyphen/>
        <w:t xml:space="preserve">fördes 2009 en skyldighet för länsstyrelsen att se till att utbildningen av överförmyndare, nämndemän och ersättare är tillfredsställande (19 kap. 17 § andra stycket). Överförmyndarnas uppgift att förordna god man för </w:t>
      </w:r>
      <w:r>
        <w:lastRenderedPageBreak/>
        <w:t>ensamkommande barn har enligt utredningen fallit väl ut och kompetens</w:t>
      </w:r>
      <w:r>
        <w:softHyphen/>
        <w:t>nivån i verksamheterna tycks ha höjts i samband med den höga belast</w:t>
      </w:r>
      <w:r>
        <w:softHyphen/>
        <w:t>ningen runt 2015. Vidare har länsstyrelsernas tillsyn på området förbättrats och blivit mer enhetlig. Bland annat har länsstyrelserna på reger</w:t>
      </w:r>
      <w:r>
        <w:softHyphen/>
        <w:t xml:space="preserve">ingens uppdrag tagit fram nationella riktlinjer för överförmyndare, vilket bidragit till ökad enhetlighet och samsyn i tillsynen. </w:t>
      </w:r>
      <w:r>
        <w:rPr>
          <w:spacing w:val="-2"/>
        </w:rPr>
        <w:t>Regeringen bedömer samman</w:t>
      </w:r>
      <w:r w:rsidR="00FD127A">
        <w:rPr>
          <w:spacing w:val="-2"/>
        </w:rPr>
        <w:softHyphen/>
      </w:r>
      <w:r>
        <w:rPr>
          <w:spacing w:val="-2"/>
        </w:rPr>
        <w:t xml:space="preserve">taget </w:t>
      </w:r>
      <w:r w:rsidRPr="00251BD9">
        <w:rPr>
          <w:spacing w:val="-2"/>
        </w:rPr>
        <w:t xml:space="preserve">att överförmyndarna </w:t>
      </w:r>
      <w:r>
        <w:rPr>
          <w:spacing w:val="-2"/>
        </w:rPr>
        <w:t xml:space="preserve">numera </w:t>
      </w:r>
      <w:r w:rsidRPr="00251BD9">
        <w:rPr>
          <w:spacing w:val="-2"/>
        </w:rPr>
        <w:t>har den kompetens som krävs</w:t>
      </w:r>
      <w:r>
        <w:t xml:space="preserve"> för att pröv</w:t>
      </w:r>
      <w:r>
        <w:softHyphen/>
        <w:t>ningen i första instans av ärenden om god</w:t>
      </w:r>
      <w:r>
        <w:softHyphen/>
        <w:t xml:space="preserve">manskap som utgångspunkt ska kunna göras av överförmyndaren. De förslag som regeringen lämnar i </w:t>
      </w:r>
      <w:r w:rsidR="008F5400">
        <w:t>propositionen</w:t>
      </w:r>
      <w:r>
        <w:t xml:space="preserve"> kommer att bidra till att kompeten</w:t>
      </w:r>
      <w:r w:rsidR="00FD127A">
        <w:softHyphen/>
      </w:r>
      <w:r>
        <w:t>sen höjs ännu mer. Vidare</w:t>
      </w:r>
      <w:r>
        <w:rPr>
          <w:spacing w:val="-2"/>
        </w:rPr>
        <w:t xml:space="preserve"> anser regeringen, till skillnad från </w:t>
      </w:r>
      <w:r>
        <w:rPr>
          <w:i/>
          <w:iCs/>
          <w:spacing w:val="-2"/>
        </w:rPr>
        <w:t xml:space="preserve">Länsstyrelsen i Östergötlands län </w:t>
      </w:r>
      <w:r w:rsidRPr="00F967BD">
        <w:rPr>
          <w:spacing w:val="-2"/>
        </w:rPr>
        <w:t>och</w:t>
      </w:r>
      <w:r>
        <w:rPr>
          <w:i/>
          <w:iCs/>
          <w:spacing w:val="-2"/>
        </w:rPr>
        <w:t xml:space="preserve"> </w:t>
      </w:r>
      <w:r w:rsidRPr="00B2587C">
        <w:rPr>
          <w:i/>
          <w:iCs/>
          <w:spacing w:val="-2"/>
        </w:rPr>
        <w:t>Länsstyrelsen Skåne</w:t>
      </w:r>
      <w:r>
        <w:rPr>
          <w:spacing w:val="-2"/>
        </w:rPr>
        <w:t>, att en</w:t>
      </w:r>
      <w:r>
        <w:rPr>
          <w:bCs/>
        </w:rPr>
        <w:t xml:space="preserve"> överföring av arbetsuppgifter från tingsrätten till överförmyndaren inte förutsätter att överförmyndarnämnd blir den obligatoriska organisations</w:t>
      </w:r>
      <w:r w:rsidR="00FD127A">
        <w:rPr>
          <w:bCs/>
        </w:rPr>
        <w:softHyphen/>
      </w:r>
      <w:r>
        <w:rPr>
          <w:bCs/>
        </w:rPr>
        <w:t xml:space="preserve">formen för överförmyndarverksamheten. Som framgår av avsnitt </w:t>
      </w:r>
      <w:r w:rsidRPr="0031517A">
        <w:t>10.8</w:t>
      </w:r>
      <w:r>
        <w:rPr>
          <w:bCs/>
        </w:rPr>
        <w:t xml:space="preserve"> innebär inte nämndformen i sig nödvändigtvis att handläggningen blir mer rättssäker. </w:t>
      </w:r>
    </w:p>
    <w:p w14:paraId="25F6D605" w14:textId="77777777" w:rsidR="00D4080F" w:rsidRDefault="00D4080F" w:rsidP="00736288">
      <w:pPr>
        <w:pStyle w:val="Brdtextmedindrag"/>
      </w:pPr>
      <w:r>
        <w:t>Ärenden om att förvaltarskap ska anordnas, ändras eller upp</w:t>
      </w:r>
      <w:r>
        <w:softHyphen/>
        <w:t>höra bör även fortsättningsvis prövas i dom</w:t>
      </w:r>
      <w:r>
        <w:softHyphen/>
        <w:t xml:space="preserve">stol i första instans. </w:t>
      </w:r>
      <w:r w:rsidRPr="0063249F">
        <w:rPr>
          <w:spacing w:val="-2"/>
        </w:rPr>
        <w:t>Detsamma gäll</w:t>
      </w:r>
      <w:r>
        <w:rPr>
          <w:spacing w:val="-2"/>
        </w:rPr>
        <w:t>er</w:t>
      </w:r>
      <w:r w:rsidRPr="0063249F">
        <w:rPr>
          <w:spacing w:val="-2"/>
        </w:rPr>
        <w:t xml:space="preserve"> ärenden om entledigande av en ställ</w:t>
      </w:r>
      <w:r w:rsidRPr="0063249F">
        <w:rPr>
          <w:spacing w:val="-2"/>
        </w:rPr>
        <w:softHyphen/>
        <w:t>före</w:t>
      </w:r>
      <w:r w:rsidRPr="0063249F">
        <w:rPr>
          <w:spacing w:val="-2"/>
        </w:rPr>
        <w:softHyphen/>
        <w:t>trädare</w:t>
      </w:r>
      <w:r>
        <w:t xml:space="preserve"> som begär att få lämna uppdraget innan en ny god man eller förvaltare har utsetts. </w:t>
      </w:r>
      <w:r w:rsidRPr="007E7639">
        <w:t>När det gäller förmynderskap för barn föreslå</w:t>
      </w:r>
      <w:r>
        <w:t>s</w:t>
      </w:r>
      <w:r w:rsidRPr="007E7639">
        <w:t xml:space="preserve"> </w:t>
      </w:r>
      <w:r>
        <w:t>inte heller några</w:t>
      </w:r>
      <w:r w:rsidRPr="007E7639">
        <w:t xml:space="preserve"> ändringar.</w:t>
      </w:r>
    </w:p>
    <w:p w14:paraId="097D411B" w14:textId="77777777" w:rsidR="00D4080F" w:rsidRDefault="00D4080F" w:rsidP="00736288">
      <w:pPr>
        <w:pStyle w:val="Brdtextmedindrag"/>
      </w:pPr>
      <w:r>
        <w:t>Regeringens förslag innebär alltså att överförmyndaren – i stället för tingsrätten – som utgångspunkt ska pröva ärenden om att godmanskap ska anordnas, ändras eller upphöra. Om</w:t>
      </w:r>
      <w:r w:rsidDel="003802E9">
        <w:t xml:space="preserve"> </w:t>
      </w:r>
      <w:r>
        <w:t xml:space="preserve">den enskilde eller någon av de närstående som har möjlighet att initiera ett ärende om godmanskap motsätter sig detta bör överförmyndaren överlämna ärendet till tingsrätten för prövning. </w:t>
      </w:r>
      <w:r w:rsidRPr="00927C5E">
        <w:t xml:space="preserve">Detsamma </w:t>
      </w:r>
      <w:r>
        <w:t>bör gälla</w:t>
      </w:r>
      <w:r w:rsidRPr="00927C5E">
        <w:t xml:space="preserve"> om överförmyndaren bedömer att ett godmanskap inte ska anordnas, ändras eller upphöra</w:t>
      </w:r>
      <w:r>
        <w:t>.</w:t>
      </w:r>
      <w:r w:rsidRPr="00927C5E">
        <w:t xml:space="preserve"> </w:t>
      </w:r>
      <w:r>
        <w:t>Ö</w:t>
      </w:r>
      <w:r w:rsidRPr="008F22DA">
        <w:t xml:space="preserve">verförmyndaren </w:t>
      </w:r>
      <w:r>
        <w:t>bör</w:t>
      </w:r>
      <w:r w:rsidRPr="008F22DA">
        <w:t xml:space="preserve"> </w:t>
      </w:r>
      <w:r>
        <w:t xml:space="preserve">även </w:t>
      </w:r>
      <w:r w:rsidRPr="008F22DA">
        <w:t>få fatta interimistiska beslut i de ärenden där myndigheten</w:t>
      </w:r>
      <w:r>
        <w:t xml:space="preserve"> har beslutanderätt</w:t>
      </w:r>
      <w:r w:rsidRPr="008F22DA">
        <w:t>.</w:t>
      </w:r>
      <w:r>
        <w:t xml:space="preserve"> Detta innebär att handlägg</w:t>
      </w:r>
      <w:r>
        <w:softHyphen/>
        <w:t>ningen av ärenden om godmanskap enligt 11 kap. 4 § alltid kommer att inledas hos överför</w:t>
      </w:r>
      <w:r>
        <w:softHyphen/>
        <w:t xml:space="preserve">myndaren. Som bl.a. </w:t>
      </w:r>
      <w:r>
        <w:rPr>
          <w:i/>
          <w:iCs/>
        </w:rPr>
        <w:t xml:space="preserve">Örebro tingsrätt </w:t>
      </w:r>
      <w:r>
        <w:t>tar upp bör tingsrätten</w:t>
      </w:r>
      <w:r w:rsidDel="003802E9">
        <w:t xml:space="preserve"> </w:t>
      </w:r>
      <w:r>
        <w:t xml:space="preserve">dock även fortsättningsvis vara behörig att som första instans pröva en fråga om att anordna eller ändra ett godmanskap som uppkommer i ett ärende om förvaltarskap. Tingsrätten bör alltså inte överlämna ett sådant ärende till överförmyndaren. </w:t>
      </w:r>
    </w:p>
    <w:p w14:paraId="253760A2" w14:textId="77777777" w:rsidR="00D4080F" w:rsidRDefault="00D4080F" w:rsidP="00736288">
      <w:pPr>
        <w:pStyle w:val="Brdtextmedindrag"/>
      </w:pPr>
      <w:r>
        <w:t>Flera remissinstanser efterfrågar förtydliganden om när en fråga ska anses tvistig och därmed ska överlämnas till tingsrätten för prövning. Regeringen återkommer till den frågan i författningskommentaren.</w:t>
      </w:r>
    </w:p>
    <w:p w14:paraId="5882E6B0" w14:textId="0D25678C" w:rsidR="00D4080F" w:rsidRDefault="00D4080F" w:rsidP="00736288">
      <w:pPr>
        <w:pStyle w:val="Brdtextmedindrag"/>
      </w:pPr>
      <w:r>
        <w:t xml:space="preserve">Några remissinstanser, bl.a. </w:t>
      </w:r>
      <w:r w:rsidRPr="004D65A6">
        <w:rPr>
          <w:i/>
          <w:iCs/>
        </w:rPr>
        <w:t>Svea hovrätt</w:t>
      </w:r>
      <w:r>
        <w:t>, efterfrågar förtydliganden om hur många instanser som ett beslut ska kunna överklagas till. Regeringen föreslår inga särskilda regler om överklagande för överförmyndarens beslut i frågor om godmanskap. Det innebär att de överklagas till tings</w:t>
      </w:r>
      <w:r w:rsidR="00CA4427">
        <w:softHyphen/>
      </w:r>
      <w:r>
        <w:t>rätten på samma sätt som andra beslut som myndigheten meddelar enligt föräldrabalken. Tingsrättens beslut i ett överklagat ärende kan över</w:t>
      </w:r>
      <w:r w:rsidR="00FD127A">
        <w:softHyphen/>
      </w:r>
      <w:r>
        <w:t>klagas till hovrätten som sista instans (se 20 kap. 12 §). Ett ärende som har inletts hos överförmyndaren och sedan överlämnats till tingsrätten för vidare handläggning, dvs. utan att överförmyndaren har avgjort ärendet i sak, kan överklagas på samma sätt som andra ärenden där tingsrätten beslutar som första instans.</w:t>
      </w:r>
    </w:p>
    <w:p w14:paraId="6511FA74" w14:textId="34348739" w:rsidR="00D4080F" w:rsidRDefault="00D4080F" w:rsidP="00736288">
      <w:pPr>
        <w:pStyle w:val="Brdtextmedindrag"/>
      </w:pPr>
      <w:r>
        <w:lastRenderedPageBreak/>
        <w:t>Enlig</w:t>
      </w:r>
      <w:r w:rsidR="002E2A4E">
        <w:t>t</w:t>
      </w:r>
      <w:r>
        <w:t xml:space="preserve"> den hittillsvarande regleringen ska rätten innan den anordnar ett godmanskap i ett ärende där den </w:t>
      </w:r>
      <w:r w:rsidRPr="0063249F">
        <w:rPr>
          <w:spacing w:val="-2"/>
        </w:rPr>
        <w:t>enskilde inte har lämnat sitt sam</w:t>
      </w:r>
      <w:r w:rsidRPr="0063249F">
        <w:rPr>
          <w:spacing w:val="-2"/>
        </w:rPr>
        <w:softHyphen/>
        <w:t>tycke</w:t>
      </w:r>
      <w:r>
        <w:t xml:space="preserve"> inhämta läkarintyg eller annan likvärdig utredning om den</w:t>
      </w:r>
      <w:r w:rsidRPr="0063249F">
        <w:rPr>
          <w:spacing w:val="-2"/>
        </w:rPr>
        <w:t xml:space="preserve"> enskildes hälso</w:t>
      </w:r>
      <w:r w:rsidR="00FD127A">
        <w:rPr>
          <w:spacing w:val="-2"/>
        </w:rPr>
        <w:softHyphen/>
      </w:r>
      <w:r w:rsidRPr="0063249F">
        <w:rPr>
          <w:spacing w:val="-2"/>
        </w:rPr>
        <w:t>tillstånd</w:t>
      </w:r>
      <w:r>
        <w:t>. Eftersom regeringens förslag innebär att ärenden om anord</w:t>
      </w:r>
      <w:r>
        <w:softHyphen/>
        <w:t>nande av godmanskap alltid ska inledas hos överförmyndaren bör överför</w:t>
      </w:r>
      <w:r w:rsidR="00FD127A">
        <w:softHyphen/>
      </w:r>
      <w:r>
        <w:t>mynd</w:t>
      </w:r>
      <w:r w:rsidR="002E2A4E">
        <w:softHyphen/>
      </w:r>
      <w:r>
        <w:t>aren också vara skyldig att inhämta denna utredning.</w:t>
      </w:r>
      <w:r w:rsidR="004C66D8">
        <w:t xml:space="preserve"> </w:t>
      </w:r>
    </w:p>
    <w:p w14:paraId="29783EFF" w14:textId="10863D6E" w:rsidR="004018C6" w:rsidRPr="004018C6" w:rsidRDefault="001744E7" w:rsidP="003C2EAB">
      <w:pPr>
        <w:pStyle w:val="Brdtextmedindrag"/>
      </w:pPr>
      <w:r>
        <w:t xml:space="preserve">När det gäller </w:t>
      </w:r>
      <w:r w:rsidRPr="002D68AF">
        <w:rPr>
          <w:i/>
          <w:iCs/>
        </w:rPr>
        <w:t>Lagrådets</w:t>
      </w:r>
      <w:r>
        <w:t xml:space="preserve"> synpunkt om vilken paragraf som det bör hänvisas till i 11 kap. 15 § andra stycket anser regeringen, i</w:t>
      </w:r>
      <w:r w:rsidR="003C2EAB" w:rsidRPr="003C2EAB">
        <w:t xml:space="preserve"> likhet med vad som anges i avsnitt 8.3</w:t>
      </w:r>
      <w:r>
        <w:t>,</w:t>
      </w:r>
      <w:r w:rsidR="003C2EAB" w:rsidRPr="003C2EAB">
        <w:t xml:space="preserve"> att hänvisningen </w:t>
      </w:r>
      <w:r w:rsidR="007D2397">
        <w:t xml:space="preserve">inte </w:t>
      </w:r>
      <w:r>
        <w:t xml:space="preserve">bör </w:t>
      </w:r>
      <w:r w:rsidR="003C2EAB" w:rsidRPr="003C2EAB">
        <w:t>göras till den nya 11</w:t>
      </w:r>
      <w:r w:rsidR="00BF04B3">
        <w:t> </w:t>
      </w:r>
      <w:r w:rsidR="003C2EAB" w:rsidRPr="003C2EAB">
        <w:t>kap. 4</w:t>
      </w:r>
      <w:r>
        <w:t> </w:t>
      </w:r>
      <w:r w:rsidR="003C2EAB" w:rsidRPr="003C2EAB">
        <w:t>b</w:t>
      </w:r>
      <w:r>
        <w:t> </w:t>
      </w:r>
      <w:r w:rsidR="003C2EAB" w:rsidRPr="003C2EAB">
        <w:t>§ i stället för</w:t>
      </w:r>
      <w:r>
        <w:t xml:space="preserve"> </w:t>
      </w:r>
      <w:r w:rsidR="003C2EAB" w:rsidRPr="003C2EAB">
        <w:t xml:space="preserve">till 11 kap. 4 §. </w:t>
      </w:r>
    </w:p>
    <w:p w14:paraId="37777203" w14:textId="504DE5E0" w:rsidR="004018C6" w:rsidRPr="00736288" w:rsidRDefault="004018C6" w:rsidP="004018C6">
      <w:pPr>
        <w:pStyle w:val="Brdtextmedindrag"/>
        <w:sectPr w:rsidR="004018C6" w:rsidRPr="00736288" w:rsidSect="00155500">
          <w:headerReference w:type="even" r:id="rId124"/>
          <w:headerReference w:type="default" r:id="rId125"/>
          <w:footerReference w:type="even" r:id="rId126"/>
          <w:footerReference w:type="default" r:id="rId127"/>
          <w:headerReference w:type="first" r:id="rId128"/>
          <w:footerReference w:type="first" r:id="rId129"/>
          <w:type w:val="continuous"/>
          <w:pgSz w:w="9356" w:h="13721" w:code="9"/>
          <w:pgMar w:top="794" w:right="2438" w:bottom="1191" w:left="1021" w:header="0" w:footer="709" w:gutter="0"/>
          <w:cols w:space="708"/>
          <w:docGrid w:linePitch="360"/>
        </w:sectPr>
      </w:pPr>
    </w:p>
    <w:p w14:paraId="4C03B7B2" w14:textId="4F3608E1" w:rsidR="00DB62B9" w:rsidRDefault="00D4080F" w:rsidP="00977261">
      <w:pPr>
        <w:pStyle w:val="Rubrik1"/>
      </w:pPr>
      <w:bookmarkStart w:id="179" w:name="_Toc216855812"/>
      <w:bookmarkStart w:id="180" w:name="_Toc216956798"/>
      <w:bookmarkStart w:id="181" w:name="_Toc216957469"/>
      <w:bookmarkStart w:id="182" w:name="_Toc216958391"/>
      <w:r>
        <w:t>Överförmyndarens verksamhet</w:t>
      </w:r>
      <w:bookmarkEnd w:id="179"/>
      <w:bookmarkEnd w:id="180"/>
      <w:bookmarkEnd w:id="181"/>
      <w:bookmarkEnd w:id="182"/>
    </w:p>
    <w:p w14:paraId="4251C7D2" w14:textId="77777777" w:rsidR="00D4080F" w:rsidRPr="0096228F" w:rsidRDefault="00D4080F" w:rsidP="00977261">
      <w:pPr>
        <w:pStyle w:val="Rubrik2"/>
        <w:spacing w:before="0"/>
      </w:pPr>
      <w:bookmarkStart w:id="183" w:name="_Toc212639607"/>
      <w:bookmarkStart w:id="184" w:name="_Toc213323493"/>
      <w:bookmarkStart w:id="185" w:name="_Toc216855813"/>
      <w:bookmarkStart w:id="186" w:name="_Toc216956799"/>
      <w:bookmarkStart w:id="187" w:name="_Toc216957470"/>
      <w:bookmarkStart w:id="188" w:name="_Toc216958392"/>
      <w:r>
        <w:t>Kompetens och kvalitet</w:t>
      </w:r>
      <w:bookmarkEnd w:id="183"/>
      <w:bookmarkEnd w:id="184"/>
      <w:bookmarkEnd w:id="185"/>
      <w:bookmarkEnd w:id="186"/>
      <w:bookmarkEnd w:id="187"/>
      <w:bookmarkEnd w:id="188"/>
      <w:r>
        <w:t xml:space="preserve"> </w:t>
      </w:r>
    </w:p>
    <w:p w14:paraId="566B8FCA" w14:textId="77777777" w:rsidR="00D4080F" w:rsidRDefault="00D4080F" w:rsidP="00977261">
      <w:pPr>
        <w:pStyle w:val="Rubrik4ram"/>
      </w:pPr>
      <w:r>
        <w:t xml:space="preserve">Regeringens förslag  </w:t>
      </w:r>
    </w:p>
    <w:p w14:paraId="777823AD" w14:textId="115F6EBB" w:rsidR="00D4080F" w:rsidRDefault="00D4080F" w:rsidP="00977261">
      <w:pPr>
        <w:pStyle w:val="Brdtextmedindragram"/>
        <w:ind w:firstLine="0"/>
      </w:pPr>
      <w:r>
        <w:t>Överförmyndarens verksamhet ska bedrivas med god kvalitet. Kvali</w:t>
      </w:r>
      <w:r w:rsidR="00FD127A">
        <w:softHyphen/>
      </w:r>
      <w:r>
        <w:t xml:space="preserve">teten i verksamheten ska systematiskt och fortlöpande </w:t>
      </w:r>
      <w:r w:rsidRPr="00EC21D0">
        <w:t>utvecklas</w:t>
      </w:r>
      <w:r>
        <w:t xml:space="preserve"> och säkras. Överförmyndaren ska se till att det finns rutiner för att före</w:t>
      </w:r>
      <w:r w:rsidR="00FD127A">
        <w:softHyphen/>
      </w:r>
      <w:r>
        <w:t>bygga, upptäcka och åtgärda risker och missförhållanden inom verk</w:t>
      </w:r>
      <w:r w:rsidR="00FD127A">
        <w:softHyphen/>
      </w:r>
      <w:r>
        <w:t>sam</w:t>
      </w:r>
      <w:r w:rsidR="00FD127A">
        <w:softHyphen/>
      </w:r>
      <w:r>
        <w:t>hets</w:t>
      </w:r>
      <w:r>
        <w:softHyphen/>
        <w:t xml:space="preserve">området. </w:t>
      </w:r>
    </w:p>
    <w:p w14:paraId="56FDA83F" w14:textId="77777777" w:rsidR="00D4080F" w:rsidRDefault="00D4080F" w:rsidP="00977261">
      <w:pPr>
        <w:pStyle w:val="Rubrik4ram"/>
      </w:pPr>
      <w:r w:rsidRPr="00CD4663">
        <w:t>Regeringens bedömning</w:t>
      </w:r>
      <w:r>
        <w:t xml:space="preserve">  </w:t>
      </w:r>
    </w:p>
    <w:p w14:paraId="5C2C513A" w14:textId="77777777" w:rsidR="00D4080F" w:rsidRPr="00282966" w:rsidRDefault="00D4080F" w:rsidP="00977261">
      <w:pPr>
        <w:pStyle w:val="Brdtextram"/>
      </w:pPr>
      <w:r>
        <w:t>Det bör inte anges i lag</w:t>
      </w:r>
      <w:r w:rsidRPr="00826C3A">
        <w:t xml:space="preserve"> att den som utses som leda</w:t>
      </w:r>
      <w:r w:rsidRPr="00826C3A">
        <w:softHyphen/>
        <w:t>mot</w:t>
      </w:r>
      <w:r>
        <w:t xml:space="preserve"> eller ersättare i en </w:t>
      </w:r>
      <w:r w:rsidRPr="00EC21D0">
        <w:t>överförmyndarnämnd</w:t>
      </w:r>
      <w:r>
        <w:t xml:space="preserve"> ska vara lämplig för uppdraget. Det bör inte heller ställas krav i lag på att en sådan person ska ha en viss formell kompetens eller ska genom</w:t>
      </w:r>
      <w:r>
        <w:softHyphen/>
        <w:t>gå en introduktion inför uppdraget.</w:t>
      </w:r>
    </w:p>
    <w:p w14:paraId="2B34FDD5" w14:textId="77777777" w:rsidR="00D4080F" w:rsidRDefault="00D4080F" w:rsidP="00977261">
      <w:pPr>
        <w:pStyle w:val="Rubrik4efterram"/>
      </w:pPr>
      <w:r w:rsidRPr="0006285B">
        <w:t>Utredningens förslag</w:t>
      </w:r>
      <w:r>
        <w:t xml:space="preserve"> och bedömning </w:t>
      </w:r>
    </w:p>
    <w:p w14:paraId="2AFA8D1A" w14:textId="530B17AB" w:rsidR="00D4080F" w:rsidRDefault="00D4080F" w:rsidP="00977261">
      <w:pPr>
        <w:pStyle w:val="Brdtext"/>
      </w:pPr>
      <w:r>
        <w:rPr>
          <w:bCs/>
        </w:rPr>
        <w:t>Utredningens förslag och bedömning stämmer delvis överens med rege</w:t>
      </w:r>
      <w:r w:rsidR="00FD127A">
        <w:rPr>
          <w:bCs/>
        </w:rPr>
        <w:softHyphen/>
      </w:r>
      <w:r>
        <w:rPr>
          <w:bCs/>
        </w:rPr>
        <w:t xml:space="preserve">ringens. Utredningen föreslår att det ska tydliggöras i lag att </w:t>
      </w:r>
      <w:r w:rsidRPr="00826C3A">
        <w:rPr>
          <w:spacing w:val="-2"/>
        </w:rPr>
        <w:t>den som utses som leda</w:t>
      </w:r>
      <w:r w:rsidRPr="00826C3A">
        <w:rPr>
          <w:spacing w:val="-2"/>
        </w:rPr>
        <w:softHyphen/>
        <w:t>mot</w:t>
      </w:r>
      <w:r>
        <w:t xml:space="preserve"> i en </w:t>
      </w:r>
      <w:r w:rsidRPr="00EC21D0">
        <w:t>överförmyndarnämnd</w:t>
      </w:r>
      <w:r>
        <w:t xml:space="preserve"> eller ersättare för en sådan ledamot ska vara lämplig för uppdraget och att personen ska genomgå en intro</w:t>
      </w:r>
      <w:r>
        <w:softHyphen/>
        <w:t>duk</w:t>
      </w:r>
      <w:r w:rsidR="005B6BB2">
        <w:softHyphen/>
      </w:r>
      <w:r>
        <w:t>tions</w:t>
      </w:r>
      <w:r>
        <w:softHyphen/>
        <w:t>utbild</w:t>
      </w:r>
      <w:r>
        <w:softHyphen/>
        <w:t xml:space="preserve">ning. </w:t>
      </w:r>
    </w:p>
    <w:p w14:paraId="6903E52D" w14:textId="77777777" w:rsidR="00D4080F" w:rsidRDefault="00D4080F" w:rsidP="00977261">
      <w:pPr>
        <w:pStyle w:val="Rubrik4utannumrering"/>
      </w:pPr>
      <w:r w:rsidRPr="006E6A96">
        <w:t>Remissinstanserna</w:t>
      </w:r>
      <w:r>
        <w:t xml:space="preserve">  </w:t>
      </w:r>
    </w:p>
    <w:p w14:paraId="557BDB2B" w14:textId="5A4B7FB1" w:rsidR="00D4080F" w:rsidRDefault="00D4080F" w:rsidP="00977261">
      <w:pPr>
        <w:pStyle w:val="Brdtext"/>
      </w:pPr>
      <w:r>
        <w:t xml:space="preserve">De flesta av remissinstanserna tillstyrker förslagen och delar bedömningen eller har </w:t>
      </w:r>
      <w:r w:rsidRPr="006064C4">
        <w:t xml:space="preserve">ingen invändning </w:t>
      </w:r>
      <w:r>
        <w:t>mot dem</w:t>
      </w:r>
      <w:r w:rsidRPr="006064C4">
        <w:t xml:space="preserve">. </w:t>
      </w:r>
      <w:r w:rsidRPr="005775D1">
        <w:rPr>
          <w:i/>
          <w:iCs/>
        </w:rPr>
        <w:t>Riksförbundet FUB</w:t>
      </w:r>
      <w:r w:rsidRPr="006064C4">
        <w:t xml:space="preserve"> anser att det är nödvändigt att införa nationella kompetenskrav </w:t>
      </w:r>
      <w:r>
        <w:t>för</w:t>
      </w:r>
      <w:r w:rsidRPr="006064C4">
        <w:t xml:space="preserve"> överförmyndarna. </w:t>
      </w:r>
      <w:r w:rsidRPr="005775D1">
        <w:rPr>
          <w:i/>
          <w:iCs/>
        </w:rPr>
        <w:t>Föreningen Sveriges Överförmyndare</w:t>
      </w:r>
      <w:r w:rsidRPr="006064C4">
        <w:t xml:space="preserve"> är positiv till krav på kompetens i överförmyndar</w:t>
      </w:r>
      <w:r>
        <w:softHyphen/>
      </w:r>
      <w:r w:rsidRPr="006064C4">
        <w:t>verksamheten men avstyrker förslag</w:t>
      </w:r>
      <w:r>
        <w:t>et</w:t>
      </w:r>
      <w:r w:rsidRPr="006064C4">
        <w:t xml:space="preserve"> om en obligatorisk introduktion inför uppdraget. Även flera andra remis</w:t>
      </w:r>
      <w:r>
        <w:softHyphen/>
      </w:r>
      <w:r w:rsidRPr="006064C4">
        <w:t xml:space="preserve">sinstanser, däribland </w:t>
      </w:r>
      <w:r>
        <w:rPr>
          <w:i/>
          <w:iCs/>
        </w:rPr>
        <w:t>Sveriges Kommuner och Regioner</w:t>
      </w:r>
      <w:r w:rsidRPr="006064C4">
        <w:t xml:space="preserve">, </w:t>
      </w:r>
      <w:r>
        <w:rPr>
          <w:i/>
          <w:iCs/>
        </w:rPr>
        <w:t>Burlövs</w:t>
      </w:r>
      <w:r w:rsidRPr="005775D1">
        <w:rPr>
          <w:i/>
          <w:iCs/>
        </w:rPr>
        <w:t xml:space="preserve"> kommun</w:t>
      </w:r>
      <w:r w:rsidRPr="006064C4">
        <w:t xml:space="preserve">, </w:t>
      </w:r>
      <w:r w:rsidRPr="005775D1">
        <w:rPr>
          <w:i/>
          <w:iCs/>
        </w:rPr>
        <w:t>Skövde kommun</w:t>
      </w:r>
      <w:r w:rsidRPr="006064C4">
        <w:t>,</w:t>
      </w:r>
      <w:r w:rsidRPr="005775D1">
        <w:rPr>
          <w:i/>
        </w:rPr>
        <w:t xml:space="preserve"> </w:t>
      </w:r>
      <w:r w:rsidRPr="005775D1">
        <w:rPr>
          <w:i/>
          <w:iCs/>
        </w:rPr>
        <w:t>Södertälje kommun</w:t>
      </w:r>
      <w:r>
        <w:t>,</w:t>
      </w:r>
      <w:r w:rsidRPr="006064C4">
        <w:t xml:space="preserve"> </w:t>
      </w:r>
      <w:r w:rsidRPr="005775D1">
        <w:rPr>
          <w:i/>
          <w:iCs/>
        </w:rPr>
        <w:t>Växjö kommun</w:t>
      </w:r>
      <w:r w:rsidRPr="006064C4">
        <w:t xml:space="preserve"> och </w:t>
      </w:r>
      <w:r w:rsidRPr="005775D1">
        <w:rPr>
          <w:i/>
          <w:iCs/>
        </w:rPr>
        <w:t>Östersunds kommun</w:t>
      </w:r>
      <w:r>
        <w:t>,</w:t>
      </w:r>
      <w:r w:rsidRPr="006064C4">
        <w:t xml:space="preserve"> motsätter sig </w:t>
      </w:r>
      <w:r w:rsidRPr="006064C4">
        <w:lastRenderedPageBreak/>
        <w:t>förslaget om en obligatorisk introduktions</w:t>
      </w:r>
      <w:r>
        <w:softHyphen/>
      </w:r>
      <w:r w:rsidRPr="006064C4">
        <w:t>utbild</w:t>
      </w:r>
      <w:r>
        <w:softHyphen/>
      </w:r>
      <w:r w:rsidRPr="006064C4">
        <w:t xml:space="preserve">ning och menar att ett sådant krav </w:t>
      </w:r>
      <w:r>
        <w:t>på</w:t>
      </w:r>
      <w:r w:rsidRPr="006064C4">
        <w:t xml:space="preserve"> förtroendevalda vore systemfrämmande och ett omotiverat ingrepp i den kommunala självstyrelsen. Samma remissinstanser avstyrker också förslaget om </w:t>
      </w:r>
      <w:r>
        <w:t>ett</w:t>
      </w:r>
      <w:r w:rsidRPr="006064C4">
        <w:t xml:space="preserve"> krav på lämplighet och invänder </w:t>
      </w:r>
      <w:r>
        <w:t>bl.a.</w:t>
      </w:r>
      <w:r w:rsidRPr="006064C4">
        <w:t xml:space="preserve"> att ett sådan</w:t>
      </w:r>
      <w:r>
        <w:t>t</w:t>
      </w:r>
      <w:r w:rsidRPr="006064C4">
        <w:t xml:space="preserve"> </w:t>
      </w:r>
      <w:r>
        <w:t>lag</w:t>
      </w:r>
      <w:r w:rsidRPr="006064C4">
        <w:t xml:space="preserve">krav kan komma i konflikt både med den fria nomineringsrätten och det kommunalrättsliga överprövningssystemet. Även </w:t>
      </w:r>
      <w:r w:rsidRPr="005775D1">
        <w:rPr>
          <w:i/>
          <w:iCs/>
        </w:rPr>
        <w:t>Stockholms kommun</w:t>
      </w:r>
      <w:r w:rsidRPr="006064C4">
        <w:t xml:space="preserve"> ifrågasätter förslaget om introduktionsutbildning.</w:t>
      </w:r>
      <w:r>
        <w:t xml:space="preserve"> </w:t>
      </w:r>
    </w:p>
    <w:p w14:paraId="0B93E913" w14:textId="77777777" w:rsidR="00D4080F" w:rsidRDefault="00D4080F" w:rsidP="00977261">
      <w:pPr>
        <w:pStyle w:val="Rubrik4utannumrering"/>
      </w:pPr>
      <w:r w:rsidRPr="00090F1F">
        <w:t>Skälen för regeringens förslag och bedömning</w:t>
      </w:r>
      <w:bookmarkStart w:id="189" w:name="_Toc70345581"/>
      <w:bookmarkEnd w:id="189"/>
    </w:p>
    <w:p w14:paraId="44613952" w14:textId="77777777" w:rsidR="00D4080F" w:rsidRPr="00715818" w:rsidRDefault="00D4080F" w:rsidP="00977261">
      <w:pPr>
        <w:pStyle w:val="Rubrik5utannumrering"/>
        <w:spacing w:before="0"/>
      </w:pPr>
      <w:r w:rsidRPr="00715818">
        <w:t>Kompetens hos överförmyndare, nämndledamöter och ersättare</w:t>
      </w:r>
    </w:p>
    <w:p w14:paraId="60E0DA33" w14:textId="41FF5C96" w:rsidR="00D4080F" w:rsidRDefault="00D4080F" w:rsidP="00977261">
      <w:pPr>
        <w:pStyle w:val="Brdtext"/>
      </w:pPr>
      <w:r>
        <w:t>Överförmyndarverksamheten är i hög grad författningsreglerad och avser till övervägande del myndighets</w:t>
      </w:r>
      <w:r>
        <w:softHyphen/>
        <w:t>utövning mot enskilda. Upp</w:t>
      </w:r>
      <w:r>
        <w:softHyphen/>
        <w:t>gift</w:t>
      </w:r>
      <w:r>
        <w:softHyphen/>
        <w:t>erna krä</w:t>
      </w:r>
      <w:r w:rsidR="00FD127A">
        <w:softHyphen/>
      </w:r>
      <w:r>
        <w:t xml:space="preserve">ver kunskap om </w:t>
      </w:r>
      <w:r w:rsidRPr="00EC21D0">
        <w:t>bl</w:t>
      </w:r>
      <w:r>
        <w:t>.</w:t>
      </w:r>
      <w:r w:rsidRPr="00EC21D0">
        <w:t>a</w:t>
      </w:r>
      <w:r>
        <w:t>. förvaltnings</w:t>
      </w:r>
      <w:r>
        <w:softHyphen/>
        <w:t>rätt och civilrätt. Huvudmännen är ofta människor som befinner sig i mycket utsatta situationer och som inte själva kan hantera sina angelägenheter eller be</w:t>
      </w:r>
      <w:r>
        <w:softHyphen/>
        <w:t>vaka sina intressen.</w:t>
      </w:r>
    </w:p>
    <w:p w14:paraId="2D1FC772" w14:textId="77777777" w:rsidR="00D4080F" w:rsidRDefault="00D4080F" w:rsidP="00977261">
      <w:pPr>
        <w:pStyle w:val="Brdtextmedindrag"/>
      </w:pPr>
      <w:r>
        <w:t xml:space="preserve">Det </w:t>
      </w:r>
      <w:r w:rsidRPr="00C9547C">
        <w:t>finns inget formellt krav på att överförmyndare, ledamöter i över</w:t>
      </w:r>
      <w:r w:rsidRPr="00C9547C">
        <w:softHyphen/>
        <w:t>förmyndarnämnder eller ersättare</w:t>
      </w:r>
      <w:r>
        <w:t xml:space="preserve"> för sådana ledamöter</w:t>
      </w:r>
      <w:r w:rsidRPr="00C9547C">
        <w:t xml:space="preserve"> ska ha </w:t>
      </w:r>
      <w:r>
        <w:t xml:space="preserve">några </w:t>
      </w:r>
      <w:r w:rsidRPr="00C9547C">
        <w:t>särskilda kvalifika</w:t>
      </w:r>
      <w:r w:rsidRPr="00C9547C">
        <w:softHyphen/>
        <w:t>tioner</w:t>
      </w:r>
      <w:r>
        <w:t>. Men vissa grundläggande krav ställs ändå upp. Det krävs således att de är folkbokförda i den aktuella kommunen och har rösträtt vid val till kommunfull</w:t>
      </w:r>
      <w:r>
        <w:softHyphen/>
        <w:t xml:space="preserve">mäktige. Den som är i konkurs eller har en förvaltare får inte ha ett sådant uppdrag (19 kap. 8 § första stycket föräldrabalken). Om det senare visar sig att </w:t>
      </w:r>
      <w:r>
        <w:rPr>
          <w:spacing w:val="-4"/>
        </w:rPr>
        <w:t>e</w:t>
      </w:r>
      <w:r w:rsidRPr="007D1250">
        <w:rPr>
          <w:spacing w:val="-4"/>
        </w:rPr>
        <w:t>n överförmyndare, nämndleda</w:t>
      </w:r>
      <w:r w:rsidRPr="007D1250">
        <w:rPr>
          <w:spacing w:val="-4"/>
        </w:rPr>
        <w:softHyphen/>
        <w:t xml:space="preserve">mot eller ersättare </w:t>
      </w:r>
      <w:r>
        <w:rPr>
          <w:spacing w:val="-4"/>
        </w:rPr>
        <w:t xml:space="preserve">inte är lämplig för sitt uppdrag, </w:t>
      </w:r>
      <w:r w:rsidRPr="007D1250">
        <w:rPr>
          <w:spacing w:val="-4"/>
        </w:rPr>
        <w:t xml:space="preserve">kan </w:t>
      </w:r>
      <w:r>
        <w:rPr>
          <w:spacing w:val="-4"/>
        </w:rPr>
        <w:t xml:space="preserve">han eller hon </w:t>
      </w:r>
      <w:r w:rsidRPr="007D1250">
        <w:rPr>
          <w:spacing w:val="-4"/>
        </w:rPr>
        <w:t>entledigas</w:t>
      </w:r>
      <w:r>
        <w:t xml:space="preserve"> av tingsrätten efter anmä</w:t>
      </w:r>
      <w:r>
        <w:softHyphen/>
        <w:t xml:space="preserve">lan från länsstyrelsen (19 kap. 9 §). </w:t>
      </w:r>
      <w:r w:rsidRPr="00B27917">
        <w:t>En tjänsteman som får i uppdrag att fatta beslut på överför</w:t>
      </w:r>
      <w:r>
        <w:softHyphen/>
      </w:r>
      <w:r w:rsidRPr="00B27917">
        <w:t>myndarens eller nämndens vägnar ska ha den kompetens som be</w:t>
      </w:r>
      <w:r>
        <w:softHyphen/>
      </w:r>
      <w:r w:rsidRPr="00B27917">
        <w:t>hövs (19 kap. 14 § första stycket).</w:t>
      </w:r>
      <w:r>
        <w:t xml:space="preserve"> </w:t>
      </w:r>
    </w:p>
    <w:p w14:paraId="37332FFD" w14:textId="2C86E965" w:rsidR="00D4080F" w:rsidRDefault="00D4080F" w:rsidP="00977261">
      <w:pPr>
        <w:pStyle w:val="Brdtextmedindrag"/>
        <w:rPr>
          <w:rFonts w:eastAsiaTheme="minorHAnsi"/>
        </w:rPr>
      </w:pPr>
      <w:r>
        <w:t>I syfte att förbättra de förtroendevaldas kompetens infördes 2009 ett krav på att länsstyrelserna ska se till att utbildningen av överför</w:t>
      </w:r>
      <w:r>
        <w:softHyphen/>
        <w:t>myndar</w:t>
      </w:r>
      <w:r w:rsidRPr="00C9547C">
        <w:rPr>
          <w:spacing w:val="-4"/>
        </w:rPr>
        <w:t>e, ledamöter i överförmyndar</w:t>
      </w:r>
      <w:r w:rsidRPr="00C9547C">
        <w:rPr>
          <w:spacing w:val="-4"/>
        </w:rPr>
        <w:softHyphen/>
        <w:t>nämnder och ersättare är tillfreds</w:t>
      </w:r>
      <w:r w:rsidRPr="00C9547C">
        <w:rPr>
          <w:spacing w:val="-4"/>
        </w:rPr>
        <w:softHyphen/>
        <w:t>ställande</w:t>
      </w:r>
      <w:r>
        <w:t xml:space="preserve"> </w:t>
      </w:r>
      <w:r w:rsidRPr="00C9547C">
        <w:rPr>
          <w:spacing w:val="-4"/>
        </w:rPr>
        <w:t>(19 kap. 17 § andra stycket). Enligt förarbeten</w:t>
      </w:r>
      <w:r>
        <w:rPr>
          <w:spacing w:val="-4"/>
        </w:rPr>
        <w:t>a</w:t>
      </w:r>
      <w:r w:rsidRPr="00C9547C">
        <w:rPr>
          <w:spacing w:val="-4"/>
        </w:rPr>
        <w:t xml:space="preserve"> </w:t>
      </w:r>
      <w:r>
        <w:t xml:space="preserve">bör länsstyrelserna vid den årliga inspektionen informera sig om vilka </w:t>
      </w:r>
      <w:r w:rsidRPr="00C9547C">
        <w:rPr>
          <w:spacing w:val="-2"/>
        </w:rPr>
        <w:t xml:space="preserve">utbildningsinsatser som görs för de förtroendevalda. </w:t>
      </w:r>
      <w:r w:rsidRPr="00C9547C">
        <w:rPr>
          <w:rFonts w:eastAsiaTheme="minorHAnsi"/>
          <w:spacing w:val="-2"/>
        </w:rPr>
        <w:t>Syftet med</w:t>
      </w:r>
      <w:r>
        <w:rPr>
          <w:rFonts w:eastAsiaTheme="minorHAnsi"/>
        </w:rPr>
        <w:t xml:space="preserve"> bestämmelsen är att länsstyrelserna ska förvissa sig om att de personer som utför uppdragen har nödvändig kompetens</w:t>
      </w:r>
      <w:r w:rsidR="00A04CF6">
        <w:rPr>
          <w:rFonts w:eastAsiaTheme="minorHAnsi"/>
        </w:rPr>
        <w:t xml:space="preserve"> </w:t>
      </w:r>
      <w:r>
        <w:rPr>
          <w:rFonts w:eastAsiaTheme="minorHAnsi"/>
        </w:rPr>
        <w:t>(</w:t>
      </w:r>
      <w:r>
        <w:t xml:space="preserve">se </w:t>
      </w:r>
      <w:r>
        <w:rPr>
          <w:rFonts w:eastAsiaTheme="minorHAnsi"/>
        </w:rPr>
        <w:t>prop. 2007/08:150 s. 72).</w:t>
      </w:r>
    </w:p>
    <w:p w14:paraId="41C4D301" w14:textId="11D7025F" w:rsidR="00D4080F" w:rsidRDefault="00D4080F" w:rsidP="00977261">
      <w:pPr>
        <w:pStyle w:val="Brdtextmedindrag"/>
      </w:pPr>
      <w:r>
        <w:t>Utredningen överväger om ytterligare kompetenskrav eller liknande bör införas för att höja kvaliteten i verksamheten. En första fråga som uppkommer i det sammanhanget är om det bör krävas att över</w:t>
      </w:r>
      <w:r>
        <w:softHyphen/>
        <w:t>förmyndare, nämndledamöter och ersättare, var för sig eller tillsam</w:t>
      </w:r>
      <w:r>
        <w:softHyphen/>
        <w:t>mans, ska ha viss särskild kompetens. Som utredningen konstaterar talar dock flera skäl mot ett sådant formellt kompetenskrav. För det första finns det principiella in</w:t>
      </w:r>
      <w:r>
        <w:softHyphen/>
        <w:t>vänd</w:t>
      </w:r>
      <w:r>
        <w:softHyphen/>
        <w:t xml:space="preserve">ningar mot att kretsen personer som kan väljas till ett politiskt förtroendeuppdrag inskränks, eftersom det svenska demokratiska systemet bygger på fri valbarhet till sådana uppdrag. För det andra skulle </w:t>
      </w:r>
      <w:r w:rsidRPr="004E3D7E">
        <w:rPr>
          <w:spacing w:val="-2"/>
        </w:rPr>
        <w:t>ett formellt kompetenskrav bli svårt att genom</w:t>
      </w:r>
      <w:r w:rsidRPr="004E3D7E">
        <w:rPr>
          <w:spacing w:val="-2"/>
        </w:rPr>
        <w:softHyphen/>
        <w:t xml:space="preserve">föra i praktiken </w:t>
      </w:r>
      <w:r>
        <w:rPr>
          <w:spacing w:val="-2"/>
        </w:rPr>
        <w:t>på grund av utmaningen att hitta</w:t>
      </w:r>
      <w:r w:rsidRPr="004E3D7E">
        <w:rPr>
          <w:spacing w:val="-2"/>
        </w:rPr>
        <w:t xml:space="preserve"> tillräckligt många förtroende</w:t>
      </w:r>
      <w:r w:rsidRPr="004E3D7E">
        <w:rPr>
          <w:spacing w:val="-2"/>
        </w:rPr>
        <w:softHyphen/>
        <w:t>valda</w:t>
      </w:r>
      <w:r>
        <w:t xml:space="preserve"> med sådan särskild kompetens. Till detta kommer att flertalet överförmy</w:t>
      </w:r>
      <w:r w:rsidRPr="004E3D7E">
        <w:rPr>
          <w:spacing w:val="-4"/>
        </w:rPr>
        <w:t>ndarverksamheter bärs upp av pro</w:t>
      </w:r>
      <w:r w:rsidR="005B6BB2">
        <w:rPr>
          <w:spacing w:val="-4"/>
        </w:rPr>
        <w:softHyphen/>
      </w:r>
      <w:r w:rsidRPr="004E3D7E">
        <w:rPr>
          <w:spacing w:val="-4"/>
        </w:rPr>
        <w:t>fessionella tjänste</w:t>
      </w:r>
      <w:r w:rsidRPr="004E3D7E">
        <w:rPr>
          <w:spacing w:val="-4"/>
        </w:rPr>
        <w:softHyphen/>
        <w:t>manna</w:t>
      </w:r>
      <w:r w:rsidRPr="004E3D7E">
        <w:rPr>
          <w:spacing w:val="-4"/>
        </w:rPr>
        <w:softHyphen/>
        <w:t>organisationer</w:t>
      </w:r>
      <w:r>
        <w:rPr>
          <w:spacing w:val="-4"/>
        </w:rPr>
        <w:t>.</w:t>
      </w:r>
      <w:r>
        <w:t xml:space="preserve"> Det framstår därmed som viktigare att säkerställa en hög kompe</w:t>
      </w:r>
      <w:r>
        <w:softHyphen/>
        <w:t>tensnivå</w:t>
      </w:r>
      <w:r w:rsidRPr="004E3D7E">
        <w:rPr>
          <w:spacing w:val="-4"/>
        </w:rPr>
        <w:t xml:space="preserve"> inom organisationen som helhet än hos en enskild förtroende</w:t>
      </w:r>
      <w:r w:rsidRPr="004E3D7E">
        <w:rPr>
          <w:spacing w:val="-4"/>
        </w:rPr>
        <w:softHyphen/>
        <w:t>vald</w:t>
      </w:r>
      <w:r>
        <w:t xml:space="preserve">. Regeringen bedömer därför att ett särskilt kompetenskrav varken är lämpligt eller praktiskt genomförbart. </w:t>
      </w:r>
    </w:p>
    <w:p w14:paraId="36DF9BE4" w14:textId="0B5B82BB" w:rsidR="00D4080F" w:rsidRDefault="00D4080F" w:rsidP="00977261">
      <w:pPr>
        <w:pStyle w:val="Brdtextmedindrag"/>
      </w:pPr>
      <w:r>
        <w:lastRenderedPageBreak/>
        <w:t xml:space="preserve">I stället för ett kompetenskrav föreslår utredningen, med stöd från </w:t>
      </w:r>
      <w:r w:rsidRPr="0021711D">
        <w:rPr>
          <w:i/>
          <w:iCs/>
        </w:rPr>
        <w:t>Riks</w:t>
      </w:r>
      <w:r w:rsidR="005B6BB2">
        <w:rPr>
          <w:i/>
          <w:iCs/>
        </w:rPr>
        <w:softHyphen/>
      </w:r>
      <w:r w:rsidRPr="0021711D">
        <w:rPr>
          <w:i/>
          <w:iCs/>
        </w:rPr>
        <w:t>förbundet FUB</w:t>
      </w:r>
      <w:r w:rsidRPr="001C2AF6">
        <w:t xml:space="preserve"> och </w:t>
      </w:r>
      <w:r w:rsidRPr="0021711D">
        <w:rPr>
          <w:i/>
          <w:iCs/>
        </w:rPr>
        <w:t>Föreningen Sveriges Överförmyndare</w:t>
      </w:r>
      <w:r>
        <w:t>, att ett tydligare lämplighetskrav tas in i föräldrabalken. Ett sådant krav skulle kunna ta sikte på att den som väljs som överförmyndare, ledamot i en över</w:t>
      </w:r>
      <w:r w:rsidR="005B6BB2">
        <w:softHyphen/>
      </w:r>
      <w:r>
        <w:t>för</w:t>
      </w:r>
      <w:r w:rsidR="005B6BB2">
        <w:softHyphen/>
      </w:r>
      <w:r>
        <w:t>myn</w:t>
      </w:r>
      <w:r w:rsidR="005B6BB2">
        <w:softHyphen/>
      </w:r>
      <w:r>
        <w:t>darnämnd eller ersättare är lämplig för ett så</w:t>
      </w:r>
      <w:r>
        <w:softHyphen/>
        <w:t xml:space="preserve">dant uppdrag. </w:t>
      </w:r>
    </w:p>
    <w:p w14:paraId="3B6C3B17" w14:textId="7F88D758" w:rsidR="00D4080F" w:rsidRDefault="00D4080F" w:rsidP="00977261">
      <w:pPr>
        <w:pStyle w:val="Brdtextmedindrag"/>
      </w:pPr>
      <w:r>
        <w:t>Regeringen instämmer i att det är viktigt att de personer som ska ansvara för överförmyndarverksamheten är lämpliga för uppdraget och uppfyller grundläggande krav på omdöme, erfarenhet och redbarhet. Flera remiss</w:t>
      </w:r>
      <w:r w:rsidR="00CA4427">
        <w:softHyphen/>
      </w:r>
      <w:r>
        <w:t xml:space="preserve">instanser, däribland </w:t>
      </w:r>
      <w:r w:rsidRPr="00992994">
        <w:rPr>
          <w:i/>
          <w:iCs/>
        </w:rPr>
        <w:t>S</w:t>
      </w:r>
      <w:r>
        <w:rPr>
          <w:i/>
          <w:iCs/>
        </w:rPr>
        <w:t>veriges Kommuner och Regioner</w:t>
      </w:r>
      <w:r>
        <w:t>, är dock kritiska till utredningens förslag i den här delen och anför bl.a. att ett uttryckligt krav i lagtext skulle komma i konflikt med den fria nomine</w:t>
      </w:r>
      <w:r>
        <w:softHyphen/>
        <w:t>rings</w:t>
      </w:r>
      <w:r>
        <w:softHyphen/>
        <w:t>rätten. Detta är en grundläggande princip i det svenska valsystemet och innebär bl.a. att det är de folkvalda som ansvarar för att utse företrädare inom kommunens politiska organisation. Därmed får det också förutsättas att det är de folkvalda som bäst kan avgöra frågor om lämplig</w:t>
      </w:r>
      <w:r>
        <w:softHyphen/>
        <w:t xml:space="preserve">het i det enskilda fallet. Ett sådant lämplighetskrav saknas dessutom för andra politiskt tillsatta kommunala nämnder. Mot denna bakgrund bedömer regeringen att det inte bör </w:t>
      </w:r>
      <w:r w:rsidRPr="00826C3A">
        <w:rPr>
          <w:spacing w:val="-2"/>
        </w:rPr>
        <w:t>tydliggöras i lagstiftningen att den som utses som leda</w:t>
      </w:r>
      <w:r w:rsidRPr="00826C3A">
        <w:rPr>
          <w:spacing w:val="-2"/>
        </w:rPr>
        <w:softHyphen/>
        <w:t>mot</w:t>
      </w:r>
      <w:r>
        <w:t xml:space="preserve"> i en </w:t>
      </w:r>
      <w:r w:rsidRPr="00EC21D0">
        <w:t>över</w:t>
      </w:r>
      <w:r w:rsidR="00CA4427">
        <w:softHyphen/>
      </w:r>
      <w:r w:rsidRPr="00EC21D0">
        <w:t>förmyndarnämnd</w:t>
      </w:r>
      <w:r>
        <w:t xml:space="preserve"> eller ersättare ska vara lämplig för uppdraget.</w:t>
      </w:r>
    </w:p>
    <w:p w14:paraId="4223C336" w14:textId="6C9030F0" w:rsidR="00D4080F" w:rsidRDefault="00D4080F" w:rsidP="00977261">
      <w:pPr>
        <w:pStyle w:val="Brdtextmedindrag"/>
      </w:pPr>
      <w:r>
        <w:t>En tredje fråga att överväga är</w:t>
      </w:r>
      <w:r w:rsidRPr="004E3D7E">
        <w:rPr>
          <w:spacing w:val="-4"/>
        </w:rPr>
        <w:t xml:space="preserve"> om överförmyndare, ledamöter i över</w:t>
      </w:r>
      <w:r>
        <w:rPr>
          <w:spacing w:val="-4"/>
        </w:rPr>
        <w:softHyphen/>
      </w:r>
      <w:r w:rsidRPr="004E3D7E">
        <w:rPr>
          <w:spacing w:val="-4"/>
        </w:rPr>
        <w:t>förmyndar</w:t>
      </w:r>
      <w:r w:rsidRPr="004E3D7E">
        <w:rPr>
          <w:spacing w:val="-4"/>
        </w:rPr>
        <w:softHyphen/>
      </w:r>
      <w:r w:rsidRPr="004E3D7E">
        <w:rPr>
          <w:spacing w:val="-4"/>
        </w:rPr>
        <w:softHyphen/>
        <w:t xml:space="preserve">nämnder </w:t>
      </w:r>
      <w:r>
        <w:t>och ersättare bör genomgå en obligatorisk intro</w:t>
      </w:r>
      <w:r>
        <w:softHyphen/>
        <w:t>duk</w:t>
      </w:r>
      <w:r w:rsidR="005B6BB2">
        <w:softHyphen/>
      </w:r>
      <w:r>
        <w:t>tions</w:t>
      </w:r>
      <w:r>
        <w:softHyphen/>
        <w:t>utbildning inför sina uppdrag. Enligt utredningen tar många förtro</w:t>
      </w:r>
      <w:r w:rsidR="00FD127A">
        <w:softHyphen/>
      </w:r>
      <w:r>
        <w:t>ende</w:t>
      </w:r>
      <w:r>
        <w:softHyphen/>
        <w:t>valda personer del av introduktionsutbildningar och fort</w:t>
      </w:r>
      <w:r>
        <w:softHyphen/>
        <w:t>bild</w:t>
      </w:r>
      <w:r>
        <w:softHyphen/>
        <w:t xml:space="preserve">ningar som tillhandahålls av </w:t>
      </w:r>
      <w:r w:rsidRPr="004E3D7E">
        <w:rPr>
          <w:spacing w:val="-2"/>
        </w:rPr>
        <w:t>S</w:t>
      </w:r>
      <w:r>
        <w:rPr>
          <w:spacing w:val="-2"/>
        </w:rPr>
        <w:t>veriges Kommuner och Regioner</w:t>
      </w:r>
      <w:r w:rsidRPr="004E3D7E">
        <w:rPr>
          <w:spacing w:val="-2"/>
        </w:rPr>
        <w:t>, Föreningen Sveriges Över</w:t>
      </w:r>
      <w:r w:rsidRPr="004E3D7E">
        <w:rPr>
          <w:spacing w:val="-2"/>
        </w:rPr>
        <w:softHyphen/>
        <w:t>förmyndare</w:t>
      </w:r>
      <w:r>
        <w:t xml:space="preserve"> och andra aktörer, men det är inte alla förtroen</w:t>
      </w:r>
      <w:r w:rsidR="00FD127A">
        <w:softHyphen/>
      </w:r>
      <w:r>
        <w:t>de</w:t>
      </w:r>
      <w:r w:rsidR="00FD127A">
        <w:softHyphen/>
      </w:r>
      <w:r>
        <w:t xml:space="preserve">valda som genomgår </w:t>
      </w:r>
      <w:r>
        <w:rPr>
          <w:spacing w:val="-2"/>
        </w:rPr>
        <w:t xml:space="preserve">en </w:t>
      </w:r>
      <w:r w:rsidRPr="004E3D7E">
        <w:rPr>
          <w:spacing w:val="-2"/>
        </w:rPr>
        <w:t xml:space="preserve">sådan utbildning. </w:t>
      </w:r>
      <w:r>
        <w:rPr>
          <w:spacing w:val="-2"/>
        </w:rPr>
        <w:t>För</w:t>
      </w:r>
      <w:r w:rsidRPr="004E3D7E">
        <w:rPr>
          <w:spacing w:val="-2"/>
        </w:rPr>
        <w:t xml:space="preserve"> att säkerställa en grund</w:t>
      </w:r>
      <w:r w:rsidR="00FD127A">
        <w:rPr>
          <w:spacing w:val="-2"/>
        </w:rPr>
        <w:softHyphen/>
      </w:r>
      <w:r w:rsidRPr="004E3D7E">
        <w:rPr>
          <w:spacing w:val="-2"/>
        </w:rPr>
        <w:t>lägg</w:t>
      </w:r>
      <w:r w:rsidRPr="004E3D7E">
        <w:rPr>
          <w:spacing w:val="-2"/>
        </w:rPr>
        <w:softHyphen/>
        <w:t>ande</w:t>
      </w:r>
      <w:r>
        <w:t xml:space="preserve"> kompetensnivå hos de för</w:t>
      </w:r>
      <w:r>
        <w:softHyphen/>
        <w:t>troendevalda i landets alla överför</w:t>
      </w:r>
      <w:r>
        <w:softHyphen/>
        <w:t>myndarverksamheter föreslår därför utredningen en obligatorisk introduk</w:t>
      </w:r>
      <w:r>
        <w:softHyphen/>
        <w:t>tion till uppdraget. Utredningen framhåller även att det sedan 2015 är obligatoriskt för vissa nämndemän i domstol, som också är förtroende</w:t>
      </w:r>
      <w:r w:rsidR="00FD127A">
        <w:softHyphen/>
      </w:r>
      <w:r>
        <w:t>valda, att genomgå både introduktionsutbildning och repeti</w:t>
      </w:r>
      <w:r>
        <w:softHyphen/>
        <w:t>tions</w:t>
      </w:r>
      <w:r>
        <w:softHyphen/>
        <w:t>utbild</w:t>
      </w:r>
      <w:r w:rsidR="00FD127A">
        <w:softHyphen/>
      </w:r>
      <w:r>
        <w:t>ning.</w:t>
      </w:r>
    </w:p>
    <w:p w14:paraId="1B5F0E88" w14:textId="08EF61A8" w:rsidR="006275CE" w:rsidRDefault="00D4080F" w:rsidP="006275CE">
      <w:pPr>
        <w:pStyle w:val="Brdtextmedindrag"/>
        <w:rPr>
          <w:lang w:eastAsia="sv-SE"/>
        </w:rPr>
      </w:pPr>
      <w:r>
        <w:t xml:space="preserve">Flera remissinstanser, däribland </w:t>
      </w:r>
      <w:r w:rsidRPr="004B339C">
        <w:rPr>
          <w:i/>
          <w:iCs/>
        </w:rPr>
        <w:t>S</w:t>
      </w:r>
      <w:r>
        <w:rPr>
          <w:i/>
          <w:iCs/>
        </w:rPr>
        <w:t>veriges Kommuner och Regioner</w:t>
      </w:r>
      <w:r>
        <w:t>, motsätter sig starkt ett krav på att de förtroendevalda ska genomgå en introduktion. Sveriges Kommuner och Regioner invänder att en sådan ordning inte utgör en motiverad inskränkning av det kommunala själv</w:t>
      </w:r>
      <w:r w:rsidR="006275CE">
        <w:softHyphen/>
      </w:r>
      <w:r>
        <w:t xml:space="preserve">styret, och att den dessutom innebär ett indirekt hinder mot valbarhet. Regeringen delar denna bedömning. Det </w:t>
      </w:r>
      <w:r w:rsidR="005B6BB2">
        <w:t>bör</w:t>
      </w:r>
      <w:r>
        <w:t xml:space="preserve"> vara upp till varje kommun att avgöra vilken typ av introduktion eller utbildning som ska erbjudas i respektive verksamhet. Dessutom ställs det inte krav på obligatorisk utbildning inom andra politiskt tillsatta nämnder för att en förtroendevald ska få utöva sitt uppdrag, och det saknas skäl att särbehandla överför</w:t>
      </w:r>
      <w:r w:rsidR="006275CE">
        <w:softHyphen/>
      </w:r>
      <w:r>
        <w:t>myndare i detta avseende. Det utbildningskrav som ställs på nämndemän som tjänstgör i domstol innebär en kortare utbildning inom domstolens verksamhet där nämndemännen tjänstgör, och alltså inte inom den kom</w:t>
      </w:r>
      <w:r w:rsidR="006275CE">
        <w:softHyphen/>
      </w:r>
      <w:r>
        <w:t>munala verksamheten som är fallet för överförmyndare. I motsats till utredningen anser regeringen därför att det inte bör införas ett lagkrav på att överförmyndare, nämndledamöter och ersättare ska genomgå en intro</w:t>
      </w:r>
      <w:r w:rsidR="006275CE">
        <w:softHyphen/>
      </w:r>
      <w:r>
        <w:t>duktionsutbildning inför uppdraget.</w:t>
      </w:r>
      <w:r>
        <w:rPr>
          <w:lang w:eastAsia="sv-SE"/>
        </w:rPr>
        <w:t xml:space="preserve"> Vikten av </w:t>
      </w:r>
      <w:r w:rsidRPr="005411F6">
        <w:rPr>
          <w:lang w:eastAsia="sv-SE"/>
        </w:rPr>
        <w:t>att överförmyndarna är lämpliga för uppdraget och att de har den kompetens som krävs</w:t>
      </w:r>
      <w:r>
        <w:rPr>
          <w:lang w:eastAsia="sv-SE"/>
        </w:rPr>
        <w:t xml:space="preserve"> ska dock framhållas</w:t>
      </w:r>
      <w:r w:rsidRPr="005411F6">
        <w:rPr>
          <w:lang w:eastAsia="sv-SE"/>
        </w:rPr>
        <w:t xml:space="preserve">. </w:t>
      </w:r>
      <w:r>
        <w:rPr>
          <w:lang w:eastAsia="sv-SE"/>
        </w:rPr>
        <w:t>K</w:t>
      </w:r>
      <w:r w:rsidRPr="005411F6">
        <w:rPr>
          <w:lang w:eastAsia="sv-SE"/>
        </w:rPr>
        <w:t>ommunerna</w:t>
      </w:r>
      <w:r>
        <w:rPr>
          <w:lang w:eastAsia="sv-SE"/>
        </w:rPr>
        <w:t xml:space="preserve"> har ett stort ansvar</w:t>
      </w:r>
      <w:r w:rsidRPr="005411F6">
        <w:rPr>
          <w:lang w:eastAsia="sv-SE"/>
        </w:rPr>
        <w:t xml:space="preserve"> att säkerställa att så är fallet.</w:t>
      </w:r>
    </w:p>
    <w:p w14:paraId="60D2B36E" w14:textId="77777777" w:rsidR="00D4080F" w:rsidRPr="00715818" w:rsidRDefault="00D4080F" w:rsidP="00977261">
      <w:pPr>
        <w:pStyle w:val="Rubrik5utannumrering"/>
        <w:rPr>
          <w:lang w:eastAsia="sv-SE"/>
        </w:rPr>
      </w:pPr>
      <w:r w:rsidRPr="00715818">
        <w:rPr>
          <w:lang w:eastAsia="sv-SE"/>
        </w:rPr>
        <w:lastRenderedPageBreak/>
        <w:t>Krav på överförmyndarverksamheten</w:t>
      </w:r>
    </w:p>
    <w:p w14:paraId="0E3A7947" w14:textId="248427BA" w:rsidR="00D4080F" w:rsidRDefault="00D4080F" w:rsidP="00977261">
      <w:pPr>
        <w:pStyle w:val="Brdtext"/>
      </w:pPr>
      <w:r>
        <w:t>Även om det är överförmyndaren eller överförmyndarnämnden som an</w:t>
      </w:r>
      <w:r>
        <w:softHyphen/>
        <w:t>svarar för verksamheten är det i regel en professionell tjänstemanna</w:t>
      </w:r>
      <w:r>
        <w:softHyphen/>
        <w:t>organisa</w:t>
      </w:r>
      <w:r>
        <w:softHyphen/>
        <w:t>tion som beslutar i ett flertal av ärendena. Det är också dessa tjänstemän som handlägger ärendena och som tillhandahåller underlag för de förtroende</w:t>
      </w:r>
      <w:r>
        <w:softHyphen/>
        <w:t>valda i deras beslutsfattande. Hög kvalitet i verksamheten är därför inte enbart en fråga om att de förtroendevalda ska vara lämpliga och ha tillräckliga kunskaper. Minst lika viktigt är att verksamheten i stort bedrivs med högt ställda krav på kompetens, kvalitet och rätts</w:t>
      </w:r>
      <w:r>
        <w:softHyphen/>
        <w:t>säker</w:t>
      </w:r>
      <w:r w:rsidRPr="00474338">
        <w:rPr>
          <w:spacing w:val="-2"/>
        </w:rPr>
        <w:t>het. Kompetent och erfaren personal samt ett fortlöpande kvali</w:t>
      </w:r>
      <w:r w:rsidRPr="00474338">
        <w:rPr>
          <w:spacing w:val="-2"/>
        </w:rPr>
        <w:softHyphen/>
        <w:t>tetsarbete</w:t>
      </w:r>
      <w:r>
        <w:t xml:space="preserve"> och rutiner är grundläggande aspekter i samman</w:t>
      </w:r>
      <w:r>
        <w:softHyphen/>
        <w:t>hanget. Lagstiftningen inne</w:t>
      </w:r>
      <w:r w:rsidR="00CA4427">
        <w:softHyphen/>
      </w:r>
      <w:r>
        <w:t>håller inga uttryckliga krav i dessa av</w:t>
      </w:r>
      <w:r>
        <w:softHyphen/>
        <w:t>seenden, utöver att de som får i uppdrag att fatta beslut på överför</w:t>
      </w:r>
      <w:r>
        <w:softHyphen/>
      </w:r>
      <w:r w:rsidRPr="00935ECB">
        <w:rPr>
          <w:spacing w:val="-2"/>
        </w:rPr>
        <w:t>myndarens vägnar ska ha den kompetens som behövs (19 kap.</w:t>
      </w:r>
      <w:r>
        <w:t xml:space="preserve"> 14 § första stycket). På socialtjänstens område ställs däremot uttryckliga krav på hur verksamheten ska bedrivas. Enligt 5 kap. 1–3 §§ socialtjänstlagen (2025:400) ska verksamhet inom socialtjänsten vara av god kvalitet. För utförande av uppgifter inom socialtjänsten ska det finnas personal med lämplig utbildning och erfarenhet. Kvaliteten i verksamheten ska systematiskt och fortlöpande följas upp, utvecklas och säkras. Socialnämnden ansvarar för att det finns rutiner för att förebygga, upptäcka och åtgärda risker och missförhållanden inom socialtjänstens verksamhet (27 kap. 1 §).</w:t>
      </w:r>
    </w:p>
    <w:p w14:paraId="744B44FF" w14:textId="6C1D86E5" w:rsidR="00D4080F" w:rsidRDefault="00D4080F" w:rsidP="00977261">
      <w:pPr>
        <w:pStyle w:val="Brdtextmedindrag"/>
        <w:rPr>
          <w:rFonts w:eastAsiaTheme="minorHAnsi" w:cstheme="minorBidi"/>
          <w:sz w:val="26"/>
          <w:szCs w:val="22"/>
        </w:rPr>
      </w:pPr>
      <w:r>
        <w:t>På samma sätt som det ställs krav på annan kommunal verksamhet bör det ställas tydliga krav på över</w:t>
      </w:r>
      <w:r>
        <w:softHyphen/>
        <w:t>förmyndarverksamheten. Det kan enligt regeringens bedömning bidra till att överförmyndaren får en synligare roll i kom</w:t>
      </w:r>
      <w:r>
        <w:softHyphen/>
        <w:t>munen och tillförsäkras nödvändiga resurser. Regeringen anser därför i likhet med utredningen att det bör införas ett grundläggande krav på överförmyndar</w:t>
      </w:r>
      <w:r>
        <w:softHyphen/>
        <w:t>verksamheten. Bestämmelserna kan utformas med socialtjänstlagen som förebild. Det bör därmed anges att verksamheten ska bedrivas med god kvalitet och att kvaliteten fortlöpande ska utvecklas och säkras. Vidare bör det framgå att uppgifterna i verksamheten ska utföras av per</w:t>
      </w:r>
      <w:r>
        <w:softHyphen/>
        <w:t>soner med lämplig utbildning och erfarenhet samt att det ska finnas r</w:t>
      </w:r>
      <w:r w:rsidRPr="00474338">
        <w:rPr>
          <w:spacing w:val="-2"/>
        </w:rPr>
        <w:t>utiner för att förebygga, upptäcka och åtgärda risker och miss</w:t>
      </w:r>
      <w:r>
        <w:rPr>
          <w:spacing w:val="-2"/>
        </w:rPr>
        <w:softHyphen/>
      </w:r>
      <w:r w:rsidRPr="00474338">
        <w:rPr>
          <w:spacing w:val="-2"/>
        </w:rPr>
        <w:t>för</w:t>
      </w:r>
      <w:r>
        <w:rPr>
          <w:spacing w:val="-2"/>
        </w:rPr>
        <w:softHyphen/>
      </w:r>
      <w:r w:rsidRPr="00474338">
        <w:rPr>
          <w:spacing w:val="-2"/>
        </w:rPr>
        <w:t>hållanden inom verksamhets</w:t>
      </w:r>
      <w:r>
        <w:rPr>
          <w:spacing w:val="-2"/>
        </w:rPr>
        <w:softHyphen/>
      </w:r>
      <w:r w:rsidRPr="00474338">
        <w:rPr>
          <w:spacing w:val="-2"/>
        </w:rPr>
        <w:t xml:space="preserve">området. </w:t>
      </w:r>
      <w:r w:rsidRPr="00282966">
        <w:rPr>
          <w:spacing w:val="-2"/>
        </w:rPr>
        <w:t>Regeringen eller den myndig</w:t>
      </w:r>
      <w:r w:rsidRPr="00282966">
        <w:rPr>
          <w:spacing w:val="-2"/>
        </w:rPr>
        <w:softHyphen/>
        <w:t xml:space="preserve">het som regeringen bestämmer </w:t>
      </w:r>
      <w:r>
        <w:rPr>
          <w:spacing w:val="-2"/>
        </w:rPr>
        <w:t>kan</w:t>
      </w:r>
      <w:r w:rsidRPr="00282966">
        <w:rPr>
          <w:spacing w:val="-2"/>
        </w:rPr>
        <w:t xml:space="preserve"> </w:t>
      </w:r>
      <w:r>
        <w:rPr>
          <w:spacing w:val="-2"/>
        </w:rPr>
        <w:t>med stöd av 8 kap. 7 § regeringsformen</w:t>
      </w:r>
      <w:r w:rsidRPr="00282966">
        <w:rPr>
          <w:spacing w:val="-2"/>
        </w:rPr>
        <w:t xml:space="preserve"> meddela </w:t>
      </w:r>
      <w:r>
        <w:rPr>
          <w:spacing w:val="-2"/>
        </w:rPr>
        <w:t>verkställig</w:t>
      </w:r>
      <w:r w:rsidR="0062069D">
        <w:rPr>
          <w:spacing w:val="-2"/>
        </w:rPr>
        <w:softHyphen/>
      </w:r>
      <w:r>
        <w:rPr>
          <w:spacing w:val="-2"/>
        </w:rPr>
        <w:t>hets</w:t>
      </w:r>
      <w:r w:rsidRPr="00282966">
        <w:rPr>
          <w:spacing w:val="-2"/>
        </w:rPr>
        <w:t xml:space="preserve">föreskrifter om kvaliteten i överförmyndares verksamhet och </w:t>
      </w:r>
      <w:r>
        <w:rPr>
          <w:spacing w:val="-2"/>
        </w:rPr>
        <w:t>om de nämnda</w:t>
      </w:r>
      <w:r w:rsidRPr="00282966">
        <w:rPr>
          <w:spacing w:val="-2"/>
        </w:rPr>
        <w:t xml:space="preserve"> rutiner</w:t>
      </w:r>
      <w:r>
        <w:rPr>
          <w:spacing w:val="-2"/>
        </w:rPr>
        <w:t>na</w:t>
      </w:r>
      <w:r w:rsidRPr="00282966">
        <w:rPr>
          <w:spacing w:val="-2"/>
        </w:rPr>
        <w:t>.</w:t>
      </w:r>
      <w:r>
        <w:rPr>
          <w:spacing w:val="-2"/>
        </w:rPr>
        <w:t xml:space="preserve"> </w:t>
      </w:r>
    </w:p>
    <w:p w14:paraId="787A6425" w14:textId="77777777" w:rsidR="00CA4427" w:rsidRDefault="00CA4427" w:rsidP="00977261">
      <w:pPr>
        <w:pStyle w:val="Rubrik2"/>
      </w:pPr>
      <w:bookmarkStart w:id="190" w:name="_Toc212639608"/>
      <w:bookmarkStart w:id="191" w:name="_Toc213323494"/>
      <w:r>
        <w:br w:type="page"/>
      </w:r>
    </w:p>
    <w:p w14:paraId="06A2F149" w14:textId="279E2190" w:rsidR="00D4080F" w:rsidRDefault="00D4080F" w:rsidP="00977261">
      <w:pPr>
        <w:pStyle w:val="Rubrik2"/>
      </w:pPr>
      <w:bookmarkStart w:id="192" w:name="_Toc216855814"/>
      <w:bookmarkStart w:id="193" w:name="_Toc216956800"/>
      <w:bookmarkStart w:id="194" w:name="_Toc216957471"/>
      <w:bookmarkStart w:id="195" w:name="_Toc216958393"/>
      <w:r>
        <w:lastRenderedPageBreak/>
        <w:t>Delegering av beslutanderätt</w:t>
      </w:r>
      <w:bookmarkEnd w:id="190"/>
      <w:bookmarkEnd w:id="191"/>
      <w:bookmarkEnd w:id="192"/>
      <w:bookmarkEnd w:id="193"/>
      <w:bookmarkEnd w:id="194"/>
      <w:bookmarkEnd w:id="195"/>
      <w:r>
        <w:t xml:space="preserve"> </w:t>
      </w:r>
    </w:p>
    <w:p w14:paraId="340F40BB" w14:textId="77777777" w:rsidR="00D4080F" w:rsidRDefault="00D4080F" w:rsidP="00977261">
      <w:pPr>
        <w:pStyle w:val="Rubrik4ram"/>
      </w:pPr>
      <w:r>
        <w:t>Regeringens</w:t>
      </w:r>
      <w:r w:rsidRPr="00EE53B2">
        <w:t xml:space="preserve"> förslag</w:t>
      </w:r>
      <w:r>
        <w:t xml:space="preserve">  </w:t>
      </w:r>
    </w:p>
    <w:p w14:paraId="48331D26" w14:textId="506AA97A" w:rsidR="00D4080F" w:rsidRDefault="00D4080F" w:rsidP="00977261">
      <w:pPr>
        <w:pStyle w:val="Brdtextram"/>
        <w:rPr>
          <w:i/>
          <w:iCs/>
        </w:rPr>
      </w:pPr>
      <w:r w:rsidRPr="008A6C79">
        <w:rPr>
          <w:spacing w:val="-4"/>
        </w:rPr>
        <w:t>Det ska finnas en generell möjlighet för</w:t>
      </w:r>
      <w:r>
        <w:rPr>
          <w:spacing w:val="-4"/>
        </w:rPr>
        <w:t xml:space="preserve"> en</w:t>
      </w:r>
      <w:r w:rsidRPr="008A6C79">
        <w:rPr>
          <w:spacing w:val="-4"/>
        </w:rPr>
        <w:t xml:space="preserve"> över</w:t>
      </w:r>
      <w:r>
        <w:rPr>
          <w:spacing w:val="-4"/>
        </w:rPr>
        <w:softHyphen/>
      </w:r>
      <w:r w:rsidRPr="008A6C79">
        <w:rPr>
          <w:spacing w:val="-4"/>
        </w:rPr>
        <w:t>för</w:t>
      </w:r>
      <w:r>
        <w:rPr>
          <w:spacing w:val="-4"/>
        </w:rPr>
        <w:softHyphen/>
      </w:r>
      <w:r w:rsidRPr="008A6C79">
        <w:rPr>
          <w:spacing w:val="-4"/>
        </w:rPr>
        <w:t>myn</w:t>
      </w:r>
      <w:r>
        <w:rPr>
          <w:spacing w:val="-4"/>
        </w:rPr>
        <w:softHyphen/>
      </w:r>
      <w:r w:rsidRPr="008A6C79">
        <w:rPr>
          <w:spacing w:val="-4"/>
        </w:rPr>
        <w:t>darnäm</w:t>
      </w:r>
      <w:r w:rsidRPr="007D2269">
        <w:rPr>
          <w:spacing w:val="-4"/>
        </w:rPr>
        <w:t>nd att dele</w:t>
      </w:r>
      <w:r>
        <w:rPr>
          <w:spacing w:val="-4"/>
        </w:rPr>
        <w:softHyphen/>
      </w:r>
      <w:r w:rsidRPr="007D2269">
        <w:rPr>
          <w:spacing w:val="-4"/>
        </w:rPr>
        <w:t>gera beslutanderätt i brådskande fall. Nämnden</w:t>
      </w:r>
      <w:r>
        <w:t xml:space="preserve"> ska få uppdra åt ordför</w:t>
      </w:r>
      <w:r w:rsidR="005B6BB2">
        <w:softHyphen/>
      </w:r>
      <w:r>
        <w:t>anden eller en annan ledamot att besluta på nämndens vägnar i ärenden som är så brådskande att nämndens avgörande inte kan avvaktas</w:t>
      </w:r>
      <w:r w:rsidRPr="0028078F">
        <w:t xml:space="preserve">. </w:t>
      </w:r>
      <w:r>
        <w:t>En ö</w:t>
      </w:r>
      <w:r w:rsidRPr="0028078F">
        <w:t>ver</w:t>
      </w:r>
      <w:r w:rsidR="005B6BB2">
        <w:softHyphen/>
      </w:r>
      <w:r w:rsidRPr="0028078F">
        <w:t>förmyndare</w:t>
      </w:r>
      <w:r>
        <w:t xml:space="preserve"> ska</w:t>
      </w:r>
      <w:r w:rsidRPr="0028078F">
        <w:t xml:space="preserve"> </w:t>
      </w:r>
      <w:r>
        <w:t xml:space="preserve">få </w:t>
      </w:r>
      <w:r w:rsidRPr="0028078F">
        <w:t>uppdra åt en kommunal tjänsteman med den kompetens som behövs att avgöra sådana ärenden på överförmyndarens vägnar</w:t>
      </w:r>
      <w:r w:rsidRPr="00EB24D5">
        <w:rPr>
          <w:i/>
          <w:iCs/>
        </w:rPr>
        <w:t>.</w:t>
      </w:r>
      <w:r>
        <w:rPr>
          <w:i/>
          <w:iCs/>
        </w:rPr>
        <w:t xml:space="preserve"> </w:t>
      </w:r>
    </w:p>
    <w:p w14:paraId="6BF22520" w14:textId="77777777" w:rsidR="00D4080F" w:rsidRPr="003C5F68" w:rsidRDefault="00D4080F" w:rsidP="00977261">
      <w:pPr>
        <w:pStyle w:val="Brdtextmedindragram"/>
      </w:pPr>
      <w:r>
        <w:t>Ett beslut som fattats på delegation ska anmälas vid nämndens nästa sammanträde respektive till överförmyndaren så snart det kan ske.</w:t>
      </w:r>
    </w:p>
    <w:p w14:paraId="43873329" w14:textId="77777777" w:rsidR="00D4080F" w:rsidRDefault="00D4080F" w:rsidP="00977261">
      <w:pPr>
        <w:pStyle w:val="Rubrik4efterram"/>
      </w:pPr>
      <w:r w:rsidRPr="0006285B">
        <w:t>Utredningens förslag</w:t>
      </w:r>
      <w:r>
        <w:t xml:space="preserve"> </w:t>
      </w:r>
    </w:p>
    <w:p w14:paraId="34C29385" w14:textId="77777777" w:rsidR="00D4080F" w:rsidRDefault="00D4080F" w:rsidP="00977261">
      <w:pPr>
        <w:pStyle w:val="Brdtext"/>
      </w:pPr>
      <w:r>
        <w:t xml:space="preserve">Utredningens förslag stämmer i huvudsak överens med regeringens. Eftersom utredningen föreslår att överförmyndarnämnd ska vara den obligatoriska organisationsformen lämnar utredningen inget förslag som rör överförmyndarens möjlighet till delegation.  </w:t>
      </w:r>
    </w:p>
    <w:p w14:paraId="27A2372D" w14:textId="77777777" w:rsidR="00D4080F" w:rsidRDefault="00D4080F" w:rsidP="00977261">
      <w:pPr>
        <w:pStyle w:val="Rubrik4utannumrering"/>
      </w:pPr>
      <w:r w:rsidRPr="006E6A96">
        <w:t>Remissinstanserna</w:t>
      </w:r>
      <w:r>
        <w:t xml:space="preserve">  </w:t>
      </w:r>
    </w:p>
    <w:p w14:paraId="152B755E" w14:textId="77777777" w:rsidR="00D4080F" w:rsidRPr="00034EBF" w:rsidRDefault="00D4080F" w:rsidP="00977261">
      <w:pPr>
        <w:pStyle w:val="Brdtext"/>
      </w:pPr>
      <w:r>
        <w:t xml:space="preserve">Remissinstanserna tillstyrker förslaget eller har ingen invändning mot det.  </w:t>
      </w:r>
    </w:p>
    <w:p w14:paraId="3F425D95" w14:textId="77777777" w:rsidR="00D4080F" w:rsidRDefault="00D4080F" w:rsidP="00977261">
      <w:pPr>
        <w:pStyle w:val="Rubrik4utannumrering"/>
      </w:pPr>
      <w:r w:rsidRPr="00827287">
        <w:t>S</w:t>
      </w:r>
      <w:r w:rsidRPr="00601020">
        <w:t>kälen för regeringens förslag</w:t>
      </w:r>
    </w:p>
    <w:p w14:paraId="700CED13" w14:textId="77777777" w:rsidR="00D4080F" w:rsidRPr="00BF5DC4" w:rsidRDefault="00D4080F" w:rsidP="00977261">
      <w:pPr>
        <w:pStyle w:val="Rubrik5utannumrering"/>
        <w:spacing w:before="0"/>
      </w:pPr>
      <w:r w:rsidRPr="00BF5DC4">
        <w:t>Möjligheterna till delegering på överförmyndarområdet</w:t>
      </w:r>
    </w:p>
    <w:p w14:paraId="3AEFEAD6" w14:textId="3C72DA0C" w:rsidR="00D4080F" w:rsidRDefault="00D4080F" w:rsidP="00977261">
      <w:pPr>
        <w:pStyle w:val="Brdtext"/>
      </w:pPr>
      <w:r>
        <w:t>Reglerna på överförmyndarområdet bygger på att det är överför</w:t>
      </w:r>
      <w:r>
        <w:softHyphen/>
        <w:t>myndaren, eller överförmyndarnämnden kollektivt, som beslutar och som har ett ansvar för verksamheten. I 19 kap. 14 § föräldra</w:t>
      </w:r>
      <w:r>
        <w:softHyphen/>
        <w:t>balken finns det bestäm</w:t>
      </w:r>
      <w:r>
        <w:softHyphen/>
        <w:t>melser om möjligheten till delegering av beslut</w:t>
      </w:r>
      <w:r w:rsidRPr="004B3A02">
        <w:rPr>
          <w:spacing w:val="-4"/>
        </w:rPr>
        <w:t>anderätten, dvs. möjligheten att överlämna rätten att fatta beslut</w:t>
      </w:r>
      <w:r>
        <w:t xml:space="preserve"> på överförmyndarens eller nämndens vägnar. Denna möjlighet är relativt långtgående på överför</w:t>
      </w:r>
      <w:r>
        <w:softHyphen/>
        <w:t>myndar</w:t>
      </w:r>
      <w:r>
        <w:softHyphen/>
        <w:t>områ</w:t>
      </w:r>
      <w:r w:rsidR="006275CE">
        <w:softHyphen/>
      </w:r>
      <w:r>
        <w:t>det. En överförmyndar</w:t>
      </w:r>
      <w:r>
        <w:softHyphen/>
        <w:t>nämnd får uppdra åt en ledamot, en ersättare som tjänstgör eller en kommunal tjänsteman med den kompe</w:t>
      </w:r>
      <w:r w:rsidRPr="004B3A02">
        <w:rPr>
          <w:spacing w:val="-2"/>
        </w:rPr>
        <w:t xml:space="preserve">tens som behövs att avgöra vissa grupper av ärenden. På </w:t>
      </w:r>
      <w:r>
        <w:rPr>
          <w:spacing w:val="-2"/>
        </w:rPr>
        <w:t>motsvarande</w:t>
      </w:r>
      <w:r>
        <w:t xml:space="preserve"> sätt får över</w:t>
      </w:r>
      <w:r>
        <w:softHyphen/>
        <w:t>förmyndaren delegera beslutanderätten till en kommu</w:t>
      </w:r>
      <w:r>
        <w:softHyphen/>
        <w:t>nal tjänsteman med den kompetens som behövs (19 kap. 14 § första stycket).</w:t>
      </w:r>
      <w:r w:rsidRPr="004B3A02">
        <w:rPr>
          <w:spacing w:val="-4"/>
        </w:rPr>
        <w:t xml:space="preserve"> Kompetens</w:t>
      </w:r>
      <w:r>
        <w:rPr>
          <w:spacing w:val="-4"/>
        </w:rPr>
        <w:softHyphen/>
      </w:r>
      <w:r w:rsidRPr="004B3A02">
        <w:rPr>
          <w:spacing w:val="-4"/>
        </w:rPr>
        <w:t>kravet innebär enligt förarbetena att tjänste</w:t>
      </w:r>
      <w:r>
        <w:rPr>
          <w:spacing w:val="-4"/>
        </w:rPr>
        <w:softHyphen/>
      </w:r>
      <w:r w:rsidRPr="004B3A02">
        <w:rPr>
          <w:spacing w:val="-4"/>
        </w:rPr>
        <w:t>mannen</w:t>
      </w:r>
      <w:r>
        <w:t xml:space="preserve"> ska ha en sådan bakgrund och befattning i kommunen att överförmyndar</w:t>
      </w:r>
      <w:r>
        <w:softHyphen/>
        <w:t>frågorna kan förväntas bli tillfredställande handlagda och bedömda (se prop. 1993/94:251 s. 291). Bestämmelsen tillåter att beslutanderätten delegeras till en tjänsteman i en annan kommun. Detta möjliggör sådan sam</w:t>
      </w:r>
      <w:r>
        <w:softHyphen/>
        <w:t>verkan på kanslinivå som är vanligt förekommande, exempelvis att flera överförmyndar</w:t>
      </w:r>
      <w:r>
        <w:softHyphen/>
        <w:t>verksamheter inrättar ett gemensamt kansli.</w:t>
      </w:r>
    </w:p>
    <w:p w14:paraId="2110F42D" w14:textId="77777777" w:rsidR="00D4080F" w:rsidRDefault="00D4080F" w:rsidP="00977261">
      <w:pPr>
        <w:pStyle w:val="Brdtextmedindrag"/>
      </w:pPr>
      <w:r>
        <w:t>Vissa beslut får inte delegeras. Det gäller bl.a. framställningar eller yttranden till kommun</w:t>
      </w:r>
      <w:r>
        <w:softHyphen/>
        <w:t>fullmäktige, beslut enligt 11 kap. 20 § att ent</w:t>
      </w:r>
      <w:r>
        <w:softHyphen/>
        <w:t xml:space="preserve">lediga eller skilja en god man eller förvaltare från uppdraget och beslut om att förelägga vite (19 kap. 14 § andra stycket). I vissa fall ska den som beslutanderätt har delegerats till hänskjuta ärendet till överförmyndaren </w:t>
      </w:r>
      <w:r>
        <w:lastRenderedPageBreak/>
        <w:t>eller nämnden. Detta gäller ärenden där ett avslagsbeslut bör meddelas eller om frågan är tveksam – om saken gäller samtycke, tillstånd, för</w:t>
      </w:r>
      <w:r>
        <w:softHyphen/>
        <w:t>ordnande, upphörande eller entledigande. Ett beslut som har med</w:t>
      </w:r>
      <w:r>
        <w:softHyphen/>
        <w:t>delats efter delegation behöver inte anmälas för nämnden eller över</w:t>
      </w:r>
      <w:r>
        <w:softHyphen/>
        <w:t xml:space="preserve">förmyndaren (19 kap. 14 § tredje stycket). </w:t>
      </w:r>
    </w:p>
    <w:p w14:paraId="2274336C" w14:textId="77777777" w:rsidR="00D4080F" w:rsidRPr="00034EBF" w:rsidRDefault="00D4080F" w:rsidP="00977261">
      <w:pPr>
        <w:pStyle w:val="Rubrik5utannumrering"/>
      </w:pPr>
      <w:r w:rsidRPr="00034EBF">
        <w:t>Delegationsmöjligheterna i annan kommunal verksamhet</w:t>
      </w:r>
    </w:p>
    <w:p w14:paraId="5EE57E3D" w14:textId="77777777" w:rsidR="00D4080F" w:rsidRDefault="00D4080F" w:rsidP="00977261">
      <w:pPr>
        <w:pStyle w:val="Brdtext"/>
      </w:pPr>
      <w:r>
        <w:t>Generella regler om delegering av beslutanderätt på det kommunala områ</w:t>
      </w:r>
      <w:r w:rsidRPr="004B3A02">
        <w:rPr>
          <w:spacing w:val="-4"/>
        </w:rPr>
        <w:t>det finns i kommunallagen (2017:725). En kommunal nämnd</w:t>
      </w:r>
      <w:r>
        <w:t xml:space="preserve"> har som utgångspunkt stor frihet att avgöra vilka beslut som ska kunna delegeras. Den grundläggande regeln finns i 6 kap. 37 § kommunallagen, enligt vilken en nämnd får uppdra åt presidiet, ett utskott, en leda</w:t>
      </w:r>
      <w:r>
        <w:softHyphen/>
        <w:t>mot eller en ersättare att besluta på nämndens vägnar i ett visst ärende eller en viss grupp av ärenden. En nämnd får även uppdra åt en anställd att besluta på nämndens vägnar i ett visst ärende eller en viss grupp</w:t>
      </w:r>
      <w:r w:rsidRPr="007D2269">
        <w:rPr>
          <w:spacing w:val="-2"/>
        </w:rPr>
        <w:t xml:space="preserve"> av ärenden. Nämnden kan också överlåta till förvaltnings</w:t>
      </w:r>
      <w:r w:rsidRPr="007D2269">
        <w:rPr>
          <w:spacing w:val="-2"/>
        </w:rPr>
        <w:softHyphen/>
        <w:t>chefen</w:t>
      </w:r>
      <w:r>
        <w:t xml:space="preserve"> att delegera sin beslutanderätt vidare till andra anställda och det är möjligt att ställa upp vissa villkor för delegeringen (7 kap. 5–8 §§). </w:t>
      </w:r>
    </w:p>
    <w:p w14:paraId="2528D95B" w14:textId="77777777" w:rsidR="00D4080F" w:rsidRDefault="00D4080F" w:rsidP="00977261">
      <w:pPr>
        <w:pStyle w:val="Brdtextmedindrag"/>
      </w:pPr>
      <w:r>
        <w:t>Kommunallagens delegationsmöjligheter begränsas av reglerna i 6 kap. 38 §. Enligt dem får vissa typer av beslut inte dele</w:t>
      </w:r>
      <w:r>
        <w:softHyphen/>
        <w:t xml:space="preserve">geras, däribland ärenden som avser verksamhetens mål, inriktning, omfattning eller kvalitet. Inte heller får ärenden som gäller </w:t>
      </w:r>
      <w:r w:rsidRPr="004B3A02">
        <w:rPr>
          <w:spacing w:val="-4"/>
        </w:rPr>
        <w:t>myndig</w:t>
      </w:r>
      <w:r w:rsidRPr="004B3A02">
        <w:rPr>
          <w:spacing w:val="-4"/>
        </w:rPr>
        <w:softHyphen/>
        <w:t>hetsutövning mot enskilda delegeras, om de är av principiell be</w:t>
      </w:r>
      <w:r w:rsidRPr="004B3A02">
        <w:rPr>
          <w:spacing w:val="-4"/>
        </w:rPr>
        <w:softHyphen/>
        <w:t>skaffen</w:t>
      </w:r>
      <w:r w:rsidRPr="004B3A02">
        <w:rPr>
          <w:spacing w:val="-4"/>
        </w:rPr>
        <w:softHyphen/>
        <w:t>het</w:t>
      </w:r>
      <w:r>
        <w:t xml:space="preserve"> eller annars av större vikt. </w:t>
      </w:r>
    </w:p>
    <w:p w14:paraId="2B2740D1" w14:textId="3E33AADE" w:rsidR="00D4080F" w:rsidRDefault="00D4080F" w:rsidP="00977261">
      <w:pPr>
        <w:pStyle w:val="Brdtextmedindrag"/>
      </w:pPr>
      <w:r>
        <w:t>I kommunallagen finns det en särskild reglering som gäller brådskande ären</w:t>
      </w:r>
      <w:r w:rsidR="005B6BB2">
        <w:softHyphen/>
      </w:r>
      <w:r>
        <w:t>den. Den innebär att en nämnd får uppdra åt ordföranden eller en annan ledamot att besluta på nämndens vägnar i ärenden som är så brådskande att nämnde</w:t>
      </w:r>
      <w:r w:rsidRPr="004B3A02">
        <w:rPr>
          <w:spacing w:val="-2"/>
        </w:rPr>
        <w:t>ns avgörande inte kan avvaktas (6 kap. 39 §). Någon begräns</w:t>
      </w:r>
      <w:r w:rsidRPr="004B3A02">
        <w:rPr>
          <w:spacing w:val="-2"/>
        </w:rPr>
        <w:softHyphen/>
        <w:t>ning</w:t>
      </w:r>
      <w:r>
        <w:t xml:space="preserve"> av möjligheterna att delegera med hänsyn till ärendenas art finns inte och även en anställd som har delegerats beslut</w:t>
      </w:r>
      <w:r>
        <w:softHyphen/>
        <w:t>anderätt kan fatta sådana brådskande beslut (7 kap. 5 §).</w:t>
      </w:r>
      <w:r w:rsidRPr="003B1E15">
        <w:rPr>
          <w:rFonts w:eastAsiaTheme="minorHAnsi"/>
        </w:rPr>
        <w:t xml:space="preserve"> </w:t>
      </w:r>
      <w:r>
        <w:t>Ett brådsk</w:t>
      </w:r>
      <w:r>
        <w:softHyphen/>
        <w:t>ande beslut enligt 6 kap. 39 § ska anmälas vid nämndens nästa sam</w:t>
      </w:r>
      <w:r>
        <w:softHyphen/>
        <w:t xml:space="preserve">manträde (6 kap. 40 § andra stycket). </w:t>
      </w:r>
    </w:p>
    <w:p w14:paraId="1BEE53B7" w14:textId="376EB132" w:rsidR="00D4080F" w:rsidRDefault="00D4080F" w:rsidP="00977261">
      <w:pPr>
        <w:pStyle w:val="Brdtextmedindrag"/>
      </w:pPr>
      <w:r>
        <w:t>På socialtjänstens område finns det särskilda begränsningar i fråga om vilka av en socialnämnds beslut som får delegeras. Vissa beslut får e</w:t>
      </w:r>
      <w:r w:rsidRPr="004B3A02">
        <w:rPr>
          <w:spacing w:val="-2"/>
        </w:rPr>
        <w:t xml:space="preserve">nligt socialtjänstlagen endast delegeras till </w:t>
      </w:r>
      <w:r>
        <w:rPr>
          <w:spacing w:val="-2"/>
        </w:rPr>
        <w:t xml:space="preserve">ett utskott </w:t>
      </w:r>
      <w:r>
        <w:t>som består av förtroende</w:t>
      </w:r>
      <w:r w:rsidR="00DE746E">
        <w:softHyphen/>
      </w:r>
      <w:r>
        <w:t>valda, inte till tjänstemän. Detta gäller bl.a. beslut om placering av barn i familjehem, ansökan om tvångs</w:t>
      </w:r>
      <w:r>
        <w:softHyphen/>
        <w:t>vård och andra beslut av mycket ingri</w:t>
      </w:r>
      <w:r w:rsidR="00DE746E">
        <w:softHyphen/>
      </w:r>
      <w:r>
        <w:t>pande karaktär (30 kap. 6 §). Socialnämndens möjligheter att dele</w:t>
      </w:r>
      <w:r w:rsidR="00DE746E">
        <w:softHyphen/>
      </w:r>
      <w:r>
        <w:t>gera uppgifter enligt föräldra</w:t>
      </w:r>
      <w:r>
        <w:softHyphen/>
        <w:t xml:space="preserve">balken är också begränsade (30 kap. 10 §). </w:t>
      </w:r>
    </w:p>
    <w:p w14:paraId="210E5964" w14:textId="77777777" w:rsidR="00D4080F" w:rsidRDefault="00D4080F" w:rsidP="00977261">
      <w:pPr>
        <w:pStyle w:val="Brdtextmedindrag"/>
      </w:pPr>
      <w:r>
        <w:t>Någon allmän bestämmelse om s.k. ordförandebeslut har inte tagits in i socialtjänstlagen. När det gäller vissa ärenden enligt lagen (1988:870) om vård av missbrukare i vissa fall (LVM) och lagen (1990:52) med särskilda bestämmelser om vård av unga (LVU) kan ett beslut som inte kan av</w:t>
      </w:r>
      <w:r>
        <w:softHyphen/>
        <w:t>vaktas dock fattas av ordföranden eller en annan ledamot som socialnämnden har förordnat. Exempel på detta är beslut om omedelbara omhändertaganden. Sådana beslut ska anmälas vid nämndens nästa sammanträde (13 § andra stycket LVM och 6 § andra stycket LVU).</w:t>
      </w:r>
    </w:p>
    <w:p w14:paraId="3E8816DD" w14:textId="77777777" w:rsidR="00D4080F" w:rsidRPr="00470782" w:rsidRDefault="00D4080F" w:rsidP="00977261">
      <w:pPr>
        <w:pStyle w:val="Rubrik5utannumrering"/>
      </w:pPr>
      <w:r w:rsidRPr="00470782">
        <w:lastRenderedPageBreak/>
        <w:t>En möjlighet för överförmyndarnämnder</w:t>
      </w:r>
      <w:r>
        <w:t xml:space="preserve"> och överförmyndare</w:t>
      </w:r>
      <w:r w:rsidRPr="00470782">
        <w:t xml:space="preserve"> att delegera beslutanderätt i brådskande fall</w:t>
      </w:r>
    </w:p>
    <w:p w14:paraId="05E1E558" w14:textId="2250314D" w:rsidR="00D4080F" w:rsidRDefault="00D4080F" w:rsidP="00977261">
      <w:pPr>
        <w:pStyle w:val="Brdtext"/>
        <w:rPr>
          <w:rFonts w:eastAsiaTheme="minorHAnsi" w:cstheme="minorBidi"/>
          <w:sz w:val="26"/>
          <w:szCs w:val="22"/>
        </w:rPr>
      </w:pPr>
      <w:r>
        <w:t>Enligt regeringens bedömning finns det flera situationer då det skulle vara värdefullt med en möjlighet att delegera brådskande beslut även på överför</w:t>
      </w:r>
      <w:r>
        <w:softHyphen/>
        <w:t>myndarområdet. Ett exempel gäller entledigande av en ställföre</w:t>
      </w:r>
      <w:r w:rsidR="00CA4427">
        <w:softHyphen/>
      </w:r>
      <w:r>
        <w:t>trädare enligt 11 kap. 20 § föräldrabalken. Denna reglering inne</w:t>
      </w:r>
      <w:r>
        <w:softHyphen/>
        <w:t>bär att över</w:t>
      </w:r>
      <w:r w:rsidR="005B6BB2">
        <w:softHyphen/>
      </w:r>
      <w:r>
        <w:t>för</w:t>
      </w:r>
      <w:r>
        <w:softHyphen/>
        <w:t>myndaren ska entlediga en god man eller förvaltare som gör sig skyldig till missbruk eller försummelse i sitt uppdrag. Det</w:t>
      </w:r>
      <w:r w:rsidRPr="00A611A3">
        <w:rPr>
          <w:spacing w:val="-5"/>
        </w:rPr>
        <w:t>samma gäller om ställföre</w:t>
      </w:r>
      <w:r>
        <w:rPr>
          <w:spacing w:val="-5"/>
        </w:rPr>
        <w:softHyphen/>
      </w:r>
      <w:r w:rsidRPr="00A611A3">
        <w:rPr>
          <w:spacing w:val="-5"/>
        </w:rPr>
        <w:t>trädaren kommer på ekonomiskt obestånd</w:t>
      </w:r>
      <w:r>
        <w:t xml:space="preserve"> och på grund av detta är olämplig för uppdraget, eller om han eller hon av någon annan orsak inte längre är lämplig. Det är möjligt att entlediga en ställföreträdare interim</w:t>
      </w:r>
      <w:r w:rsidR="00CA4427">
        <w:softHyphen/>
      </w:r>
      <w:r>
        <w:t>istiskt i brådskande fall, dvs. för tiden till dess att ärendet slutligt kan avgöras. I denna typ av situa</w:t>
      </w:r>
      <w:r>
        <w:softHyphen/>
        <w:t xml:space="preserve">tioner </w:t>
      </w:r>
      <w:r w:rsidRPr="00A611A3">
        <w:rPr>
          <w:spacing w:val="-4"/>
        </w:rPr>
        <w:t xml:space="preserve">kan beslut behöva fattas skyndsamt, för att säkra </w:t>
      </w:r>
      <w:r>
        <w:rPr>
          <w:spacing w:val="-4"/>
        </w:rPr>
        <w:t>den enskildes</w:t>
      </w:r>
      <w:r>
        <w:t xml:space="preserve"> intressen. Med den hittillsvarande regleringen är det dock inte möjligt att delegera beslutet till en enskild nämndledamot eller en tjänsteman. Enligt utredningen sammanträder många överför</w:t>
      </w:r>
      <w:r>
        <w:softHyphen/>
        <w:t>myndar</w:t>
      </w:r>
      <w:r>
        <w:softHyphen/>
        <w:t>nämn</w:t>
      </w:r>
      <w:r>
        <w:softHyphen/>
        <w:t>der mer sällan än en gång i månaden och har ofta ett längre uppehåll över sommaren, och det kan därför förekomma fall där ett brådskande beslut drar ut på tiden. Även i andra frågor än entledigande på grund av misskötsamhet kan hänsyn till den enskildes intressen kräva ett skyndsamt beslut. En generell möjlighet för överförmyndarnämnder att delegera brådskade beslut till ordföranden eller en annan ledamot, på det sätt som finns på det kommunala området i övrig</w:t>
      </w:r>
      <w:r w:rsidRPr="00A611A3">
        <w:rPr>
          <w:spacing w:val="-2"/>
        </w:rPr>
        <w:t xml:space="preserve">t enligt 6 kap. 39 och 40 §§ </w:t>
      </w:r>
      <w:r>
        <w:rPr>
          <w:spacing w:val="-2"/>
        </w:rPr>
        <w:t>kommunallagen</w:t>
      </w:r>
      <w:r w:rsidRPr="00A611A3">
        <w:rPr>
          <w:spacing w:val="-2"/>
        </w:rPr>
        <w:t xml:space="preserve">, </w:t>
      </w:r>
      <w:r>
        <w:t>skulle innebära ett större mått av smidighet i överför</w:t>
      </w:r>
      <w:r>
        <w:softHyphen/>
        <w:t>myndar</w:t>
      </w:r>
      <w:r>
        <w:softHyphen/>
        <w:t>nämnder och en ökad trygghet för den enskilde. Regeringen anser därför att en sådan möjlighet till delegation bör införas. Motsvarande möjlighet bör införas för en ö</w:t>
      </w:r>
      <w:r w:rsidRPr="0028078F">
        <w:t>verförmyndar</w:t>
      </w:r>
      <w:r>
        <w:t>e</w:t>
      </w:r>
      <w:r w:rsidRPr="0028078F">
        <w:t xml:space="preserve"> </w:t>
      </w:r>
      <w:r>
        <w:t>att</w:t>
      </w:r>
      <w:r w:rsidRPr="0028078F">
        <w:t xml:space="preserve"> uppdra åt en kommunal tjänsteman med den kompetens som behövs att avgöra sådana ärenden på överförmyndarens vägnar</w:t>
      </w:r>
      <w:r w:rsidRPr="00EB24D5">
        <w:rPr>
          <w:i/>
          <w:iCs/>
        </w:rPr>
        <w:t>.</w:t>
      </w:r>
      <w:r>
        <w:t xml:space="preserve"> På samma sätt som gäller enligt kommunal</w:t>
      </w:r>
      <w:r w:rsidR="0062069D">
        <w:softHyphen/>
      </w:r>
      <w:r>
        <w:t xml:space="preserve">lagen bör beslutet anmälas </w:t>
      </w:r>
      <w:r w:rsidRPr="00A611A3">
        <w:rPr>
          <w:spacing w:val="-2"/>
        </w:rPr>
        <w:t>vid nämndens nästa sammanträde</w:t>
      </w:r>
      <w:r>
        <w:rPr>
          <w:spacing w:val="-2"/>
        </w:rPr>
        <w:t xml:space="preserve"> respektive till överförmyndaren så snart det kan ske</w:t>
      </w:r>
      <w:r w:rsidRPr="00A611A3">
        <w:rPr>
          <w:spacing w:val="-2"/>
        </w:rPr>
        <w:t xml:space="preserve">. </w:t>
      </w:r>
      <w:r>
        <w:rPr>
          <w:spacing w:val="-2"/>
        </w:rPr>
        <w:t xml:space="preserve"> </w:t>
      </w:r>
    </w:p>
    <w:p w14:paraId="32F4161D" w14:textId="77777777" w:rsidR="0070592C" w:rsidRDefault="0070592C">
      <w:pPr>
        <w:spacing w:line="2" w:lineRule="auto"/>
        <w:rPr>
          <w:rFonts w:ascii="Times New Roman" w:eastAsiaTheme="minorHAnsi" w:hAnsi="Times New Roman" w:cstheme="minorBidi"/>
          <w:sz w:val="26"/>
          <w:szCs w:val="22"/>
        </w:rPr>
      </w:pPr>
      <w:bookmarkStart w:id="196" w:name="_Toc212639609"/>
      <w:bookmarkStart w:id="197" w:name="_Toc213323495"/>
      <w:r>
        <w:br w:type="page"/>
      </w:r>
    </w:p>
    <w:p w14:paraId="46281844" w14:textId="42CFA4DA" w:rsidR="00D4080F" w:rsidRDefault="00D4080F" w:rsidP="00977261">
      <w:pPr>
        <w:pStyle w:val="Rubrik2"/>
      </w:pPr>
      <w:bookmarkStart w:id="198" w:name="_Toc216855815"/>
      <w:bookmarkStart w:id="199" w:name="_Toc216956801"/>
      <w:bookmarkStart w:id="200" w:name="_Toc216957472"/>
      <w:bookmarkStart w:id="201" w:name="_Toc216958394"/>
      <w:r>
        <w:lastRenderedPageBreak/>
        <w:t>Tydligare krav på ställföreträdarens redovisning</w:t>
      </w:r>
      <w:bookmarkEnd w:id="196"/>
      <w:bookmarkEnd w:id="197"/>
      <w:bookmarkEnd w:id="198"/>
      <w:bookmarkEnd w:id="199"/>
      <w:bookmarkEnd w:id="200"/>
      <w:bookmarkEnd w:id="201"/>
    </w:p>
    <w:p w14:paraId="0B37C47E" w14:textId="77777777" w:rsidR="00D4080F" w:rsidRDefault="00D4080F" w:rsidP="00977261">
      <w:pPr>
        <w:pStyle w:val="Rubrik4ram"/>
      </w:pPr>
      <w:r w:rsidRPr="00505F31">
        <w:t>Regeringens förslag</w:t>
      </w:r>
      <w:r>
        <w:t xml:space="preserve">  </w:t>
      </w:r>
    </w:p>
    <w:p w14:paraId="7579DCCD" w14:textId="77777777" w:rsidR="00D4080F" w:rsidRDefault="00D4080F" w:rsidP="00977261">
      <w:pPr>
        <w:pStyle w:val="Brdtextram"/>
      </w:pPr>
      <w:r>
        <w:t>Föror</w:t>
      </w:r>
      <w:r w:rsidRPr="00505F31">
        <w:rPr>
          <w:spacing w:val="-2"/>
        </w:rPr>
        <w:t xml:space="preserve">dnade förmyndare, gode män och förvaltare ska </w:t>
      </w:r>
      <w:r>
        <w:t xml:space="preserve">i en </w:t>
      </w:r>
      <w:r w:rsidRPr="00371BEF">
        <w:t>årsberättelse</w:t>
      </w:r>
      <w:r>
        <w:t xml:space="preserve"> som ges in till överförmyndaren redogöra för vad som har skett under året beträffande huvudmannens personliga och ekonomiska angel</w:t>
      </w:r>
      <w:r w:rsidRPr="00505F31">
        <w:rPr>
          <w:spacing w:val="-2"/>
        </w:rPr>
        <w:t>ägen</w:t>
      </w:r>
      <w:r>
        <w:rPr>
          <w:spacing w:val="-2"/>
        </w:rPr>
        <w:softHyphen/>
      </w:r>
      <w:r w:rsidRPr="00505F31">
        <w:rPr>
          <w:spacing w:val="-2"/>
        </w:rPr>
        <w:t xml:space="preserve">heter. Vid uppdragets slut ska </w:t>
      </w:r>
      <w:r>
        <w:t>en slutberättelse med mot</w:t>
      </w:r>
      <w:r>
        <w:softHyphen/>
        <w:t xml:space="preserve">svarande innehåll lämnas. Om en års- eller slutberättelse inte lämnas in, ska </w:t>
      </w:r>
      <w:r>
        <w:rPr>
          <w:spacing w:val="-2"/>
        </w:rPr>
        <w:t>ö</w:t>
      </w:r>
      <w:r w:rsidRPr="00505F31">
        <w:rPr>
          <w:spacing w:val="-2"/>
        </w:rPr>
        <w:t>ver</w:t>
      </w:r>
      <w:r>
        <w:rPr>
          <w:spacing w:val="-2"/>
        </w:rPr>
        <w:softHyphen/>
      </w:r>
      <w:r w:rsidRPr="00505F31">
        <w:rPr>
          <w:spacing w:val="-2"/>
        </w:rPr>
        <w:t xml:space="preserve">förmyndaren </w:t>
      </w:r>
      <w:r>
        <w:rPr>
          <w:spacing w:val="-2"/>
        </w:rPr>
        <w:t>kunna</w:t>
      </w:r>
      <w:r w:rsidRPr="00505F31">
        <w:rPr>
          <w:spacing w:val="-2"/>
        </w:rPr>
        <w:t xml:space="preserve"> före</w:t>
      </w:r>
      <w:r w:rsidRPr="00505F31">
        <w:rPr>
          <w:spacing w:val="-2"/>
        </w:rPr>
        <w:softHyphen/>
        <w:t>lägga</w:t>
      </w:r>
      <w:r>
        <w:t xml:space="preserve"> ställföreträdaren vid vite att ge in den. </w:t>
      </w:r>
    </w:p>
    <w:p w14:paraId="5F18AC2B" w14:textId="77777777" w:rsidR="00D4080F" w:rsidRDefault="00D4080F" w:rsidP="00977261">
      <w:pPr>
        <w:pStyle w:val="Brdtextmedindragram"/>
      </w:pPr>
      <w:r>
        <w:t>Möjligheten att befria en ställföre</w:t>
      </w:r>
      <w:r>
        <w:softHyphen/>
        <w:t>trädare från skyldigheten att lämna en årsräkning eller slut</w:t>
      </w:r>
      <w:r>
        <w:softHyphen/>
        <w:t>räkning ska tas bort</w:t>
      </w:r>
      <w:r w:rsidRPr="00DD1321">
        <w:t xml:space="preserve">. </w:t>
      </w:r>
      <w:r>
        <w:t>Samtidigt ska möjligheten att besluta om en förenklad årsräkning eller sluträkning utvidgas något</w:t>
      </w:r>
      <w:r>
        <w:rPr>
          <w:spacing w:val="-4"/>
        </w:rPr>
        <w:t xml:space="preserve">. </w:t>
      </w:r>
      <w:r w:rsidRPr="00DA43A9">
        <w:rPr>
          <w:spacing w:val="-4"/>
        </w:rPr>
        <w:t>Överförmyn</w:t>
      </w:r>
      <w:r w:rsidRPr="00DA43A9">
        <w:rPr>
          <w:spacing w:val="-4"/>
        </w:rPr>
        <w:softHyphen/>
        <w:t xml:space="preserve">daren </w:t>
      </w:r>
      <w:r>
        <w:t>ska också kunna besluta om en förenklad års-</w:t>
      </w:r>
      <w:r>
        <w:softHyphen/>
      </w:r>
      <w:r w:rsidRPr="00DA43A9">
        <w:rPr>
          <w:spacing w:val="-2"/>
        </w:rPr>
        <w:t xml:space="preserve"> eller slutberättelse</w:t>
      </w:r>
      <w:r>
        <w:t xml:space="preserve">. </w:t>
      </w:r>
    </w:p>
    <w:p w14:paraId="5091C5A9" w14:textId="77777777" w:rsidR="00D4080F" w:rsidRDefault="00D4080F" w:rsidP="00977261">
      <w:pPr>
        <w:pStyle w:val="Brdtextmedindragram"/>
      </w:pPr>
      <w:r>
        <w:t>Regeringen eller den myndighet som regeringen bestämmer ska få meddela föreskrifter om ställföreträdares redo</w:t>
      </w:r>
      <w:r>
        <w:softHyphen/>
        <w:t xml:space="preserve">visning. </w:t>
      </w:r>
    </w:p>
    <w:p w14:paraId="0358CEA6" w14:textId="77777777" w:rsidR="00D4080F" w:rsidRDefault="00D4080F" w:rsidP="00977261">
      <w:pPr>
        <w:pStyle w:val="Rubrik4efterram"/>
      </w:pPr>
      <w:r w:rsidRPr="001D0A6B">
        <w:t xml:space="preserve">Utredningens förslag </w:t>
      </w:r>
    </w:p>
    <w:p w14:paraId="00FC5927" w14:textId="77777777" w:rsidR="00D4080F" w:rsidRPr="001D0A6B" w:rsidRDefault="00D4080F" w:rsidP="00977261">
      <w:pPr>
        <w:pStyle w:val="Brdtext"/>
      </w:pPr>
      <w:r>
        <w:t>Utredningens förslag stämmer i huvudsak överens</w:t>
      </w:r>
      <w:r w:rsidRPr="001D0A6B">
        <w:t xml:space="preserve"> med regeringens.</w:t>
      </w:r>
      <w:r>
        <w:t xml:space="preserve"> Utredningen föreslår att årsberättelsen och slutberättelsen ska lämnas på heder och samvete.</w:t>
      </w:r>
    </w:p>
    <w:p w14:paraId="6BF4CC09" w14:textId="77777777" w:rsidR="00D4080F" w:rsidRDefault="00D4080F" w:rsidP="00977261">
      <w:pPr>
        <w:pStyle w:val="Rubrik4utannumrering"/>
      </w:pPr>
      <w:r w:rsidRPr="001D0A6B">
        <w:t>Remissinstanserna</w:t>
      </w:r>
      <w:r>
        <w:t xml:space="preserve"> </w:t>
      </w:r>
      <w:r w:rsidRPr="001D0A6B">
        <w:t xml:space="preserve"> </w:t>
      </w:r>
    </w:p>
    <w:p w14:paraId="29446F2E" w14:textId="2740C508" w:rsidR="00D4080F" w:rsidRDefault="00D4080F" w:rsidP="00977261">
      <w:pPr>
        <w:pStyle w:val="Brdtext"/>
        <w:rPr>
          <w:rStyle w:val="BrdtextmedindragChar"/>
        </w:rPr>
      </w:pPr>
      <w:r w:rsidRPr="001D0A6B">
        <w:rPr>
          <w:rStyle w:val="BrdtextmedindragChar"/>
        </w:rPr>
        <w:t xml:space="preserve">De flesta </w:t>
      </w:r>
      <w:r>
        <w:rPr>
          <w:rStyle w:val="BrdtextmedindragChar"/>
        </w:rPr>
        <w:t xml:space="preserve">av </w:t>
      </w:r>
      <w:r w:rsidRPr="001D0A6B">
        <w:rPr>
          <w:rStyle w:val="BrdtextmedindragChar"/>
        </w:rPr>
        <w:t>remissinstanserna tillstyrker förslagen eller har ingen invänd</w:t>
      </w:r>
      <w:r>
        <w:rPr>
          <w:rStyle w:val="BrdtextmedindragChar"/>
        </w:rPr>
        <w:softHyphen/>
      </w:r>
      <w:r w:rsidRPr="001D0A6B">
        <w:rPr>
          <w:rStyle w:val="BrdtextmedindragChar"/>
        </w:rPr>
        <w:t>ning mot dem.</w:t>
      </w:r>
      <w:r>
        <w:rPr>
          <w:rStyle w:val="BrdtextmedindragChar"/>
        </w:rPr>
        <w:t xml:space="preserve"> </w:t>
      </w:r>
      <w:r w:rsidRPr="00DC19BD">
        <w:rPr>
          <w:rStyle w:val="BrdtextmedindragChar"/>
          <w:i/>
          <w:iCs/>
        </w:rPr>
        <w:t>Gotlands kommun</w:t>
      </w:r>
      <w:r>
        <w:rPr>
          <w:rStyle w:val="BrdtextmedindragChar"/>
        </w:rPr>
        <w:t xml:space="preserve"> avstyrker förslagen med hänvisning till att ett obligatoriskt krav på årsberättelse skulle bli betungande för ställ</w:t>
      </w:r>
      <w:r w:rsidR="0070592C">
        <w:rPr>
          <w:rStyle w:val="BrdtextmedindragChar"/>
        </w:rPr>
        <w:softHyphen/>
      </w:r>
      <w:r>
        <w:rPr>
          <w:rStyle w:val="BrdtextmedindragChar"/>
        </w:rPr>
        <w:t xml:space="preserve">företrädarna. </w:t>
      </w:r>
      <w:r>
        <w:rPr>
          <w:rStyle w:val="BrdtextmedindragChar"/>
          <w:i/>
          <w:iCs/>
        </w:rPr>
        <w:t xml:space="preserve">Umeå kommun </w:t>
      </w:r>
      <w:r>
        <w:rPr>
          <w:rStyle w:val="BrdtextmedindragChar"/>
        </w:rPr>
        <w:t xml:space="preserve">framför liknande synpunkter när det gäller årsberättelsen. Bland andra </w:t>
      </w:r>
      <w:r w:rsidRPr="00DC19BD">
        <w:rPr>
          <w:rStyle w:val="BrdtextmedindragChar"/>
          <w:i/>
          <w:iCs/>
        </w:rPr>
        <w:t xml:space="preserve">Föreningen Sveriges Överförmyndare </w:t>
      </w:r>
      <w:r>
        <w:rPr>
          <w:rStyle w:val="BrdtextmedindragChar"/>
        </w:rPr>
        <w:t xml:space="preserve">och </w:t>
      </w:r>
      <w:r w:rsidRPr="00BD53B9">
        <w:rPr>
          <w:rStyle w:val="BrdtextmedindragChar"/>
          <w:i/>
          <w:iCs/>
        </w:rPr>
        <w:t>Bergslagens överförmyndarnämnd</w:t>
      </w:r>
      <w:r>
        <w:rPr>
          <w:rStyle w:val="BrdtextmedindragChar"/>
        </w:rPr>
        <w:t xml:space="preserve"> anser att det även fortsättningsvis bör vara möjligt att befria en ställföreträdare från redovisningsskyldighet, om det finns särskilda skäl. </w:t>
      </w:r>
    </w:p>
    <w:p w14:paraId="416A0B1B" w14:textId="77777777" w:rsidR="00D4080F" w:rsidRDefault="00D4080F" w:rsidP="00977261">
      <w:pPr>
        <w:pStyle w:val="Rubrik4utannumrering"/>
      </w:pPr>
      <w:r w:rsidRPr="005B3287">
        <w:t>Skälen för regeringens förslag</w:t>
      </w:r>
      <w:r w:rsidRPr="00A11C60">
        <w:t xml:space="preserve"> </w:t>
      </w:r>
    </w:p>
    <w:p w14:paraId="1C38EB05" w14:textId="77777777" w:rsidR="00D4080F" w:rsidRDefault="00D4080F" w:rsidP="005B6BB2">
      <w:pPr>
        <w:pStyle w:val="Rubrik5efterram"/>
        <w:spacing w:before="0"/>
      </w:pPr>
      <w:r>
        <w:t xml:space="preserve">Ställföreträdare ska redogöra för sin verksamhet i en årsberättelse </w:t>
      </w:r>
    </w:p>
    <w:p w14:paraId="4E9CDAFC" w14:textId="77C0034B" w:rsidR="00D4080F" w:rsidRDefault="00D4080F" w:rsidP="00977261">
      <w:pPr>
        <w:pStyle w:val="Brdtext"/>
      </w:pPr>
      <w:r>
        <w:t>En ställföreträdare vars uppdrag omfattar att förvalta egendom är skyl</w:t>
      </w:r>
      <w:r>
        <w:softHyphen/>
        <w:t>dig att redovisa sin förvaltning till överförmyndaren genom att ge in en förteckning, en årsräkning och en sluträkning. För ställföreträdare vars upp</w:t>
      </w:r>
      <w:r w:rsidR="0070592C">
        <w:softHyphen/>
      </w:r>
      <w:r>
        <w:t>drag endast omfattar att bevaka rätt eller sörja för person finns det ingen motsvarande redovisnings</w:t>
      </w:r>
      <w:r>
        <w:softHyphen/>
        <w:t>skyldighet. Enligt utredningen kräver de flesta överförmyndare en årlig redogörelse av ställföreträdaren, som ska ges in i samband med årsräkningen. I redogörelsen ska ställ</w:t>
      </w:r>
      <w:r>
        <w:softHyphen/>
        <w:t>före</w:t>
      </w:r>
      <w:r>
        <w:softHyphen/>
        <w:t>trädaren i allmänhet uppge vilka åtgärder han eller hon har vidtagit under året inom ramen för sitt uppdrag. Huvudsyftet med redogörelsen, som alltså inte är författnings</w:t>
      </w:r>
      <w:r>
        <w:softHyphen/>
        <w:t>reglerad, tycks vara att ge överförmyndaren ett underlag för att bestämma arvode. Enligt utredningen är det ovanligt att uppgifterna i redogörelsen kontrolleras i någon närmare utsträck</w:t>
      </w:r>
      <w:r>
        <w:softHyphen/>
        <w:t xml:space="preserve">ning. </w:t>
      </w:r>
    </w:p>
    <w:p w14:paraId="7289C9EA" w14:textId="77777777" w:rsidR="00D4080F" w:rsidRDefault="00D4080F" w:rsidP="00977261">
      <w:pPr>
        <w:pStyle w:val="Brdtextmedindrag"/>
      </w:pPr>
      <w:r>
        <w:lastRenderedPageBreak/>
        <w:t>Granskningen av att ställföreträdaren sköter förvaltningen av huvud</w:t>
      </w:r>
      <w:r>
        <w:softHyphen/>
        <w:t>mannens ekonomi på ett bra sätt är en viktig del av över</w:t>
      </w:r>
      <w:r>
        <w:softHyphen/>
        <w:t>förmyn</w:t>
      </w:r>
      <w:r>
        <w:softHyphen/>
        <w:t>darens tillsyn. Det är också centralt att ställföreträ</w:t>
      </w:r>
      <w:r>
        <w:softHyphen/>
        <w:t xml:space="preserve">daren tar hand </w:t>
      </w:r>
      <w:r w:rsidRPr="00914B8F">
        <w:rPr>
          <w:spacing w:val="-2"/>
        </w:rPr>
        <w:t>om huvud</w:t>
      </w:r>
      <w:r>
        <w:rPr>
          <w:spacing w:val="-2"/>
        </w:rPr>
        <w:softHyphen/>
      </w:r>
      <w:r w:rsidRPr="00914B8F">
        <w:rPr>
          <w:spacing w:val="-2"/>
        </w:rPr>
        <w:t>mannens övriga angelägenheter i enlighet med huvud</w:t>
      </w:r>
      <w:r w:rsidRPr="00914B8F">
        <w:rPr>
          <w:spacing w:val="-2"/>
        </w:rPr>
        <w:softHyphen/>
        <w:t>mannens</w:t>
      </w:r>
      <w:r>
        <w:t xml:space="preserve"> intressen. Att ställföreträdaren verkar för att huvudmannen får tillgång till nödvän</w:t>
      </w:r>
      <w:r>
        <w:softHyphen/>
        <w:t>diga eller meningsskapande insatser och att ställ</w:t>
      </w:r>
      <w:r>
        <w:softHyphen/>
        <w:t>företrädar</w:t>
      </w:r>
      <w:r>
        <w:softHyphen/>
        <w:t>skapet i stort funge</w:t>
      </w:r>
      <w:r>
        <w:softHyphen/>
        <w:t>rar på ett bra sätt är exempel på sådant</w:t>
      </w:r>
      <w:r w:rsidRPr="00AE6AFF">
        <w:rPr>
          <w:spacing w:val="-2"/>
        </w:rPr>
        <w:t xml:space="preserve"> som inte bör undgå överför</w:t>
      </w:r>
      <w:r>
        <w:rPr>
          <w:spacing w:val="-2"/>
        </w:rPr>
        <w:softHyphen/>
      </w:r>
      <w:r w:rsidRPr="00AE6AFF">
        <w:rPr>
          <w:spacing w:val="-2"/>
        </w:rPr>
        <w:t>myndarens tillsyn. Det är därför</w:t>
      </w:r>
      <w:r>
        <w:t xml:space="preserve"> angeläget att säkerställa att överför</w:t>
      </w:r>
      <w:r>
        <w:softHyphen/>
        <w:t xml:space="preserve">myndaren får ett bra underlag för att kunna ta sitt tillsynsansvar även i de delar som inte täcks av den ekonomiska redovisningen. </w:t>
      </w:r>
    </w:p>
    <w:p w14:paraId="2B140414" w14:textId="7A18C360" w:rsidR="00D4080F" w:rsidRDefault="00D4080F" w:rsidP="00977261">
      <w:pPr>
        <w:pStyle w:val="Brdtextmedindrag"/>
      </w:pPr>
      <w:r>
        <w:t>Några remissinstanser menar att en skyldighet för ställföreträdare att lämna in en årsberättelse kan bli alltför betungande. Som nämnts är det dock inte ovanligt att överförmyndare redan utifrån den hittillsvarande regleringen begär in liknande uppgifter. Ett lagstadgat krav bör därför enligt regeringens bedömning inte innebära någon större arbetsbörda för en ställföreträdare. Regeringen anser därför att en förordnad förmyndare, god man eller förvaltare bör vara skyldig att årligen redogöra för sin verksam</w:t>
      </w:r>
      <w:r>
        <w:softHyphen/>
        <w:t>het i en årsberättelse till överförmyndaren. På motsvarande sätt bör ställ</w:t>
      </w:r>
      <w:r>
        <w:softHyphen/>
        <w:t>före</w:t>
      </w:r>
      <w:r>
        <w:softHyphen/>
        <w:t>trädaren vid uppdragets slut vara skyldig att lämna in en slut</w:t>
      </w:r>
      <w:r>
        <w:softHyphen/>
        <w:t xml:space="preserve">berättelse. Årsberättelsen ges lämpligen in till överförmyndaren samtidigt som årsräkningen, dvs. </w:t>
      </w:r>
      <w:r w:rsidR="005B6BB2">
        <w:t>före</w:t>
      </w:r>
      <w:r>
        <w:t xml:space="preserve"> den 1 mars varje år.</w:t>
      </w:r>
    </w:p>
    <w:p w14:paraId="39ED46A9" w14:textId="77777777" w:rsidR="00D4080F" w:rsidRDefault="00D4080F" w:rsidP="00977261">
      <w:pPr>
        <w:pStyle w:val="Brdtextmedindrag"/>
      </w:pPr>
      <w:r>
        <w:t xml:space="preserve">Utredningen föreslår också att årsberättelsen och slutberättelsen ska lämnas på heder och samvete. Detta skulle innebära att </w:t>
      </w:r>
      <w:r w:rsidRPr="00692DC5">
        <w:t>en osann uppgift</w:t>
      </w:r>
      <w:r>
        <w:t xml:space="preserve"> kan</w:t>
      </w:r>
      <w:r w:rsidRPr="00692DC5">
        <w:t xml:space="preserve"> bedömas som osann försäkran</w:t>
      </w:r>
      <w:r>
        <w:t xml:space="preserve"> enligt 15 kap. 10 § brottsbalken</w:t>
      </w:r>
      <w:r w:rsidRPr="00692DC5">
        <w:t>.</w:t>
      </w:r>
      <w:r>
        <w:t xml:space="preserve"> Till skillnad från en årsräkning, som ska innehålla uppgifter om förvaltningen av den enskildes egendom, bör en årsberättelse innehålla en mer allmän redogörelse av ställföreträdarens uppdrag. Vilka uppgifter som bör tas med i en sådan berättelse kan skilja sig åt beroende på ställföreträdarskapets omfattning och karaktär. Det kommer att vara fråga om uppgifter av sådan allmän karaktär att det inte lämpar sig för ett intygande på heder och samvete. Regeringen anser därför att det inte bör uppställas ett sådant krav. </w:t>
      </w:r>
    </w:p>
    <w:p w14:paraId="5EBCA19A" w14:textId="77777777" w:rsidR="00D4080F" w:rsidRDefault="00D4080F" w:rsidP="00977261">
      <w:pPr>
        <w:pStyle w:val="Rubrik5utannumrering"/>
      </w:pPr>
      <w:r>
        <w:t>Ställföreträdare ska inte kunna befrias från redovisningsskyldighet – men möjligheten till förenklad redovisning ska utvidgas</w:t>
      </w:r>
    </w:p>
    <w:p w14:paraId="0590737B" w14:textId="63FEDB8A" w:rsidR="00D4080F" w:rsidRDefault="00D4080F" w:rsidP="00977261">
      <w:pPr>
        <w:pStyle w:val="Brdtext"/>
      </w:pPr>
      <w:r>
        <w:t>Överförmyn</w:t>
      </w:r>
      <w:r w:rsidRPr="00AE6AFF">
        <w:rPr>
          <w:spacing w:val="-2"/>
        </w:rPr>
        <w:t xml:space="preserve">daren </w:t>
      </w:r>
      <w:r>
        <w:rPr>
          <w:spacing w:val="-2"/>
        </w:rPr>
        <w:t xml:space="preserve">får </w:t>
      </w:r>
      <w:r w:rsidRPr="00AE6AFF">
        <w:rPr>
          <w:spacing w:val="-2"/>
        </w:rPr>
        <w:t xml:space="preserve">under vissa </w:t>
      </w:r>
      <w:r>
        <w:rPr>
          <w:spacing w:val="-2"/>
        </w:rPr>
        <w:t>förutsättningar</w:t>
      </w:r>
      <w:r w:rsidRPr="00AE6AFF">
        <w:rPr>
          <w:spacing w:val="-2"/>
        </w:rPr>
        <w:t xml:space="preserve"> befria </w:t>
      </w:r>
      <w:r>
        <w:rPr>
          <w:spacing w:val="-2"/>
        </w:rPr>
        <w:t xml:space="preserve">en </w:t>
      </w:r>
      <w:r w:rsidRPr="00AE6AFF">
        <w:rPr>
          <w:spacing w:val="-2"/>
        </w:rPr>
        <w:t>ställföreträdare</w:t>
      </w:r>
      <w:r>
        <w:t xml:space="preserve"> från skyldigheten att lämna in årsräkning eller sluträkning, eller be</w:t>
      </w:r>
      <w:r>
        <w:softHyphen/>
        <w:t>sluta att sådana räkningar får lämnas i förenklad form (14 kap. 19 § föräldra</w:t>
      </w:r>
      <w:r>
        <w:softHyphen/>
        <w:t>bal</w:t>
      </w:r>
      <w:r w:rsidR="006275CE">
        <w:softHyphen/>
      </w:r>
      <w:r>
        <w:t>ken). För att det ska vara möjligt krävs det att det med hänsyn till ställföre</w:t>
      </w:r>
      <w:r>
        <w:softHyphen/>
        <w:t>trädarens och den enskildes förhåll</w:t>
      </w:r>
      <w:r>
        <w:softHyphen/>
        <w:t>anden, tillgångarnas art eller värde eller omständigheterna i övrigt finns särskilda skäl. I fråga om årsräkningar får ett sådant beslut meddelas för ett visst år eller tills vidare. Enligt utred</w:t>
      </w:r>
      <w:r w:rsidR="0070592C">
        <w:softHyphen/>
      </w:r>
      <w:r>
        <w:t>ningen är det inte ovanligt att ställföreträdare befrias från redovisnings</w:t>
      </w:r>
      <w:r w:rsidR="0070592C">
        <w:softHyphen/>
      </w:r>
      <w:r>
        <w:t xml:space="preserve">skyldighet och att detta får till följd att det år efter år saknas handlingar att granska i överförmyndarens akt. </w:t>
      </w:r>
    </w:p>
    <w:p w14:paraId="11AAE3B1" w14:textId="40674520" w:rsidR="00D4080F" w:rsidRDefault="00D4080F" w:rsidP="00977261">
      <w:pPr>
        <w:pStyle w:val="Brdtextmedindrag"/>
      </w:pPr>
      <w:r>
        <w:t>Utredningen pekar på att det kan inträffa händelser och ske förändringar som överförmyndaren bör känna till, även när det gäller sådana förhållan</w:t>
      </w:r>
      <w:r>
        <w:softHyphen/>
        <w:t>de</w:t>
      </w:r>
      <w:r>
        <w:softHyphen/>
        <w:t>vis enkla ställföre</w:t>
      </w:r>
      <w:r>
        <w:softHyphen/>
        <w:t>trädarskap som enligt 14 kap. 19 § kan befrias från redovisnings</w:t>
      </w:r>
      <w:r>
        <w:softHyphen/>
        <w:t>skyldighet. Exempelvis kan huvud</w:t>
      </w:r>
      <w:r>
        <w:softHyphen/>
        <w:t>mannens ekonomiska för</w:t>
      </w:r>
      <w:r w:rsidR="0070592C">
        <w:softHyphen/>
      </w:r>
      <w:r>
        <w:t>hål</w:t>
      </w:r>
      <w:r w:rsidR="0070592C">
        <w:softHyphen/>
      </w:r>
      <w:r>
        <w:t>lan</w:t>
      </w:r>
      <w:r w:rsidR="0070592C">
        <w:softHyphen/>
      </w:r>
      <w:r>
        <w:t xml:space="preserve">den förändras i sådan utsträckning att en årsräkning faktiskt bör lämnas varje år. Det kan också hända att det inte längre finns behov av ett </w:t>
      </w:r>
      <w:r>
        <w:lastRenderedPageBreak/>
        <w:t>ställföreträdarskap eller att ställföreträdaren inte sköter upp</w:t>
      </w:r>
      <w:r>
        <w:softHyphen/>
        <w:t>draget på ett bra sätt. Regeringen instämmer i utredningens bedömning att det är angeläget att det sker en regel</w:t>
      </w:r>
      <w:r>
        <w:softHyphen/>
        <w:t>bunden kontroll även av dessa ställföre</w:t>
      </w:r>
      <w:r w:rsidR="006275CE">
        <w:softHyphen/>
      </w:r>
      <w:r>
        <w:t>trädarskap. Möjligheten att befria ställföreträdaren från att lämna in års</w:t>
      </w:r>
      <w:r w:rsidR="006275CE">
        <w:softHyphen/>
      </w:r>
      <w:r>
        <w:t xml:space="preserve">räkning eller sluträkning bör därför, trots de invändningar som bl.a. </w:t>
      </w:r>
      <w:r w:rsidRPr="00C94D46">
        <w:rPr>
          <w:i/>
          <w:iCs/>
        </w:rPr>
        <w:t>F</w:t>
      </w:r>
      <w:r>
        <w:rPr>
          <w:i/>
          <w:iCs/>
        </w:rPr>
        <w:t>öreningen Sveriges Överförmyndare</w:t>
      </w:r>
      <w:r>
        <w:t xml:space="preserve"> för fram, tas bort. En sådan möjlig</w:t>
      </w:r>
      <w:r w:rsidR="006275CE">
        <w:softHyphen/>
      </w:r>
      <w:r>
        <w:t>het bör inte heller finnas för årsberättelsen eller slut</w:t>
      </w:r>
      <w:r>
        <w:softHyphen/>
        <w:t xml:space="preserve">berättelsen. </w:t>
      </w:r>
    </w:p>
    <w:p w14:paraId="63EDC501" w14:textId="77777777" w:rsidR="00D4080F" w:rsidRDefault="00D4080F" w:rsidP="00977261">
      <w:pPr>
        <w:pStyle w:val="Brdtextmedindrag"/>
      </w:pPr>
      <w:r>
        <w:t>I syfte att förenkla för ställföreträdare vid redovisningen bör möjligheten att lämna årsräkningar och sluträkningar i förenklad form utvidgas något. Kravet på särskilda skäl bör tas bort och överförmyndaren bör i stället kunna besluta om redovisning i förenklad form när en sådan redovisning är tillräcklig. Möjligheten att besluta om att redovisning får lämnas i förenklad form bör exempelvis kunna komma i fråga i många av de ärenden där det tidigare varit aktuellt att befria en ställföreträdare från redovisnings</w:t>
      </w:r>
      <w:r>
        <w:softHyphen/>
        <w:t xml:space="preserve">skyldigheten. För att göra det enklare </w:t>
      </w:r>
      <w:r w:rsidRPr="00135EB7">
        <w:rPr>
          <w:spacing w:val="-2"/>
        </w:rPr>
        <w:t>för ställföreträdare är det angeläget att överförmyndar</w:t>
      </w:r>
      <w:r w:rsidRPr="00135EB7">
        <w:rPr>
          <w:spacing w:val="-2"/>
        </w:rPr>
        <w:softHyphen/>
      </w:r>
      <w:r>
        <w:rPr>
          <w:spacing w:val="-2"/>
        </w:rPr>
        <w:t>en</w:t>
      </w:r>
      <w:r w:rsidRPr="00135EB7">
        <w:rPr>
          <w:spacing w:val="-2"/>
        </w:rPr>
        <w:t xml:space="preserve"> be</w:t>
      </w:r>
      <w:r w:rsidRPr="00135EB7">
        <w:rPr>
          <w:spacing w:val="-2"/>
        </w:rPr>
        <w:softHyphen/>
        <w:t>slu</w:t>
      </w:r>
      <w:r>
        <w:rPr>
          <w:spacing w:val="-2"/>
        </w:rPr>
        <w:softHyphen/>
      </w:r>
      <w:r w:rsidRPr="00135EB7">
        <w:rPr>
          <w:spacing w:val="-2"/>
        </w:rPr>
        <w:t>tar om förenklad årsberättelse eller slutberättelse, liksom om för</w:t>
      </w:r>
      <w:r w:rsidRPr="00135EB7">
        <w:rPr>
          <w:spacing w:val="-2"/>
        </w:rPr>
        <w:softHyphen/>
        <w:t>enk</w:t>
      </w:r>
      <w:r>
        <w:rPr>
          <w:spacing w:val="-2"/>
        </w:rPr>
        <w:softHyphen/>
      </w:r>
      <w:r w:rsidRPr="00135EB7">
        <w:rPr>
          <w:spacing w:val="-2"/>
        </w:rPr>
        <w:t>lad årsräkning eller sluträkning, när det finns förutsätt</w:t>
      </w:r>
      <w:r>
        <w:rPr>
          <w:spacing w:val="-2"/>
        </w:rPr>
        <w:softHyphen/>
      </w:r>
      <w:r w:rsidRPr="00135EB7">
        <w:rPr>
          <w:spacing w:val="-2"/>
        </w:rPr>
        <w:t>ningar för det.</w:t>
      </w:r>
      <w:r>
        <w:t xml:space="preserve"> </w:t>
      </w:r>
    </w:p>
    <w:p w14:paraId="5BB4FFB9" w14:textId="39581283" w:rsidR="00DE746E" w:rsidRDefault="00D4080F" w:rsidP="00DE746E">
      <w:pPr>
        <w:pStyle w:val="Brdtextmedindrag"/>
      </w:pPr>
      <w:r>
        <w:t>För att underlätta för ställföreträdare att ta fram redovisningen och för överförmyndarna att bedriva sin tillsyn finns det behov av en mer detalje</w:t>
      </w:r>
      <w:r w:rsidR="006275CE">
        <w:softHyphen/>
      </w:r>
      <w:r>
        <w:t>rad reglering av redovisningen. En sådan reglering bör i första hand införas genom föreskrifter. Reger</w:t>
      </w:r>
      <w:r>
        <w:softHyphen/>
        <w:t>ingen eller den myndighet som regeringen be</w:t>
      </w:r>
      <w:r w:rsidR="006275CE">
        <w:softHyphen/>
      </w:r>
      <w:r>
        <w:t>stäm</w:t>
      </w:r>
      <w:r w:rsidR="006275CE">
        <w:softHyphen/>
      </w:r>
      <w:r>
        <w:t>mer bör därför bemyn</w:t>
      </w:r>
      <w:r>
        <w:softHyphen/>
        <w:t>digas att meddela föreskrifter om ställföre</w:t>
      </w:r>
      <w:r w:rsidR="006275CE">
        <w:softHyphen/>
      </w:r>
      <w:r>
        <w:t xml:space="preserve">trädares redovisning. </w:t>
      </w:r>
      <w:bookmarkStart w:id="202" w:name="_Toc212639610"/>
      <w:bookmarkStart w:id="203" w:name="_Toc213323496"/>
    </w:p>
    <w:p w14:paraId="7E6EBE3B" w14:textId="627C7583" w:rsidR="00D4080F" w:rsidRPr="00DE746E" w:rsidRDefault="00D4080F" w:rsidP="00DE746E">
      <w:pPr>
        <w:pStyle w:val="Rubrik2"/>
        <w:rPr>
          <w:lang w:eastAsia="sv-SE"/>
        </w:rPr>
      </w:pPr>
      <w:bookmarkStart w:id="204" w:name="_Toc216855816"/>
      <w:bookmarkStart w:id="205" w:name="_Toc216956802"/>
      <w:bookmarkStart w:id="206" w:name="_Toc216957473"/>
      <w:bookmarkStart w:id="207" w:name="_Toc216958395"/>
      <w:r>
        <w:rPr>
          <w:lang w:eastAsia="sv-SE"/>
        </w:rPr>
        <w:t xml:space="preserve">Ersättning för småutgifter </w:t>
      </w:r>
      <w:r w:rsidRPr="004A1AD1">
        <w:rPr>
          <w:lang w:eastAsia="sv-SE"/>
        </w:rPr>
        <w:t>utan kvitto</w:t>
      </w:r>
      <w:bookmarkEnd w:id="202"/>
      <w:bookmarkEnd w:id="203"/>
      <w:bookmarkEnd w:id="204"/>
      <w:bookmarkEnd w:id="205"/>
      <w:bookmarkEnd w:id="206"/>
      <w:bookmarkEnd w:id="207"/>
    </w:p>
    <w:p w14:paraId="7984D7CA" w14:textId="77777777" w:rsidR="00D4080F" w:rsidRDefault="00D4080F" w:rsidP="00977261">
      <w:pPr>
        <w:pStyle w:val="Rubrik4ram"/>
      </w:pPr>
      <w:r>
        <w:t>Regeringens</w:t>
      </w:r>
      <w:r w:rsidRPr="00620F65">
        <w:t xml:space="preserve"> förslag</w:t>
      </w:r>
      <w:r>
        <w:t xml:space="preserve">  </w:t>
      </w:r>
    </w:p>
    <w:p w14:paraId="7857520C" w14:textId="77777777" w:rsidR="00D4080F" w:rsidRPr="00CC03EC" w:rsidRDefault="00D4080F" w:rsidP="00977261">
      <w:pPr>
        <w:pStyle w:val="Brdtextram"/>
      </w:pPr>
      <w:r>
        <w:rPr>
          <w:spacing w:val="-4"/>
        </w:rPr>
        <w:t>E</w:t>
      </w:r>
      <w:r w:rsidRPr="00893C91">
        <w:rPr>
          <w:spacing w:val="-4"/>
        </w:rPr>
        <w:t xml:space="preserve">rsättning för utgifter som varit </w:t>
      </w:r>
      <w:r>
        <w:rPr>
          <w:spacing w:val="-4"/>
        </w:rPr>
        <w:t>skäligen motiverade för att fullgöra upp</w:t>
      </w:r>
      <w:r>
        <w:rPr>
          <w:spacing w:val="-4"/>
        </w:rPr>
        <w:softHyphen/>
        <w:t xml:space="preserve">draget </w:t>
      </w:r>
      <w:r>
        <w:t xml:space="preserve">ska få beviljas </w:t>
      </w:r>
      <w:r w:rsidRPr="004A1AD1">
        <w:t xml:space="preserve">med ett belopp som </w:t>
      </w:r>
      <w:r w:rsidRPr="007401FE">
        <w:t>årligen</w:t>
      </w:r>
      <w:r>
        <w:t xml:space="preserve"> </w:t>
      </w:r>
      <w:r w:rsidRPr="004A1AD1">
        <w:t xml:space="preserve">motsvarar </w:t>
      </w:r>
      <w:r>
        <w:t xml:space="preserve">högst </w:t>
      </w:r>
      <w:r w:rsidRPr="004A1AD1">
        <w:t>två</w:t>
      </w:r>
      <w:r>
        <w:t> pro</w:t>
      </w:r>
      <w:r>
        <w:softHyphen/>
        <w:t>cent</w:t>
      </w:r>
      <w:r w:rsidRPr="004A1AD1">
        <w:t xml:space="preserve"> av prisbasbeloppet</w:t>
      </w:r>
      <w:r>
        <w:rPr>
          <w:spacing w:val="-4"/>
        </w:rPr>
        <w:t xml:space="preserve">, </w:t>
      </w:r>
      <w:r w:rsidRPr="00893C91">
        <w:rPr>
          <w:spacing w:val="-2"/>
        </w:rPr>
        <w:t>utan att ställföreträdaren visar underlag</w:t>
      </w:r>
      <w:r>
        <w:rPr>
          <w:spacing w:val="-2"/>
        </w:rPr>
        <w:t xml:space="preserve"> för dessa utgifter</w:t>
      </w:r>
      <w:r w:rsidRPr="00893C91">
        <w:rPr>
          <w:spacing w:val="-4"/>
        </w:rPr>
        <w:t xml:space="preserve">. </w:t>
      </w:r>
    </w:p>
    <w:p w14:paraId="48F38554" w14:textId="77777777" w:rsidR="00D4080F" w:rsidRDefault="00D4080F" w:rsidP="00977261">
      <w:pPr>
        <w:pStyle w:val="Rubrik4efterram"/>
      </w:pPr>
      <w:r w:rsidRPr="0006285B">
        <w:t>Utredningens förslag</w:t>
      </w:r>
      <w:r>
        <w:t xml:space="preserve"> </w:t>
      </w:r>
    </w:p>
    <w:p w14:paraId="414EC1CE" w14:textId="77777777" w:rsidR="00D4080F" w:rsidRDefault="00D4080F" w:rsidP="00977261">
      <w:pPr>
        <w:pStyle w:val="Brdtext"/>
      </w:pPr>
      <w:r>
        <w:t>Utredningens förslag stämmer överens med regeringens.</w:t>
      </w:r>
    </w:p>
    <w:p w14:paraId="056DD0F5" w14:textId="77777777" w:rsidR="00D4080F" w:rsidRDefault="00D4080F" w:rsidP="00977261">
      <w:pPr>
        <w:pStyle w:val="Rubrik4utannumrering"/>
        <w:rPr>
          <w:rStyle w:val="BrdtextmedindragChar"/>
          <w:rFonts w:eastAsiaTheme="minorHAnsi"/>
        </w:rPr>
      </w:pPr>
      <w:r w:rsidRPr="006E6A96">
        <w:t>Remissinstanserna</w:t>
      </w:r>
      <w:r w:rsidRPr="00972B3C">
        <w:rPr>
          <w:rStyle w:val="BrdtextmedindragChar"/>
          <w:rFonts w:eastAsiaTheme="minorHAnsi"/>
        </w:rPr>
        <w:t xml:space="preserve"> </w:t>
      </w:r>
    </w:p>
    <w:p w14:paraId="60F607AA" w14:textId="77777777" w:rsidR="00D4080F" w:rsidRPr="00972B3C" w:rsidRDefault="00D4080F" w:rsidP="00977261">
      <w:pPr>
        <w:pStyle w:val="Brdtext"/>
      </w:pPr>
      <w:r>
        <w:rPr>
          <w:rStyle w:val="BrdtextmedindragChar"/>
          <w:rFonts w:eastAsiaTheme="minorHAnsi"/>
        </w:rPr>
        <w:t xml:space="preserve">Remissinstanserna </w:t>
      </w:r>
      <w:r w:rsidRPr="00972B3C">
        <w:rPr>
          <w:rStyle w:val="BrdtextmedindragChar"/>
          <w:rFonts w:eastAsiaTheme="minorHAnsi"/>
        </w:rPr>
        <w:t>tillstyrker förslag</w:t>
      </w:r>
      <w:r>
        <w:rPr>
          <w:rStyle w:val="BrdtextmedindragChar"/>
          <w:rFonts w:eastAsiaTheme="minorHAnsi"/>
        </w:rPr>
        <w:t>et</w:t>
      </w:r>
      <w:r w:rsidRPr="00972B3C">
        <w:rPr>
          <w:rStyle w:val="BrdtextmedindragChar"/>
          <w:rFonts w:eastAsiaTheme="minorHAnsi"/>
        </w:rPr>
        <w:t xml:space="preserve"> eller har ingen invändning mot det. </w:t>
      </w:r>
    </w:p>
    <w:p w14:paraId="5990FB98" w14:textId="77777777" w:rsidR="00D4080F" w:rsidRDefault="00D4080F" w:rsidP="00977261">
      <w:pPr>
        <w:pStyle w:val="Rubrik4utannumrering"/>
      </w:pPr>
      <w:r w:rsidRPr="00DD2CAD">
        <w:t>Skälen för regeringens förslag</w:t>
      </w:r>
      <w:r>
        <w:t xml:space="preserve">  </w:t>
      </w:r>
    </w:p>
    <w:p w14:paraId="2A10D335" w14:textId="77777777" w:rsidR="00D4080F" w:rsidRDefault="00D4080F" w:rsidP="00977261">
      <w:pPr>
        <w:pStyle w:val="Brdtext"/>
      </w:pPr>
      <w:r>
        <w:t xml:space="preserve">En ställföreträdare har rätt till ersättning för utgifter som har varit skäligen motiverade för uppdragets fullgörande (12 kap. 16 § föräldrabalken). Det handlar ofta om </w:t>
      </w:r>
      <w:r w:rsidRPr="006B2D71">
        <w:t xml:space="preserve">mindre </w:t>
      </w:r>
      <w:r>
        <w:t xml:space="preserve">utgifter för exempelvis kortare </w:t>
      </w:r>
      <w:r w:rsidRPr="006B2D71">
        <w:t>resor</w:t>
      </w:r>
      <w:r>
        <w:t xml:space="preserve">, </w:t>
      </w:r>
      <w:r w:rsidRPr="006B2D71">
        <w:t>porto</w:t>
      </w:r>
      <w:r>
        <w:t xml:space="preserve"> och administration.</w:t>
      </w:r>
      <w:r w:rsidRPr="006B2D71">
        <w:t xml:space="preserve"> </w:t>
      </w:r>
      <w:r>
        <w:t>Enligt utredningen lägger ställföre</w:t>
      </w:r>
      <w:r>
        <w:softHyphen/>
        <w:t>trä</w:t>
      </w:r>
      <w:r>
        <w:softHyphen/>
        <w:t>dare och överför</w:t>
      </w:r>
      <w:r>
        <w:softHyphen/>
        <w:t>myndare mycket tid på att redovisa respektive granska denna</w:t>
      </w:r>
      <w:r w:rsidRPr="00D876D6">
        <w:rPr>
          <w:spacing w:val="-4"/>
        </w:rPr>
        <w:t xml:space="preserve"> typ av småutgifter</w:t>
      </w:r>
      <w:r>
        <w:t>.</w:t>
      </w:r>
    </w:p>
    <w:p w14:paraId="62835BB0" w14:textId="6B0C24B0" w:rsidR="00D4080F" w:rsidRPr="004C6EDF" w:rsidRDefault="00D4080F" w:rsidP="00977261">
      <w:pPr>
        <w:pStyle w:val="Brdtextmedindrag"/>
        <w:rPr>
          <w:lang w:eastAsia="sv-SE"/>
        </w:rPr>
      </w:pPr>
      <w:r>
        <w:lastRenderedPageBreak/>
        <w:t>Enligt regeringens mening är det</w:t>
      </w:r>
      <w:r w:rsidRPr="004A1AD1">
        <w:t xml:space="preserve"> rimligt att </w:t>
      </w:r>
      <w:r>
        <w:t xml:space="preserve">en </w:t>
      </w:r>
      <w:r w:rsidRPr="004A1AD1">
        <w:t xml:space="preserve">ställföreträdare kan få ersättning för nödvändiga utgifter på ett smidigt sätt. </w:t>
      </w:r>
      <w:r>
        <w:t>Om</w:t>
      </w:r>
      <w:r w:rsidRPr="004A1AD1">
        <w:t xml:space="preserve"> mindre utgifter </w:t>
      </w:r>
      <w:r>
        <w:t xml:space="preserve">skulle kunna </w:t>
      </w:r>
      <w:r w:rsidRPr="004A1AD1">
        <w:t>ersätt</w:t>
      </w:r>
      <w:r>
        <w:t>a</w:t>
      </w:r>
      <w:r w:rsidRPr="004A1AD1">
        <w:t xml:space="preserve">s utan att kvitton redovisas och kontrolleras </w:t>
      </w:r>
      <w:r>
        <w:t>skulle den</w:t>
      </w:r>
      <w:r w:rsidRPr="00D876D6">
        <w:rPr>
          <w:spacing w:val="-2"/>
        </w:rPr>
        <w:t xml:space="preserve"> administrativ</w:t>
      </w:r>
      <w:r>
        <w:rPr>
          <w:spacing w:val="-2"/>
        </w:rPr>
        <w:t>a</w:t>
      </w:r>
      <w:r w:rsidRPr="00D876D6">
        <w:rPr>
          <w:spacing w:val="-2"/>
        </w:rPr>
        <w:t xml:space="preserve"> börda</w:t>
      </w:r>
      <w:r>
        <w:rPr>
          <w:spacing w:val="-2"/>
        </w:rPr>
        <w:t>n</w:t>
      </w:r>
      <w:r w:rsidRPr="00D876D6">
        <w:rPr>
          <w:spacing w:val="-2"/>
        </w:rPr>
        <w:t xml:space="preserve"> för både ställföre</w:t>
      </w:r>
      <w:r w:rsidRPr="00D876D6">
        <w:rPr>
          <w:spacing w:val="-2"/>
        </w:rPr>
        <w:softHyphen/>
        <w:t>trädare</w:t>
      </w:r>
      <w:r w:rsidRPr="004A1AD1">
        <w:t xml:space="preserve"> och överförmyndare</w:t>
      </w:r>
      <w:r>
        <w:t xml:space="preserve"> minska betydligt</w:t>
      </w:r>
      <w:r w:rsidRPr="004A1AD1">
        <w:t xml:space="preserve">. </w:t>
      </w:r>
      <w:r>
        <w:t>Ö</w:t>
      </w:r>
      <w:r w:rsidRPr="004A1AD1">
        <w:t>verför</w:t>
      </w:r>
      <w:r>
        <w:softHyphen/>
      </w:r>
      <w:r w:rsidRPr="004A1AD1">
        <w:t>myndaren</w:t>
      </w:r>
      <w:r>
        <w:t>s handläggning skulle gå snabbare med</w:t>
      </w:r>
      <w:r w:rsidRPr="004A1AD1">
        <w:t xml:space="preserve"> en sådan ordning. </w:t>
      </w:r>
      <w:r>
        <w:t>Det bör därför enligt regeringens mening införas en möjlig</w:t>
      </w:r>
      <w:r w:rsidR="006275CE">
        <w:softHyphen/>
      </w:r>
      <w:r>
        <w:t xml:space="preserve">het för ställföreträdare att </w:t>
      </w:r>
      <w:r w:rsidRPr="004A1AD1">
        <w:t>utan</w:t>
      </w:r>
      <w:r w:rsidRPr="00D876D6">
        <w:rPr>
          <w:spacing w:val="-2"/>
        </w:rPr>
        <w:t xml:space="preserve"> underlag </w:t>
      </w:r>
      <w:r>
        <w:rPr>
          <w:spacing w:val="-2"/>
        </w:rPr>
        <w:t>få</w:t>
      </w:r>
      <w:r w:rsidRPr="00D876D6">
        <w:rPr>
          <w:spacing w:val="-2"/>
        </w:rPr>
        <w:t xml:space="preserve"> ersättning för mindre utgifter som varit skäligen</w:t>
      </w:r>
      <w:r w:rsidRPr="004A1AD1">
        <w:t xml:space="preserve"> </w:t>
      </w:r>
      <w:r>
        <w:t>motiverade</w:t>
      </w:r>
      <w:r w:rsidRPr="004A1AD1">
        <w:t xml:space="preserve"> för uppdragets utförande</w:t>
      </w:r>
      <w:r>
        <w:t>, om överför</w:t>
      </w:r>
      <w:r w:rsidR="006275CE">
        <w:softHyphen/>
      </w:r>
      <w:r>
        <w:t>myndaren godtar det</w:t>
      </w:r>
      <w:r w:rsidRPr="004A1AD1">
        <w:t xml:space="preserve">. </w:t>
      </w:r>
      <w:r>
        <w:t xml:space="preserve">Det bör dock uppställas ett krav på </w:t>
      </w:r>
      <w:r w:rsidRPr="004A1AD1">
        <w:t>att ställföre</w:t>
      </w:r>
      <w:r w:rsidR="006275CE">
        <w:softHyphen/>
      </w:r>
      <w:r w:rsidRPr="004A1AD1">
        <w:t>trädaren i årsräkningen intyga</w:t>
      </w:r>
      <w:r>
        <w:t>r</w:t>
      </w:r>
      <w:r w:rsidRPr="004A1AD1">
        <w:t xml:space="preserve"> på heder och samvete att han eller hon har haft de uppgivna kostnaderna. </w:t>
      </w:r>
      <w:r>
        <w:t>Det ska alltså</w:t>
      </w:r>
      <w:r w:rsidRPr="004A1AD1">
        <w:t xml:space="preserve"> </w:t>
      </w:r>
      <w:r>
        <w:t xml:space="preserve">även fortsättningsvis handla </w:t>
      </w:r>
      <w:r w:rsidRPr="004A1AD1">
        <w:t>om ersättning för fak</w:t>
      </w:r>
      <w:r>
        <w:softHyphen/>
      </w:r>
      <w:r w:rsidRPr="004A1AD1">
        <w:t>tiska kostna</w:t>
      </w:r>
      <w:r>
        <w:softHyphen/>
      </w:r>
      <w:r w:rsidRPr="004A1AD1">
        <w:t>der, och inte en schablonersättning</w:t>
      </w:r>
      <w:r>
        <w:t>.</w:t>
      </w:r>
    </w:p>
    <w:p w14:paraId="2F312622" w14:textId="68477C0F" w:rsidR="0070592C" w:rsidRDefault="00D4080F" w:rsidP="0070592C">
      <w:pPr>
        <w:pStyle w:val="Brdtextmedindrag"/>
      </w:pPr>
      <w:r w:rsidRPr="004A1AD1">
        <w:t xml:space="preserve">Eftersom en ställföreträdares utgifter vanligen är små är det tillräckligt att </w:t>
      </w:r>
      <w:r>
        <w:t xml:space="preserve">en </w:t>
      </w:r>
      <w:r w:rsidRPr="004A1AD1">
        <w:t>sådan ersättning får motsvara högst två</w:t>
      </w:r>
      <w:r>
        <w:t> procent</w:t>
      </w:r>
      <w:r w:rsidRPr="004A1AD1">
        <w:t xml:space="preserve"> av prisbasbeloppet per år. Om ställföreträdaren begär ersättning </w:t>
      </w:r>
      <w:r>
        <w:t>för utgifter som uppgår till ett</w:t>
      </w:r>
      <w:r w:rsidRPr="004A1AD1">
        <w:t xml:space="preserve"> högre belopp </w:t>
      </w:r>
      <w:r>
        <w:t>bör</w:t>
      </w:r>
      <w:r w:rsidRPr="004A1AD1">
        <w:t xml:space="preserve"> han eller hon </w:t>
      </w:r>
      <w:r>
        <w:t xml:space="preserve">även fortsättningsvis vara skyldig att </w:t>
      </w:r>
      <w:r w:rsidRPr="004A1AD1">
        <w:t>redovisa ett underlag för sina ut</w:t>
      </w:r>
      <w:r>
        <w:softHyphen/>
      </w:r>
      <w:r w:rsidRPr="004A1AD1">
        <w:t>gifter.</w:t>
      </w:r>
      <w:r>
        <w:t xml:space="preserve"> </w:t>
      </w:r>
      <w:bookmarkStart w:id="208" w:name="_Toc212639611"/>
      <w:bookmarkStart w:id="209" w:name="_Toc213323497"/>
    </w:p>
    <w:p w14:paraId="43878971" w14:textId="32A997CB" w:rsidR="00D4080F" w:rsidRPr="0070592C" w:rsidRDefault="00D4080F" w:rsidP="0070592C">
      <w:pPr>
        <w:pStyle w:val="Rubrik2"/>
      </w:pPr>
      <w:bookmarkStart w:id="210" w:name="_Toc216855817"/>
      <w:bookmarkStart w:id="211" w:name="_Toc216956803"/>
      <w:bookmarkStart w:id="212" w:name="_Toc216957474"/>
      <w:bookmarkStart w:id="213" w:name="_Toc216958396"/>
      <w:r>
        <w:t>Tydligare krav på överförmyndarens tillsyn</w:t>
      </w:r>
      <w:bookmarkEnd w:id="208"/>
      <w:bookmarkEnd w:id="209"/>
      <w:bookmarkEnd w:id="210"/>
      <w:bookmarkEnd w:id="211"/>
      <w:bookmarkEnd w:id="212"/>
      <w:bookmarkEnd w:id="213"/>
    </w:p>
    <w:p w14:paraId="41B090F6" w14:textId="77777777" w:rsidR="00D4080F" w:rsidRDefault="00D4080F" w:rsidP="00977261">
      <w:pPr>
        <w:pStyle w:val="Rubrik4ram"/>
      </w:pPr>
      <w:r w:rsidRPr="0080670D">
        <w:t>Regeringens förslag</w:t>
      </w:r>
      <w:r>
        <w:t xml:space="preserve">  </w:t>
      </w:r>
    </w:p>
    <w:p w14:paraId="2DB61033" w14:textId="77777777" w:rsidR="00D4080F" w:rsidRDefault="00D4080F" w:rsidP="00977261">
      <w:pPr>
        <w:pStyle w:val="Brdtextram"/>
      </w:pPr>
      <w:r>
        <w:t>Vid tillsynen ska över</w:t>
      </w:r>
      <w:r>
        <w:softHyphen/>
        <w:t xml:space="preserve">förmyndaren se till att ställföreträdaren utövar sitt uppdrag i enlighet med den enskildes </w:t>
      </w:r>
      <w:r w:rsidRPr="00C8443E">
        <w:t>bästa</w:t>
      </w:r>
      <w:r w:rsidRPr="00DD1321">
        <w:t xml:space="preserve">. </w:t>
      </w:r>
    </w:p>
    <w:p w14:paraId="3C983E68" w14:textId="77777777" w:rsidR="00D4080F" w:rsidRDefault="00D4080F" w:rsidP="00977261">
      <w:pPr>
        <w:pStyle w:val="Brdtextmedindragram"/>
      </w:pPr>
      <w:r>
        <w:t>Överförmyndaren ska vid tillsynen granska även ställföreträdarens års</w:t>
      </w:r>
      <w:r>
        <w:softHyphen/>
        <w:t>berättelse och slutberättelse</w:t>
      </w:r>
      <w:r w:rsidRPr="00914B8F">
        <w:rPr>
          <w:spacing w:val="-2"/>
        </w:rPr>
        <w:t>.</w:t>
      </w:r>
      <w:r>
        <w:t xml:space="preserve"> </w:t>
      </w:r>
    </w:p>
    <w:p w14:paraId="379EF95E" w14:textId="77777777" w:rsidR="00D4080F" w:rsidRDefault="00D4080F" w:rsidP="00977261">
      <w:pPr>
        <w:pStyle w:val="Brdtextmedindragram"/>
      </w:pPr>
      <w:r>
        <w:t xml:space="preserve">Regeringen eller den myndighet som regeringen bestämmer ska få meddela föreskrifter om överförmyndarens </w:t>
      </w:r>
      <w:r w:rsidRPr="007053E9">
        <w:t>tillsyn</w:t>
      </w:r>
      <w:r>
        <w:t xml:space="preserve">. </w:t>
      </w:r>
    </w:p>
    <w:p w14:paraId="68D15FF7" w14:textId="77777777" w:rsidR="00D4080F" w:rsidRDefault="00D4080F" w:rsidP="00977261">
      <w:pPr>
        <w:pStyle w:val="Rubrik4efterram"/>
      </w:pPr>
      <w:r w:rsidRPr="00DD2CAD">
        <w:t>Utredningens</w:t>
      </w:r>
      <w:r w:rsidRPr="001D0A6B">
        <w:t xml:space="preserve"> förslag </w:t>
      </w:r>
    </w:p>
    <w:p w14:paraId="435B783F" w14:textId="77777777" w:rsidR="00D4080F" w:rsidRPr="001D0A6B" w:rsidRDefault="00D4080F" w:rsidP="00977261">
      <w:pPr>
        <w:pStyle w:val="Brdtext"/>
      </w:pPr>
      <w:r>
        <w:t>Utredningens förslag stämmer överens</w:t>
      </w:r>
      <w:r w:rsidRPr="001D0A6B">
        <w:t xml:space="preserve"> med regeringens.</w:t>
      </w:r>
    </w:p>
    <w:p w14:paraId="2720E9D9" w14:textId="77777777" w:rsidR="00D4080F" w:rsidRDefault="00D4080F" w:rsidP="00977261">
      <w:pPr>
        <w:pStyle w:val="Rubrik4utannumrering"/>
      </w:pPr>
      <w:r w:rsidRPr="001D0A6B">
        <w:t>Remissinstanserna</w:t>
      </w:r>
      <w:r w:rsidRPr="004811C4">
        <w:t xml:space="preserve"> </w:t>
      </w:r>
    </w:p>
    <w:p w14:paraId="34B7DEF5" w14:textId="1796E911" w:rsidR="00D4080F" w:rsidRPr="004811C4" w:rsidRDefault="00D4080F" w:rsidP="00977261">
      <w:pPr>
        <w:pStyle w:val="Brdtext"/>
      </w:pPr>
      <w:r>
        <w:t xml:space="preserve">Remissinstanserna </w:t>
      </w:r>
      <w:r w:rsidRPr="004811C4">
        <w:t xml:space="preserve">tillstyrker förslagen eller har ingen invändning mot dem. </w:t>
      </w:r>
      <w:r w:rsidRPr="004811C4">
        <w:rPr>
          <w:i/>
          <w:iCs/>
        </w:rPr>
        <w:t>Södertälje kommun</w:t>
      </w:r>
      <w:r w:rsidRPr="004811C4">
        <w:t xml:space="preserve"> och </w:t>
      </w:r>
      <w:r w:rsidRPr="004811C4">
        <w:rPr>
          <w:i/>
          <w:iCs/>
        </w:rPr>
        <w:t>Bergslagens överförmyndarnämnd</w:t>
      </w:r>
      <w:r w:rsidRPr="004811C4">
        <w:t xml:space="preserve"> pekar på att förslagen kommer att innebära merarbete för överförmyndarna. </w:t>
      </w:r>
      <w:r w:rsidRPr="004811C4">
        <w:rPr>
          <w:i/>
          <w:iCs/>
        </w:rPr>
        <w:t>Älvs</w:t>
      </w:r>
      <w:r w:rsidR="0070592C">
        <w:rPr>
          <w:i/>
          <w:iCs/>
        </w:rPr>
        <w:softHyphen/>
      </w:r>
      <w:r w:rsidRPr="004811C4">
        <w:rPr>
          <w:i/>
          <w:iCs/>
        </w:rPr>
        <w:t>byns kommun</w:t>
      </w:r>
      <w:r w:rsidRPr="004811C4">
        <w:t xml:space="preserve"> anser att det bör förtydligas vad överförmyndarens tillsyn innebär.</w:t>
      </w:r>
    </w:p>
    <w:p w14:paraId="0CF12E88" w14:textId="77777777" w:rsidR="00D4080F" w:rsidRDefault="00D4080F" w:rsidP="00977261">
      <w:pPr>
        <w:pStyle w:val="Rubrik4utannumrering"/>
      </w:pPr>
      <w:r w:rsidRPr="0080670D">
        <w:t>Skälen för regeringens förslag</w:t>
      </w:r>
      <w:r>
        <w:t xml:space="preserve">  </w:t>
      </w:r>
    </w:p>
    <w:p w14:paraId="1B92BC80" w14:textId="0B2FF4AA" w:rsidR="00D4080F" w:rsidRDefault="00D4080F" w:rsidP="00977261">
      <w:pPr>
        <w:pStyle w:val="Brdtext"/>
      </w:pPr>
      <w:r>
        <w:t>Ö</w:t>
      </w:r>
      <w:r w:rsidRPr="00F354DF">
        <w:t xml:space="preserve">verförmyndaren </w:t>
      </w:r>
      <w:r>
        <w:t xml:space="preserve">har till </w:t>
      </w:r>
      <w:r w:rsidRPr="00F354DF">
        <w:t>uppgift att utöva tillsyn över förmyndares, gode mäns och förvaltares verksamhet</w:t>
      </w:r>
      <w:r>
        <w:t xml:space="preserve"> (16 kap. 1 § föräldrabalken)</w:t>
      </w:r>
      <w:r w:rsidRPr="00F354DF">
        <w:t xml:space="preserve">. </w:t>
      </w:r>
      <w:r>
        <w:t>Denna till</w:t>
      </w:r>
      <w:r w:rsidR="006275CE">
        <w:softHyphen/>
      </w:r>
      <w:r>
        <w:t xml:space="preserve">syn har stor betydelse för att säkerställa att ställföreträdarnas arbete håller hög kvalitet och bedrivs med huvudmannens bästa för ögonen. </w:t>
      </w:r>
      <w:r>
        <w:rPr>
          <w:rFonts w:eastAsiaTheme="minorHAnsi"/>
        </w:rPr>
        <w:t>U</w:t>
      </w:r>
      <w:r w:rsidRPr="0080670D">
        <w:rPr>
          <w:rFonts w:eastAsiaTheme="minorHAnsi"/>
        </w:rPr>
        <w:t xml:space="preserve">töver vad som gäller </w:t>
      </w:r>
      <w:r>
        <w:rPr>
          <w:rFonts w:eastAsiaTheme="minorHAnsi"/>
        </w:rPr>
        <w:t>för</w:t>
      </w:r>
      <w:r w:rsidRPr="0080670D">
        <w:rPr>
          <w:rFonts w:eastAsiaTheme="minorHAnsi"/>
        </w:rPr>
        <w:t xml:space="preserve"> granskningen av ställföreträdarens ekonomiska för</w:t>
      </w:r>
      <w:r w:rsidRPr="0080670D">
        <w:rPr>
          <w:rFonts w:eastAsiaTheme="minorHAnsi"/>
        </w:rPr>
        <w:softHyphen/>
        <w:t>valtning</w:t>
      </w:r>
      <w:r>
        <w:rPr>
          <w:rFonts w:eastAsiaTheme="minorHAnsi"/>
        </w:rPr>
        <w:t xml:space="preserve"> ger regleringen emellertid </w:t>
      </w:r>
      <w:r w:rsidRPr="0080670D">
        <w:rPr>
          <w:rFonts w:eastAsiaTheme="minorHAnsi"/>
        </w:rPr>
        <w:t>inga anvisningar</w:t>
      </w:r>
      <w:r>
        <w:rPr>
          <w:rFonts w:eastAsiaTheme="minorHAnsi"/>
        </w:rPr>
        <w:t xml:space="preserve"> om </w:t>
      </w:r>
      <w:r w:rsidRPr="0080670D">
        <w:rPr>
          <w:rFonts w:eastAsiaTheme="minorHAnsi"/>
        </w:rPr>
        <w:t>att överför</w:t>
      </w:r>
      <w:r w:rsidR="006275CE">
        <w:rPr>
          <w:rFonts w:eastAsiaTheme="minorHAnsi"/>
        </w:rPr>
        <w:softHyphen/>
      </w:r>
      <w:r w:rsidRPr="0080670D">
        <w:rPr>
          <w:rFonts w:eastAsiaTheme="minorHAnsi"/>
        </w:rPr>
        <w:t xml:space="preserve">myndarens tillsyn ska säkerställa att </w:t>
      </w:r>
      <w:r>
        <w:rPr>
          <w:rFonts w:eastAsiaTheme="minorHAnsi"/>
        </w:rPr>
        <w:t>den enskildes</w:t>
      </w:r>
      <w:r w:rsidRPr="0080670D">
        <w:rPr>
          <w:rFonts w:eastAsiaTheme="minorHAnsi"/>
        </w:rPr>
        <w:t xml:space="preserve"> intressen tas till vara. </w:t>
      </w:r>
      <w:r>
        <w:rPr>
          <w:rFonts w:eastAsiaTheme="minorHAnsi"/>
        </w:rPr>
        <w:t xml:space="preserve">Detta </w:t>
      </w:r>
      <w:r w:rsidRPr="0080670D">
        <w:rPr>
          <w:rFonts w:eastAsiaTheme="minorHAnsi"/>
        </w:rPr>
        <w:t>får</w:t>
      </w:r>
      <w:r>
        <w:rPr>
          <w:rFonts w:eastAsiaTheme="minorHAnsi"/>
        </w:rPr>
        <w:t xml:space="preserve"> </w:t>
      </w:r>
      <w:r>
        <w:rPr>
          <w:rFonts w:eastAsiaTheme="minorHAnsi"/>
        </w:rPr>
        <w:lastRenderedPageBreak/>
        <w:t>enligt utredningen</w:t>
      </w:r>
      <w:r w:rsidRPr="0080670D">
        <w:rPr>
          <w:rFonts w:eastAsiaTheme="minorHAnsi"/>
        </w:rPr>
        <w:t xml:space="preserve"> till följd </w:t>
      </w:r>
      <w:r>
        <w:rPr>
          <w:rFonts w:eastAsiaTheme="minorHAnsi"/>
        </w:rPr>
        <w:t xml:space="preserve">dels </w:t>
      </w:r>
      <w:r w:rsidRPr="0080670D">
        <w:rPr>
          <w:rFonts w:eastAsiaTheme="minorHAnsi"/>
        </w:rPr>
        <w:t xml:space="preserve">att </w:t>
      </w:r>
      <w:r>
        <w:rPr>
          <w:rFonts w:eastAsiaTheme="minorHAnsi"/>
        </w:rPr>
        <w:t>de</w:t>
      </w:r>
      <w:r w:rsidRPr="0080670D">
        <w:rPr>
          <w:rFonts w:eastAsiaTheme="minorHAnsi"/>
        </w:rPr>
        <w:t xml:space="preserve"> delar av ställföre</w:t>
      </w:r>
      <w:r>
        <w:rPr>
          <w:rFonts w:eastAsiaTheme="minorHAnsi"/>
        </w:rPr>
        <w:softHyphen/>
      </w:r>
      <w:r w:rsidRPr="0080670D">
        <w:rPr>
          <w:rFonts w:eastAsiaTheme="minorHAnsi"/>
        </w:rPr>
        <w:t>trädarens verksam</w:t>
      </w:r>
      <w:r w:rsidR="006275CE">
        <w:rPr>
          <w:rFonts w:eastAsiaTheme="minorHAnsi"/>
        </w:rPr>
        <w:softHyphen/>
      </w:r>
      <w:r w:rsidRPr="0080670D">
        <w:rPr>
          <w:rFonts w:eastAsiaTheme="minorHAnsi"/>
        </w:rPr>
        <w:t xml:space="preserve">het </w:t>
      </w:r>
      <w:r>
        <w:rPr>
          <w:rFonts w:eastAsiaTheme="minorHAnsi"/>
        </w:rPr>
        <w:t xml:space="preserve">som faller utanför det ekonomiska området </w:t>
      </w:r>
      <w:r w:rsidRPr="0080670D">
        <w:rPr>
          <w:rFonts w:eastAsiaTheme="minorHAnsi"/>
        </w:rPr>
        <w:t>granskas i liten utsträck</w:t>
      </w:r>
      <w:r w:rsidR="006275CE">
        <w:rPr>
          <w:rFonts w:eastAsiaTheme="minorHAnsi"/>
        </w:rPr>
        <w:softHyphen/>
      </w:r>
      <w:r w:rsidRPr="0080670D">
        <w:rPr>
          <w:rFonts w:eastAsiaTheme="minorHAnsi"/>
        </w:rPr>
        <w:t xml:space="preserve">ning, </w:t>
      </w:r>
      <w:r>
        <w:rPr>
          <w:rFonts w:eastAsiaTheme="minorHAnsi"/>
        </w:rPr>
        <w:t>dels</w:t>
      </w:r>
      <w:r w:rsidRPr="0080670D">
        <w:rPr>
          <w:rFonts w:eastAsiaTheme="minorHAnsi"/>
        </w:rPr>
        <w:t xml:space="preserve"> att det sällan görs någon kontroll av att ställföreträdar</w:t>
      </w:r>
      <w:r w:rsidR="006275CE">
        <w:rPr>
          <w:rFonts w:eastAsiaTheme="minorHAnsi"/>
        </w:rPr>
        <w:softHyphen/>
      </w:r>
      <w:r w:rsidRPr="0080670D">
        <w:rPr>
          <w:rFonts w:eastAsiaTheme="minorHAnsi"/>
        </w:rPr>
        <w:t xml:space="preserve">skapet som helhet fungerar </w:t>
      </w:r>
      <w:r>
        <w:rPr>
          <w:rFonts w:eastAsiaTheme="minorHAnsi"/>
        </w:rPr>
        <w:t xml:space="preserve">bra </w:t>
      </w:r>
      <w:r w:rsidRPr="0080670D">
        <w:rPr>
          <w:rFonts w:eastAsiaTheme="minorHAnsi"/>
        </w:rPr>
        <w:t xml:space="preserve">för </w:t>
      </w:r>
      <w:r>
        <w:rPr>
          <w:rFonts w:eastAsiaTheme="minorHAnsi"/>
        </w:rPr>
        <w:t>den enskilde</w:t>
      </w:r>
      <w:r w:rsidRPr="0080670D">
        <w:rPr>
          <w:rFonts w:eastAsiaTheme="minorHAnsi"/>
        </w:rPr>
        <w:t xml:space="preserve">. </w:t>
      </w:r>
      <w:r>
        <w:rPr>
          <w:rFonts w:eastAsiaTheme="minorHAnsi"/>
        </w:rPr>
        <w:t>Regeringen anser att det bör vara ett</w:t>
      </w:r>
      <w:r w:rsidRPr="0080670D">
        <w:rPr>
          <w:rFonts w:eastAsiaTheme="minorHAnsi"/>
        </w:rPr>
        <w:t xml:space="preserve"> självklart fokus för tillsyn</w:t>
      </w:r>
      <w:r>
        <w:rPr>
          <w:rFonts w:eastAsiaTheme="minorHAnsi"/>
        </w:rPr>
        <w:t>en</w:t>
      </w:r>
      <w:r w:rsidRPr="0080670D">
        <w:rPr>
          <w:rFonts w:eastAsiaTheme="minorHAnsi"/>
        </w:rPr>
        <w:t xml:space="preserve"> att ställföreträdaren utövar sitt uppdrag i enlighet med huvudmannens bästa. </w:t>
      </w:r>
    </w:p>
    <w:p w14:paraId="67562A9A" w14:textId="7437FB5E" w:rsidR="00D4080F" w:rsidRDefault="00D4080F" w:rsidP="00977261">
      <w:pPr>
        <w:pStyle w:val="Brdtextmedindrag"/>
      </w:pPr>
      <w:r w:rsidRPr="001E465C">
        <w:t xml:space="preserve">Regeringen anser </w:t>
      </w:r>
      <w:r>
        <w:t xml:space="preserve">därför </w:t>
      </w:r>
      <w:r w:rsidRPr="001E465C">
        <w:t>att</w:t>
      </w:r>
      <w:r>
        <w:t xml:space="preserve"> det bör förtydligas i föräldrabalken att</w:t>
      </w:r>
      <w:r w:rsidRPr="001E465C">
        <w:t xml:space="preserve"> överförmyn</w:t>
      </w:r>
      <w:r w:rsidRPr="001E465C">
        <w:softHyphen/>
        <w:t>darens tillsyn också innefatta</w:t>
      </w:r>
      <w:r>
        <w:t>r</w:t>
      </w:r>
      <w:r w:rsidRPr="001E465C">
        <w:t xml:space="preserve"> ett kvalitativt inslag</w:t>
      </w:r>
      <w:r>
        <w:t xml:space="preserve"> med sikte på att ställföreträdaren utövar sitt uppdrag i enlighet med huvudmannens bästa.</w:t>
      </w:r>
      <w:r w:rsidRPr="001E465C">
        <w:t xml:space="preserve"> </w:t>
      </w:r>
      <w:r>
        <w:t xml:space="preserve">Detta ökar möjligheten att </w:t>
      </w:r>
      <w:r w:rsidRPr="001E465C">
        <w:t>säker</w:t>
      </w:r>
      <w:r w:rsidRPr="001E465C">
        <w:softHyphen/>
        <w:t xml:space="preserve">ställa </w:t>
      </w:r>
      <w:r>
        <w:t xml:space="preserve">en </w:t>
      </w:r>
      <w:r w:rsidRPr="001E465C">
        <w:t>hög rättssäkerhet och förebygga och förhindra missför</w:t>
      </w:r>
      <w:r w:rsidRPr="001E465C">
        <w:softHyphen/>
        <w:t xml:space="preserve">hållanden. </w:t>
      </w:r>
      <w:r>
        <w:t>I</w:t>
      </w:r>
      <w:r w:rsidRPr="001E465C">
        <w:t xml:space="preserve"> </w:t>
      </w:r>
      <w:r>
        <w:t xml:space="preserve">praktiken kan en </w:t>
      </w:r>
      <w:r w:rsidRPr="001E465C">
        <w:t xml:space="preserve">sådan kvalitativ granskning t.ex. innefatta att genom förfrågningar till </w:t>
      </w:r>
      <w:r>
        <w:t>den en</w:t>
      </w:r>
      <w:r w:rsidR="0070592C">
        <w:softHyphen/>
      </w:r>
      <w:r>
        <w:t>skilde och hans eller hennes</w:t>
      </w:r>
      <w:r w:rsidRPr="001E465C">
        <w:t xml:space="preserve"> anhöriga eller andra personer i </w:t>
      </w:r>
      <w:r>
        <w:t>den en</w:t>
      </w:r>
      <w:r w:rsidR="006275CE">
        <w:softHyphen/>
      </w:r>
      <w:r>
        <w:t>skildes</w:t>
      </w:r>
      <w:r w:rsidRPr="001E465C">
        <w:t xml:space="preserve"> närhet försäkra sig om att ställföreträdarskapet fungerar och att upp</w:t>
      </w:r>
      <w:r w:rsidR="0070592C">
        <w:softHyphen/>
      </w:r>
      <w:r w:rsidRPr="001E465C">
        <w:t xml:space="preserve">gifterna i årsräkningen och årsberättelsen stämmer. </w:t>
      </w:r>
      <w:r>
        <w:t>Denna ambitions</w:t>
      </w:r>
      <w:r>
        <w:softHyphen/>
        <w:t xml:space="preserve">höjning i tillsynen kommer, som </w:t>
      </w:r>
      <w:r w:rsidRPr="00BD53B9">
        <w:rPr>
          <w:rStyle w:val="BrdtextmedindragChar"/>
          <w:i/>
          <w:iCs/>
        </w:rPr>
        <w:t>Södertälje kommun</w:t>
      </w:r>
      <w:r>
        <w:rPr>
          <w:rStyle w:val="BrdtextmedindragChar"/>
        </w:rPr>
        <w:t xml:space="preserve"> och </w:t>
      </w:r>
      <w:r w:rsidRPr="00BD53B9">
        <w:rPr>
          <w:rStyle w:val="BrdtextmedindragChar"/>
          <w:i/>
          <w:iCs/>
        </w:rPr>
        <w:t>Bergslagens över</w:t>
      </w:r>
      <w:r w:rsidR="005B6BB2">
        <w:rPr>
          <w:rStyle w:val="BrdtextmedindragChar"/>
          <w:i/>
          <w:iCs/>
        </w:rPr>
        <w:softHyphen/>
      </w:r>
      <w:r w:rsidRPr="00BD53B9">
        <w:rPr>
          <w:rStyle w:val="BrdtextmedindragChar"/>
          <w:i/>
          <w:iCs/>
        </w:rPr>
        <w:t>förmyndarnämnd</w:t>
      </w:r>
      <w:r>
        <w:rPr>
          <w:rStyle w:val="BrdtextmedindragChar"/>
          <w:i/>
          <w:iCs/>
        </w:rPr>
        <w:t xml:space="preserve"> </w:t>
      </w:r>
      <w:r>
        <w:rPr>
          <w:rStyle w:val="BrdtextmedindragChar"/>
        </w:rPr>
        <w:t>påpekar,</w:t>
      </w:r>
      <w:r>
        <w:t xml:space="preserve"> sannolikt att innebära en ökad arbets</w:t>
      </w:r>
      <w:r>
        <w:softHyphen/>
        <w:t>belastning för de överförmyndare som hittills har fokuserat sin granskning på den ekonomiska redovisningen. Detta utgör enligt regeringe</w:t>
      </w:r>
      <w:r>
        <w:softHyphen/>
        <w:t>ns mening inte skäl för att avstå från att göra regleringen tydlig</w:t>
      </w:r>
      <w:r>
        <w:softHyphen/>
        <w:t xml:space="preserve">are i detta avseende. </w:t>
      </w:r>
    </w:p>
    <w:p w14:paraId="6FAD474F" w14:textId="7D61C7A7" w:rsidR="00D4080F" w:rsidRDefault="00D4080F" w:rsidP="00977261">
      <w:pPr>
        <w:pStyle w:val="Brdtextmedindrag"/>
      </w:pPr>
      <w:r>
        <w:t>Av 16 kap. 3 § föräldrabalken framgår att överför</w:t>
      </w:r>
      <w:r>
        <w:softHyphen/>
        <w:t>myndaren ska granska ställföreträ</w:t>
      </w:r>
      <w:r>
        <w:softHyphen/>
        <w:t>dares verksamhet med ledning av de förteckningar, årsräk</w:t>
      </w:r>
      <w:r>
        <w:softHyphen/>
        <w:t>ningar, sluträkningar samt andra handlingar och uppgifter angående förvalt</w:t>
      </w:r>
      <w:r>
        <w:softHyphen/>
        <w:t xml:space="preserve">ningen som har lämnats. Mot bakgrund av förslagen i </w:t>
      </w:r>
      <w:r w:rsidRPr="0031517A">
        <w:t>avsnitt 10.</w:t>
      </w:r>
      <w:r>
        <w:t>3 om att ställföreträdaren i en års</w:t>
      </w:r>
      <w:r>
        <w:softHyphen/>
        <w:t>berättelse till överförmyndaren årligen ska redogöra för sin verksam</w:t>
      </w:r>
      <w:r>
        <w:softHyphen/>
        <w:t>het under året samt ge in en slutberättelse i samband med att uppdraget avslutas, bör bestäm</w:t>
      </w:r>
      <w:r>
        <w:softHyphen/>
        <w:t>melsen kompletteras så att även årsberättelsen och slutberättelsen ingår i det underlag som ska vara till ledning för överförmyndarens granskning av ställföreträdarens verk</w:t>
      </w:r>
      <w:r w:rsidR="00DE746E">
        <w:softHyphen/>
      </w:r>
      <w:r>
        <w:t xml:space="preserve">samhet. </w:t>
      </w:r>
    </w:p>
    <w:p w14:paraId="65959B15" w14:textId="7D675917" w:rsidR="00D4080F" w:rsidRDefault="00D4080F" w:rsidP="00977261">
      <w:pPr>
        <w:pStyle w:val="Brdtextmedindrag"/>
      </w:pPr>
      <w:r>
        <w:t>Utredningen redogör för att skillnaderna är stora när det kommer till vad över</w:t>
      </w:r>
      <w:r>
        <w:softHyphen/>
        <w:t>förmyndare kräver i fråga om redovisning och hur reglerna på områ</w:t>
      </w:r>
      <w:r>
        <w:softHyphen/>
        <w:t xml:space="preserve">det tillämpas. I linje med vad </w:t>
      </w:r>
      <w:r w:rsidRPr="004B4E2D">
        <w:rPr>
          <w:i/>
          <w:iCs/>
        </w:rPr>
        <w:t>Älvsbyns kommun</w:t>
      </w:r>
      <w:r>
        <w:t xml:space="preserve"> påpekar kan det finnas anledning att närmare förtydliga överförmyndarens tillsyn. Länsstyrelser</w:t>
      </w:r>
      <w:r>
        <w:softHyphen/>
        <w:t>nas nyligen framtagna nationella rikt</w:t>
      </w:r>
      <w:r>
        <w:softHyphen/>
        <w:t>linjer för överförmyndare har viss</w:t>
      </w:r>
      <w:r w:rsidR="00DE746E">
        <w:softHyphen/>
      </w:r>
      <w:r>
        <w:t>er</w:t>
      </w:r>
      <w:r w:rsidR="00DE746E">
        <w:softHyphen/>
      </w:r>
      <w:r>
        <w:t>li</w:t>
      </w:r>
      <w:r w:rsidR="00DE746E">
        <w:softHyphen/>
      </w:r>
      <w:r>
        <w:t>gen inneburit ett steg mot ökad enhetlighet och tydlighet kring redo</w:t>
      </w:r>
      <w:r w:rsidR="00DE746E">
        <w:softHyphen/>
      </w:r>
      <w:r>
        <w:t>visning och tillsyn. Det finns dock fortfarande behov av den typ av mer detaljerade anvisningar för tillämpningen som inte lämpar sig för lag</w:t>
      </w:r>
      <w:r w:rsidR="00DE746E">
        <w:softHyphen/>
      </w:r>
      <w:r>
        <w:t>stiftning. En närmare reglering bör lämpligen ske genom myndighets</w:t>
      </w:r>
      <w:r>
        <w:softHyphen/>
        <w:t xml:space="preserve">föreskrifter. Det bör därför införas en möjlighet för regeringen eller den myndighet som regeringen bestämmer att meddela föreskrifter </w:t>
      </w:r>
      <w:r w:rsidR="005B6BB2">
        <w:t xml:space="preserve">om </w:t>
      </w:r>
      <w:r>
        <w:t>ställföre</w:t>
      </w:r>
      <w:r>
        <w:softHyphen/>
        <w:t>trädares redovisning och överför</w:t>
      </w:r>
      <w:r>
        <w:softHyphen/>
        <w:t>mynda</w:t>
      </w:r>
      <w:r>
        <w:softHyphen/>
        <w:t xml:space="preserve">res tillsyn. </w:t>
      </w:r>
    </w:p>
    <w:p w14:paraId="4CC8FA42" w14:textId="77777777" w:rsidR="00CB2FC4" w:rsidRDefault="00CB2FC4" w:rsidP="00977261">
      <w:pPr>
        <w:pStyle w:val="Brdtextmedindrag"/>
      </w:pPr>
    </w:p>
    <w:p w14:paraId="376B585C" w14:textId="77777777" w:rsidR="00D4080F" w:rsidRDefault="00D4080F" w:rsidP="00977261">
      <w:pPr>
        <w:pStyle w:val="Rubrik2"/>
      </w:pPr>
      <w:bookmarkStart w:id="214" w:name="_Toc212639612"/>
      <w:bookmarkStart w:id="215" w:name="_Toc213323498"/>
      <w:bookmarkStart w:id="216" w:name="_Toc216855818"/>
      <w:bookmarkStart w:id="217" w:name="_Toc216956804"/>
      <w:bookmarkStart w:id="218" w:name="_Toc216957475"/>
      <w:bookmarkStart w:id="219" w:name="_Toc216958397"/>
      <w:r>
        <w:lastRenderedPageBreak/>
        <w:t>Ökade befogenheter för överförmyndaren</w:t>
      </w:r>
      <w:bookmarkEnd w:id="214"/>
      <w:bookmarkEnd w:id="215"/>
      <w:bookmarkEnd w:id="216"/>
      <w:bookmarkEnd w:id="217"/>
      <w:bookmarkEnd w:id="218"/>
      <w:bookmarkEnd w:id="219"/>
    </w:p>
    <w:p w14:paraId="2C299232" w14:textId="77777777" w:rsidR="00D4080F" w:rsidRDefault="00D4080F" w:rsidP="00977261">
      <w:pPr>
        <w:pStyle w:val="Rubrik4ram"/>
      </w:pPr>
      <w:r w:rsidRPr="00246231">
        <w:t>Regeringens förslag</w:t>
      </w:r>
      <w:r>
        <w:t xml:space="preserve">  </w:t>
      </w:r>
    </w:p>
    <w:p w14:paraId="51DA5AA9" w14:textId="77777777" w:rsidR="00D4080F" w:rsidRDefault="00D4080F" w:rsidP="00977261">
      <w:pPr>
        <w:pStyle w:val="Brdtextram"/>
      </w:pPr>
      <w:r>
        <w:t>En ställföreträdare ska vara skyldig att lämna över de handlingar om</w:t>
      </w:r>
      <w:r w:rsidRPr="0041177A">
        <w:t xml:space="preserve"> sin verksamhet som överförmyndaren begär</w:t>
      </w:r>
      <w:r>
        <w:t xml:space="preserve">. </w:t>
      </w:r>
    </w:p>
    <w:p w14:paraId="40D4DEB6" w14:textId="6DFA86AE" w:rsidR="00D4080F" w:rsidRDefault="00D4080F" w:rsidP="00977261">
      <w:pPr>
        <w:pStyle w:val="Brdtextmedindragram"/>
      </w:pPr>
      <w:r>
        <w:t>Överförmyndaren ska få förelägga en ställföreträdare att lämna hand</w:t>
      </w:r>
      <w:r w:rsidR="00DE746E">
        <w:softHyphen/>
      </w:r>
      <w:r>
        <w:t>lingar eller upplysningar om sin verksamhet. Ett sådant före</w:t>
      </w:r>
      <w:r>
        <w:softHyphen/>
        <w:t>läggande ska få förenas med vite.</w:t>
      </w:r>
    </w:p>
    <w:p w14:paraId="4170B360" w14:textId="77777777" w:rsidR="00D4080F" w:rsidRDefault="00D4080F" w:rsidP="00977261">
      <w:pPr>
        <w:pStyle w:val="Brdtextmedindragram"/>
      </w:pPr>
      <w:r w:rsidRPr="00DD1321">
        <w:t xml:space="preserve">Överförmyndaren </w:t>
      </w:r>
      <w:r>
        <w:t xml:space="preserve">ska dessutom ha </w:t>
      </w:r>
      <w:r w:rsidRPr="00DD1321">
        <w:t>rätt</w:t>
      </w:r>
      <w:r>
        <w:t xml:space="preserve"> att hämta in de uppgifter som behöv</w:t>
      </w:r>
      <w:r w:rsidRPr="0041177A">
        <w:rPr>
          <w:spacing w:val="-4"/>
        </w:rPr>
        <w:t xml:space="preserve">s för tillsynsverksamheten </w:t>
      </w:r>
      <w:r>
        <w:rPr>
          <w:spacing w:val="-4"/>
        </w:rPr>
        <w:t xml:space="preserve">även </w:t>
      </w:r>
      <w:r w:rsidRPr="0041177A">
        <w:rPr>
          <w:spacing w:val="-4"/>
        </w:rPr>
        <w:t>från försäkrings</w:t>
      </w:r>
      <w:r>
        <w:rPr>
          <w:spacing w:val="-4"/>
        </w:rPr>
        <w:t xml:space="preserve">företag </w:t>
      </w:r>
      <w:r w:rsidRPr="0041177A">
        <w:rPr>
          <w:spacing w:val="-4"/>
        </w:rPr>
        <w:t>och</w:t>
      </w:r>
      <w:r>
        <w:t xml:space="preserve"> inkass</w:t>
      </w:r>
      <w:r w:rsidRPr="0041177A">
        <w:t>o</w:t>
      </w:r>
      <w:r w:rsidRPr="0041177A">
        <w:softHyphen/>
        <w:t>företag</w:t>
      </w:r>
      <w:r>
        <w:t xml:space="preserve">. </w:t>
      </w:r>
    </w:p>
    <w:p w14:paraId="1B9E39C0" w14:textId="77777777" w:rsidR="00D4080F" w:rsidRDefault="00D4080F" w:rsidP="00977261">
      <w:pPr>
        <w:pStyle w:val="Rubrik4efterram"/>
      </w:pPr>
      <w:r w:rsidRPr="001D0A6B">
        <w:t xml:space="preserve">Utredningens förslag </w:t>
      </w:r>
    </w:p>
    <w:p w14:paraId="201A465B" w14:textId="77777777" w:rsidR="00D4080F" w:rsidRPr="001D0A6B" w:rsidRDefault="00D4080F" w:rsidP="00977261">
      <w:pPr>
        <w:pStyle w:val="Brdtext"/>
      </w:pPr>
      <w:r>
        <w:t>Utredningens förslag stämmer överens</w:t>
      </w:r>
      <w:r w:rsidRPr="001D0A6B">
        <w:t xml:space="preserve"> med regeringens.</w:t>
      </w:r>
    </w:p>
    <w:p w14:paraId="2B09CF1A" w14:textId="77777777" w:rsidR="00D4080F" w:rsidRDefault="00D4080F" w:rsidP="00977261">
      <w:pPr>
        <w:pStyle w:val="Rubrik4utannumrering"/>
      </w:pPr>
      <w:r w:rsidRPr="001D0A6B">
        <w:t>Remissinstanserna</w:t>
      </w:r>
      <w:r>
        <w:t xml:space="preserve"> </w:t>
      </w:r>
      <w:r w:rsidRPr="001D0A6B">
        <w:t xml:space="preserve"> </w:t>
      </w:r>
    </w:p>
    <w:p w14:paraId="325ADB35" w14:textId="666522CD" w:rsidR="00D4080F" w:rsidRDefault="00D4080F" w:rsidP="00977261">
      <w:pPr>
        <w:pStyle w:val="Brdtext"/>
      </w:pPr>
      <w:r w:rsidRPr="004811C4">
        <w:t>De flesta av remissinstanserna tillstyrker förslagen eller har ingen invänd</w:t>
      </w:r>
      <w:r>
        <w:softHyphen/>
      </w:r>
      <w:r w:rsidRPr="004811C4">
        <w:t xml:space="preserve">ning mot dem. </w:t>
      </w:r>
      <w:r w:rsidRPr="004D4DA2">
        <w:rPr>
          <w:i/>
          <w:iCs/>
        </w:rPr>
        <w:t xml:space="preserve">Riksförbundet Frivilliga Samhällsarbetare </w:t>
      </w:r>
      <w:r w:rsidRPr="00C43C4A">
        <w:t>avstyrker</w:t>
      </w:r>
      <w:r w:rsidRPr="00431717">
        <w:t xml:space="preserve"> </w:t>
      </w:r>
      <w:r w:rsidRPr="004811C4">
        <w:t>för</w:t>
      </w:r>
      <w:r w:rsidR="006275CE">
        <w:softHyphen/>
      </w:r>
      <w:r w:rsidRPr="004811C4">
        <w:t>slaget om vitesföreläggande</w:t>
      </w:r>
      <w:r>
        <w:t>. Riksförbundet anser</w:t>
      </w:r>
      <w:r w:rsidRPr="004811C4">
        <w:t xml:space="preserve"> att d</w:t>
      </w:r>
      <w:r>
        <w:t>e sanktions</w:t>
      </w:r>
      <w:r>
        <w:softHyphen/>
        <w:t>möjlig</w:t>
      </w:r>
      <w:r w:rsidR="0070592C">
        <w:softHyphen/>
      </w:r>
      <w:r>
        <w:t>heter som redan finns att tillgå mot ställföreträdare är rimliga och att ett vitesföreläggande är oproportionerlig med hänsyn till att ställföre</w:t>
      </w:r>
      <w:r>
        <w:softHyphen/>
        <w:t xml:space="preserve">trädaruppdraget är frivilligt. Några av länsstyrelserna, däribland </w:t>
      </w:r>
      <w:r w:rsidRPr="00C157F2">
        <w:rPr>
          <w:i/>
          <w:iCs/>
        </w:rPr>
        <w:t>Läns</w:t>
      </w:r>
      <w:r>
        <w:rPr>
          <w:i/>
          <w:iCs/>
        </w:rPr>
        <w:softHyphen/>
      </w:r>
      <w:r w:rsidRPr="00C157F2">
        <w:rPr>
          <w:i/>
          <w:iCs/>
        </w:rPr>
        <w:t>styrelsen i Västernorrland</w:t>
      </w:r>
      <w:r>
        <w:t xml:space="preserve"> och </w:t>
      </w:r>
      <w:r w:rsidRPr="00C157F2">
        <w:rPr>
          <w:i/>
          <w:iCs/>
        </w:rPr>
        <w:t>Länsstyrelsen i Stockholms län</w:t>
      </w:r>
      <w:r>
        <w:t>, anser att en ställföreträdare kan behöva spara fler verifikationer än enligt den nuva</w:t>
      </w:r>
      <w:r w:rsidR="006275CE">
        <w:softHyphen/>
      </w:r>
      <w:r>
        <w:t>rande regleringen och efterfrågar därför en översyn av vilka uppgifter en ställföreträdare är skyldig att spara.</w:t>
      </w:r>
    </w:p>
    <w:p w14:paraId="62985406" w14:textId="77777777" w:rsidR="00D4080F" w:rsidRPr="00020AFB" w:rsidRDefault="00D4080F" w:rsidP="00977261">
      <w:pPr>
        <w:pStyle w:val="Rubrik4efterram"/>
        <w:rPr>
          <w:rStyle w:val="Rubrik4utannumreringChar"/>
          <w:b/>
        </w:rPr>
      </w:pPr>
      <w:r w:rsidRPr="00020AFB">
        <w:rPr>
          <w:rStyle w:val="Rubrik4utannumreringChar"/>
          <w:b/>
        </w:rPr>
        <w:t>Skälen för regeringens förslag</w:t>
      </w:r>
    </w:p>
    <w:p w14:paraId="08DC46DF" w14:textId="134D5254" w:rsidR="00D4080F" w:rsidRDefault="00D4080F" w:rsidP="00977261">
      <w:pPr>
        <w:pStyle w:val="Brdtextmedindrag"/>
        <w:ind w:firstLine="0"/>
      </w:pPr>
      <w:r>
        <w:t>En effektiv tillsyn förutsätter att tillsynsmyndigheten har goda möjligheter att få information och tillgång till handlingar från den som står under tillsyn. Ett av överförmyndarens verktyg för att kontrollera en ställföre</w:t>
      </w:r>
      <w:r>
        <w:softHyphen/>
        <w:t>trädares verksamhet är möjligheten att begära att ställfö</w:t>
      </w:r>
      <w:r w:rsidRPr="004C02AD">
        <w:rPr>
          <w:spacing w:val="-2"/>
        </w:rPr>
        <w:t>reträdare</w:t>
      </w:r>
      <w:r>
        <w:rPr>
          <w:spacing w:val="-2"/>
        </w:rPr>
        <w:t>n</w:t>
      </w:r>
      <w:r w:rsidRPr="004C02AD">
        <w:rPr>
          <w:spacing w:val="-2"/>
        </w:rPr>
        <w:t xml:space="preserve"> lämnar upplysningar om sin verksamhet </w:t>
      </w:r>
      <w:r>
        <w:rPr>
          <w:spacing w:val="-2"/>
        </w:rPr>
        <w:t>(</w:t>
      </w:r>
      <w:r w:rsidRPr="004C02AD">
        <w:rPr>
          <w:spacing w:val="-2"/>
        </w:rPr>
        <w:t>12 kap</w:t>
      </w:r>
      <w:r>
        <w:t>. 9 § andra stycket föräldrabalken). Överförmyndaren har dock inte rätt att före</w:t>
      </w:r>
      <w:r>
        <w:softHyphen/>
        <w:t xml:space="preserve">lägga </w:t>
      </w:r>
      <w:r w:rsidRPr="004C02AD">
        <w:rPr>
          <w:spacing w:val="-2"/>
        </w:rPr>
        <w:t>ställföreträdaren att vid vite fullgöra skyldigheten, vilket är en möjlig</w:t>
      </w:r>
      <w:r w:rsidRPr="004C02AD">
        <w:rPr>
          <w:spacing w:val="-2"/>
        </w:rPr>
        <w:softHyphen/>
        <w:t>het som finns när det exempel</w:t>
      </w:r>
      <w:r w:rsidR="006275CE">
        <w:rPr>
          <w:spacing w:val="-2"/>
        </w:rPr>
        <w:softHyphen/>
      </w:r>
      <w:r w:rsidRPr="004C02AD">
        <w:rPr>
          <w:spacing w:val="-2"/>
        </w:rPr>
        <w:t>vis gäller skyldighete</w:t>
      </w:r>
      <w:r>
        <w:rPr>
          <w:spacing w:val="-2"/>
        </w:rPr>
        <w:t>n</w:t>
      </w:r>
      <w:r w:rsidRPr="004C02AD">
        <w:rPr>
          <w:spacing w:val="-2"/>
        </w:rPr>
        <w:t xml:space="preserve"> att ge in års</w:t>
      </w:r>
      <w:r w:rsidRPr="004C02AD">
        <w:rPr>
          <w:spacing w:val="-2"/>
        </w:rPr>
        <w:softHyphen/>
        <w:t>räkning</w:t>
      </w:r>
      <w:r>
        <w:t xml:space="preserve"> och sluträkning (16 kap. 13 §). Inte heller har överförmyndaren rätt att begära att ställföreträdaren ger in en viss handling utöver de nämnda dokumenten. Utredningen bedömer att detta innebär att överförmyndaren saknar effektiva verktyg att använda mot </w:t>
      </w:r>
      <w:r w:rsidR="005B6BB2">
        <w:t xml:space="preserve">en </w:t>
      </w:r>
      <w:r>
        <w:t>ställföreträdare som inte ger in det underlag som be</w:t>
      </w:r>
      <w:r>
        <w:softHyphen/>
        <w:t>hövs för tillsynen. Utredningen föreslår därför att det ska införas en skyldighet för ställföre</w:t>
      </w:r>
      <w:r w:rsidR="006275CE">
        <w:softHyphen/>
      </w:r>
      <w:r>
        <w:t>trädaren att lämna över de hand</w:t>
      </w:r>
      <w:r>
        <w:softHyphen/>
        <w:t>lingar om sin verksamhet som överför</w:t>
      </w:r>
      <w:r w:rsidR="006275CE">
        <w:softHyphen/>
      </w:r>
      <w:r>
        <w:t>myndaren begär och en möj</w:t>
      </w:r>
      <w:r>
        <w:softHyphen/>
        <w:t>lig</w:t>
      </w:r>
      <w:r>
        <w:softHyphen/>
        <w:t>het för överförmyndaren att före</w:t>
      </w:r>
      <w:r>
        <w:softHyphen/>
        <w:t>lägga ställföreträdaren att vid vite fullgöra denna skyldighet, liksom skyldig</w:t>
      </w:r>
      <w:r w:rsidR="006275CE">
        <w:softHyphen/>
      </w:r>
      <w:r>
        <w:t xml:space="preserve">heten att lämna upplysningar. </w:t>
      </w:r>
    </w:p>
    <w:p w14:paraId="05978094" w14:textId="261A6B44" w:rsidR="00D4080F" w:rsidRDefault="00D4080F" w:rsidP="00977261">
      <w:pPr>
        <w:pStyle w:val="Brdtextmedindrag"/>
      </w:pPr>
      <w:r>
        <w:t xml:space="preserve">Som </w:t>
      </w:r>
      <w:r w:rsidRPr="00557DC0">
        <w:rPr>
          <w:i/>
          <w:iCs/>
        </w:rPr>
        <w:t>R</w:t>
      </w:r>
      <w:r>
        <w:rPr>
          <w:i/>
          <w:iCs/>
        </w:rPr>
        <w:t>iksförbundet Frivilliga Samhällsarbetare</w:t>
      </w:r>
      <w:r>
        <w:t xml:space="preserve"> är inne på kan visserli</w:t>
      </w:r>
      <w:r w:rsidR="006275CE">
        <w:softHyphen/>
      </w:r>
      <w:r>
        <w:t>gen ett vites</w:t>
      </w:r>
      <w:r>
        <w:softHyphen/>
        <w:t xml:space="preserve">föreläggande anses vara en förhållandevis långtgående åtgärd </w:t>
      </w:r>
      <w:r>
        <w:lastRenderedPageBreak/>
        <w:t xml:space="preserve">att vidta mot en ställföreträdare som tar sig an ett i hög utsträckning ideellt uppdrag. Övervägande skäl talar ändå för att överförmyndaren bör få effektivare verktyg att ta till mot </w:t>
      </w:r>
      <w:r w:rsidR="005B6BB2">
        <w:t xml:space="preserve">en </w:t>
      </w:r>
      <w:r>
        <w:t>ställföreträdare som inte frivilligt fullgör sina skyldigheter gentemot tillsynsmyndigheten. Som utredningen fram</w:t>
      </w:r>
      <w:r w:rsidR="006275CE">
        <w:softHyphen/>
      </w:r>
      <w:r>
        <w:t xml:space="preserve">håller bör det poängteras att de allra flesta </w:t>
      </w:r>
      <w:r w:rsidRPr="004C02AD">
        <w:rPr>
          <w:spacing w:val="-2"/>
        </w:rPr>
        <w:t xml:space="preserve">ställföreträdare följer </w:t>
      </w:r>
      <w:r>
        <w:rPr>
          <w:spacing w:val="-2"/>
        </w:rPr>
        <w:t xml:space="preserve">ett </w:t>
      </w:r>
      <w:r w:rsidRPr="004C02AD">
        <w:rPr>
          <w:spacing w:val="-2"/>
        </w:rPr>
        <w:t>före</w:t>
      </w:r>
      <w:r w:rsidR="006275CE">
        <w:rPr>
          <w:spacing w:val="-2"/>
        </w:rPr>
        <w:softHyphen/>
      </w:r>
      <w:r w:rsidRPr="004C02AD">
        <w:rPr>
          <w:spacing w:val="-2"/>
        </w:rPr>
        <w:t>läggande från överförmyndaren och</w:t>
      </w:r>
      <w:r>
        <w:t xml:space="preserve"> att ett vitesföreläggande därmed inte blir aktuellt för dem. En möjlighet att använda ett vitesföreläggande kan dock underlätta tillsynen i de undantagsfall då det inte förhåller sig så.</w:t>
      </w:r>
    </w:p>
    <w:p w14:paraId="202C5DA6" w14:textId="5220B9BF" w:rsidR="00D4080F" w:rsidRDefault="00D4080F" w:rsidP="00977261">
      <w:pPr>
        <w:pStyle w:val="Brdtextmedindrag"/>
      </w:pPr>
      <w:r>
        <w:t>Ett annat av överförmyndarens kontrollverktyg är möjligheten att begära in uppgifter från utomstående aktörer. Socialnämnder och andra myndig</w:t>
      </w:r>
      <w:r>
        <w:softHyphen/>
        <w:t>heter är skyldiga att på överförmyndarens begäran lämna de uppgifter som överförmyndaren behöver för sin tillsyns</w:t>
      </w:r>
      <w:r>
        <w:softHyphen/>
        <w:t>verksamhet (16 kap. 10 §). Sam</w:t>
      </w:r>
      <w:r w:rsidR="006275CE">
        <w:softHyphen/>
      </w:r>
      <w:r>
        <w:t>ma skyldighet har banker och ett antal andra aktörer som kan komma att hantera den enskildes medel, däribland kreditmarknadsföretag, värde</w:t>
      </w:r>
      <w:r>
        <w:softHyphen/>
        <w:t>pappers</w:t>
      </w:r>
      <w:r>
        <w:softHyphen/>
        <w:t>bolag och svenska värde</w:t>
      </w:r>
      <w:r>
        <w:softHyphen/>
        <w:t>pappers</w:t>
      </w:r>
      <w:r>
        <w:softHyphen/>
        <w:t>centraler (16 kap. 10 a §). Uppgif</w:t>
      </w:r>
      <w:r>
        <w:softHyphen/>
        <w:t>ter som behövs för kontrollen av ställföreträdarens verksamhet kan även finnas hos försäkringsföretag och inkassoföretag. Exempelvis kan överför</w:t>
      </w:r>
      <w:r w:rsidR="006275CE">
        <w:softHyphen/>
      </w:r>
      <w:r>
        <w:t>myn</w:t>
      </w:r>
      <w:r>
        <w:softHyphen/>
        <w:t>daren behöva kontrollera lämnade uppgifter om en enskilds för</w:t>
      </w:r>
      <w:r>
        <w:softHyphen/>
        <w:t>säkringsskydd, kapitalförsäkring eller skulder. Enligt regeringens mening är det angeläget att säkerställa att överförmyndaren på ett effektivt sätt kan få tillgång till sådan information. En skyldighet för försäkringsföretag och inkasso</w:t>
      </w:r>
      <w:r>
        <w:softHyphen/>
        <w:t>företag att på begäran lämna uppgifter bör därför införas. Dess</w:t>
      </w:r>
      <w:r w:rsidR="006275CE">
        <w:softHyphen/>
      </w:r>
      <w:r>
        <w:t>utom bör det tydliggöras att utländska företag som bedriver verk</w:t>
      </w:r>
      <w:r w:rsidR="006275CE">
        <w:softHyphen/>
      </w:r>
      <w:r>
        <w:t>samhet som motsvarar banker från en filial i Sverige ska omfattas av informations</w:t>
      </w:r>
      <w:r>
        <w:softHyphen/>
        <w:t xml:space="preserve">skyldigheten.  </w:t>
      </w:r>
    </w:p>
    <w:p w14:paraId="61115F67" w14:textId="77777777" w:rsidR="00D4080F" w:rsidRDefault="00D4080F" w:rsidP="00977261">
      <w:pPr>
        <w:pStyle w:val="Brdtextmedindrag"/>
      </w:pPr>
      <w:r>
        <w:t>Det saknas förutsättningar att i detta lagstiftningsärende göra en sådan bredare översyn av vilka uppgifter en ställföreträdare är skyldig att spara som några av länsstyrelserna efterfrågar.</w:t>
      </w:r>
    </w:p>
    <w:p w14:paraId="7285D1CD" w14:textId="77777777" w:rsidR="00D4080F" w:rsidRDefault="00D4080F" w:rsidP="00977261">
      <w:pPr>
        <w:pStyle w:val="Rubrik2"/>
      </w:pPr>
      <w:bookmarkStart w:id="220" w:name="_Toc212639613"/>
      <w:bookmarkStart w:id="221" w:name="_Toc213323499"/>
      <w:bookmarkStart w:id="222" w:name="_Toc216855819"/>
      <w:bookmarkStart w:id="223" w:name="_Toc216956805"/>
      <w:bookmarkStart w:id="224" w:name="_Toc216957476"/>
      <w:bookmarkStart w:id="225" w:name="_Toc216958398"/>
      <w:r>
        <w:t>Anmälningsplikt vid misstanke om brott</w:t>
      </w:r>
      <w:bookmarkEnd w:id="220"/>
      <w:bookmarkEnd w:id="221"/>
      <w:bookmarkEnd w:id="222"/>
      <w:bookmarkEnd w:id="223"/>
      <w:bookmarkEnd w:id="224"/>
      <w:bookmarkEnd w:id="225"/>
    </w:p>
    <w:p w14:paraId="12CE8815" w14:textId="77777777" w:rsidR="00D4080F" w:rsidRDefault="00D4080F" w:rsidP="00977261">
      <w:pPr>
        <w:pStyle w:val="Rubrik4ram"/>
      </w:pPr>
      <w:r>
        <w:t>Regeringens förslag  </w:t>
      </w:r>
    </w:p>
    <w:p w14:paraId="1847429B" w14:textId="08976AC3" w:rsidR="00D4080F" w:rsidRDefault="00D4080F" w:rsidP="00977261">
      <w:pPr>
        <w:pStyle w:val="Brdtextram"/>
      </w:pPr>
      <w:r>
        <w:t>Om överförmyndaren har anledning att anta att en förordnad för</w:t>
      </w:r>
      <w:r>
        <w:softHyphen/>
        <w:t>myndare, god man eller förvaltare har begått ett brott mot sin huvudman för vilket fängelse är föreskrivet och som har samband med verksam</w:t>
      </w:r>
      <w:r>
        <w:softHyphen/>
        <w:t>heten, ska överförmyndaren omedelbart anmäla det till Polismyn</w:t>
      </w:r>
      <w:r>
        <w:softHyphen/>
        <w:t>dig</w:t>
      </w:r>
      <w:r w:rsidR="0070592C">
        <w:softHyphen/>
      </w:r>
      <w:r>
        <w:t xml:space="preserve">heten eller åklagare. </w:t>
      </w:r>
      <w:r w:rsidRPr="00C211ED">
        <w:rPr>
          <w:iCs/>
        </w:rPr>
        <w:t xml:space="preserve">Överförmyndaren </w:t>
      </w:r>
      <w:r>
        <w:rPr>
          <w:iCs/>
        </w:rPr>
        <w:t>ska</w:t>
      </w:r>
      <w:r w:rsidRPr="00C211ED">
        <w:rPr>
          <w:iCs/>
        </w:rPr>
        <w:t xml:space="preserve"> inte </w:t>
      </w:r>
      <w:r>
        <w:rPr>
          <w:iCs/>
        </w:rPr>
        <w:t>vara skyldig att</w:t>
      </w:r>
      <w:r w:rsidRPr="00C211ED">
        <w:rPr>
          <w:iCs/>
        </w:rPr>
        <w:t xml:space="preserve"> under</w:t>
      </w:r>
      <w:r w:rsidR="006275CE">
        <w:rPr>
          <w:iCs/>
        </w:rPr>
        <w:softHyphen/>
      </w:r>
      <w:r w:rsidRPr="00C211ED">
        <w:rPr>
          <w:iCs/>
        </w:rPr>
        <w:t>rätta ställföreträdaren eller den enskilde om att en anmälan har gjorts</w:t>
      </w:r>
      <w:r>
        <w:rPr>
          <w:iCs/>
        </w:rPr>
        <w:t>, om det är olämpligt</w:t>
      </w:r>
      <w:r w:rsidRPr="00C211ED">
        <w:rPr>
          <w:iCs/>
        </w:rPr>
        <w:t>.</w:t>
      </w:r>
    </w:p>
    <w:p w14:paraId="00D2F7E6" w14:textId="77777777" w:rsidR="00D4080F" w:rsidRDefault="00D4080F" w:rsidP="00977261">
      <w:pPr>
        <w:pStyle w:val="Rubrik4efterram"/>
      </w:pPr>
      <w:r>
        <w:t xml:space="preserve">Utredningens förslag </w:t>
      </w:r>
    </w:p>
    <w:p w14:paraId="387CDFE3" w14:textId="6898839B" w:rsidR="00D4080F" w:rsidRDefault="00D4080F" w:rsidP="00977261">
      <w:pPr>
        <w:pStyle w:val="Brdtext"/>
      </w:pPr>
      <w:r>
        <w:t>Utredningens förslag stämmer i huvudsak överens med regeringens. I utredningens förslag avser skyldigheten att göra anmälan till allmän åkla</w:t>
      </w:r>
      <w:r w:rsidR="0070592C">
        <w:softHyphen/>
      </w:r>
      <w:r>
        <w:t>gare.</w:t>
      </w:r>
    </w:p>
    <w:p w14:paraId="29A5DD30" w14:textId="77777777" w:rsidR="00D4080F" w:rsidRDefault="00D4080F" w:rsidP="00977261">
      <w:pPr>
        <w:pStyle w:val="Rubrik4utannumrering"/>
        <w:rPr>
          <w:bCs/>
        </w:rPr>
      </w:pPr>
      <w:r>
        <w:lastRenderedPageBreak/>
        <w:t xml:space="preserve">Remissinstanserna </w:t>
      </w:r>
      <w:r>
        <w:rPr>
          <w:bCs/>
        </w:rPr>
        <w:t xml:space="preserve"> </w:t>
      </w:r>
    </w:p>
    <w:p w14:paraId="5B233195" w14:textId="7DAC6AB8" w:rsidR="00D4080F" w:rsidRDefault="00D4080F" w:rsidP="00977261">
      <w:pPr>
        <w:pStyle w:val="Brdtext"/>
      </w:pPr>
      <w:r>
        <w:rPr>
          <w:rStyle w:val="BrdtextmedindragChar"/>
          <w:rFonts w:eastAsiaTheme="minorHAnsi"/>
        </w:rPr>
        <w:t>De flesta av remissinstanserna tillstyrker förslaget eller har ingen invänd</w:t>
      </w:r>
      <w:r>
        <w:rPr>
          <w:rStyle w:val="BrdtextmedindragChar"/>
          <w:rFonts w:eastAsiaTheme="minorHAnsi"/>
        </w:rPr>
        <w:softHyphen/>
        <w:t xml:space="preserve">ning mot det. </w:t>
      </w:r>
      <w:r w:rsidRPr="00D577D4">
        <w:rPr>
          <w:rStyle w:val="BrdtextmedindragChar"/>
          <w:rFonts w:eastAsiaTheme="minorHAnsi"/>
          <w:i/>
          <w:iCs/>
        </w:rPr>
        <w:t>Skövde kommun</w:t>
      </w:r>
      <w:r>
        <w:rPr>
          <w:rStyle w:val="BrdtextmedindragChar"/>
          <w:rFonts w:eastAsiaTheme="minorHAnsi"/>
        </w:rPr>
        <w:t xml:space="preserve"> avstyrker förslaget och invänder att det inte är lämpligt att lägga över frågan på överförmyndaren. Kommunen befarar också att förslaget kommer att försvåra rekryteringen av ställföreträdare. </w:t>
      </w:r>
      <w:r>
        <w:rPr>
          <w:rStyle w:val="BrdtextmedindragChar"/>
          <w:rFonts w:eastAsiaTheme="minorHAnsi"/>
          <w:i/>
          <w:iCs/>
        </w:rPr>
        <w:t xml:space="preserve">Åklagarmyndigheten </w:t>
      </w:r>
      <w:r>
        <w:rPr>
          <w:rStyle w:val="BrdtextmedindragChar"/>
          <w:rFonts w:eastAsiaTheme="minorHAnsi"/>
        </w:rPr>
        <w:t>anser att det är lämpligare att en anmälan om miss</w:t>
      </w:r>
      <w:r w:rsidR="0070592C">
        <w:rPr>
          <w:rStyle w:val="BrdtextmedindragChar"/>
          <w:rFonts w:eastAsiaTheme="minorHAnsi"/>
        </w:rPr>
        <w:softHyphen/>
      </w:r>
      <w:r>
        <w:rPr>
          <w:rStyle w:val="BrdtextmedindragChar"/>
          <w:rFonts w:eastAsiaTheme="minorHAnsi"/>
        </w:rPr>
        <w:t>tanke om brott görs till Polismyndigheten.</w:t>
      </w:r>
    </w:p>
    <w:p w14:paraId="70321557" w14:textId="77777777" w:rsidR="00D4080F" w:rsidRDefault="00D4080F" w:rsidP="00977261">
      <w:pPr>
        <w:pStyle w:val="Rubrik4utannumrering"/>
        <w:rPr>
          <w:rStyle w:val="Rubrik4utannumreringChar"/>
        </w:rPr>
      </w:pPr>
      <w:r w:rsidRPr="00DD2CAD">
        <w:rPr>
          <w:bCs/>
        </w:rPr>
        <w:t>Skälen</w:t>
      </w:r>
      <w:r w:rsidRPr="00DD2CAD">
        <w:t xml:space="preserve"> för regeringens förslag</w:t>
      </w:r>
      <w:r>
        <w:t xml:space="preserve"> </w:t>
      </w:r>
      <w:r w:rsidRPr="00DD2CAD">
        <w:t xml:space="preserve"> </w:t>
      </w:r>
    </w:p>
    <w:p w14:paraId="4C69A03E" w14:textId="38561BDD" w:rsidR="00D4080F" w:rsidRDefault="00D4080F" w:rsidP="00977261">
      <w:pPr>
        <w:pStyle w:val="Brdtext"/>
      </w:pPr>
      <w:r>
        <w:t xml:space="preserve">I samband med överförmyndarens tillsyn kan det uppstå misstanke </w:t>
      </w:r>
      <w:r>
        <w:rPr>
          <w:spacing w:val="-3"/>
        </w:rPr>
        <w:t>om att en ställföreträdare har gjort sig skyldig till brott mot huvud</w:t>
      </w:r>
      <w:r>
        <w:rPr>
          <w:spacing w:val="-3"/>
        </w:rPr>
        <w:softHyphen/>
        <w:t>mannen</w:t>
      </w:r>
      <w:r>
        <w:t xml:space="preserve"> och exempelvis orsakat ekonomisk skada för honom eller henne. Om det visar sig att det finns fog för misstanken är den vanliga hanteringen att ställ</w:t>
      </w:r>
      <w:r>
        <w:softHyphen/>
        <w:t>före</w:t>
      </w:r>
      <w:r w:rsidR="0070592C">
        <w:softHyphen/>
      </w:r>
      <w:r>
        <w:t>trädaren entledigas av överförmyndaren, som också utser en ny ställ</w:t>
      </w:r>
      <w:r w:rsidR="0070592C">
        <w:softHyphen/>
      </w:r>
      <w:r>
        <w:t>företrädare. Överför</w:t>
      </w:r>
      <w:r>
        <w:softHyphen/>
        <w:t>myndaren har ingen författningsreglerad skyldig</w:t>
      </w:r>
      <w:r>
        <w:softHyphen/>
        <w:t>het att göra en anmälan till polis eller åklagare när en ställföreträdare miss</w:t>
      </w:r>
      <w:r w:rsidR="0070592C">
        <w:softHyphen/>
      </w:r>
      <w:r>
        <w:t xml:space="preserve">tänks ha begått brott mot huvudmannen, även om detta ändå sker i vissa fall. Ofta läggs uppgiften att utreda frågan och eventuellt göra en anmälan i stället på den nya ställföreträdaren. </w:t>
      </w:r>
    </w:p>
    <w:p w14:paraId="0B354B42" w14:textId="22E155CA" w:rsidR="00D4080F" w:rsidRDefault="00D4080F" w:rsidP="00977261">
      <w:pPr>
        <w:pStyle w:val="Brdtextmedindrag"/>
      </w:pPr>
      <w:r>
        <w:t>Inom andra tillsynsområden är det vanligt att tillsynsmyndigheten har en uttrycklig skyldighet att anmäla misstänkta brott för utredning. Enligt regeringens mening är det naturligt att även överförmyndaren får en sådan skyldighet. Överförmyndaren kan i många fall antas ha bättre förutsät</w:t>
      </w:r>
      <w:r>
        <w:softHyphen/>
        <w:t>tningar än en ny ställföreträdare när det kommer till att avgöra om en anmälan om misstänkt brottslighet bör göras, särskilt sett till att över</w:t>
      </w:r>
      <w:r>
        <w:softHyphen/>
        <w:t>förmyndaren är en professionell aktör som har i uppgift att granska hur ställföre</w:t>
      </w:r>
      <w:r>
        <w:softHyphen/>
        <w:t xml:space="preserve">trädaren sköter sitt uppdrag. Skyldigheten bör omfatta misstankar om brott som begåtts mot huvudmannen när ställföreträdaren har utövat sitt uppdrag. </w:t>
      </w:r>
      <w:r w:rsidRPr="00D10BBC">
        <w:t xml:space="preserve">Lämpligen bör </w:t>
      </w:r>
      <w:r>
        <w:t>anmälnings</w:t>
      </w:r>
      <w:r w:rsidRPr="00D10BBC">
        <w:t>plikten inträda vid brott för vilket fängelse är föreskrivet</w:t>
      </w:r>
      <w:r>
        <w:t xml:space="preserve"> i straffskalan</w:t>
      </w:r>
      <w:r w:rsidRPr="00D10BBC">
        <w:t>.</w:t>
      </w:r>
      <w:r>
        <w:t xml:space="preserve"> Det finns dock inget hinder mot att överförmyndaren anmäler misstankar om brott som inte har fängelse i straffskalan eller som rör brott mot den enskilde som inte har direkt sam</w:t>
      </w:r>
      <w:r w:rsidR="006275CE">
        <w:softHyphen/>
      </w:r>
      <w:r>
        <w:t>band med verksamheten</w:t>
      </w:r>
      <w:r w:rsidRPr="00D470E8">
        <w:t>.</w:t>
      </w:r>
      <w:r w:rsidRPr="00B122DF">
        <w:t xml:space="preserve"> </w:t>
      </w:r>
      <w:r>
        <w:t>Överförmyndaren bör anmäla brotts</w:t>
      </w:r>
      <w:r>
        <w:softHyphen/>
        <w:t>miss</w:t>
      </w:r>
      <w:r w:rsidR="006275CE">
        <w:softHyphen/>
      </w:r>
      <w:r>
        <w:t>tankar</w:t>
      </w:r>
      <w:r w:rsidRPr="00BF18F1">
        <w:t xml:space="preserve"> till Polismyndigheten eller </w:t>
      </w:r>
      <w:r>
        <w:t>åklagare (jfr bl.a. 12 § l</w:t>
      </w:r>
      <w:r w:rsidRPr="00C201C7">
        <w:t>ag</w:t>
      </w:r>
      <w:r>
        <w:t>en</w:t>
      </w:r>
      <w:r w:rsidRPr="00C201C7">
        <w:t xml:space="preserve"> </w:t>
      </w:r>
      <w:r>
        <w:t>[</w:t>
      </w:r>
      <w:r w:rsidRPr="00C201C7">
        <w:t>2025:327</w:t>
      </w:r>
      <w:r>
        <w:t>]</w:t>
      </w:r>
      <w:r w:rsidRPr="00C201C7">
        <w:t xml:space="preserve"> om internationella sank</w:t>
      </w:r>
      <w:r>
        <w:softHyphen/>
      </w:r>
      <w:r w:rsidRPr="00C201C7">
        <w:t>tioner</w:t>
      </w:r>
      <w:r>
        <w:t xml:space="preserve"> och prop. 2024/25:126 s. 59).</w:t>
      </w:r>
    </w:p>
    <w:p w14:paraId="1694E990" w14:textId="77777777" w:rsidR="00D4080F" w:rsidRPr="00C211ED" w:rsidRDefault="00D4080F" w:rsidP="00977261">
      <w:pPr>
        <w:pStyle w:val="Brdtextmedindrag"/>
        <w:rPr>
          <w:i/>
          <w:iCs/>
        </w:rPr>
      </w:pPr>
      <w:r w:rsidRPr="00E14E0B">
        <w:rPr>
          <w:i/>
          <w:iCs/>
        </w:rPr>
        <w:t>Skövde kommun</w:t>
      </w:r>
      <w:r w:rsidRPr="00D10BBC">
        <w:t xml:space="preserve"> framför att förslaget </w:t>
      </w:r>
      <w:r>
        <w:t>kan komma</w:t>
      </w:r>
      <w:r w:rsidRPr="00D10BBC">
        <w:t xml:space="preserve"> att försvåra rekryte</w:t>
      </w:r>
      <w:r>
        <w:softHyphen/>
      </w:r>
      <w:r w:rsidRPr="00D10BBC">
        <w:t xml:space="preserve">ringen av ställföreträdare. Som utredningen framhåller bör dock vetskapen om att den som gör sig skyldig till brott mot sin huvudman kommer att anmälas inte avskräcka någon ställföreträdare som har avsikten att agera för sin huvudmans bästa. Tvärtom kan </w:t>
      </w:r>
      <w:r>
        <w:t>en sådan reglering</w:t>
      </w:r>
      <w:r w:rsidRPr="00D10BBC">
        <w:t xml:space="preserve"> </w:t>
      </w:r>
      <w:r>
        <w:t xml:space="preserve">bidra till </w:t>
      </w:r>
      <w:r w:rsidRPr="00D10BBC">
        <w:t>att ställ</w:t>
      </w:r>
      <w:r w:rsidRPr="00D10BBC">
        <w:softHyphen/>
        <w:t>före</w:t>
      </w:r>
      <w:r w:rsidRPr="00D10BBC">
        <w:softHyphen/>
        <w:t xml:space="preserve">trädarinstitutet uppfattas som mer rättssäkert, vilket </w:t>
      </w:r>
      <w:r>
        <w:t>kan höja</w:t>
      </w:r>
      <w:r w:rsidRPr="00D10BBC">
        <w:t xml:space="preserve"> upp</w:t>
      </w:r>
      <w:r>
        <w:softHyphen/>
      </w:r>
      <w:r w:rsidRPr="00D10BBC">
        <w:t>draget</w:t>
      </w:r>
      <w:r>
        <w:t>s status</w:t>
      </w:r>
      <w:r w:rsidRPr="00D10BBC">
        <w:t xml:space="preserve">. </w:t>
      </w:r>
    </w:p>
    <w:p w14:paraId="69D0F0D5" w14:textId="77777777" w:rsidR="00D4080F" w:rsidRPr="00C211ED" w:rsidRDefault="00D4080F" w:rsidP="00977261">
      <w:pPr>
        <w:pStyle w:val="Brdtextmedindrag"/>
        <w:rPr>
          <w:iCs/>
        </w:rPr>
      </w:pPr>
      <w:r w:rsidRPr="00C211ED">
        <w:rPr>
          <w:iCs/>
        </w:rPr>
        <w:t xml:space="preserve">Överförmyndaren bör inte </w:t>
      </w:r>
      <w:r>
        <w:rPr>
          <w:iCs/>
        </w:rPr>
        <w:t>utan undantag vara skyldig att</w:t>
      </w:r>
      <w:r w:rsidRPr="00C211ED">
        <w:rPr>
          <w:iCs/>
        </w:rPr>
        <w:t xml:space="preserve"> underrätta ställ</w:t>
      </w:r>
      <w:r>
        <w:rPr>
          <w:iCs/>
        </w:rPr>
        <w:softHyphen/>
      </w:r>
      <w:r w:rsidRPr="00C211ED">
        <w:rPr>
          <w:iCs/>
        </w:rPr>
        <w:t>företrädaren eller den enskilde om att en anmälan har gjorts.</w:t>
      </w:r>
      <w:r>
        <w:rPr>
          <w:iCs/>
        </w:rPr>
        <w:t xml:space="preserve"> Att göra en sådan underrättelse kan t.ex. vara olämpligt om det skulle försätta huvudmannen i en svår situation eller äventyra brotts</w:t>
      </w:r>
      <w:r>
        <w:rPr>
          <w:iCs/>
        </w:rPr>
        <w:softHyphen/>
        <w:t xml:space="preserve">utredningen. </w:t>
      </w:r>
    </w:p>
    <w:p w14:paraId="0FB40C13" w14:textId="77777777" w:rsidR="00D4080F" w:rsidRPr="0096228F" w:rsidRDefault="00D4080F" w:rsidP="00977261">
      <w:pPr>
        <w:pStyle w:val="Rubrik2"/>
      </w:pPr>
      <w:bookmarkStart w:id="226" w:name="_Toc212639614"/>
      <w:bookmarkStart w:id="227" w:name="_Toc213323500"/>
      <w:bookmarkStart w:id="228" w:name="_Toc216855820"/>
      <w:bookmarkStart w:id="229" w:name="_Toc216956806"/>
      <w:bookmarkStart w:id="230" w:name="_Toc216957477"/>
      <w:bookmarkStart w:id="231" w:name="_Toc216958399"/>
      <w:r w:rsidRPr="00767023">
        <w:lastRenderedPageBreak/>
        <w:t>Överförmyndarverksamhetens</w:t>
      </w:r>
      <w:r>
        <w:t xml:space="preserve"> organisationsform</w:t>
      </w:r>
      <w:bookmarkEnd w:id="226"/>
      <w:bookmarkEnd w:id="227"/>
      <w:bookmarkEnd w:id="228"/>
      <w:bookmarkEnd w:id="229"/>
      <w:bookmarkEnd w:id="230"/>
      <w:bookmarkEnd w:id="231"/>
    </w:p>
    <w:p w14:paraId="093FEF93" w14:textId="77777777" w:rsidR="00D4080F" w:rsidRDefault="00D4080F" w:rsidP="00977261">
      <w:pPr>
        <w:pStyle w:val="Rubrik4ram"/>
      </w:pPr>
      <w:r>
        <w:t>Regeringens bedömning  </w:t>
      </w:r>
    </w:p>
    <w:p w14:paraId="74D6967E" w14:textId="77777777" w:rsidR="00D4080F" w:rsidRDefault="00D4080F" w:rsidP="00977261">
      <w:pPr>
        <w:pStyle w:val="Brdtextram"/>
      </w:pPr>
      <w:r>
        <w:t>Det bör inte införas ett krav på att överförmyndarverksamhet alltid ska bedrivas i överförmyndarnämnd eller gemensam över</w:t>
      </w:r>
      <w:r>
        <w:softHyphen/>
        <w:t>för</w:t>
      </w:r>
      <w:r>
        <w:softHyphen/>
        <w:t>myndar</w:t>
      </w:r>
      <w:r>
        <w:softHyphen/>
        <w:t xml:space="preserve">nämnd. </w:t>
      </w:r>
    </w:p>
    <w:p w14:paraId="67585389" w14:textId="77777777" w:rsidR="00D4080F" w:rsidRDefault="00D4080F" w:rsidP="00977261">
      <w:pPr>
        <w:pStyle w:val="Rubrik4efterram"/>
      </w:pPr>
      <w:r w:rsidRPr="0006285B">
        <w:t xml:space="preserve">Utredningens </w:t>
      </w:r>
      <w:r>
        <w:t xml:space="preserve">förslag </w:t>
      </w:r>
    </w:p>
    <w:p w14:paraId="4289A109" w14:textId="5DF238BE" w:rsidR="00D4080F" w:rsidRDefault="00D4080F" w:rsidP="00977261">
      <w:pPr>
        <w:pStyle w:val="Brdtext"/>
      </w:pPr>
      <w:r>
        <w:t>Utredningens förslag stämmer inte överens med regeringens bedömning. Utredningen föreslår att en överförmyndarnämnd eller en gemensam över</w:t>
      </w:r>
      <w:r>
        <w:softHyphen/>
        <w:t>förmyndarnämnd ska vara den obligatoriska organisationsformen för över</w:t>
      </w:r>
      <w:r w:rsidR="006275CE">
        <w:softHyphen/>
      </w:r>
      <w:r>
        <w:t xml:space="preserve">förmyndarverksamheten. </w:t>
      </w:r>
    </w:p>
    <w:p w14:paraId="34F3B02F" w14:textId="77777777" w:rsidR="00D4080F" w:rsidRDefault="00D4080F" w:rsidP="00977261">
      <w:pPr>
        <w:pStyle w:val="Rubrik4utannumrering"/>
      </w:pPr>
      <w:r>
        <w:t xml:space="preserve">Remissinstanserna  </w:t>
      </w:r>
    </w:p>
    <w:p w14:paraId="03BAD3B8" w14:textId="77777777" w:rsidR="00D4080F" w:rsidRDefault="00D4080F" w:rsidP="00977261">
      <w:pPr>
        <w:pStyle w:val="Brdtext"/>
      </w:pPr>
      <w:r>
        <w:rPr>
          <w:bCs/>
        </w:rPr>
        <w:t xml:space="preserve">Remissutfallet är blandat. De flesta av de remissinstanser som uttalar sig om förslaget avstyrker det, </w:t>
      </w:r>
      <w:r>
        <w:t xml:space="preserve">däribland </w:t>
      </w:r>
      <w:r w:rsidRPr="00240046">
        <w:rPr>
          <w:i/>
          <w:iCs/>
        </w:rPr>
        <w:t>S</w:t>
      </w:r>
      <w:r>
        <w:rPr>
          <w:i/>
          <w:iCs/>
        </w:rPr>
        <w:t>veriges Kommuner och Regioner</w:t>
      </w:r>
      <w:r>
        <w:t xml:space="preserve">, </w:t>
      </w:r>
      <w:r w:rsidRPr="00240046">
        <w:rPr>
          <w:i/>
          <w:iCs/>
        </w:rPr>
        <w:t>Nacka kommun</w:t>
      </w:r>
      <w:r>
        <w:t xml:space="preserve">, </w:t>
      </w:r>
      <w:r w:rsidRPr="00240046">
        <w:rPr>
          <w:i/>
          <w:iCs/>
        </w:rPr>
        <w:t>Älvsbyns kommun</w:t>
      </w:r>
      <w:r>
        <w:t xml:space="preserve">, </w:t>
      </w:r>
      <w:r w:rsidRPr="00240046">
        <w:rPr>
          <w:i/>
          <w:iCs/>
        </w:rPr>
        <w:t>Lidingö kommun</w:t>
      </w:r>
      <w:r>
        <w:t xml:space="preserve">, </w:t>
      </w:r>
      <w:r w:rsidRPr="00240046">
        <w:rPr>
          <w:i/>
          <w:iCs/>
        </w:rPr>
        <w:t>Klippans kommun</w:t>
      </w:r>
      <w:r>
        <w:t xml:space="preserve"> och </w:t>
      </w:r>
      <w:r w:rsidRPr="00012724">
        <w:rPr>
          <w:i/>
          <w:iCs/>
        </w:rPr>
        <w:t>Gotlands kommun</w:t>
      </w:r>
      <w:r>
        <w:t>. Som skäl anförs framför allt att förslaget in</w:t>
      </w:r>
      <w:r>
        <w:softHyphen/>
        <w:t>skränker kommunernas själv</w:t>
      </w:r>
      <w:r>
        <w:softHyphen/>
        <w:t xml:space="preserve">bestämmande och att tillräckliga skäl för att göra det inte har presenterats. Även </w:t>
      </w:r>
      <w:r w:rsidRPr="004B7943">
        <w:rPr>
          <w:i/>
          <w:iCs/>
        </w:rPr>
        <w:t>Länsstyrelsen i Västernorrland</w:t>
      </w:r>
      <w:r>
        <w:t xml:space="preserve">, </w:t>
      </w:r>
      <w:r w:rsidRPr="004B7943">
        <w:rPr>
          <w:i/>
          <w:iCs/>
        </w:rPr>
        <w:t>Länsstyrelsen i Norrbottens län</w:t>
      </w:r>
      <w:r w:rsidRPr="00855CEB">
        <w:t>,</w:t>
      </w:r>
      <w:r>
        <w:rPr>
          <w:i/>
          <w:iCs/>
        </w:rPr>
        <w:t xml:space="preserve"> Länsstyrelsen i Västra Götalands län</w:t>
      </w:r>
      <w:r w:rsidRPr="004B7943">
        <w:rPr>
          <w:i/>
          <w:iCs/>
        </w:rPr>
        <w:t xml:space="preserve"> </w:t>
      </w:r>
      <w:r>
        <w:t xml:space="preserve">och </w:t>
      </w:r>
      <w:r w:rsidRPr="004B7943">
        <w:rPr>
          <w:i/>
          <w:iCs/>
        </w:rPr>
        <w:t xml:space="preserve">Länsstyrelsen i Dalarnas län </w:t>
      </w:r>
      <w:r>
        <w:t xml:space="preserve">motsätter sig förslaget av liknande skäl. Flera av remissinstanserna, däribland </w:t>
      </w:r>
      <w:r>
        <w:rPr>
          <w:i/>
          <w:iCs/>
        </w:rPr>
        <w:t>Sveriges advokatsamfund</w:t>
      </w:r>
      <w:r>
        <w:t xml:space="preserve">, påpekar att </w:t>
      </w:r>
      <w:r w:rsidRPr="002F4232">
        <w:t xml:space="preserve">organisationsformen inte garanterar en ökad rättssäkerhet. </w:t>
      </w:r>
    </w:p>
    <w:p w14:paraId="3158E8C0" w14:textId="77777777" w:rsidR="00D4080F" w:rsidRDefault="00D4080F" w:rsidP="00977261">
      <w:pPr>
        <w:pStyle w:val="Brdtextmedindrag"/>
        <w:rPr>
          <w:bCs/>
        </w:rPr>
      </w:pPr>
      <w:r>
        <w:rPr>
          <w:bCs/>
        </w:rPr>
        <w:t xml:space="preserve">Några av de remissinstanser som tillstyrker förslaget, däribland </w:t>
      </w:r>
      <w:r w:rsidRPr="004B7943">
        <w:rPr>
          <w:bCs/>
          <w:i/>
          <w:iCs/>
        </w:rPr>
        <w:t>Simris</w:t>
      </w:r>
      <w:r>
        <w:rPr>
          <w:bCs/>
          <w:i/>
          <w:iCs/>
        </w:rPr>
        <w:softHyphen/>
      </w:r>
      <w:r w:rsidRPr="004B7943">
        <w:rPr>
          <w:bCs/>
          <w:i/>
          <w:iCs/>
        </w:rPr>
        <w:t>hamns kommun</w:t>
      </w:r>
      <w:r>
        <w:rPr>
          <w:bCs/>
        </w:rPr>
        <w:t xml:space="preserve">, </w:t>
      </w:r>
      <w:r w:rsidRPr="0026049E">
        <w:rPr>
          <w:bCs/>
          <w:i/>
          <w:iCs/>
        </w:rPr>
        <w:t>Sundsvalls kommun</w:t>
      </w:r>
      <w:r>
        <w:rPr>
          <w:bCs/>
        </w:rPr>
        <w:t xml:space="preserve">, </w:t>
      </w:r>
      <w:r>
        <w:rPr>
          <w:bCs/>
          <w:i/>
          <w:iCs/>
        </w:rPr>
        <w:t>Myndigheten för delaktighet</w:t>
      </w:r>
      <w:r>
        <w:rPr>
          <w:bCs/>
        </w:rPr>
        <w:t xml:space="preserve"> och </w:t>
      </w:r>
      <w:r w:rsidRPr="00B20A56">
        <w:rPr>
          <w:bCs/>
          <w:i/>
          <w:iCs/>
        </w:rPr>
        <w:t>Länsstyrelsen i Östergötlands län</w:t>
      </w:r>
      <w:r>
        <w:rPr>
          <w:bCs/>
        </w:rPr>
        <w:t xml:space="preserve">, anser att nämndformen kan medföra </w:t>
      </w:r>
      <w:r>
        <w:t>högre rättssäkerhet, kvalitet och professionalism i verksamheten</w:t>
      </w:r>
      <w:r>
        <w:rPr>
          <w:bCs/>
        </w:rPr>
        <w:t xml:space="preserve">. </w:t>
      </w:r>
    </w:p>
    <w:p w14:paraId="3AE5DC5A" w14:textId="77777777" w:rsidR="00D4080F" w:rsidRDefault="00D4080F" w:rsidP="00977261">
      <w:pPr>
        <w:pStyle w:val="Rubrik4utannumrering"/>
      </w:pPr>
      <w:r w:rsidRPr="00CB5026">
        <w:t>Skälen för regeringens bedömning</w:t>
      </w:r>
      <w:r>
        <w:t xml:space="preserve"> </w:t>
      </w:r>
    </w:p>
    <w:p w14:paraId="1F4330EE" w14:textId="77777777" w:rsidR="00D4080F" w:rsidRPr="00024A5F" w:rsidRDefault="00D4080F" w:rsidP="00977261">
      <w:pPr>
        <w:pStyle w:val="Rubrik5utannumrering"/>
        <w:spacing w:before="0"/>
      </w:pPr>
      <w:r w:rsidRPr="00024A5F">
        <w:t>Olika former för överförmyndarverksamheten</w:t>
      </w:r>
    </w:p>
    <w:p w14:paraId="6FB8D1D5" w14:textId="3B1EC407" w:rsidR="00D4080F" w:rsidRDefault="00D4080F" w:rsidP="00977261">
      <w:pPr>
        <w:pStyle w:val="Brdtext"/>
      </w:pPr>
      <w:r>
        <w:t>En kommun kan besluta att det i stället för en överförmyndare ska finnas en överförmyndarnämnd i kommunen (se 19 kap. 2 § föräldrabalken). Motsvarande bestämmelser ska då gälla för överförmyndarnämnden som för en ensam överförmyndare. Det finns även en möjlighet för två eller flera kommuner att besluta att de ska ha en gemensam överförmyn</w:t>
      </w:r>
      <w:r w:rsidR="006275CE">
        <w:softHyphen/>
      </w:r>
      <w:r>
        <w:t xml:space="preserve">darnämnd (19 kap. 16 §). Enligt utredningen har </w:t>
      </w:r>
      <w:r w:rsidRPr="00CD1473">
        <w:t>omkring 70</w:t>
      </w:r>
      <w:r>
        <w:t> procent</w:t>
      </w:r>
      <w:r w:rsidRPr="00CD1473">
        <w:t xml:space="preserve"> av landets kommuner</w:t>
      </w:r>
      <w:r>
        <w:t xml:space="preserve"> en över</w:t>
      </w:r>
      <w:r>
        <w:softHyphen/>
        <w:t>förmy</w:t>
      </w:r>
      <w:r w:rsidRPr="00F16DAE">
        <w:rPr>
          <w:spacing w:val="-4"/>
        </w:rPr>
        <w:t>ndar</w:t>
      </w:r>
      <w:r w:rsidRPr="00F16DAE">
        <w:rPr>
          <w:spacing w:val="-4"/>
        </w:rPr>
        <w:softHyphen/>
        <w:t>nämnd eller en gemensam överför</w:t>
      </w:r>
      <w:r w:rsidR="006275CE">
        <w:rPr>
          <w:spacing w:val="-4"/>
        </w:rPr>
        <w:softHyphen/>
      </w:r>
      <w:r w:rsidRPr="00F16DAE">
        <w:rPr>
          <w:spacing w:val="-4"/>
        </w:rPr>
        <w:t>myndar</w:t>
      </w:r>
      <w:r>
        <w:rPr>
          <w:spacing w:val="-4"/>
        </w:rPr>
        <w:softHyphen/>
      </w:r>
      <w:r w:rsidRPr="00F16DAE">
        <w:rPr>
          <w:spacing w:val="-4"/>
        </w:rPr>
        <w:t>nämnd</w:t>
      </w:r>
      <w:r>
        <w:rPr>
          <w:spacing w:val="-4"/>
        </w:rPr>
        <w:t>, och det finns en</w:t>
      </w:r>
      <w:r w:rsidRPr="00F16DAE">
        <w:rPr>
          <w:spacing w:val="-2"/>
        </w:rPr>
        <w:t xml:space="preserve"> tydlig utveckling mot fler överförmyndar</w:t>
      </w:r>
      <w:r w:rsidRPr="00F16DAE">
        <w:rPr>
          <w:spacing w:val="-2"/>
        </w:rPr>
        <w:softHyphen/>
        <w:t xml:space="preserve">nämnder och större verksamheter. </w:t>
      </w:r>
      <w:r>
        <w:rPr>
          <w:spacing w:val="-2"/>
        </w:rPr>
        <w:t xml:space="preserve">Likaså har det enligt utredningen </w:t>
      </w:r>
      <w:r w:rsidRPr="00F16DAE">
        <w:rPr>
          <w:spacing w:val="-2"/>
        </w:rPr>
        <w:t>blivit vanligare med</w:t>
      </w:r>
      <w:r>
        <w:t xml:space="preserve"> samverkan på kanslinivå. </w:t>
      </w:r>
    </w:p>
    <w:p w14:paraId="2056BB23" w14:textId="7CDF95F7" w:rsidR="00D4080F" w:rsidRDefault="00D4080F" w:rsidP="00977261">
      <w:pPr>
        <w:pStyle w:val="Brdtextmedindrag"/>
      </w:pPr>
      <w:r>
        <w:t>Enligt utredningen finns det en relativt utbredd uppfattning om att över</w:t>
      </w:r>
      <w:r>
        <w:softHyphen/>
        <w:t>förmyndar</w:t>
      </w:r>
      <w:r>
        <w:softHyphen/>
        <w:t>verksamheter som står under en överförmyndarnämnd i allmän</w:t>
      </w:r>
      <w:r w:rsidR="006275CE">
        <w:softHyphen/>
      </w:r>
      <w:r>
        <w:t>het fungerar bättre än de verksamheter som står under en ensam över</w:t>
      </w:r>
      <w:r w:rsidR="006275CE">
        <w:softHyphen/>
      </w:r>
      <w:r>
        <w:t>förmyndare. Några av de positiva aspekter som lyfts fram är att nämnd som organisationsform ofta går hand i hand med en professionell tjänste</w:t>
      </w:r>
      <w:r w:rsidR="006275CE">
        <w:softHyphen/>
      </w:r>
      <w:r>
        <w:t xml:space="preserve">mannaorganisation, att risken för jäv minskar med en nämnd, att det i en </w:t>
      </w:r>
      <w:r>
        <w:lastRenderedPageBreak/>
        <w:t>överförmyndarnämnd finns utrymme för högre samlad kom</w:t>
      </w:r>
      <w:r>
        <w:softHyphen/>
        <w:t>pe</w:t>
      </w:r>
      <w:r>
        <w:softHyphen/>
        <w:t xml:space="preserve">tens och bredare erfarenhet än vad en </w:t>
      </w:r>
      <w:r w:rsidRPr="00390E05">
        <w:t>ensam</w:t>
      </w:r>
      <w:r>
        <w:t xml:space="preserve"> överförmyndare kan besitta och att rättssäkerheten i </w:t>
      </w:r>
      <w:r w:rsidRPr="00390E05">
        <w:t>myndighetsutövningen</w:t>
      </w:r>
      <w:r>
        <w:t xml:space="preserve"> blir högre när det är fler än en person som fattar beslut. Även den aspekten att en överförmyndarnämnd innebär att verksamheten blir mindre sårbar och personberoende än om den står under en ensam överförmyndare nämns som en fördel. </w:t>
      </w:r>
    </w:p>
    <w:p w14:paraId="3A55F0C7" w14:textId="59B7AB53" w:rsidR="00D4080F" w:rsidRDefault="00D4080F" w:rsidP="00977261">
      <w:pPr>
        <w:pStyle w:val="Brdtextmedindrag"/>
      </w:pPr>
      <w:r>
        <w:t xml:space="preserve">Det finns även en del negativa aspekter med </w:t>
      </w:r>
      <w:r w:rsidRPr="00390E05">
        <w:t>överförmyndarnämnd</w:t>
      </w:r>
      <w:r>
        <w:t>en som organisa</w:t>
      </w:r>
      <w:r>
        <w:softHyphen/>
        <w:t>tions</w:t>
      </w:r>
      <w:r>
        <w:softHyphen/>
        <w:t xml:space="preserve">form. </w:t>
      </w:r>
      <w:r w:rsidRPr="00243940">
        <w:t>Några</w:t>
      </w:r>
      <w:r>
        <w:t xml:space="preserve"> av de som utredningen lyfter fram är att det i små kommuner kan saknas ekonomiska och personella förutsätt</w:t>
      </w:r>
      <w:r>
        <w:softHyphen/>
        <w:t xml:space="preserve">ningar för att bilda en </w:t>
      </w:r>
      <w:r w:rsidRPr="00390E05">
        <w:t>överförmyndarnämnd</w:t>
      </w:r>
      <w:r>
        <w:t xml:space="preserve"> och att ensamma överförmyndare ofta har bra kännedom om huvud</w:t>
      </w:r>
      <w:r>
        <w:softHyphen/>
        <w:t>männen och ställföreträdarna i kom</w:t>
      </w:r>
      <w:r w:rsidR="006275CE">
        <w:softHyphen/>
      </w:r>
      <w:r>
        <w:t>munen, vilket leder till bättre matchningar och mer personlig kontakt. Vidare kan ibland en ensam överförmyndare arbeta smidigare och</w:t>
      </w:r>
      <w:r>
        <w:rPr>
          <w:spacing w:val="-2"/>
        </w:rPr>
        <w:t xml:space="preserve"> fatta beslut snabbare i </w:t>
      </w:r>
      <w:r w:rsidRPr="00F16DAE">
        <w:rPr>
          <w:spacing w:val="-2"/>
        </w:rPr>
        <w:t>brådskande</w:t>
      </w:r>
      <w:r>
        <w:t xml:space="preserve"> ärenden</w:t>
      </w:r>
      <w:r w:rsidRPr="00F16DAE">
        <w:rPr>
          <w:spacing w:val="-2"/>
        </w:rPr>
        <w:t>. Ett sådant beslut kan dra ut på tiden om nämnden ska kallas</w:t>
      </w:r>
      <w:r>
        <w:t xml:space="preserve"> samman. Ytterligare en aspekt som lyfts fram av utredningen är att överförmyndarnämnd inte är en garanti för att det i verksamheten finns </w:t>
      </w:r>
      <w:r w:rsidRPr="00390E05">
        <w:t>den</w:t>
      </w:r>
      <w:r>
        <w:t xml:space="preserve"> kompetens och erfarenhet som krävs. </w:t>
      </w:r>
    </w:p>
    <w:p w14:paraId="0E02CB94" w14:textId="77777777" w:rsidR="00D4080F" w:rsidRPr="00C865BA" w:rsidRDefault="00D4080F" w:rsidP="00977261">
      <w:pPr>
        <w:pStyle w:val="Rubrik5utannumrering"/>
      </w:pPr>
      <w:r w:rsidRPr="00C865BA">
        <w:t>En obligatorisk organisationsform bör inte införas</w:t>
      </w:r>
    </w:p>
    <w:p w14:paraId="1C48929B" w14:textId="77777777" w:rsidR="00D4080F" w:rsidRDefault="00D4080F" w:rsidP="00977261">
      <w:pPr>
        <w:pStyle w:val="Brdtext"/>
      </w:pPr>
      <w:r>
        <w:t>Det är av central betydelse att överförmyndaren är organiserad på ett sätt som ger förutsättningar för hög rättssäkerhet och kvalitet i verk</w:t>
      </w:r>
      <w:r>
        <w:softHyphen/>
        <w:t xml:space="preserve">samheten. En verksamhet som i så hög grad som överförmyndaren ägnar sig åt myndighetsutövning mot enskilda, som ofta har begränsade förmågor att själva ta till vara sina intressen, måste präglas av hög rättssäkerhet och kvalitet. Jäv och bristande neutralitet får inte förekomma. </w:t>
      </w:r>
    </w:p>
    <w:p w14:paraId="272D13BC" w14:textId="5B4C7170" w:rsidR="00D4080F" w:rsidRDefault="00D4080F" w:rsidP="00977261">
      <w:pPr>
        <w:pStyle w:val="Brdtextmedindrag"/>
      </w:pPr>
      <w:r>
        <w:t>Det finns skäl som talar för att överförmyndar</w:t>
      </w:r>
      <w:r>
        <w:softHyphen/>
        <w:t>nämnd är att föredra som organisationsform framför ensam överför</w:t>
      </w:r>
      <w:r>
        <w:softHyphen/>
        <w:t>myndare. Nämndformen medför att förtroendevalda med olika kompetenser och erfarenheter kan engageras för uppgifterna och det skapas förutsättningar för ökad</w:t>
      </w:r>
      <w:r w:rsidRPr="00122439">
        <w:rPr>
          <w:spacing w:val="-2"/>
        </w:rPr>
        <w:t xml:space="preserve"> rätts</w:t>
      </w:r>
      <w:r>
        <w:rPr>
          <w:spacing w:val="-2"/>
        </w:rPr>
        <w:softHyphen/>
      </w:r>
      <w:r w:rsidRPr="00122439">
        <w:rPr>
          <w:spacing w:val="-2"/>
        </w:rPr>
        <w:t>säkerhet i myndighets</w:t>
      </w:r>
      <w:r w:rsidRPr="00122439">
        <w:rPr>
          <w:spacing w:val="-2"/>
        </w:rPr>
        <w:softHyphen/>
        <w:t xml:space="preserve">utövningen. Verksamheten blir också </w:t>
      </w:r>
      <w:r>
        <w:t>mindr</w:t>
      </w:r>
      <w:r w:rsidRPr="00D63279">
        <w:rPr>
          <w:spacing w:val="-2"/>
        </w:rPr>
        <w:t>e sårbar och risken minskar för kompetens</w:t>
      </w:r>
      <w:r w:rsidRPr="00D63279">
        <w:rPr>
          <w:spacing w:val="-2"/>
        </w:rPr>
        <w:softHyphen/>
        <w:t>förluster vid ändrade</w:t>
      </w:r>
      <w:r>
        <w:t xml:space="preserve"> majoritets</w:t>
      </w:r>
      <w:r>
        <w:softHyphen/>
        <w:t>förhållan</w:t>
      </w:r>
      <w:r>
        <w:softHyphen/>
        <w:t xml:space="preserve">den eller frivilliga avgångar. </w:t>
      </w:r>
      <w:r>
        <w:rPr>
          <w:spacing w:val="-4"/>
        </w:rPr>
        <w:t>Även r</w:t>
      </w:r>
      <w:r w:rsidRPr="00122439">
        <w:rPr>
          <w:spacing w:val="-4"/>
        </w:rPr>
        <w:t>isken för jäv minskar. Vidare</w:t>
      </w:r>
      <w:r>
        <w:t xml:space="preserve"> kan över</w:t>
      </w:r>
      <w:r>
        <w:softHyphen/>
        <w:t>förmyn</w:t>
      </w:r>
      <w:r w:rsidR="006275CE">
        <w:softHyphen/>
      </w:r>
      <w:r>
        <w:t>darens viktiga uppdrag markeras tydligare genom nämndorga</w:t>
      </w:r>
      <w:r>
        <w:softHyphen/>
        <w:t>ni</w:t>
      </w:r>
      <w:r>
        <w:softHyphen/>
        <w:t>sat</w:t>
      </w:r>
      <w:r>
        <w:softHyphen/>
        <w:t>ionen, och verksamheten blir mer lik annan kommunal verksam</w:t>
      </w:r>
      <w:r>
        <w:softHyphen/>
        <w:t>het.</w:t>
      </w:r>
      <w:r w:rsidRPr="00D63279">
        <w:rPr>
          <w:spacing w:val="-2"/>
        </w:rPr>
        <w:t xml:space="preserve"> </w:t>
      </w:r>
      <w:r>
        <w:rPr>
          <w:spacing w:val="-2"/>
        </w:rPr>
        <w:t xml:space="preserve">Utredningens undersökningar visar att </w:t>
      </w:r>
      <w:r w:rsidRPr="00D63279">
        <w:rPr>
          <w:spacing w:val="-2"/>
        </w:rPr>
        <w:t>överförmyndar</w:t>
      </w:r>
      <w:r w:rsidRPr="00D63279">
        <w:rPr>
          <w:spacing w:val="-2"/>
        </w:rPr>
        <w:softHyphen/>
        <w:t>verk</w:t>
      </w:r>
      <w:r w:rsidRPr="00D63279">
        <w:rPr>
          <w:spacing w:val="-2"/>
        </w:rPr>
        <w:softHyphen/>
        <w:t>sam</w:t>
      </w:r>
      <w:r w:rsidRPr="00D63279">
        <w:rPr>
          <w:spacing w:val="-2"/>
        </w:rPr>
        <w:softHyphen/>
        <w:t>heten</w:t>
      </w:r>
      <w:r>
        <w:t xml:space="preserve"> </w:t>
      </w:r>
      <w:r w:rsidRPr="00D63279">
        <w:rPr>
          <w:spacing w:val="-4"/>
        </w:rPr>
        <w:t>är eftersatt och har låg status i vissa kommuner</w:t>
      </w:r>
      <w:r>
        <w:t xml:space="preserve">, och en sådan markering kan därför vara viktig. Enligt utredningen har verksamhetens kvalitet ofta höjts i samband med att en kommun gått över till överförmyndarnämnd.  </w:t>
      </w:r>
    </w:p>
    <w:p w14:paraId="075ADB75" w14:textId="4B3F5BAC" w:rsidR="00D4080F" w:rsidRDefault="00D4080F" w:rsidP="00977261">
      <w:pPr>
        <w:pStyle w:val="Brdtextmedindrag"/>
      </w:pPr>
      <w:r>
        <w:t>Principen om det kommunala självstyret är grundläggande inom svensk rätt och ger kommunerna en självständig och i stor utsträckning fri bestäm</w:t>
      </w:r>
      <w:r w:rsidR="006275CE">
        <w:softHyphen/>
      </w:r>
      <w:r>
        <w:t>manderätt över lokala frågor (1 kap. 1 § regeringsformen och 1 kap. 2 § kommunallagen). Ett utslag av detta är bl.a. organisations</w:t>
      </w:r>
      <w:r>
        <w:softHyphen/>
        <w:t>friheten av nämnder. I likhet med vad flera remissinstanser påpekar skulle en över</w:t>
      </w:r>
      <w:r w:rsidR="006275CE">
        <w:softHyphen/>
      </w:r>
      <w:r>
        <w:t>gång till överförmyndarnämnd som obligatorisk organisationsform inne</w:t>
      </w:r>
      <w:r w:rsidR="006275CE">
        <w:softHyphen/>
      </w:r>
      <w:r>
        <w:t>bära ett långtgående ingrepp i det kommunala självstyret. En sådan ändring behöver därför ha starka skäl för sig.</w:t>
      </w:r>
    </w:p>
    <w:p w14:paraId="43A1C7E8" w14:textId="3FFA83C7" w:rsidR="00D4080F" w:rsidRDefault="00D4080F" w:rsidP="00977261">
      <w:pPr>
        <w:pStyle w:val="Brdtextmedindrag"/>
      </w:pPr>
      <w:r>
        <w:t>Frågan är då om fördelarna med en överförmyndarnämnd som organisa</w:t>
      </w:r>
      <w:r>
        <w:softHyphen/>
        <w:t>tions</w:t>
      </w:r>
      <w:r>
        <w:softHyphen/>
        <w:t>form är så starka att nämndformen bör bli obligatorisk. Som beskrivs ovan finns det även skäl som pekar på att överförmyndarnämnd som organisationsform inte alltid är att föredra. Flera remiss</w:t>
      </w:r>
      <w:r>
        <w:softHyphen/>
        <w:t>instanser, där</w:t>
      </w:r>
      <w:r w:rsidR="006275CE">
        <w:softHyphen/>
      </w:r>
      <w:r>
        <w:lastRenderedPageBreak/>
        <w:t xml:space="preserve">ibland </w:t>
      </w:r>
      <w:r w:rsidRPr="004B7943">
        <w:rPr>
          <w:i/>
          <w:iCs/>
        </w:rPr>
        <w:t>Länsstyrelsen i Västernorrland</w:t>
      </w:r>
      <w:r>
        <w:t xml:space="preserve"> och </w:t>
      </w:r>
      <w:r w:rsidRPr="004B7943">
        <w:rPr>
          <w:i/>
          <w:iCs/>
        </w:rPr>
        <w:t xml:space="preserve">Länsstyrelsen i </w:t>
      </w:r>
      <w:r>
        <w:rPr>
          <w:i/>
          <w:iCs/>
        </w:rPr>
        <w:t>Västra Göta</w:t>
      </w:r>
      <w:r w:rsidR="00DE746E">
        <w:rPr>
          <w:i/>
          <w:iCs/>
        </w:rPr>
        <w:softHyphen/>
      </w:r>
      <w:r>
        <w:rPr>
          <w:i/>
          <w:iCs/>
        </w:rPr>
        <w:t>lands</w:t>
      </w:r>
      <w:r w:rsidRPr="004B7943">
        <w:rPr>
          <w:i/>
          <w:iCs/>
        </w:rPr>
        <w:t xml:space="preserve"> län</w:t>
      </w:r>
      <w:r>
        <w:t>, framhåller att organisationsformen inte är avgörande för hög rättssäkerhet och kvalitet i överförmyndar</w:t>
      </w:r>
      <w:r>
        <w:softHyphen/>
        <w:t>verk</w:t>
      </w:r>
      <w:r>
        <w:softHyphen/>
        <w:t xml:space="preserve">samheten. </w:t>
      </w:r>
      <w:r w:rsidRPr="007950F3">
        <w:rPr>
          <w:i/>
          <w:iCs/>
        </w:rPr>
        <w:t>Sveriges advo</w:t>
      </w:r>
      <w:r w:rsidR="00DE746E">
        <w:rPr>
          <w:i/>
          <w:iCs/>
        </w:rPr>
        <w:softHyphen/>
      </w:r>
      <w:r w:rsidRPr="007950F3">
        <w:rPr>
          <w:i/>
          <w:iCs/>
        </w:rPr>
        <w:t>kat</w:t>
      </w:r>
      <w:r w:rsidR="00DE746E">
        <w:rPr>
          <w:i/>
          <w:iCs/>
        </w:rPr>
        <w:softHyphen/>
      </w:r>
      <w:r w:rsidRPr="007950F3">
        <w:rPr>
          <w:i/>
          <w:iCs/>
        </w:rPr>
        <w:t>samfund</w:t>
      </w:r>
      <w:r>
        <w:rPr>
          <w:i/>
          <w:iCs/>
        </w:rPr>
        <w:t xml:space="preserve"> </w:t>
      </w:r>
      <w:r>
        <w:t xml:space="preserve">påpekar att graden av </w:t>
      </w:r>
      <w:r w:rsidRPr="00211CA0">
        <w:t>rätts</w:t>
      </w:r>
      <w:r>
        <w:softHyphen/>
      </w:r>
      <w:r w:rsidRPr="00211CA0">
        <w:t>säkerhet och kvalitet vid myndig</w:t>
      </w:r>
      <w:r w:rsidR="00DE746E">
        <w:softHyphen/>
      </w:r>
      <w:r w:rsidRPr="00211CA0">
        <w:t>hetsutövning</w:t>
      </w:r>
      <w:r>
        <w:t xml:space="preserve"> torde vara kopplat till bl.a. vilka resurser som läggs på en viss verksamhet snarare än till vilken organisa</w:t>
      </w:r>
      <w:r>
        <w:softHyphen/>
        <w:t>tionsform som verksam</w:t>
      </w:r>
      <w:r w:rsidR="00DE746E">
        <w:softHyphen/>
      </w:r>
      <w:r>
        <w:t>heten har</w:t>
      </w:r>
      <w:r w:rsidRPr="00D63279">
        <w:rPr>
          <w:spacing w:val="-2"/>
        </w:rPr>
        <w:t xml:space="preserve">. </w:t>
      </w:r>
      <w:r>
        <w:rPr>
          <w:spacing w:val="-2"/>
        </w:rPr>
        <w:t>Regeringen instämmer i dessa bedöm</w:t>
      </w:r>
      <w:r>
        <w:rPr>
          <w:spacing w:val="-2"/>
        </w:rPr>
        <w:softHyphen/>
        <w:t>ningar.</w:t>
      </w:r>
    </w:p>
    <w:p w14:paraId="307EF629" w14:textId="2CA8896C" w:rsidR="00D4080F" w:rsidRDefault="00D4080F" w:rsidP="00977261">
      <w:pPr>
        <w:pStyle w:val="Brdtextmedindrag"/>
      </w:pPr>
      <w:r>
        <w:t xml:space="preserve">Enligt </w:t>
      </w:r>
      <w:r w:rsidRPr="00243940">
        <w:t>utredningen</w:t>
      </w:r>
      <w:r>
        <w:t xml:space="preserve"> finns det inte n</w:t>
      </w:r>
      <w:r w:rsidRPr="00FB18F1">
        <w:t>ågra statistis</w:t>
      </w:r>
      <w:r>
        <w:t>ka belägg för att säkert kunna konstatera att verksamhet som bedrivs av en överförmyndar</w:t>
      </w:r>
      <w:r>
        <w:softHyphen/>
        <w:t>nämnd generellt fungerar bättre än verksamhet som bedrivs av en ensam över</w:t>
      </w:r>
      <w:r>
        <w:softHyphen/>
        <w:t>förmyndare. Det finns väl</w:t>
      </w:r>
      <w:r>
        <w:softHyphen/>
        <w:t>fungeran</w:t>
      </w:r>
      <w:r>
        <w:softHyphen/>
        <w:t>de överförmyndarverksam</w:t>
      </w:r>
      <w:r>
        <w:softHyphen/>
        <w:t>heter som står under en ensam överförmyndare, liksom det finns verksamheter under nämnder som inte fungerar till</w:t>
      </w:r>
      <w:r>
        <w:softHyphen/>
        <w:t>räckligt bra. Även om utredningens under</w:t>
      </w:r>
      <w:r w:rsidR="00DE746E">
        <w:softHyphen/>
      </w:r>
      <w:r>
        <w:t>sökningar visar att uppfatt</w:t>
      </w:r>
      <w:r>
        <w:softHyphen/>
        <w:t>ningen hos flera av aktörerna på området är att kvaliteten har höjts när en nämnd har inrättats, är detta inte tillräckligt för att inskränka kommunernas självbestämmanderätt på det sätt som ett införande av en obligatorisk organisationsform skulle innebära. Vid en sammantagen bedömning anser regeringen därför att det inte finns till</w:t>
      </w:r>
      <w:r w:rsidR="002E2A4E">
        <w:softHyphen/>
      </w:r>
      <w:r>
        <w:t>räck</w:t>
      </w:r>
      <w:r w:rsidR="00DE746E">
        <w:softHyphen/>
      </w:r>
      <w:r>
        <w:t>liga skäl för att överförmyndar</w:t>
      </w:r>
      <w:r>
        <w:softHyphen/>
        <w:t>nämnd eller gemen</w:t>
      </w:r>
      <w:r>
        <w:softHyphen/>
        <w:t>sam överförmyn</w:t>
      </w:r>
      <w:r w:rsidR="006275CE">
        <w:softHyphen/>
      </w:r>
      <w:r>
        <w:t>dar</w:t>
      </w:r>
      <w:r w:rsidR="002E2A4E">
        <w:softHyphen/>
      </w:r>
      <w:r>
        <w:t xml:space="preserve">nämnd bör bli den </w:t>
      </w:r>
      <w:r w:rsidRPr="0077739E">
        <w:t xml:space="preserve">obligatoriska </w:t>
      </w:r>
      <w:r w:rsidRPr="00773770">
        <w:t>organisations</w:t>
      </w:r>
      <w:r w:rsidRPr="00773770">
        <w:softHyphen/>
        <w:t>formen</w:t>
      </w:r>
      <w:r w:rsidRPr="0077739E">
        <w:t xml:space="preserve"> för överförmyn</w:t>
      </w:r>
      <w:r w:rsidR="006275CE">
        <w:softHyphen/>
      </w:r>
      <w:r w:rsidRPr="0077739E">
        <w:t>dar</w:t>
      </w:r>
      <w:r w:rsidR="006275CE">
        <w:softHyphen/>
      </w:r>
      <w:r w:rsidRPr="0077739E">
        <w:t>verk</w:t>
      </w:r>
      <w:r w:rsidR="006275CE">
        <w:softHyphen/>
      </w:r>
      <w:r w:rsidRPr="0077739E">
        <w:t>samheten.</w:t>
      </w:r>
      <w:r>
        <w:t xml:space="preserve"> </w:t>
      </w:r>
    </w:p>
    <w:p w14:paraId="11B6456F" w14:textId="77777777" w:rsidR="00D4080F" w:rsidRDefault="00D4080F" w:rsidP="00977261">
      <w:pPr>
        <w:pStyle w:val="Rubrik2"/>
      </w:pPr>
      <w:bookmarkStart w:id="232" w:name="_Toc70345582"/>
      <w:bookmarkStart w:id="233" w:name="_Toc70345591"/>
      <w:bookmarkStart w:id="234" w:name="_Toc212639615"/>
      <w:bookmarkStart w:id="235" w:name="_Toc213323501"/>
      <w:bookmarkStart w:id="236" w:name="_Toc216855821"/>
      <w:bookmarkStart w:id="237" w:name="_Toc216956807"/>
      <w:bookmarkStart w:id="238" w:name="_Toc216957478"/>
      <w:bookmarkStart w:id="239" w:name="_Toc216958400"/>
      <w:bookmarkEnd w:id="232"/>
      <w:r>
        <w:t>Övergång till överförmyndarnämnd under en mandatperiod</w:t>
      </w:r>
      <w:bookmarkEnd w:id="233"/>
      <w:bookmarkEnd w:id="234"/>
      <w:bookmarkEnd w:id="235"/>
      <w:bookmarkEnd w:id="236"/>
      <w:bookmarkEnd w:id="237"/>
      <w:bookmarkEnd w:id="238"/>
      <w:bookmarkEnd w:id="239"/>
    </w:p>
    <w:p w14:paraId="18927231" w14:textId="77777777" w:rsidR="00D4080F" w:rsidRDefault="00D4080F" w:rsidP="00977261">
      <w:pPr>
        <w:pStyle w:val="Rubrik4ram"/>
      </w:pPr>
      <w:r>
        <w:t xml:space="preserve">Regeringens </w:t>
      </w:r>
      <w:r w:rsidRPr="00F753DA">
        <w:t>förslag</w:t>
      </w:r>
      <w:r>
        <w:t xml:space="preserve">  </w:t>
      </w:r>
    </w:p>
    <w:p w14:paraId="4533847D" w14:textId="7CC84253" w:rsidR="00D4080F" w:rsidRDefault="00D4080F" w:rsidP="00977261">
      <w:pPr>
        <w:pStyle w:val="Brdtextram"/>
      </w:pPr>
      <w:r>
        <w:t>En kommun ska</w:t>
      </w:r>
      <w:r w:rsidRPr="00F753DA">
        <w:t xml:space="preserve"> under </w:t>
      </w:r>
      <w:r>
        <w:t xml:space="preserve">en </w:t>
      </w:r>
      <w:r w:rsidRPr="00F753DA">
        <w:t xml:space="preserve">mandatperiod </w:t>
      </w:r>
      <w:r>
        <w:t xml:space="preserve">kunna </w:t>
      </w:r>
      <w:r w:rsidRPr="00F753DA">
        <w:t>inrätta en överför</w:t>
      </w:r>
      <w:r>
        <w:softHyphen/>
      </w:r>
      <w:r w:rsidRPr="00F753DA">
        <w:t>mynd</w:t>
      </w:r>
      <w:r w:rsidR="00923B26">
        <w:softHyphen/>
      </w:r>
      <w:r w:rsidRPr="00F753DA">
        <w:t xml:space="preserve">arnämnd eller ingå i en gemensam nämnd med flera kommuner. </w:t>
      </w:r>
      <w:r>
        <w:t>K</w:t>
      </w:r>
      <w:r w:rsidRPr="00F753DA">
        <w:t>om</w:t>
      </w:r>
      <w:r w:rsidR="00923B26">
        <w:softHyphen/>
      </w:r>
      <w:r w:rsidRPr="00F753DA">
        <w:t>mun</w:t>
      </w:r>
      <w:r w:rsidRPr="00F753DA">
        <w:softHyphen/>
        <w:t xml:space="preserve">fullmäktige </w:t>
      </w:r>
      <w:r>
        <w:t>ska få</w:t>
      </w:r>
      <w:r w:rsidRPr="00F753DA">
        <w:t xml:space="preserve"> återkalla uppdraget för överförmyndare och deras ersättare vid sådana organisations</w:t>
      </w:r>
      <w:r>
        <w:softHyphen/>
      </w:r>
      <w:r w:rsidRPr="00F753DA">
        <w:t xml:space="preserve">förändringar som innebär att det </w:t>
      </w:r>
      <w:r>
        <w:t>i stället</w:t>
      </w:r>
      <w:r w:rsidRPr="00F753DA">
        <w:t xml:space="preserve"> för</w:t>
      </w:r>
      <w:r>
        <w:t xml:space="preserve"> en</w:t>
      </w:r>
      <w:r w:rsidRPr="00F753DA">
        <w:t xml:space="preserve"> överfö</w:t>
      </w:r>
      <w:r w:rsidRPr="000F49DF">
        <w:rPr>
          <w:spacing w:val="-5"/>
        </w:rPr>
        <w:t>rmyndare ska finnas en överförmyndar</w:t>
      </w:r>
      <w:r w:rsidRPr="000F49DF">
        <w:rPr>
          <w:spacing w:val="-5"/>
        </w:rPr>
        <w:softHyphen/>
        <w:t>nämnd eller en gemen</w:t>
      </w:r>
      <w:r w:rsidRPr="000F49DF">
        <w:rPr>
          <w:spacing w:val="-5"/>
        </w:rPr>
        <w:softHyphen/>
        <w:t>sam</w:t>
      </w:r>
      <w:r w:rsidRPr="00F753DA">
        <w:t xml:space="preserve"> överförmyndarnämnd.</w:t>
      </w:r>
    </w:p>
    <w:p w14:paraId="646E7C36" w14:textId="77777777" w:rsidR="00D4080F" w:rsidRDefault="00D4080F" w:rsidP="00977261">
      <w:pPr>
        <w:pStyle w:val="Rubrik4efterram"/>
      </w:pPr>
      <w:r w:rsidRPr="0006285B">
        <w:t xml:space="preserve">Utredningens </w:t>
      </w:r>
      <w:r>
        <w:t xml:space="preserve">förslag </w:t>
      </w:r>
    </w:p>
    <w:p w14:paraId="7DA0046C" w14:textId="77777777" w:rsidR="00D4080F" w:rsidRDefault="00D4080F" w:rsidP="00977261">
      <w:pPr>
        <w:pStyle w:val="Brdtext"/>
      </w:pPr>
      <w:r>
        <w:t xml:space="preserve">Utredningens förslag stämmer överens med regeringens. </w:t>
      </w:r>
    </w:p>
    <w:p w14:paraId="7ED69725" w14:textId="77777777" w:rsidR="00D4080F" w:rsidRDefault="00D4080F" w:rsidP="00977261">
      <w:pPr>
        <w:pStyle w:val="Rubrik4utannumrering"/>
      </w:pPr>
      <w:r>
        <w:t xml:space="preserve">Remissinstanserna </w:t>
      </w:r>
    </w:p>
    <w:p w14:paraId="097166A6" w14:textId="77777777" w:rsidR="00D4080F" w:rsidRDefault="00D4080F" w:rsidP="00977261">
      <w:pPr>
        <w:pStyle w:val="Brdtext"/>
      </w:pPr>
      <w:r>
        <w:t>Remissinstanserna tillstyrker förslaget eller har ingen invändning mot det.</w:t>
      </w:r>
    </w:p>
    <w:p w14:paraId="5E7B99B0" w14:textId="77777777" w:rsidR="00D4080F" w:rsidRDefault="00D4080F" w:rsidP="00977261">
      <w:pPr>
        <w:pStyle w:val="Rubrik4utannumrering"/>
        <w:rPr>
          <w:bCs/>
        </w:rPr>
      </w:pPr>
      <w:r w:rsidRPr="002D3978">
        <w:t>Skälen för regeringens förslag</w:t>
      </w:r>
      <w:r>
        <w:rPr>
          <w:bCs/>
        </w:rPr>
        <w:t xml:space="preserve">  </w:t>
      </w:r>
    </w:p>
    <w:p w14:paraId="46C3D54C" w14:textId="77777777" w:rsidR="00D4080F" w:rsidRDefault="00D4080F" w:rsidP="00977261">
      <w:pPr>
        <w:pStyle w:val="Brdtext"/>
      </w:pPr>
      <w:r>
        <w:rPr>
          <w:bCs/>
        </w:rPr>
        <w:t xml:space="preserve">Det förekommer </w:t>
      </w:r>
      <w:r>
        <w:t>att en kommun ser behov av att inrätta en överför</w:t>
      </w:r>
      <w:r>
        <w:softHyphen/>
        <w:t>myn</w:t>
      </w:r>
      <w:r>
        <w:softHyphen/>
        <w:t>dar</w:t>
      </w:r>
      <w:r>
        <w:softHyphen/>
        <w:t>nämnd under en löpande mandatperiod, eller ingå i en gemensam nämnd med en eller flera andra kommuner. Sådana organisations</w:t>
      </w:r>
      <w:r>
        <w:softHyphen/>
        <w:t>förän</w:t>
      </w:r>
      <w:r w:rsidRPr="00B75185">
        <w:rPr>
          <w:spacing w:val="-4"/>
        </w:rPr>
        <w:t>d</w:t>
      </w:r>
      <w:r>
        <w:rPr>
          <w:spacing w:val="-4"/>
        </w:rPr>
        <w:softHyphen/>
      </w:r>
      <w:r w:rsidRPr="00B75185">
        <w:rPr>
          <w:spacing w:val="-4"/>
        </w:rPr>
        <w:t xml:space="preserve">ringar kan </w:t>
      </w:r>
      <w:r>
        <w:rPr>
          <w:spacing w:val="-4"/>
        </w:rPr>
        <w:t>t.ex. aktualiseras</w:t>
      </w:r>
      <w:r w:rsidRPr="00B75185">
        <w:rPr>
          <w:spacing w:val="-4"/>
        </w:rPr>
        <w:t xml:space="preserve"> när överförmyndar</w:t>
      </w:r>
      <w:r w:rsidRPr="00B75185">
        <w:rPr>
          <w:spacing w:val="-4"/>
        </w:rPr>
        <w:softHyphen/>
        <w:t>verksamheten inte funge</w:t>
      </w:r>
      <w:r w:rsidRPr="00B75185">
        <w:rPr>
          <w:spacing w:val="-4"/>
        </w:rPr>
        <w:softHyphen/>
        <w:t>rar</w:t>
      </w:r>
      <w:r>
        <w:t xml:space="preserve"> som den ska eller när en ensam överförmyndare avsäger sig sitt uppdrag eller annars inte kan fullgöra uppdraget under mandat</w:t>
      </w:r>
      <w:r>
        <w:softHyphen/>
        <w:t xml:space="preserve">perioden. Med den </w:t>
      </w:r>
      <w:r>
        <w:lastRenderedPageBreak/>
        <w:t>hittillsvarande regleringen måste förändringar av detta slag vänta till efter nästa val till kommunfullmäktige. Det är nämligen inte möjligt att byta organisationsform från överförmyndare till överförmyndar</w:t>
      </w:r>
      <w:r>
        <w:softHyphen/>
        <w:t>nämnd under löpande mandatperiod. Detta är en följ</w:t>
      </w:r>
      <w:r w:rsidRPr="00E467AC">
        <w:rPr>
          <w:spacing w:val="-2"/>
        </w:rPr>
        <w:t>d av att överförmyndare, ledamöter i överförmyndarnämnder och</w:t>
      </w:r>
      <w:r>
        <w:t xml:space="preserve"> deras ersättare väljs av kommun</w:t>
      </w:r>
      <w:r>
        <w:softHyphen/>
        <w:t xml:space="preserve">fullmäktige för fyra år, räknat från och med den 1 januari året efter valåret (19 kap. 7 § första stycket föräldrabalken). </w:t>
      </w:r>
    </w:p>
    <w:p w14:paraId="61DA8EB6" w14:textId="24F5C551" w:rsidR="00D4080F" w:rsidRDefault="00D4080F" w:rsidP="00977261">
      <w:pPr>
        <w:pStyle w:val="Brdtextmedindrag"/>
      </w:pPr>
      <w:r>
        <w:t>Merparten av kommunernas arbete utförs inom ramen för kommunal</w:t>
      </w:r>
      <w:r>
        <w:softHyphen/>
        <w:t>lagen, vilket bl.a. innebär att kommunen har stor frihet att organisera sin verksamhet i nämnder. Enligt den regleringen väljs nämndledamöterna inte för fyra år och organisations</w:t>
      </w:r>
      <w:r>
        <w:softHyphen/>
        <w:t>förändringar kan därför göras under mandat</w:t>
      </w:r>
      <w:r>
        <w:softHyphen/>
        <w:t>perioden. Kommunfullmäktige får återkalla uppdragen för samt</w:t>
      </w:r>
      <w:r w:rsidR="006275CE">
        <w:softHyphen/>
      </w:r>
      <w:r>
        <w:t>liga förtroendevalda i en nämnd vid förändringar i nämnd</w:t>
      </w:r>
      <w:r>
        <w:softHyphen/>
        <w:t xml:space="preserve">organisationen (4 kap. 10 § kommunallagen). </w:t>
      </w:r>
    </w:p>
    <w:p w14:paraId="18A1CE9C" w14:textId="77777777" w:rsidR="00D4080F" w:rsidRDefault="00D4080F" w:rsidP="00977261">
      <w:pPr>
        <w:pStyle w:val="Brdtextmedindrag"/>
        <w:rPr>
          <w:rFonts w:eastAsiaTheme="minorHAnsi" w:cstheme="minorBidi"/>
          <w:sz w:val="26"/>
          <w:szCs w:val="22"/>
        </w:rPr>
      </w:pPr>
      <w:r>
        <w:t xml:space="preserve">Som redogörs för i avsnitt </w:t>
      </w:r>
      <w:r w:rsidRPr="0031517A">
        <w:t>10.</w:t>
      </w:r>
      <w:r w:rsidRPr="00767C10">
        <w:t>8</w:t>
      </w:r>
      <w:r>
        <w:t xml:space="preserve"> bedömer regeringen att det inte bör bli obligatoriskt med överförmyndarnämnd eller gemensam överförmyndar</w:t>
      </w:r>
      <w:r>
        <w:softHyphen/>
        <w:t>nämnd som organisationsform. Mot den bakgrunden är det angeläget att kommuner kan inrätta en överför</w:t>
      </w:r>
      <w:r>
        <w:softHyphen/>
        <w:t>myndar</w:t>
      </w:r>
      <w:r>
        <w:softHyphen/>
        <w:t xml:space="preserve">nämnd, eller ingå i en gemensam nämnd, när det finns behov och </w:t>
      </w:r>
      <w:r w:rsidRPr="00D63279">
        <w:rPr>
          <w:spacing w:val="-4"/>
        </w:rPr>
        <w:t xml:space="preserve">bedöms vara lämpligt. </w:t>
      </w:r>
      <w:r>
        <w:rPr>
          <w:spacing w:val="-4"/>
        </w:rPr>
        <w:t>I likhet med vad utredningen anför bör därför föräldrabalken ändras för att</w:t>
      </w:r>
      <w:r w:rsidRPr="00D63279">
        <w:rPr>
          <w:spacing w:val="-4"/>
        </w:rPr>
        <w:t xml:space="preserve"> möjliggöra </w:t>
      </w:r>
      <w:r>
        <w:rPr>
          <w:spacing w:val="-4"/>
        </w:rPr>
        <w:t>sådana</w:t>
      </w:r>
      <w:r w:rsidRPr="00E467AC">
        <w:rPr>
          <w:spacing w:val="-2"/>
        </w:rPr>
        <w:t xml:space="preserve"> förändringar även under löpande mandatperiod. Detta </w:t>
      </w:r>
      <w:r>
        <w:rPr>
          <w:spacing w:val="-2"/>
        </w:rPr>
        <w:t>kan</w:t>
      </w:r>
      <w:r w:rsidRPr="00E467AC">
        <w:rPr>
          <w:spacing w:val="-2"/>
        </w:rPr>
        <w:t xml:space="preserve"> åstadkommas genom att fyraårsregeln i 19 kap. 7 § första</w:t>
      </w:r>
      <w:r>
        <w:t xml:space="preserve"> stycket föräldra</w:t>
      </w:r>
      <w:r>
        <w:softHyphen/>
        <w:t>balken tas bort. En sådan lösning innebär dock en generellt minskad självständighet för överförmyndaren i förhållande till kommunen och gör det dessutom möjligt att övergå från överförm</w:t>
      </w:r>
      <w:r w:rsidRPr="00E467AC">
        <w:rPr>
          <w:spacing w:val="-4"/>
        </w:rPr>
        <w:t>yndarnämnd till ensam överförmyndare under löpande man</w:t>
      </w:r>
      <w:r>
        <w:rPr>
          <w:spacing w:val="-4"/>
        </w:rPr>
        <w:softHyphen/>
      </w:r>
      <w:r w:rsidRPr="00E467AC">
        <w:rPr>
          <w:spacing w:val="-4"/>
        </w:rPr>
        <w:t>dat</w:t>
      </w:r>
      <w:r w:rsidRPr="00E467AC">
        <w:rPr>
          <w:spacing w:val="-4"/>
        </w:rPr>
        <w:softHyphen/>
      </w:r>
      <w:r>
        <w:rPr>
          <w:spacing w:val="-4"/>
        </w:rPr>
        <w:softHyphen/>
      </w:r>
      <w:r w:rsidRPr="00E467AC">
        <w:rPr>
          <w:spacing w:val="-4"/>
        </w:rPr>
        <w:t>period</w:t>
      </w:r>
      <w:r>
        <w:t>, vilket inte är önskvärt. Med förebild i kommunallagen bör det i stället anges i föräldrabalken</w:t>
      </w:r>
      <w:r w:rsidRPr="002A074B">
        <w:rPr>
          <w:spacing w:val="-2"/>
        </w:rPr>
        <w:t xml:space="preserve"> att kommun</w:t>
      </w:r>
      <w:r w:rsidRPr="002A074B">
        <w:rPr>
          <w:spacing w:val="-2"/>
        </w:rPr>
        <w:softHyphen/>
        <w:t>fullmäktige får återkalla uppdraget för över</w:t>
      </w:r>
      <w:r w:rsidRPr="002A074B">
        <w:rPr>
          <w:spacing w:val="-2"/>
        </w:rPr>
        <w:softHyphen/>
        <w:t>förmyndare</w:t>
      </w:r>
      <w:r>
        <w:t xml:space="preserve"> och deras ersättare vid sådana organisations</w:t>
      </w:r>
      <w:r>
        <w:softHyphen/>
        <w:t>föränd</w:t>
      </w:r>
      <w:r>
        <w:softHyphen/>
        <w:t>ringar som innebär att det i stället för överförmyndare ska finnas en över</w:t>
      </w:r>
      <w:r>
        <w:softHyphen/>
        <w:t>för</w:t>
      </w:r>
      <w:r>
        <w:softHyphen/>
        <w:t>my</w:t>
      </w:r>
      <w:r w:rsidRPr="002A074B">
        <w:rPr>
          <w:spacing w:val="-4"/>
        </w:rPr>
        <w:t>ndarnämnd eller en gemensam överförmyndar</w:t>
      </w:r>
      <w:r w:rsidRPr="002A074B">
        <w:rPr>
          <w:spacing w:val="-4"/>
        </w:rPr>
        <w:softHyphen/>
        <w:t xml:space="preserve">nämnd. </w:t>
      </w:r>
    </w:p>
    <w:p w14:paraId="127FFF21" w14:textId="77777777" w:rsidR="00D4080F" w:rsidRDefault="00D4080F" w:rsidP="00977261">
      <w:pPr>
        <w:pStyle w:val="Rubrik2"/>
      </w:pPr>
      <w:bookmarkStart w:id="240" w:name="_Toc212639616"/>
      <w:bookmarkStart w:id="241" w:name="_Toc213323502"/>
      <w:bookmarkStart w:id="242" w:name="_Toc216855822"/>
      <w:bookmarkStart w:id="243" w:name="_Toc216956808"/>
      <w:bookmarkStart w:id="244" w:name="_Toc216957479"/>
      <w:bookmarkStart w:id="245" w:name="_Toc216958401"/>
      <w:r>
        <w:t>Digitalisering av överförmyndarverksamheten</w:t>
      </w:r>
      <w:bookmarkEnd w:id="240"/>
      <w:bookmarkEnd w:id="241"/>
      <w:bookmarkEnd w:id="242"/>
      <w:bookmarkEnd w:id="243"/>
      <w:bookmarkEnd w:id="244"/>
      <w:bookmarkEnd w:id="245"/>
    </w:p>
    <w:p w14:paraId="536B6144" w14:textId="77777777" w:rsidR="00D4080F" w:rsidRDefault="00D4080F" w:rsidP="00977261">
      <w:pPr>
        <w:pStyle w:val="Rubrik4ram"/>
      </w:pPr>
      <w:r w:rsidRPr="00DB3B05">
        <w:t>Regeringens förslag</w:t>
      </w:r>
      <w:r>
        <w:t xml:space="preserve"> </w:t>
      </w:r>
      <w:r w:rsidRPr="00DB3B05">
        <w:t xml:space="preserve"> </w:t>
      </w:r>
    </w:p>
    <w:p w14:paraId="597F4418" w14:textId="2413373B" w:rsidR="00D4080F" w:rsidRDefault="00D4080F" w:rsidP="00977261">
      <w:pPr>
        <w:pStyle w:val="Brdtextram"/>
      </w:pPr>
      <w:r w:rsidRPr="00DB3B05">
        <w:t>Kravet på att en anteckning om en verkställd granskning eller anmärk</w:t>
      </w:r>
      <w:r>
        <w:softHyphen/>
      </w:r>
      <w:r w:rsidRPr="00DB3B05">
        <w:t xml:space="preserve">ning ska göras på den granskande handlingen ska tas bort. </w:t>
      </w:r>
      <w:r>
        <w:t>Detsamma gäller den särskilda regeln i föräldrabalken om dokumentation av över</w:t>
      </w:r>
      <w:r w:rsidR="006275CE">
        <w:softHyphen/>
      </w:r>
      <w:r>
        <w:t>förmyndarens beslut.</w:t>
      </w:r>
    </w:p>
    <w:p w14:paraId="0264371F" w14:textId="77777777" w:rsidR="00D4080F" w:rsidRDefault="00D4080F" w:rsidP="00977261">
      <w:pPr>
        <w:pStyle w:val="Rubrik4ram"/>
        <w:rPr>
          <w:rFonts w:asciiTheme="minorHAnsi" w:hAnsiTheme="minorHAnsi"/>
          <w:sz w:val="22"/>
        </w:rPr>
      </w:pPr>
      <w:r w:rsidRPr="00AB262D">
        <w:t>Regeringens bedömning</w:t>
      </w:r>
      <w:r>
        <w:t xml:space="preserve"> </w:t>
      </w:r>
      <w:r w:rsidRPr="00AB262D">
        <w:rPr>
          <w:rFonts w:asciiTheme="minorHAnsi" w:hAnsiTheme="minorHAnsi"/>
          <w:sz w:val="22"/>
        </w:rPr>
        <w:t xml:space="preserve"> </w:t>
      </w:r>
    </w:p>
    <w:p w14:paraId="59A3510A" w14:textId="77777777" w:rsidR="00D4080F" w:rsidRPr="00AB262D" w:rsidRDefault="00D4080F" w:rsidP="00977261">
      <w:pPr>
        <w:pStyle w:val="Brdtextram"/>
      </w:pPr>
      <w:r w:rsidRPr="00AB262D">
        <w:t>Föräldrabalkens regler i övrigt innebär inte hinder mot digitalisering av överförmyndarnas verksamhet.</w:t>
      </w:r>
    </w:p>
    <w:p w14:paraId="6968CFFD" w14:textId="77777777" w:rsidR="00D4080F" w:rsidRDefault="00D4080F" w:rsidP="00977261">
      <w:pPr>
        <w:pStyle w:val="Rubrik4efterram"/>
      </w:pPr>
      <w:r w:rsidRPr="007700E4">
        <w:lastRenderedPageBreak/>
        <w:t>Utredningens förslag och bedömning</w:t>
      </w:r>
      <w:r w:rsidRPr="00AB262D">
        <w:t xml:space="preserve"> </w:t>
      </w:r>
    </w:p>
    <w:p w14:paraId="75000834" w14:textId="30035BCE" w:rsidR="00D4080F" w:rsidRDefault="00D4080F" w:rsidP="00977261">
      <w:pPr>
        <w:pStyle w:val="Brdtext"/>
      </w:pPr>
      <w:r>
        <w:t xml:space="preserve">Utredningens förslag och bedömning </w:t>
      </w:r>
      <w:r w:rsidRPr="00AB262D">
        <w:t xml:space="preserve">stämmer </w:t>
      </w:r>
      <w:r>
        <w:t xml:space="preserve">i huvudsak </w:t>
      </w:r>
      <w:r w:rsidRPr="00AB262D">
        <w:t>överens</w:t>
      </w:r>
      <w:r>
        <w:t xml:space="preserve"> </w:t>
      </w:r>
      <w:r w:rsidRPr="00AB262D">
        <w:t>med regeringens.</w:t>
      </w:r>
      <w:r>
        <w:t xml:space="preserve"> Utredningen föreslår inte att regeln i föräldrabalken om doku</w:t>
      </w:r>
      <w:r w:rsidR="006275CE">
        <w:softHyphen/>
      </w:r>
      <w:r>
        <w:t>mentat</w:t>
      </w:r>
      <w:r w:rsidR="006275CE">
        <w:softHyphen/>
      </w:r>
      <w:r>
        <w:t xml:space="preserve">ion av överförmyndarens beslut ska tas bort. </w:t>
      </w:r>
    </w:p>
    <w:p w14:paraId="1D47B74B" w14:textId="77777777" w:rsidR="00D4080F" w:rsidRDefault="00D4080F" w:rsidP="00977261">
      <w:pPr>
        <w:pStyle w:val="Rubrik4utannumrering"/>
      </w:pPr>
      <w:r w:rsidRPr="00AB262D">
        <w:t>Remissinstanserna</w:t>
      </w:r>
      <w:r>
        <w:t xml:space="preserve"> </w:t>
      </w:r>
      <w:r w:rsidRPr="00AB262D">
        <w:t xml:space="preserve"> </w:t>
      </w:r>
    </w:p>
    <w:p w14:paraId="634F6A39" w14:textId="77777777" w:rsidR="00D4080F" w:rsidRPr="00AB262D" w:rsidRDefault="00D4080F" w:rsidP="00977261">
      <w:pPr>
        <w:pStyle w:val="Brdtext"/>
      </w:pPr>
      <w:r w:rsidRPr="00AB262D">
        <w:t xml:space="preserve">De flesta av remissinstanserna tillstyrker förslaget </w:t>
      </w:r>
      <w:r>
        <w:t xml:space="preserve">och delar bedömningen </w:t>
      </w:r>
      <w:r w:rsidRPr="00AB262D">
        <w:t>eller har ingen invändning mot de</w:t>
      </w:r>
      <w:r>
        <w:t>m</w:t>
      </w:r>
      <w:r w:rsidRPr="00AB262D">
        <w:t xml:space="preserve">. </w:t>
      </w:r>
    </w:p>
    <w:p w14:paraId="78AAEC76" w14:textId="77777777" w:rsidR="00D4080F" w:rsidRDefault="00D4080F" w:rsidP="00977261">
      <w:pPr>
        <w:pStyle w:val="Rubrik4utannumrering"/>
      </w:pPr>
      <w:r w:rsidRPr="00AB262D">
        <w:t>Skälen för regeringens förslag</w:t>
      </w:r>
      <w:r>
        <w:t xml:space="preserve"> och bedömning </w:t>
      </w:r>
      <w:r w:rsidRPr="006E4F7F">
        <w:t xml:space="preserve"> </w:t>
      </w:r>
    </w:p>
    <w:p w14:paraId="503E7050" w14:textId="30286358" w:rsidR="00D4080F" w:rsidRDefault="00D4080F" w:rsidP="00977261">
      <w:pPr>
        <w:pStyle w:val="Brdtext"/>
      </w:pPr>
      <w:r>
        <w:t>Enligt 16 kap. 4 § föräldrabalken ska överförmyndaren göra en anteckning om en verkställd granskning på förteckningar, årsräkningar, sluträkningar och vissa andra handlingar. Enligt 16 kap. 5 § andra stycket ska en anteck</w:t>
      </w:r>
      <w:r w:rsidR="008169E6">
        <w:softHyphen/>
      </w:r>
      <w:r>
        <w:t>ning om en anmärkning mot förvaltningen göras på den granskade hand</w:t>
      </w:r>
      <w:r w:rsidR="008169E6">
        <w:softHyphen/>
      </w:r>
      <w:r>
        <w:t xml:space="preserve">lingen. </w:t>
      </w:r>
    </w:p>
    <w:p w14:paraId="06679A3D" w14:textId="03A253E1" w:rsidR="00D4080F" w:rsidRDefault="00D4080F" w:rsidP="00977261">
      <w:pPr>
        <w:pStyle w:val="Brdtextmedindrag"/>
      </w:pPr>
      <w:r>
        <w:t>I promemorian Formel – Formkrav och elektronisk kommunikation (Ds 2003:29 s. 91) görs bedömningen att regler om anteckningar på handlingar kan hindra elektroniska rutiner genom att förutsätta en fysisk handling. Sådana regler måste därför ändras om elektroniska rutiner ska vara möj</w:t>
      </w:r>
      <w:r w:rsidR="008169E6">
        <w:softHyphen/>
      </w:r>
      <w:r>
        <w:t xml:space="preserve">liga. </w:t>
      </w:r>
    </w:p>
    <w:p w14:paraId="4F94BC39" w14:textId="2E0C7D20" w:rsidR="00D4080F" w:rsidRDefault="00D4080F" w:rsidP="00977261">
      <w:pPr>
        <w:pStyle w:val="Brdtextmedindrag"/>
      </w:pPr>
      <w:r>
        <w:t>Enligt regeringens mening fyller kravet i föräldrabalken på att anteck</w:t>
      </w:r>
      <w:r>
        <w:softHyphen/>
        <w:t>ningar ska göras på de granskade handlingarna inte någon självständig funktion. Det centrala är att överförmyndarens granskning eller anmärk</w:t>
      </w:r>
      <w:r>
        <w:softHyphen/>
        <w:t xml:space="preserve">ning dokumenteras på lämpligt sätt i akten. I </w:t>
      </w:r>
      <w:r w:rsidRPr="009E2DA1">
        <w:t>31</w:t>
      </w:r>
      <w:r>
        <w:t> </w:t>
      </w:r>
      <w:r w:rsidRPr="009E2DA1">
        <w:t>§ förvaltnings</w:t>
      </w:r>
      <w:r>
        <w:softHyphen/>
      </w:r>
      <w:r w:rsidRPr="009E2DA1">
        <w:t xml:space="preserve">lagen </w:t>
      </w:r>
      <w:r>
        <w:t>finns det en bestämmelse om doku</w:t>
      </w:r>
      <w:r>
        <w:softHyphen/>
        <w:t>mentat</w:t>
      </w:r>
      <w:r>
        <w:softHyphen/>
        <w:t>ion av beslut. Enligt regeringens mening är det lämpligt att den bestämmelsen får gälla även för beslut som fattats av överförmyndare och överförmyndarnämnder. Den överlappande regleringen i 19 kap. 1</w:t>
      </w:r>
      <w:r w:rsidR="00BD5851">
        <w:t>3</w:t>
      </w:r>
      <w:r>
        <w:t xml:space="preserve"> § föräldrabalken kan därmed tas bort. I övrigt finns det inga regler i föräldrabalken som hindrar en digitalisering av överförmyndarens verksamhet. </w:t>
      </w:r>
    </w:p>
    <w:p w14:paraId="1805BB0A" w14:textId="77777777" w:rsidR="00D4080F" w:rsidRPr="0077739E" w:rsidRDefault="00D4080F" w:rsidP="00977261">
      <w:pPr>
        <w:pStyle w:val="Rubrik2"/>
      </w:pPr>
      <w:bookmarkStart w:id="246" w:name="_Toc212639617"/>
      <w:bookmarkStart w:id="247" w:name="_Toc213323503"/>
      <w:bookmarkStart w:id="248" w:name="_Toc216855823"/>
      <w:bookmarkStart w:id="249" w:name="_Toc216956809"/>
      <w:bookmarkStart w:id="250" w:name="_Toc216957480"/>
      <w:bookmarkStart w:id="251" w:name="_Toc216958402"/>
      <w:r w:rsidRPr="0077739E">
        <w:t>Överförmyndarstatistiken ska ingå i den officiella statistiken</w:t>
      </w:r>
      <w:bookmarkStart w:id="252" w:name="_Toc70345638"/>
      <w:bookmarkEnd w:id="246"/>
      <w:bookmarkEnd w:id="247"/>
      <w:bookmarkEnd w:id="252"/>
      <w:bookmarkEnd w:id="248"/>
      <w:bookmarkEnd w:id="249"/>
      <w:bookmarkEnd w:id="250"/>
      <w:bookmarkEnd w:id="251"/>
    </w:p>
    <w:p w14:paraId="2EE52A6D" w14:textId="77777777" w:rsidR="00D4080F" w:rsidRDefault="00D4080F" w:rsidP="00977261">
      <w:pPr>
        <w:pStyle w:val="Rubrik4ram"/>
      </w:pPr>
      <w:r w:rsidRPr="001F3EF1">
        <w:t>Regeringens förslag</w:t>
      </w:r>
      <w:r>
        <w:t xml:space="preserve">  </w:t>
      </w:r>
    </w:p>
    <w:p w14:paraId="28996F7E" w14:textId="77777777" w:rsidR="00D4080F" w:rsidRDefault="00D4080F" w:rsidP="00977261">
      <w:pPr>
        <w:pStyle w:val="Brdtextram"/>
      </w:pPr>
      <w:r>
        <w:t>Lagkravet på att ö</w:t>
      </w:r>
      <w:r w:rsidRPr="00D2353D">
        <w:t>verförmyndaren ska lämna</w:t>
      </w:r>
      <w:r>
        <w:t xml:space="preserve"> </w:t>
      </w:r>
      <w:r w:rsidRPr="00D2353D">
        <w:t xml:space="preserve">uppgifter </w:t>
      </w:r>
      <w:r>
        <w:t xml:space="preserve">till länsstyrelsen för statistikändamål ska tas bort. </w:t>
      </w:r>
    </w:p>
    <w:p w14:paraId="2156EAB9" w14:textId="77777777" w:rsidR="00D4080F" w:rsidRDefault="00D4080F" w:rsidP="00977261">
      <w:pPr>
        <w:pStyle w:val="Rubrik4ram"/>
      </w:pPr>
      <w:r w:rsidRPr="007F7FFB">
        <w:t>Regeringens bedömning</w:t>
      </w:r>
      <w:r>
        <w:t xml:space="preserve"> </w:t>
      </w:r>
      <w:r w:rsidRPr="007F7FFB">
        <w:t xml:space="preserve"> </w:t>
      </w:r>
    </w:p>
    <w:p w14:paraId="1E778CA8" w14:textId="77777777" w:rsidR="00D4080F" w:rsidRPr="00E830FC" w:rsidRDefault="00D4080F" w:rsidP="00977261">
      <w:pPr>
        <w:pStyle w:val="Brdtextram"/>
      </w:pPr>
      <w:r>
        <w:t>Ö</w:t>
      </w:r>
      <w:r w:rsidRPr="00E830FC">
        <w:t xml:space="preserve">verförmyndarstatistiken </w:t>
      </w:r>
      <w:r>
        <w:t xml:space="preserve">bör </w:t>
      </w:r>
      <w:r w:rsidRPr="00E830FC">
        <w:t xml:space="preserve">ingå i den officiella statistiken. </w:t>
      </w:r>
      <w:r>
        <w:t xml:space="preserve">Detta bör regleras i förordning. </w:t>
      </w:r>
    </w:p>
    <w:p w14:paraId="6B5BCD83" w14:textId="77777777" w:rsidR="00D4080F" w:rsidRDefault="00D4080F" w:rsidP="00977261">
      <w:pPr>
        <w:pStyle w:val="Rubrik4efterram"/>
      </w:pPr>
      <w:r w:rsidRPr="001F3EF1">
        <w:lastRenderedPageBreak/>
        <w:t xml:space="preserve">Utredningens </w:t>
      </w:r>
      <w:r>
        <w:t xml:space="preserve">förslag och </w:t>
      </w:r>
      <w:r w:rsidRPr="001F3EF1">
        <w:t xml:space="preserve">bedömning </w:t>
      </w:r>
    </w:p>
    <w:p w14:paraId="3BE81B8B" w14:textId="77777777" w:rsidR="00D4080F" w:rsidRPr="001F3EF1" w:rsidRDefault="00D4080F" w:rsidP="00977261">
      <w:pPr>
        <w:pStyle w:val="Brdtext"/>
      </w:pPr>
      <w:r>
        <w:t xml:space="preserve">Utredningens förslag och bedömning </w:t>
      </w:r>
      <w:r w:rsidRPr="001F3EF1">
        <w:t xml:space="preserve">stämmer </w:t>
      </w:r>
      <w:r>
        <w:t xml:space="preserve">i huvudsak överens </w:t>
      </w:r>
      <w:r w:rsidRPr="001F3EF1">
        <w:t>med regeringens.</w:t>
      </w:r>
      <w:r>
        <w:t xml:space="preserve"> Utred</w:t>
      </w:r>
      <w:r>
        <w:softHyphen/>
        <w:t xml:space="preserve">ningen föreslår att den nya myndighet som utredningen föreslår ska vara ansvarig för statistiken. </w:t>
      </w:r>
    </w:p>
    <w:p w14:paraId="52756E33" w14:textId="77777777" w:rsidR="00D4080F" w:rsidRDefault="00D4080F" w:rsidP="00977261">
      <w:pPr>
        <w:pStyle w:val="Rubrik4utannumrering"/>
      </w:pPr>
      <w:r w:rsidRPr="001F3EF1">
        <w:t>Remissinstanserna</w:t>
      </w:r>
      <w:r>
        <w:t xml:space="preserve"> </w:t>
      </w:r>
      <w:r w:rsidRPr="001F3EF1">
        <w:t xml:space="preserve"> </w:t>
      </w:r>
    </w:p>
    <w:p w14:paraId="7E117809" w14:textId="77777777" w:rsidR="00D4080F" w:rsidRPr="001F3EF1" w:rsidRDefault="00D4080F" w:rsidP="00977261">
      <w:pPr>
        <w:pStyle w:val="Brdtext"/>
      </w:pPr>
      <w:r w:rsidRPr="001F3EF1">
        <w:t xml:space="preserve">De flesta </w:t>
      </w:r>
      <w:r>
        <w:t xml:space="preserve">av </w:t>
      </w:r>
      <w:r w:rsidRPr="001F3EF1">
        <w:t>remissinstanser</w:t>
      </w:r>
      <w:r>
        <w:t>na</w:t>
      </w:r>
      <w:r w:rsidRPr="001F3EF1">
        <w:t xml:space="preserve"> tillstyrker förslaget </w:t>
      </w:r>
      <w:r>
        <w:t xml:space="preserve">och delar bedömningen </w:t>
      </w:r>
      <w:r w:rsidRPr="001F3EF1">
        <w:t>eller har ingen invändning mot de</w:t>
      </w:r>
      <w:r>
        <w:t>m</w:t>
      </w:r>
      <w:r w:rsidRPr="001F3EF1">
        <w:t xml:space="preserve">. </w:t>
      </w:r>
      <w:r w:rsidRPr="00D2540E">
        <w:rPr>
          <w:i/>
          <w:iCs/>
        </w:rPr>
        <w:t xml:space="preserve">Statskontoret </w:t>
      </w:r>
      <w:r w:rsidRPr="00D2540E">
        <w:t xml:space="preserve">bedömer att statistiken i stället skulle kunna förbättras ytterligare inom ramen för </w:t>
      </w:r>
      <w:r>
        <w:t>den hit</w:t>
      </w:r>
      <w:r>
        <w:softHyphen/>
        <w:t>tillsva</w:t>
      </w:r>
      <w:r>
        <w:softHyphen/>
        <w:t>rande regleringen</w:t>
      </w:r>
      <w:r w:rsidRPr="00D2540E">
        <w:t xml:space="preserve"> genom en tydlig</w:t>
      </w:r>
      <w:r>
        <w:t>are</w:t>
      </w:r>
      <w:r w:rsidRPr="00D2540E">
        <w:t xml:space="preserve"> styrning från regeringen.</w:t>
      </w:r>
    </w:p>
    <w:p w14:paraId="7F36E57B" w14:textId="77777777" w:rsidR="00D4080F" w:rsidRDefault="00D4080F" w:rsidP="00977261">
      <w:pPr>
        <w:pStyle w:val="Rubrik4utannumrering"/>
      </w:pPr>
      <w:r w:rsidRPr="001F3EF1">
        <w:t>Skälen för regeringens förslag</w:t>
      </w:r>
      <w:r>
        <w:t xml:space="preserve"> och bedömning  </w:t>
      </w:r>
    </w:p>
    <w:p w14:paraId="780E9565" w14:textId="4F62B2F5" w:rsidR="00D4080F" w:rsidRDefault="00D4080F" w:rsidP="00977261">
      <w:pPr>
        <w:pStyle w:val="Brdtext"/>
      </w:pPr>
      <w:r w:rsidRPr="00E830FC">
        <w:t xml:space="preserve">Sedan 2015 för </w:t>
      </w:r>
      <w:r>
        <w:t>d</w:t>
      </w:r>
      <w:r w:rsidRPr="00E830FC">
        <w:t xml:space="preserve">e länsstyrelser som ansvarar för tillsynen på området </w:t>
      </w:r>
      <w:r>
        <w:t>reg</w:t>
      </w:r>
      <w:r w:rsidR="0070592C">
        <w:softHyphen/>
      </w:r>
      <w:r>
        <w:t xml:space="preserve">ional </w:t>
      </w:r>
      <w:r w:rsidRPr="00E830FC">
        <w:t>statistik</w:t>
      </w:r>
      <w:r>
        <w:t xml:space="preserve"> över överförmyndarnas verksamhet</w:t>
      </w:r>
      <w:r w:rsidRPr="00E830FC">
        <w:t>. Statistik på riks</w:t>
      </w:r>
      <w:r>
        <w:softHyphen/>
      </w:r>
      <w:r w:rsidRPr="00E830FC">
        <w:t xml:space="preserve">nivån förs av Länsstyrelsen i </w:t>
      </w:r>
      <w:r>
        <w:t>Örebro</w:t>
      </w:r>
      <w:r w:rsidRPr="00E830FC">
        <w:t xml:space="preserve"> län. Överförmyndarna är skyldiga att lämna uppgifter </w:t>
      </w:r>
      <w:r>
        <w:t>till läns</w:t>
      </w:r>
      <w:r>
        <w:softHyphen/>
        <w:t xml:space="preserve">styrelserna </w:t>
      </w:r>
      <w:r w:rsidRPr="00E830FC">
        <w:t>för statistiken på vissa utpekade områden</w:t>
      </w:r>
      <w:r>
        <w:t>, bl.a. i fråga om</w:t>
      </w:r>
      <w:r w:rsidRPr="00AE5AD8">
        <w:t> antalet ställföreträdarskap och ställföreträdare</w:t>
      </w:r>
      <w:r>
        <w:t xml:space="preserve"> och </w:t>
      </w:r>
      <w:r w:rsidRPr="00AE5AD8">
        <w:t>det sam</w:t>
      </w:r>
      <w:r w:rsidR="0070592C">
        <w:softHyphen/>
      </w:r>
      <w:r w:rsidRPr="00AE5AD8">
        <w:t>manlagda värdet av tillgångar och inkomster som ställföre</w:t>
      </w:r>
      <w:r>
        <w:softHyphen/>
      </w:r>
      <w:r w:rsidRPr="00AE5AD8">
        <w:t>trädarna i kom</w:t>
      </w:r>
      <w:r w:rsidR="0070592C">
        <w:softHyphen/>
      </w:r>
      <w:r w:rsidRPr="00AE5AD8">
        <w:t>munen förvaltar åt sina huvudmän</w:t>
      </w:r>
      <w:r>
        <w:t xml:space="preserve">. </w:t>
      </w:r>
    </w:p>
    <w:p w14:paraId="62862B51" w14:textId="498BCDEA" w:rsidR="00D4080F" w:rsidRPr="00AE5AD8" w:rsidRDefault="00D4080F" w:rsidP="00977261">
      <w:pPr>
        <w:pStyle w:val="Brdtextmedindrag"/>
      </w:pPr>
      <w:r w:rsidRPr="00AE5AD8">
        <w:t xml:space="preserve">Riksrevisionen </w:t>
      </w:r>
      <w:r>
        <w:t>påtalar</w:t>
      </w:r>
      <w:r w:rsidRPr="00AE5AD8">
        <w:t xml:space="preserve"> i </w:t>
      </w:r>
      <w:r>
        <w:t>sin rapport Tillsyn av ställföreträdare och över</w:t>
      </w:r>
      <w:r w:rsidR="0070592C">
        <w:softHyphen/>
      </w:r>
      <w:r>
        <w:t>förmyndare – statens bristande ansvar för samhällets mest utsatta</w:t>
      </w:r>
      <w:r w:rsidRPr="00AE5AD8">
        <w:t xml:space="preserve"> </w:t>
      </w:r>
      <w:r>
        <w:t xml:space="preserve">(RIR 2017:33) </w:t>
      </w:r>
      <w:r w:rsidRPr="00AE5AD8">
        <w:t xml:space="preserve">att det saknas nationell uppföljning och analys av området </w:t>
      </w:r>
      <w:r>
        <w:t xml:space="preserve">och </w:t>
      </w:r>
      <w:r w:rsidRPr="00AE5AD8">
        <w:t>grundläggande statistik på nationell nivå. I rapporten konstateras att sta</w:t>
      </w:r>
      <w:r w:rsidR="0070592C">
        <w:softHyphen/>
      </w:r>
      <w:r w:rsidRPr="00AE5AD8">
        <w:t xml:space="preserve">tistiken inte är tillförlitlig, </w:t>
      </w:r>
      <w:r>
        <w:t>bl.a.</w:t>
      </w:r>
      <w:r w:rsidRPr="00AE5AD8">
        <w:t xml:space="preserve"> efter</w:t>
      </w:r>
      <w:r w:rsidRPr="00AE5AD8">
        <w:softHyphen/>
        <w:t>som många överförmyndare inte rapportera</w:t>
      </w:r>
      <w:r>
        <w:t>r</w:t>
      </w:r>
      <w:r w:rsidRPr="00AE5AD8">
        <w:t xml:space="preserve"> in statistikuppgifter</w:t>
      </w:r>
      <w:r>
        <w:t xml:space="preserve">. </w:t>
      </w:r>
      <w:r w:rsidRPr="00AE5AD8">
        <w:t>Enligt Riksrevisionen är statistiken på området eftersatt i jämförelse med andra statistikområden. Även Stats</w:t>
      </w:r>
      <w:r>
        <w:softHyphen/>
      </w:r>
      <w:r w:rsidRPr="00AE5AD8">
        <w:t>kon</w:t>
      </w:r>
      <w:r w:rsidR="0070592C">
        <w:softHyphen/>
      </w:r>
      <w:r w:rsidRPr="00AE5AD8">
        <w:t xml:space="preserve">toret </w:t>
      </w:r>
      <w:r>
        <w:t>konstaterar</w:t>
      </w:r>
      <w:r w:rsidRPr="00AE5AD8">
        <w:t xml:space="preserve"> i </w:t>
      </w:r>
      <w:r>
        <w:t xml:space="preserve">sin </w:t>
      </w:r>
      <w:r w:rsidRPr="00AE5AD8">
        <w:t>rap</w:t>
      </w:r>
      <w:r w:rsidRPr="00AE5AD8">
        <w:softHyphen/>
        <w:t xml:space="preserve">port </w:t>
      </w:r>
      <w:r>
        <w:t xml:space="preserve">En förbättrad samordning av tillsynen och tillsynsvägledningen inom överförmyndarområdet (2019:8) </w:t>
      </w:r>
      <w:r w:rsidRPr="00AE5AD8">
        <w:t>att det finns sådana brister i den nationella stati</w:t>
      </w:r>
      <w:r w:rsidRPr="00AE5AD8">
        <w:softHyphen/>
        <w:t>stiken att det är svårt att följa upp över</w:t>
      </w:r>
      <w:r w:rsidRPr="00AE5AD8">
        <w:softHyphen/>
        <w:t>förmyndarnas tillsyn på ett ändamålsenligt sätt och att länsstyrelsen inte kan använda statistiken för att utveckla sin tillsyn och tillsyns</w:t>
      </w:r>
      <w:r w:rsidRPr="00AE5AD8">
        <w:softHyphen/>
        <w:t>vägledning.</w:t>
      </w:r>
    </w:p>
    <w:p w14:paraId="5038A45B" w14:textId="167F777E" w:rsidR="00D4080F" w:rsidRDefault="00D4080F" w:rsidP="00977261">
      <w:pPr>
        <w:pStyle w:val="Brdtextmedindrag"/>
      </w:pPr>
      <w:r w:rsidRPr="00AE5AD8">
        <w:t xml:space="preserve">Regeringen </w:t>
      </w:r>
      <w:r>
        <w:t xml:space="preserve">gav </w:t>
      </w:r>
      <w:r w:rsidRPr="00AE5AD8">
        <w:t>2018 de berörda länsstyrelserna</w:t>
      </w:r>
      <w:r>
        <w:t xml:space="preserve"> i uppdrag</w:t>
      </w:r>
      <w:r w:rsidRPr="00AE5AD8">
        <w:t xml:space="preserve"> att över</w:t>
      </w:r>
      <w:r>
        <w:softHyphen/>
      </w:r>
      <w:r w:rsidRPr="00AE5AD8">
        <w:t>väga i vilka avseenden insamlingen av statistik över överförmyn</w:t>
      </w:r>
      <w:r w:rsidRPr="00AE5AD8">
        <w:softHyphen/>
        <w:t>darnas verksam</w:t>
      </w:r>
      <w:r>
        <w:softHyphen/>
      </w:r>
      <w:r w:rsidRPr="00AE5AD8">
        <w:t xml:space="preserve">het kan förbättras för att statistiken ska bli mer tillförlitlig och användbar i tillsynsverksamheten. Länsstyrelserna </w:t>
      </w:r>
      <w:r>
        <w:t>redovisade</w:t>
      </w:r>
      <w:r w:rsidRPr="00AE5AD8">
        <w:t xml:space="preserve"> uppdraget i rapport</w:t>
      </w:r>
      <w:r>
        <w:t>en Överväganden och statistik över överförmyndarnas och överförmyndarnämndernas verksamhet (</w:t>
      </w:r>
      <w:r w:rsidRPr="00397E56">
        <w:t>Ju2019/01616</w:t>
      </w:r>
      <w:r>
        <w:t>). I</w:t>
      </w:r>
      <w:r w:rsidRPr="00AE5AD8">
        <w:t xml:space="preserve"> rapporten </w:t>
      </w:r>
      <w:r>
        <w:t>görs bl.a. bedömningen att l</w:t>
      </w:r>
      <w:r w:rsidRPr="00C55CAB">
        <w:t>änsstyrelserna inom ramen för sin tillsynsväg</w:t>
      </w:r>
      <w:r>
        <w:softHyphen/>
      </w:r>
      <w:r w:rsidRPr="00C55CAB">
        <w:t>ledning behöver förtydliga</w:t>
      </w:r>
      <w:r>
        <w:t xml:space="preserve"> </w:t>
      </w:r>
      <w:r w:rsidRPr="00C55CAB">
        <w:t>hur statistik ska redovisas</w:t>
      </w:r>
      <w:r>
        <w:t xml:space="preserve">. </w:t>
      </w:r>
      <w:r w:rsidRPr="00AE5AD8">
        <w:t>Länsstyrelserna pekar i rapporten på att alla kommuner utom nio</w:t>
      </w:r>
      <w:r>
        <w:t xml:space="preserve"> har</w:t>
      </w:r>
      <w:r w:rsidRPr="00AE5AD8">
        <w:t xml:space="preserve"> rapporterat in statistikuppgifter för verksamhetsåret 2017, vilket är ett avsevärt bättre resultat än tidigare år. </w:t>
      </w:r>
      <w:r>
        <w:t>I rapporten anges även att det från</w:t>
      </w:r>
      <w:r w:rsidRPr="000203B9">
        <w:t xml:space="preserve"> överför</w:t>
      </w:r>
      <w:r>
        <w:softHyphen/>
      </w:r>
      <w:r w:rsidRPr="000203B9">
        <w:t xml:space="preserve">myndarnas sida har förts </w:t>
      </w:r>
      <w:r>
        <w:t xml:space="preserve">fram </w:t>
      </w:r>
      <w:r w:rsidRPr="000203B9">
        <w:t xml:space="preserve">att det i statistiken </w:t>
      </w:r>
      <w:r>
        <w:t>bör ingå</w:t>
      </w:r>
      <w:r w:rsidRPr="000203B9">
        <w:t xml:space="preserve"> uppgifter om överförmyndarnas handläggningstider för olika typer av ärenden. Sådana uppgifter skulle kunna ge en bättre bild av överförmyndarnas arbete och även visa på eventuella brister i handläggningen</w:t>
      </w:r>
      <w:r>
        <w:t xml:space="preserve">. </w:t>
      </w:r>
      <w:r w:rsidRPr="00AE5AD8">
        <w:t xml:space="preserve">Enligt rapporten är det </w:t>
      </w:r>
      <w:r>
        <w:t xml:space="preserve">dock </w:t>
      </w:r>
      <w:r w:rsidRPr="00AE5AD8">
        <w:t xml:space="preserve">av största vikt att </w:t>
      </w:r>
      <w:r>
        <w:t xml:space="preserve">ett </w:t>
      </w:r>
      <w:r w:rsidRPr="00AE5AD8">
        <w:t xml:space="preserve">arbete med att kvalitetssäkra tillförlitligheten av statistiken </w:t>
      </w:r>
      <w:r>
        <w:t>genomförs</w:t>
      </w:r>
      <w:r w:rsidRPr="00AE5AD8">
        <w:t>, genom tydligare instruktioner och anpass</w:t>
      </w:r>
      <w:r w:rsidRPr="00AE5AD8">
        <w:softHyphen/>
        <w:t xml:space="preserve">ning av </w:t>
      </w:r>
      <w:r w:rsidRPr="00AE5AD8">
        <w:lastRenderedPageBreak/>
        <w:t>ruti</w:t>
      </w:r>
      <w:r w:rsidRPr="00AE5AD8">
        <w:softHyphen/>
        <w:t>ner och system, innan ytterligare uppgifter läggs till i det som över</w:t>
      </w:r>
      <w:r w:rsidRPr="00AE5AD8">
        <w:softHyphen/>
        <w:t>förmyndarna är skyldiga att rapportera.</w:t>
      </w:r>
    </w:p>
    <w:p w14:paraId="28062069" w14:textId="77777777" w:rsidR="00D4080F" w:rsidRDefault="00D4080F" w:rsidP="00977261">
      <w:pPr>
        <w:pStyle w:val="Brdtextmedindrag"/>
      </w:pPr>
      <w:r>
        <w:t>Frågan om den statistik som framställs ska vara en del av den officiella statistiken behandlades när överförmyn</w:t>
      </w:r>
      <w:r>
        <w:softHyphen/>
        <w:t xml:space="preserve">darnas skyldighet att lämna uppgifter för statistikändamål infördes. Då uttalade regeringen </w:t>
      </w:r>
      <w:r w:rsidRPr="00E830FC">
        <w:t>att arbetet med att sammanställa statistik b</w:t>
      </w:r>
      <w:r>
        <w:t>orde</w:t>
      </w:r>
      <w:r w:rsidRPr="00E830FC">
        <w:t xml:space="preserve"> påbörjas och kvalitets</w:t>
      </w:r>
      <w:r w:rsidRPr="00E830FC">
        <w:softHyphen/>
        <w:t xml:space="preserve">säkras innan det tas ställning till om </w:t>
      </w:r>
      <w:r>
        <w:t>statistiken bör vara en del av den officiella statistiken (se prop. 2013/14:225 s. 40). Så har nu skett och regeringen anser att tiden är mogen för överförmyndar</w:t>
      </w:r>
      <w:r>
        <w:softHyphen/>
        <w:t xml:space="preserve">statistiken att bli en del av den officiella statistiken. </w:t>
      </w:r>
    </w:p>
    <w:p w14:paraId="0E161E76" w14:textId="77777777" w:rsidR="00D4080F" w:rsidRDefault="00D4080F" w:rsidP="00977261">
      <w:pPr>
        <w:pStyle w:val="Brdtextmedindrag"/>
      </w:pPr>
      <w:r>
        <w:t xml:space="preserve">Det finns flera fördelar med att låta överförmyndarstatistiken ingå i den officiella statistiken. Detta ger förutsättningar för statistiken att utvecklas, framställas och spridas på grundval av de </w:t>
      </w:r>
      <w:r w:rsidRPr="00E830FC">
        <w:t>enhetliga standarder och kvalitets</w:t>
      </w:r>
      <w:r w:rsidRPr="00E830FC">
        <w:softHyphen/>
        <w:t>kriterier som gäller för den officiella statistiken.</w:t>
      </w:r>
      <w:r>
        <w:t xml:space="preserve"> Därigenom skulle förutsättningarna bli bättre för att statistiken ska kunna uppfylla sitt syfte att vara ett verktyg för en resurseffektiv och rättssäker verksamhet. Den</w:t>
      </w:r>
      <w:r w:rsidRPr="00E830FC">
        <w:t xml:space="preserve"> statistik</w:t>
      </w:r>
      <w:r w:rsidRPr="00E830FC">
        <w:softHyphen/>
        <w:t>ansvarig</w:t>
      </w:r>
      <w:r>
        <w:t>a</w:t>
      </w:r>
      <w:r w:rsidRPr="00E830FC">
        <w:t xml:space="preserve"> myndig</w:t>
      </w:r>
      <w:r w:rsidRPr="00E830FC">
        <w:softHyphen/>
        <w:t>het</w:t>
      </w:r>
      <w:r>
        <w:t>en</w:t>
      </w:r>
      <w:r w:rsidRPr="00E830FC">
        <w:t xml:space="preserve"> kan </w:t>
      </w:r>
      <w:r>
        <w:t xml:space="preserve">även </w:t>
      </w:r>
      <w:r w:rsidRPr="00E830FC">
        <w:t>få råd och stöd av S</w:t>
      </w:r>
      <w:r>
        <w:t>tatistiska centralbyrån</w:t>
      </w:r>
      <w:r w:rsidRPr="00E830FC">
        <w:t xml:space="preserve"> i frågor om den offi</w:t>
      </w:r>
      <w:r w:rsidRPr="00E830FC">
        <w:softHyphen/>
        <w:t>ciella statistikens kvalit</w:t>
      </w:r>
      <w:r>
        <w:t>et</w:t>
      </w:r>
      <w:r w:rsidRPr="00E830FC">
        <w:t xml:space="preserve"> och om hur uppgifts</w:t>
      </w:r>
      <w:r>
        <w:softHyphen/>
      </w:r>
      <w:r w:rsidRPr="00E830FC">
        <w:t>lämnandet kan underlättas</w:t>
      </w:r>
      <w:r>
        <w:t xml:space="preserve">. </w:t>
      </w:r>
      <w:r w:rsidRPr="00E830FC">
        <w:t>Till detta kommer att den tillgänglig</w:t>
      </w:r>
      <w:r>
        <w:softHyphen/>
      </w:r>
      <w:r w:rsidRPr="00E830FC">
        <w:t>het och transparens som officiell statistik för med sig ökar förutsättning</w:t>
      </w:r>
      <w:r>
        <w:softHyphen/>
      </w:r>
      <w:r w:rsidRPr="00E830FC">
        <w:t>arna för insyn i och granskning av överförmyndarnas verksamhet</w:t>
      </w:r>
      <w:r>
        <w:t>.</w:t>
      </w:r>
    </w:p>
    <w:p w14:paraId="019B3ED5" w14:textId="77777777" w:rsidR="00D4080F" w:rsidRDefault="00D4080F" w:rsidP="00977261">
      <w:pPr>
        <w:pStyle w:val="Brdtextmedindrag"/>
      </w:pPr>
      <w:r>
        <w:t>Genom att låta statistiken bli en del av den offentliga statistiken kommer de befintliga reglerna för sådan statistik att bli tillämpliga. Regler om offentlig statistik finns i l</w:t>
      </w:r>
      <w:r w:rsidRPr="009251CF">
        <w:t>ag</w:t>
      </w:r>
      <w:r>
        <w:t>en</w:t>
      </w:r>
      <w:r w:rsidRPr="009251CF">
        <w:t xml:space="preserve"> (2001:99) om den officiella </w:t>
      </w:r>
      <w:r w:rsidRPr="009A0F79">
        <w:t>statistiken. I 7</w:t>
      </w:r>
      <w:r>
        <w:t> </w:t>
      </w:r>
      <w:r w:rsidRPr="009A0F79">
        <w:t>§ i den lagen regleras uppgiftsskyldigheten för kommuner till statistik</w:t>
      </w:r>
      <w:r>
        <w:softHyphen/>
      </w:r>
      <w:r w:rsidRPr="009A0F79">
        <w:t>ansva</w:t>
      </w:r>
      <w:r>
        <w:softHyphen/>
      </w:r>
      <w:r w:rsidRPr="009A0F79">
        <w:t>riga myndigheter. Som framgår av 27</w:t>
      </w:r>
      <w:r>
        <w:t> </w:t>
      </w:r>
      <w:r w:rsidRPr="009A0F79">
        <w:t>§ kan regeringen även meddela kompletterande föreskrifter om den officiella statistiken</w:t>
      </w:r>
      <w:r>
        <w:t>. Sådana före</w:t>
      </w:r>
      <w:r>
        <w:softHyphen/>
        <w:t>skrifter har meddelats i förordningen</w:t>
      </w:r>
      <w:r w:rsidRPr="009A0F79">
        <w:t xml:space="preserve"> (2001:100) om den officiella statisti</w:t>
      </w:r>
      <w:r>
        <w:softHyphen/>
      </w:r>
      <w:r w:rsidRPr="009A0F79">
        <w:t>ken</w:t>
      </w:r>
      <w:r>
        <w:t>.</w:t>
      </w:r>
    </w:p>
    <w:p w14:paraId="3BC61A11" w14:textId="490FDE85" w:rsidR="00D4080F" w:rsidRDefault="00D4080F" w:rsidP="00977261">
      <w:pPr>
        <w:pStyle w:val="Brdtextmedindrag"/>
      </w:pPr>
      <w:r>
        <w:t>Utredningen bedömer att statistiken håller en högre kvalitet och är mer tillförlitlig än tidigare. Samtidigt är det tveksamt om länsstyrelserna har tillräckliga förutsättningar för att vara statistik</w:t>
      </w:r>
      <w:r>
        <w:softHyphen/>
        <w:t>ansvariga myndigheter för officiell statistik. Utredningen anser bl.a. därför att den nya myndighet som utredningen föreslår på ställföreträdarområdet ska vara statisti</w:t>
      </w:r>
      <w:r w:rsidR="00923B26">
        <w:softHyphen/>
      </w:r>
      <w:r>
        <w:t>k</w:t>
      </w:r>
      <w:r w:rsidR="00923B26">
        <w:softHyphen/>
      </w:r>
      <w:r>
        <w:t>an</w:t>
      </w:r>
      <w:r w:rsidR="00923B26">
        <w:softHyphen/>
      </w:r>
      <w:r>
        <w:t xml:space="preserve">svarig. </w:t>
      </w:r>
      <w:r w:rsidRPr="00BC6A55">
        <w:rPr>
          <w:i/>
          <w:iCs/>
        </w:rPr>
        <w:t>Statskontoret</w:t>
      </w:r>
      <w:r>
        <w:t xml:space="preserve"> anser i stället </w:t>
      </w:r>
      <w:r w:rsidRPr="0063308C">
        <w:t xml:space="preserve">att statistiken skulle kunna förbättras ytterligare inom ramen för </w:t>
      </w:r>
      <w:r>
        <w:t>den hittillsvarande regleringen</w:t>
      </w:r>
      <w:r w:rsidRPr="0063308C">
        <w:t xml:space="preserve"> genom en tydlig</w:t>
      </w:r>
      <w:r>
        <w:t>are</w:t>
      </w:r>
      <w:r w:rsidRPr="0063308C">
        <w:t xml:space="preserve"> styrning från regeringen</w:t>
      </w:r>
      <w:r>
        <w:t>s sida</w:t>
      </w:r>
      <w:r w:rsidRPr="0063308C">
        <w:t xml:space="preserve">. Till exempel </w:t>
      </w:r>
      <w:r>
        <w:t>skulle</w:t>
      </w:r>
      <w:r w:rsidRPr="0063308C">
        <w:t xml:space="preserve"> regeringen </w:t>
      </w:r>
      <w:r>
        <w:t xml:space="preserve">enligt Statskontoret kunna </w:t>
      </w:r>
      <w:r w:rsidRPr="0063308C">
        <w:t xml:space="preserve">ge ytterligare ett uppdrag i regleringsbrevet till länsstyrelserna där regeringen tydligt anger vad som ska redovisas och hur. </w:t>
      </w:r>
    </w:p>
    <w:p w14:paraId="620677F9" w14:textId="45952C36" w:rsidR="00D4080F" w:rsidRPr="00977261" w:rsidRDefault="00D4080F" w:rsidP="00CB2FC4">
      <w:pPr>
        <w:pStyle w:val="Brdtextmedindrag"/>
        <w:sectPr w:rsidR="00D4080F" w:rsidRPr="00977261" w:rsidSect="00155500">
          <w:headerReference w:type="even" r:id="rId130"/>
          <w:headerReference w:type="default" r:id="rId131"/>
          <w:footerReference w:type="even" r:id="rId132"/>
          <w:footerReference w:type="default" r:id="rId133"/>
          <w:headerReference w:type="first" r:id="rId134"/>
          <w:footerReference w:type="first" r:id="rId135"/>
          <w:type w:val="continuous"/>
          <w:pgSz w:w="9356" w:h="13721" w:code="9"/>
          <w:pgMar w:top="794" w:right="2438" w:bottom="1191" w:left="1021" w:header="0" w:footer="709" w:gutter="0"/>
          <w:cols w:space="708"/>
          <w:docGrid w:linePitch="360"/>
        </w:sectPr>
      </w:pPr>
      <w:r>
        <w:t xml:space="preserve">Regeringen </w:t>
      </w:r>
      <w:r w:rsidRPr="00050853">
        <w:t xml:space="preserve">konstaterar att i de fall det finns en </w:t>
      </w:r>
      <w:r>
        <w:t>central</w:t>
      </w:r>
      <w:r w:rsidRPr="00050853">
        <w:t xml:space="preserve"> myndighet på </w:t>
      </w:r>
      <w:r>
        <w:t xml:space="preserve">ett </w:t>
      </w:r>
      <w:r w:rsidRPr="00050853">
        <w:t>område så ansvarar ofta den för officiell statistik inom sitt verksamhets</w:t>
      </w:r>
      <w:r>
        <w:softHyphen/>
      </w:r>
      <w:r w:rsidRPr="00050853">
        <w:t xml:space="preserve">område. I </w:t>
      </w:r>
      <w:r w:rsidRPr="0031517A">
        <w:t>avsnitt 5</w:t>
      </w:r>
      <w:r>
        <w:t xml:space="preserve"> föreslås att regeringen bemyndigas att få bestämma vilken myndighet som ska ges ett nationellt ansvar på ställföreträdar</w:t>
      </w:r>
      <w:r>
        <w:softHyphen/>
        <w:t>området. Enligt</w:t>
      </w:r>
      <w:r w:rsidRPr="00050853">
        <w:t xml:space="preserve"> regeringens mening </w:t>
      </w:r>
      <w:r>
        <w:t xml:space="preserve">är det </w:t>
      </w:r>
      <w:r w:rsidRPr="00050853">
        <w:t xml:space="preserve">naturligt att </w:t>
      </w:r>
      <w:r>
        <w:t>den</w:t>
      </w:r>
      <w:r w:rsidRPr="00050853">
        <w:t xml:space="preserve"> </w:t>
      </w:r>
      <w:r>
        <w:t>myndigheten</w:t>
      </w:r>
      <w:r w:rsidRPr="00050853">
        <w:t xml:space="preserve"> även </w:t>
      </w:r>
      <w:r>
        <w:t>blir</w:t>
      </w:r>
      <w:r w:rsidRPr="00050853">
        <w:t xml:space="preserve"> statistikansvarig myndighet. </w:t>
      </w:r>
      <w:r>
        <w:t>Myndigheten</w:t>
      </w:r>
      <w:r w:rsidRPr="00050853">
        <w:t xml:space="preserve"> kommer genom sin roll att ha</w:t>
      </w:r>
      <w:r>
        <w:t xml:space="preserve"> en sådan överblick som underlättar framtagande, utveckling och analys av statistiken. Den lösningen framstår som klart bättre än att låta ansvaret ligga kvar på länsstyrelserna. De regler om statistik som finns i 19 kap. 19 och 20 §§ föräldrabalken bör därför tas bort. Regeringen avser att i stället införa nödvändig reglering på förordningsnivå. I det samman</w:t>
      </w:r>
      <w:r w:rsidR="00CB2FC4">
        <w:softHyphen/>
      </w:r>
      <w:r>
        <w:lastRenderedPageBreak/>
        <w:t>hanget bör ställning också tas till vilka uppgifter som överförmyndarna ska lämna för statistikändamål.</w:t>
      </w:r>
    </w:p>
    <w:p w14:paraId="5B49A7CB" w14:textId="49003DCA" w:rsidR="00DB62B9" w:rsidRPr="00CB2FC4" w:rsidRDefault="00D4080F" w:rsidP="00CB2FC4">
      <w:pPr>
        <w:pStyle w:val="Rubrik1"/>
      </w:pPr>
      <w:bookmarkStart w:id="253" w:name="_Toc216855824"/>
      <w:bookmarkStart w:id="254" w:name="_Toc216956810"/>
      <w:bookmarkStart w:id="255" w:name="_Toc216957481"/>
      <w:bookmarkStart w:id="256" w:name="_Toc216958403"/>
      <w:r w:rsidRPr="00CB2FC4">
        <w:t>Ställföreträdare för ensamkommande barn</w:t>
      </w:r>
      <w:bookmarkEnd w:id="253"/>
      <w:bookmarkEnd w:id="254"/>
      <w:bookmarkEnd w:id="255"/>
      <w:bookmarkEnd w:id="256"/>
    </w:p>
    <w:p w14:paraId="26297425" w14:textId="77777777" w:rsidR="00D4080F" w:rsidRDefault="00D4080F" w:rsidP="008726B6">
      <w:pPr>
        <w:pStyle w:val="Rubrik4ram"/>
      </w:pPr>
      <w:r w:rsidRPr="00420062">
        <w:t>Regeringens förslag</w:t>
      </w:r>
      <w:r>
        <w:t xml:space="preserve">  </w:t>
      </w:r>
    </w:p>
    <w:p w14:paraId="1F598889" w14:textId="77777777" w:rsidR="00D4080F" w:rsidRDefault="00D4080F" w:rsidP="008726B6">
      <w:pPr>
        <w:pStyle w:val="Brdtextram"/>
      </w:pPr>
      <w:r>
        <w:t>En god man ska förordnas för ett ensam</w:t>
      </w:r>
      <w:r>
        <w:softHyphen/>
        <w:t>kom</w:t>
      </w:r>
      <w:r>
        <w:softHyphen/>
        <w:t>mande barn, oavsett om barnet söker uppehållstillstånd i Sverige eller inte.</w:t>
      </w:r>
    </w:p>
    <w:p w14:paraId="48D7A21F" w14:textId="77777777" w:rsidR="00D4080F" w:rsidRPr="00914B41" w:rsidRDefault="00D4080F" w:rsidP="008726B6">
      <w:pPr>
        <w:pStyle w:val="Brdtextmedindragram"/>
      </w:pPr>
      <w:r w:rsidRPr="008D4381">
        <w:t>Det ska</w:t>
      </w:r>
      <w:r>
        <w:t xml:space="preserve"> av lagen</w:t>
      </w:r>
      <w:r w:rsidRPr="008D4381">
        <w:t xml:space="preserve"> </w:t>
      </w:r>
      <w:r>
        <w:t>uttryckligen framgå</w:t>
      </w:r>
      <w:r w:rsidRPr="008D4381">
        <w:t xml:space="preserve"> att socialnämnden skynd</w:t>
      </w:r>
      <w:r>
        <w:softHyphen/>
      </w:r>
      <w:r w:rsidRPr="008D4381">
        <w:t>samt ska ansöka om eller anmäla behov av en särskilt förordnad vård</w:t>
      </w:r>
      <w:r>
        <w:softHyphen/>
      </w:r>
      <w:r w:rsidRPr="008D4381">
        <w:t>nad</w:t>
      </w:r>
      <w:r w:rsidRPr="00954A6A">
        <w:rPr>
          <w:spacing w:val="-2"/>
        </w:rPr>
        <w:t>s</w:t>
      </w:r>
      <w:r w:rsidRPr="00954A6A">
        <w:rPr>
          <w:spacing w:val="-2"/>
        </w:rPr>
        <w:softHyphen/>
        <w:t>havare när barnet har fått uppehållstillstånd i Sverige.</w:t>
      </w:r>
    </w:p>
    <w:p w14:paraId="13735B80" w14:textId="77777777" w:rsidR="00D4080F" w:rsidRDefault="00D4080F" w:rsidP="008726B6">
      <w:pPr>
        <w:pStyle w:val="Rubrik4efterram"/>
      </w:pPr>
      <w:r w:rsidRPr="0006285B">
        <w:t>Utredningens förslag</w:t>
      </w:r>
    </w:p>
    <w:p w14:paraId="4B8A07FA" w14:textId="77777777" w:rsidR="00D4080F" w:rsidRDefault="00D4080F" w:rsidP="008726B6">
      <w:pPr>
        <w:pStyle w:val="Brdtext"/>
      </w:pPr>
      <w:r>
        <w:t>Utredningens förslag stämmer överens med regeringens.</w:t>
      </w:r>
    </w:p>
    <w:p w14:paraId="0960F0CB" w14:textId="77777777" w:rsidR="00D4080F" w:rsidRDefault="00D4080F" w:rsidP="008726B6">
      <w:pPr>
        <w:pStyle w:val="Rubrik4utannumrering"/>
        <w:rPr>
          <w:bCs/>
        </w:rPr>
      </w:pPr>
      <w:r w:rsidRPr="006E6A96">
        <w:t>Remissinstanserna</w:t>
      </w:r>
      <w:r>
        <w:t xml:space="preserve"> </w:t>
      </w:r>
      <w:r>
        <w:rPr>
          <w:bCs/>
        </w:rPr>
        <w:t xml:space="preserve"> </w:t>
      </w:r>
    </w:p>
    <w:p w14:paraId="67024F98" w14:textId="77777777" w:rsidR="00D4080F" w:rsidRDefault="00D4080F" w:rsidP="008726B6">
      <w:pPr>
        <w:pStyle w:val="Brdtext"/>
        <w:rPr>
          <w:bCs/>
        </w:rPr>
      </w:pPr>
      <w:r>
        <w:rPr>
          <w:rStyle w:val="BrdtextmedindragChar"/>
        </w:rPr>
        <w:t>De flesta</w:t>
      </w:r>
      <w:r w:rsidRPr="00B5564D">
        <w:rPr>
          <w:rStyle w:val="BrdtextmedindragChar"/>
        </w:rPr>
        <w:t xml:space="preserve"> av remissinstanserna tillstyrker förslag</w:t>
      </w:r>
      <w:r>
        <w:rPr>
          <w:rStyle w:val="BrdtextmedindragChar"/>
        </w:rPr>
        <w:t>en</w:t>
      </w:r>
      <w:r w:rsidRPr="00B5564D">
        <w:rPr>
          <w:rStyle w:val="BrdtextmedindragChar"/>
        </w:rPr>
        <w:t xml:space="preserve"> eller har ingen invänd</w:t>
      </w:r>
      <w:r>
        <w:rPr>
          <w:rStyle w:val="BrdtextmedindragChar"/>
        </w:rPr>
        <w:softHyphen/>
      </w:r>
      <w:r w:rsidRPr="00B5564D">
        <w:rPr>
          <w:rStyle w:val="BrdtextmedindragChar"/>
        </w:rPr>
        <w:t xml:space="preserve">ning mot </w:t>
      </w:r>
      <w:r>
        <w:rPr>
          <w:rStyle w:val="BrdtextmedindragChar"/>
        </w:rPr>
        <w:t>dem</w:t>
      </w:r>
      <w:r w:rsidRPr="00B5564D">
        <w:rPr>
          <w:rStyle w:val="BrdtextmedindragChar"/>
        </w:rPr>
        <w:t xml:space="preserve">. </w:t>
      </w:r>
      <w:r w:rsidRPr="00B5564D">
        <w:rPr>
          <w:rStyle w:val="BrdtextmedindragChar"/>
          <w:i/>
          <w:iCs/>
        </w:rPr>
        <w:t>Föreningen Sveriges Överför</w:t>
      </w:r>
      <w:r>
        <w:rPr>
          <w:rStyle w:val="BrdtextmedindragChar"/>
          <w:i/>
          <w:iCs/>
        </w:rPr>
        <w:softHyphen/>
      </w:r>
      <w:r w:rsidRPr="00B5564D">
        <w:rPr>
          <w:rStyle w:val="BrdtextmedindragChar"/>
          <w:i/>
          <w:iCs/>
        </w:rPr>
        <w:t>myndare</w:t>
      </w:r>
      <w:r w:rsidRPr="00B5564D">
        <w:rPr>
          <w:rStyle w:val="BrdtextmedindragChar"/>
        </w:rPr>
        <w:t xml:space="preserve"> och </w:t>
      </w:r>
      <w:r w:rsidRPr="00B5564D">
        <w:rPr>
          <w:rStyle w:val="BrdtextmedindragChar"/>
          <w:i/>
          <w:iCs/>
        </w:rPr>
        <w:t>Älvsbyns kommun</w:t>
      </w:r>
      <w:r w:rsidRPr="00B5564D">
        <w:rPr>
          <w:rStyle w:val="BrdtextmedindragChar"/>
        </w:rPr>
        <w:t xml:space="preserve"> avstyrker förslaget </w:t>
      </w:r>
      <w:r>
        <w:rPr>
          <w:rStyle w:val="BrdtextmedindragChar"/>
        </w:rPr>
        <w:t xml:space="preserve">att en god man alltid ska förordnas </w:t>
      </w:r>
      <w:r w:rsidRPr="00B5564D">
        <w:rPr>
          <w:rStyle w:val="BrdtextmedindragChar"/>
        </w:rPr>
        <w:t xml:space="preserve">och </w:t>
      </w:r>
      <w:r>
        <w:rPr>
          <w:rStyle w:val="BrdtextmedindragChar"/>
        </w:rPr>
        <w:t>menar</w:t>
      </w:r>
      <w:r w:rsidRPr="00B5564D">
        <w:rPr>
          <w:rStyle w:val="BrdtextmedindragChar"/>
        </w:rPr>
        <w:t xml:space="preserve"> att det finns en risk </w:t>
      </w:r>
      <w:r>
        <w:rPr>
          <w:rStyle w:val="BrdtextmedindragChar"/>
        </w:rPr>
        <w:t xml:space="preserve">för </w:t>
      </w:r>
      <w:r w:rsidRPr="00B5564D">
        <w:rPr>
          <w:rStyle w:val="BrdtextmedindragChar"/>
        </w:rPr>
        <w:t xml:space="preserve">att barnet blir fast med en god man i stället för att få en särskilt förordnad vårdnadshavare. </w:t>
      </w:r>
      <w:r w:rsidRPr="00B5564D">
        <w:rPr>
          <w:rStyle w:val="BrdtextmedindragChar"/>
          <w:i/>
          <w:iCs/>
        </w:rPr>
        <w:t>Över</w:t>
      </w:r>
      <w:r>
        <w:rPr>
          <w:rStyle w:val="BrdtextmedindragChar"/>
          <w:i/>
          <w:iCs/>
        </w:rPr>
        <w:softHyphen/>
      </w:r>
      <w:r w:rsidRPr="00B5564D">
        <w:rPr>
          <w:rStyle w:val="BrdtextmedindragChar"/>
          <w:i/>
          <w:iCs/>
        </w:rPr>
        <w:t>förmyndar</w:t>
      </w:r>
      <w:r>
        <w:rPr>
          <w:rStyle w:val="BrdtextmedindragChar"/>
          <w:i/>
          <w:iCs/>
        </w:rPr>
        <w:softHyphen/>
      </w:r>
      <w:r w:rsidRPr="00B5564D">
        <w:rPr>
          <w:rStyle w:val="BrdtextmedindragChar"/>
          <w:i/>
          <w:iCs/>
        </w:rPr>
        <w:t>nämnden i Växjö kommun</w:t>
      </w:r>
      <w:r w:rsidRPr="00B5564D">
        <w:rPr>
          <w:rStyle w:val="BrdtextmedindragChar"/>
        </w:rPr>
        <w:t xml:space="preserve"> påpekar att det redan finns en reglering </w:t>
      </w:r>
      <w:r>
        <w:rPr>
          <w:rStyle w:val="BrdtextmedindragChar"/>
        </w:rPr>
        <w:t>som syftar till</w:t>
      </w:r>
      <w:r w:rsidRPr="00B5564D">
        <w:rPr>
          <w:rStyle w:val="BrdtextmedindragChar"/>
        </w:rPr>
        <w:t xml:space="preserve"> att barn som kommer som kvotflyktingar snabbt ska få en ställföreträdare genom socialtjänstens möjlighet att interimistiskt ansöka om särskilt förordnad vårdnadshavare. </w:t>
      </w:r>
      <w:r>
        <w:rPr>
          <w:rStyle w:val="BrdtextmedindragChar"/>
          <w:i/>
          <w:iCs/>
        </w:rPr>
        <w:t>Sveriges</w:t>
      </w:r>
      <w:r w:rsidRPr="00B5564D">
        <w:rPr>
          <w:rStyle w:val="BrdtextmedindragChar"/>
          <w:i/>
          <w:iCs/>
        </w:rPr>
        <w:t xml:space="preserve"> </w:t>
      </w:r>
      <w:r>
        <w:rPr>
          <w:rStyle w:val="BrdtextmedindragChar"/>
          <w:i/>
          <w:iCs/>
        </w:rPr>
        <w:t>K</w:t>
      </w:r>
      <w:r w:rsidRPr="00B5564D">
        <w:rPr>
          <w:rStyle w:val="BrdtextmedindragChar"/>
          <w:i/>
          <w:iCs/>
        </w:rPr>
        <w:t xml:space="preserve">ommuner och </w:t>
      </w:r>
      <w:r>
        <w:rPr>
          <w:rStyle w:val="BrdtextmedindragChar"/>
          <w:i/>
          <w:iCs/>
        </w:rPr>
        <w:t>R</w:t>
      </w:r>
      <w:r w:rsidRPr="00B5564D">
        <w:rPr>
          <w:rStyle w:val="BrdtextmedindragChar"/>
          <w:i/>
          <w:iCs/>
        </w:rPr>
        <w:t>egioner</w:t>
      </w:r>
      <w:r>
        <w:rPr>
          <w:rStyle w:val="BrdtextmedindragChar"/>
        </w:rPr>
        <w:t xml:space="preserve"> anser, utifrån en annan uppfattning om rättsläget än utredningen, att det inte är motiverat att alla utländska barn ska omfattas av regelverket.</w:t>
      </w:r>
      <w:r w:rsidRPr="00B5564D">
        <w:rPr>
          <w:rStyle w:val="BrdtextmedindragChar"/>
        </w:rPr>
        <w:t xml:space="preserve"> Några remissinstanser, </w:t>
      </w:r>
      <w:r>
        <w:rPr>
          <w:rStyle w:val="BrdtextmedindragChar"/>
        </w:rPr>
        <w:t>däri</w:t>
      </w:r>
      <w:r>
        <w:rPr>
          <w:rStyle w:val="BrdtextmedindragChar"/>
        </w:rPr>
        <w:softHyphen/>
        <w:t>bland</w:t>
      </w:r>
      <w:r w:rsidRPr="00B5564D">
        <w:rPr>
          <w:rStyle w:val="BrdtextmedindragChar"/>
        </w:rPr>
        <w:t xml:space="preserve"> </w:t>
      </w:r>
      <w:r w:rsidRPr="00B5564D">
        <w:rPr>
          <w:rStyle w:val="BrdtextmedindragChar"/>
          <w:i/>
          <w:iCs/>
        </w:rPr>
        <w:t>Skövde kommun</w:t>
      </w:r>
      <w:r>
        <w:rPr>
          <w:rStyle w:val="BrdtextmedindragChar"/>
        </w:rPr>
        <w:t xml:space="preserve">, </w:t>
      </w:r>
      <w:r w:rsidRPr="00B5564D">
        <w:rPr>
          <w:rStyle w:val="BrdtextmedindragChar"/>
        </w:rPr>
        <w:t>ifråga</w:t>
      </w:r>
      <w:r>
        <w:rPr>
          <w:rStyle w:val="BrdtextmedindragChar"/>
        </w:rPr>
        <w:softHyphen/>
      </w:r>
      <w:r w:rsidRPr="00B5564D">
        <w:rPr>
          <w:rStyle w:val="BrdtextmedindragChar"/>
        </w:rPr>
        <w:t>sätter behovet av ett skyndsam</w:t>
      </w:r>
      <w:r>
        <w:rPr>
          <w:rStyle w:val="BrdtextmedindragChar"/>
        </w:rPr>
        <w:softHyphen/>
      </w:r>
      <w:r w:rsidRPr="00B5564D">
        <w:rPr>
          <w:rStyle w:val="BrdtextmedindragChar"/>
        </w:rPr>
        <w:t>hets</w:t>
      </w:r>
      <w:r>
        <w:rPr>
          <w:rStyle w:val="BrdtextmedindragChar"/>
        </w:rPr>
        <w:softHyphen/>
      </w:r>
      <w:r w:rsidRPr="00B5564D">
        <w:rPr>
          <w:rStyle w:val="BrdtextmedindragChar"/>
        </w:rPr>
        <w:t>krav för socialnämnden.</w:t>
      </w:r>
    </w:p>
    <w:p w14:paraId="5EB46EBB" w14:textId="77777777" w:rsidR="00D4080F" w:rsidRDefault="00D4080F" w:rsidP="008726B6">
      <w:pPr>
        <w:pStyle w:val="Rubrik4utannumrering"/>
      </w:pPr>
      <w:r w:rsidRPr="005B3287">
        <w:t>Skälen för regeringens förslag</w:t>
      </w:r>
      <w:r w:rsidRPr="00A11C60">
        <w:t xml:space="preserve"> </w:t>
      </w:r>
    </w:p>
    <w:p w14:paraId="4B08E715" w14:textId="77777777" w:rsidR="00D4080F" w:rsidRDefault="00D4080F" w:rsidP="008726B6">
      <w:pPr>
        <w:pStyle w:val="Rubrik5utannumrering"/>
        <w:spacing w:before="0"/>
      </w:pPr>
      <w:r>
        <w:t xml:space="preserve">Lagen </w:t>
      </w:r>
      <w:r w:rsidRPr="00497857">
        <w:t>bör</w:t>
      </w:r>
      <w:r>
        <w:t xml:space="preserve"> förtydligas</w:t>
      </w:r>
    </w:p>
    <w:p w14:paraId="2F95E0BB" w14:textId="77777777" w:rsidR="00D4080F" w:rsidRDefault="00D4080F" w:rsidP="008726B6">
      <w:pPr>
        <w:pStyle w:val="Brdtext"/>
      </w:pPr>
      <w:r w:rsidRPr="00497857">
        <w:rPr>
          <w:rStyle w:val="BrdtextmedindragChar"/>
        </w:rPr>
        <w:t>Lagen</w:t>
      </w:r>
      <w:r>
        <w:rPr>
          <w:rStyle w:val="BrdtextmedindragChar"/>
        </w:rPr>
        <w:t xml:space="preserve"> </w:t>
      </w:r>
      <w:r w:rsidRPr="00776772">
        <w:rPr>
          <w:rStyle w:val="BrdtextmedindragChar"/>
        </w:rPr>
        <w:t>om god man för ensamkommande barn innehåller bestäm</w:t>
      </w:r>
      <w:r w:rsidRPr="00776772">
        <w:rPr>
          <w:rStyle w:val="BrdtextmedindragChar"/>
        </w:rPr>
        <w:softHyphen/>
        <w:t>melser om</w:t>
      </w:r>
      <w:r>
        <w:rPr>
          <w:rStyle w:val="BrdtextmedindragChar"/>
        </w:rPr>
        <w:t xml:space="preserve"> att en</w:t>
      </w:r>
      <w:r w:rsidRPr="00776772">
        <w:rPr>
          <w:rStyle w:val="BrdtextmedindragChar"/>
        </w:rPr>
        <w:t xml:space="preserve"> god man i vissa fall </w:t>
      </w:r>
      <w:r>
        <w:rPr>
          <w:rStyle w:val="BrdtextmedindragChar"/>
        </w:rPr>
        <w:t xml:space="preserve">ska utses </w:t>
      </w:r>
      <w:r w:rsidRPr="00776772">
        <w:rPr>
          <w:rStyle w:val="BrdtextmedindragChar"/>
        </w:rPr>
        <w:t>för den som är under 18 år och som är utländsk medborgare eller statslös</w:t>
      </w:r>
      <w:r>
        <w:rPr>
          <w:rStyle w:val="BrdtextmedindragChar"/>
        </w:rPr>
        <w:t>. O</w:t>
      </w:r>
      <w:r w:rsidRPr="00776772">
        <w:rPr>
          <w:rStyle w:val="BrdtextmedindragChar"/>
        </w:rPr>
        <w:t>m barnet vid ankomsten till Sverige är skilt från båda sina föräldrar eller från någon annan vuxen person som får anses ha trätt i föräldrarnas ställe, ska överförmyndaren förordna en god man (2 § första stycket). En god man ska också förordnas efter barnets ankomst till Sverige men innan barnet har fått uppehållstillstånd här,</w:t>
      </w:r>
      <w:r>
        <w:rPr>
          <w:rStyle w:val="BrdtextmedindragChar"/>
        </w:rPr>
        <w:t xml:space="preserve"> </w:t>
      </w:r>
      <w:r w:rsidRPr="00776772">
        <w:rPr>
          <w:rStyle w:val="BrdtextmedindragChar"/>
        </w:rPr>
        <w:t>om föräldrarna eller en vuxen som anses ha trätt i föräldrarnas ställe på grund av dödsfall eller sjukdom eller någon annan orsak upphör att kunna utöva för</w:t>
      </w:r>
      <w:r w:rsidRPr="00776772">
        <w:rPr>
          <w:rStyle w:val="BrdtextmedindragChar"/>
        </w:rPr>
        <w:softHyphen/>
        <w:t>mynderskapet eller vårdnaden (2 § andra stycket)</w:t>
      </w:r>
      <w:r>
        <w:rPr>
          <w:rStyle w:val="BrdtextmedindragChar"/>
        </w:rPr>
        <w:t xml:space="preserve">. </w:t>
      </w:r>
    </w:p>
    <w:p w14:paraId="23DB2014" w14:textId="77777777" w:rsidR="00D4080F" w:rsidRDefault="00D4080F" w:rsidP="008726B6">
      <w:pPr>
        <w:pStyle w:val="Brdtextmedindrag"/>
      </w:pPr>
      <w:r>
        <w:lastRenderedPageBreak/>
        <w:t xml:space="preserve">Enligt utredningen är det är en vanlig uppfattning att lagen ska tillämpas endast när ett </w:t>
      </w:r>
      <w:r w:rsidRPr="00804406">
        <w:rPr>
          <w:spacing w:val="-2"/>
        </w:rPr>
        <w:t>ensamkommande barn söker uppehållstillstånd i Sverige. Tolk</w:t>
      </w:r>
      <w:r w:rsidRPr="00804406">
        <w:rPr>
          <w:spacing w:val="-2"/>
        </w:rPr>
        <w:softHyphen/>
        <w:t xml:space="preserve">ningen görs </w:t>
      </w:r>
      <w:r>
        <w:rPr>
          <w:spacing w:val="-2"/>
        </w:rPr>
        <w:t>m</w:t>
      </w:r>
      <w:r w:rsidRPr="00804406">
        <w:rPr>
          <w:spacing w:val="-2"/>
        </w:rPr>
        <w:t>ot bakgrund av de kopplingar till uppehålls</w:t>
      </w:r>
      <w:r w:rsidRPr="00804406">
        <w:rPr>
          <w:spacing w:val="-2"/>
        </w:rPr>
        <w:softHyphen/>
        <w:t>tillstånd som</w:t>
      </w:r>
      <w:r>
        <w:t xml:space="preserve"> finns i bl.a. 2 § andra stycket och med beaktande av uttalanden i förarbetena enligt vilka en god man ska ses som en tillfällig lösning medan barnet söker uppe</w:t>
      </w:r>
      <w:r>
        <w:softHyphen/>
        <w:t>hålls</w:t>
      </w:r>
      <w:r>
        <w:softHyphen/>
        <w:t xml:space="preserve">tillstånd i Sverige (jfr prop. 2004/05:136 s. 1, </w:t>
      </w:r>
      <w:r w:rsidRPr="00F43D28">
        <w:t>2</w:t>
      </w:r>
      <w:r>
        <w:t>6–</w:t>
      </w:r>
      <w:r w:rsidRPr="00F43D28">
        <w:t>2</w:t>
      </w:r>
      <w:r>
        <w:t xml:space="preserve">7, 38 och 53–54). Enligt regeringens mening är det tveksamt om lagtexten lämnar utrymme för en sådan tolkning. </w:t>
      </w:r>
    </w:p>
    <w:p w14:paraId="286A774F" w14:textId="77777777" w:rsidR="00D4080F" w:rsidRDefault="00D4080F" w:rsidP="008726B6">
      <w:pPr>
        <w:pStyle w:val="Brdtextmedindrag"/>
        <w:rPr>
          <w:lang w:eastAsia="sv-SE"/>
        </w:rPr>
      </w:pPr>
      <w:r>
        <w:t>Kvotflyktingar beviljas</w:t>
      </w:r>
      <w:r w:rsidRPr="00D50FE6">
        <w:t xml:space="preserve"> permanent uppehållstillstånd före ankomsten till Sverige. </w:t>
      </w:r>
      <w:r w:rsidRPr="00800D71">
        <w:t>När ett ensamkommande barn kommer som kvotflykting till Sverige uppk</w:t>
      </w:r>
      <w:r w:rsidRPr="002E1DDA">
        <w:rPr>
          <w:spacing w:val="-2"/>
        </w:rPr>
        <w:t>ommer ett antal frågor av såväl personlig som ekonomisk karak</w:t>
      </w:r>
      <w:r w:rsidRPr="002E1DDA">
        <w:rPr>
          <w:spacing w:val="-2"/>
        </w:rPr>
        <w:softHyphen/>
        <w:t>tär</w:t>
      </w:r>
      <w:r>
        <w:rPr>
          <w:spacing w:val="-2"/>
        </w:rPr>
        <w:t>.</w:t>
      </w:r>
      <w:r>
        <w:t xml:space="preserve"> Barnet har </w:t>
      </w:r>
      <w:r w:rsidRPr="00800D71">
        <w:t>i regel behov av någon som rättsligt kan företräda</w:t>
      </w:r>
      <w:r>
        <w:t xml:space="preserve"> honom eller henne</w:t>
      </w:r>
      <w:r w:rsidRPr="00800D71">
        <w:t xml:space="preserve"> och samordna de insatser som kan bli aktuella. Tanken är att en särskilt förordnad vårdnadshavare</w:t>
      </w:r>
      <w:r>
        <w:t xml:space="preserve"> </w:t>
      </w:r>
      <w:r w:rsidRPr="00800D71">
        <w:t>ska utses enligt 6</w:t>
      </w:r>
      <w:r>
        <w:t> kap.</w:t>
      </w:r>
      <w:r w:rsidRPr="00800D71">
        <w:t xml:space="preserve"> 8</w:t>
      </w:r>
      <w:r>
        <w:t> </w:t>
      </w:r>
      <w:r w:rsidRPr="00800D71">
        <w:t>a</w:t>
      </w:r>
      <w:r>
        <w:t> </w:t>
      </w:r>
      <w:r w:rsidRPr="00800D71">
        <w:t>eller 9</w:t>
      </w:r>
      <w:r>
        <w:t> § föräldrabalken</w:t>
      </w:r>
      <w:r w:rsidRPr="00800D71">
        <w:t xml:space="preserve">, vilket socialnämnden i den kommun där barnet har placerats ansöker om eller anmäler behov av. </w:t>
      </w:r>
      <w:r w:rsidRPr="00800D71">
        <w:rPr>
          <w:lang w:eastAsia="sv-SE"/>
        </w:rPr>
        <w:t xml:space="preserve">Det är i linje med den ordning som gäller för ensamkommande barn som söker uppehållstillstånd i Sverige och som får en god man </w:t>
      </w:r>
      <w:r w:rsidRPr="002E1DDA">
        <w:rPr>
          <w:spacing w:val="-4"/>
          <w:lang w:eastAsia="sv-SE"/>
        </w:rPr>
        <w:t>vid ankomsten</w:t>
      </w:r>
      <w:r>
        <w:rPr>
          <w:spacing w:val="-4"/>
          <w:lang w:eastAsia="sv-SE"/>
        </w:rPr>
        <w:t>.</w:t>
      </w:r>
      <w:r w:rsidRPr="002E1DDA">
        <w:rPr>
          <w:spacing w:val="-4"/>
          <w:lang w:eastAsia="sv-SE"/>
        </w:rPr>
        <w:t xml:space="preserve"> </w:t>
      </w:r>
      <w:r>
        <w:rPr>
          <w:spacing w:val="-4"/>
          <w:lang w:eastAsia="sv-SE"/>
        </w:rPr>
        <w:t>N</w:t>
      </w:r>
      <w:r w:rsidRPr="002E1DDA">
        <w:rPr>
          <w:spacing w:val="-4"/>
          <w:lang w:eastAsia="sv-SE"/>
        </w:rPr>
        <w:t>är uppehållstillstånd har beviljats ska socialnämnden</w:t>
      </w:r>
      <w:r w:rsidRPr="00800D71">
        <w:rPr>
          <w:lang w:eastAsia="sv-SE"/>
        </w:rPr>
        <w:t xml:space="preserve"> väcka talan om eller anmäla behov av en särskilt förordnad vård</w:t>
      </w:r>
      <w:r>
        <w:rPr>
          <w:lang w:eastAsia="sv-SE"/>
        </w:rPr>
        <w:softHyphen/>
      </w:r>
      <w:r w:rsidRPr="00800D71">
        <w:rPr>
          <w:lang w:eastAsia="sv-SE"/>
        </w:rPr>
        <w:t>nadshavare, om inte särskilda skäl talar emot det (10</w:t>
      </w:r>
      <w:r>
        <w:rPr>
          <w:lang w:eastAsia="sv-SE"/>
        </w:rPr>
        <w:t> §</w:t>
      </w:r>
      <w:r w:rsidRPr="00800D71">
        <w:rPr>
          <w:lang w:eastAsia="sv-SE"/>
        </w:rPr>
        <w:t xml:space="preserve"> lagen om god man för ensamkommande barn</w:t>
      </w:r>
      <w:r>
        <w:rPr>
          <w:lang w:eastAsia="sv-SE"/>
        </w:rPr>
        <w:t>, se vidare nedan</w:t>
      </w:r>
      <w:r w:rsidRPr="00800D71">
        <w:rPr>
          <w:lang w:eastAsia="sv-SE"/>
        </w:rPr>
        <w:t>).</w:t>
      </w:r>
    </w:p>
    <w:p w14:paraId="176FD596" w14:textId="77777777" w:rsidR="00D4080F" w:rsidRPr="00800D71" w:rsidRDefault="00D4080F" w:rsidP="008726B6">
      <w:pPr>
        <w:pStyle w:val="Brdtextmedindrag"/>
        <w:rPr>
          <w:lang w:eastAsia="sv-SE"/>
        </w:rPr>
      </w:pPr>
      <w:r w:rsidRPr="00800D71">
        <w:t xml:space="preserve">Ofta begär socialnämnden att tingsrätten interimistiskt ska utse en sådan vårdnadshavare för kvotflyktingbarnet, dvs. för tiden till dess att det finns </w:t>
      </w:r>
      <w:r>
        <w:t xml:space="preserve">en </w:t>
      </w:r>
      <w:r w:rsidRPr="00800D71">
        <w:t xml:space="preserve">dom eller ett beslut som har </w:t>
      </w:r>
      <w:r>
        <w:t>fått</w:t>
      </w:r>
      <w:r w:rsidRPr="00800D71">
        <w:t xml:space="preserve"> laga kraft (6</w:t>
      </w:r>
      <w:r>
        <w:t> kap.</w:t>
      </w:r>
      <w:r w:rsidRPr="00800D71">
        <w:t xml:space="preserve"> 20</w:t>
      </w:r>
      <w:r>
        <w:t> §</w:t>
      </w:r>
      <w:r w:rsidRPr="00800D71">
        <w:t xml:space="preserve"> första stycket </w:t>
      </w:r>
      <w:r>
        <w:t>föräldrabalken</w:t>
      </w:r>
      <w:r w:rsidRPr="00800D71">
        <w:t xml:space="preserve">). </w:t>
      </w:r>
      <w:r w:rsidRPr="0057098E">
        <w:t>Det kan dock dröja lång tid innan tingsrätten utser en sådan vårdnads</w:t>
      </w:r>
      <w:r>
        <w:softHyphen/>
      </w:r>
      <w:r w:rsidRPr="0057098E">
        <w:t xml:space="preserve">havare, även </w:t>
      </w:r>
      <w:r>
        <w:t>vid en interimistisk begäran</w:t>
      </w:r>
      <w:r w:rsidRPr="00F3624C">
        <w:rPr>
          <w:spacing w:val="-4"/>
        </w:rPr>
        <w:t xml:space="preserve">. </w:t>
      </w:r>
      <w:r>
        <w:rPr>
          <w:spacing w:val="-4"/>
        </w:rPr>
        <w:t>Enligt utred</w:t>
      </w:r>
      <w:r>
        <w:rPr>
          <w:spacing w:val="-4"/>
        </w:rPr>
        <w:softHyphen/>
        <w:t xml:space="preserve">ningen händer det dessutom att </w:t>
      </w:r>
      <w:r w:rsidRPr="00B11FD8">
        <w:t xml:space="preserve">socialnämnden inte alltid begär ett interimistiskt beslut, även om det finns </w:t>
      </w:r>
      <w:r>
        <w:t>skäl</w:t>
      </w:r>
      <w:r w:rsidRPr="00B11FD8">
        <w:t xml:space="preserve"> för det.</w:t>
      </w:r>
      <w:r>
        <w:t xml:space="preserve"> </w:t>
      </w:r>
      <w:r w:rsidRPr="00800D71">
        <w:t>E</w:t>
      </w:r>
      <w:r w:rsidRPr="002E1DDA">
        <w:rPr>
          <w:spacing w:val="-2"/>
        </w:rPr>
        <w:t>ftersom kvotflyktingar har beviljats permanent uppehålls</w:t>
      </w:r>
      <w:r w:rsidRPr="002E1DDA">
        <w:rPr>
          <w:spacing w:val="-2"/>
        </w:rPr>
        <w:softHyphen/>
      </w:r>
      <w:r>
        <w:rPr>
          <w:spacing w:val="-2"/>
        </w:rPr>
        <w:softHyphen/>
      </w:r>
      <w:r w:rsidRPr="002E1DDA">
        <w:rPr>
          <w:spacing w:val="-2"/>
        </w:rPr>
        <w:t>tillstånd</w:t>
      </w:r>
      <w:r w:rsidRPr="00800D71">
        <w:t xml:space="preserve"> redan före ankomsten till Sverige </w:t>
      </w:r>
      <w:r>
        <w:t>förordnar</w:t>
      </w:r>
      <w:r w:rsidRPr="00800D71">
        <w:t xml:space="preserve"> överför</w:t>
      </w:r>
      <w:r>
        <w:softHyphen/>
      </w:r>
      <w:r w:rsidRPr="00800D71">
        <w:t>myndaren i regel ingen god man för barnen, i avvaktan på att en särskilt för</w:t>
      </w:r>
      <w:r>
        <w:softHyphen/>
      </w:r>
      <w:r w:rsidRPr="00800D71">
        <w:t xml:space="preserve">ordnad vårdnadshavare har utsetts. Detta beror </w:t>
      </w:r>
      <w:r>
        <w:t>enligt utred</w:t>
      </w:r>
      <w:r>
        <w:softHyphen/>
        <w:t xml:space="preserve">ningen </w:t>
      </w:r>
      <w:r w:rsidRPr="00800D71">
        <w:t xml:space="preserve">på </w:t>
      </w:r>
      <w:r>
        <w:t xml:space="preserve">den nyss nämnda uppfattningen att </w:t>
      </w:r>
      <w:r w:rsidRPr="00800D71">
        <w:t>lagen om god man för ensam</w:t>
      </w:r>
      <w:r>
        <w:softHyphen/>
      </w:r>
      <w:r w:rsidRPr="00800D71">
        <w:t>kommande barn</w:t>
      </w:r>
      <w:r>
        <w:t xml:space="preserve"> </w:t>
      </w:r>
      <w:r w:rsidRPr="00800D71">
        <w:t xml:space="preserve">endast </w:t>
      </w:r>
      <w:r>
        <w:t xml:space="preserve">är </w:t>
      </w:r>
      <w:r w:rsidRPr="00800D71">
        <w:t xml:space="preserve">tillämplig på </w:t>
      </w:r>
      <w:r w:rsidRPr="002E1DDA">
        <w:rPr>
          <w:spacing w:val="-4"/>
        </w:rPr>
        <w:t>barn som söker uppehålls</w:t>
      </w:r>
      <w:r w:rsidRPr="002E1DDA">
        <w:rPr>
          <w:spacing w:val="-4"/>
        </w:rPr>
        <w:softHyphen/>
        <w:t>tillstånd</w:t>
      </w:r>
      <w:r>
        <w:rPr>
          <w:spacing w:val="-4"/>
        </w:rPr>
        <w:t xml:space="preserve">. </w:t>
      </w:r>
      <w:r w:rsidRPr="00800D71">
        <w:t>Ibland utser överförmyndaren en god man enligt 11</w:t>
      </w:r>
      <w:r>
        <w:t> kap.</w:t>
      </w:r>
      <w:r w:rsidRPr="00800D71">
        <w:t xml:space="preserve"> 1</w:t>
      </w:r>
      <w:r>
        <w:t> §</w:t>
      </w:r>
      <w:r w:rsidRPr="00800D71">
        <w:t xml:space="preserve"> </w:t>
      </w:r>
      <w:r>
        <w:t>föräldrabalken</w:t>
      </w:r>
      <w:r w:rsidRPr="00800D71">
        <w:t xml:space="preserve"> som</w:t>
      </w:r>
      <w:r>
        <w:t xml:space="preserve"> </w:t>
      </w:r>
      <w:r w:rsidRPr="00800D71">
        <w:t xml:space="preserve">en tillfällig åtgärd. En sådan god man träder i </w:t>
      </w:r>
      <w:r w:rsidRPr="00800D71">
        <w:rPr>
          <w:lang w:eastAsia="sv-SE"/>
        </w:rPr>
        <w:t>förmyndarens ställe</w:t>
      </w:r>
      <w:r w:rsidRPr="00800D71">
        <w:t xml:space="preserve"> och har därför ingen behörighet att företräda barnet i sådana person</w:t>
      </w:r>
      <w:r>
        <w:softHyphen/>
      </w:r>
      <w:r w:rsidRPr="00800D71">
        <w:t>liga angelägen</w:t>
      </w:r>
      <w:r>
        <w:softHyphen/>
      </w:r>
      <w:r w:rsidRPr="00800D71">
        <w:t>heter som vårdnadshavare ansvarar för.</w:t>
      </w:r>
      <w:r>
        <w:t xml:space="preserve"> Mot</w:t>
      </w:r>
      <w:r>
        <w:softHyphen/>
        <w:t xml:space="preserve">svarande gäller i förhållande till ensamkommande barn som är utsatta EU-medborgare och som kan ha uppehållsrätt i landet. Sådana barn söker i regel inte uppehållstillstånd i Sverige och får därför i allmänhet inte heller en god man, även i de fall de är ensamkommande. Sammanfattningsvis är det vanligt att </w:t>
      </w:r>
      <w:r w:rsidRPr="00800D71">
        <w:t xml:space="preserve">ensamkommande barn </w:t>
      </w:r>
      <w:r>
        <w:t>som är kvot</w:t>
      </w:r>
      <w:r w:rsidRPr="00306800">
        <w:rPr>
          <w:spacing w:val="-2"/>
        </w:rPr>
        <w:t xml:space="preserve">flyktingar </w:t>
      </w:r>
      <w:r>
        <w:rPr>
          <w:spacing w:val="-2"/>
        </w:rPr>
        <w:t xml:space="preserve">eller utsatta EU-medborgare </w:t>
      </w:r>
      <w:r w:rsidRPr="00306800">
        <w:rPr>
          <w:spacing w:val="-2"/>
        </w:rPr>
        <w:t>står utan en ställföreträdare under den första tiden</w:t>
      </w:r>
      <w:r w:rsidRPr="00800D71">
        <w:t xml:space="preserve"> i Sverige</w:t>
      </w:r>
      <w:r>
        <w:t>.</w:t>
      </w:r>
    </w:p>
    <w:p w14:paraId="3861A4B3" w14:textId="77777777" w:rsidR="00D4080F" w:rsidRDefault="00D4080F" w:rsidP="008726B6">
      <w:pPr>
        <w:pStyle w:val="Brdtextmedindrag"/>
      </w:pPr>
      <w:r>
        <w:rPr>
          <w:rStyle w:val="BrdtextmedindragChar"/>
        </w:rPr>
        <w:t>Bestämmelsen i 2 § a</w:t>
      </w:r>
      <w:r w:rsidRPr="00776772">
        <w:rPr>
          <w:rStyle w:val="BrdtextmedindragChar"/>
        </w:rPr>
        <w:t xml:space="preserve">ndra stycket </w:t>
      </w:r>
      <w:r>
        <w:rPr>
          <w:rStyle w:val="BrdtextmedindragChar"/>
        </w:rPr>
        <w:t>lagen om god man för ensam</w:t>
      </w:r>
      <w:r>
        <w:rPr>
          <w:rStyle w:val="BrdtextmedindragChar"/>
        </w:rPr>
        <w:softHyphen/>
        <w:t>kom</w:t>
      </w:r>
      <w:r>
        <w:rPr>
          <w:rStyle w:val="BrdtextmedindragChar"/>
        </w:rPr>
        <w:softHyphen/>
        <w:t xml:space="preserve">mande barn </w:t>
      </w:r>
      <w:r w:rsidRPr="00776772">
        <w:rPr>
          <w:rStyle w:val="BrdtextmedindragChar"/>
        </w:rPr>
        <w:t>reglerar situationen när barnets föräldrar, eller en vuxen som anses ha trätt i föräldrarnas ställe, upphör att kunna utöva för</w:t>
      </w:r>
      <w:r>
        <w:rPr>
          <w:rStyle w:val="BrdtextmedindragChar"/>
        </w:rPr>
        <w:softHyphen/>
      </w:r>
      <w:r w:rsidRPr="00776772">
        <w:rPr>
          <w:rStyle w:val="BrdtextmedindragChar"/>
        </w:rPr>
        <w:t>mynderskapet eller vårdnaden efter ankomsten till Sverige men innan barnet har fått uppehållstillstånd här. Det är inte</w:t>
      </w:r>
      <w:r>
        <w:rPr>
          <w:rStyle w:val="BrdtextmedindragChar"/>
        </w:rPr>
        <w:t xml:space="preserve"> </w:t>
      </w:r>
      <w:r w:rsidRPr="00583599">
        <w:t>enligt lagtextens lydelse en förutsättning att barnet söker uppe</w:t>
      </w:r>
      <w:r>
        <w:softHyphen/>
      </w:r>
      <w:r w:rsidRPr="00583599">
        <w:t>hålls</w:t>
      </w:r>
      <w:r>
        <w:softHyphen/>
      </w:r>
      <w:r w:rsidRPr="00583599">
        <w:t>tillstånd i Sverige.</w:t>
      </w:r>
      <w:r>
        <w:t xml:space="preserve"> Bestämmel</w:t>
      </w:r>
      <w:r>
        <w:softHyphen/>
        <w:t xml:space="preserve">sen täcker alltså enligt sin ordalydelse </w:t>
      </w:r>
      <w:r w:rsidRPr="00583599">
        <w:t>in samtliga ensamkommande barn</w:t>
      </w:r>
      <w:r>
        <w:t xml:space="preserve"> och </w:t>
      </w:r>
      <w:r w:rsidRPr="00583599">
        <w:t xml:space="preserve">inte endast </w:t>
      </w:r>
      <w:r w:rsidRPr="00583599">
        <w:lastRenderedPageBreak/>
        <w:t>de som söker uppehållstillstånd.</w:t>
      </w:r>
      <w:r>
        <w:t xml:space="preserve"> Med tanke på hur regleringen är utformad kan det ifrågasättas om det </w:t>
      </w:r>
      <w:r w:rsidRPr="005452D8">
        <w:t xml:space="preserve">egentligen krävs </w:t>
      </w:r>
      <w:r>
        <w:t>någon lag</w:t>
      </w:r>
      <w:r w:rsidRPr="005452D8">
        <w:t>ändring för att en god man sk</w:t>
      </w:r>
      <w:r>
        <w:t>a</w:t>
      </w:r>
      <w:r w:rsidRPr="005452D8">
        <w:t xml:space="preserve"> utses för</w:t>
      </w:r>
      <w:r>
        <w:t xml:space="preserve"> ett</w:t>
      </w:r>
      <w:r w:rsidRPr="005452D8">
        <w:t xml:space="preserve"> ensamkommande barn, </w:t>
      </w:r>
      <w:r w:rsidRPr="006D3151">
        <w:rPr>
          <w:spacing w:val="-4"/>
        </w:rPr>
        <w:t xml:space="preserve">oavsett om </w:t>
      </w:r>
      <w:r>
        <w:rPr>
          <w:spacing w:val="-4"/>
        </w:rPr>
        <w:t>barnet</w:t>
      </w:r>
      <w:r w:rsidRPr="006D3151">
        <w:rPr>
          <w:spacing w:val="-4"/>
        </w:rPr>
        <w:t xml:space="preserve"> söker uppehålls</w:t>
      </w:r>
      <w:r>
        <w:rPr>
          <w:spacing w:val="-4"/>
        </w:rPr>
        <w:softHyphen/>
      </w:r>
      <w:r w:rsidRPr="006D3151">
        <w:rPr>
          <w:spacing w:val="-4"/>
        </w:rPr>
        <w:t>tillstånd i landet eller inte.</w:t>
      </w:r>
      <w:r>
        <w:t xml:space="preserve"> Mot bakgrund av hur bestämmelserna i praktiken tolkas löper dock många ensam</w:t>
      </w:r>
      <w:r>
        <w:softHyphen/>
        <w:t xml:space="preserve">kommande barn en risk för att stå utan en ställföreträdare när de kommer till Sverige. </w:t>
      </w:r>
    </w:p>
    <w:p w14:paraId="14F82C44" w14:textId="77777777" w:rsidR="00D4080F" w:rsidRDefault="00D4080F" w:rsidP="008726B6">
      <w:pPr>
        <w:pStyle w:val="Brdtextmedindrag"/>
      </w:pPr>
      <w:r w:rsidRPr="003A04BB">
        <w:t xml:space="preserve">Det är svårt att </w:t>
      </w:r>
      <w:r>
        <w:t>se några starka skäl för</w:t>
      </w:r>
      <w:r w:rsidRPr="003A04BB">
        <w:t xml:space="preserve"> att enbart ensamkommande barn som söker uppehållstillstånd ska ha rätt till en god man när det finns andra ensamkommande barn med ett minst lika stort behov av någon som kan företräda dem och samordna insatserna kring dem.</w:t>
      </w:r>
      <w:r>
        <w:t xml:space="preserve"> </w:t>
      </w:r>
      <w:r w:rsidRPr="005452D8">
        <w:t xml:space="preserve">För att säkerställa </w:t>
      </w:r>
      <w:r>
        <w:t xml:space="preserve">en enhetlig tillämpning </w:t>
      </w:r>
      <w:r w:rsidRPr="005452D8">
        <w:t xml:space="preserve">bör </w:t>
      </w:r>
      <w:r>
        <w:t xml:space="preserve">det därför göras ett </w:t>
      </w:r>
      <w:r w:rsidRPr="00B5757D">
        <w:t xml:space="preserve">tillägg i </w:t>
      </w:r>
      <w:r>
        <w:t xml:space="preserve">bestämmelsen som </w:t>
      </w:r>
      <w:r w:rsidRPr="00B5757D">
        <w:t xml:space="preserve">klargör att en god man ska </w:t>
      </w:r>
      <w:r>
        <w:t>förordnas</w:t>
      </w:r>
      <w:r w:rsidRPr="00B5757D">
        <w:t xml:space="preserve"> oavsett om det ensam</w:t>
      </w:r>
      <w:r>
        <w:softHyphen/>
      </w:r>
      <w:r w:rsidRPr="00B5757D">
        <w:t>kom</w:t>
      </w:r>
      <w:r>
        <w:softHyphen/>
      </w:r>
      <w:r w:rsidRPr="00B5757D">
        <w:t>mande barnet söker uppehållstillstånd eller inte.</w:t>
      </w:r>
      <w:r>
        <w:t xml:space="preserve"> En sådan ordning ligger i linje med barnkonventionen, som sedan den 1 januari 2020 gäller som lag i Sverige. Konventionen anger bl.a. </w:t>
      </w:r>
      <w:r w:rsidRPr="00583599">
        <w:t xml:space="preserve">att ett barn som tillfälligt eller varaktigt </w:t>
      </w:r>
      <w:r>
        <w:t xml:space="preserve">har </w:t>
      </w:r>
      <w:r w:rsidRPr="00583599">
        <w:t>berövats sin familjemiljö, eller som för sitt eget bästa inte kan tillåtas stanna kvar i den miljön, ska ha rätt till särskilt skydd och stöd från statens sida (</w:t>
      </w:r>
      <w:r>
        <w:t>artikel </w:t>
      </w:r>
      <w:r w:rsidRPr="00583599">
        <w:t>20).</w:t>
      </w:r>
      <w:r>
        <w:t xml:space="preserve"> </w:t>
      </w:r>
    </w:p>
    <w:p w14:paraId="0FC6D9E3" w14:textId="77777777" w:rsidR="00D4080F" w:rsidRDefault="00D4080F" w:rsidP="008726B6">
      <w:pPr>
        <w:pStyle w:val="Brdtextmedindrag"/>
      </w:pPr>
      <w:r>
        <w:t xml:space="preserve">Det föreslagna förtydligandet innebär enligt regeringens bedömning inte, som </w:t>
      </w:r>
      <w:r w:rsidRPr="009772A1">
        <w:rPr>
          <w:i/>
          <w:iCs/>
        </w:rPr>
        <w:t>F</w:t>
      </w:r>
      <w:r>
        <w:rPr>
          <w:i/>
          <w:iCs/>
        </w:rPr>
        <w:t>öreningen Sveriges Överförmyndare</w:t>
      </w:r>
      <w:r>
        <w:t xml:space="preserve"> och </w:t>
      </w:r>
      <w:r w:rsidRPr="009772A1">
        <w:rPr>
          <w:i/>
          <w:iCs/>
        </w:rPr>
        <w:t>Älvsbyns kommun</w:t>
      </w:r>
      <w:r>
        <w:t xml:space="preserve"> befarar, en ökad risk för att ett ensamkommande barn blir fast med en god man i stället för att få en särskilt förordnad vårdnadshavare. Utgångs</w:t>
      </w:r>
      <w:r>
        <w:softHyphen/>
        <w:t>punkten är även fortsättningsvis att en särskilt förordnad vårdnadshavare ska utses så snart som möjligt när barnet har beviljats uppehållstillstånd. För ensamkommande barn som inte söker uppehålls</w:t>
      </w:r>
      <w:r>
        <w:softHyphen/>
        <w:t>tillstånd, tex. utsatta EU-medborgare, innebär en god man att barnet slipper stå utan ställföre</w:t>
      </w:r>
      <w:r>
        <w:softHyphen/>
        <w:t>trädare den första tiden i Sverige. I stället får barnet någon som är behörig att företräda barnet i personliga angelägenheter som kan upp</w:t>
      </w:r>
      <w:r>
        <w:softHyphen/>
        <w:t xml:space="preserve">komma och som kräver samtycke, exempelvis att barnet får vård eller återvänder till sitt hemland. Förtydligandet innebär inte heller, som </w:t>
      </w:r>
      <w:r w:rsidRPr="00063125">
        <w:rPr>
          <w:i/>
          <w:iCs/>
        </w:rPr>
        <w:t>S</w:t>
      </w:r>
      <w:r>
        <w:rPr>
          <w:i/>
          <w:iCs/>
        </w:rPr>
        <w:t>veriges Kommuner och Regioner</w:t>
      </w:r>
      <w:r>
        <w:t xml:space="preserve"> menar, att utländska barn som har vistats länge i Sverige plötsligt ska få en god man förordnad för sig. Bestämmel</w:t>
      </w:r>
      <w:r>
        <w:softHyphen/>
        <w:t xml:space="preserve">sen i 2 § första stycket tar nämligen sikte på situationen vid barnets </w:t>
      </w:r>
      <w:r w:rsidRPr="008C6500">
        <w:t>ankomst</w:t>
      </w:r>
      <w:r w:rsidRPr="00062DBA">
        <w:t xml:space="preserve"> </w:t>
      </w:r>
      <w:r>
        <w:t>till Sverige. Möjlig</w:t>
      </w:r>
      <w:r>
        <w:softHyphen/>
        <w:t>heten att enligt 2 § tredje stycket underlåta att förordna god man om det är uppenbart obehövligt är dessutom oförändrad.</w:t>
      </w:r>
    </w:p>
    <w:p w14:paraId="5AA1A13F" w14:textId="77777777" w:rsidR="00D4080F" w:rsidRPr="00CC1AEA" w:rsidRDefault="00D4080F" w:rsidP="008726B6">
      <w:pPr>
        <w:pStyle w:val="Rubrik5utannumrering"/>
        <w:rPr>
          <w:b/>
        </w:rPr>
      </w:pPr>
      <w:r w:rsidRPr="00CC1AEA">
        <w:t>Skärpta krav för socialnämnden</w:t>
      </w:r>
    </w:p>
    <w:p w14:paraId="2B873615" w14:textId="01F5FB41" w:rsidR="00923B26" w:rsidRPr="00CB2FC4" w:rsidRDefault="00D4080F" w:rsidP="00CB2FC4">
      <w:pPr>
        <w:pStyle w:val="Brdtext"/>
        <w:rPr>
          <w:spacing w:val="-2"/>
        </w:rPr>
        <w:sectPr w:rsidR="00923B26" w:rsidRPr="00CB2FC4" w:rsidSect="00155500">
          <w:headerReference w:type="even" r:id="rId136"/>
          <w:headerReference w:type="default" r:id="rId137"/>
          <w:footerReference w:type="even" r:id="rId138"/>
          <w:footerReference w:type="default" r:id="rId139"/>
          <w:headerReference w:type="first" r:id="rId140"/>
          <w:footerReference w:type="first" r:id="rId141"/>
          <w:type w:val="continuous"/>
          <w:pgSz w:w="9356" w:h="13721" w:code="9"/>
          <w:pgMar w:top="794" w:right="2438" w:bottom="1191" w:left="1021" w:header="0" w:footer="709" w:gutter="0"/>
          <w:cols w:space="708"/>
          <w:docGrid w:linePitch="360"/>
        </w:sectPr>
      </w:pPr>
      <w:r>
        <w:t>Enligt utredningen</w:t>
      </w:r>
      <w:r w:rsidRPr="00FF52EC">
        <w:t xml:space="preserve"> dröjer</w:t>
      </w:r>
      <w:r>
        <w:t xml:space="preserve"> det</w:t>
      </w:r>
      <w:r w:rsidRPr="00FF52EC">
        <w:t xml:space="preserve"> </w:t>
      </w:r>
      <w:r>
        <w:t xml:space="preserve">ofta </w:t>
      </w:r>
      <w:r w:rsidRPr="00FF52EC">
        <w:t xml:space="preserve">länge innan socialnämnden ansöker hos </w:t>
      </w:r>
      <w:r>
        <w:t>tings</w:t>
      </w:r>
      <w:r w:rsidRPr="00FF52EC">
        <w:t>rätten om eller anmäler behov av en särskilt förordnad vård</w:t>
      </w:r>
      <w:r>
        <w:softHyphen/>
      </w:r>
      <w:r w:rsidRPr="00FF52EC">
        <w:t>nads</w:t>
      </w:r>
      <w:r>
        <w:softHyphen/>
      </w:r>
      <w:r w:rsidRPr="00FF52EC">
        <w:t xml:space="preserve">havare för </w:t>
      </w:r>
      <w:r>
        <w:t xml:space="preserve">ett </w:t>
      </w:r>
      <w:r w:rsidRPr="00FF52EC">
        <w:t xml:space="preserve">ensamkommande barn. </w:t>
      </w:r>
      <w:r w:rsidRPr="00583599">
        <w:t xml:space="preserve">Även om en god man kan utses </w:t>
      </w:r>
      <w:r>
        <w:t>tillfälligt</w:t>
      </w:r>
      <w:r w:rsidRPr="00583599">
        <w:t xml:space="preserve"> för </w:t>
      </w:r>
      <w:r>
        <w:t>ett</w:t>
      </w:r>
      <w:r w:rsidRPr="00583599">
        <w:t xml:space="preserve"> barn med stöd av</w:t>
      </w:r>
      <w:r>
        <w:t xml:space="preserve"> 2 §</w:t>
      </w:r>
      <w:r w:rsidRPr="00583599">
        <w:t xml:space="preserve"> första stycket</w:t>
      </w:r>
      <w:r>
        <w:t xml:space="preserve"> </w:t>
      </w:r>
      <w:r>
        <w:rPr>
          <w:rStyle w:val="BrdtextmedindragChar"/>
        </w:rPr>
        <w:t>lagen om god man för ensamkommande barn</w:t>
      </w:r>
      <w:r w:rsidRPr="00583599">
        <w:t xml:space="preserve"> är det önskvärt att </w:t>
      </w:r>
      <w:r>
        <w:t>barnet</w:t>
      </w:r>
      <w:r w:rsidRPr="00583599">
        <w:t xml:space="preserve"> redan innan de</w:t>
      </w:r>
      <w:r>
        <w:t>t</w:t>
      </w:r>
      <w:r w:rsidRPr="00583599">
        <w:t xml:space="preserve"> kommer</w:t>
      </w:r>
      <w:r>
        <w:t xml:space="preserve"> till Sverige,</w:t>
      </w:r>
      <w:r w:rsidRPr="00583599">
        <w:t xml:space="preserve"> eller åtminstone direkt vid ankomsten</w:t>
      </w:r>
      <w:r>
        <w:t>,</w:t>
      </w:r>
      <w:r w:rsidRPr="00583599">
        <w:t xml:space="preserve"> får en särskilt för</w:t>
      </w:r>
      <w:r>
        <w:softHyphen/>
      </w:r>
      <w:r w:rsidRPr="00583599">
        <w:t xml:space="preserve">ordnad vårdnadshavare. Sett ur det ensamkommande barnets perspektiv är det en fördel att få en permanent lösning </w:t>
      </w:r>
      <w:r>
        <w:t xml:space="preserve">på plats </w:t>
      </w:r>
      <w:r w:rsidRPr="00583599">
        <w:t>redan från början</w:t>
      </w:r>
      <w:r>
        <w:t xml:space="preserve">. </w:t>
      </w:r>
      <w:r w:rsidRPr="00643769">
        <w:rPr>
          <w:spacing w:val="-4"/>
        </w:rPr>
        <w:t xml:space="preserve">Som </w:t>
      </w:r>
      <w:r>
        <w:rPr>
          <w:spacing w:val="-4"/>
        </w:rPr>
        <w:t xml:space="preserve">redogörs för ovan </w:t>
      </w:r>
      <w:r w:rsidRPr="00FF52EC">
        <w:t xml:space="preserve">är förordnandet av en god man avsett att vara en </w:t>
      </w:r>
      <w:r>
        <w:t>tillfällig</w:t>
      </w:r>
      <w:r w:rsidRPr="00FF52EC">
        <w:t xml:space="preserve"> lösning</w:t>
      </w:r>
      <w:r>
        <w:t xml:space="preserve"> </w:t>
      </w:r>
      <w:r w:rsidRPr="00FF52EC">
        <w:t>i avvak</w:t>
      </w:r>
      <w:r w:rsidRPr="00643769">
        <w:rPr>
          <w:spacing w:val="-2"/>
        </w:rPr>
        <w:t>tan på att en särskilt förordnad vårdnadshavare utses för barnet</w:t>
      </w:r>
      <w:r w:rsidRPr="00FF52EC">
        <w:t>.</w:t>
      </w:r>
      <w:r>
        <w:t xml:space="preserve"> Det är därför angeläget att socialnämnden agerar skyndsamt.</w:t>
      </w:r>
      <w:r w:rsidRPr="00FF52EC">
        <w:t xml:space="preserve"> Om barnet ska stanna i Sverige är det bästa </w:t>
      </w:r>
      <w:r>
        <w:t xml:space="preserve">alternativet </w:t>
      </w:r>
      <w:r w:rsidRPr="00FF52EC">
        <w:t>för barnet</w:t>
      </w:r>
      <w:r>
        <w:t xml:space="preserve"> </w:t>
      </w:r>
      <w:r w:rsidRPr="00FF52EC">
        <w:t xml:space="preserve">att </w:t>
      </w:r>
      <w:r>
        <w:t>få</w:t>
      </w:r>
      <w:r w:rsidRPr="00FF52EC">
        <w:t xml:space="preserve"> en särskilt förordnad vårdnadshavare i så nära anslutning till ankomsten som </w:t>
      </w:r>
      <w:r w:rsidRPr="00FF52EC">
        <w:lastRenderedPageBreak/>
        <w:t xml:space="preserve">möjligt. </w:t>
      </w:r>
      <w:r>
        <w:t>M</w:t>
      </w:r>
      <w:r w:rsidRPr="00FF52EC">
        <w:t>ot denna bakgrun</w:t>
      </w:r>
      <w:r w:rsidRPr="00643769">
        <w:rPr>
          <w:spacing w:val="-2"/>
        </w:rPr>
        <w:t xml:space="preserve">d </w:t>
      </w:r>
      <w:r>
        <w:rPr>
          <w:spacing w:val="-2"/>
        </w:rPr>
        <w:t xml:space="preserve">anser regeringen, trots det som </w:t>
      </w:r>
      <w:r w:rsidRPr="00445229">
        <w:rPr>
          <w:i/>
          <w:iCs/>
          <w:spacing w:val="-2"/>
        </w:rPr>
        <w:t>S</w:t>
      </w:r>
      <w:r>
        <w:rPr>
          <w:i/>
          <w:iCs/>
          <w:spacing w:val="-2"/>
        </w:rPr>
        <w:t>veriges Kommuner och Regioner</w:t>
      </w:r>
      <w:r>
        <w:rPr>
          <w:spacing w:val="-2"/>
        </w:rPr>
        <w:t xml:space="preserve"> och </w:t>
      </w:r>
      <w:r w:rsidRPr="00445229">
        <w:rPr>
          <w:i/>
          <w:iCs/>
          <w:spacing w:val="-2"/>
        </w:rPr>
        <w:t>Skövde kommun</w:t>
      </w:r>
      <w:r>
        <w:rPr>
          <w:spacing w:val="-2"/>
        </w:rPr>
        <w:t xml:space="preserve"> anför, </w:t>
      </w:r>
      <w:r w:rsidRPr="00643769">
        <w:rPr>
          <w:spacing w:val="-2"/>
        </w:rPr>
        <w:t xml:space="preserve">att det </w:t>
      </w:r>
      <w:r>
        <w:rPr>
          <w:spacing w:val="-2"/>
        </w:rPr>
        <w:t>finns skäl för att i lag införa</w:t>
      </w:r>
      <w:r w:rsidRPr="00643769">
        <w:rPr>
          <w:spacing w:val="-2"/>
        </w:rPr>
        <w:t xml:space="preserve"> ett skyndsamhetskrav för social</w:t>
      </w:r>
      <w:r w:rsidRPr="00643769">
        <w:rPr>
          <w:spacing w:val="-2"/>
        </w:rPr>
        <w:softHyphen/>
        <w:t>nämndens</w:t>
      </w:r>
      <w:r w:rsidRPr="00FF52EC">
        <w:t xml:space="preserve"> ansöka</w:t>
      </w:r>
      <w:r w:rsidRPr="00643769">
        <w:rPr>
          <w:spacing w:val="-2"/>
        </w:rPr>
        <w:t>n eller anmälan om en särskilt förordnad vårdnadshavare.</w:t>
      </w:r>
    </w:p>
    <w:p w14:paraId="3968FC05" w14:textId="250D2CAB" w:rsidR="00DB62B9" w:rsidRDefault="00D4080F" w:rsidP="00923B26">
      <w:pPr>
        <w:pStyle w:val="Rubrik1"/>
      </w:pPr>
      <w:bookmarkStart w:id="257" w:name="_Toc216855825"/>
      <w:bookmarkStart w:id="258" w:name="_Toc216956811"/>
      <w:bookmarkStart w:id="259" w:name="_Toc216957482"/>
      <w:bookmarkStart w:id="260" w:name="_Toc216958404"/>
      <w:r>
        <w:t xml:space="preserve">Digitala </w:t>
      </w:r>
      <w:r w:rsidRPr="00923B26">
        <w:t>framtidsfullmakter</w:t>
      </w:r>
      <w:bookmarkEnd w:id="257"/>
      <w:bookmarkEnd w:id="258"/>
      <w:bookmarkEnd w:id="259"/>
      <w:bookmarkEnd w:id="260"/>
    </w:p>
    <w:p w14:paraId="44769812" w14:textId="77777777" w:rsidR="00D4080F" w:rsidRDefault="00D4080F" w:rsidP="002700E7">
      <w:pPr>
        <w:pStyle w:val="Rubrik4ram"/>
      </w:pPr>
      <w:r>
        <w:t>Regeringens</w:t>
      </w:r>
      <w:r w:rsidRPr="00620F65">
        <w:t xml:space="preserve"> förslag</w:t>
      </w:r>
      <w:r>
        <w:t xml:space="preserve">  </w:t>
      </w:r>
    </w:p>
    <w:p w14:paraId="14B4BE8A" w14:textId="77777777" w:rsidR="00D4080F" w:rsidRPr="00DB3B05" w:rsidRDefault="00D4080F" w:rsidP="002700E7">
      <w:pPr>
        <w:pStyle w:val="Brdtextram"/>
      </w:pPr>
      <w:r w:rsidRPr="005478CC">
        <w:t>En framtidsfullmakt ska kunna undertecknas av fullmakts</w:t>
      </w:r>
      <w:r>
        <w:softHyphen/>
      </w:r>
      <w:r w:rsidRPr="005478CC">
        <w:t>givaren och vittnena elektroniskt</w:t>
      </w:r>
      <w:r>
        <w:t xml:space="preserve"> </w:t>
      </w:r>
      <w:r w:rsidRPr="005478CC">
        <w:t>med en avancerad elektro</w:t>
      </w:r>
      <w:r>
        <w:softHyphen/>
      </w:r>
      <w:r w:rsidRPr="005478CC">
        <w:t xml:space="preserve">nisk underskrift. </w:t>
      </w:r>
    </w:p>
    <w:p w14:paraId="74FE6762" w14:textId="77777777" w:rsidR="00D4080F" w:rsidRDefault="00D4080F" w:rsidP="002700E7">
      <w:pPr>
        <w:pStyle w:val="Rubrik4efterram"/>
      </w:pPr>
      <w:bookmarkStart w:id="261" w:name="_Hlk208233484"/>
      <w:r w:rsidRPr="0006285B">
        <w:t>Utredningens förslag</w:t>
      </w:r>
      <w:r>
        <w:t xml:space="preserve"> </w:t>
      </w:r>
    </w:p>
    <w:p w14:paraId="5ED0FDBB" w14:textId="77777777" w:rsidR="00D4080F" w:rsidRDefault="00D4080F" w:rsidP="002700E7">
      <w:pPr>
        <w:pStyle w:val="Brdtext"/>
      </w:pPr>
      <w:r>
        <w:t>Utredningens förslag stämmer överens med regeringens.</w:t>
      </w:r>
    </w:p>
    <w:p w14:paraId="12A2D4C4" w14:textId="77777777" w:rsidR="00D4080F" w:rsidRDefault="00D4080F" w:rsidP="002700E7">
      <w:pPr>
        <w:pStyle w:val="Rubrik4utannumrering"/>
      </w:pPr>
      <w:r w:rsidRPr="006E6A96">
        <w:t>Remissinstanserna</w:t>
      </w:r>
      <w:r>
        <w:t xml:space="preserve">  </w:t>
      </w:r>
    </w:p>
    <w:p w14:paraId="0BC910EA" w14:textId="5238E082" w:rsidR="00D4080F" w:rsidRDefault="00D4080F" w:rsidP="002700E7">
      <w:pPr>
        <w:pStyle w:val="Brdtext"/>
      </w:pPr>
      <w:r>
        <w:t>De flesta</w:t>
      </w:r>
      <w:r w:rsidRPr="00F112EC">
        <w:t xml:space="preserve"> </w:t>
      </w:r>
      <w:r>
        <w:t xml:space="preserve">av </w:t>
      </w:r>
      <w:r w:rsidRPr="00F112EC">
        <w:t>remissinstanser</w:t>
      </w:r>
      <w:r>
        <w:t>na</w:t>
      </w:r>
      <w:r w:rsidRPr="00F112EC">
        <w:t xml:space="preserve"> tillstyrker förslaget eller har ingen invänd</w:t>
      </w:r>
      <w:r>
        <w:softHyphen/>
      </w:r>
      <w:r w:rsidRPr="00F112EC">
        <w:t>ning mot det.</w:t>
      </w:r>
      <w:r>
        <w:t xml:space="preserve"> </w:t>
      </w:r>
      <w:r w:rsidRPr="00D13F0D">
        <w:rPr>
          <w:i/>
          <w:iCs/>
        </w:rPr>
        <w:t>Svenska Bankföreningen</w:t>
      </w:r>
      <w:r>
        <w:t xml:space="preserve"> anser att frågan om digitala framtids</w:t>
      </w:r>
      <w:r w:rsidR="00CB2FC4">
        <w:softHyphen/>
      </w:r>
      <w:r>
        <w:t xml:space="preserve">fullmakter behöver utredas ytterligare. </w:t>
      </w:r>
    </w:p>
    <w:p w14:paraId="3B9A8CD7" w14:textId="77777777" w:rsidR="00D4080F" w:rsidRPr="006170B1" w:rsidRDefault="00D4080F" w:rsidP="002700E7">
      <w:pPr>
        <w:pStyle w:val="Rubrik4utannumrering"/>
      </w:pPr>
      <w:r w:rsidRPr="006170B1">
        <w:t>Skälen för regeringens förslag</w:t>
      </w:r>
      <w:r>
        <w:t xml:space="preserve"> </w:t>
      </w:r>
      <w:r w:rsidRPr="006170B1">
        <w:t xml:space="preserve"> </w:t>
      </w:r>
      <w:bookmarkEnd w:id="261"/>
    </w:p>
    <w:p w14:paraId="3319F7E9" w14:textId="77777777" w:rsidR="00D4080F" w:rsidRPr="001D456B" w:rsidRDefault="00D4080F" w:rsidP="002700E7">
      <w:pPr>
        <w:pStyle w:val="Brdtext"/>
      </w:pPr>
      <w:r w:rsidRPr="00786A1F">
        <w:rPr>
          <w:rFonts w:eastAsiaTheme="minorHAnsi"/>
        </w:rPr>
        <w:t xml:space="preserve">Genom en framtidsfullmakt kan </w:t>
      </w:r>
      <w:r>
        <w:rPr>
          <w:rFonts w:eastAsiaTheme="minorHAnsi"/>
        </w:rPr>
        <w:t>en person</w:t>
      </w:r>
      <w:r w:rsidRPr="00786A1F">
        <w:rPr>
          <w:rFonts w:eastAsiaTheme="minorHAnsi"/>
        </w:rPr>
        <w:t xml:space="preserve"> i förväg bestämma hur </w:t>
      </w:r>
      <w:r>
        <w:rPr>
          <w:rFonts w:eastAsiaTheme="minorHAnsi"/>
        </w:rPr>
        <w:t>hans eller hennes</w:t>
      </w:r>
      <w:r w:rsidRPr="00786A1F">
        <w:rPr>
          <w:rFonts w:eastAsiaTheme="minorHAnsi"/>
        </w:rPr>
        <w:t xml:space="preserve"> angelägenheter ska hanteras om </w:t>
      </w:r>
      <w:r>
        <w:rPr>
          <w:rFonts w:eastAsiaTheme="minorHAnsi"/>
        </w:rPr>
        <w:t>han eller hon på grund av exempelvis sjukdom</w:t>
      </w:r>
      <w:r w:rsidRPr="00786A1F">
        <w:rPr>
          <w:rFonts w:eastAsiaTheme="minorHAnsi"/>
        </w:rPr>
        <w:t xml:space="preserve"> inte längre kan ha hand om dessa frågor själv.</w:t>
      </w:r>
      <w:r>
        <w:rPr>
          <w:rFonts w:eastAsiaTheme="minorHAnsi"/>
          <w:b/>
        </w:rPr>
        <w:t xml:space="preserve"> </w:t>
      </w:r>
      <w:r>
        <w:t>För att en framtidsfullmakt ska vara giltig krävs att vissa formkrav är uppfyllda. Fullmakten ska vara skriftlig och fullmaktsgivaren ska i två vittnens samtidiga närvaro skriva under full</w:t>
      </w:r>
      <w:r>
        <w:softHyphen/>
        <w:t>makts</w:t>
      </w:r>
      <w:r>
        <w:softHyphen/>
        <w:t>handlingen eller intyga att han eller hon har skrivit under hand</w:t>
      </w:r>
      <w:r>
        <w:softHyphen/>
        <w:t>ling</w:t>
      </w:r>
      <w:r>
        <w:softHyphen/>
        <w:t>en. Vittnena ska ha kännedom om att handlingen är en framtids</w:t>
      </w:r>
      <w:r>
        <w:softHyphen/>
        <w:t>full</w:t>
      </w:r>
      <w:r>
        <w:softHyphen/>
        <w:t>makt och bekräfta handlingen med sina underskrifter (4 § lagen om framtids</w:t>
      </w:r>
      <w:r>
        <w:softHyphen/>
      </w:r>
      <w:r>
        <w:softHyphen/>
        <w:t>fullmakter). Vid tillägg eller andra ändringar i framtidsfullmakten gäller samma formkrav som vid upprät</w:t>
      </w:r>
      <w:r>
        <w:softHyphen/>
        <w:t>tande av fullmakten (7 §). Form</w:t>
      </w:r>
      <w:r>
        <w:softHyphen/>
        <w:t xml:space="preserve">kraven motsvarar de krav som gäller för upprättande och ändring av testamente enligt 10 kap. ärvdabalken. </w:t>
      </w:r>
    </w:p>
    <w:p w14:paraId="06487D64" w14:textId="77777777" w:rsidR="00D4080F" w:rsidRDefault="00D4080F" w:rsidP="002700E7">
      <w:pPr>
        <w:pStyle w:val="Brdtextmedindrag"/>
      </w:pPr>
      <w:r>
        <w:t>Lagens krav på att framtids</w:t>
      </w:r>
      <w:r>
        <w:softHyphen/>
        <w:t>fullmakten ska vara skriftlig hindrar enligt regeringen i sig inte en digital hantering. Regeringen delar dock utred</w:t>
      </w:r>
      <w:r>
        <w:softHyphen/>
        <w:t>ningens bedömning att kraven på att fullmaktsgivaren ska skriva under fullmaktshandlingen och att vittnena ska bekräfta handlingen med sina underskrifter hindrar att framtids</w:t>
      </w:r>
      <w:r>
        <w:softHyphen/>
        <w:t>fullmakten utfärdas i elektronisk form. I samband med att lagen om framtidsfullmakter infördes ställde sig regeringen positiv till elektronisk hantering av framtidsfullmakter men gjorde bedömningen att frågan inte rymdes inom ramen för det lagstift</w:t>
      </w:r>
      <w:r>
        <w:softHyphen/>
        <w:t>nings</w:t>
      </w:r>
      <w:r>
        <w:softHyphen/>
        <w:t>ärendet (prop. 2016/17:30 s. 34–35).</w:t>
      </w:r>
    </w:p>
    <w:p w14:paraId="25FF0D57" w14:textId="77777777" w:rsidR="00D4080F" w:rsidRDefault="00D4080F" w:rsidP="002700E7">
      <w:pPr>
        <w:pStyle w:val="Brdtextmedindrag"/>
      </w:pPr>
      <w:r>
        <w:t>Sverige är ett i hög grad digitaliserat samhälle där legitimering i kon</w:t>
      </w:r>
      <w:r>
        <w:softHyphen/>
        <w:t>takter med bl.a. myndigheter och banker ofta sker genom e-legitimation eller andra former av elektroniska underskrifter. Elektroniska</w:t>
      </w:r>
      <w:r w:rsidRPr="00A83B7C" w:rsidDel="00FB2031">
        <w:t xml:space="preserve"> </w:t>
      </w:r>
      <w:r>
        <w:t>under</w:t>
      </w:r>
      <w:r>
        <w:softHyphen/>
        <w:t xml:space="preserve">skrifter har </w:t>
      </w:r>
      <w:r w:rsidRPr="00A83B7C">
        <w:t xml:space="preserve">generellt </w:t>
      </w:r>
      <w:r>
        <w:t>en</w:t>
      </w:r>
      <w:r w:rsidRPr="00A83B7C">
        <w:t xml:space="preserve"> hög säkerhet. Vidare finns möjlighet till flerparts</w:t>
      </w:r>
      <w:r>
        <w:softHyphen/>
      </w:r>
      <w:r w:rsidRPr="00A83B7C">
        <w:lastRenderedPageBreak/>
        <w:t>signering vid samma tillfälle genom den s.k. blockkedjetekniken. I vissa legitima</w:t>
      </w:r>
      <w:r>
        <w:softHyphen/>
      </w:r>
      <w:r w:rsidRPr="00A83B7C">
        <w:t>tions</w:t>
      </w:r>
      <w:r>
        <w:softHyphen/>
      </w:r>
      <w:r w:rsidRPr="00A83B7C">
        <w:t xml:space="preserve">tjänster finns det också inbyggda lösningar för att bekräfta att olika digitala enheter fysiskt befinner sig på samma plats. Det finns </w:t>
      </w:r>
      <w:r>
        <w:t>flera exempel på områden där en ökad digitalisering har skett, bl.a. när det gäller digital bekräftelse av faderskap och föräldraskap samt elektroniska rätte</w:t>
      </w:r>
      <w:r>
        <w:softHyphen/>
        <w:t>gångsfullmakter. Det framstår som</w:t>
      </w:r>
      <w:r w:rsidDel="00FB2031">
        <w:t xml:space="preserve"> </w:t>
      </w:r>
      <w:r>
        <w:t>helt naturligt att även tillåta att fram</w:t>
      </w:r>
      <w:r>
        <w:softHyphen/>
        <w:t>tids</w:t>
      </w:r>
      <w:r>
        <w:softHyphen/>
      </w:r>
      <w:r>
        <w:softHyphen/>
        <w:t>fullmakter undertecknas elektroniskt. Form</w:t>
      </w:r>
      <w:r>
        <w:softHyphen/>
        <w:t xml:space="preserve">kraven bör därför utformas på ett sätt som inte hindrar detta. </w:t>
      </w:r>
    </w:p>
    <w:p w14:paraId="44AF9C4B" w14:textId="77777777" w:rsidR="00D4080F" w:rsidRDefault="00D4080F" w:rsidP="002700E7">
      <w:pPr>
        <w:pStyle w:val="Brdtextmedindrag"/>
      </w:pPr>
      <w:r w:rsidRPr="00DC1F27">
        <w:rPr>
          <w:i/>
          <w:iCs/>
        </w:rPr>
        <w:t>Svenska Bankföreningen</w:t>
      </w:r>
      <w:r>
        <w:t xml:space="preserve"> anser att frågan om digitala framtidsfullmakter behöver utredas ytterligare. Föreningen väcker bl.a. frågan om hur en digital framtidsfullmakt ska återkallas och hur man identifierar att en digital framtids</w:t>
      </w:r>
      <w:r>
        <w:softHyphen/>
        <w:t>fullmakt är originalet. Även för regeringen är det av stor vikt att digitala framtidsfullmakter är lika pålitliga som de som upprättas i pappersform. Det är därför</w:t>
      </w:r>
      <w:r w:rsidDel="00D375DA">
        <w:t xml:space="preserve"> viktigt att</w:t>
      </w:r>
      <w:r>
        <w:t xml:space="preserve"> kraven </w:t>
      </w:r>
      <w:r w:rsidRPr="00CD6A65">
        <w:t>utformas på ett sätt som ur säkerhets</w:t>
      </w:r>
      <w:r>
        <w:softHyphen/>
      </w:r>
      <w:r w:rsidRPr="00CD6A65">
        <w:t xml:space="preserve">synpunkt är likvärdigt med de befintliga </w:t>
      </w:r>
      <w:r>
        <w:t>reglerna</w:t>
      </w:r>
      <w:r w:rsidRPr="00CD6A65">
        <w:t>.</w:t>
      </w:r>
      <w:r>
        <w:t xml:space="preserve"> </w:t>
      </w:r>
      <w:r w:rsidRPr="00CD6A65">
        <w:t>En framtids</w:t>
      </w:r>
      <w:r>
        <w:softHyphen/>
      </w:r>
      <w:r w:rsidRPr="00CD6A65">
        <w:t xml:space="preserve">fullmakt är, i likhet med ett testamente, en ensidig rättshandling som många gånger ska tillämpas </w:t>
      </w:r>
      <w:r>
        <w:t>först när lång tid har gått från utfärdandet, när</w:t>
      </w:r>
      <w:r w:rsidRPr="00CD6A65">
        <w:t xml:space="preserve"> utfärdaren </w:t>
      </w:r>
      <w:r>
        <w:t xml:space="preserve">inte längre </w:t>
      </w:r>
      <w:r w:rsidRPr="00CD6A65">
        <w:t>kan tillfrågas om sina avsikte</w:t>
      </w:r>
      <w:r>
        <w:t xml:space="preserve">r. </w:t>
      </w:r>
      <w:r w:rsidRPr="00CD6A65">
        <w:t>Formkravet syftar till att undvika bevissvårigheter om t.ex. fullmakts</w:t>
      </w:r>
      <w:r>
        <w:softHyphen/>
      </w:r>
      <w:r>
        <w:softHyphen/>
      </w:r>
      <w:r w:rsidRPr="00CD6A65">
        <w:t>givarens tillstånd vid fullmaktens upp</w:t>
      </w:r>
      <w:r>
        <w:softHyphen/>
      </w:r>
      <w:r w:rsidRPr="00CD6A65">
        <w:t>rät</w:t>
      </w:r>
      <w:r>
        <w:softHyphen/>
      </w:r>
      <w:r w:rsidRPr="00CD6A65">
        <w:t>tande eller andra oklarheter</w:t>
      </w:r>
      <w:r>
        <w:t xml:space="preserve"> (se prop. 2016/17:30 s. 32)</w:t>
      </w:r>
      <w:r w:rsidRPr="00CD6A65">
        <w:t>.</w:t>
      </w:r>
      <w:r>
        <w:t xml:space="preserve"> Regeringen anser, i likhet med utredningen, att detta </w:t>
      </w:r>
      <w:r w:rsidRPr="00CD6A65">
        <w:t xml:space="preserve">syfte kan uppnås </w:t>
      </w:r>
      <w:r>
        <w:t>även när</w:t>
      </w:r>
      <w:r w:rsidRPr="00CD6A65">
        <w:t xml:space="preserve"> full</w:t>
      </w:r>
      <w:r>
        <w:softHyphen/>
      </w:r>
      <w:r w:rsidRPr="00CD6A65">
        <w:t>makts</w:t>
      </w:r>
      <w:r>
        <w:softHyphen/>
      </w:r>
      <w:r w:rsidRPr="00CD6A65">
        <w:t>givaren och de båda vittnena signerar fullmaktshandlingen digi</w:t>
      </w:r>
      <w:r>
        <w:softHyphen/>
      </w:r>
      <w:r w:rsidRPr="00CD6A65">
        <w:t xml:space="preserve">talt. </w:t>
      </w:r>
      <w:r>
        <w:t>När det gäller k</w:t>
      </w:r>
      <w:r w:rsidRPr="00CD6A65">
        <w:t xml:space="preserve">ravet på vittnenas samtidiga närvaro fyller </w:t>
      </w:r>
      <w:r>
        <w:t xml:space="preserve">det </w:t>
      </w:r>
      <w:r w:rsidRPr="00CD6A65">
        <w:t>en viktig funktion när det kommer till att undvika bevissvårigheter</w:t>
      </w:r>
      <w:r>
        <w:t xml:space="preserve">. Det bör därför behållas. </w:t>
      </w:r>
    </w:p>
    <w:p w14:paraId="200BD359" w14:textId="77777777" w:rsidR="00D4080F" w:rsidRDefault="00D4080F" w:rsidP="002700E7">
      <w:pPr>
        <w:pStyle w:val="Brdtextmedindrag"/>
      </w:pPr>
      <w:r>
        <w:t>En</w:t>
      </w:r>
      <w:r w:rsidRPr="00CD6A65">
        <w:t xml:space="preserve"> framtidsfullmaktsgivare </w:t>
      </w:r>
      <w:r>
        <w:t xml:space="preserve">kan </w:t>
      </w:r>
      <w:r w:rsidRPr="00CD6A65">
        <w:t>alltid</w:t>
      </w:r>
      <w:r>
        <w:t xml:space="preserve"> </w:t>
      </w:r>
      <w:r w:rsidRPr="00CD6A65">
        <w:t>åter</w:t>
      </w:r>
      <w:r>
        <w:softHyphen/>
      </w:r>
      <w:r w:rsidRPr="00CD6A65">
        <w:t xml:space="preserve">kalla framtidsfullmakten genom att, </w:t>
      </w:r>
      <w:r>
        <w:t>på motsvarande sätt</w:t>
      </w:r>
      <w:r w:rsidRPr="00CD6A65">
        <w:t xml:space="preserve"> som gäller </w:t>
      </w:r>
      <w:r>
        <w:t>för vanliga fullmakter</w:t>
      </w:r>
      <w:r w:rsidRPr="00CD6A65">
        <w:t>, återta eller låta förstöra fullmakten (8</w:t>
      </w:r>
      <w:r>
        <w:t> </w:t>
      </w:r>
      <w:r w:rsidRPr="00CD6A65">
        <w:t>§ lagen om framtids</w:t>
      </w:r>
      <w:r>
        <w:softHyphen/>
      </w:r>
      <w:r w:rsidRPr="00CD6A65">
        <w:t>fullmakter och 16</w:t>
      </w:r>
      <w:r>
        <w:t> </w:t>
      </w:r>
      <w:r w:rsidRPr="00CD6A65">
        <w:t xml:space="preserve">§ lagen </w:t>
      </w:r>
      <w:r>
        <w:t>[</w:t>
      </w:r>
      <w:r w:rsidRPr="00CD6A65">
        <w:t>1915:218</w:t>
      </w:r>
      <w:r>
        <w:t>]</w:t>
      </w:r>
      <w:r w:rsidRPr="00CD6A65">
        <w:t xml:space="preserve"> om avtal och andra rättshandlingar på förmögen</w:t>
      </w:r>
      <w:r>
        <w:softHyphen/>
      </w:r>
      <w:r w:rsidRPr="00CD6A65">
        <w:t>hetsrättens område</w:t>
      </w:r>
      <w:r>
        <w:t>, avtalslagen</w:t>
      </w:r>
      <w:r w:rsidRPr="00CD6A65">
        <w:t>). När det gäller digitala framtidsfullmakt</w:t>
      </w:r>
      <w:r>
        <w:softHyphen/>
      </w:r>
      <w:r w:rsidRPr="00CD6A65">
        <w:t xml:space="preserve">er har huvudmannen inte möjlighet att återkalla fullmakten genom att fysiskt återta eller låta förstöra handlingen. </w:t>
      </w:r>
      <w:r>
        <w:t>Det finns</w:t>
      </w:r>
      <w:r w:rsidRPr="00CD6A65">
        <w:t xml:space="preserve"> </w:t>
      </w:r>
      <w:r>
        <w:t xml:space="preserve">dock </w:t>
      </w:r>
      <w:r w:rsidRPr="00CD6A65">
        <w:t>inget hinder mot att huvudmannen med digitala medel ges motsvarande rådighet och kontroll över fullmakten</w:t>
      </w:r>
      <w:r>
        <w:t xml:space="preserve"> (jfr prop. 2019/20:189 s. 41)</w:t>
      </w:r>
      <w:r w:rsidRPr="00CD6A65">
        <w:t xml:space="preserve">. </w:t>
      </w:r>
      <w:r>
        <w:t xml:space="preserve">Även den granskare som en fullmaktsgivare kan utse enligt 8 § lagen om framtidsfullmakter kan ges möjlighet att återkalla fullmakten digitalt. Regeringen bedömer därför att det inte bör bli </w:t>
      </w:r>
      <w:r w:rsidRPr="00CD6A65">
        <w:t>mycket svårare att återkalla en digital framtidsfullmakt jämfört med att återkalla en fullmakt</w:t>
      </w:r>
      <w:r>
        <w:t xml:space="preserve"> i pappersform</w:t>
      </w:r>
      <w:r w:rsidRPr="00CD6A65">
        <w:t xml:space="preserve">, i varje fall inte i sådan utsträckning att man bör avstå från att införa en möjlighet till digitala framtidsfullmakter. </w:t>
      </w:r>
      <w:r>
        <w:t>En återkallelse kommer därtill endast att komma i fråga i undantagsfall.</w:t>
      </w:r>
    </w:p>
    <w:p w14:paraId="00B7B89B" w14:textId="77777777" w:rsidR="00D4080F" w:rsidRDefault="00D4080F" w:rsidP="002700E7">
      <w:pPr>
        <w:pStyle w:val="Brdtextmedindrag"/>
      </w:pPr>
      <w:r>
        <w:t>Det är</w:t>
      </w:r>
      <w:r w:rsidDel="00D375DA">
        <w:t xml:space="preserve"> </w:t>
      </w:r>
      <w:r>
        <w:t xml:space="preserve">viktigt att det går </w:t>
      </w:r>
      <w:r w:rsidRPr="00BE2013">
        <w:t>att säkerställa att en återkallad digital framtids</w:t>
      </w:r>
      <w:r>
        <w:softHyphen/>
      </w:r>
      <w:r w:rsidRPr="00BE2013">
        <w:t>fullmakt inte kan användas av fullmaktshavaren</w:t>
      </w:r>
      <w:r>
        <w:t xml:space="preserve"> och att den framtids</w:t>
      </w:r>
      <w:r>
        <w:softHyphen/>
        <w:t xml:space="preserve">fullmakt som åberopas är i original. En </w:t>
      </w:r>
      <w:r w:rsidRPr="00BE2013">
        <w:t>digital framtidsfullmakt</w:t>
      </w:r>
      <w:r>
        <w:t xml:space="preserve"> behöver därför kunna visas upp på ett sådant sätt att den som ska kontrollera fullmakten kan säkerställa att den är giltig. Hur tredje mans kontroll av en digital framtidsfullmakt ska gå till i praktiken blir avhängigt av vilken teknisk lösning som väljs. Regleringen bör i detta avseende vara teknik</w:t>
      </w:r>
      <w:r>
        <w:softHyphen/>
        <w:t xml:space="preserve">neutral för att möjliggöra olika lösningar. </w:t>
      </w:r>
    </w:p>
    <w:p w14:paraId="1C71FC89" w14:textId="698D9CE7" w:rsidR="00D4080F" w:rsidRDefault="00D4080F" w:rsidP="00CA7252">
      <w:pPr>
        <w:pStyle w:val="Brdtextmedindrag"/>
      </w:pPr>
      <w:r w:rsidRPr="00CD6A65">
        <w:t xml:space="preserve">En digital framtidsfullmakt </w:t>
      </w:r>
      <w:r>
        <w:t>bör</w:t>
      </w:r>
      <w:r w:rsidRPr="00CD6A65">
        <w:t xml:space="preserve"> skrivas under </w:t>
      </w:r>
      <w:r>
        <w:t xml:space="preserve">av fullmaktsgivaren </w:t>
      </w:r>
      <w:r w:rsidRPr="00CD6A65">
        <w:t>med en</w:t>
      </w:r>
      <w:r>
        <w:t xml:space="preserve"> </w:t>
      </w:r>
      <w:r w:rsidRPr="00CD6A65">
        <w:t>elektronisk underskrift</w:t>
      </w:r>
      <w:r>
        <w:t>.</w:t>
      </w:r>
      <w:r w:rsidRPr="00CD6A65">
        <w:t xml:space="preserve"> När det gäller digitala rättegångsfullmakter har </w:t>
      </w:r>
      <w:r w:rsidRPr="00CD6A65">
        <w:lastRenderedPageBreak/>
        <w:t>det, liksom i associationsrättsliga sammanhang, ansetts lämpligt att ställa krav på att en elektronisk fullmakt ska skrivas under med en avancerad elektronisk underskrift</w:t>
      </w:r>
      <w:r w:rsidRPr="00F648F4">
        <w:rPr>
          <w:rFonts w:asciiTheme="minorHAnsi" w:hAnsiTheme="minorHAnsi"/>
          <w:sz w:val="22"/>
        </w:rPr>
        <w:t xml:space="preserve"> </w:t>
      </w:r>
      <w:r>
        <w:t xml:space="preserve">(se </w:t>
      </w:r>
      <w:r w:rsidRPr="00F648F4">
        <w:t xml:space="preserve">t.ex. 12 kap. 8 § andra stycket rättegångsbalken och 1 kap. 13 § och 7 kap. 3 § första stycket aktiebolagslagen </w:t>
      </w:r>
      <w:r>
        <w:t>[</w:t>
      </w:r>
      <w:r w:rsidRPr="00F648F4">
        <w:t>2005:551</w:t>
      </w:r>
      <w:r>
        <w:t>])</w:t>
      </w:r>
      <w:r w:rsidRPr="00F648F4">
        <w:t>.</w:t>
      </w:r>
      <w:r w:rsidRPr="00CD6A65">
        <w:t xml:space="preserve"> Ett krav på en sådan underskrift är vidare tillräckligt för att fullmakten ska omfattas av den straffrättsliga regleringen om urkundsförfalskning</w:t>
      </w:r>
      <w:r>
        <w:t xml:space="preserve"> (se </w:t>
      </w:r>
      <w:r w:rsidRPr="00F648F4">
        <w:t>14</w:t>
      </w:r>
      <w:r>
        <w:t> </w:t>
      </w:r>
      <w:r w:rsidRPr="00F648F4">
        <w:t>kap. 1</w:t>
      </w:r>
      <w:r>
        <w:t> </w:t>
      </w:r>
      <w:r w:rsidRPr="00F648F4">
        <w:t>§ brottsbalken och prop. 2012/13:74 s.</w:t>
      </w:r>
      <w:r>
        <w:t> </w:t>
      </w:r>
      <w:r w:rsidRPr="00F648F4">
        <w:t>70</w:t>
      </w:r>
      <w:r>
        <w:t>)</w:t>
      </w:r>
      <w:r w:rsidRPr="00F648F4">
        <w:t>.</w:t>
      </w:r>
      <w:r w:rsidRPr="00CD6A65">
        <w:t xml:space="preserve"> </w:t>
      </w:r>
      <w:r>
        <w:t>Regeringen delar utred</w:t>
      </w:r>
      <w:r>
        <w:softHyphen/>
        <w:t>ningens bedömning att det bör krävas en avancerad elektronisk under</w:t>
      </w:r>
      <w:r>
        <w:softHyphen/>
        <w:t>skrift av både fullmaktsgivaren och vittnena.</w:t>
      </w:r>
    </w:p>
    <w:p w14:paraId="5A619922" w14:textId="77777777" w:rsidR="00D4080F" w:rsidRPr="002700E7" w:rsidRDefault="00D4080F" w:rsidP="002700E7">
      <w:pPr>
        <w:pStyle w:val="Brdtextmedindrag"/>
        <w:sectPr w:rsidR="00D4080F" w:rsidRPr="002700E7" w:rsidSect="00155500">
          <w:headerReference w:type="even" r:id="rId142"/>
          <w:headerReference w:type="default" r:id="rId143"/>
          <w:footerReference w:type="even" r:id="rId144"/>
          <w:footerReference w:type="default" r:id="rId145"/>
          <w:headerReference w:type="first" r:id="rId146"/>
          <w:footerReference w:type="first" r:id="rId147"/>
          <w:type w:val="continuous"/>
          <w:pgSz w:w="9356" w:h="13721" w:code="9"/>
          <w:pgMar w:top="794" w:right="2438" w:bottom="1191" w:left="1021" w:header="0" w:footer="709" w:gutter="0"/>
          <w:cols w:space="708"/>
          <w:docGrid w:linePitch="360"/>
        </w:sectPr>
      </w:pPr>
    </w:p>
    <w:p w14:paraId="001A5265" w14:textId="02E3E09F" w:rsidR="00DB62B9" w:rsidRDefault="00D4080F" w:rsidP="001346AC">
      <w:pPr>
        <w:pStyle w:val="Rubrik1"/>
      </w:pPr>
      <w:bookmarkStart w:id="262" w:name="_Toc216855826"/>
      <w:bookmarkStart w:id="263" w:name="_Toc216956812"/>
      <w:bookmarkStart w:id="264" w:name="_Toc216957483"/>
      <w:bookmarkStart w:id="265" w:name="_Toc216958405"/>
      <w:r w:rsidRPr="001346AC">
        <w:t>Ikraftträdande- och övergångsbestämmelser</w:t>
      </w:r>
      <w:bookmarkEnd w:id="262"/>
      <w:bookmarkEnd w:id="263"/>
      <w:bookmarkEnd w:id="264"/>
      <w:bookmarkEnd w:id="265"/>
    </w:p>
    <w:p w14:paraId="145BFFF5" w14:textId="77777777" w:rsidR="00D4080F" w:rsidRPr="00404363" w:rsidRDefault="00D4080F" w:rsidP="001346AC">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Regeringens förslag  </w:t>
      </w:r>
    </w:p>
    <w:p w14:paraId="28772981" w14:textId="77777777" w:rsidR="00D4080F" w:rsidRPr="00404363" w:rsidRDefault="00D4080F" w:rsidP="001346A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404363">
        <w:rPr>
          <w:rFonts w:ascii="Times New Roman" w:hAnsi="Times New Roman"/>
          <w:sz w:val="20"/>
        </w:rPr>
        <w:t>De flesta av lagförslagen ska träda i kraft den 1 juli 2026. Förslagen om obligatorisk introduktionsutbildning för ställföreträdare och ställföre</w:t>
      </w:r>
      <w:r>
        <w:rPr>
          <w:rFonts w:ascii="Times New Roman" w:hAnsi="Times New Roman"/>
          <w:sz w:val="20"/>
        </w:rPr>
        <w:softHyphen/>
      </w:r>
      <w:r w:rsidRPr="00404363">
        <w:rPr>
          <w:rFonts w:ascii="Times New Roman" w:hAnsi="Times New Roman"/>
          <w:sz w:val="20"/>
        </w:rPr>
        <w:t>trädar</w:t>
      </w:r>
      <w:r>
        <w:rPr>
          <w:rFonts w:ascii="Times New Roman" w:hAnsi="Times New Roman"/>
          <w:sz w:val="20"/>
        </w:rPr>
        <w:softHyphen/>
      </w:r>
      <w:r w:rsidRPr="00404363">
        <w:rPr>
          <w:rFonts w:ascii="Times New Roman" w:hAnsi="Times New Roman"/>
          <w:sz w:val="20"/>
        </w:rPr>
        <w:t xml:space="preserve">registret ska träda i kraft den 1 januari 2028. De förslag som rör statistik ska träda i kraft den 1 januari 2029. </w:t>
      </w:r>
    </w:p>
    <w:p w14:paraId="7E8008FC" w14:textId="77777777" w:rsidR="00D4080F" w:rsidRPr="00404363" w:rsidRDefault="00D4080F" w:rsidP="001346A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Pr>
          <w:rFonts w:ascii="Times New Roman" w:hAnsi="Times New Roman"/>
          <w:sz w:val="20"/>
        </w:rPr>
        <w:t>Ett ärende</w:t>
      </w:r>
      <w:r w:rsidRPr="00404363">
        <w:rPr>
          <w:rFonts w:ascii="Times New Roman" w:hAnsi="Times New Roman"/>
          <w:sz w:val="20"/>
        </w:rPr>
        <w:t xml:space="preserve"> som har inletts vid tingsrätten före den 1 juli 2026 men ännu inte har avgjorts slutligt den dagen ska handläggas enligt äldre föreskrifter. </w:t>
      </w:r>
    </w:p>
    <w:p w14:paraId="10E5A48F" w14:textId="77777777" w:rsidR="00D4080F" w:rsidRDefault="00D4080F" w:rsidP="001346A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bookmarkStart w:id="266" w:name="_Hlk209604460"/>
      <w:r w:rsidRPr="00404363">
        <w:rPr>
          <w:rFonts w:ascii="Times New Roman" w:hAnsi="Times New Roman"/>
          <w:sz w:val="20"/>
        </w:rPr>
        <w:t>En god man eller förvaltare som har förordnats före den 1 januari 2028 ska senast den 31 december 2028 ha genomgått en introduktions</w:t>
      </w:r>
      <w:r w:rsidRPr="00404363">
        <w:rPr>
          <w:rFonts w:ascii="Times New Roman" w:hAnsi="Times New Roman"/>
          <w:sz w:val="20"/>
        </w:rPr>
        <w:softHyphen/>
        <w:t xml:space="preserve">utbildning om vad ett sådant ställföreträdarskap innebär. </w:t>
      </w:r>
    </w:p>
    <w:p w14:paraId="54E6C2E9" w14:textId="77777777" w:rsidR="00D4080F" w:rsidRPr="00404363" w:rsidRDefault="00D4080F" w:rsidP="001346A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B82483">
        <w:rPr>
          <w:rFonts w:ascii="Times New Roman" w:hAnsi="Times New Roman"/>
          <w:sz w:val="20"/>
        </w:rPr>
        <w:t xml:space="preserve">Regeringen </w:t>
      </w:r>
      <w:r>
        <w:rPr>
          <w:rFonts w:ascii="Times New Roman" w:hAnsi="Times New Roman"/>
          <w:sz w:val="20"/>
        </w:rPr>
        <w:t xml:space="preserve">eller den myndighet som regeringen bestämmer ska få meddela föreskrifter om uppbyggnaden av ställföreträdarregistret. </w:t>
      </w:r>
    </w:p>
    <w:p w14:paraId="33D050FE" w14:textId="77777777" w:rsidR="00D4080F" w:rsidRPr="00404363" w:rsidRDefault="00D4080F" w:rsidP="001346AC">
      <w:pPr>
        <w:keepNext/>
        <w:tabs>
          <w:tab w:val="left" w:pos="907"/>
        </w:tabs>
        <w:spacing w:before="320" w:after="80" w:line="210" w:lineRule="exact"/>
        <w:outlineLvl w:val="3"/>
        <w:rPr>
          <w:rFonts w:ascii="Times New Roman" w:eastAsiaTheme="minorHAnsi" w:hAnsi="Times New Roman" w:cstheme="minorBidi"/>
          <w:b/>
          <w:sz w:val="20"/>
          <w:szCs w:val="22"/>
        </w:rPr>
      </w:pPr>
      <w:bookmarkStart w:id="267" w:name="_Toc70345639"/>
      <w:bookmarkStart w:id="268" w:name="_Hlk192666909"/>
      <w:bookmarkEnd w:id="266"/>
      <w:r w:rsidRPr="00404363">
        <w:rPr>
          <w:rFonts w:ascii="Times New Roman" w:eastAsiaTheme="minorHAnsi" w:hAnsi="Times New Roman" w:cstheme="minorBidi"/>
          <w:b/>
          <w:sz w:val="20"/>
          <w:szCs w:val="22"/>
        </w:rPr>
        <w:t xml:space="preserve">Utredningens </w:t>
      </w:r>
      <w:r>
        <w:rPr>
          <w:rFonts w:ascii="Times New Roman" w:eastAsiaTheme="minorHAnsi" w:hAnsi="Times New Roman" w:cstheme="minorBidi"/>
          <w:b/>
          <w:sz w:val="20"/>
          <w:szCs w:val="22"/>
        </w:rPr>
        <w:t>förslag</w:t>
      </w:r>
      <w:r w:rsidRPr="00404363">
        <w:rPr>
          <w:rFonts w:ascii="Times New Roman" w:eastAsiaTheme="minorHAnsi" w:hAnsi="Times New Roman" w:cstheme="minorBidi"/>
          <w:b/>
          <w:sz w:val="20"/>
          <w:szCs w:val="22"/>
        </w:rPr>
        <w:t xml:space="preserve"> </w:t>
      </w:r>
    </w:p>
    <w:p w14:paraId="59BFECC6" w14:textId="77777777" w:rsidR="00D4080F" w:rsidRPr="00404363" w:rsidRDefault="00D4080F" w:rsidP="001346A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Utredningens </w:t>
      </w:r>
      <w:r>
        <w:rPr>
          <w:rFonts w:ascii="Times New Roman" w:hAnsi="Times New Roman"/>
          <w:sz w:val="20"/>
        </w:rPr>
        <w:t>förslag</w:t>
      </w:r>
      <w:r w:rsidRPr="00404363">
        <w:rPr>
          <w:rFonts w:ascii="Times New Roman" w:hAnsi="Times New Roman"/>
          <w:sz w:val="20"/>
        </w:rPr>
        <w:t xml:space="preserve"> stämmer delvis</w:t>
      </w:r>
      <w:r>
        <w:rPr>
          <w:rFonts w:ascii="Times New Roman" w:hAnsi="Times New Roman"/>
          <w:sz w:val="20"/>
        </w:rPr>
        <w:t xml:space="preserve"> överens</w:t>
      </w:r>
      <w:r w:rsidRPr="00404363">
        <w:rPr>
          <w:rFonts w:ascii="Times New Roman" w:hAnsi="Times New Roman"/>
          <w:sz w:val="20"/>
        </w:rPr>
        <w:t xml:space="preserve"> med regeringens. Utred</w:t>
      </w:r>
      <w:r>
        <w:rPr>
          <w:rFonts w:ascii="Times New Roman" w:hAnsi="Times New Roman"/>
          <w:sz w:val="20"/>
        </w:rPr>
        <w:softHyphen/>
      </w:r>
      <w:r w:rsidRPr="00404363">
        <w:rPr>
          <w:rFonts w:ascii="Times New Roman" w:hAnsi="Times New Roman"/>
          <w:sz w:val="20"/>
        </w:rPr>
        <w:t>ning</w:t>
      </w:r>
      <w:r>
        <w:rPr>
          <w:rFonts w:ascii="Times New Roman" w:hAnsi="Times New Roman"/>
          <w:sz w:val="20"/>
        </w:rPr>
        <w:softHyphen/>
      </w:r>
      <w:r w:rsidRPr="00404363">
        <w:rPr>
          <w:rFonts w:ascii="Times New Roman" w:hAnsi="Times New Roman"/>
          <w:sz w:val="20"/>
        </w:rPr>
        <w:t>en föreslår att förslagen träder i kraft tidigare, för de flesta av för</w:t>
      </w:r>
      <w:r>
        <w:rPr>
          <w:rFonts w:ascii="Times New Roman" w:hAnsi="Times New Roman"/>
          <w:sz w:val="20"/>
        </w:rPr>
        <w:softHyphen/>
      </w:r>
      <w:r w:rsidRPr="00404363">
        <w:rPr>
          <w:rFonts w:ascii="Times New Roman" w:hAnsi="Times New Roman"/>
          <w:sz w:val="20"/>
        </w:rPr>
        <w:t>sla</w:t>
      </w:r>
      <w:r>
        <w:rPr>
          <w:rFonts w:ascii="Times New Roman" w:hAnsi="Times New Roman"/>
          <w:sz w:val="20"/>
        </w:rPr>
        <w:softHyphen/>
      </w:r>
      <w:r w:rsidRPr="00404363">
        <w:rPr>
          <w:rFonts w:ascii="Times New Roman" w:hAnsi="Times New Roman"/>
          <w:sz w:val="20"/>
        </w:rPr>
        <w:t>gen den 1 januari 2023. Utredningen föreslår inte någon över</w:t>
      </w:r>
      <w:r w:rsidRPr="00404363">
        <w:rPr>
          <w:rFonts w:ascii="Times New Roman" w:hAnsi="Times New Roman"/>
          <w:sz w:val="20"/>
        </w:rPr>
        <w:softHyphen/>
        <w:t>gångs</w:t>
      </w:r>
      <w:r w:rsidRPr="00404363">
        <w:rPr>
          <w:rFonts w:ascii="Times New Roman" w:hAnsi="Times New Roman"/>
          <w:sz w:val="20"/>
        </w:rPr>
        <w:softHyphen/>
      </w:r>
      <w:r w:rsidRPr="00404363">
        <w:rPr>
          <w:rFonts w:ascii="Times New Roman" w:hAnsi="Times New Roman"/>
          <w:sz w:val="20"/>
        </w:rPr>
        <w:softHyphen/>
        <w:t>regle</w:t>
      </w:r>
      <w:r>
        <w:rPr>
          <w:rFonts w:ascii="Times New Roman" w:hAnsi="Times New Roman"/>
          <w:sz w:val="20"/>
        </w:rPr>
        <w:softHyphen/>
      </w:r>
      <w:r w:rsidRPr="00404363">
        <w:rPr>
          <w:rFonts w:ascii="Times New Roman" w:hAnsi="Times New Roman"/>
          <w:sz w:val="20"/>
        </w:rPr>
        <w:t>ring för utbildning av redan förordnade ställföreträdare.</w:t>
      </w:r>
    </w:p>
    <w:p w14:paraId="32EB533A" w14:textId="77777777" w:rsidR="00D4080F" w:rsidRPr="00404363" w:rsidRDefault="00D4080F" w:rsidP="001346A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Remissinstanserna  </w:t>
      </w:r>
    </w:p>
    <w:p w14:paraId="08E4B61C" w14:textId="096C29C8" w:rsidR="00D4080F" w:rsidRPr="00404363" w:rsidRDefault="00D4080F" w:rsidP="001346A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De flesta av remissinstanserna tillstyrker förslagen eller har ingen invänd</w:t>
      </w:r>
      <w:r>
        <w:rPr>
          <w:rFonts w:ascii="Times New Roman" w:hAnsi="Times New Roman"/>
          <w:sz w:val="20"/>
        </w:rPr>
        <w:softHyphen/>
      </w:r>
      <w:r w:rsidRPr="00404363">
        <w:rPr>
          <w:rFonts w:ascii="Times New Roman" w:hAnsi="Times New Roman"/>
          <w:sz w:val="20"/>
        </w:rPr>
        <w:t xml:space="preserve">ning mot dem. </w:t>
      </w:r>
      <w:r w:rsidRPr="00404363">
        <w:rPr>
          <w:rFonts w:ascii="Times New Roman" w:hAnsi="Times New Roman"/>
          <w:i/>
          <w:iCs/>
          <w:sz w:val="20"/>
        </w:rPr>
        <w:t xml:space="preserve">Riksdagens ombudsmän </w:t>
      </w:r>
      <w:r w:rsidRPr="00404363">
        <w:rPr>
          <w:rFonts w:ascii="Times New Roman" w:hAnsi="Times New Roman"/>
          <w:sz w:val="20"/>
        </w:rPr>
        <w:t xml:space="preserve">anser att det bör framgå av övergångsbestämmelserna hur äldre förordnanden med uppdrag att bevaka rätt, förvalta egendom och sörja för person ska tolkas. </w:t>
      </w:r>
    </w:p>
    <w:p w14:paraId="492B0213" w14:textId="77777777" w:rsidR="00D4080F" w:rsidRPr="00404363" w:rsidRDefault="00D4080F" w:rsidP="001346A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Skälen för regeringens förslag</w:t>
      </w:r>
      <w:bookmarkEnd w:id="267"/>
      <w:bookmarkEnd w:id="268"/>
    </w:p>
    <w:p w14:paraId="11FB6BB2" w14:textId="77777777" w:rsidR="00D4080F" w:rsidRPr="00404363" w:rsidRDefault="00D4080F" w:rsidP="001346AC">
      <w:pPr>
        <w:keepNext/>
        <w:tabs>
          <w:tab w:val="left" w:pos="907"/>
        </w:tabs>
        <w:spacing w:after="80" w:line="210" w:lineRule="exact"/>
        <w:outlineLvl w:val="4"/>
        <w:rPr>
          <w:rFonts w:ascii="Times New Roman" w:eastAsiaTheme="minorHAnsi" w:hAnsi="Times New Roman" w:cstheme="minorBidi"/>
          <w:i/>
          <w:sz w:val="20"/>
          <w:szCs w:val="22"/>
        </w:rPr>
      </w:pPr>
      <w:r w:rsidRPr="00404363">
        <w:rPr>
          <w:rFonts w:ascii="Times New Roman" w:eastAsiaTheme="minorHAnsi" w:hAnsi="Times New Roman" w:cstheme="minorBidi"/>
          <w:i/>
          <w:sz w:val="20"/>
          <w:szCs w:val="22"/>
        </w:rPr>
        <w:t>Ikraftträdande</w:t>
      </w:r>
    </w:p>
    <w:p w14:paraId="755F4881" w14:textId="77777777" w:rsidR="00D4080F" w:rsidRPr="00404363" w:rsidRDefault="00D4080F" w:rsidP="001346A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De lagändringar som föreslås syftar till att skapa ett rättssäkert, modernt och långsiktigt hållbart regelverk där </w:t>
      </w:r>
      <w:r>
        <w:rPr>
          <w:rFonts w:ascii="Times New Roman" w:hAnsi="Times New Roman"/>
          <w:sz w:val="20"/>
        </w:rPr>
        <w:t>den enskilde</w:t>
      </w:r>
      <w:r w:rsidRPr="00404363">
        <w:rPr>
          <w:rFonts w:ascii="Times New Roman" w:hAnsi="Times New Roman"/>
          <w:sz w:val="20"/>
        </w:rPr>
        <w:t xml:space="preserve"> sätts i fokus. Det är angeläget att förslagen kan träda i kraft så snart som möjligt. Många av </w:t>
      </w:r>
      <w:r w:rsidRPr="00404363">
        <w:rPr>
          <w:rFonts w:ascii="Times New Roman" w:hAnsi="Times New Roman"/>
          <w:sz w:val="20"/>
        </w:rPr>
        <w:lastRenderedPageBreak/>
        <w:t>förslagen är sådana att de inte kräver någon längre tid av förberedelser. Det gäller t.ex. förslagen om ökat hänsynstagande till huvudmannens vilja, anställda ställföreträdare, ställföreträdares redovisning och överför</w:t>
      </w:r>
      <w:r w:rsidRPr="00404363">
        <w:rPr>
          <w:rFonts w:ascii="Times New Roman" w:hAnsi="Times New Roman"/>
          <w:sz w:val="20"/>
        </w:rPr>
        <w:softHyphen/>
        <w:t>myn</w:t>
      </w:r>
      <w:r w:rsidRPr="00404363">
        <w:rPr>
          <w:rFonts w:ascii="Times New Roman" w:hAnsi="Times New Roman"/>
          <w:sz w:val="20"/>
        </w:rPr>
        <w:softHyphen/>
        <w:t>dares tillsyn. Regeringen anser därför att de flesta av förslagen bör träda i</w:t>
      </w:r>
      <w:r>
        <w:rPr>
          <w:rFonts w:ascii="Times New Roman" w:hAnsi="Times New Roman"/>
          <w:sz w:val="20"/>
        </w:rPr>
        <w:t> </w:t>
      </w:r>
      <w:r w:rsidRPr="00404363">
        <w:rPr>
          <w:rFonts w:ascii="Times New Roman" w:hAnsi="Times New Roman"/>
          <w:sz w:val="20"/>
        </w:rPr>
        <w:t xml:space="preserve">kraft den 1 juli 2026. </w:t>
      </w:r>
    </w:p>
    <w:p w14:paraId="636D6995" w14:textId="3C132E0C" w:rsidR="00D4080F" w:rsidRPr="00404363" w:rsidRDefault="00D4080F" w:rsidP="001346AC">
      <w:pPr>
        <w:pStyle w:val="Brdtextmedindrag"/>
      </w:pPr>
      <w:r w:rsidRPr="00404363">
        <w:t xml:space="preserve">Några av förslagen kräver dock </w:t>
      </w:r>
      <w:r>
        <w:t>större</w:t>
      </w:r>
      <w:r w:rsidRPr="00404363">
        <w:t xml:space="preserve"> förberedelser innan de kan träda i kraft. </w:t>
      </w:r>
      <w:r>
        <w:t>Den registeransvariga myndigheten</w:t>
      </w:r>
      <w:r w:rsidRPr="00404363">
        <w:t xml:space="preserve"> behöver tid för att inrätta ett nationellt ställföreträdar</w:t>
      </w:r>
      <w:r>
        <w:softHyphen/>
      </w:r>
      <w:r w:rsidRPr="00404363">
        <w:t>register. Det behövs också tid för att en obligato</w:t>
      </w:r>
      <w:r w:rsidR="00D0706D">
        <w:softHyphen/>
      </w:r>
      <w:r w:rsidRPr="00404363">
        <w:t>risk utbildning för ställföreträdare ska kunna tas fram. Förs</w:t>
      </w:r>
      <w:r w:rsidRPr="00404363">
        <w:rPr>
          <w:spacing w:val="-4"/>
        </w:rPr>
        <w:t>lagen i dessa delar</w:t>
      </w:r>
      <w:r w:rsidRPr="00404363">
        <w:rPr>
          <w:spacing w:val="-2"/>
        </w:rPr>
        <w:t xml:space="preserve"> bedöms därför</w:t>
      </w:r>
      <w:r w:rsidRPr="00404363">
        <w:t xml:space="preserve"> kunna träda i kraft först den 1 januari 2028. </w:t>
      </w:r>
    </w:p>
    <w:p w14:paraId="7778688B" w14:textId="7A7E7298" w:rsidR="00D4080F" w:rsidRPr="00404363" w:rsidRDefault="00D4080F" w:rsidP="001346A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De förslag som är kopplade till att stati</w:t>
      </w:r>
      <w:r w:rsidRPr="00404363">
        <w:rPr>
          <w:rFonts w:ascii="Times New Roman" w:hAnsi="Times New Roman"/>
          <w:sz w:val="20"/>
        </w:rPr>
        <w:softHyphen/>
        <w:t>stiken på området ska ingå i den officiella statistiken bör träda i kraft när det nationella ställföre</w:t>
      </w:r>
      <w:r>
        <w:rPr>
          <w:rFonts w:ascii="Times New Roman" w:hAnsi="Times New Roman"/>
          <w:sz w:val="20"/>
        </w:rPr>
        <w:softHyphen/>
      </w:r>
      <w:r w:rsidRPr="00404363">
        <w:rPr>
          <w:rFonts w:ascii="Times New Roman" w:hAnsi="Times New Roman"/>
          <w:sz w:val="20"/>
        </w:rPr>
        <w:t>trädar</w:t>
      </w:r>
      <w:r w:rsidR="008169E6">
        <w:rPr>
          <w:rFonts w:ascii="Times New Roman" w:hAnsi="Times New Roman"/>
          <w:sz w:val="20"/>
        </w:rPr>
        <w:softHyphen/>
      </w:r>
      <w:r w:rsidRPr="00404363">
        <w:rPr>
          <w:rFonts w:ascii="Times New Roman" w:hAnsi="Times New Roman"/>
          <w:sz w:val="20"/>
        </w:rPr>
        <w:t xml:space="preserve">registret har varit i bruk en tid. Regeringen bedömer att förslagen i denna del bör träda i kraft den 1 januari 2029. </w:t>
      </w:r>
    </w:p>
    <w:p w14:paraId="614FA085" w14:textId="77777777" w:rsidR="00D4080F" w:rsidRPr="00404363" w:rsidRDefault="00D4080F" w:rsidP="001346AC">
      <w:pPr>
        <w:keepNext/>
        <w:tabs>
          <w:tab w:val="left" w:pos="907"/>
        </w:tabs>
        <w:spacing w:before="240" w:after="80" w:line="210" w:lineRule="exact"/>
        <w:outlineLvl w:val="4"/>
        <w:rPr>
          <w:rFonts w:ascii="Times New Roman" w:eastAsiaTheme="minorHAnsi" w:hAnsi="Times New Roman" w:cstheme="minorBidi"/>
          <w:i/>
          <w:sz w:val="20"/>
          <w:szCs w:val="22"/>
        </w:rPr>
      </w:pPr>
      <w:r>
        <w:rPr>
          <w:rFonts w:ascii="Times New Roman" w:eastAsiaTheme="minorHAnsi" w:hAnsi="Times New Roman" w:cstheme="minorBidi"/>
          <w:i/>
          <w:sz w:val="20"/>
          <w:szCs w:val="22"/>
        </w:rPr>
        <w:t>Behovet av ö</w:t>
      </w:r>
      <w:r w:rsidRPr="00404363">
        <w:rPr>
          <w:rFonts w:ascii="Times New Roman" w:eastAsiaTheme="minorHAnsi" w:hAnsi="Times New Roman" w:cstheme="minorBidi"/>
          <w:i/>
          <w:sz w:val="20"/>
          <w:szCs w:val="22"/>
        </w:rPr>
        <w:t>vergångsbestämmelser</w:t>
      </w:r>
    </w:p>
    <w:p w14:paraId="46CDEA41" w14:textId="703DE78F" w:rsidR="00D4080F" w:rsidRDefault="00D4080F" w:rsidP="001346A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För de flesta av förslagen krävs det enligt regeringens bedömning inga över</w:t>
      </w:r>
      <w:r w:rsidR="008169E6">
        <w:rPr>
          <w:rFonts w:ascii="Times New Roman" w:hAnsi="Times New Roman"/>
          <w:sz w:val="20"/>
        </w:rPr>
        <w:softHyphen/>
      </w:r>
      <w:r w:rsidR="008169E6">
        <w:rPr>
          <w:rFonts w:ascii="Times New Roman" w:hAnsi="Times New Roman"/>
          <w:sz w:val="20"/>
        </w:rPr>
        <w:softHyphen/>
      </w:r>
      <w:r w:rsidR="008169E6">
        <w:rPr>
          <w:rFonts w:ascii="Times New Roman" w:hAnsi="Times New Roman"/>
          <w:sz w:val="20"/>
        </w:rPr>
        <w:softHyphen/>
      </w:r>
      <w:r>
        <w:rPr>
          <w:rFonts w:ascii="Times New Roman" w:hAnsi="Times New Roman"/>
          <w:sz w:val="20"/>
        </w:rPr>
        <w:softHyphen/>
      </w:r>
      <w:r w:rsidR="00B63CB7">
        <w:rPr>
          <w:rFonts w:ascii="Times New Roman" w:hAnsi="Times New Roman"/>
          <w:sz w:val="20"/>
        </w:rPr>
        <w:softHyphen/>
      </w:r>
      <w:r w:rsidRPr="00404363">
        <w:rPr>
          <w:rFonts w:ascii="Times New Roman" w:hAnsi="Times New Roman"/>
          <w:sz w:val="20"/>
        </w:rPr>
        <w:t>gångs</w:t>
      </w:r>
      <w:r w:rsidR="008169E6">
        <w:rPr>
          <w:rFonts w:ascii="Times New Roman" w:hAnsi="Times New Roman"/>
          <w:sz w:val="20"/>
        </w:rPr>
        <w:softHyphen/>
      </w:r>
      <w:r>
        <w:rPr>
          <w:rFonts w:ascii="Times New Roman" w:hAnsi="Times New Roman"/>
          <w:sz w:val="20"/>
        </w:rPr>
        <w:softHyphen/>
      </w:r>
      <w:r w:rsidRPr="00404363">
        <w:rPr>
          <w:rFonts w:ascii="Times New Roman" w:hAnsi="Times New Roman"/>
          <w:sz w:val="20"/>
        </w:rPr>
        <w:t xml:space="preserve">bestämmelser. </w:t>
      </w:r>
      <w:r>
        <w:rPr>
          <w:rFonts w:ascii="Times New Roman" w:hAnsi="Times New Roman"/>
          <w:sz w:val="20"/>
        </w:rPr>
        <w:t>De föreslagna lagändringarna ska därmed som utgångspunkt tillämpas från och med den dag de träder i kraft. I de flesta situationer orsakar detta inga tillämpningsproblem. När det gäller förslaget om att ställföreträdare ska upprätta och lämna in en årsberättelse eller slutberättelse kan det framhållas att kravet inte gäller retroaktivt på så sätt att berättelsen ska omfatta första halvåret under 2026. Redogörelsen ska därmed omfatta tiden efter ikraftträdandet, eller den tid därefter som ställföreträdaren varit förordnad om ställföreträdaren förordnas efter ikraft</w:t>
      </w:r>
      <w:r>
        <w:rPr>
          <w:rFonts w:ascii="Times New Roman" w:hAnsi="Times New Roman"/>
          <w:sz w:val="20"/>
        </w:rPr>
        <w:softHyphen/>
        <w:t xml:space="preserve">trädandet. </w:t>
      </w:r>
    </w:p>
    <w:p w14:paraId="64A09494" w14:textId="77777777" w:rsidR="00D4080F" w:rsidRPr="00404363" w:rsidRDefault="00D4080F" w:rsidP="001346AC">
      <w:pPr>
        <w:pStyle w:val="Brdtextmedindrag"/>
      </w:pPr>
      <w:r w:rsidRPr="00404363">
        <w:t xml:space="preserve">När det gäller förslaget om att överförmyndaren ska få beslutanderätt i ärenden om att godmanskap ska anordnas, ändras eller upphävas anser regeringen i likhet med utredningen att de ärenden som </w:t>
      </w:r>
      <w:r w:rsidRPr="00404363">
        <w:rPr>
          <w:spacing w:val="-2"/>
        </w:rPr>
        <w:t>har inletts hos tingsrätten före ikraft</w:t>
      </w:r>
      <w:r w:rsidRPr="00404363">
        <w:rPr>
          <w:spacing w:val="-2"/>
        </w:rPr>
        <w:softHyphen/>
        <w:t>trädandet bör fortsätta att handläggas enligt de hittillsvarande reglerna</w:t>
      </w:r>
      <w:r w:rsidRPr="00404363">
        <w:t>. Detta bör gälla oavsett vilken instans ärendet befinner sig i vid ikraftträdandet. Regeringen föreslår därför att ärenden som har inletts vid tingsrätten före den 1 juli 2026</w:t>
      </w:r>
      <w:r>
        <w:t>,</w:t>
      </w:r>
      <w:r w:rsidRPr="00404363">
        <w:t xml:space="preserve"> men ännu inte har avgjorts slutligt den dagen</w:t>
      </w:r>
      <w:r>
        <w:t>,</w:t>
      </w:r>
      <w:r w:rsidRPr="00404363">
        <w:t xml:space="preserve"> ska handläggas enligt äldre föreskrifter. </w:t>
      </w:r>
    </w:p>
    <w:p w14:paraId="7F70F137" w14:textId="77777777" w:rsidR="00D4080F" w:rsidRPr="00404363" w:rsidRDefault="00D4080F" w:rsidP="001346A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Enligt regeringens mening bör de ställföreträdare som redan är för</w:t>
      </w:r>
      <w:r>
        <w:rPr>
          <w:rFonts w:ascii="Times New Roman" w:hAnsi="Times New Roman"/>
          <w:sz w:val="20"/>
        </w:rPr>
        <w:softHyphen/>
      </w:r>
      <w:r w:rsidRPr="00404363">
        <w:rPr>
          <w:rFonts w:ascii="Times New Roman" w:hAnsi="Times New Roman"/>
          <w:sz w:val="20"/>
        </w:rPr>
        <w:t xml:space="preserve">ordnade vid ikraftträdandet </w:t>
      </w:r>
      <w:r>
        <w:rPr>
          <w:rFonts w:ascii="Times New Roman" w:hAnsi="Times New Roman"/>
          <w:sz w:val="20"/>
        </w:rPr>
        <w:t xml:space="preserve">få längre tid på sig att </w:t>
      </w:r>
      <w:r w:rsidRPr="00404363">
        <w:rPr>
          <w:rFonts w:ascii="Times New Roman" w:hAnsi="Times New Roman"/>
          <w:sz w:val="20"/>
        </w:rPr>
        <w:t>genomgå den obligato</w:t>
      </w:r>
      <w:r>
        <w:rPr>
          <w:rFonts w:ascii="Times New Roman" w:hAnsi="Times New Roman"/>
          <w:sz w:val="20"/>
        </w:rPr>
        <w:softHyphen/>
      </w:r>
      <w:r w:rsidRPr="00404363">
        <w:rPr>
          <w:rFonts w:ascii="Times New Roman" w:hAnsi="Times New Roman"/>
          <w:sz w:val="20"/>
        </w:rPr>
        <w:t>riska introduktions</w:t>
      </w:r>
      <w:r w:rsidRPr="00404363">
        <w:rPr>
          <w:rFonts w:ascii="Times New Roman" w:hAnsi="Times New Roman"/>
          <w:sz w:val="20"/>
        </w:rPr>
        <w:softHyphen/>
        <w:t xml:space="preserve">utbildningen. </w:t>
      </w:r>
      <w:r>
        <w:rPr>
          <w:rFonts w:ascii="Times New Roman" w:hAnsi="Times New Roman"/>
          <w:sz w:val="20"/>
        </w:rPr>
        <w:t>De bör ha genomgått den inom ett</w:t>
      </w:r>
      <w:r w:rsidRPr="00404363">
        <w:rPr>
          <w:rFonts w:ascii="Times New Roman" w:hAnsi="Times New Roman"/>
          <w:sz w:val="20"/>
        </w:rPr>
        <w:t xml:space="preserve"> år </w:t>
      </w:r>
      <w:r>
        <w:rPr>
          <w:rFonts w:ascii="Times New Roman" w:hAnsi="Times New Roman"/>
          <w:sz w:val="20"/>
        </w:rPr>
        <w:t>från ikraftträdandet</w:t>
      </w:r>
      <w:r w:rsidRPr="00404363">
        <w:rPr>
          <w:rFonts w:ascii="Times New Roman" w:hAnsi="Times New Roman"/>
          <w:sz w:val="20"/>
        </w:rPr>
        <w:t xml:space="preserve">. En övergångsbestämmelse med den innebörden bör därför införas. </w:t>
      </w:r>
    </w:p>
    <w:p w14:paraId="2AE2CA0F" w14:textId="64D767A5" w:rsidR="00D4080F" w:rsidRPr="00404363" w:rsidRDefault="00D4080F" w:rsidP="001346A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i/>
          <w:iCs/>
          <w:sz w:val="20"/>
        </w:rPr>
        <w:t xml:space="preserve">Riksdagens ombudsmän </w:t>
      </w:r>
      <w:r w:rsidRPr="00404363">
        <w:rPr>
          <w:rFonts w:ascii="Times New Roman" w:hAnsi="Times New Roman"/>
          <w:sz w:val="20"/>
        </w:rPr>
        <w:t>anser att det bör framgå av övergångs</w:t>
      </w:r>
      <w:r w:rsidRPr="00404363">
        <w:rPr>
          <w:rFonts w:ascii="Times New Roman" w:hAnsi="Times New Roman"/>
          <w:sz w:val="20"/>
        </w:rPr>
        <w:softHyphen/>
        <w:t>bestäm</w:t>
      </w:r>
      <w:r w:rsidRPr="00404363">
        <w:rPr>
          <w:rFonts w:ascii="Times New Roman" w:hAnsi="Times New Roman"/>
          <w:sz w:val="20"/>
        </w:rPr>
        <w:softHyphen/>
        <w:t>mel</w:t>
      </w:r>
      <w:r w:rsidRPr="00404363">
        <w:rPr>
          <w:rFonts w:ascii="Times New Roman" w:hAnsi="Times New Roman"/>
          <w:sz w:val="20"/>
        </w:rPr>
        <w:softHyphen/>
        <w:t xml:space="preserve">serna hur de hittillsvarande förordnandena med uppdrag att bevaka rätt, förvalta egendom eller sörja för person ska tolkas. Regeringen konstaterar att de ställföreträdarskap och förordnanden av ställföreträdare som har beslutats före ikraftträdandet kommer att fortsätta att gälla även efter det att de föreslagna ändringarna av 11 kap. 4 § och 12 kap. 2 § föräldrabalken har trätt i kraft. Om det uppstår frågor om hur ett äldre förordnande ska tolkas får det göras utifrån de lagregler som gällde när förordnandet beslutades. Detta kräver inte någon övergångsbestämmelse. </w:t>
      </w:r>
    </w:p>
    <w:p w14:paraId="596E7DAF" w14:textId="77777777" w:rsidR="00D4080F" w:rsidRDefault="00D4080F" w:rsidP="001346A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En närliggande fråga är hur man ska behandla godmanskap enligt 11 kap. 4 § och förvaltarskap som har anordnats före den 1 juli 2026, om </w:t>
      </w:r>
      <w:r>
        <w:rPr>
          <w:rFonts w:ascii="Times New Roman" w:hAnsi="Times New Roman"/>
          <w:sz w:val="20"/>
        </w:rPr>
        <w:lastRenderedPageBreak/>
        <w:t>det hos överförmyndaren uppkommer en fråga om ändring av god</w:t>
      </w:r>
      <w:r>
        <w:rPr>
          <w:rFonts w:ascii="Times New Roman" w:hAnsi="Times New Roman"/>
          <w:sz w:val="20"/>
        </w:rPr>
        <w:softHyphen/>
        <w:t xml:space="preserve">manskapet eller förvaltarskapet efter den dagen. Enligt regeringens mening bör </w:t>
      </w:r>
      <w:r w:rsidRPr="00404363">
        <w:rPr>
          <w:rFonts w:ascii="Times New Roman" w:hAnsi="Times New Roman"/>
          <w:sz w:val="20"/>
        </w:rPr>
        <w:t xml:space="preserve">sådana ärenden handläggas enligt de nya bestämmelserna. Det innebär att det </w:t>
      </w:r>
      <w:r>
        <w:rPr>
          <w:rFonts w:ascii="Times New Roman" w:hAnsi="Times New Roman"/>
          <w:sz w:val="20"/>
        </w:rPr>
        <w:t>då</w:t>
      </w:r>
      <w:r w:rsidRPr="00404363">
        <w:rPr>
          <w:rFonts w:ascii="Times New Roman" w:hAnsi="Times New Roman"/>
          <w:sz w:val="20"/>
        </w:rPr>
        <w:t xml:space="preserve"> blir aktuellt att ändra omfattningen av ställföreträdar</w:t>
      </w:r>
      <w:r>
        <w:rPr>
          <w:rFonts w:ascii="Times New Roman" w:hAnsi="Times New Roman"/>
          <w:sz w:val="20"/>
        </w:rPr>
        <w:softHyphen/>
      </w:r>
      <w:r w:rsidRPr="00404363">
        <w:rPr>
          <w:rFonts w:ascii="Times New Roman" w:hAnsi="Times New Roman"/>
          <w:sz w:val="20"/>
        </w:rPr>
        <w:t xml:space="preserve">skapet </w:t>
      </w:r>
      <w:r>
        <w:rPr>
          <w:rFonts w:ascii="Times New Roman" w:hAnsi="Times New Roman"/>
          <w:sz w:val="20"/>
        </w:rPr>
        <w:t>med tillämpning av</w:t>
      </w:r>
      <w:r w:rsidRPr="00404363">
        <w:rPr>
          <w:rFonts w:ascii="Times New Roman" w:hAnsi="Times New Roman"/>
          <w:sz w:val="20"/>
        </w:rPr>
        <w:t xml:space="preserve"> uttrycken ekonomiska och personliga ange</w:t>
      </w:r>
      <w:r>
        <w:rPr>
          <w:rFonts w:ascii="Times New Roman" w:hAnsi="Times New Roman"/>
          <w:sz w:val="20"/>
        </w:rPr>
        <w:softHyphen/>
      </w:r>
      <w:r w:rsidRPr="00404363">
        <w:rPr>
          <w:rFonts w:ascii="Times New Roman" w:hAnsi="Times New Roman"/>
          <w:sz w:val="20"/>
        </w:rPr>
        <w:t>lägen</w:t>
      </w:r>
      <w:r>
        <w:rPr>
          <w:rFonts w:ascii="Times New Roman" w:hAnsi="Times New Roman"/>
          <w:sz w:val="20"/>
        </w:rPr>
        <w:softHyphen/>
      </w:r>
      <w:r w:rsidRPr="00404363">
        <w:rPr>
          <w:rFonts w:ascii="Times New Roman" w:hAnsi="Times New Roman"/>
          <w:sz w:val="20"/>
        </w:rPr>
        <w:t>heter</w:t>
      </w:r>
      <w:r>
        <w:rPr>
          <w:rFonts w:ascii="Times New Roman" w:hAnsi="Times New Roman"/>
          <w:sz w:val="20"/>
        </w:rPr>
        <w:t>. Inte heller detta</w:t>
      </w:r>
      <w:r w:rsidRPr="00C83FC6">
        <w:rPr>
          <w:rFonts w:ascii="Times New Roman" w:hAnsi="Times New Roman"/>
          <w:sz w:val="20"/>
        </w:rPr>
        <w:t xml:space="preserve"> kräver någon övergångs</w:t>
      </w:r>
      <w:r>
        <w:rPr>
          <w:rFonts w:ascii="Times New Roman" w:hAnsi="Times New Roman"/>
          <w:sz w:val="20"/>
        </w:rPr>
        <w:softHyphen/>
      </w:r>
      <w:r w:rsidRPr="00C83FC6">
        <w:rPr>
          <w:rFonts w:ascii="Times New Roman" w:hAnsi="Times New Roman"/>
          <w:sz w:val="20"/>
        </w:rPr>
        <w:t xml:space="preserve">bestämmelse. </w:t>
      </w:r>
    </w:p>
    <w:p w14:paraId="7ED8936A" w14:textId="77777777" w:rsidR="00D4080F" w:rsidRDefault="00D4080F" w:rsidP="001346A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Motsvarande fråga uppkommer inte i ett ärende som enbart avser att en god man eller förvaltare ska entledigas och en ny förordnas. Då bör den nya ställföreträdaren träda in i samma behörighet som den tidigare. Detta kräver ingen övergångsreglering. </w:t>
      </w:r>
    </w:p>
    <w:p w14:paraId="296FA7E8" w14:textId="255EA426" w:rsidR="00D4080F" w:rsidRDefault="00D4080F" w:rsidP="00CA7252">
      <w:pPr>
        <w:pStyle w:val="Brdtextmedindrag"/>
      </w:pPr>
      <w:r>
        <w:t>Slutligen finns det behov av att ge regeringen eller den myndighet som regeringen bestämmer möjlighet att meddela föreskrifter om upp</w:t>
      </w:r>
      <w:r>
        <w:softHyphen/>
        <w:t>byggnaden av ställföreträdarregistret, så att det kan tas i drift den dag reglerna om registret träder i kraft. Sådana bestämmelser skulle t.ex. kunna avse när och på vilket sätt som överförmyndaren ska lämna in uppgifter till ställföreträdarregistret inför att det tas i drift.</w:t>
      </w:r>
    </w:p>
    <w:p w14:paraId="4020FA11" w14:textId="77777777" w:rsidR="00D4080F" w:rsidRPr="001346AC" w:rsidRDefault="00D4080F" w:rsidP="001346AC">
      <w:pPr>
        <w:pStyle w:val="Brdtextmedindrag"/>
        <w:sectPr w:rsidR="00D4080F" w:rsidRPr="001346AC" w:rsidSect="00155500">
          <w:headerReference w:type="even" r:id="rId148"/>
          <w:headerReference w:type="default" r:id="rId149"/>
          <w:footerReference w:type="even" r:id="rId150"/>
          <w:footerReference w:type="default" r:id="rId151"/>
          <w:headerReference w:type="first" r:id="rId152"/>
          <w:footerReference w:type="first" r:id="rId153"/>
          <w:type w:val="continuous"/>
          <w:pgSz w:w="9356" w:h="13721" w:code="9"/>
          <w:pgMar w:top="794" w:right="2438" w:bottom="1191" w:left="1021" w:header="0" w:footer="709" w:gutter="0"/>
          <w:cols w:space="708"/>
          <w:docGrid w:linePitch="360"/>
        </w:sectPr>
      </w:pPr>
    </w:p>
    <w:p w14:paraId="5B77BE11" w14:textId="29589B98" w:rsidR="00DB62B9" w:rsidRDefault="00D4080F" w:rsidP="001008FC">
      <w:pPr>
        <w:pStyle w:val="Rubrik1"/>
      </w:pPr>
      <w:bookmarkStart w:id="269" w:name="_Toc216855827"/>
      <w:bookmarkStart w:id="270" w:name="_Toc216956813"/>
      <w:bookmarkStart w:id="271" w:name="_Toc216957484"/>
      <w:bookmarkStart w:id="272" w:name="_Toc216958406"/>
      <w:r>
        <w:t>Konsekvenser</w:t>
      </w:r>
      <w:bookmarkEnd w:id="269"/>
      <w:bookmarkEnd w:id="270"/>
      <w:bookmarkEnd w:id="271"/>
      <w:bookmarkEnd w:id="272"/>
    </w:p>
    <w:p w14:paraId="26854C29" w14:textId="77777777" w:rsidR="00D4080F" w:rsidRPr="00404363" w:rsidRDefault="00D4080F" w:rsidP="001008FC">
      <w:pPr>
        <w:pStyle w:val="Rubrik2"/>
        <w:spacing w:before="0"/>
      </w:pPr>
      <w:bookmarkStart w:id="273" w:name="_Toc70345693"/>
      <w:bookmarkStart w:id="274" w:name="_Toc212639622"/>
      <w:bookmarkStart w:id="275" w:name="_Toc213323508"/>
      <w:bookmarkStart w:id="276" w:name="_Toc216855828"/>
      <w:bookmarkStart w:id="277" w:name="_Toc216956814"/>
      <w:bookmarkStart w:id="278" w:name="_Toc216957485"/>
      <w:bookmarkStart w:id="279" w:name="_Toc216958407"/>
      <w:r w:rsidRPr="00404363">
        <w:t>Konsekvenser för enskilda</w:t>
      </w:r>
      <w:bookmarkEnd w:id="273"/>
      <w:bookmarkEnd w:id="274"/>
      <w:bookmarkEnd w:id="275"/>
      <w:bookmarkEnd w:id="276"/>
      <w:bookmarkEnd w:id="277"/>
      <w:bookmarkEnd w:id="278"/>
      <w:bookmarkEnd w:id="279"/>
    </w:p>
    <w:p w14:paraId="62C79350" w14:textId="77777777" w:rsidR="00D4080F" w:rsidRPr="00404363" w:rsidRDefault="00D4080F" w:rsidP="001008FC">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Regeringens bedömning  </w:t>
      </w:r>
    </w:p>
    <w:p w14:paraId="1D6B5CC6"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404363">
        <w:rPr>
          <w:rFonts w:ascii="Times New Roman" w:hAnsi="Times New Roman"/>
          <w:sz w:val="20"/>
        </w:rPr>
        <w:t>Förslagen får positiva konsekvenser både för enskilda som behöver en ställföreträdare och för de som har upp</w:t>
      </w:r>
      <w:r w:rsidRPr="00404363">
        <w:rPr>
          <w:rFonts w:ascii="Times New Roman" w:hAnsi="Times New Roman"/>
          <w:sz w:val="20"/>
        </w:rPr>
        <w:softHyphen/>
        <w:t>drag som ställföreträdare. För</w:t>
      </w:r>
      <w:r>
        <w:rPr>
          <w:rFonts w:ascii="Times New Roman" w:hAnsi="Times New Roman"/>
          <w:sz w:val="20"/>
        </w:rPr>
        <w:softHyphen/>
      </w:r>
      <w:r w:rsidRPr="00404363">
        <w:rPr>
          <w:rFonts w:ascii="Times New Roman" w:hAnsi="Times New Roman"/>
          <w:sz w:val="20"/>
        </w:rPr>
        <w:t>slagen ökar den enskildes utrymme för självbestämmande och höjer kvaliteten i ställföreträdarverksamheten. Förslagen leder</w:t>
      </w:r>
      <w:r>
        <w:rPr>
          <w:rFonts w:ascii="Times New Roman" w:hAnsi="Times New Roman"/>
          <w:sz w:val="20"/>
        </w:rPr>
        <w:t xml:space="preserve"> också</w:t>
      </w:r>
      <w:r w:rsidRPr="00404363">
        <w:rPr>
          <w:rFonts w:ascii="Times New Roman" w:hAnsi="Times New Roman"/>
          <w:sz w:val="20"/>
        </w:rPr>
        <w:t xml:space="preserve"> till att rekryteringen av kompetenta ställföreträdare underlättas och att det även i fram</w:t>
      </w:r>
      <w:r w:rsidRPr="00404363">
        <w:rPr>
          <w:rFonts w:ascii="Times New Roman" w:hAnsi="Times New Roman"/>
          <w:sz w:val="20"/>
        </w:rPr>
        <w:softHyphen/>
        <w:t>tiden går att rekrytera lämpliga personer till ställföreträdar</w:t>
      </w:r>
      <w:r w:rsidRPr="00404363">
        <w:rPr>
          <w:rFonts w:ascii="Times New Roman" w:hAnsi="Times New Roman"/>
          <w:sz w:val="20"/>
        </w:rPr>
        <w:softHyphen/>
        <w:t>uppdrag.</w:t>
      </w:r>
    </w:p>
    <w:p w14:paraId="3AD2E34F"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bookmarkStart w:id="280" w:name="_Hlk208488173"/>
      <w:r w:rsidRPr="00404363">
        <w:rPr>
          <w:rFonts w:ascii="Times New Roman" w:eastAsiaTheme="minorHAnsi" w:hAnsi="Times New Roman" w:cstheme="minorBidi"/>
          <w:b/>
          <w:sz w:val="20"/>
          <w:szCs w:val="22"/>
        </w:rPr>
        <w:t xml:space="preserve">Utredningens bedömning </w:t>
      </w:r>
    </w:p>
    <w:p w14:paraId="47671D33"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Utredningens bedömning stämmer överens med regeringens.</w:t>
      </w:r>
    </w:p>
    <w:p w14:paraId="59D7FCA6"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Remissinstanserna  </w:t>
      </w:r>
    </w:p>
    <w:p w14:paraId="4E046550"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bCs/>
          <w:sz w:val="20"/>
        </w:rPr>
      </w:pPr>
      <w:r w:rsidRPr="00404363">
        <w:rPr>
          <w:rFonts w:ascii="Times New Roman" w:hAnsi="Times New Roman"/>
          <w:sz w:val="20"/>
        </w:rPr>
        <w:t>De flesta av remissinstanserna delar bedömningen eller har ingen invänd</w:t>
      </w:r>
      <w:r>
        <w:rPr>
          <w:rFonts w:ascii="Times New Roman" w:hAnsi="Times New Roman"/>
          <w:sz w:val="20"/>
        </w:rPr>
        <w:softHyphen/>
      </w:r>
      <w:r w:rsidRPr="00404363">
        <w:rPr>
          <w:rFonts w:ascii="Times New Roman" w:hAnsi="Times New Roman"/>
          <w:sz w:val="20"/>
        </w:rPr>
        <w:t xml:space="preserve">ning mot den. </w:t>
      </w:r>
    </w:p>
    <w:p w14:paraId="19AF9551"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Skälen för regeringens bedömning  </w:t>
      </w:r>
      <w:bookmarkEnd w:id="280"/>
    </w:p>
    <w:p w14:paraId="00000372" w14:textId="0B70BE79"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För regeringen är en viktig följd av förslagen att de ökar utrymmet för självbestämmande för den som behöver en god man eller förvaltare. Förslagen höjer också kvaliteten i ställföreträdarverksamheten och ökar möjligheten för den enskilde att leva ett gott liv. Förslagen </w:t>
      </w:r>
      <w:r>
        <w:rPr>
          <w:rFonts w:ascii="Times New Roman" w:hAnsi="Times New Roman"/>
          <w:sz w:val="20"/>
        </w:rPr>
        <w:t>leder vidare</w:t>
      </w:r>
      <w:r w:rsidRPr="00404363">
        <w:rPr>
          <w:rFonts w:ascii="Times New Roman" w:hAnsi="Times New Roman"/>
          <w:sz w:val="20"/>
        </w:rPr>
        <w:t xml:space="preserve"> till att en lämplig ställföreträdare kan utses snabbare än hittills. </w:t>
      </w:r>
      <w:r>
        <w:rPr>
          <w:rFonts w:ascii="Times New Roman" w:hAnsi="Times New Roman"/>
          <w:sz w:val="20"/>
        </w:rPr>
        <w:t>De förslag som rör utbildning för ställföreträdare</w:t>
      </w:r>
      <w:r w:rsidRPr="00404363">
        <w:rPr>
          <w:rFonts w:ascii="Times New Roman" w:hAnsi="Times New Roman"/>
          <w:sz w:val="20"/>
        </w:rPr>
        <w:t xml:space="preserve"> </w:t>
      </w:r>
      <w:r>
        <w:rPr>
          <w:rFonts w:ascii="Times New Roman" w:hAnsi="Times New Roman"/>
          <w:sz w:val="20"/>
        </w:rPr>
        <w:t>leder</w:t>
      </w:r>
      <w:r w:rsidRPr="00404363">
        <w:rPr>
          <w:rFonts w:ascii="Times New Roman" w:hAnsi="Times New Roman"/>
          <w:sz w:val="20"/>
        </w:rPr>
        <w:t xml:space="preserve"> till ökad kompetens hos ställföre</w:t>
      </w:r>
      <w:r>
        <w:rPr>
          <w:rFonts w:ascii="Times New Roman" w:hAnsi="Times New Roman"/>
          <w:sz w:val="20"/>
        </w:rPr>
        <w:softHyphen/>
      </w:r>
      <w:r w:rsidRPr="00404363">
        <w:rPr>
          <w:rFonts w:ascii="Times New Roman" w:hAnsi="Times New Roman"/>
          <w:sz w:val="20"/>
        </w:rPr>
        <w:lastRenderedPageBreak/>
        <w:t xml:space="preserve">trädarna, vilket i sin tur innebär bättre hjälp till den som behöver en ställföreträdare. Dessutom kommer tydliggörandet av att </w:t>
      </w:r>
      <w:r>
        <w:rPr>
          <w:rFonts w:ascii="Times New Roman" w:hAnsi="Times New Roman"/>
          <w:sz w:val="20"/>
        </w:rPr>
        <w:t>den enskilde</w:t>
      </w:r>
      <w:r w:rsidRPr="00404363">
        <w:rPr>
          <w:rFonts w:ascii="Times New Roman" w:hAnsi="Times New Roman"/>
          <w:sz w:val="20"/>
        </w:rPr>
        <w:t xml:space="preserve"> ska vara i fokus att leda till att </w:t>
      </w:r>
      <w:r>
        <w:rPr>
          <w:rFonts w:ascii="Times New Roman" w:hAnsi="Times New Roman"/>
          <w:sz w:val="20"/>
        </w:rPr>
        <w:t>huvudmannens</w:t>
      </w:r>
      <w:r w:rsidRPr="00404363">
        <w:rPr>
          <w:rFonts w:ascii="Times New Roman" w:hAnsi="Times New Roman"/>
          <w:sz w:val="20"/>
        </w:rPr>
        <w:t xml:space="preserve"> vilja och väl</w:t>
      </w:r>
      <w:r w:rsidRPr="00404363">
        <w:rPr>
          <w:rFonts w:ascii="Times New Roman" w:hAnsi="Times New Roman"/>
          <w:sz w:val="20"/>
        </w:rPr>
        <w:softHyphen/>
        <w:t>befinnande på ett tydligare sätt framhålls. Försla</w:t>
      </w:r>
      <w:r>
        <w:rPr>
          <w:rFonts w:ascii="Times New Roman" w:hAnsi="Times New Roman"/>
          <w:sz w:val="20"/>
        </w:rPr>
        <w:t>get</w:t>
      </w:r>
      <w:r w:rsidRPr="00404363">
        <w:rPr>
          <w:rFonts w:ascii="Times New Roman" w:hAnsi="Times New Roman"/>
          <w:sz w:val="20"/>
        </w:rPr>
        <w:t xml:space="preserve"> om ökad insyn för huvudmannen kommer att leda till att han eller hon får en större inblick i ställföre</w:t>
      </w:r>
      <w:r w:rsidR="00CB2FC4">
        <w:rPr>
          <w:rFonts w:ascii="Times New Roman" w:hAnsi="Times New Roman"/>
          <w:sz w:val="20"/>
        </w:rPr>
        <w:softHyphen/>
      </w:r>
      <w:r w:rsidRPr="00404363">
        <w:rPr>
          <w:rFonts w:ascii="Times New Roman" w:hAnsi="Times New Roman"/>
          <w:sz w:val="20"/>
        </w:rPr>
        <w:t xml:space="preserve">trädarens arbete. Även skyddet för den personliga integriteten förbättras genom förslaget om stärkt skydd för uppgifter om </w:t>
      </w:r>
      <w:r>
        <w:rPr>
          <w:rFonts w:ascii="Times New Roman" w:hAnsi="Times New Roman"/>
          <w:sz w:val="20"/>
        </w:rPr>
        <w:t>den enskilde</w:t>
      </w:r>
      <w:r w:rsidRPr="00404363">
        <w:rPr>
          <w:rFonts w:ascii="Times New Roman" w:hAnsi="Times New Roman"/>
          <w:sz w:val="20"/>
        </w:rPr>
        <w:t xml:space="preserve">. </w:t>
      </w:r>
    </w:p>
    <w:p w14:paraId="1B90D6AD" w14:textId="0A036A2E"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En förutsättning för att åstadkomma förbättringar för enskilda som har behov av en god man eller förvaltare är att det finns kompetenta personer som vill ta sig an uppdrag som ställföreträdare. Många människor är beredda att göra en frivillig insats för en annan person men det är ändå svårt att rekrytera lämpliga ställföre</w:t>
      </w:r>
      <w:r w:rsidRPr="00404363">
        <w:rPr>
          <w:rFonts w:ascii="Times New Roman" w:hAnsi="Times New Roman"/>
          <w:sz w:val="20"/>
        </w:rPr>
        <w:softHyphen/>
        <w:t>trädare till alla huvudmän. Förslagen bidrar till att skapa förbättringar både för den som behöver en ställ</w:t>
      </w:r>
      <w:r w:rsidR="00CB2FC4">
        <w:rPr>
          <w:rFonts w:ascii="Times New Roman" w:hAnsi="Times New Roman"/>
          <w:sz w:val="20"/>
        </w:rPr>
        <w:softHyphen/>
      </w:r>
      <w:r w:rsidRPr="00404363">
        <w:rPr>
          <w:rFonts w:ascii="Times New Roman" w:hAnsi="Times New Roman"/>
          <w:sz w:val="20"/>
        </w:rPr>
        <w:t>företrädare, så att han eller hon kan få sitt behov av hjälp tillgodosett, och för den som tar sig an ett sådant uppdrag, så att han eller hon kan stödja sin huvudman på bästa sätt och trivas i sitt uppdrag. Det i sin tur ökar förutsättningar för att behålla det ideella inslaget i ställföreträdarsystemet.</w:t>
      </w:r>
    </w:p>
    <w:p w14:paraId="1E886F69"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Förslaget om att godmanskap inte ska anordnas om en mindre in</w:t>
      </w:r>
      <w:r w:rsidRPr="00404363">
        <w:rPr>
          <w:rFonts w:ascii="Times New Roman" w:hAnsi="Times New Roman"/>
          <w:sz w:val="20"/>
        </w:rPr>
        <w:softHyphen/>
        <w:t>grip</w:t>
      </w:r>
      <w:r w:rsidRPr="00404363">
        <w:rPr>
          <w:rFonts w:ascii="Times New Roman" w:hAnsi="Times New Roman"/>
          <w:sz w:val="20"/>
        </w:rPr>
        <w:softHyphen/>
        <w:t xml:space="preserve">ande åtgärd är tillräcklig </w:t>
      </w:r>
      <w:r>
        <w:rPr>
          <w:rFonts w:ascii="Times New Roman" w:hAnsi="Times New Roman"/>
          <w:sz w:val="20"/>
        </w:rPr>
        <w:t>leder</w:t>
      </w:r>
      <w:r w:rsidRPr="00404363">
        <w:rPr>
          <w:rFonts w:ascii="Times New Roman" w:hAnsi="Times New Roman"/>
          <w:sz w:val="20"/>
        </w:rPr>
        <w:t xml:space="preserve"> till en nog</w:t>
      </w:r>
      <w:r w:rsidRPr="00404363">
        <w:rPr>
          <w:rFonts w:ascii="Times New Roman" w:hAnsi="Times New Roman"/>
          <w:sz w:val="20"/>
        </w:rPr>
        <w:softHyphen/>
        <w:t>grannare prövning av om det finns behov av godmanskap innan ett ställföre</w:t>
      </w:r>
      <w:r w:rsidRPr="00404363">
        <w:rPr>
          <w:rFonts w:ascii="Times New Roman" w:hAnsi="Times New Roman"/>
          <w:sz w:val="20"/>
        </w:rPr>
        <w:softHyphen/>
        <w:t xml:space="preserve">trädarskap anordnas. I likhet med utredningen bedömer regeringen att förslaget kan leda till att något färre godmanskap anordnas, vilket bl.a. är positivt för de enskilda som då inte riskerar att få en mer ingripande insats än vad som behövs. </w:t>
      </w:r>
    </w:p>
    <w:p w14:paraId="7326D81F"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I och med att tillsynen på området förbättras kommer tryggheten för den som behöver en ställföreträdare att öka. Ett nationellt ställföreträdar</w:t>
      </w:r>
      <w:r w:rsidRPr="00404363">
        <w:rPr>
          <w:rFonts w:ascii="Times New Roman" w:hAnsi="Times New Roman"/>
          <w:sz w:val="20"/>
        </w:rPr>
        <w:softHyphen/>
        <w:t>register skapar ett enkelt sätt att kontrollera en ställföreträdares behörighet, vilket ökar tryggheten för huvudmannen. Registret bedöms underlätta kontakter med myndigheter och förbättra möjligheterna för ställföre</w:t>
      </w:r>
      <w:r>
        <w:rPr>
          <w:rFonts w:ascii="Times New Roman" w:hAnsi="Times New Roman"/>
          <w:sz w:val="20"/>
        </w:rPr>
        <w:softHyphen/>
      </w:r>
      <w:r w:rsidRPr="00404363">
        <w:rPr>
          <w:rFonts w:ascii="Times New Roman" w:hAnsi="Times New Roman"/>
          <w:sz w:val="20"/>
        </w:rPr>
        <w:t>trädare att få tillgång till anpassade digitala tjänster hos t.ex. banker</w:t>
      </w:r>
      <w:r>
        <w:rPr>
          <w:rFonts w:ascii="Times New Roman" w:hAnsi="Times New Roman"/>
          <w:sz w:val="20"/>
        </w:rPr>
        <w:t xml:space="preserve"> och andra företag</w:t>
      </w:r>
      <w:r w:rsidRPr="00404363">
        <w:rPr>
          <w:rFonts w:ascii="Times New Roman" w:hAnsi="Times New Roman"/>
          <w:sz w:val="20"/>
        </w:rPr>
        <w:t xml:space="preserve">. Tillgång till sådana anpassade tjänster kommer i sin tur att underlätta för ställföreträdare när de </w:t>
      </w:r>
      <w:r>
        <w:rPr>
          <w:rFonts w:ascii="Times New Roman" w:hAnsi="Times New Roman"/>
          <w:sz w:val="20"/>
        </w:rPr>
        <w:t>utför</w:t>
      </w:r>
      <w:r w:rsidRPr="00404363">
        <w:rPr>
          <w:rFonts w:ascii="Times New Roman" w:hAnsi="Times New Roman"/>
          <w:sz w:val="20"/>
        </w:rPr>
        <w:t xml:space="preserve"> sina uppdrag. </w:t>
      </w:r>
    </w:p>
    <w:p w14:paraId="343E1A51"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För ställföreträdares del kommer bilden av vad en ställföreträdare förväntas göra i si</w:t>
      </w:r>
      <w:r>
        <w:rPr>
          <w:rFonts w:ascii="Times New Roman" w:hAnsi="Times New Roman"/>
          <w:sz w:val="20"/>
        </w:rPr>
        <w:t>tt</w:t>
      </w:r>
      <w:r w:rsidRPr="00404363">
        <w:rPr>
          <w:rFonts w:ascii="Times New Roman" w:hAnsi="Times New Roman"/>
          <w:sz w:val="20"/>
        </w:rPr>
        <w:t xml:space="preserve"> uppdrag att bli tydligare. Förslagen innebär att det säker</w:t>
      </w:r>
      <w:r>
        <w:rPr>
          <w:rFonts w:ascii="Times New Roman" w:hAnsi="Times New Roman"/>
          <w:sz w:val="20"/>
        </w:rPr>
        <w:softHyphen/>
      </w:r>
      <w:r w:rsidRPr="00404363">
        <w:rPr>
          <w:rFonts w:ascii="Times New Roman" w:hAnsi="Times New Roman"/>
          <w:sz w:val="20"/>
        </w:rPr>
        <w:t xml:space="preserve">ställs att ställföreträdare </w:t>
      </w:r>
      <w:r>
        <w:rPr>
          <w:rFonts w:ascii="Times New Roman" w:hAnsi="Times New Roman"/>
          <w:sz w:val="20"/>
        </w:rPr>
        <w:t xml:space="preserve">får en introduktion till uppdraget, </w:t>
      </w:r>
      <w:r w:rsidRPr="00404363">
        <w:rPr>
          <w:rFonts w:ascii="Times New Roman" w:hAnsi="Times New Roman"/>
          <w:sz w:val="20"/>
        </w:rPr>
        <w:t xml:space="preserve">bättre stöd </w:t>
      </w:r>
      <w:r>
        <w:rPr>
          <w:rFonts w:ascii="Times New Roman" w:hAnsi="Times New Roman"/>
          <w:sz w:val="20"/>
        </w:rPr>
        <w:t xml:space="preserve">när uppdraget utförs </w:t>
      </w:r>
      <w:r w:rsidRPr="00404363">
        <w:rPr>
          <w:rFonts w:ascii="Times New Roman" w:hAnsi="Times New Roman"/>
          <w:sz w:val="20"/>
        </w:rPr>
        <w:t>och fördjupad utbildning när det behövs. Förslaget om krav på att utse en ny ställ</w:t>
      </w:r>
      <w:r w:rsidRPr="00404363">
        <w:rPr>
          <w:rFonts w:ascii="Times New Roman" w:hAnsi="Times New Roman"/>
          <w:sz w:val="20"/>
        </w:rPr>
        <w:softHyphen/>
        <w:t>företrädare så snart som möjligt</w:t>
      </w:r>
      <w:r>
        <w:rPr>
          <w:rFonts w:ascii="Times New Roman" w:hAnsi="Times New Roman"/>
          <w:sz w:val="20"/>
        </w:rPr>
        <w:t>,</w:t>
      </w:r>
      <w:r w:rsidRPr="00404363">
        <w:rPr>
          <w:rFonts w:ascii="Times New Roman" w:hAnsi="Times New Roman"/>
          <w:sz w:val="20"/>
        </w:rPr>
        <w:t xml:space="preserve"> bedöms kunna förbättra möjlig</w:t>
      </w:r>
      <w:r w:rsidRPr="00404363">
        <w:rPr>
          <w:rFonts w:ascii="Times New Roman" w:hAnsi="Times New Roman"/>
          <w:sz w:val="20"/>
        </w:rPr>
        <w:softHyphen/>
        <w:t>heterna för ställföreträdare att lämna ett uppdrag snabbare, vilket ökar chansen för att fler vågar åta sig ett uppdrag som ställföre</w:t>
      </w:r>
      <w:r>
        <w:rPr>
          <w:rFonts w:ascii="Times New Roman" w:hAnsi="Times New Roman"/>
          <w:sz w:val="20"/>
        </w:rPr>
        <w:softHyphen/>
      </w:r>
      <w:r w:rsidRPr="00404363">
        <w:rPr>
          <w:rFonts w:ascii="Times New Roman" w:hAnsi="Times New Roman"/>
          <w:sz w:val="20"/>
        </w:rPr>
        <w:t xml:space="preserve">trädare. Vidare bedöms förslaget att småutgifter ska kunna ersättas utan kvitto medföra att ersättning till ställföreträdare betalas ut snabbare. </w:t>
      </w:r>
    </w:p>
    <w:p w14:paraId="4D847569"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pacing w:val="-2"/>
          <w:sz w:val="20"/>
        </w:rPr>
      </w:pPr>
      <w:r w:rsidRPr="00404363">
        <w:rPr>
          <w:rFonts w:ascii="Times New Roman" w:hAnsi="Times New Roman"/>
          <w:sz w:val="20"/>
        </w:rPr>
        <w:t>Regeringen delar utredningens bedömning att förslaget om att ställ</w:t>
      </w:r>
      <w:r w:rsidRPr="00404363">
        <w:rPr>
          <w:rFonts w:ascii="Times New Roman" w:hAnsi="Times New Roman"/>
          <w:sz w:val="20"/>
        </w:rPr>
        <w:softHyphen/>
        <w:t>företrädare alltid ska beakta huvudmannens inställning och löpande infor</w:t>
      </w:r>
      <w:r>
        <w:rPr>
          <w:rFonts w:ascii="Times New Roman" w:hAnsi="Times New Roman"/>
          <w:sz w:val="20"/>
        </w:rPr>
        <w:softHyphen/>
      </w:r>
      <w:r w:rsidRPr="00404363">
        <w:rPr>
          <w:rFonts w:ascii="Times New Roman" w:hAnsi="Times New Roman"/>
          <w:sz w:val="20"/>
        </w:rPr>
        <w:t>mera huvudmannen inte påverkar möjligheten att rekrytera ställföreträdare negativt. Flertalet ställföreträdare gör redan detta och att det blir tydligt vad som förväntas är något som har efterlysts även från ställföreträdarhåll. Inte heller förslaget om att ställföre</w:t>
      </w:r>
      <w:r w:rsidRPr="00404363">
        <w:rPr>
          <w:rFonts w:ascii="Times New Roman" w:hAnsi="Times New Roman"/>
          <w:sz w:val="20"/>
        </w:rPr>
        <w:softHyphen/>
        <w:t>trädare årligen ska ge in en årsberät</w:t>
      </w:r>
      <w:r>
        <w:rPr>
          <w:rFonts w:ascii="Times New Roman" w:hAnsi="Times New Roman"/>
          <w:sz w:val="20"/>
        </w:rPr>
        <w:softHyphen/>
      </w:r>
      <w:r w:rsidRPr="00404363">
        <w:rPr>
          <w:rFonts w:ascii="Times New Roman" w:hAnsi="Times New Roman"/>
          <w:sz w:val="20"/>
        </w:rPr>
        <w:t>telse till överförmyndaren bör innebära någon större belastning för ställ</w:t>
      </w:r>
      <w:r>
        <w:rPr>
          <w:rFonts w:ascii="Times New Roman" w:hAnsi="Times New Roman"/>
          <w:sz w:val="20"/>
        </w:rPr>
        <w:softHyphen/>
      </w:r>
      <w:r w:rsidRPr="00404363">
        <w:rPr>
          <w:rFonts w:ascii="Times New Roman" w:hAnsi="Times New Roman"/>
          <w:sz w:val="20"/>
        </w:rPr>
        <w:t>före</w:t>
      </w:r>
      <w:r>
        <w:rPr>
          <w:rFonts w:ascii="Times New Roman" w:hAnsi="Times New Roman"/>
          <w:sz w:val="20"/>
        </w:rPr>
        <w:softHyphen/>
      </w:r>
      <w:r w:rsidRPr="00404363">
        <w:rPr>
          <w:rFonts w:ascii="Times New Roman" w:hAnsi="Times New Roman"/>
          <w:sz w:val="20"/>
        </w:rPr>
        <w:t>trädarna då årsberättelsen ersätter den redogörelse som överför</w:t>
      </w:r>
      <w:r>
        <w:rPr>
          <w:rFonts w:ascii="Times New Roman" w:hAnsi="Times New Roman"/>
          <w:sz w:val="20"/>
        </w:rPr>
        <w:softHyphen/>
      </w:r>
      <w:r w:rsidRPr="00404363">
        <w:rPr>
          <w:rFonts w:ascii="Times New Roman" w:hAnsi="Times New Roman"/>
          <w:sz w:val="20"/>
        </w:rPr>
        <w:t xml:space="preserve">myndarna ofta redan begär in. För ställföreträdare som är befriade från att ge in en årsräkning eller sluträkning kommer förslaget om att ta bort denna möjlighet innebära en något ökad arbetsbörda. Samtidigt kommer det i </w:t>
      </w:r>
      <w:r w:rsidRPr="00404363">
        <w:rPr>
          <w:rFonts w:ascii="Times New Roman" w:hAnsi="Times New Roman"/>
          <w:sz w:val="20"/>
        </w:rPr>
        <w:lastRenderedPageBreak/>
        <w:t>många av dessa fall sannolikt att räcka med att lämna en förenklad redo</w:t>
      </w:r>
      <w:r>
        <w:rPr>
          <w:rFonts w:ascii="Times New Roman" w:hAnsi="Times New Roman"/>
          <w:sz w:val="20"/>
        </w:rPr>
        <w:softHyphen/>
      </w:r>
      <w:r w:rsidRPr="00404363">
        <w:rPr>
          <w:rFonts w:ascii="Times New Roman" w:hAnsi="Times New Roman"/>
          <w:sz w:val="20"/>
        </w:rPr>
        <w:t>visning, varför förslaget inte bedöms innebära att personer kommer att avstå från att ta sig an ställföreträdar</w:t>
      </w:r>
      <w:r w:rsidRPr="00404363">
        <w:rPr>
          <w:rFonts w:ascii="Times New Roman" w:hAnsi="Times New Roman"/>
          <w:sz w:val="20"/>
        </w:rPr>
        <w:softHyphen/>
        <w:t xml:space="preserve">uppdrag eller avsäga sig de uppdrag som de redan har. </w:t>
      </w:r>
    </w:p>
    <w:p w14:paraId="233F084D" w14:textId="0671F46B" w:rsidR="00D4080F" w:rsidRDefault="00D4080F" w:rsidP="002E2A4E">
      <w:pPr>
        <w:tabs>
          <w:tab w:val="left" w:pos="2268"/>
        </w:tabs>
        <w:overflowPunct w:val="0"/>
        <w:autoSpaceDE w:val="0"/>
        <w:autoSpaceDN w:val="0"/>
        <w:adjustRightInd w:val="0"/>
        <w:spacing w:after="0" w:line="240" w:lineRule="auto"/>
        <w:ind w:firstLine="170"/>
        <w:jc w:val="both"/>
        <w:textAlignment w:val="baseline"/>
        <w:rPr>
          <w:rFonts w:ascii="Times New Roman" w:eastAsiaTheme="minorHAnsi" w:hAnsi="Times New Roman" w:cstheme="minorBidi"/>
          <w:sz w:val="26"/>
          <w:szCs w:val="22"/>
        </w:rPr>
      </w:pPr>
      <w:r w:rsidRPr="00404363">
        <w:rPr>
          <w:rFonts w:ascii="Times New Roman" w:hAnsi="Times New Roman"/>
          <w:spacing w:val="-2"/>
          <w:sz w:val="20"/>
        </w:rPr>
        <w:t xml:space="preserve">För banker och andra företag som kommer i kontakt med en god man eller förvaltare i sin verksamhet kommer förslagen att underlätta förståelsen av vad ställföreträdarens uppdrag innebär. Detta gäller inte minst förslaget att inrätta ett ställföreträdarregister, som kommer att göra det enkelt och smidigt att kontrollera en ställföreträdares behörighet. </w:t>
      </w:r>
      <w:bookmarkStart w:id="281" w:name="_Toc70345698"/>
      <w:bookmarkStart w:id="282" w:name="_Toc70345699"/>
      <w:bookmarkEnd w:id="281"/>
    </w:p>
    <w:p w14:paraId="442E38A1" w14:textId="77777777" w:rsidR="00D4080F" w:rsidRPr="00404363" w:rsidRDefault="00D4080F" w:rsidP="001008FC">
      <w:pPr>
        <w:pStyle w:val="Rubrik2"/>
      </w:pPr>
      <w:bookmarkStart w:id="283" w:name="_Toc212639623"/>
      <w:bookmarkStart w:id="284" w:name="_Toc213323509"/>
      <w:bookmarkStart w:id="285" w:name="_Toc216855829"/>
      <w:bookmarkStart w:id="286" w:name="_Toc216956815"/>
      <w:bookmarkStart w:id="287" w:name="_Toc216957486"/>
      <w:bookmarkStart w:id="288" w:name="_Toc216958408"/>
      <w:r w:rsidRPr="00404363">
        <w:t>Konsekvenser för staten</w:t>
      </w:r>
      <w:bookmarkEnd w:id="282"/>
      <w:bookmarkEnd w:id="283"/>
      <w:bookmarkEnd w:id="284"/>
      <w:bookmarkEnd w:id="285"/>
      <w:bookmarkEnd w:id="286"/>
      <w:bookmarkEnd w:id="287"/>
      <w:bookmarkEnd w:id="288"/>
    </w:p>
    <w:p w14:paraId="3C3F5D58" w14:textId="77777777" w:rsidR="00D4080F" w:rsidRPr="00404363" w:rsidRDefault="00D4080F" w:rsidP="001008FC">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Regeringens bedömning  </w:t>
      </w:r>
    </w:p>
    <w:p w14:paraId="65ECBF2D"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404363">
        <w:rPr>
          <w:rFonts w:ascii="Times New Roman" w:hAnsi="Times New Roman"/>
          <w:sz w:val="20"/>
        </w:rPr>
        <w:t>Förslaget om att flytta beslutanderätten i ärenden om god</w:t>
      </w:r>
      <w:r w:rsidRPr="00404363">
        <w:rPr>
          <w:rFonts w:ascii="Times New Roman" w:hAnsi="Times New Roman"/>
          <w:sz w:val="20"/>
        </w:rPr>
        <w:softHyphen/>
        <w:t>man</w:t>
      </w:r>
      <w:r w:rsidRPr="00404363">
        <w:rPr>
          <w:rFonts w:ascii="Times New Roman" w:hAnsi="Times New Roman"/>
          <w:sz w:val="20"/>
        </w:rPr>
        <w:softHyphen/>
        <w:t xml:space="preserve">skap från domstolarna till överförmyndarna innebär en ökad renodling av domstolarnas verksamhet. Förslaget innebär minskade kostnader för Sveriges domstolar. </w:t>
      </w:r>
    </w:p>
    <w:p w14:paraId="466F02C1"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Pr>
          <w:rFonts w:ascii="Times New Roman" w:hAnsi="Times New Roman"/>
          <w:sz w:val="20"/>
        </w:rPr>
        <w:t xml:space="preserve">Det ansvar som regeringen avser att ge Myndigheten för familjerätt och föräldraskapsstöd på </w:t>
      </w:r>
      <w:r w:rsidRPr="00404363">
        <w:rPr>
          <w:rFonts w:ascii="Times New Roman" w:hAnsi="Times New Roman"/>
          <w:sz w:val="20"/>
        </w:rPr>
        <w:t>ställföreträdarområdet innebär ökade kostna</w:t>
      </w:r>
      <w:r>
        <w:rPr>
          <w:rFonts w:ascii="Times New Roman" w:hAnsi="Times New Roman"/>
          <w:sz w:val="20"/>
        </w:rPr>
        <w:softHyphen/>
      </w:r>
      <w:r w:rsidRPr="00404363">
        <w:rPr>
          <w:rFonts w:ascii="Times New Roman" w:hAnsi="Times New Roman"/>
          <w:sz w:val="20"/>
        </w:rPr>
        <w:t xml:space="preserve">der för </w:t>
      </w:r>
      <w:r>
        <w:rPr>
          <w:rFonts w:ascii="Times New Roman" w:hAnsi="Times New Roman"/>
          <w:sz w:val="20"/>
        </w:rPr>
        <w:t xml:space="preserve">myndigheten. </w:t>
      </w:r>
    </w:p>
    <w:p w14:paraId="2BC9850D" w14:textId="514934B4" w:rsidR="00D4080F" w:rsidRPr="00404363" w:rsidRDefault="0026320A"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Pr>
          <w:rFonts w:ascii="Times New Roman" w:hAnsi="Times New Roman"/>
          <w:sz w:val="20"/>
        </w:rPr>
        <w:t>K</w:t>
      </w:r>
      <w:r w:rsidR="00D4080F" w:rsidRPr="00404363">
        <w:rPr>
          <w:rFonts w:ascii="Times New Roman" w:hAnsi="Times New Roman"/>
          <w:sz w:val="20"/>
        </w:rPr>
        <w:t xml:space="preserve">ostnadskonsekvenserna för Sveriges domstolar och </w:t>
      </w:r>
      <w:r w:rsidR="00D4080F">
        <w:rPr>
          <w:rFonts w:ascii="Times New Roman" w:hAnsi="Times New Roman"/>
          <w:sz w:val="20"/>
        </w:rPr>
        <w:t>Myndigheten för familjerätt och föräldraskapsstöd</w:t>
      </w:r>
      <w:r w:rsidR="00D4080F" w:rsidRPr="00404363">
        <w:rPr>
          <w:rFonts w:ascii="Times New Roman" w:hAnsi="Times New Roman"/>
          <w:sz w:val="20"/>
        </w:rPr>
        <w:t xml:space="preserve"> </w:t>
      </w:r>
      <w:r>
        <w:rPr>
          <w:rFonts w:ascii="Times New Roman" w:hAnsi="Times New Roman"/>
          <w:sz w:val="20"/>
        </w:rPr>
        <w:t>hanteras i den riksdagsbehandlade budgetpropositionen för 2026</w:t>
      </w:r>
      <w:r w:rsidR="00D4080F" w:rsidRPr="00404363">
        <w:rPr>
          <w:rFonts w:ascii="Times New Roman" w:hAnsi="Times New Roman"/>
          <w:sz w:val="20"/>
        </w:rPr>
        <w:t>.</w:t>
      </w:r>
    </w:p>
    <w:p w14:paraId="6D01FC84"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04363">
        <w:rPr>
          <w:rFonts w:ascii="Times New Roman" w:hAnsi="Times New Roman"/>
          <w:sz w:val="20"/>
        </w:rPr>
        <w:t xml:space="preserve">Förslagen leder inte till ökade kostnader för länsstyrelserna eller staten i övrigt. </w:t>
      </w:r>
    </w:p>
    <w:p w14:paraId="00414805"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Utredningens bedömning </w:t>
      </w:r>
    </w:p>
    <w:p w14:paraId="6374A93A"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Utredningens bedömning stämmer delvis överens med regeringens. Utredningen föreslår att en ny statlig myndighet ska inrättas, vilket innebär högre kostnader för staten än regeringens förslag.</w:t>
      </w:r>
    </w:p>
    <w:p w14:paraId="0D8D05DE"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Remissinstanserna  </w:t>
      </w:r>
    </w:p>
    <w:p w14:paraId="7626D7CF"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De flesta av remissinstanserna delar bedömningen eller har ingen invänd</w:t>
      </w:r>
      <w:r>
        <w:rPr>
          <w:rFonts w:ascii="Times New Roman" w:hAnsi="Times New Roman"/>
          <w:sz w:val="20"/>
        </w:rPr>
        <w:softHyphen/>
      </w:r>
      <w:r w:rsidRPr="00404363">
        <w:rPr>
          <w:rFonts w:ascii="Times New Roman" w:hAnsi="Times New Roman"/>
          <w:sz w:val="20"/>
        </w:rPr>
        <w:t xml:space="preserve">ning mot den. </w:t>
      </w:r>
      <w:r w:rsidRPr="00404363">
        <w:rPr>
          <w:rFonts w:ascii="Times New Roman" w:hAnsi="Times New Roman"/>
          <w:i/>
          <w:iCs/>
          <w:sz w:val="20"/>
        </w:rPr>
        <w:t xml:space="preserve">Domstolsverket </w:t>
      </w:r>
      <w:r w:rsidRPr="00404363">
        <w:rPr>
          <w:rFonts w:ascii="Times New Roman" w:hAnsi="Times New Roman"/>
          <w:sz w:val="20"/>
        </w:rPr>
        <w:t>anser att beräkningen av ett eventuellt minskat anslag för Sveriges Domstolar</w:t>
      </w:r>
      <w:r>
        <w:rPr>
          <w:rFonts w:ascii="Times New Roman" w:hAnsi="Times New Roman"/>
          <w:sz w:val="20"/>
        </w:rPr>
        <w:t xml:space="preserve"> bör göras med större försiktighet</w:t>
      </w:r>
      <w:r w:rsidRPr="00404363">
        <w:rPr>
          <w:rFonts w:ascii="Times New Roman" w:hAnsi="Times New Roman"/>
          <w:sz w:val="20"/>
        </w:rPr>
        <w:t xml:space="preserve">. Flera tingsrätter, däribland </w:t>
      </w:r>
      <w:r w:rsidRPr="00404363">
        <w:rPr>
          <w:rFonts w:ascii="Times New Roman" w:hAnsi="Times New Roman"/>
          <w:i/>
          <w:iCs/>
          <w:sz w:val="20"/>
        </w:rPr>
        <w:t>Solna tingsrätt</w:t>
      </w:r>
      <w:r w:rsidRPr="00404363">
        <w:rPr>
          <w:rFonts w:ascii="Times New Roman" w:hAnsi="Times New Roman"/>
          <w:sz w:val="20"/>
        </w:rPr>
        <w:t xml:space="preserve">, </w:t>
      </w:r>
      <w:r w:rsidRPr="00404363">
        <w:rPr>
          <w:rFonts w:ascii="Times New Roman" w:hAnsi="Times New Roman"/>
          <w:i/>
          <w:iCs/>
          <w:sz w:val="20"/>
        </w:rPr>
        <w:t>Linköpings tingsrätt</w:t>
      </w:r>
      <w:r w:rsidRPr="00404363">
        <w:rPr>
          <w:rFonts w:ascii="Times New Roman" w:hAnsi="Times New Roman"/>
          <w:sz w:val="20"/>
        </w:rPr>
        <w:t xml:space="preserve"> och </w:t>
      </w:r>
      <w:r w:rsidRPr="00404363">
        <w:rPr>
          <w:rFonts w:ascii="Times New Roman" w:hAnsi="Times New Roman"/>
          <w:i/>
          <w:iCs/>
          <w:sz w:val="20"/>
        </w:rPr>
        <w:t>Göteborgs tingsrätt</w:t>
      </w:r>
      <w:r>
        <w:rPr>
          <w:rFonts w:ascii="Times New Roman" w:hAnsi="Times New Roman"/>
          <w:sz w:val="20"/>
        </w:rPr>
        <w:t>,</w:t>
      </w:r>
      <w:r w:rsidRPr="00404363">
        <w:rPr>
          <w:rFonts w:ascii="Times New Roman" w:hAnsi="Times New Roman"/>
          <w:sz w:val="20"/>
        </w:rPr>
        <w:t xml:space="preserve"> ifrågasätter </w:t>
      </w:r>
      <w:r>
        <w:rPr>
          <w:rFonts w:ascii="Times New Roman" w:hAnsi="Times New Roman"/>
          <w:sz w:val="20"/>
        </w:rPr>
        <w:t xml:space="preserve">också </w:t>
      </w:r>
      <w:r w:rsidRPr="00404363">
        <w:rPr>
          <w:rFonts w:ascii="Times New Roman" w:hAnsi="Times New Roman"/>
          <w:sz w:val="20"/>
        </w:rPr>
        <w:t xml:space="preserve">beräkningen och anser att den framstår som osäker. </w:t>
      </w:r>
    </w:p>
    <w:p w14:paraId="4B3208F3"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Skälen för regeringens bedömning</w:t>
      </w:r>
    </w:p>
    <w:p w14:paraId="598E29B8" w14:textId="77777777" w:rsidR="00D4080F" w:rsidRPr="00404363" w:rsidRDefault="00D4080F" w:rsidP="001008FC">
      <w:pPr>
        <w:keepNext/>
        <w:tabs>
          <w:tab w:val="left" w:pos="907"/>
        </w:tabs>
        <w:spacing w:after="80" w:line="210" w:lineRule="exact"/>
        <w:outlineLvl w:val="4"/>
        <w:rPr>
          <w:rFonts w:ascii="Times New Roman" w:eastAsiaTheme="minorHAnsi" w:hAnsi="Times New Roman" w:cstheme="minorBidi"/>
          <w:i/>
          <w:sz w:val="20"/>
          <w:szCs w:val="22"/>
        </w:rPr>
      </w:pPr>
      <w:r w:rsidRPr="00404363">
        <w:rPr>
          <w:rFonts w:ascii="Times New Roman" w:eastAsiaTheme="minorHAnsi" w:hAnsi="Times New Roman" w:cstheme="minorBidi"/>
          <w:i/>
          <w:sz w:val="20"/>
          <w:szCs w:val="22"/>
        </w:rPr>
        <w:t>Sveriges domstolar</w:t>
      </w:r>
    </w:p>
    <w:p w14:paraId="3DE350B6"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I </w:t>
      </w:r>
      <w:r w:rsidRPr="0031517A">
        <w:rPr>
          <w:rFonts w:ascii="Times New Roman" w:hAnsi="Times New Roman"/>
          <w:sz w:val="20"/>
        </w:rPr>
        <w:t>avsnitt 9</w:t>
      </w:r>
      <w:r w:rsidRPr="00404363">
        <w:rPr>
          <w:rFonts w:ascii="Times New Roman" w:hAnsi="Times New Roman"/>
          <w:sz w:val="20"/>
        </w:rPr>
        <w:t xml:space="preserve"> föreslås att beslutsfattandet i ärenden om anordnande, ändring och upphörande av godmanskap flyttas från domstolarna till över</w:t>
      </w:r>
      <w:r>
        <w:rPr>
          <w:rFonts w:ascii="Times New Roman" w:hAnsi="Times New Roman"/>
          <w:sz w:val="20"/>
        </w:rPr>
        <w:softHyphen/>
      </w:r>
      <w:r w:rsidRPr="00404363">
        <w:rPr>
          <w:rFonts w:ascii="Times New Roman" w:hAnsi="Times New Roman"/>
          <w:sz w:val="20"/>
        </w:rPr>
        <w:t>för</w:t>
      </w:r>
      <w:r>
        <w:rPr>
          <w:rFonts w:ascii="Times New Roman" w:hAnsi="Times New Roman"/>
          <w:sz w:val="20"/>
        </w:rPr>
        <w:softHyphen/>
      </w:r>
      <w:r w:rsidRPr="00404363">
        <w:rPr>
          <w:rFonts w:ascii="Times New Roman" w:hAnsi="Times New Roman"/>
          <w:sz w:val="20"/>
        </w:rPr>
        <w:t>myndarna. Handläggningen ska enligt förslaget alltid in</w:t>
      </w:r>
      <w:r w:rsidRPr="00404363">
        <w:rPr>
          <w:rFonts w:ascii="Times New Roman" w:hAnsi="Times New Roman"/>
          <w:sz w:val="20"/>
        </w:rPr>
        <w:softHyphen/>
        <w:t>ledas hos överför</w:t>
      </w:r>
      <w:r>
        <w:rPr>
          <w:rFonts w:ascii="Times New Roman" w:hAnsi="Times New Roman"/>
          <w:sz w:val="20"/>
        </w:rPr>
        <w:softHyphen/>
      </w:r>
      <w:r w:rsidRPr="00404363">
        <w:rPr>
          <w:rFonts w:ascii="Times New Roman" w:hAnsi="Times New Roman"/>
          <w:sz w:val="20"/>
        </w:rPr>
        <w:t xml:space="preserve">myndaren och det ska vara överförmyndaren som fattar beslut i ärenden </w:t>
      </w:r>
      <w:r w:rsidRPr="00404363">
        <w:rPr>
          <w:rFonts w:ascii="Times New Roman" w:hAnsi="Times New Roman"/>
          <w:sz w:val="20"/>
        </w:rPr>
        <w:lastRenderedPageBreak/>
        <w:t xml:space="preserve">som inte är tvistiga. Ärenden som är tvistiga ska överlämnas till tingsrätten för prövning där. Detta </w:t>
      </w:r>
      <w:r>
        <w:rPr>
          <w:rFonts w:ascii="Times New Roman" w:hAnsi="Times New Roman"/>
          <w:sz w:val="20"/>
        </w:rPr>
        <w:t>gör domstolarnas verksamhet mer renodlad.</w:t>
      </w:r>
    </w:p>
    <w:p w14:paraId="549C19ED" w14:textId="561D00F5"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Enligt uppgifter från Domstolsverket har det under femårsperioden 2020–2024 i genomsnitt kommit in omkring 19 000 ärenden om god</w:t>
      </w:r>
      <w:r>
        <w:rPr>
          <w:rFonts w:ascii="Times New Roman" w:hAnsi="Times New Roman"/>
          <w:sz w:val="20"/>
        </w:rPr>
        <w:softHyphen/>
      </w:r>
      <w:r w:rsidRPr="00404363">
        <w:rPr>
          <w:rFonts w:ascii="Times New Roman" w:hAnsi="Times New Roman"/>
          <w:sz w:val="20"/>
        </w:rPr>
        <w:t>manskap per år till tingsrätt</w:t>
      </w:r>
      <w:r>
        <w:rPr>
          <w:rFonts w:ascii="Times New Roman" w:hAnsi="Times New Roman"/>
          <w:sz w:val="20"/>
        </w:rPr>
        <w:t>erna</w:t>
      </w:r>
      <w:r w:rsidRPr="00404363">
        <w:rPr>
          <w:rFonts w:ascii="Times New Roman" w:hAnsi="Times New Roman"/>
          <w:sz w:val="20"/>
        </w:rPr>
        <w:t>. Det förs ingen stati</w:t>
      </w:r>
      <w:r w:rsidRPr="00404363">
        <w:rPr>
          <w:rFonts w:ascii="Times New Roman" w:hAnsi="Times New Roman"/>
          <w:sz w:val="20"/>
        </w:rPr>
        <w:softHyphen/>
        <w:t>stik över hur stor andel av godmanskaps</w:t>
      </w:r>
      <w:r w:rsidRPr="00404363">
        <w:rPr>
          <w:rFonts w:ascii="Times New Roman" w:hAnsi="Times New Roman"/>
          <w:sz w:val="20"/>
        </w:rPr>
        <w:softHyphen/>
        <w:t>ärendena som är tvistiga. Domstolsverket uppskattar dock att omkring 75</w:t>
      </w:r>
      <w:r>
        <w:rPr>
          <w:rFonts w:ascii="Times New Roman" w:hAnsi="Times New Roman"/>
          <w:sz w:val="20"/>
        </w:rPr>
        <w:t> </w:t>
      </w:r>
      <w:r w:rsidRPr="00404363">
        <w:rPr>
          <w:rFonts w:ascii="Times New Roman" w:hAnsi="Times New Roman"/>
          <w:sz w:val="20"/>
        </w:rPr>
        <w:t>procent av alla ärenden om godmanskap är otvistiga. Förslaget innebär därmed att en stor andel av</w:t>
      </w:r>
      <w:r w:rsidRPr="00404363">
        <w:rPr>
          <w:rFonts w:ascii="Times New Roman" w:hAnsi="Times New Roman"/>
          <w:spacing w:val="-2"/>
          <w:sz w:val="20"/>
        </w:rPr>
        <w:t xml:space="preserve"> alla godmanskapsärenden kommer att beslutas av över</w:t>
      </w:r>
      <w:r w:rsidRPr="00404363">
        <w:rPr>
          <w:rFonts w:ascii="Times New Roman" w:hAnsi="Times New Roman"/>
          <w:spacing w:val="-2"/>
          <w:sz w:val="20"/>
        </w:rPr>
        <w:softHyphen/>
        <w:t>förmyndarna</w:t>
      </w:r>
      <w:r w:rsidRPr="00404363">
        <w:rPr>
          <w:rFonts w:ascii="Times New Roman" w:hAnsi="Times New Roman"/>
          <w:sz w:val="20"/>
        </w:rPr>
        <w:t xml:space="preserve"> i stället för av tingsrätterna, vilket innebär besparingar för domstolarna. Antalet ärenden i hovrätten bedöms inte påverkas mer än marginellt som en följd av förslaget. Regeringen bedömer att besparingen för Sveriges domstolar uppgår till 25 miljoner kronor årligen. Denna kostnadsminskning </w:t>
      </w:r>
      <w:r w:rsidR="00BC56F4">
        <w:rPr>
          <w:rFonts w:ascii="Times New Roman" w:hAnsi="Times New Roman"/>
          <w:sz w:val="20"/>
        </w:rPr>
        <w:t xml:space="preserve">har </w:t>
      </w:r>
      <w:r>
        <w:rPr>
          <w:rFonts w:ascii="Times New Roman" w:hAnsi="Times New Roman"/>
          <w:sz w:val="20"/>
        </w:rPr>
        <w:t>behandla</w:t>
      </w:r>
      <w:r w:rsidR="00BC56F4">
        <w:rPr>
          <w:rFonts w:ascii="Times New Roman" w:hAnsi="Times New Roman"/>
          <w:sz w:val="20"/>
        </w:rPr>
        <w:t>t</w:t>
      </w:r>
      <w:r>
        <w:rPr>
          <w:rFonts w:ascii="Times New Roman" w:hAnsi="Times New Roman"/>
          <w:sz w:val="20"/>
        </w:rPr>
        <w:t>s</w:t>
      </w:r>
      <w:r w:rsidR="00BC56F4">
        <w:rPr>
          <w:rFonts w:ascii="Times New Roman" w:hAnsi="Times New Roman"/>
          <w:sz w:val="20"/>
        </w:rPr>
        <w:t xml:space="preserve"> av riksdagen genom antagandet av</w:t>
      </w:r>
      <w:r w:rsidRPr="00404363">
        <w:rPr>
          <w:rFonts w:ascii="Times New Roman" w:hAnsi="Times New Roman"/>
          <w:sz w:val="20"/>
        </w:rPr>
        <w:t xml:space="preserve"> budgetproposit</w:t>
      </w:r>
      <w:r>
        <w:rPr>
          <w:rFonts w:ascii="Times New Roman" w:hAnsi="Times New Roman"/>
          <w:sz w:val="20"/>
        </w:rPr>
        <w:softHyphen/>
      </w:r>
      <w:r w:rsidRPr="00404363">
        <w:rPr>
          <w:rFonts w:ascii="Times New Roman" w:hAnsi="Times New Roman"/>
          <w:sz w:val="20"/>
        </w:rPr>
        <w:t>ionen för 2026</w:t>
      </w:r>
      <w:r w:rsidR="0005345A">
        <w:rPr>
          <w:rFonts w:ascii="Times New Roman" w:hAnsi="Times New Roman"/>
          <w:sz w:val="20"/>
        </w:rPr>
        <w:t xml:space="preserve"> </w:t>
      </w:r>
      <w:r w:rsidR="00BC56F4">
        <w:rPr>
          <w:rFonts w:ascii="Times New Roman" w:hAnsi="Times New Roman"/>
          <w:sz w:val="20"/>
        </w:rPr>
        <w:t>(</w:t>
      </w:r>
      <w:r w:rsidRPr="00404363">
        <w:rPr>
          <w:rFonts w:ascii="Times New Roman" w:hAnsi="Times New Roman"/>
          <w:sz w:val="20"/>
        </w:rPr>
        <w:t xml:space="preserve">prop. 2025/26:1 utg.omr. 4 avsnitt 3.9.5). </w:t>
      </w:r>
    </w:p>
    <w:p w14:paraId="039B81B4" w14:textId="77777777" w:rsidR="00D4080F" w:rsidRPr="00404363" w:rsidRDefault="00D4080F" w:rsidP="001008FC">
      <w:pPr>
        <w:keepNext/>
        <w:tabs>
          <w:tab w:val="left" w:pos="907"/>
        </w:tabs>
        <w:spacing w:before="240" w:after="80" w:line="210" w:lineRule="exact"/>
        <w:outlineLvl w:val="4"/>
        <w:rPr>
          <w:rFonts w:ascii="Times New Roman" w:eastAsiaTheme="minorHAnsi" w:hAnsi="Times New Roman" w:cstheme="minorBidi"/>
          <w:i/>
          <w:sz w:val="20"/>
          <w:szCs w:val="22"/>
        </w:rPr>
      </w:pPr>
      <w:r w:rsidRPr="00404363">
        <w:rPr>
          <w:rFonts w:ascii="Times New Roman" w:eastAsiaTheme="minorHAnsi" w:hAnsi="Times New Roman" w:cstheme="minorBidi"/>
          <w:i/>
          <w:sz w:val="20"/>
          <w:szCs w:val="22"/>
        </w:rPr>
        <w:t>Länsstyrelserna</w:t>
      </w:r>
    </w:p>
    <w:p w14:paraId="7FCB7961"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I </w:t>
      </w:r>
      <w:r w:rsidRPr="0031517A">
        <w:rPr>
          <w:rFonts w:ascii="Times New Roman" w:hAnsi="Times New Roman"/>
          <w:sz w:val="20"/>
        </w:rPr>
        <w:t>avsnitt 5</w:t>
      </w:r>
      <w:r w:rsidRPr="00404363">
        <w:rPr>
          <w:rFonts w:ascii="Times New Roman" w:hAnsi="Times New Roman"/>
          <w:sz w:val="20"/>
        </w:rPr>
        <w:t xml:space="preserve"> föreslås att länsstyrelserna inte längre ska ansvara för tillsyns</w:t>
      </w:r>
      <w:r w:rsidRPr="00404363">
        <w:rPr>
          <w:rFonts w:ascii="Times New Roman" w:hAnsi="Times New Roman"/>
          <w:sz w:val="20"/>
        </w:rPr>
        <w:softHyphen/>
        <w:t xml:space="preserve">vägledning, vilket kommer att innebära en minskad arbetsbörda för de sex länsstyrelser som har ansvar på området. Vidare görs i </w:t>
      </w:r>
      <w:r w:rsidRPr="0031517A">
        <w:rPr>
          <w:rFonts w:ascii="Times New Roman" w:hAnsi="Times New Roman"/>
          <w:sz w:val="20"/>
        </w:rPr>
        <w:t>avsnitt 10.11</w:t>
      </w:r>
      <w:r w:rsidRPr="00404363">
        <w:rPr>
          <w:rFonts w:ascii="Times New Roman" w:hAnsi="Times New Roman"/>
          <w:sz w:val="20"/>
        </w:rPr>
        <w:t xml:space="preserve"> bedömningen att </w:t>
      </w:r>
      <w:r>
        <w:rPr>
          <w:rFonts w:ascii="Times New Roman" w:hAnsi="Times New Roman"/>
          <w:sz w:val="20"/>
        </w:rPr>
        <w:t xml:space="preserve">länsstyrelserna inte längre ska ha ansvar för </w:t>
      </w:r>
      <w:r w:rsidRPr="00404363">
        <w:rPr>
          <w:rFonts w:ascii="Times New Roman" w:hAnsi="Times New Roman"/>
          <w:sz w:val="20"/>
        </w:rPr>
        <w:t xml:space="preserve">att föra statistik, vilket också leder till en minskad arbetsbörda. Detta gäller främst för Länsstyrelsen i Örebro län som ansvarar för att föra statistik på riksnivå. </w:t>
      </w:r>
    </w:p>
    <w:p w14:paraId="3BFC77C6"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Att den särskilda tillsynsvägledningen och ansvaret för statistik lyfts bort frigör resurser för själva tillsynen över överförmyndarna. Detta kom</w:t>
      </w:r>
      <w:r>
        <w:rPr>
          <w:rFonts w:ascii="Times New Roman" w:hAnsi="Times New Roman"/>
          <w:sz w:val="20"/>
        </w:rPr>
        <w:softHyphen/>
      </w:r>
      <w:r w:rsidRPr="00404363">
        <w:rPr>
          <w:rFonts w:ascii="Times New Roman" w:hAnsi="Times New Roman"/>
          <w:sz w:val="20"/>
        </w:rPr>
        <w:t>mer även fortsättningsvis att vara en central uppgift på ställföre</w:t>
      </w:r>
      <w:r w:rsidRPr="00404363">
        <w:rPr>
          <w:rFonts w:ascii="Times New Roman" w:hAnsi="Times New Roman"/>
          <w:sz w:val="20"/>
        </w:rPr>
        <w:softHyphen/>
        <w:t>trädar</w:t>
      </w:r>
      <w:r w:rsidRPr="00404363">
        <w:rPr>
          <w:rFonts w:ascii="Times New Roman" w:hAnsi="Times New Roman"/>
          <w:sz w:val="20"/>
        </w:rPr>
        <w:softHyphen/>
        <w:t>området. Säkerställandet av hög rättssäkerhet för den enskilde kräver att länsstyrelsernas tillsyn utövas med omsorg och kvalitet, vilket i viss utsträck</w:t>
      </w:r>
      <w:r>
        <w:rPr>
          <w:rFonts w:ascii="Times New Roman" w:hAnsi="Times New Roman"/>
          <w:sz w:val="20"/>
        </w:rPr>
        <w:softHyphen/>
      </w:r>
      <w:r w:rsidRPr="00404363">
        <w:rPr>
          <w:rFonts w:ascii="Times New Roman" w:hAnsi="Times New Roman"/>
          <w:sz w:val="20"/>
        </w:rPr>
        <w:t xml:space="preserve">ning underlättas när andra uppgifter lyfts bort. Sammantaget leder förslagen inte till några kostnadskonsekvenser för länsstyrelserna. </w:t>
      </w:r>
    </w:p>
    <w:p w14:paraId="5F8BB262" w14:textId="77777777" w:rsidR="00D4080F" w:rsidRPr="00404363" w:rsidRDefault="00D4080F" w:rsidP="001008FC">
      <w:pPr>
        <w:keepNext/>
        <w:tabs>
          <w:tab w:val="left" w:pos="907"/>
        </w:tabs>
        <w:spacing w:before="240" w:after="80" w:line="210" w:lineRule="exact"/>
        <w:outlineLvl w:val="4"/>
        <w:rPr>
          <w:rFonts w:ascii="Times New Roman" w:eastAsiaTheme="minorHAnsi" w:hAnsi="Times New Roman" w:cstheme="minorBidi"/>
          <w:i/>
          <w:sz w:val="20"/>
          <w:szCs w:val="22"/>
        </w:rPr>
      </w:pPr>
      <w:r w:rsidRPr="00404363">
        <w:rPr>
          <w:rFonts w:ascii="Times New Roman" w:eastAsiaTheme="minorHAnsi" w:hAnsi="Times New Roman" w:cstheme="minorBidi"/>
          <w:i/>
          <w:sz w:val="20"/>
          <w:szCs w:val="22"/>
        </w:rPr>
        <w:t xml:space="preserve">Myndigheten för familjerätt och föräldraskapsstöd </w:t>
      </w:r>
    </w:p>
    <w:p w14:paraId="0D473012" w14:textId="4D15CC2B"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I </w:t>
      </w:r>
      <w:r w:rsidR="008F5400">
        <w:rPr>
          <w:rFonts w:ascii="Times New Roman" w:hAnsi="Times New Roman"/>
          <w:sz w:val="20"/>
        </w:rPr>
        <w:t>propositionen</w:t>
      </w:r>
      <w:r w:rsidRPr="00404363">
        <w:rPr>
          <w:rFonts w:ascii="Times New Roman" w:hAnsi="Times New Roman"/>
          <w:sz w:val="20"/>
        </w:rPr>
        <w:t xml:space="preserve"> </w:t>
      </w:r>
      <w:r>
        <w:rPr>
          <w:rFonts w:ascii="Times New Roman" w:hAnsi="Times New Roman"/>
          <w:sz w:val="20"/>
        </w:rPr>
        <w:t>aviseras att regeringen avser att bemyndiga Myndig</w:t>
      </w:r>
      <w:r>
        <w:rPr>
          <w:rFonts w:ascii="Times New Roman" w:hAnsi="Times New Roman"/>
          <w:sz w:val="20"/>
        </w:rPr>
        <w:softHyphen/>
        <w:t>heten för familjerätt och föräldraskapsstöd</w:t>
      </w:r>
      <w:r w:rsidRPr="00404363">
        <w:rPr>
          <w:rFonts w:ascii="Times New Roman" w:hAnsi="Times New Roman"/>
          <w:sz w:val="20"/>
        </w:rPr>
        <w:t xml:space="preserve"> </w:t>
      </w:r>
      <w:r>
        <w:rPr>
          <w:rFonts w:ascii="Times New Roman" w:hAnsi="Times New Roman"/>
          <w:sz w:val="20"/>
        </w:rPr>
        <w:t xml:space="preserve">att ha ansvar för centrala uppgifter på ställföreträdarområdet. </w:t>
      </w:r>
      <w:r w:rsidRPr="00404363">
        <w:rPr>
          <w:rFonts w:ascii="Times New Roman" w:hAnsi="Times New Roman"/>
          <w:sz w:val="20"/>
        </w:rPr>
        <w:t xml:space="preserve">Till följd av det kommer </w:t>
      </w:r>
      <w:r>
        <w:rPr>
          <w:rFonts w:ascii="Times New Roman" w:hAnsi="Times New Roman"/>
          <w:sz w:val="20"/>
        </w:rPr>
        <w:t>myndigheten</w:t>
      </w:r>
      <w:r w:rsidRPr="00404363">
        <w:rPr>
          <w:rFonts w:ascii="Times New Roman" w:hAnsi="Times New Roman"/>
          <w:sz w:val="20"/>
        </w:rPr>
        <w:t xml:space="preserve"> att behöva nya kunskaper och bl.a. ta fram föreskrifter</w:t>
      </w:r>
      <w:r>
        <w:rPr>
          <w:rFonts w:ascii="Times New Roman" w:hAnsi="Times New Roman"/>
          <w:sz w:val="20"/>
        </w:rPr>
        <w:t xml:space="preserve"> och</w:t>
      </w:r>
      <w:r w:rsidRPr="00404363">
        <w:rPr>
          <w:rFonts w:ascii="Times New Roman" w:hAnsi="Times New Roman"/>
          <w:sz w:val="20"/>
        </w:rPr>
        <w:t xml:space="preserve"> allmänna råd och ansvara för utbildning av ställföreträdare. Upp</w:t>
      </w:r>
      <w:r>
        <w:rPr>
          <w:rFonts w:ascii="Times New Roman" w:hAnsi="Times New Roman"/>
          <w:sz w:val="20"/>
        </w:rPr>
        <w:t>giften</w:t>
      </w:r>
      <w:r w:rsidRPr="00404363">
        <w:rPr>
          <w:rFonts w:ascii="Times New Roman" w:hAnsi="Times New Roman"/>
          <w:sz w:val="20"/>
        </w:rPr>
        <w:t xml:space="preserve"> att ha ett över</w:t>
      </w:r>
      <w:r>
        <w:rPr>
          <w:rFonts w:ascii="Times New Roman" w:hAnsi="Times New Roman"/>
          <w:sz w:val="20"/>
        </w:rPr>
        <w:softHyphen/>
      </w:r>
      <w:r w:rsidRPr="00404363">
        <w:rPr>
          <w:rFonts w:ascii="Times New Roman" w:hAnsi="Times New Roman"/>
          <w:sz w:val="20"/>
        </w:rPr>
        <w:t xml:space="preserve">gripande ansvar på ställföreträdarområdet kommer att innebära ökade kostnader för </w:t>
      </w:r>
      <w:r>
        <w:rPr>
          <w:rFonts w:ascii="Times New Roman" w:hAnsi="Times New Roman"/>
          <w:sz w:val="20"/>
        </w:rPr>
        <w:t>myndigheten</w:t>
      </w:r>
      <w:r w:rsidRPr="00404363">
        <w:rPr>
          <w:rFonts w:ascii="Times New Roman" w:hAnsi="Times New Roman"/>
          <w:sz w:val="20"/>
        </w:rPr>
        <w:t>. De ökade kostnaderna kommer i den</w:t>
      </w:r>
      <w:r>
        <w:rPr>
          <w:rFonts w:ascii="Times New Roman" w:hAnsi="Times New Roman"/>
          <w:sz w:val="20"/>
        </w:rPr>
        <w:t>na</w:t>
      </w:r>
      <w:r w:rsidRPr="00404363">
        <w:rPr>
          <w:rFonts w:ascii="Times New Roman" w:hAnsi="Times New Roman"/>
          <w:sz w:val="20"/>
        </w:rPr>
        <w:t xml:space="preserve"> del </w:t>
      </w:r>
      <w:r>
        <w:rPr>
          <w:rFonts w:ascii="Times New Roman" w:hAnsi="Times New Roman"/>
          <w:sz w:val="20"/>
        </w:rPr>
        <w:t xml:space="preserve">främst att </w:t>
      </w:r>
      <w:r w:rsidRPr="00404363">
        <w:rPr>
          <w:rFonts w:ascii="Times New Roman" w:hAnsi="Times New Roman"/>
          <w:sz w:val="20"/>
        </w:rPr>
        <w:t xml:space="preserve">bestå av personalkostnader. </w:t>
      </w:r>
    </w:p>
    <w:p w14:paraId="7F0BED8A"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 xml:space="preserve">Därutöver </w:t>
      </w:r>
      <w:r>
        <w:rPr>
          <w:rFonts w:ascii="Times New Roman" w:hAnsi="Times New Roman"/>
          <w:sz w:val="20"/>
        </w:rPr>
        <w:t>aviseras</w:t>
      </w:r>
      <w:r w:rsidRPr="00404363">
        <w:rPr>
          <w:rFonts w:ascii="Times New Roman" w:hAnsi="Times New Roman"/>
          <w:sz w:val="20"/>
        </w:rPr>
        <w:t xml:space="preserve"> att</w:t>
      </w:r>
      <w:r w:rsidRPr="00404363" w:rsidDel="00B458A3">
        <w:rPr>
          <w:rFonts w:ascii="Times New Roman" w:hAnsi="Times New Roman"/>
          <w:sz w:val="20"/>
        </w:rPr>
        <w:t xml:space="preserve"> </w:t>
      </w:r>
      <w:r>
        <w:rPr>
          <w:rFonts w:ascii="Times New Roman" w:hAnsi="Times New Roman"/>
          <w:sz w:val="20"/>
        </w:rPr>
        <w:t>myndigheten</w:t>
      </w:r>
      <w:r w:rsidRPr="00404363">
        <w:rPr>
          <w:rFonts w:ascii="Times New Roman" w:hAnsi="Times New Roman"/>
          <w:sz w:val="20"/>
        </w:rPr>
        <w:t xml:space="preserve"> ska inrätta och ansvara för drift och underhåll av ett nationellt ställföreträdarregister. Även detta kommer att innebära ökade kostnader för </w:t>
      </w:r>
      <w:r>
        <w:rPr>
          <w:rFonts w:ascii="Times New Roman" w:hAnsi="Times New Roman"/>
          <w:sz w:val="20"/>
        </w:rPr>
        <w:t>myndigheten</w:t>
      </w:r>
      <w:r w:rsidRPr="00404363">
        <w:rPr>
          <w:rFonts w:ascii="Times New Roman" w:hAnsi="Times New Roman"/>
          <w:sz w:val="20"/>
        </w:rPr>
        <w:t xml:space="preserve"> både i </w:t>
      </w:r>
      <w:r>
        <w:rPr>
          <w:rFonts w:ascii="Times New Roman" w:hAnsi="Times New Roman"/>
          <w:sz w:val="20"/>
        </w:rPr>
        <w:t>form</w:t>
      </w:r>
      <w:r w:rsidRPr="00404363">
        <w:rPr>
          <w:rFonts w:ascii="Times New Roman" w:hAnsi="Times New Roman"/>
          <w:sz w:val="20"/>
        </w:rPr>
        <w:t xml:space="preserve"> av kostnader förknippat med själva inrättandet av registret och personalkostnader. </w:t>
      </w:r>
    </w:p>
    <w:p w14:paraId="07A4C085" w14:textId="54214F7D"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404363">
        <w:rPr>
          <w:rFonts w:ascii="Times New Roman" w:hAnsi="Times New Roman"/>
          <w:sz w:val="20"/>
        </w:rPr>
        <w:t xml:space="preserve">Regeringen bedömer att kostnadsökningen för </w:t>
      </w:r>
      <w:r>
        <w:rPr>
          <w:rFonts w:ascii="Times New Roman" w:hAnsi="Times New Roman"/>
          <w:sz w:val="20"/>
        </w:rPr>
        <w:t>Myndigheten för familje</w:t>
      </w:r>
      <w:r>
        <w:rPr>
          <w:rFonts w:ascii="Times New Roman" w:hAnsi="Times New Roman"/>
          <w:sz w:val="20"/>
        </w:rPr>
        <w:softHyphen/>
        <w:t>rätt och föräldraskapsstöd</w:t>
      </w:r>
      <w:r w:rsidRPr="00404363">
        <w:rPr>
          <w:rFonts w:ascii="Times New Roman" w:hAnsi="Times New Roman"/>
          <w:sz w:val="20"/>
        </w:rPr>
        <w:t xml:space="preserve"> uppgår till 25 miljoner kronor årligen. Denna kost</w:t>
      </w:r>
      <w:r>
        <w:rPr>
          <w:rFonts w:ascii="Times New Roman" w:hAnsi="Times New Roman"/>
          <w:sz w:val="20"/>
        </w:rPr>
        <w:softHyphen/>
      </w:r>
      <w:r w:rsidRPr="00404363">
        <w:rPr>
          <w:rFonts w:ascii="Times New Roman" w:hAnsi="Times New Roman"/>
          <w:sz w:val="20"/>
        </w:rPr>
        <w:t>nads</w:t>
      </w:r>
      <w:r>
        <w:rPr>
          <w:rFonts w:ascii="Times New Roman" w:hAnsi="Times New Roman"/>
          <w:sz w:val="20"/>
        </w:rPr>
        <w:softHyphen/>
      </w:r>
      <w:r w:rsidRPr="00404363">
        <w:rPr>
          <w:rFonts w:ascii="Times New Roman" w:hAnsi="Times New Roman"/>
          <w:sz w:val="20"/>
        </w:rPr>
        <w:t xml:space="preserve">ökning </w:t>
      </w:r>
      <w:r w:rsidR="00E85CBD">
        <w:rPr>
          <w:rFonts w:ascii="Times New Roman" w:hAnsi="Times New Roman"/>
          <w:sz w:val="20"/>
        </w:rPr>
        <w:t xml:space="preserve">har </w:t>
      </w:r>
      <w:r>
        <w:rPr>
          <w:rFonts w:ascii="Times New Roman" w:hAnsi="Times New Roman"/>
          <w:sz w:val="20"/>
        </w:rPr>
        <w:t>behandla</w:t>
      </w:r>
      <w:r w:rsidR="00E85CBD">
        <w:rPr>
          <w:rFonts w:ascii="Times New Roman" w:hAnsi="Times New Roman"/>
          <w:sz w:val="20"/>
        </w:rPr>
        <w:t>t</w:t>
      </w:r>
      <w:r>
        <w:rPr>
          <w:rFonts w:ascii="Times New Roman" w:hAnsi="Times New Roman"/>
          <w:sz w:val="20"/>
        </w:rPr>
        <w:t>s</w:t>
      </w:r>
      <w:r w:rsidRPr="00404363">
        <w:rPr>
          <w:rFonts w:ascii="Times New Roman" w:hAnsi="Times New Roman"/>
          <w:sz w:val="20"/>
        </w:rPr>
        <w:t xml:space="preserve"> </w:t>
      </w:r>
      <w:r w:rsidR="00E85CBD">
        <w:rPr>
          <w:rFonts w:ascii="Times New Roman" w:hAnsi="Times New Roman"/>
          <w:sz w:val="20"/>
        </w:rPr>
        <w:t>av riksdagen genom antagandet av</w:t>
      </w:r>
      <w:r w:rsidRPr="00404363">
        <w:rPr>
          <w:rFonts w:ascii="Times New Roman" w:hAnsi="Times New Roman"/>
          <w:sz w:val="20"/>
        </w:rPr>
        <w:t xml:space="preserve"> budgetpropositionen för 2026</w:t>
      </w:r>
      <w:r w:rsidR="0005345A">
        <w:rPr>
          <w:rFonts w:ascii="Times New Roman" w:hAnsi="Times New Roman"/>
          <w:sz w:val="20"/>
        </w:rPr>
        <w:t xml:space="preserve"> </w:t>
      </w:r>
      <w:r w:rsidR="00E85CBD">
        <w:rPr>
          <w:rFonts w:ascii="Times New Roman" w:hAnsi="Times New Roman"/>
          <w:sz w:val="20"/>
        </w:rPr>
        <w:t>(</w:t>
      </w:r>
      <w:r w:rsidRPr="00404363">
        <w:rPr>
          <w:rFonts w:ascii="Times New Roman" w:hAnsi="Times New Roman"/>
          <w:sz w:val="20"/>
        </w:rPr>
        <w:t>prop. 2025/26:1 utg.omr. 9 avsnitt 6.6.1)</w:t>
      </w:r>
    </w:p>
    <w:p w14:paraId="567A6BAE" w14:textId="77777777" w:rsidR="00D4080F" w:rsidRPr="00404363" w:rsidRDefault="00D4080F" w:rsidP="001008FC">
      <w:pPr>
        <w:pStyle w:val="Rubrik5utannumrering"/>
      </w:pPr>
      <w:r w:rsidRPr="00404363">
        <w:lastRenderedPageBreak/>
        <w:t xml:space="preserve">Konsekvenser för det allmänna i övrigt </w:t>
      </w:r>
    </w:p>
    <w:p w14:paraId="3181E959"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Förslaget om ett nationellt ställföreträdarregister bedöms leda till positiva samhällsekonomiska konsekvenser då hanteringen av ställföreträdarskap blir tryggare, effektivare och billigare för ett stort an</w:t>
      </w:r>
      <w:r w:rsidRPr="00404363">
        <w:rPr>
          <w:rFonts w:ascii="Times New Roman" w:hAnsi="Times New Roman"/>
          <w:sz w:val="20"/>
        </w:rPr>
        <w:softHyphen/>
        <w:t xml:space="preserve">tal aktörer på området. Genom ett register skapas möjlighet för bl.a. statliga myndigheter att kontrollera en ställföreträdares behörighet på ett enkelt och smidigt sätt. Kostnaderna för administration och handläggning kommer därmed att minska. </w:t>
      </w:r>
    </w:p>
    <w:p w14:paraId="5FE1CDD4" w14:textId="77777777" w:rsidR="00D4080F" w:rsidRPr="00404363" w:rsidRDefault="00D4080F" w:rsidP="001008FC">
      <w:pPr>
        <w:pStyle w:val="Rubrik2"/>
      </w:pPr>
      <w:bookmarkStart w:id="289" w:name="_Toc70345700"/>
      <w:bookmarkStart w:id="290" w:name="_Toc212639624"/>
      <w:bookmarkStart w:id="291" w:name="_Toc213323510"/>
      <w:bookmarkStart w:id="292" w:name="_Toc216855830"/>
      <w:bookmarkStart w:id="293" w:name="_Toc216956816"/>
      <w:bookmarkStart w:id="294" w:name="_Toc216957487"/>
      <w:bookmarkStart w:id="295" w:name="_Toc216958409"/>
      <w:r w:rsidRPr="00404363">
        <w:t>Konsekvenser för kommunerna</w:t>
      </w:r>
      <w:bookmarkEnd w:id="289"/>
      <w:bookmarkEnd w:id="290"/>
      <w:bookmarkEnd w:id="291"/>
      <w:bookmarkEnd w:id="292"/>
      <w:bookmarkEnd w:id="293"/>
      <w:bookmarkEnd w:id="294"/>
      <w:bookmarkEnd w:id="295"/>
      <w:r w:rsidRPr="00404363">
        <w:t xml:space="preserve"> </w:t>
      </w:r>
    </w:p>
    <w:p w14:paraId="74A21754" w14:textId="77777777" w:rsidR="00D4080F" w:rsidRPr="00404363" w:rsidRDefault="00D4080F" w:rsidP="001008FC">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Regeringens bedömning  </w:t>
      </w:r>
    </w:p>
    <w:p w14:paraId="0965DF24"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404363">
        <w:rPr>
          <w:rFonts w:ascii="Times New Roman" w:hAnsi="Times New Roman"/>
          <w:sz w:val="20"/>
        </w:rPr>
        <w:t xml:space="preserve">Vissa av förslagen leder till ökade kostnader för kommunerna. </w:t>
      </w:r>
      <w:r>
        <w:rPr>
          <w:rFonts w:ascii="Times New Roman" w:hAnsi="Times New Roman"/>
          <w:sz w:val="20"/>
        </w:rPr>
        <w:t>Om</w:t>
      </w:r>
      <w:r>
        <w:rPr>
          <w:rFonts w:ascii="Times New Roman" w:hAnsi="Times New Roman"/>
          <w:sz w:val="20"/>
        </w:rPr>
        <w:softHyphen/>
        <w:t>fatt</w:t>
      </w:r>
      <w:r>
        <w:rPr>
          <w:rFonts w:ascii="Times New Roman" w:hAnsi="Times New Roman"/>
          <w:sz w:val="20"/>
        </w:rPr>
        <w:softHyphen/>
        <w:t>ningen av d</w:t>
      </w:r>
      <w:r w:rsidRPr="00404363">
        <w:rPr>
          <w:rFonts w:ascii="Times New Roman" w:hAnsi="Times New Roman"/>
          <w:sz w:val="20"/>
        </w:rPr>
        <w:t xml:space="preserve">essa kostnader bedöms dock </w:t>
      </w:r>
      <w:r>
        <w:rPr>
          <w:rFonts w:ascii="Times New Roman" w:hAnsi="Times New Roman"/>
          <w:sz w:val="20"/>
        </w:rPr>
        <w:t xml:space="preserve">motsvara </w:t>
      </w:r>
      <w:r w:rsidRPr="00404363">
        <w:rPr>
          <w:rFonts w:ascii="Times New Roman" w:hAnsi="Times New Roman"/>
          <w:sz w:val="20"/>
        </w:rPr>
        <w:t>den totala kostnads</w:t>
      </w:r>
      <w:r>
        <w:rPr>
          <w:rFonts w:ascii="Times New Roman" w:hAnsi="Times New Roman"/>
          <w:sz w:val="20"/>
        </w:rPr>
        <w:softHyphen/>
      </w:r>
      <w:r w:rsidRPr="00404363">
        <w:rPr>
          <w:rFonts w:ascii="Times New Roman" w:hAnsi="Times New Roman"/>
          <w:sz w:val="20"/>
        </w:rPr>
        <w:t xml:space="preserve">besparing som andra förslag innebär för kommunerna. </w:t>
      </w:r>
    </w:p>
    <w:p w14:paraId="242E11AA" w14:textId="27B469FB" w:rsidR="00D4080F" w:rsidRPr="00404363" w:rsidRDefault="00A55816"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Pr>
          <w:rFonts w:ascii="Times New Roman" w:hAnsi="Times New Roman"/>
          <w:bCs/>
          <w:sz w:val="20"/>
        </w:rPr>
        <w:t>D</w:t>
      </w:r>
      <w:r w:rsidR="00D4080F" w:rsidRPr="00404363">
        <w:rPr>
          <w:rFonts w:ascii="Times New Roman" w:hAnsi="Times New Roman"/>
          <w:bCs/>
          <w:sz w:val="20"/>
        </w:rPr>
        <w:t>e ekonomiska konsekvenserna</w:t>
      </w:r>
      <w:r w:rsidR="00D4080F" w:rsidRPr="00404363">
        <w:rPr>
          <w:rFonts w:ascii="Times New Roman" w:hAnsi="Times New Roman"/>
          <w:sz w:val="20"/>
        </w:rPr>
        <w:t xml:space="preserve"> för kommunerna </w:t>
      </w:r>
      <w:r>
        <w:rPr>
          <w:rFonts w:ascii="Times New Roman" w:hAnsi="Times New Roman"/>
          <w:sz w:val="20"/>
        </w:rPr>
        <w:t>hanteras i den riksdagsbehandlade budgetpropositionen för 2026</w:t>
      </w:r>
      <w:r w:rsidR="00D4080F" w:rsidRPr="00404363">
        <w:rPr>
          <w:rFonts w:ascii="Times New Roman" w:hAnsi="Times New Roman"/>
          <w:sz w:val="20"/>
        </w:rPr>
        <w:t>.</w:t>
      </w:r>
    </w:p>
    <w:p w14:paraId="16687955"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b/>
          <w:sz w:val="20"/>
        </w:rPr>
      </w:pPr>
      <w:r w:rsidRPr="00404363">
        <w:rPr>
          <w:rFonts w:ascii="Times New Roman" w:hAnsi="Times New Roman"/>
          <w:sz w:val="20"/>
        </w:rPr>
        <w:t>Vissa av förslagen innebär att den kom</w:t>
      </w:r>
      <w:r w:rsidRPr="00404363">
        <w:rPr>
          <w:rFonts w:ascii="Times New Roman" w:hAnsi="Times New Roman"/>
          <w:sz w:val="20"/>
        </w:rPr>
        <w:softHyphen/>
        <w:t>munala självstyrelsen in</w:t>
      </w:r>
      <w:r>
        <w:rPr>
          <w:rFonts w:ascii="Times New Roman" w:hAnsi="Times New Roman"/>
          <w:sz w:val="20"/>
        </w:rPr>
        <w:softHyphen/>
      </w:r>
      <w:r w:rsidRPr="00404363">
        <w:rPr>
          <w:rFonts w:ascii="Times New Roman" w:hAnsi="Times New Roman"/>
          <w:sz w:val="20"/>
        </w:rPr>
        <w:t>skränks. Inskränkningarna är nödvän</w:t>
      </w:r>
      <w:r w:rsidRPr="00404363">
        <w:rPr>
          <w:rFonts w:ascii="Times New Roman" w:hAnsi="Times New Roman"/>
          <w:sz w:val="20"/>
        </w:rPr>
        <w:softHyphen/>
        <w:t>diga för att uppnå ändamålen med förslagen och är alltså pro</w:t>
      </w:r>
      <w:r w:rsidRPr="00404363">
        <w:rPr>
          <w:rFonts w:ascii="Times New Roman" w:hAnsi="Times New Roman"/>
          <w:sz w:val="20"/>
        </w:rPr>
        <w:softHyphen/>
        <w:t>portio</w:t>
      </w:r>
      <w:r w:rsidRPr="00404363">
        <w:rPr>
          <w:rFonts w:ascii="Times New Roman" w:hAnsi="Times New Roman"/>
          <w:sz w:val="20"/>
        </w:rPr>
        <w:softHyphen/>
        <w:t>nerliga.</w:t>
      </w:r>
    </w:p>
    <w:p w14:paraId="41036BCC"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Utredningens bedömning </w:t>
      </w:r>
    </w:p>
    <w:p w14:paraId="3B4B5A9C"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Utredningens bedömning stämmer delvis överens med regeringens. Utredningen, som lämnar mer omfattande förslag som berör kommunerna, bedömer att förslagen medför en kostnadsökning för kommunerna med omkring 170 miljoner kronor årligen. Utredningen föreslår därför ett generellt ökat statsbidrag till kommunerna med motsvarande belopp. </w:t>
      </w:r>
    </w:p>
    <w:p w14:paraId="54DFE2EB"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Remissinstanserna  </w:t>
      </w:r>
    </w:p>
    <w:p w14:paraId="2C113FD1"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De flesta av remissinstanserna delar bedömningen eller har ingen invänd</w:t>
      </w:r>
      <w:r>
        <w:rPr>
          <w:rFonts w:ascii="Times New Roman" w:hAnsi="Times New Roman"/>
          <w:sz w:val="20"/>
        </w:rPr>
        <w:softHyphen/>
      </w:r>
      <w:r w:rsidRPr="00404363">
        <w:rPr>
          <w:rFonts w:ascii="Times New Roman" w:hAnsi="Times New Roman"/>
          <w:sz w:val="20"/>
        </w:rPr>
        <w:t xml:space="preserve">ning mot den. </w:t>
      </w:r>
      <w:r w:rsidRPr="00404363">
        <w:rPr>
          <w:rFonts w:ascii="Times New Roman" w:hAnsi="Times New Roman"/>
          <w:i/>
          <w:iCs/>
          <w:sz w:val="20"/>
        </w:rPr>
        <w:t>Sveriges Kommuner och Regioner</w:t>
      </w:r>
      <w:r w:rsidRPr="00404363">
        <w:rPr>
          <w:rFonts w:ascii="Times New Roman" w:hAnsi="Times New Roman"/>
          <w:sz w:val="20"/>
        </w:rPr>
        <w:t xml:space="preserve">, </w:t>
      </w:r>
      <w:r w:rsidRPr="00404363">
        <w:rPr>
          <w:rFonts w:ascii="Times New Roman" w:hAnsi="Times New Roman"/>
          <w:i/>
          <w:iCs/>
          <w:sz w:val="20"/>
        </w:rPr>
        <w:t>Föreningen Sveriges Överförmyndare</w:t>
      </w:r>
      <w:r w:rsidRPr="00404363">
        <w:rPr>
          <w:rFonts w:ascii="Times New Roman" w:hAnsi="Times New Roman"/>
          <w:sz w:val="20"/>
        </w:rPr>
        <w:t xml:space="preserve"> och ett flertal kommuner, däribland </w:t>
      </w:r>
      <w:r w:rsidRPr="00404363">
        <w:rPr>
          <w:rFonts w:ascii="Times New Roman" w:hAnsi="Times New Roman"/>
          <w:i/>
          <w:iCs/>
          <w:sz w:val="20"/>
        </w:rPr>
        <w:t>Östersunds kommun</w:t>
      </w:r>
      <w:r w:rsidRPr="00404363">
        <w:rPr>
          <w:rFonts w:ascii="Times New Roman" w:hAnsi="Times New Roman"/>
          <w:sz w:val="20"/>
        </w:rPr>
        <w:t xml:space="preserve">, </w:t>
      </w:r>
      <w:r w:rsidRPr="00404363">
        <w:rPr>
          <w:rFonts w:ascii="Times New Roman" w:hAnsi="Times New Roman"/>
          <w:i/>
          <w:iCs/>
          <w:sz w:val="20"/>
        </w:rPr>
        <w:t>Norrköpings kommun</w:t>
      </w:r>
      <w:r w:rsidRPr="00404363">
        <w:rPr>
          <w:rFonts w:ascii="Times New Roman" w:hAnsi="Times New Roman"/>
          <w:sz w:val="20"/>
        </w:rPr>
        <w:t xml:space="preserve"> och </w:t>
      </w:r>
      <w:r w:rsidRPr="00404363">
        <w:rPr>
          <w:rFonts w:ascii="Times New Roman" w:hAnsi="Times New Roman"/>
          <w:i/>
          <w:iCs/>
          <w:sz w:val="20"/>
        </w:rPr>
        <w:t>Skövde kommun</w:t>
      </w:r>
      <w:r w:rsidRPr="00404363">
        <w:rPr>
          <w:rFonts w:ascii="Times New Roman" w:hAnsi="Times New Roman"/>
          <w:sz w:val="20"/>
        </w:rPr>
        <w:t>, invänder mot beräkningarna och menar att kostnaderna för kommunerna med anledning av förslagen kommer att bli högre.</w:t>
      </w:r>
    </w:p>
    <w:p w14:paraId="2CCA04BA"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bCs/>
          <w:i/>
          <w:iCs/>
          <w:sz w:val="20"/>
          <w:szCs w:val="22"/>
        </w:rPr>
      </w:pPr>
      <w:r w:rsidRPr="00404363">
        <w:rPr>
          <w:rFonts w:ascii="Times New Roman" w:eastAsiaTheme="minorHAnsi" w:hAnsi="Times New Roman" w:cstheme="minorBidi"/>
          <w:b/>
          <w:sz w:val="20"/>
          <w:szCs w:val="22"/>
        </w:rPr>
        <w:t xml:space="preserve">Skälen för regeringens bedömning </w:t>
      </w:r>
    </w:p>
    <w:p w14:paraId="5D241834" w14:textId="77777777" w:rsidR="00D4080F" w:rsidRPr="00404363" w:rsidRDefault="00D4080F" w:rsidP="001008FC">
      <w:pPr>
        <w:keepNext/>
        <w:tabs>
          <w:tab w:val="left" w:pos="907"/>
        </w:tabs>
        <w:spacing w:after="80" w:line="210" w:lineRule="exact"/>
        <w:outlineLvl w:val="4"/>
        <w:rPr>
          <w:rFonts w:ascii="Times New Roman" w:eastAsiaTheme="minorHAnsi" w:hAnsi="Times New Roman" w:cstheme="minorBidi"/>
          <w:b/>
          <w:i/>
          <w:sz w:val="20"/>
          <w:szCs w:val="22"/>
        </w:rPr>
      </w:pPr>
      <w:r w:rsidRPr="00404363">
        <w:rPr>
          <w:rFonts w:ascii="Times New Roman" w:eastAsiaTheme="minorHAnsi" w:hAnsi="Times New Roman" w:cstheme="minorBidi"/>
          <w:i/>
          <w:sz w:val="20"/>
          <w:szCs w:val="22"/>
        </w:rPr>
        <w:t>Ekonomiska konsekvenser</w:t>
      </w:r>
    </w:p>
    <w:p w14:paraId="4CC16B6A"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296" w:name="_Hlk65608708"/>
      <w:r w:rsidRPr="00404363">
        <w:rPr>
          <w:rFonts w:ascii="Times New Roman" w:hAnsi="Times New Roman"/>
          <w:sz w:val="20"/>
        </w:rPr>
        <w:t xml:space="preserve">Förslaget i avsnitt </w:t>
      </w:r>
      <w:r w:rsidRPr="0031517A">
        <w:rPr>
          <w:rFonts w:ascii="Times New Roman" w:hAnsi="Times New Roman"/>
          <w:sz w:val="20"/>
        </w:rPr>
        <w:t>9</w:t>
      </w:r>
      <w:r w:rsidRPr="00404363">
        <w:rPr>
          <w:rFonts w:ascii="Times New Roman" w:hAnsi="Times New Roman"/>
          <w:sz w:val="20"/>
        </w:rPr>
        <w:t xml:space="preserve"> om att beslutanderätten i </w:t>
      </w:r>
      <w:r>
        <w:rPr>
          <w:rFonts w:ascii="Times New Roman" w:hAnsi="Times New Roman"/>
          <w:sz w:val="20"/>
        </w:rPr>
        <w:t xml:space="preserve">otvistiga </w:t>
      </w:r>
      <w:r w:rsidRPr="00404363">
        <w:rPr>
          <w:rFonts w:ascii="Times New Roman" w:hAnsi="Times New Roman"/>
          <w:sz w:val="20"/>
        </w:rPr>
        <w:t>ärenden om anord</w:t>
      </w:r>
      <w:r w:rsidRPr="00404363">
        <w:rPr>
          <w:rFonts w:ascii="Times New Roman" w:hAnsi="Times New Roman"/>
          <w:sz w:val="20"/>
        </w:rPr>
        <w:softHyphen/>
        <w:t>nande, ändring och upphörande av godmanskap ska flyttas från dom</w:t>
      </w:r>
      <w:r>
        <w:rPr>
          <w:rFonts w:ascii="Times New Roman" w:hAnsi="Times New Roman"/>
          <w:sz w:val="20"/>
        </w:rPr>
        <w:softHyphen/>
      </w:r>
      <w:r w:rsidRPr="00404363">
        <w:rPr>
          <w:rFonts w:ascii="Times New Roman" w:hAnsi="Times New Roman"/>
          <w:sz w:val="20"/>
        </w:rPr>
        <w:t>stolarna till överförmyndarna</w:t>
      </w:r>
      <w:bookmarkEnd w:id="296"/>
      <w:r w:rsidRPr="00404363">
        <w:rPr>
          <w:rFonts w:ascii="Times New Roman" w:hAnsi="Times New Roman"/>
          <w:sz w:val="20"/>
        </w:rPr>
        <w:t xml:space="preserve"> innebär en ökad arbetsbelastning bestå</w:t>
      </w:r>
      <w:r w:rsidRPr="00404363">
        <w:rPr>
          <w:rFonts w:ascii="Times New Roman" w:hAnsi="Times New Roman"/>
          <w:sz w:val="20"/>
        </w:rPr>
        <w:softHyphen/>
        <w:t>ende i handläggning och beslutsfattande i ett stort antal ärenden för kommu</w:t>
      </w:r>
      <w:r>
        <w:rPr>
          <w:rFonts w:ascii="Times New Roman" w:hAnsi="Times New Roman"/>
          <w:sz w:val="20"/>
        </w:rPr>
        <w:softHyphen/>
      </w:r>
      <w:r w:rsidRPr="00404363">
        <w:rPr>
          <w:rFonts w:ascii="Times New Roman" w:hAnsi="Times New Roman"/>
          <w:sz w:val="20"/>
        </w:rPr>
        <w:t>nerna. Som redovisas ovan handlägger tingsrätterna enligt de hittills</w:t>
      </w:r>
      <w:r>
        <w:rPr>
          <w:rFonts w:ascii="Times New Roman" w:hAnsi="Times New Roman"/>
          <w:sz w:val="20"/>
        </w:rPr>
        <w:softHyphen/>
      </w:r>
      <w:r w:rsidRPr="00404363">
        <w:rPr>
          <w:rFonts w:ascii="Times New Roman" w:hAnsi="Times New Roman"/>
          <w:sz w:val="20"/>
        </w:rPr>
        <w:t>varande bestämmelserna omkring 19 000 ärenden om godmanskap årlig</w:t>
      </w:r>
      <w:r>
        <w:rPr>
          <w:rFonts w:ascii="Times New Roman" w:hAnsi="Times New Roman"/>
          <w:sz w:val="20"/>
        </w:rPr>
        <w:softHyphen/>
      </w:r>
      <w:r w:rsidRPr="00404363">
        <w:rPr>
          <w:rFonts w:ascii="Times New Roman" w:hAnsi="Times New Roman"/>
          <w:sz w:val="20"/>
        </w:rPr>
        <w:t xml:space="preserve">en. Domstolsverkets statistik innefattar inte uppgifter om </w:t>
      </w:r>
      <w:r>
        <w:rPr>
          <w:rFonts w:ascii="Times New Roman" w:hAnsi="Times New Roman"/>
          <w:sz w:val="20"/>
        </w:rPr>
        <w:t xml:space="preserve">huruvida </w:t>
      </w:r>
      <w:r w:rsidRPr="00404363">
        <w:rPr>
          <w:rFonts w:ascii="Times New Roman" w:hAnsi="Times New Roman"/>
          <w:sz w:val="20"/>
        </w:rPr>
        <w:t xml:space="preserve">ett </w:t>
      </w:r>
      <w:r w:rsidRPr="00404363">
        <w:rPr>
          <w:rFonts w:ascii="Times New Roman" w:hAnsi="Times New Roman"/>
          <w:sz w:val="20"/>
        </w:rPr>
        <w:lastRenderedPageBreak/>
        <w:t>domstols</w:t>
      </w:r>
      <w:r w:rsidRPr="00404363">
        <w:rPr>
          <w:rFonts w:ascii="Times New Roman" w:hAnsi="Times New Roman"/>
          <w:sz w:val="20"/>
        </w:rPr>
        <w:softHyphen/>
        <w:t xml:space="preserve">ärende är tvistigt eller inte. Det går alltså inte att med någon exakthet bedöma hur stor andel av ärendena som med förslaget kommer att handläggas och beslutas av överförmyndaren i stället för av tingsrätten. </w:t>
      </w:r>
      <w:r>
        <w:rPr>
          <w:rFonts w:ascii="Times New Roman" w:hAnsi="Times New Roman"/>
          <w:sz w:val="20"/>
        </w:rPr>
        <w:t xml:space="preserve">Domstolsverket uppskattar dock att omkring 75 procent av ärendena om godmanskap är otvistiga. </w:t>
      </w:r>
    </w:p>
    <w:p w14:paraId="3342AA42" w14:textId="77777777" w:rsidR="00D4080F"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 xml:space="preserve">Redan med den hittillsvarande regleringen utförs den största delen av arbetet i ärenden om godmanskap av överförmyndaren. Det är oftast överförmyndaren som ansöker hos tingsrätten om att ett godmanskap ska anordnas och överförmyndaren har även i övrigt en aktiv roll under handläggningen </w:t>
      </w:r>
      <w:r>
        <w:rPr>
          <w:rFonts w:ascii="Times New Roman" w:hAnsi="Times New Roman"/>
          <w:sz w:val="20"/>
        </w:rPr>
        <w:t xml:space="preserve">i </w:t>
      </w:r>
      <w:r w:rsidRPr="00404363">
        <w:rPr>
          <w:rFonts w:ascii="Times New Roman" w:hAnsi="Times New Roman"/>
          <w:sz w:val="20"/>
        </w:rPr>
        <w:t>domstolen. Överförmyndarna har bl.a. en skyl</w:t>
      </w:r>
      <w:r w:rsidRPr="00404363">
        <w:rPr>
          <w:rFonts w:ascii="Times New Roman" w:hAnsi="Times New Roman"/>
          <w:sz w:val="20"/>
        </w:rPr>
        <w:softHyphen/>
        <w:t>dighet att ge in yttranden och annan utredning till tingsrätten och lämnar i regel förslag på en lämplig ställföreträdare. Att överförmyndaren tar över ansvaret för själva beslutsfattandet i en betydande andel av ärendena bedöms mot denna bakgrund inte vara förenat med någon kraftig ökning av merarbetet för dem. I viss utsträckning kompenseras den ökade arbets</w:t>
      </w:r>
      <w:r>
        <w:rPr>
          <w:rFonts w:ascii="Times New Roman" w:hAnsi="Times New Roman"/>
          <w:sz w:val="20"/>
        </w:rPr>
        <w:softHyphen/>
      </w:r>
      <w:r w:rsidRPr="00404363">
        <w:rPr>
          <w:rFonts w:ascii="Times New Roman" w:hAnsi="Times New Roman"/>
          <w:sz w:val="20"/>
        </w:rPr>
        <w:t xml:space="preserve">bördan dessutom av att kontakterna och korrespondensen med tingsrätten minskar. Den ökade kostnaden för kommunerna i denna del bedöms därför vara betydligt lägre än den kostnadsminskning som förslaget innebär för Sveriges domstolar. </w:t>
      </w:r>
    </w:p>
    <w:p w14:paraId="1F8A7D45" w14:textId="77777777" w:rsidR="00D4080F"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Några av regeringens övriga förslag som innebär att nya eller utökade uppgifter läggs på kommunerna medför</w:t>
      </w:r>
      <w:r w:rsidRPr="00404363" w:rsidDel="00A54504">
        <w:rPr>
          <w:rFonts w:ascii="Times New Roman" w:hAnsi="Times New Roman"/>
          <w:sz w:val="20"/>
        </w:rPr>
        <w:t xml:space="preserve"> </w:t>
      </w:r>
      <w:r w:rsidRPr="00404363">
        <w:rPr>
          <w:rFonts w:ascii="Times New Roman" w:hAnsi="Times New Roman"/>
          <w:sz w:val="20"/>
        </w:rPr>
        <w:t>ökade kostnader för överför</w:t>
      </w:r>
      <w:r>
        <w:rPr>
          <w:rFonts w:ascii="Times New Roman" w:hAnsi="Times New Roman"/>
          <w:sz w:val="20"/>
        </w:rPr>
        <w:softHyphen/>
      </w:r>
      <w:r w:rsidRPr="00404363">
        <w:rPr>
          <w:rFonts w:ascii="Times New Roman" w:hAnsi="Times New Roman"/>
          <w:sz w:val="20"/>
        </w:rPr>
        <w:t xml:space="preserve">myndarnas verksamhet. Det gäller framför allt </w:t>
      </w:r>
      <w:r w:rsidRPr="00404363">
        <w:rPr>
          <w:rFonts w:ascii="Times New Roman" w:hAnsi="Times New Roman"/>
          <w:spacing w:val="-4"/>
          <w:sz w:val="20"/>
        </w:rPr>
        <w:t>förslaget om tydligare regler för överförmyndarens tillsyn (</w:t>
      </w:r>
      <w:r w:rsidRPr="0031517A">
        <w:rPr>
          <w:rFonts w:ascii="Times New Roman" w:hAnsi="Times New Roman"/>
          <w:spacing w:val="-4"/>
          <w:sz w:val="20"/>
        </w:rPr>
        <w:t>avsnitt 10.5</w:t>
      </w:r>
      <w:r w:rsidRPr="00404363">
        <w:rPr>
          <w:rFonts w:ascii="Times New Roman" w:hAnsi="Times New Roman"/>
          <w:spacing w:val="-4"/>
          <w:sz w:val="20"/>
        </w:rPr>
        <w:t>), förslaget om reglering av kompetens och kvalitet i överförmynd</w:t>
      </w:r>
      <w:r>
        <w:rPr>
          <w:rFonts w:ascii="Times New Roman" w:hAnsi="Times New Roman"/>
          <w:spacing w:val="-4"/>
          <w:sz w:val="20"/>
        </w:rPr>
        <w:t>ar</w:t>
      </w:r>
      <w:r w:rsidRPr="00404363">
        <w:rPr>
          <w:rFonts w:ascii="Times New Roman" w:hAnsi="Times New Roman"/>
          <w:spacing w:val="-4"/>
          <w:sz w:val="20"/>
        </w:rPr>
        <w:t xml:space="preserve">verksamheten </w:t>
      </w:r>
      <w:r w:rsidRPr="00404363">
        <w:rPr>
          <w:rFonts w:ascii="Times New Roman" w:hAnsi="Times New Roman"/>
          <w:sz w:val="20"/>
        </w:rPr>
        <w:t>(</w:t>
      </w:r>
      <w:r w:rsidRPr="0031517A">
        <w:rPr>
          <w:rFonts w:ascii="Times New Roman" w:hAnsi="Times New Roman"/>
          <w:sz w:val="20"/>
        </w:rPr>
        <w:t>avsnitt 10.1</w:t>
      </w:r>
      <w:r w:rsidRPr="00404363">
        <w:rPr>
          <w:rFonts w:ascii="Times New Roman" w:hAnsi="Times New Roman"/>
          <w:sz w:val="20"/>
        </w:rPr>
        <w:t>) och förslaget om att en god man ska utses för ensam</w:t>
      </w:r>
      <w:r>
        <w:rPr>
          <w:rFonts w:ascii="Times New Roman" w:hAnsi="Times New Roman"/>
          <w:sz w:val="20"/>
        </w:rPr>
        <w:softHyphen/>
      </w:r>
      <w:r w:rsidRPr="00404363">
        <w:rPr>
          <w:rFonts w:ascii="Times New Roman" w:hAnsi="Times New Roman"/>
          <w:sz w:val="20"/>
        </w:rPr>
        <w:t>kommande barn, oavsett om barnet söker uppehållstillstånd i landet eller inte (</w:t>
      </w:r>
      <w:r w:rsidRPr="0031517A">
        <w:rPr>
          <w:rFonts w:ascii="Times New Roman" w:hAnsi="Times New Roman"/>
          <w:sz w:val="20"/>
        </w:rPr>
        <w:t>av</w:t>
      </w:r>
      <w:r w:rsidRPr="0031517A">
        <w:rPr>
          <w:rFonts w:ascii="Times New Roman" w:hAnsi="Times New Roman"/>
          <w:sz w:val="20"/>
        </w:rPr>
        <w:softHyphen/>
        <w:t>snitt 11</w:t>
      </w:r>
      <w:r w:rsidRPr="00404363">
        <w:rPr>
          <w:rFonts w:ascii="Times New Roman" w:hAnsi="Times New Roman"/>
          <w:sz w:val="20"/>
        </w:rPr>
        <w:t xml:space="preserve">). </w:t>
      </w:r>
    </w:p>
    <w:p w14:paraId="1EF48AFF"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Till skillnad från utredningen föreslår regeringen bl.a. inte att överför</w:t>
      </w:r>
      <w:r>
        <w:rPr>
          <w:rFonts w:ascii="Times New Roman" w:hAnsi="Times New Roman"/>
          <w:sz w:val="20"/>
        </w:rPr>
        <w:softHyphen/>
        <w:t>myndar</w:t>
      </w:r>
      <w:r>
        <w:rPr>
          <w:rFonts w:ascii="Times New Roman" w:hAnsi="Times New Roman"/>
          <w:sz w:val="20"/>
        </w:rPr>
        <w:softHyphen/>
        <w:t>nämnd ska vara den obligatoriska organisationsformen. Detta påverkar i hög utsträckning kommunernas kostnader på grund av förslag</w:t>
      </w:r>
      <w:r>
        <w:rPr>
          <w:rFonts w:ascii="Times New Roman" w:hAnsi="Times New Roman"/>
          <w:sz w:val="20"/>
        </w:rPr>
        <w:softHyphen/>
        <w:t>en.</w:t>
      </w:r>
    </w:p>
    <w:p w14:paraId="268524B1" w14:textId="77777777" w:rsidR="00D4080F"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Planen</w:t>
      </w:r>
      <w:r w:rsidDel="007A25A2">
        <w:rPr>
          <w:rFonts w:ascii="Times New Roman" w:hAnsi="Times New Roman"/>
          <w:sz w:val="20"/>
        </w:rPr>
        <w:t xml:space="preserve"> </w:t>
      </w:r>
      <w:r w:rsidRPr="00404363">
        <w:rPr>
          <w:rFonts w:ascii="Times New Roman" w:hAnsi="Times New Roman"/>
          <w:sz w:val="20"/>
        </w:rPr>
        <w:t>att ge</w:t>
      </w:r>
      <w:r w:rsidRPr="00404363" w:rsidDel="00B458A3">
        <w:rPr>
          <w:rFonts w:ascii="Times New Roman" w:hAnsi="Times New Roman"/>
          <w:sz w:val="20"/>
        </w:rPr>
        <w:t xml:space="preserve"> </w:t>
      </w:r>
      <w:r>
        <w:rPr>
          <w:rFonts w:ascii="Times New Roman" w:hAnsi="Times New Roman"/>
          <w:sz w:val="20"/>
        </w:rPr>
        <w:t>Myndigheten för familjerätt och föräldraskapsstöd</w:t>
      </w:r>
      <w:r w:rsidRPr="00404363">
        <w:rPr>
          <w:rFonts w:ascii="Times New Roman" w:hAnsi="Times New Roman"/>
          <w:sz w:val="20"/>
        </w:rPr>
        <w:t xml:space="preserve"> ett övergripande ansvar på ställföre</w:t>
      </w:r>
      <w:r w:rsidRPr="00404363">
        <w:rPr>
          <w:rFonts w:ascii="Times New Roman" w:hAnsi="Times New Roman"/>
          <w:sz w:val="20"/>
        </w:rPr>
        <w:softHyphen/>
        <w:t>trädar</w:t>
      </w:r>
      <w:r>
        <w:rPr>
          <w:rFonts w:ascii="Times New Roman" w:hAnsi="Times New Roman"/>
          <w:sz w:val="20"/>
        </w:rPr>
        <w:softHyphen/>
      </w:r>
      <w:r w:rsidRPr="00404363">
        <w:rPr>
          <w:rFonts w:ascii="Times New Roman" w:hAnsi="Times New Roman"/>
          <w:sz w:val="20"/>
        </w:rPr>
        <w:t>området och inrätta ett nationellt ställföre</w:t>
      </w:r>
      <w:r w:rsidRPr="00404363">
        <w:rPr>
          <w:rFonts w:ascii="Times New Roman" w:hAnsi="Times New Roman"/>
          <w:sz w:val="20"/>
        </w:rPr>
        <w:softHyphen/>
        <w:t xml:space="preserve">trädarregister bedöms </w:t>
      </w:r>
      <w:r w:rsidRPr="00404363">
        <w:rPr>
          <w:rFonts w:ascii="Times New Roman" w:hAnsi="Times New Roman"/>
          <w:spacing w:val="-3"/>
          <w:sz w:val="20"/>
        </w:rPr>
        <w:t>innebära rationali</w:t>
      </w:r>
      <w:r w:rsidRPr="00404363">
        <w:rPr>
          <w:rFonts w:ascii="Times New Roman" w:hAnsi="Times New Roman"/>
          <w:spacing w:val="-3"/>
          <w:sz w:val="20"/>
        </w:rPr>
        <w:softHyphen/>
        <w:t>serings</w:t>
      </w:r>
      <w:r w:rsidRPr="00404363">
        <w:rPr>
          <w:rFonts w:ascii="Times New Roman" w:hAnsi="Times New Roman"/>
          <w:spacing w:val="-3"/>
          <w:sz w:val="20"/>
        </w:rPr>
        <w:softHyphen/>
        <w:t xml:space="preserve">effekter </w:t>
      </w:r>
      <w:r>
        <w:rPr>
          <w:rFonts w:ascii="Times New Roman" w:hAnsi="Times New Roman"/>
          <w:spacing w:val="-3"/>
          <w:sz w:val="20"/>
        </w:rPr>
        <w:t xml:space="preserve">för kommunerna </w:t>
      </w:r>
      <w:r w:rsidRPr="00404363">
        <w:rPr>
          <w:rFonts w:ascii="Times New Roman" w:hAnsi="Times New Roman"/>
          <w:spacing w:val="-3"/>
          <w:sz w:val="20"/>
        </w:rPr>
        <w:t>på så sätt att överförmyndarnas arbetsbörda för ut</w:t>
      </w:r>
      <w:r w:rsidRPr="00404363">
        <w:rPr>
          <w:rFonts w:ascii="Times New Roman" w:hAnsi="Times New Roman"/>
          <w:spacing w:val="-3"/>
          <w:sz w:val="20"/>
        </w:rPr>
        <w:softHyphen/>
        <w:t>för</w:t>
      </w:r>
      <w:r w:rsidRPr="00404363">
        <w:rPr>
          <w:rFonts w:ascii="Times New Roman" w:hAnsi="Times New Roman"/>
          <w:spacing w:val="-3"/>
          <w:sz w:val="20"/>
        </w:rPr>
        <w:softHyphen/>
        <w:t>ande av motsvarande moment minskar. Dessa förslag kommer alltså att inne</w:t>
      </w:r>
      <w:r w:rsidRPr="00404363">
        <w:rPr>
          <w:rFonts w:ascii="Times New Roman" w:hAnsi="Times New Roman"/>
          <w:spacing w:val="-3"/>
          <w:sz w:val="20"/>
        </w:rPr>
        <w:softHyphen/>
        <w:t>bära</w:t>
      </w:r>
      <w:r w:rsidRPr="00404363">
        <w:rPr>
          <w:rFonts w:ascii="Times New Roman" w:hAnsi="Times New Roman"/>
          <w:sz w:val="20"/>
        </w:rPr>
        <w:t xml:space="preserve"> minskade kostnader för kommunerna, som bedöms motsvara den sammanlagda kostnadsökning som förslagen ovan medför.</w:t>
      </w:r>
      <w:r>
        <w:rPr>
          <w:rFonts w:ascii="Times New Roman" w:hAnsi="Times New Roman"/>
          <w:sz w:val="20"/>
        </w:rPr>
        <w:t xml:space="preserve"> </w:t>
      </w:r>
    </w:p>
    <w:p w14:paraId="5CDD5BC9" w14:textId="6835875E"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pacing w:val="-2"/>
          <w:sz w:val="20"/>
        </w:rPr>
      </w:pPr>
      <w:r w:rsidRPr="00404363">
        <w:rPr>
          <w:rFonts w:ascii="Times New Roman" w:hAnsi="Times New Roman"/>
          <w:sz w:val="20"/>
        </w:rPr>
        <w:t>Sammantaget bedöms kostnadsminskningen för kommunerna uppgå till ca 60 miljoner kronor årligen. Den kostnads</w:t>
      </w:r>
      <w:r>
        <w:rPr>
          <w:rFonts w:ascii="Times New Roman" w:hAnsi="Times New Roman"/>
          <w:sz w:val="20"/>
        </w:rPr>
        <w:softHyphen/>
      </w:r>
      <w:r w:rsidRPr="00404363">
        <w:rPr>
          <w:rFonts w:ascii="Times New Roman" w:hAnsi="Times New Roman"/>
          <w:sz w:val="20"/>
        </w:rPr>
        <w:t xml:space="preserve">ökning som andra förslag leder till </w:t>
      </w:r>
      <w:r>
        <w:rPr>
          <w:rFonts w:ascii="Times New Roman" w:hAnsi="Times New Roman"/>
          <w:sz w:val="20"/>
        </w:rPr>
        <w:t>bedöms motsvara</w:t>
      </w:r>
      <w:r w:rsidRPr="00404363">
        <w:rPr>
          <w:rFonts w:ascii="Times New Roman" w:hAnsi="Times New Roman"/>
          <w:sz w:val="20"/>
        </w:rPr>
        <w:t xml:space="preserve"> detta belopp. </w:t>
      </w:r>
      <w:r>
        <w:rPr>
          <w:rFonts w:ascii="Times New Roman" w:hAnsi="Times New Roman"/>
          <w:sz w:val="20"/>
        </w:rPr>
        <w:t>Dessa k</w:t>
      </w:r>
      <w:r w:rsidRPr="00404363">
        <w:rPr>
          <w:rFonts w:ascii="Times New Roman" w:hAnsi="Times New Roman"/>
          <w:sz w:val="20"/>
        </w:rPr>
        <w:t>ostnadskonsekvenser för kom</w:t>
      </w:r>
      <w:r w:rsidR="00923B26">
        <w:rPr>
          <w:rFonts w:ascii="Times New Roman" w:hAnsi="Times New Roman"/>
          <w:sz w:val="20"/>
        </w:rPr>
        <w:softHyphen/>
      </w:r>
      <w:r w:rsidRPr="00404363">
        <w:rPr>
          <w:rFonts w:ascii="Times New Roman" w:hAnsi="Times New Roman"/>
          <w:sz w:val="20"/>
        </w:rPr>
        <w:t xml:space="preserve">munerna </w:t>
      </w:r>
      <w:r w:rsidR="0005345A">
        <w:rPr>
          <w:rFonts w:ascii="Times New Roman" w:hAnsi="Times New Roman"/>
          <w:sz w:val="20"/>
        </w:rPr>
        <w:t xml:space="preserve">har </w:t>
      </w:r>
      <w:r>
        <w:rPr>
          <w:rFonts w:ascii="Times New Roman" w:hAnsi="Times New Roman"/>
          <w:sz w:val="20"/>
        </w:rPr>
        <w:t>behandla</w:t>
      </w:r>
      <w:r w:rsidR="0005345A">
        <w:rPr>
          <w:rFonts w:ascii="Times New Roman" w:hAnsi="Times New Roman"/>
          <w:sz w:val="20"/>
        </w:rPr>
        <w:t>t</w:t>
      </w:r>
      <w:r>
        <w:rPr>
          <w:rFonts w:ascii="Times New Roman" w:hAnsi="Times New Roman"/>
          <w:sz w:val="20"/>
        </w:rPr>
        <w:t>s</w:t>
      </w:r>
      <w:r w:rsidRPr="00404363">
        <w:rPr>
          <w:rFonts w:ascii="Times New Roman" w:hAnsi="Times New Roman"/>
          <w:sz w:val="20"/>
        </w:rPr>
        <w:t xml:space="preserve"> </w:t>
      </w:r>
      <w:r w:rsidR="0005345A">
        <w:rPr>
          <w:rFonts w:ascii="Times New Roman" w:hAnsi="Times New Roman"/>
          <w:sz w:val="20"/>
        </w:rPr>
        <w:t>av riksdagen genom antagandet av</w:t>
      </w:r>
      <w:r w:rsidRPr="00404363">
        <w:rPr>
          <w:rFonts w:ascii="Times New Roman" w:hAnsi="Times New Roman"/>
          <w:sz w:val="20"/>
        </w:rPr>
        <w:t xml:space="preserve"> budget</w:t>
      </w:r>
      <w:r w:rsidR="00923B26">
        <w:rPr>
          <w:rFonts w:ascii="Times New Roman" w:hAnsi="Times New Roman"/>
          <w:sz w:val="20"/>
        </w:rPr>
        <w:softHyphen/>
      </w:r>
      <w:r w:rsidRPr="00404363">
        <w:rPr>
          <w:rFonts w:ascii="Times New Roman" w:hAnsi="Times New Roman"/>
          <w:sz w:val="20"/>
        </w:rPr>
        <w:t>propo</w:t>
      </w:r>
      <w:r w:rsidR="00923B26">
        <w:rPr>
          <w:rFonts w:ascii="Times New Roman" w:hAnsi="Times New Roman"/>
          <w:sz w:val="20"/>
        </w:rPr>
        <w:softHyphen/>
      </w:r>
      <w:r w:rsidRPr="00404363">
        <w:rPr>
          <w:rFonts w:ascii="Times New Roman" w:hAnsi="Times New Roman"/>
          <w:sz w:val="20"/>
        </w:rPr>
        <w:t xml:space="preserve">sitionen för 2026 </w:t>
      </w:r>
      <w:r w:rsidR="0005345A">
        <w:rPr>
          <w:rFonts w:ascii="Times New Roman" w:hAnsi="Times New Roman"/>
          <w:sz w:val="20"/>
        </w:rPr>
        <w:t>(</w:t>
      </w:r>
      <w:r w:rsidRPr="00404363">
        <w:rPr>
          <w:rFonts w:ascii="Times New Roman" w:hAnsi="Times New Roman"/>
          <w:sz w:val="20"/>
        </w:rPr>
        <w:t>prop. 2025/26:1 utg.omr. 25 avsnitt 2.8.1).</w:t>
      </w:r>
    </w:p>
    <w:p w14:paraId="331724C8" w14:textId="77777777" w:rsidR="00D4080F" w:rsidRPr="00404363" w:rsidRDefault="00D4080F" w:rsidP="001008FC">
      <w:pPr>
        <w:keepNext/>
        <w:tabs>
          <w:tab w:val="left" w:pos="907"/>
        </w:tabs>
        <w:spacing w:before="240" w:after="80" w:line="210" w:lineRule="exact"/>
        <w:outlineLvl w:val="4"/>
        <w:rPr>
          <w:rFonts w:ascii="Times New Roman" w:eastAsiaTheme="minorHAnsi" w:hAnsi="Times New Roman" w:cstheme="minorBidi"/>
          <w:i/>
          <w:sz w:val="20"/>
          <w:szCs w:val="22"/>
        </w:rPr>
      </w:pPr>
      <w:r w:rsidRPr="00404363">
        <w:rPr>
          <w:rFonts w:ascii="Times New Roman" w:eastAsiaTheme="minorHAnsi" w:hAnsi="Times New Roman" w:cstheme="minorBidi"/>
          <w:i/>
          <w:sz w:val="20"/>
          <w:szCs w:val="22"/>
        </w:rPr>
        <w:t>Konsekvenser för den kommunala självstyrelsen</w:t>
      </w:r>
    </w:p>
    <w:p w14:paraId="19EAE2AD"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297" w:name="_Toc70345702"/>
      <w:bookmarkEnd w:id="297"/>
      <w:r w:rsidRPr="00404363">
        <w:rPr>
          <w:rFonts w:ascii="Times New Roman" w:hAnsi="Times New Roman"/>
          <w:sz w:val="20"/>
        </w:rPr>
        <w:t>Den k</w:t>
      </w:r>
      <w:r w:rsidRPr="00404363">
        <w:rPr>
          <w:rFonts w:ascii="Times New Roman" w:hAnsi="Times New Roman"/>
          <w:spacing w:val="-4"/>
          <w:sz w:val="20"/>
        </w:rPr>
        <w:t>ommunala självstyrelsen regleras bl</w:t>
      </w:r>
      <w:r>
        <w:rPr>
          <w:rFonts w:ascii="Times New Roman" w:hAnsi="Times New Roman"/>
          <w:spacing w:val="-4"/>
          <w:sz w:val="20"/>
        </w:rPr>
        <w:t>.a.</w:t>
      </w:r>
      <w:r w:rsidRPr="00404363">
        <w:rPr>
          <w:rFonts w:ascii="Times New Roman" w:hAnsi="Times New Roman"/>
          <w:spacing w:val="-4"/>
          <w:sz w:val="20"/>
        </w:rPr>
        <w:t xml:space="preserve"> i 14 kap. regerings</w:t>
      </w:r>
      <w:r w:rsidRPr="00404363">
        <w:rPr>
          <w:rFonts w:ascii="Times New Roman" w:hAnsi="Times New Roman"/>
          <w:spacing w:val="-4"/>
          <w:sz w:val="20"/>
        </w:rPr>
        <w:softHyphen/>
        <w:t>formen</w:t>
      </w:r>
      <w:r w:rsidRPr="00404363" w:rsidDel="00B365A6">
        <w:rPr>
          <w:rFonts w:ascii="Times New Roman" w:hAnsi="Times New Roman"/>
          <w:sz w:val="20"/>
        </w:rPr>
        <w:t xml:space="preserve"> </w:t>
      </w:r>
      <w:r w:rsidRPr="00404363">
        <w:rPr>
          <w:rFonts w:ascii="Times New Roman" w:hAnsi="Times New Roman"/>
          <w:sz w:val="20"/>
        </w:rPr>
        <w:t>och innebär att det ska finnas en självständig och, inom vissa ramar, fri bestäm</w:t>
      </w:r>
      <w:r>
        <w:rPr>
          <w:rFonts w:ascii="Times New Roman" w:hAnsi="Times New Roman"/>
          <w:sz w:val="20"/>
        </w:rPr>
        <w:softHyphen/>
      </w:r>
      <w:r w:rsidRPr="00404363">
        <w:rPr>
          <w:rFonts w:ascii="Times New Roman" w:hAnsi="Times New Roman"/>
          <w:sz w:val="20"/>
        </w:rPr>
        <w:t>manderätt för kommunerna. En inskränkning i den kommunala själv</w:t>
      </w:r>
      <w:r>
        <w:rPr>
          <w:rFonts w:ascii="Times New Roman" w:hAnsi="Times New Roman"/>
          <w:sz w:val="20"/>
        </w:rPr>
        <w:softHyphen/>
      </w:r>
      <w:r w:rsidRPr="00404363">
        <w:rPr>
          <w:rFonts w:ascii="Times New Roman" w:hAnsi="Times New Roman"/>
          <w:sz w:val="20"/>
        </w:rPr>
        <w:t xml:space="preserve">styrelsen bör enligt 14 kap. 3 § </w:t>
      </w:r>
      <w:r>
        <w:rPr>
          <w:rFonts w:ascii="Times New Roman" w:hAnsi="Times New Roman"/>
          <w:sz w:val="20"/>
        </w:rPr>
        <w:t>regeringsformen</w:t>
      </w:r>
      <w:r w:rsidRPr="00404363">
        <w:rPr>
          <w:rFonts w:ascii="Times New Roman" w:hAnsi="Times New Roman"/>
          <w:sz w:val="20"/>
        </w:rPr>
        <w:t xml:space="preserve"> inte gå utöver vad som är nödvändigt med hänsyn till de ändamål som för</w:t>
      </w:r>
      <w:r w:rsidRPr="00404363">
        <w:rPr>
          <w:rFonts w:ascii="Times New Roman" w:hAnsi="Times New Roman"/>
          <w:sz w:val="20"/>
        </w:rPr>
        <w:softHyphen/>
        <w:t>anle</w:t>
      </w:r>
      <w:r w:rsidRPr="00404363">
        <w:rPr>
          <w:rFonts w:ascii="Times New Roman" w:hAnsi="Times New Roman"/>
          <w:spacing w:val="-2"/>
          <w:sz w:val="20"/>
        </w:rPr>
        <w:t>tt inskränk</w:t>
      </w:r>
      <w:r>
        <w:rPr>
          <w:rFonts w:ascii="Times New Roman" w:hAnsi="Times New Roman"/>
          <w:spacing w:val="-2"/>
          <w:sz w:val="20"/>
        </w:rPr>
        <w:softHyphen/>
      </w:r>
      <w:r w:rsidRPr="00404363">
        <w:rPr>
          <w:rFonts w:ascii="Times New Roman" w:hAnsi="Times New Roman"/>
          <w:spacing w:val="-2"/>
          <w:sz w:val="20"/>
        </w:rPr>
        <w:t>ningen, vilket innebär att inskränkningen bör vara pro</w:t>
      </w:r>
      <w:r w:rsidRPr="00404363">
        <w:rPr>
          <w:rFonts w:ascii="Times New Roman" w:hAnsi="Times New Roman"/>
          <w:spacing w:val="-2"/>
          <w:sz w:val="20"/>
        </w:rPr>
        <w:softHyphen/>
        <w:t>portionerlig</w:t>
      </w:r>
      <w:r w:rsidRPr="00404363">
        <w:rPr>
          <w:rFonts w:ascii="Times New Roman" w:hAnsi="Times New Roman"/>
          <w:sz w:val="20"/>
        </w:rPr>
        <w:t xml:space="preserve">. </w:t>
      </w:r>
    </w:p>
    <w:p w14:paraId="6306CE67" w14:textId="77777777" w:rsidR="00D4080F" w:rsidRPr="00404363" w:rsidRDefault="00D4080F" w:rsidP="001008FC">
      <w:pPr>
        <w:pStyle w:val="Brdtextmedindrag"/>
      </w:pPr>
      <w:r w:rsidRPr="00404363">
        <w:lastRenderedPageBreak/>
        <w:t>Förslaget om att överförmyndarna ska ta över ärenden från domstolarna innebär en skiftning i ansvar från staten till kommun</w:t>
      </w:r>
      <w:r w:rsidRPr="00404363">
        <w:softHyphen/>
        <w:t>erna och en inskränk</w:t>
      </w:r>
      <w:r>
        <w:softHyphen/>
      </w:r>
      <w:r w:rsidRPr="00404363">
        <w:t>ning i den kommunala självstyrelsen på så sätt att kommunerna inte kan avstå från uppgifterna. Jämfört med den hittillsvarande regle</w:t>
      </w:r>
      <w:r>
        <w:softHyphen/>
      </w:r>
      <w:r w:rsidRPr="00404363">
        <w:t xml:space="preserve">ringen bedöms förslaget innebära ett mer effektivt beslutsfattande, </w:t>
      </w:r>
      <w:r>
        <w:t>att</w:t>
      </w:r>
      <w:r w:rsidRPr="00404363">
        <w:t xml:space="preserve"> dom</w:t>
      </w:r>
      <w:r>
        <w:softHyphen/>
      </w:r>
      <w:r w:rsidRPr="00404363">
        <w:t>stolarnas</w:t>
      </w:r>
      <w:r>
        <w:t xml:space="preserve"> verksamhet i högre grad renodlas till</w:t>
      </w:r>
      <w:r w:rsidRPr="00404363">
        <w:t xml:space="preserve"> dömande och att besluts</w:t>
      </w:r>
      <w:r>
        <w:softHyphen/>
      </w:r>
      <w:r w:rsidRPr="00404363">
        <w:t>fattandet sker närmare medborgarna. Det är inte aktuellt att flytta upp</w:t>
      </w:r>
      <w:r>
        <w:softHyphen/>
      </w:r>
      <w:r w:rsidRPr="00404363">
        <w:t>gifterna till någon annan myndighet än överförmyndaren. Inskränkningen i den kommunala själv</w:t>
      </w:r>
      <w:r w:rsidRPr="00404363">
        <w:softHyphen/>
        <w:t>styrel</w:t>
      </w:r>
      <w:r w:rsidRPr="00404363">
        <w:softHyphen/>
        <w:t xml:space="preserve">sen bedöms därför vara nödvändig för att uppnå ändamålen med förslaget och är därmed proportionerlig. </w:t>
      </w:r>
    </w:p>
    <w:p w14:paraId="1729312B" w14:textId="35708D5D"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Några av regeringens övriga förslag innebär en skärpning av föräldra</w:t>
      </w:r>
      <w:r>
        <w:rPr>
          <w:rFonts w:ascii="Times New Roman" w:hAnsi="Times New Roman"/>
          <w:sz w:val="20"/>
        </w:rPr>
        <w:softHyphen/>
      </w:r>
      <w:r w:rsidRPr="00404363">
        <w:rPr>
          <w:rFonts w:ascii="Times New Roman" w:hAnsi="Times New Roman"/>
          <w:sz w:val="20"/>
        </w:rPr>
        <w:t>balkens krav på överförmyndarnas verksamhet. Det gäller bl.a. förslagen om kompetens och kvalitet i överförmyndarverksamheten (</w:t>
      </w:r>
      <w:r w:rsidRPr="0031517A">
        <w:rPr>
          <w:rFonts w:ascii="Times New Roman" w:hAnsi="Times New Roman"/>
          <w:sz w:val="20"/>
        </w:rPr>
        <w:t>avsnitt 10.1</w:t>
      </w:r>
      <w:r w:rsidRPr="00404363">
        <w:rPr>
          <w:rFonts w:ascii="Times New Roman" w:hAnsi="Times New Roman"/>
          <w:sz w:val="20"/>
        </w:rPr>
        <w:t>), förslaget om att överförmyn</w:t>
      </w:r>
      <w:r w:rsidRPr="00404363">
        <w:rPr>
          <w:rFonts w:ascii="Times New Roman" w:hAnsi="Times New Roman"/>
          <w:sz w:val="20"/>
        </w:rPr>
        <w:softHyphen/>
        <w:t>daren ska lämna tydlig och anpassad informa</w:t>
      </w:r>
      <w:r>
        <w:rPr>
          <w:rFonts w:ascii="Times New Roman" w:hAnsi="Times New Roman"/>
          <w:sz w:val="20"/>
        </w:rPr>
        <w:softHyphen/>
      </w:r>
      <w:r w:rsidRPr="00404363">
        <w:rPr>
          <w:rFonts w:ascii="Times New Roman" w:hAnsi="Times New Roman"/>
          <w:sz w:val="20"/>
        </w:rPr>
        <w:t>tion till huvudmannen (</w:t>
      </w:r>
      <w:r w:rsidRPr="0031517A">
        <w:rPr>
          <w:rFonts w:ascii="Times New Roman" w:hAnsi="Times New Roman"/>
          <w:sz w:val="20"/>
        </w:rPr>
        <w:t>avsnitt 7.2</w:t>
      </w:r>
      <w:r w:rsidRPr="00404363">
        <w:rPr>
          <w:rFonts w:ascii="Times New Roman" w:hAnsi="Times New Roman"/>
          <w:sz w:val="20"/>
        </w:rPr>
        <w:t>), förslaget om att överförmyndaren ska informera ställ</w:t>
      </w:r>
      <w:r w:rsidRPr="00404363">
        <w:rPr>
          <w:rFonts w:ascii="Times New Roman" w:hAnsi="Times New Roman"/>
          <w:sz w:val="20"/>
        </w:rPr>
        <w:softHyphen/>
        <w:t>företrädaren om vad som förväntas ingå i uppdraget (</w:t>
      </w:r>
      <w:r w:rsidRPr="0031517A">
        <w:rPr>
          <w:rFonts w:ascii="Times New Roman" w:hAnsi="Times New Roman"/>
          <w:sz w:val="20"/>
        </w:rPr>
        <w:t>avsnitt 8.2</w:t>
      </w:r>
      <w:r w:rsidRPr="00404363">
        <w:rPr>
          <w:rFonts w:ascii="Times New Roman" w:hAnsi="Times New Roman"/>
          <w:sz w:val="20"/>
        </w:rPr>
        <w:t xml:space="preserve">), förslaget om att överförmyndaren ska ansvara för att ställföreträdare </w:t>
      </w:r>
      <w:r w:rsidRPr="00404363">
        <w:rPr>
          <w:rFonts w:ascii="Times New Roman" w:hAnsi="Times New Roman"/>
          <w:spacing w:val="-2"/>
          <w:sz w:val="20"/>
        </w:rPr>
        <w:t>genomgår en introduktionsutbildning (</w:t>
      </w:r>
      <w:r w:rsidRPr="0031517A">
        <w:rPr>
          <w:rFonts w:ascii="Times New Roman" w:hAnsi="Times New Roman"/>
          <w:spacing w:val="-2"/>
          <w:sz w:val="20"/>
        </w:rPr>
        <w:t>avsnitt 8.3</w:t>
      </w:r>
      <w:r w:rsidRPr="00404363">
        <w:rPr>
          <w:rFonts w:ascii="Times New Roman" w:hAnsi="Times New Roman"/>
          <w:spacing w:val="-2"/>
          <w:sz w:val="20"/>
        </w:rPr>
        <w:t>), förslaget om att överförmyndaren ska utse en ny ställföre</w:t>
      </w:r>
      <w:r>
        <w:rPr>
          <w:rFonts w:ascii="Times New Roman" w:hAnsi="Times New Roman"/>
          <w:spacing w:val="-2"/>
          <w:sz w:val="20"/>
        </w:rPr>
        <w:softHyphen/>
      </w:r>
      <w:r w:rsidRPr="00404363">
        <w:rPr>
          <w:rFonts w:ascii="Times New Roman" w:hAnsi="Times New Roman"/>
          <w:spacing w:val="-2"/>
          <w:sz w:val="20"/>
        </w:rPr>
        <w:t>trädare så snart som möj</w:t>
      </w:r>
      <w:r w:rsidRPr="00404363">
        <w:rPr>
          <w:rFonts w:ascii="Times New Roman" w:hAnsi="Times New Roman"/>
          <w:spacing w:val="-2"/>
          <w:sz w:val="20"/>
        </w:rPr>
        <w:softHyphen/>
        <w:t>ligt</w:t>
      </w:r>
      <w:r w:rsidRPr="00404363">
        <w:rPr>
          <w:rFonts w:ascii="Times New Roman" w:hAnsi="Times New Roman"/>
          <w:sz w:val="20"/>
        </w:rPr>
        <w:t xml:space="preserve"> när</w:t>
      </w:r>
      <w:r w:rsidRPr="00404363">
        <w:rPr>
          <w:rFonts w:ascii="Times New Roman" w:hAnsi="Times New Roman"/>
          <w:spacing w:val="-2"/>
          <w:sz w:val="20"/>
        </w:rPr>
        <w:t xml:space="preserve"> en ställföreträdare begär sitt entledigande (</w:t>
      </w:r>
      <w:r w:rsidRPr="0031517A">
        <w:rPr>
          <w:rFonts w:ascii="Times New Roman" w:hAnsi="Times New Roman"/>
          <w:spacing w:val="-2"/>
          <w:sz w:val="20"/>
        </w:rPr>
        <w:t>avsnitt 8.</w:t>
      </w:r>
      <w:r w:rsidR="004538AF">
        <w:rPr>
          <w:rFonts w:ascii="Times New Roman" w:hAnsi="Times New Roman"/>
          <w:spacing w:val="-2"/>
          <w:sz w:val="20"/>
        </w:rPr>
        <w:t>5</w:t>
      </w:r>
      <w:r w:rsidRPr="00404363">
        <w:rPr>
          <w:rFonts w:ascii="Times New Roman" w:hAnsi="Times New Roman"/>
          <w:spacing w:val="-2"/>
          <w:sz w:val="20"/>
        </w:rPr>
        <w:t>) och för</w:t>
      </w:r>
      <w:r w:rsidRPr="00404363">
        <w:rPr>
          <w:rFonts w:ascii="Times New Roman" w:hAnsi="Times New Roman"/>
          <w:spacing w:val="-2"/>
          <w:sz w:val="20"/>
        </w:rPr>
        <w:softHyphen/>
        <w:t>slagen</w:t>
      </w:r>
      <w:r w:rsidRPr="00404363">
        <w:rPr>
          <w:rFonts w:ascii="Times New Roman" w:hAnsi="Times New Roman"/>
          <w:sz w:val="20"/>
        </w:rPr>
        <w:t xml:space="preserve"> om skärpta krav på överförmyndarens tillsyn (</w:t>
      </w:r>
      <w:r w:rsidRPr="0031517A">
        <w:rPr>
          <w:rFonts w:ascii="Times New Roman" w:hAnsi="Times New Roman"/>
          <w:sz w:val="20"/>
        </w:rPr>
        <w:t>avsnitt 10.5</w:t>
      </w:r>
      <w:r w:rsidRPr="00404363">
        <w:rPr>
          <w:rFonts w:ascii="Times New Roman" w:hAnsi="Times New Roman"/>
          <w:sz w:val="20"/>
        </w:rPr>
        <w:t>). Förslaget om att</w:t>
      </w:r>
      <w:r w:rsidRPr="00404363" w:rsidDel="005D6D80">
        <w:rPr>
          <w:rFonts w:ascii="Times New Roman" w:hAnsi="Times New Roman"/>
          <w:sz w:val="20"/>
        </w:rPr>
        <w:t xml:space="preserve"> </w:t>
      </w:r>
      <w:r>
        <w:rPr>
          <w:rFonts w:ascii="Times New Roman" w:hAnsi="Times New Roman"/>
          <w:sz w:val="20"/>
        </w:rPr>
        <w:t>reglera</w:t>
      </w:r>
      <w:r w:rsidRPr="00404363">
        <w:rPr>
          <w:rFonts w:ascii="Times New Roman" w:hAnsi="Times New Roman"/>
          <w:sz w:val="20"/>
        </w:rPr>
        <w:t xml:space="preserve"> förutsättningarna för när </w:t>
      </w:r>
      <w:r>
        <w:rPr>
          <w:rFonts w:ascii="Times New Roman" w:hAnsi="Times New Roman"/>
          <w:sz w:val="20"/>
        </w:rPr>
        <w:t xml:space="preserve">en </w:t>
      </w:r>
      <w:r w:rsidRPr="00404363">
        <w:rPr>
          <w:rFonts w:ascii="Times New Roman" w:hAnsi="Times New Roman"/>
          <w:sz w:val="20"/>
        </w:rPr>
        <w:t>anställd ställ</w:t>
      </w:r>
      <w:r w:rsidRPr="00404363">
        <w:rPr>
          <w:rFonts w:ascii="Times New Roman" w:hAnsi="Times New Roman"/>
          <w:sz w:val="20"/>
        </w:rPr>
        <w:softHyphen/>
        <w:t xml:space="preserve">företrädare </w:t>
      </w:r>
      <w:r>
        <w:rPr>
          <w:rFonts w:ascii="Times New Roman" w:hAnsi="Times New Roman"/>
          <w:sz w:val="20"/>
        </w:rPr>
        <w:t xml:space="preserve">kan förordnas </w:t>
      </w:r>
      <w:r w:rsidRPr="00404363">
        <w:rPr>
          <w:rFonts w:ascii="Times New Roman" w:hAnsi="Times New Roman"/>
          <w:sz w:val="20"/>
        </w:rPr>
        <w:t xml:space="preserve">tydliggör att sådana ställföreträdare får förordnas, men innebär samtidigt </w:t>
      </w:r>
      <w:r>
        <w:rPr>
          <w:rFonts w:ascii="Times New Roman" w:hAnsi="Times New Roman"/>
          <w:sz w:val="20"/>
        </w:rPr>
        <w:t xml:space="preserve">att möjligheten att rekrytera sådana </w:t>
      </w:r>
      <w:r w:rsidRPr="00404363">
        <w:rPr>
          <w:rFonts w:ascii="Times New Roman" w:hAnsi="Times New Roman"/>
          <w:sz w:val="20"/>
        </w:rPr>
        <w:t>ställ</w:t>
      </w:r>
      <w:r>
        <w:rPr>
          <w:rFonts w:ascii="Times New Roman" w:hAnsi="Times New Roman"/>
          <w:sz w:val="20"/>
        </w:rPr>
        <w:softHyphen/>
      </w:r>
      <w:r w:rsidRPr="00404363">
        <w:rPr>
          <w:rFonts w:ascii="Times New Roman" w:hAnsi="Times New Roman"/>
          <w:sz w:val="20"/>
        </w:rPr>
        <w:t xml:space="preserve">företrädare </w:t>
      </w:r>
      <w:r>
        <w:rPr>
          <w:rFonts w:ascii="Times New Roman" w:hAnsi="Times New Roman"/>
          <w:sz w:val="20"/>
        </w:rPr>
        <w:t xml:space="preserve">styrs till vissa situationer </w:t>
      </w:r>
      <w:r w:rsidRPr="00404363">
        <w:rPr>
          <w:rFonts w:ascii="Times New Roman" w:hAnsi="Times New Roman"/>
          <w:sz w:val="20"/>
        </w:rPr>
        <w:t>(</w:t>
      </w:r>
      <w:r w:rsidRPr="0031517A">
        <w:rPr>
          <w:rFonts w:ascii="Times New Roman" w:hAnsi="Times New Roman"/>
          <w:sz w:val="20"/>
        </w:rPr>
        <w:t>av</w:t>
      </w:r>
      <w:r w:rsidRPr="0031517A">
        <w:rPr>
          <w:rFonts w:ascii="Times New Roman" w:hAnsi="Times New Roman"/>
          <w:sz w:val="20"/>
        </w:rPr>
        <w:softHyphen/>
        <w:t>snitt 8.</w:t>
      </w:r>
      <w:r w:rsidR="004538AF">
        <w:rPr>
          <w:rFonts w:ascii="Times New Roman" w:hAnsi="Times New Roman"/>
          <w:sz w:val="20"/>
        </w:rPr>
        <w:t>4</w:t>
      </w:r>
      <w:r w:rsidRPr="00404363">
        <w:rPr>
          <w:rFonts w:ascii="Times New Roman" w:hAnsi="Times New Roman"/>
          <w:sz w:val="20"/>
        </w:rPr>
        <w:t xml:space="preserve">). </w:t>
      </w:r>
    </w:p>
    <w:p w14:paraId="224FF9BE"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De angivna förslagen</w:t>
      </w:r>
      <w:r w:rsidRPr="00404363">
        <w:rPr>
          <w:rFonts w:ascii="Times New Roman" w:hAnsi="Times New Roman"/>
          <w:sz w:val="20"/>
        </w:rPr>
        <w:t xml:space="preserve"> innebär att den kommunala själv</w:t>
      </w:r>
      <w:r w:rsidRPr="00404363">
        <w:rPr>
          <w:rFonts w:ascii="Times New Roman" w:hAnsi="Times New Roman"/>
          <w:sz w:val="20"/>
        </w:rPr>
        <w:softHyphen/>
        <w:t>styrelsen i viss utsträckning inskränks. Regeringen bedömer dock att förslagen medför stor nytta för huvudmän och ställföreträdare och att motsvarande effekt inte kan förväntas upp</w:t>
      </w:r>
      <w:r w:rsidRPr="00404363">
        <w:rPr>
          <w:rFonts w:ascii="Times New Roman" w:hAnsi="Times New Roman"/>
          <w:sz w:val="20"/>
        </w:rPr>
        <w:softHyphen/>
        <w:t>nås på något sätt som innebär mindre ingrepp. Be</w:t>
      </w:r>
      <w:r w:rsidRPr="00404363">
        <w:rPr>
          <w:rFonts w:ascii="Times New Roman" w:hAnsi="Times New Roman"/>
          <w:sz w:val="20"/>
        </w:rPr>
        <w:softHyphen/>
        <w:t>gränsnin</w:t>
      </w:r>
      <w:r w:rsidRPr="00404363">
        <w:rPr>
          <w:rFonts w:ascii="Times New Roman" w:hAnsi="Times New Roman"/>
          <w:spacing w:val="-2"/>
          <w:sz w:val="20"/>
        </w:rPr>
        <w:t>gen i den kom</w:t>
      </w:r>
      <w:r w:rsidRPr="00404363">
        <w:rPr>
          <w:rFonts w:ascii="Times New Roman" w:hAnsi="Times New Roman"/>
          <w:spacing w:val="-2"/>
          <w:sz w:val="20"/>
        </w:rPr>
        <w:softHyphen/>
        <w:t>munala självstyrelsen går mot den bakgrunden</w:t>
      </w:r>
      <w:r w:rsidRPr="00404363">
        <w:rPr>
          <w:rFonts w:ascii="Times New Roman" w:hAnsi="Times New Roman"/>
          <w:sz w:val="20"/>
        </w:rPr>
        <w:t xml:space="preserve"> inte utöver vad som är nödvändigt med hänsyn till ändamålen med förslagen. I likhet med utredningen bedömer regeringen därför att inskränk</w:t>
      </w:r>
      <w:r w:rsidRPr="00404363">
        <w:rPr>
          <w:rFonts w:ascii="Times New Roman" w:hAnsi="Times New Roman"/>
          <w:sz w:val="20"/>
        </w:rPr>
        <w:softHyphen/>
        <w:t>ningarna i den kommunala självstyrelsen är proportionerliga.</w:t>
      </w:r>
    </w:p>
    <w:p w14:paraId="712CAD8F" w14:textId="77777777" w:rsidR="00D4080F" w:rsidRPr="00404363" w:rsidRDefault="00D4080F" w:rsidP="001008FC">
      <w:pPr>
        <w:pStyle w:val="Rubrik2"/>
      </w:pPr>
      <w:bookmarkStart w:id="298" w:name="_Toc212639625"/>
      <w:bookmarkStart w:id="299" w:name="_Toc213323511"/>
      <w:bookmarkStart w:id="300" w:name="_Toc216855831"/>
      <w:bookmarkStart w:id="301" w:name="_Toc216956817"/>
      <w:bookmarkStart w:id="302" w:name="_Toc216957488"/>
      <w:bookmarkStart w:id="303" w:name="_Toc216958410"/>
      <w:r w:rsidRPr="00404363">
        <w:t>Övriga konsekvenser</w:t>
      </w:r>
      <w:bookmarkEnd w:id="298"/>
      <w:bookmarkEnd w:id="299"/>
      <w:bookmarkEnd w:id="300"/>
      <w:bookmarkEnd w:id="301"/>
      <w:bookmarkEnd w:id="302"/>
      <w:bookmarkEnd w:id="303"/>
      <w:r w:rsidRPr="00404363">
        <w:t xml:space="preserve"> </w:t>
      </w:r>
    </w:p>
    <w:p w14:paraId="5A0B4859" w14:textId="77777777" w:rsidR="00D4080F" w:rsidRPr="00404363" w:rsidRDefault="00D4080F" w:rsidP="001008FC">
      <w:pPr>
        <w:keepNext/>
        <w:pBdr>
          <w:top w:val="single" w:sz="4" w:space="2" w:color="auto"/>
          <w:left w:val="single" w:sz="4" w:space="4" w:color="auto"/>
          <w:bottom w:val="single" w:sz="4" w:space="3" w:color="auto"/>
          <w:right w:val="single" w:sz="4" w:space="4" w:color="auto"/>
        </w:pBdr>
        <w:tabs>
          <w:tab w:val="left" w:pos="907"/>
        </w:tabs>
        <w:spacing w:before="320" w:after="80" w:line="210" w:lineRule="exact"/>
        <w:ind w:left="113" w:right="113"/>
        <w:outlineLvl w:val="3"/>
        <w:rPr>
          <w:rFonts w:ascii="Times New Roman" w:eastAsiaTheme="minorHAnsi" w:hAnsi="Times New Roman" w:cstheme="minorBidi"/>
          <w:b/>
          <w:spacing w:val="-3"/>
          <w:sz w:val="20"/>
          <w:szCs w:val="22"/>
        </w:rPr>
      </w:pPr>
      <w:r w:rsidRPr="00404363">
        <w:rPr>
          <w:rFonts w:ascii="Times New Roman" w:eastAsiaTheme="minorHAnsi" w:hAnsi="Times New Roman" w:cstheme="minorBidi"/>
          <w:b/>
          <w:sz w:val="20"/>
          <w:szCs w:val="22"/>
        </w:rPr>
        <w:t xml:space="preserve">Regeringens </w:t>
      </w:r>
      <w:r w:rsidRPr="00404363">
        <w:rPr>
          <w:rFonts w:ascii="Times New Roman" w:eastAsiaTheme="minorHAnsi" w:hAnsi="Times New Roman" w:cstheme="minorBidi"/>
          <w:b/>
          <w:spacing w:val="-3"/>
          <w:sz w:val="20"/>
          <w:szCs w:val="22"/>
        </w:rPr>
        <w:t xml:space="preserve">bedömning   </w:t>
      </w:r>
    </w:p>
    <w:p w14:paraId="7DE372D8"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jc w:val="both"/>
        <w:textAlignment w:val="baseline"/>
        <w:rPr>
          <w:rFonts w:ascii="Times New Roman" w:hAnsi="Times New Roman"/>
          <w:sz w:val="20"/>
        </w:rPr>
      </w:pPr>
      <w:r w:rsidRPr="00404363">
        <w:rPr>
          <w:rFonts w:ascii="Times New Roman" w:hAnsi="Times New Roman"/>
          <w:spacing w:val="-4"/>
          <w:sz w:val="20"/>
        </w:rPr>
        <w:t>Förslagen bedöms innebära positiva konse</w:t>
      </w:r>
      <w:r w:rsidRPr="00404363">
        <w:rPr>
          <w:rFonts w:ascii="Times New Roman" w:hAnsi="Times New Roman"/>
          <w:spacing w:val="-4"/>
          <w:sz w:val="20"/>
        </w:rPr>
        <w:softHyphen/>
        <w:t>kvenser</w:t>
      </w:r>
      <w:r w:rsidRPr="00404363">
        <w:rPr>
          <w:rFonts w:ascii="Times New Roman" w:hAnsi="Times New Roman"/>
          <w:sz w:val="20"/>
        </w:rPr>
        <w:t xml:space="preserve"> ur ett barnrätts</w:t>
      </w:r>
      <w:r>
        <w:rPr>
          <w:rFonts w:ascii="Times New Roman" w:hAnsi="Times New Roman"/>
          <w:sz w:val="20"/>
        </w:rPr>
        <w:softHyphen/>
      </w:r>
      <w:r w:rsidRPr="00404363">
        <w:rPr>
          <w:rFonts w:ascii="Times New Roman" w:hAnsi="Times New Roman"/>
          <w:sz w:val="20"/>
        </w:rPr>
        <w:t>perspek</w:t>
      </w:r>
      <w:r>
        <w:rPr>
          <w:rFonts w:ascii="Times New Roman" w:hAnsi="Times New Roman"/>
          <w:sz w:val="20"/>
        </w:rPr>
        <w:softHyphen/>
      </w:r>
      <w:r w:rsidRPr="00404363">
        <w:rPr>
          <w:rFonts w:ascii="Times New Roman" w:hAnsi="Times New Roman"/>
          <w:sz w:val="20"/>
        </w:rPr>
        <w:t>tiv och för möjligheterna att nå de inte</w:t>
      </w:r>
      <w:r w:rsidRPr="00404363">
        <w:rPr>
          <w:rFonts w:ascii="Times New Roman" w:hAnsi="Times New Roman"/>
          <w:sz w:val="20"/>
        </w:rPr>
        <w:softHyphen/>
        <w:t>gra</w:t>
      </w:r>
      <w:r w:rsidRPr="00404363">
        <w:rPr>
          <w:rFonts w:ascii="Times New Roman" w:hAnsi="Times New Roman"/>
          <w:sz w:val="20"/>
        </w:rPr>
        <w:softHyphen/>
        <w:t>tionspolitiska målen.</w:t>
      </w:r>
    </w:p>
    <w:p w14:paraId="19B9B39E"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04363">
        <w:rPr>
          <w:rFonts w:ascii="Times New Roman" w:hAnsi="Times New Roman"/>
          <w:sz w:val="20"/>
        </w:rPr>
        <w:t>Förslagen bedöms innebära något minskad brotts</w:t>
      </w:r>
      <w:r w:rsidRPr="00404363">
        <w:rPr>
          <w:rFonts w:ascii="Times New Roman" w:hAnsi="Times New Roman"/>
          <w:sz w:val="20"/>
        </w:rPr>
        <w:softHyphen/>
        <w:t>lig</w:t>
      </w:r>
      <w:r w:rsidRPr="00404363">
        <w:rPr>
          <w:rFonts w:ascii="Times New Roman" w:hAnsi="Times New Roman"/>
          <w:sz w:val="20"/>
        </w:rPr>
        <w:softHyphen/>
        <w:t>het och ha vissa positiva konsekvenser för det brottsförebyggande arbetet.</w:t>
      </w:r>
    </w:p>
    <w:p w14:paraId="042C84A7" w14:textId="77777777" w:rsidR="00D4080F" w:rsidRPr="00404363" w:rsidRDefault="00D4080F" w:rsidP="001008FC">
      <w:pPr>
        <w:pBdr>
          <w:top w:val="single" w:sz="4" w:space="2" w:color="auto"/>
          <w:left w:val="single" w:sz="4" w:space="4" w:color="auto"/>
          <w:bottom w:val="single" w:sz="4" w:space="3" w:color="auto"/>
          <w:right w:val="single" w:sz="4" w:space="4" w:color="auto"/>
        </w:pBdr>
        <w:tabs>
          <w:tab w:val="left" w:pos="2268"/>
        </w:tabs>
        <w:overflowPunct w:val="0"/>
        <w:autoSpaceDE w:val="0"/>
        <w:autoSpaceDN w:val="0"/>
        <w:adjustRightInd w:val="0"/>
        <w:spacing w:after="0" w:line="240" w:lineRule="auto"/>
        <w:ind w:left="113" w:right="113" w:firstLine="170"/>
        <w:jc w:val="both"/>
        <w:textAlignment w:val="baseline"/>
        <w:rPr>
          <w:rFonts w:ascii="Times New Roman" w:hAnsi="Times New Roman"/>
          <w:sz w:val="20"/>
        </w:rPr>
      </w:pPr>
      <w:r w:rsidRPr="00404363">
        <w:rPr>
          <w:rFonts w:ascii="Times New Roman" w:hAnsi="Times New Roman"/>
          <w:sz w:val="20"/>
        </w:rPr>
        <w:t xml:space="preserve">Förslagen bedöms inte ha någon betydelse för jämställdheten, miljön eller sysselsättningen. </w:t>
      </w:r>
    </w:p>
    <w:p w14:paraId="3AE99C63"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Utredningens bedömning </w:t>
      </w:r>
    </w:p>
    <w:p w14:paraId="2F2151C4" w14:textId="77777777"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Utredningens bedömning stämmer i huvudsak överens med regeringens. </w:t>
      </w:r>
    </w:p>
    <w:p w14:paraId="2C4A90D7"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lastRenderedPageBreak/>
        <w:t xml:space="preserve">Remissinstanserna  </w:t>
      </w:r>
    </w:p>
    <w:p w14:paraId="43A34A44" w14:textId="59E85AC2"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De flesta av remissinstanserna delar bedömningen eller har ingen invänd</w:t>
      </w:r>
      <w:r w:rsidR="008169E6">
        <w:rPr>
          <w:rFonts w:ascii="Times New Roman" w:hAnsi="Times New Roman"/>
          <w:sz w:val="20"/>
        </w:rPr>
        <w:softHyphen/>
      </w:r>
      <w:r w:rsidRPr="00404363">
        <w:rPr>
          <w:rFonts w:ascii="Times New Roman" w:hAnsi="Times New Roman"/>
          <w:sz w:val="20"/>
        </w:rPr>
        <w:t xml:space="preserve">ning mot den. </w:t>
      </w:r>
    </w:p>
    <w:p w14:paraId="6A64FB73" w14:textId="77777777" w:rsidR="00D4080F" w:rsidRPr="00404363" w:rsidRDefault="00D4080F" w:rsidP="001008FC">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Skälen för regeringens bedömning  </w:t>
      </w:r>
      <w:bookmarkStart w:id="304" w:name="_Toc70345705"/>
    </w:p>
    <w:p w14:paraId="3F0F686F" w14:textId="29F69E7C" w:rsidR="00D4080F" w:rsidRPr="00404363" w:rsidRDefault="00D4080F" w:rsidP="001008F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I </w:t>
      </w:r>
      <w:r w:rsidR="008F5400">
        <w:rPr>
          <w:rFonts w:ascii="Times New Roman" w:hAnsi="Times New Roman"/>
          <w:sz w:val="20"/>
        </w:rPr>
        <w:t>propositionen</w:t>
      </w:r>
      <w:r w:rsidRPr="00404363">
        <w:rPr>
          <w:rFonts w:ascii="Times New Roman" w:hAnsi="Times New Roman"/>
          <w:sz w:val="20"/>
        </w:rPr>
        <w:t xml:space="preserve"> föreslås att en god man ska förordnas för ett ensam</w:t>
      </w:r>
      <w:r w:rsidRPr="00404363">
        <w:rPr>
          <w:rFonts w:ascii="Times New Roman" w:hAnsi="Times New Roman"/>
          <w:sz w:val="20"/>
        </w:rPr>
        <w:softHyphen/>
        <w:t>kommande barn, oavsett om barnet söker uppehållstillstånd i Sverige. Det föreslås även att socialnämnden skyndsamt ska ansöka om eller anmäla behov av en särskilt förordnad vård</w:t>
      </w:r>
      <w:r w:rsidRPr="00404363">
        <w:rPr>
          <w:rFonts w:ascii="Times New Roman" w:hAnsi="Times New Roman"/>
          <w:sz w:val="20"/>
        </w:rPr>
        <w:softHyphen/>
        <w:t>nads</w:t>
      </w:r>
      <w:r w:rsidRPr="00404363">
        <w:rPr>
          <w:rFonts w:ascii="Times New Roman" w:hAnsi="Times New Roman"/>
          <w:sz w:val="20"/>
        </w:rPr>
        <w:softHyphen/>
        <w:t>havare när barnet har fått uppe</w:t>
      </w:r>
      <w:r>
        <w:rPr>
          <w:rFonts w:ascii="Times New Roman" w:hAnsi="Times New Roman"/>
          <w:sz w:val="20"/>
        </w:rPr>
        <w:softHyphen/>
      </w:r>
      <w:r w:rsidRPr="00404363">
        <w:rPr>
          <w:rFonts w:ascii="Times New Roman" w:hAnsi="Times New Roman"/>
          <w:sz w:val="20"/>
        </w:rPr>
        <w:t>hålls</w:t>
      </w:r>
      <w:r>
        <w:rPr>
          <w:rFonts w:ascii="Times New Roman" w:hAnsi="Times New Roman"/>
          <w:sz w:val="20"/>
        </w:rPr>
        <w:softHyphen/>
      </w:r>
      <w:r w:rsidRPr="00404363">
        <w:rPr>
          <w:rFonts w:ascii="Times New Roman" w:hAnsi="Times New Roman"/>
          <w:sz w:val="20"/>
        </w:rPr>
        <w:t xml:space="preserve">tillstånd i Sverige. Dessa förslag bedöms innebära </w:t>
      </w:r>
      <w:r w:rsidRPr="00C112FA">
        <w:rPr>
          <w:rFonts w:ascii="Times New Roman" w:hAnsi="Times New Roman"/>
          <w:sz w:val="20"/>
        </w:rPr>
        <w:t>att möjligheterna för ett ensamkommande barn att få sina rättigheter tillgodo</w:t>
      </w:r>
      <w:r w:rsidRPr="00C112FA">
        <w:rPr>
          <w:rFonts w:ascii="Times New Roman" w:hAnsi="Times New Roman"/>
          <w:sz w:val="20"/>
        </w:rPr>
        <w:softHyphen/>
        <w:t>sedda säker</w:t>
      </w:r>
      <w:r>
        <w:rPr>
          <w:rFonts w:ascii="Times New Roman" w:hAnsi="Times New Roman"/>
          <w:sz w:val="20"/>
        </w:rPr>
        <w:softHyphen/>
      </w:r>
      <w:r w:rsidRPr="00C112FA">
        <w:rPr>
          <w:rFonts w:ascii="Times New Roman" w:hAnsi="Times New Roman"/>
          <w:sz w:val="20"/>
        </w:rPr>
        <w:t>ställs genom att en ställföreträdare för barnet utses</w:t>
      </w:r>
      <w:r w:rsidRPr="00404363">
        <w:rPr>
          <w:rFonts w:ascii="Times New Roman" w:hAnsi="Times New Roman"/>
          <w:sz w:val="20"/>
        </w:rPr>
        <w:t xml:space="preserve">. Förslagen bedöms även innebära en möjlighet för ensamkommande barn som ska stanna i Sverige att något snabbare än i dag etablera sig, vilket i sin tur bedöms innebära positiva konsekvenser för </w:t>
      </w:r>
      <w:r>
        <w:rPr>
          <w:rFonts w:ascii="Times New Roman" w:hAnsi="Times New Roman"/>
          <w:sz w:val="20"/>
        </w:rPr>
        <w:t xml:space="preserve">barnets möjlighet att tillgodose sina rättigheter och </w:t>
      </w:r>
      <w:r w:rsidRPr="00404363">
        <w:rPr>
          <w:rFonts w:ascii="Times New Roman" w:hAnsi="Times New Roman"/>
          <w:sz w:val="20"/>
        </w:rPr>
        <w:t>möjligheterna att nå de integrations</w:t>
      </w:r>
      <w:r w:rsidRPr="00404363">
        <w:rPr>
          <w:rFonts w:ascii="Times New Roman" w:hAnsi="Times New Roman"/>
          <w:sz w:val="20"/>
        </w:rPr>
        <w:softHyphen/>
        <w:t xml:space="preserve">politiska målen. </w:t>
      </w:r>
    </w:p>
    <w:p w14:paraId="4D263541"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F</w:t>
      </w:r>
      <w:r w:rsidRPr="00404363">
        <w:rPr>
          <w:rFonts w:ascii="Times New Roman" w:hAnsi="Times New Roman"/>
          <w:sz w:val="20"/>
        </w:rPr>
        <w:t xml:space="preserve">örslaget om en central styrning på området </w:t>
      </w:r>
      <w:r>
        <w:rPr>
          <w:rFonts w:ascii="Times New Roman" w:hAnsi="Times New Roman"/>
          <w:sz w:val="20"/>
        </w:rPr>
        <w:t xml:space="preserve">skapar </w:t>
      </w:r>
      <w:r w:rsidRPr="00404363">
        <w:rPr>
          <w:rFonts w:ascii="Times New Roman" w:hAnsi="Times New Roman"/>
          <w:sz w:val="20"/>
        </w:rPr>
        <w:t>bättre förutsättningar för förordnade förmyndare att utföra sina uppdrag på ett bra sätt.</w:t>
      </w:r>
      <w:r>
        <w:rPr>
          <w:rFonts w:ascii="Times New Roman" w:hAnsi="Times New Roman"/>
          <w:sz w:val="20"/>
        </w:rPr>
        <w:t xml:space="preserve"> Vidare föreslås</w:t>
      </w:r>
      <w:r w:rsidRPr="00404363" w:rsidDel="00C112FA">
        <w:rPr>
          <w:rFonts w:ascii="Times New Roman" w:hAnsi="Times New Roman"/>
          <w:sz w:val="20"/>
        </w:rPr>
        <w:t xml:space="preserve"> </w:t>
      </w:r>
      <w:r w:rsidRPr="00404363">
        <w:rPr>
          <w:rFonts w:ascii="Times New Roman" w:hAnsi="Times New Roman"/>
          <w:sz w:val="20"/>
        </w:rPr>
        <w:t>att förordnade förmyndare ska ha en infor</w:t>
      </w:r>
      <w:r w:rsidRPr="00404363">
        <w:rPr>
          <w:rFonts w:ascii="Times New Roman" w:hAnsi="Times New Roman"/>
          <w:sz w:val="20"/>
        </w:rPr>
        <w:softHyphen/>
        <w:t>mations</w:t>
      </w:r>
      <w:r w:rsidRPr="00404363">
        <w:rPr>
          <w:rFonts w:ascii="Times New Roman" w:hAnsi="Times New Roman"/>
          <w:sz w:val="20"/>
        </w:rPr>
        <w:softHyphen/>
        <w:t>skyl</w:t>
      </w:r>
      <w:r w:rsidRPr="00404363">
        <w:rPr>
          <w:rFonts w:ascii="Times New Roman" w:hAnsi="Times New Roman"/>
          <w:sz w:val="20"/>
        </w:rPr>
        <w:softHyphen/>
        <w:t>dighet i förhållande till barn som har fyllt 16 år</w:t>
      </w:r>
      <w:r>
        <w:rPr>
          <w:rFonts w:ascii="Times New Roman" w:hAnsi="Times New Roman"/>
          <w:sz w:val="20"/>
        </w:rPr>
        <w:t>.</w:t>
      </w:r>
      <w:r w:rsidRPr="00404363">
        <w:rPr>
          <w:rFonts w:ascii="Times New Roman" w:hAnsi="Times New Roman"/>
          <w:sz w:val="20"/>
        </w:rPr>
        <w:t xml:space="preserve"> </w:t>
      </w:r>
      <w:r w:rsidRPr="00C112FA">
        <w:rPr>
          <w:rFonts w:ascii="Times New Roman" w:hAnsi="Times New Roman"/>
          <w:sz w:val="20"/>
        </w:rPr>
        <w:t xml:space="preserve">Det innebär att </w:t>
      </w:r>
      <w:r>
        <w:rPr>
          <w:rFonts w:ascii="Times New Roman" w:hAnsi="Times New Roman"/>
          <w:sz w:val="20"/>
        </w:rPr>
        <w:t xml:space="preserve">rätten till information stärks för </w:t>
      </w:r>
      <w:r w:rsidRPr="00C112FA">
        <w:rPr>
          <w:rFonts w:ascii="Times New Roman" w:hAnsi="Times New Roman"/>
          <w:sz w:val="20"/>
        </w:rPr>
        <w:t>barn över 16 år</w:t>
      </w:r>
      <w:r>
        <w:rPr>
          <w:rFonts w:ascii="Times New Roman" w:hAnsi="Times New Roman"/>
          <w:sz w:val="20"/>
        </w:rPr>
        <w:t>,</w:t>
      </w:r>
      <w:r w:rsidRPr="00C112FA">
        <w:rPr>
          <w:rFonts w:ascii="Times New Roman" w:hAnsi="Times New Roman"/>
          <w:sz w:val="20"/>
        </w:rPr>
        <w:t xml:space="preserve"> som har större rätt än yngre barn att disponera över sin egendom. För yngre barn innebär förslaget inte någon skillnad från vad som gäller enligt den hittillsvarande regleringen. Det innebär att yngre barn ska informeras om förmyndarens åtgärder i den utsträckning det bedöms vara till barnets bästa i enlighet med 12 kap. 3 § föräldrabalken och barnkonventionen. </w:t>
      </w:r>
    </w:p>
    <w:bookmarkEnd w:id="304"/>
    <w:p w14:paraId="4DD5CAAA"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Förslagen om de krav som ska ställas på överförmyndarnas verksamhet och tillsyn och skyldigheten för överförmyndare att anmäla misstänkt brottslighet till åtal bedöms leda till en viss förebyggande effekt mot att ställföreträdare begår ekono</w:t>
      </w:r>
      <w:r w:rsidRPr="00404363">
        <w:rPr>
          <w:rFonts w:ascii="Times New Roman" w:hAnsi="Times New Roman"/>
          <w:sz w:val="20"/>
        </w:rPr>
        <w:softHyphen/>
        <w:t>misk brottslighet mot sina huvudmän. Möjlig</w:t>
      </w:r>
      <w:r w:rsidRPr="00404363">
        <w:rPr>
          <w:rFonts w:ascii="Times New Roman" w:hAnsi="Times New Roman"/>
          <w:sz w:val="20"/>
        </w:rPr>
        <w:softHyphen/>
        <w:t>heterna att upp</w:t>
      </w:r>
      <w:r w:rsidRPr="00404363">
        <w:rPr>
          <w:rFonts w:ascii="Times New Roman" w:hAnsi="Times New Roman"/>
          <w:sz w:val="20"/>
        </w:rPr>
        <w:softHyphen/>
        <w:t>täcka och förhindra sådan brottslighet bedöms även kunna öka som en konsekvens av förslagen.</w:t>
      </w:r>
    </w:p>
    <w:p w14:paraId="1DCCC39C" w14:textId="77777777" w:rsidR="00D4080F" w:rsidRPr="00404363" w:rsidRDefault="00D4080F" w:rsidP="001008F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04363">
        <w:rPr>
          <w:rFonts w:ascii="Times New Roman" w:hAnsi="Times New Roman"/>
          <w:sz w:val="20"/>
        </w:rPr>
        <w:t>Att överförmyndarna tar över ärenden som i dag handläggs och beslutas hos tingsrätterna innebär att det för många människor blir lättare att personligen besöka den beslutande myndigheten, efter</w:t>
      </w:r>
      <w:r w:rsidRPr="00404363">
        <w:rPr>
          <w:rFonts w:ascii="Times New Roman" w:hAnsi="Times New Roman"/>
          <w:sz w:val="20"/>
        </w:rPr>
        <w:softHyphen/>
        <w:t>som överförmyn</w:t>
      </w:r>
      <w:r w:rsidRPr="00404363">
        <w:rPr>
          <w:rFonts w:ascii="Times New Roman" w:hAnsi="Times New Roman"/>
          <w:sz w:val="20"/>
        </w:rPr>
        <w:softHyphen/>
        <w:t>dar</w:t>
      </w:r>
      <w:r w:rsidRPr="00404363">
        <w:rPr>
          <w:rFonts w:ascii="Times New Roman" w:hAnsi="Times New Roman"/>
          <w:sz w:val="20"/>
        </w:rPr>
        <w:softHyphen/>
      </w:r>
      <w:r w:rsidRPr="00404363">
        <w:rPr>
          <w:rFonts w:ascii="Times New Roman" w:hAnsi="Times New Roman"/>
          <w:sz w:val="20"/>
        </w:rPr>
        <w:softHyphen/>
      </w:r>
      <w:r w:rsidRPr="00404363">
        <w:rPr>
          <w:rFonts w:ascii="Times New Roman" w:hAnsi="Times New Roman"/>
          <w:sz w:val="20"/>
        </w:rPr>
        <w:softHyphen/>
        <w:t>k</w:t>
      </w:r>
      <w:r w:rsidRPr="00404363">
        <w:rPr>
          <w:rFonts w:ascii="Times New Roman" w:hAnsi="Times New Roman"/>
          <w:sz w:val="20"/>
        </w:rPr>
        <w:softHyphen/>
      </w:r>
      <w:r w:rsidRPr="00404363">
        <w:rPr>
          <w:rFonts w:ascii="Times New Roman" w:hAnsi="Times New Roman"/>
          <w:sz w:val="20"/>
        </w:rPr>
        <w:softHyphen/>
        <w:t>ontor finns på fler platser i landet än tings</w:t>
      </w:r>
      <w:r w:rsidRPr="00404363">
        <w:rPr>
          <w:rFonts w:ascii="Times New Roman" w:hAnsi="Times New Roman"/>
          <w:sz w:val="20"/>
        </w:rPr>
        <w:softHyphen/>
        <w:t>rätter. Att den beslutande myndigheten alltså kommer närmare medborgaren bedöms ha en viss positiv påverkan på den offentliga servicen i landet.</w:t>
      </w:r>
    </w:p>
    <w:p w14:paraId="77A837A5" w14:textId="32A4A8DF" w:rsidR="00D4080F" w:rsidRDefault="00D4080F" w:rsidP="001008FC">
      <w:pPr>
        <w:pStyle w:val="Brdtext"/>
        <w:rPr>
          <w:spacing w:val="-4"/>
        </w:rPr>
      </w:pPr>
      <w:r w:rsidRPr="00404363">
        <w:rPr>
          <w:spacing w:val="-4"/>
        </w:rPr>
        <w:t>Förslagen bedöms inte ha någon påverkan på jämställdheten mellan kvinnor och män, på miljön eller på sysselsättningen</w:t>
      </w:r>
      <w:r>
        <w:rPr>
          <w:spacing w:val="-4"/>
        </w:rPr>
        <w:t>.</w:t>
      </w:r>
    </w:p>
    <w:p w14:paraId="0C29EA19" w14:textId="77777777" w:rsidR="00D4080F" w:rsidRDefault="00D4080F" w:rsidP="001008FC">
      <w:pPr>
        <w:pStyle w:val="Brdtextmedindrag"/>
      </w:pPr>
    </w:p>
    <w:p w14:paraId="09B2B3EB" w14:textId="77777777" w:rsidR="00CB2FC4" w:rsidRDefault="00CB2FC4" w:rsidP="001008FC">
      <w:pPr>
        <w:pStyle w:val="Brdtextmedindrag"/>
      </w:pPr>
    </w:p>
    <w:p w14:paraId="1E20AA43" w14:textId="77777777" w:rsidR="00CB2FC4" w:rsidRDefault="00CB2FC4" w:rsidP="001008FC">
      <w:pPr>
        <w:pStyle w:val="Brdtextmedindrag"/>
      </w:pPr>
    </w:p>
    <w:p w14:paraId="54F94A0E" w14:textId="77777777" w:rsidR="00CB2FC4" w:rsidRDefault="00CB2FC4" w:rsidP="001008FC">
      <w:pPr>
        <w:pStyle w:val="Brdtextmedindrag"/>
      </w:pPr>
    </w:p>
    <w:p w14:paraId="0448BA9D" w14:textId="77777777" w:rsidR="00CB2FC4" w:rsidRPr="001008FC" w:rsidRDefault="00CB2FC4" w:rsidP="001008FC">
      <w:pPr>
        <w:pStyle w:val="Brdtextmedindrag"/>
        <w:sectPr w:rsidR="00CB2FC4" w:rsidRPr="001008FC" w:rsidSect="00155500">
          <w:headerReference w:type="even" r:id="rId154"/>
          <w:headerReference w:type="default" r:id="rId155"/>
          <w:footerReference w:type="even" r:id="rId156"/>
          <w:footerReference w:type="default" r:id="rId157"/>
          <w:headerReference w:type="first" r:id="rId158"/>
          <w:footerReference w:type="first" r:id="rId159"/>
          <w:type w:val="continuous"/>
          <w:pgSz w:w="9356" w:h="13721" w:code="9"/>
          <w:pgMar w:top="794" w:right="2438" w:bottom="1191" w:left="1021" w:header="0" w:footer="709" w:gutter="0"/>
          <w:cols w:space="708"/>
          <w:docGrid w:linePitch="360"/>
        </w:sectPr>
      </w:pPr>
    </w:p>
    <w:p w14:paraId="450E88D9" w14:textId="12C25E10" w:rsidR="00DB62B9" w:rsidRDefault="00D4080F" w:rsidP="00CB2FC4">
      <w:pPr>
        <w:pStyle w:val="Rubrik1"/>
        <w:spacing w:before="0"/>
      </w:pPr>
      <w:bookmarkStart w:id="305" w:name="_Toc216855832"/>
      <w:bookmarkStart w:id="306" w:name="_Toc216956818"/>
      <w:bookmarkStart w:id="307" w:name="_Toc216957489"/>
      <w:bookmarkStart w:id="308" w:name="_Toc216958411"/>
      <w:r>
        <w:lastRenderedPageBreak/>
        <w:t>Författningskommentar</w:t>
      </w:r>
      <w:bookmarkEnd w:id="305"/>
      <w:bookmarkEnd w:id="306"/>
      <w:bookmarkEnd w:id="307"/>
      <w:bookmarkEnd w:id="308"/>
    </w:p>
    <w:p w14:paraId="7D9C221D" w14:textId="77777777" w:rsidR="00D4080F" w:rsidRPr="00404363" w:rsidRDefault="00D4080F" w:rsidP="00FA4DFE">
      <w:pPr>
        <w:pStyle w:val="Rubrik2"/>
        <w:spacing w:before="0"/>
      </w:pPr>
      <w:bookmarkStart w:id="309" w:name="_Toc70345715"/>
      <w:bookmarkStart w:id="310" w:name="_Toc212639627"/>
      <w:bookmarkStart w:id="311" w:name="_Toc213323513"/>
      <w:bookmarkStart w:id="312" w:name="_Toc216855833"/>
      <w:bookmarkStart w:id="313" w:name="_Toc216956819"/>
      <w:bookmarkStart w:id="314" w:name="_Toc216957490"/>
      <w:bookmarkStart w:id="315" w:name="_Toc216958412"/>
      <w:r w:rsidRPr="00404363">
        <w:t>Förslaget till lag om ändring i föräldrabalken</w:t>
      </w:r>
      <w:bookmarkEnd w:id="309"/>
      <w:bookmarkEnd w:id="310"/>
      <w:bookmarkEnd w:id="311"/>
      <w:bookmarkEnd w:id="312"/>
      <w:bookmarkEnd w:id="313"/>
      <w:bookmarkEnd w:id="314"/>
      <w:bookmarkEnd w:id="315"/>
    </w:p>
    <w:p w14:paraId="69D5BF79" w14:textId="77777777" w:rsidR="00D4080F" w:rsidRPr="00CD2662" w:rsidRDefault="00D4080F" w:rsidP="00FA4DFE">
      <w:pPr>
        <w:pStyle w:val="Rubrik4utannumrering"/>
        <w:spacing w:before="0"/>
      </w:pPr>
      <w:r w:rsidRPr="00CD2662">
        <w:t>10 kap. Om förmyndare</w:t>
      </w:r>
    </w:p>
    <w:p w14:paraId="481F786C" w14:textId="77777777" w:rsidR="00D4080F" w:rsidRPr="0031517A" w:rsidRDefault="00D4080F" w:rsidP="00FA4DFE">
      <w:pPr>
        <w:pStyle w:val="Brdtext"/>
        <w:rPr>
          <w:sz w:val="18"/>
          <w:szCs w:val="18"/>
        </w:rPr>
      </w:pPr>
      <w:r w:rsidRPr="0031517A">
        <w:rPr>
          <w:b/>
          <w:sz w:val="18"/>
          <w:szCs w:val="18"/>
        </w:rPr>
        <w:t>18</w:t>
      </w:r>
      <w:r w:rsidRPr="0031517A" w:rsidDel="0094517E">
        <w:rPr>
          <w:b/>
          <w:sz w:val="18"/>
          <w:szCs w:val="18"/>
        </w:rPr>
        <w:t> </w:t>
      </w:r>
      <w:r w:rsidRPr="0031517A">
        <w:rPr>
          <w:b/>
          <w:sz w:val="18"/>
          <w:szCs w:val="18"/>
        </w:rPr>
        <w:t>§    </w:t>
      </w:r>
      <w:r w:rsidRPr="0031517A">
        <w:rPr>
          <w:i/>
          <w:sz w:val="18"/>
          <w:szCs w:val="18"/>
        </w:rPr>
        <w:t>En</w:t>
      </w:r>
      <w:r w:rsidRPr="0031517A">
        <w:rPr>
          <w:sz w:val="18"/>
          <w:szCs w:val="18"/>
        </w:rPr>
        <w:t xml:space="preserve"> </w:t>
      </w:r>
      <w:r w:rsidRPr="00884B4C">
        <w:rPr>
          <w:i/>
          <w:iCs/>
          <w:sz w:val="18"/>
          <w:szCs w:val="18"/>
        </w:rPr>
        <w:t>ansökan</w:t>
      </w:r>
      <w:r w:rsidRPr="0031517A">
        <w:rPr>
          <w:sz w:val="18"/>
          <w:szCs w:val="18"/>
        </w:rPr>
        <w:t xml:space="preserve"> om </w:t>
      </w:r>
      <w:r w:rsidRPr="0031517A">
        <w:rPr>
          <w:i/>
          <w:sz w:val="18"/>
          <w:szCs w:val="18"/>
        </w:rPr>
        <w:t>att</w:t>
      </w:r>
      <w:r w:rsidRPr="0031517A" w:rsidDel="00655966">
        <w:rPr>
          <w:i/>
          <w:sz w:val="18"/>
          <w:szCs w:val="18"/>
        </w:rPr>
        <w:t xml:space="preserve"> </w:t>
      </w:r>
      <w:r w:rsidRPr="0031517A">
        <w:rPr>
          <w:sz w:val="18"/>
          <w:szCs w:val="18"/>
        </w:rPr>
        <w:t xml:space="preserve">en förmyndare </w:t>
      </w:r>
      <w:r w:rsidRPr="0031517A">
        <w:rPr>
          <w:i/>
          <w:sz w:val="18"/>
          <w:szCs w:val="18"/>
        </w:rPr>
        <w:t xml:space="preserve">ska förordnas eller entledigas </w:t>
      </w:r>
      <w:r w:rsidRPr="0031517A">
        <w:rPr>
          <w:sz w:val="18"/>
          <w:szCs w:val="18"/>
        </w:rPr>
        <w:t>får göras</w:t>
      </w:r>
      <w:r w:rsidRPr="0031517A">
        <w:rPr>
          <w:spacing w:val="-4"/>
          <w:sz w:val="18"/>
          <w:szCs w:val="18"/>
        </w:rPr>
        <w:t xml:space="preserve"> av överförmyndar</w:t>
      </w:r>
      <w:r w:rsidRPr="0031517A">
        <w:rPr>
          <w:spacing w:val="-4"/>
          <w:sz w:val="18"/>
          <w:szCs w:val="18"/>
        </w:rPr>
        <w:softHyphen/>
        <w:t>en,</w:t>
      </w:r>
      <w:r w:rsidRPr="0031517A">
        <w:rPr>
          <w:sz w:val="18"/>
          <w:szCs w:val="18"/>
        </w:rPr>
        <w:t xml:space="preserve"> för</w:t>
      </w:r>
      <w:r w:rsidRPr="0031517A">
        <w:rPr>
          <w:spacing w:val="-4"/>
          <w:sz w:val="18"/>
          <w:szCs w:val="18"/>
        </w:rPr>
        <w:t>myn</w:t>
      </w:r>
      <w:r w:rsidRPr="0031517A">
        <w:rPr>
          <w:spacing w:val="-4"/>
          <w:sz w:val="18"/>
          <w:szCs w:val="18"/>
        </w:rPr>
        <w:softHyphen/>
        <w:t>dare, vårdnadshavare, den</w:t>
      </w:r>
      <w:r w:rsidRPr="0031517A">
        <w:rPr>
          <w:sz w:val="18"/>
          <w:szCs w:val="18"/>
        </w:rPr>
        <w:t xml:space="preserve"> under</w:t>
      </w:r>
      <w:r w:rsidRPr="0031517A">
        <w:rPr>
          <w:sz w:val="18"/>
          <w:szCs w:val="18"/>
        </w:rPr>
        <w:softHyphen/>
        <w:t xml:space="preserve">årige själv, om han eller hon har fyllt </w:t>
      </w:r>
      <w:r w:rsidRPr="0031517A">
        <w:rPr>
          <w:i/>
          <w:sz w:val="18"/>
          <w:szCs w:val="18"/>
        </w:rPr>
        <w:t>16 </w:t>
      </w:r>
      <w:r w:rsidRPr="0031517A">
        <w:rPr>
          <w:sz w:val="18"/>
          <w:szCs w:val="18"/>
        </w:rPr>
        <w:t>år, samt av hans eller hennes sambo och närmaste släk</w:t>
      </w:r>
      <w:r w:rsidRPr="0031517A">
        <w:rPr>
          <w:sz w:val="18"/>
          <w:szCs w:val="18"/>
        </w:rPr>
        <w:softHyphen/>
        <w:t xml:space="preserve">tingar. </w:t>
      </w:r>
      <w:r w:rsidRPr="0031517A">
        <w:rPr>
          <w:i/>
          <w:sz w:val="18"/>
          <w:szCs w:val="18"/>
        </w:rPr>
        <w:t>Rätten ska självmant ta upp en sådan fråga</w:t>
      </w:r>
      <w:r w:rsidRPr="0031517A">
        <w:rPr>
          <w:sz w:val="18"/>
          <w:szCs w:val="18"/>
        </w:rPr>
        <w:t>, när det finns anledning till det.</w:t>
      </w:r>
    </w:p>
    <w:p w14:paraId="7A5B9D8C" w14:textId="77777777" w:rsidR="00D4080F" w:rsidRPr="0031517A" w:rsidRDefault="00D4080F" w:rsidP="00FA4DFE">
      <w:pPr>
        <w:pStyle w:val="Brdtextmedindrag"/>
        <w:rPr>
          <w:sz w:val="18"/>
          <w:szCs w:val="18"/>
        </w:rPr>
      </w:pPr>
      <w:r w:rsidRPr="0031517A">
        <w:rPr>
          <w:sz w:val="18"/>
          <w:szCs w:val="18"/>
        </w:rPr>
        <w:t xml:space="preserve">I ett ärende som avses i första stycket </w:t>
      </w:r>
      <w:r w:rsidRPr="0031517A">
        <w:rPr>
          <w:i/>
          <w:sz w:val="18"/>
          <w:szCs w:val="18"/>
        </w:rPr>
        <w:t xml:space="preserve">ska </w:t>
      </w:r>
      <w:r w:rsidRPr="0031517A">
        <w:rPr>
          <w:sz w:val="18"/>
          <w:szCs w:val="18"/>
        </w:rPr>
        <w:t>rätten ge en under</w:t>
      </w:r>
      <w:r w:rsidRPr="0031517A">
        <w:rPr>
          <w:sz w:val="18"/>
          <w:szCs w:val="18"/>
        </w:rPr>
        <w:softHyphen/>
        <w:t xml:space="preserve">årig som fyllt </w:t>
      </w:r>
      <w:r w:rsidRPr="0031517A">
        <w:rPr>
          <w:i/>
          <w:sz w:val="18"/>
          <w:szCs w:val="18"/>
        </w:rPr>
        <w:t>16 </w:t>
      </w:r>
      <w:r w:rsidRPr="0031517A">
        <w:rPr>
          <w:sz w:val="18"/>
          <w:szCs w:val="18"/>
        </w:rPr>
        <w:t>år</w:t>
      </w:r>
      <w:r w:rsidRPr="0031517A">
        <w:rPr>
          <w:i/>
          <w:sz w:val="18"/>
          <w:szCs w:val="18"/>
        </w:rPr>
        <w:t xml:space="preserve"> </w:t>
      </w:r>
      <w:r w:rsidRPr="0031517A">
        <w:rPr>
          <w:sz w:val="18"/>
          <w:szCs w:val="18"/>
        </w:rPr>
        <w:t>tillfälle att yttra sig, om det kan ske.</w:t>
      </w:r>
    </w:p>
    <w:p w14:paraId="27B80DA8" w14:textId="77777777" w:rsidR="00D4080F" w:rsidRPr="00525488" w:rsidRDefault="00D4080F" w:rsidP="00FA4DFE">
      <w:pPr>
        <w:pStyle w:val="Brdtextmedindrag"/>
      </w:pPr>
    </w:p>
    <w:p w14:paraId="5AF09B01" w14:textId="77777777" w:rsidR="00D4080F" w:rsidRDefault="00D4080F" w:rsidP="00FA4DFE">
      <w:pPr>
        <w:pStyle w:val="Brdtext"/>
        <w:rPr>
          <w:i/>
          <w:iCs/>
        </w:rPr>
      </w:pPr>
      <w:r>
        <w:t>I paragrafen anges</w:t>
      </w:r>
      <w:r w:rsidDel="00735777">
        <w:t xml:space="preserve"> </w:t>
      </w:r>
      <w:r>
        <w:t xml:space="preserve">vilka som får göra en ansökan om förordnande eller entledigande av en förmyndare. </w:t>
      </w:r>
    </w:p>
    <w:p w14:paraId="5B775F4F" w14:textId="77777777" w:rsidR="00D4080F" w:rsidRDefault="00D4080F" w:rsidP="00FA4DFE">
      <w:pPr>
        <w:pStyle w:val="Brdtextmedindrag"/>
      </w:pPr>
      <w:r>
        <w:rPr>
          <w:i/>
          <w:iCs/>
        </w:rPr>
        <w:t>Första stycket </w:t>
      </w:r>
      <w:r>
        <w:t>ändras som en följd av att möjligheten för underåriga att ingå äktenskap har tagits bort genom SFS 2014:376.</w:t>
      </w:r>
    </w:p>
    <w:p w14:paraId="0D9053C3" w14:textId="77777777" w:rsidR="00D4080F" w:rsidRDefault="00D4080F" w:rsidP="00FA4DFE">
      <w:pPr>
        <w:pStyle w:val="Brdtextmedindrag"/>
      </w:pPr>
      <w:r>
        <w:t xml:space="preserve">Övriga ändringar är språkliga. </w:t>
      </w:r>
    </w:p>
    <w:p w14:paraId="74EA0F31" w14:textId="77777777" w:rsidR="00D4080F" w:rsidRDefault="00D4080F" w:rsidP="00FA4DFE">
      <w:pPr>
        <w:pStyle w:val="Rubrik4utannumrering"/>
      </w:pPr>
      <w:r w:rsidRPr="00CD2662">
        <w:t>11 kap. Om god man och förvaltare</w:t>
      </w:r>
    </w:p>
    <w:p w14:paraId="5255C336" w14:textId="77777777" w:rsidR="00D4080F" w:rsidRPr="00D11DC7" w:rsidRDefault="00D4080F" w:rsidP="00FA4DFE">
      <w:pPr>
        <w:pStyle w:val="Rubrik4utannumrering"/>
        <w:spacing w:before="0"/>
      </w:pPr>
      <w:r>
        <w:t>Om god man</w:t>
      </w:r>
    </w:p>
    <w:p w14:paraId="3F2EC48F" w14:textId="77777777" w:rsidR="00D4080F" w:rsidRPr="00525488" w:rsidRDefault="00D4080F" w:rsidP="00FA4DFE">
      <w:pPr>
        <w:pStyle w:val="Rubrik5utannumrering"/>
        <w:spacing w:before="0"/>
      </w:pPr>
      <w:r w:rsidRPr="00525488">
        <w:t>God man vid sjukdom och liknande förhållanden</w:t>
      </w:r>
    </w:p>
    <w:p w14:paraId="003788E8" w14:textId="43166F0B" w:rsidR="00D4080F" w:rsidRPr="0031517A" w:rsidRDefault="00D4080F" w:rsidP="00FA4DFE">
      <w:pPr>
        <w:pStyle w:val="Brdtextmedindrag"/>
        <w:ind w:firstLine="0"/>
        <w:rPr>
          <w:i/>
          <w:spacing w:val="-4"/>
          <w:sz w:val="18"/>
          <w:szCs w:val="18"/>
        </w:rPr>
      </w:pPr>
      <w:r w:rsidRPr="0031517A">
        <w:rPr>
          <w:b/>
          <w:sz w:val="18"/>
          <w:szCs w:val="18"/>
        </w:rPr>
        <w:t>4</w:t>
      </w:r>
      <w:r w:rsidRPr="0031517A" w:rsidDel="0094517E">
        <w:rPr>
          <w:b/>
          <w:sz w:val="18"/>
          <w:szCs w:val="18"/>
        </w:rPr>
        <w:t> </w:t>
      </w:r>
      <w:r w:rsidRPr="0031517A">
        <w:rPr>
          <w:b/>
          <w:sz w:val="18"/>
          <w:szCs w:val="18"/>
        </w:rPr>
        <w:t>§    </w:t>
      </w:r>
      <w:r w:rsidRPr="0031517A">
        <w:rPr>
          <w:sz w:val="18"/>
          <w:szCs w:val="18"/>
        </w:rPr>
        <w:t>Om någon på grund av sjuk</w:t>
      </w:r>
      <w:r w:rsidRPr="0031517A">
        <w:rPr>
          <w:sz w:val="18"/>
          <w:szCs w:val="18"/>
        </w:rPr>
        <w:softHyphen/>
        <w:t xml:space="preserve">dom, psykisk störning, försvagat </w:t>
      </w:r>
      <w:r w:rsidRPr="0031517A">
        <w:rPr>
          <w:spacing w:val="-2"/>
          <w:sz w:val="18"/>
          <w:szCs w:val="18"/>
        </w:rPr>
        <w:t>hälso</w:t>
      </w:r>
      <w:r w:rsidRPr="0031517A">
        <w:rPr>
          <w:spacing w:val="-2"/>
          <w:sz w:val="18"/>
          <w:szCs w:val="18"/>
        </w:rPr>
        <w:softHyphen/>
        <w:t xml:space="preserve">tillstånd eller </w:t>
      </w:r>
      <w:r w:rsidRPr="0031517A">
        <w:rPr>
          <w:i/>
          <w:spacing w:val="-2"/>
          <w:sz w:val="18"/>
          <w:szCs w:val="18"/>
        </w:rPr>
        <w:t xml:space="preserve">något </w:t>
      </w:r>
      <w:r w:rsidRPr="0031517A">
        <w:rPr>
          <w:spacing w:val="-2"/>
          <w:sz w:val="18"/>
          <w:szCs w:val="18"/>
        </w:rPr>
        <w:t>lik</w:t>
      </w:r>
      <w:r w:rsidRPr="0031517A">
        <w:rPr>
          <w:spacing w:val="-2"/>
          <w:sz w:val="18"/>
          <w:szCs w:val="18"/>
        </w:rPr>
        <w:softHyphen/>
        <w:t>nande</w:t>
      </w:r>
      <w:r w:rsidRPr="0031517A">
        <w:rPr>
          <w:sz w:val="18"/>
          <w:szCs w:val="18"/>
        </w:rPr>
        <w:t xml:space="preserve"> förhållande behöver hjälp med</w:t>
      </w:r>
      <w:r w:rsidRPr="0031517A">
        <w:rPr>
          <w:i/>
          <w:sz w:val="18"/>
          <w:szCs w:val="18"/>
        </w:rPr>
        <w:t xml:space="preserve"> sina ekonomiska eller person</w:t>
      </w:r>
      <w:r>
        <w:rPr>
          <w:i/>
          <w:sz w:val="18"/>
          <w:szCs w:val="18"/>
        </w:rPr>
        <w:softHyphen/>
      </w:r>
      <w:r w:rsidRPr="0031517A">
        <w:rPr>
          <w:i/>
          <w:sz w:val="18"/>
          <w:szCs w:val="18"/>
        </w:rPr>
        <w:t xml:space="preserve">liga angelägenheter, ska </w:t>
      </w:r>
      <w:r w:rsidR="00131BBE">
        <w:rPr>
          <w:i/>
          <w:sz w:val="18"/>
          <w:szCs w:val="18"/>
        </w:rPr>
        <w:t xml:space="preserve">ett </w:t>
      </w:r>
      <w:r w:rsidRPr="0031517A">
        <w:rPr>
          <w:i/>
          <w:sz w:val="18"/>
          <w:szCs w:val="18"/>
        </w:rPr>
        <w:t>godmanskap anordnas för honom eller henne</w:t>
      </w:r>
      <w:r w:rsidRPr="00C43C4A">
        <w:rPr>
          <w:iCs/>
          <w:spacing w:val="-4"/>
          <w:sz w:val="18"/>
          <w:szCs w:val="18"/>
        </w:rPr>
        <w:t>.</w:t>
      </w:r>
      <w:r w:rsidRPr="0031517A">
        <w:rPr>
          <w:i/>
          <w:spacing w:val="-4"/>
          <w:sz w:val="18"/>
          <w:szCs w:val="18"/>
        </w:rPr>
        <w:t xml:space="preserve"> </w:t>
      </w:r>
      <w:r>
        <w:rPr>
          <w:i/>
          <w:spacing w:val="-4"/>
          <w:sz w:val="18"/>
          <w:szCs w:val="18"/>
        </w:rPr>
        <w:t>Ett godmanskap ska dock inte anordnas om den enskilde kan antas få sitt hjälpbehov tillgodosett på ett mindre ingripande s</w:t>
      </w:r>
      <w:r w:rsidR="00CD034A">
        <w:rPr>
          <w:i/>
          <w:spacing w:val="-4"/>
          <w:sz w:val="18"/>
          <w:szCs w:val="18"/>
        </w:rPr>
        <w:t>ä</w:t>
      </w:r>
      <w:r>
        <w:rPr>
          <w:i/>
          <w:spacing w:val="-4"/>
          <w:sz w:val="18"/>
          <w:szCs w:val="18"/>
        </w:rPr>
        <w:t>tt.</w:t>
      </w:r>
    </w:p>
    <w:p w14:paraId="6D8BCF6C" w14:textId="77777777" w:rsidR="00D4080F" w:rsidRPr="0031517A" w:rsidRDefault="00D4080F" w:rsidP="00FA4DFE">
      <w:pPr>
        <w:pStyle w:val="Brdtextmedindrag"/>
        <w:rPr>
          <w:i/>
          <w:sz w:val="18"/>
          <w:szCs w:val="18"/>
        </w:rPr>
      </w:pPr>
      <w:r w:rsidRPr="0031517A">
        <w:rPr>
          <w:i/>
          <w:sz w:val="18"/>
          <w:szCs w:val="18"/>
        </w:rPr>
        <w:t>För att ett godmanskap ska anordnas krävs att den enskilde samtycker till det. Sam</w:t>
      </w:r>
      <w:r w:rsidRPr="0031517A">
        <w:rPr>
          <w:i/>
          <w:sz w:val="18"/>
          <w:szCs w:val="18"/>
        </w:rPr>
        <w:softHyphen/>
        <w:t>tycke krävs dock inte om den en</w:t>
      </w:r>
      <w:r w:rsidRPr="0031517A">
        <w:rPr>
          <w:i/>
          <w:sz w:val="18"/>
          <w:szCs w:val="18"/>
        </w:rPr>
        <w:softHyphen/>
        <w:t>skildes tillstånd hindrar att hans eller hennes mening hämtas in.</w:t>
      </w:r>
    </w:p>
    <w:p w14:paraId="27A14358" w14:textId="77777777" w:rsidR="00D4080F" w:rsidRPr="0031517A" w:rsidRDefault="00D4080F" w:rsidP="00FA4DFE">
      <w:pPr>
        <w:pStyle w:val="Brdtextmedindrag"/>
        <w:rPr>
          <w:i/>
          <w:sz w:val="18"/>
          <w:szCs w:val="18"/>
        </w:rPr>
      </w:pPr>
      <w:r>
        <w:rPr>
          <w:i/>
          <w:spacing w:val="-4"/>
          <w:sz w:val="18"/>
          <w:szCs w:val="18"/>
        </w:rPr>
        <w:t>Ett g</w:t>
      </w:r>
      <w:r w:rsidRPr="0031517A" w:rsidDel="002D57D6">
        <w:rPr>
          <w:i/>
          <w:spacing w:val="-4"/>
          <w:sz w:val="18"/>
          <w:szCs w:val="18"/>
        </w:rPr>
        <w:t>odmanskap</w:t>
      </w:r>
      <w:r w:rsidRPr="0031517A">
        <w:rPr>
          <w:i/>
          <w:spacing w:val="-4"/>
          <w:sz w:val="18"/>
          <w:szCs w:val="18"/>
        </w:rPr>
        <w:t xml:space="preserve"> </w:t>
      </w:r>
      <w:r w:rsidRPr="0031517A">
        <w:rPr>
          <w:i/>
          <w:sz w:val="18"/>
          <w:szCs w:val="18"/>
        </w:rPr>
        <w:t>ska</w:t>
      </w:r>
      <w:r w:rsidRPr="0031517A">
        <w:rPr>
          <w:i/>
          <w:spacing w:val="-4"/>
          <w:sz w:val="18"/>
          <w:szCs w:val="18"/>
        </w:rPr>
        <w:t xml:space="preserve"> begränsas utifrån den enskildes</w:t>
      </w:r>
      <w:r w:rsidRPr="0031517A">
        <w:rPr>
          <w:i/>
          <w:sz w:val="18"/>
          <w:szCs w:val="18"/>
        </w:rPr>
        <w:t xml:space="preserve"> behov. </w:t>
      </w:r>
    </w:p>
    <w:p w14:paraId="70A1586A" w14:textId="77777777" w:rsidR="00D4080F" w:rsidRPr="00051D34" w:rsidRDefault="00D4080F" w:rsidP="00FA4DFE">
      <w:pPr>
        <w:pStyle w:val="Brdtextmedindrag"/>
      </w:pPr>
    </w:p>
    <w:p w14:paraId="78C9C55A" w14:textId="77777777" w:rsidR="00D4080F" w:rsidRDefault="00D4080F" w:rsidP="00FA4DFE">
      <w:pPr>
        <w:pStyle w:val="Brdtext"/>
      </w:pPr>
      <w:r>
        <w:t xml:space="preserve">Paragrafen behandlar förutsättningarna för att ett godmanskap ska anordnas. Övervägandena finns i avsnitt </w:t>
      </w:r>
      <w:r w:rsidRPr="0031517A">
        <w:t>7.1, 7.3 och 8.1</w:t>
      </w:r>
      <w:r>
        <w:t xml:space="preserve">. </w:t>
      </w:r>
    </w:p>
    <w:p w14:paraId="6FA50ECB" w14:textId="4EAED3A9" w:rsidR="00D4080F" w:rsidRDefault="00D4080F" w:rsidP="00FA4DFE">
      <w:pPr>
        <w:pStyle w:val="Brdtextmedindrag"/>
        <w:rPr>
          <w:spacing w:val="-2"/>
        </w:rPr>
      </w:pPr>
      <w:r w:rsidRPr="002A23B9">
        <w:rPr>
          <w:spacing w:val="-4"/>
        </w:rPr>
        <w:t xml:space="preserve">I </w:t>
      </w:r>
      <w:r w:rsidRPr="002A23B9">
        <w:rPr>
          <w:i/>
          <w:iCs/>
          <w:spacing w:val="-4"/>
        </w:rPr>
        <w:t xml:space="preserve">första stycket </w:t>
      </w:r>
      <w:r>
        <w:rPr>
          <w:spacing w:val="-4"/>
        </w:rPr>
        <w:t>ersätts</w:t>
      </w:r>
      <w:r>
        <w:t xml:space="preserve"> uttrycken bevaka rätt, förvalta egendom och sörja för person med uttrycken ekonomiska och personliga angelägenheter. Detta innebär ingen ändring när det gäller vad den enskilde ska behöva hjälp med för att ett godmanskap ska anordnas.</w:t>
      </w:r>
      <w:r w:rsidR="00CA7252" w:rsidRPr="00CA7252">
        <w:rPr>
          <w:spacing w:val="-2"/>
        </w:rPr>
        <w:t xml:space="preserve"> </w:t>
      </w:r>
      <w:r w:rsidR="00CA7252">
        <w:rPr>
          <w:spacing w:val="-2"/>
        </w:rPr>
        <w:t>På grund av hänvisningen i 7 § till den förevarande paragrafen, blir den nya beskriv</w:t>
      </w:r>
      <w:r w:rsidR="00CA7252">
        <w:rPr>
          <w:spacing w:val="-2"/>
        </w:rPr>
        <w:softHyphen/>
        <w:t>ningen av den enskildes hjälpbehov också tillämplig vid bedömningen av om ett förvaltar</w:t>
      </w:r>
      <w:r w:rsidR="008169E6">
        <w:rPr>
          <w:spacing w:val="-2"/>
        </w:rPr>
        <w:softHyphen/>
      </w:r>
      <w:r w:rsidR="00CA7252">
        <w:rPr>
          <w:spacing w:val="-2"/>
        </w:rPr>
        <w:t xml:space="preserve">skap ska anordnas. </w:t>
      </w:r>
      <w:r>
        <w:rPr>
          <w:spacing w:val="-2"/>
        </w:rPr>
        <w:t xml:space="preserve">Uttrycket ekonomiska och personliga angelägenheter finns med samma innebörd i 2 § lagen (2017:310) om framtidsfullmakter (se vidare prop. 2016/17:30 s. 109 och 110). </w:t>
      </w:r>
    </w:p>
    <w:p w14:paraId="2A3580C0" w14:textId="77777777" w:rsidR="00D4080F" w:rsidRDefault="00D4080F" w:rsidP="00FA4DFE">
      <w:pPr>
        <w:pStyle w:val="Brdtextmedindrag"/>
        <w:rPr>
          <w:spacing w:val="-2"/>
        </w:rPr>
      </w:pPr>
      <w:r>
        <w:rPr>
          <w:spacing w:val="-2"/>
        </w:rPr>
        <w:t>För en ytterligare beskrivning av</w:t>
      </w:r>
      <w:r>
        <w:t xml:space="preserve"> uttrycket ekonomiska och personliga angelägenheter hänvisas till kommentaren till 12 kap. 2 §. Ekonomiska angelägenheter motsvarar uttrycket att förvalta egendom. Till per</w:t>
      </w:r>
      <w:r>
        <w:softHyphen/>
        <w:t>sonliga angelägenheter räknas det som enligt den hittillsvarande lydelsen omfattas av att sörja för person. Någon direkt motsvarighet till uttrycket bevaka rätt finns inte. Behovet av att få hjälp med att bevaka sin rätt är i stället något som ingår i den enskildes behov av hjälp med per</w:t>
      </w:r>
      <w:r>
        <w:softHyphen/>
        <w:t>sonl</w:t>
      </w:r>
      <w:r w:rsidRPr="009513DB">
        <w:rPr>
          <w:spacing w:val="-2"/>
        </w:rPr>
        <w:t>ig</w:t>
      </w:r>
      <w:r>
        <w:rPr>
          <w:spacing w:val="-2"/>
        </w:rPr>
        <w:t>a</w:t>
      </w:r>
      <w:r w:rsidRPr="009513DB">
        <w:rPr>
          <w:spacing w:val="-2"/>
        </w:rPr>
        <w:t xml:space="preserve"> eller ekonomisk</w:t>
      </w:r>
      <w:r>
        <w:rPr>
          <w:spacing w:val="-2"/>
        </w:rPr>
        <w:t>a</w:t>
      </w:r>
      <w:r w:rsidRPr="009513DB">
        <w:rPr>
          <w:spacing w:val="-2"/>
        </w:rPr>
        <w:t xml:space="preserve"> angelägen</w:t>
      </w:r>
      <w:r>
        <w:rPr>
          <w:spacing w:val="-2"/>
        </w:rPr>
        <w:softHyphen/>
      </w:r>
      <w:r w:rsidRPr="009513DB">
        <w:rPr>
          <w:spacing w:val="-2"/>
        </w:rPr>
        <w:t>het</w:t>
      </w:r>
      <w:r>
        <w:rPr>
          <w:spacing w:val="-2"/>
        </w:rPr>
        <w:t>er</w:t>
      </w:r>
      <w:r w:rsidRPr="009513DB">
        <w:rPr>
          <w:spacing w:val="-2"/>
        </w:rPr>
        <w:t xml:space="preserve">. </w:t>
      </w:r>
    </w:p>
    <w:p w14:paraId="61991B17" w14:textId="7B71D8D7" w:rsidR="00D4080F" w:rsidRDefault="00D4080F" w:rsidP="00FA4DFE">
      <w:pPr>
        <w:pStyle w:val="Brdtextmedindrag"/>
      </w:pPr>
      <w:r>
        <w:lastRenderedPageBreak/>
        <w:t>Liksom hittills krävs det att den enskilde har ett behov av en god man för att ett godmanskap ska anordnas. I stycket tydliggörs det att ett god</w:t>
      </w:r>
      <w:r w:rsidR="008169E6">
        <w:softHyphen/>
      </w:r>
      <w:r>
        <w:t>manskap inte ska anordnas om den enskilde kan antas få sitt hjälpbehov tillgodosett på ett mindre ingrip</w:t>
      </w:r>
      <w:r>
        <w:softHyphen/>
        <w:t>ande sätt. Exempel på sådant mindre ingripande stöd som ska övervägas innan ett godmanskap anordnas är att den enskilde får hjälp genom en anhörig som har anhörigbehörighet enligt 17 kap., genom en framtids</w:t>
      </w:r>
      <w:r>
        <w:softHyphen/>
        <w:t xml:space="preserve">fullmakt som har trätt i kraft eller genom insatser på socialtjänstens område. Om den nödvändiga hjälpen kan ges på något av dessa sätt eller på något annat sätt, exempelvis genom en vanlig fullmakt, ska ett godmanskap inte anordnas alternativt begränsas till att avse de angelägenheter som den enskilde inte kan få hjälp med på annat sätt. </w:t>
      </w:r>
    </w:p>
    <w:p w14:paraId="49B13D49" w14:textId="5E0B7539" w:rsidR="00D4080F" w:rsidRPr="00C43C4A" w:rsidRDefault="00D4080F" w:rsidP="00FA4DFE">
      <w:pPr>
        <w:pStyle w:val="Brdtextmedindrag"/>
      </w:pPr>
      <w:r>
        <w:t xml:space="preserve">Vilka alternativ till </w:t>
      </w:r>
      <w:r w:rsidR="00570401">
        <w:t xml:space="preserve">ett </w:t>
      </w:r>
      <w:r>
        <w:t>godmanskap som övervägs blir beroende av omständigheterna i det enskilda fallet. För att ett godmanskap inte ska anordnas med hänvisning till bestämmelsen bör den mindre ingripande åtgär</w:t>
      </w:r>
      <w:r>
        <w:softHyphen/>
        <w:t xml:space="preserve">den vara ett realistiskt och praktiskt genomförbart alternativ som tillgodoser den enskildes behov av hjälp (jfr Högsta </w:t>
      </w:r>
      <w:r w:rsidRPr="00226F18">
        <w:t>domstolens beslut</w:t>
      </w:r>
      <w:r>
        <w:t xml:space="preserve"> den 29 juli 2025</w:t>
      </w:r>
      <w:r w:rsidRPr="00226F18">
        <w:t xml:space="preserve"> i </w:t>
      </w:r>
      <w:r>
        <w:t>ärende nr</w:t>
      </w:r>
      <w:r w:rsidRPr="00A25A97">
        <w:t xml:space="preserve"> Ä 1813-24</w:t>
      </w:r>
      <w:r>
        <w:t xml:space="preserve">). </w:t>
      </w:r>
    </w:p>
    <w:p w14:paraId="2F8903FE" w14:textId="77777777" w:rsidR="00D4080F" w:rsidRPr="00C43C4A" w:rsidRDefault="00D4080F" w:rsidP="00FA4DFE">
      <w:pPr>
        <w:pStyle w:val="Brdtextmedindrag"/>
      </w:pPr>
      <w:r>
        <w:t xml:space="preserve">I det nya </w:t>
      </w:r>
      <w:r>
        <w:rPr>
          <w:i/>
          <w:iCs/>
        </w:rPr>
        <w:t>andra stycket</w:t>
      </w:r>
      <w:r>
        <w:t xml:space="preserve"> tydliggörs vikten av den enskildes samtycke för att ett godmanskap ska anordnas. Stycket motsvarar hittillsvarande första stycket andra meningen.</w:t>
      </w:r>
    </w:p>
    <w:p w14:paraId="366B0562" w14:textId="77777777" w:rsidR="00D4080F" w:rsidRDefault="00D4080F" w:rsidP="00FA4DFE">
      <w:pPr>
        <w:pStyle w:val="Brdtextmedindrag"/>
        <w:rPr>
          <w:rFonts w:eastAsiaTheme="minorHAnsi"/>
        </w:rPr>
      </w:pPr>
      <w:r>
        <w:t xml:space="preserve">I </w:t>
      </w:r>
      <w:r>
        <w:rPr>
          <w:i/>
          <w:iCs/>
        </w:rPr>
        <w:t xml:space="preserve">tredje </w:t>
      </w:r>
      <w:r w:rsidRPr="00C43C4A">
        <w:rPr>
          <w:i/>
          <w:iCs/>
        </w:rPr>
        <w:t>stycket</w:t>
      </w:r>
      <w:r>
        <w:t xml:space="preserve"> anges det</w:t>
      </w:r>
      <w:r w:rsidDel="00D71197">
        <w:t xml:space="preserve"> </w:t>
      </w:r>
      <w:r>
        <w:t xml:space="preserve">att godmanskapet ska begränsas utifrån den enskildes behov. Ett godmanskap kan exempelvis begränsas till en särskilt utpekad angelägenhet såsom att förvalta aktier eller sälja en fastighet. Liksom hittills kan det krävas att ett </w:t>
      </w:r>
      <w:r>
        <w:rPr>
          <w:rFonts w:eastAsiaTheme="minorHAnsi"/>
        </w:rPr>
        <w:t>godmanskap</w:t>
      </w:r>
      <w:r w:rsidRPr="00F76210">
        <w:rPr>
          <w:rFonts w:eastAsiaTheme="minorHAnsi"/>
        </w:rPr>
        <w:t xml:space="preserve"> omfattar både personliga och ekonomiska angelägenheter</w:t>
      </w:r>
      <w:r>
        <w:t xml:space="preserve"> </w:t>
      </w:r>
      <w:r>
        <w:rPr>
          <w:rFonts w:eastAsiaTheme="minorHAnsi"/>
        </w:rPr>
        <w:t>f</w:t>
      </w:r>
      <w:r w:rsidRPr="00F76210">
        <w:rPr>
          <w:rFonts w:eastAsiaTheme="minorHAnsi"/>
        </w:rPr>
        <w:t xml:space="preserve">ör att en </w:t>
      </w:r>
      <w:r>
        <w:rPr>
          <w:rFonts w:eastAsiaTheme="minorHAnsi"/>
        </w:rPr>
        <w:t xml:space="preserve">god man </w:t>
      </w:r>
      <w:r w:rsidRPr="00F76210">
        <w:rPr>
          <w:rFonts w:eastAsiaTheme="minorHAnsi"/>
        </w:rPr>
        <w:t>fullt ut ska kunna ta till vara den enskildes intressen</w:t>
      </w:r>
      <w:r>
        <w:rPr>
          <w:rFonts w:eastAsiaTheme="minorHAnsi"/>
        </w:rPr>
        <w:t>.</w:t>
      </w:r>
    </w:p>
    <w:p w14:paraId="42BA5FD6" w14:textId="77777777" w:rsidR="00D4080F" w:rsidRDefault="00D4080F" w:rsidP="00FA4DFE">
      <w:pPr>
        <w:pStyle w:val="Brdtextmedindrag"/>
      </w:pPr>
      <w:r>
        <w:t>Ändringarna i</w:t>
      </w:r>
      <w:r w:rsidDel="00D71197">
        <w:t xml:space="preserve"> </w:t>
      </w:r>
      <w:r>
        <w:t xml:space="preserve">paragrafen innebär vidare att det inte längre anges att det är rätten som ska besluta att anordna godmanskapet. Bestämmelser om vilken myndighet som beslutar om att ett godmanskap ska anordnas tas i stället in i den nya 4 a §. För en kommentar hänvisas till den paragrafen. </w:t>
      </w:r>
    </w:p>
    <w:p w14:paraId="02FB696A" w14:textId="77777777" w:rsidR="00D4080F" w:rsidRDefault="00D4080F" w:rsidP="00FA4DFE">
      <w:pPr>
        <w:pStyle w:val="Brdtextmedindrag"/>
      </w:pPr>
      <w:r>
        <w:t xml:space="preserve">Det hittillsvarande andra stycket flyttas till en ny 4 b §. Övriga ändringar i paragrafen är språkliga. </w:t>
      </w:r>
    </w:p>
    <w:p w14:paraId="0207C4BA" w14:textId="77777777" w:rsidR="00D4080F" w:rsidRDefault="00D4080F" w:rsidP="00FA4DFE">
      <w:pPr>
        <w:pStyle w:val="Brdtextmedindrag"/>
      </w:pPr>
    </w:p>
    <w:p w14:paraId="7F12D668" w14:textId="77777777" w:rsidR="00D4080F" w:rsidRPr="0031517A" w:rsidRDefault="00D4080F" w:rsidP="00FA4DFE">
      <w:pPr>
        <w:pStyle w:val="Brdtextmedindrag"/>
        <w:ind w:firstLine="0"/>
        <w:rPr>
          <w:i/>
          <w:spacing w:val="-4"/>
          <w:sz w:val="18"/>
          <w:szCs w:val="18"/>
        </w:rPr>
      </w:pPr>
      <w:r w:rsidRPr="0031517A">
        <w:rPr>
          <w:b/>
          <w:i/>
          <w:sz w:val="18"/>
          <w:szCs w:val="18"/>
        </w:rPr>
        <w:t>4 a</w:t>
      </w:r>
      <w:r w:rsidRPr="0031517A" w:rsidDel="0094517E">
        <w:rPr>
          <w:b/>
          <w:i/>
          <w:sz w:val="18"/>
          <w:szCs w:val="18"/>
        </w:rPr>
        <w:t> </w:t>
      </w:r>
      <w:r w:rsidRPr="0031517A">
        <w:rPr>
          <w:b/>
          <w:i/>
          <w:sz w:val="18"/>
          <w:szCs w:val="18"/>
        </w:rPr>
        <w:t>§    </w:t>
      </w:r>
      <w:r w:rsidRPr="0031517A">
        <w:rPr>
          <w:i/>
          <w:spacing w:val="-4"/>
          <w:sz w:val="18"/>
          <w:szCs w:val="18"/>
        </w:rPr>
        <w:t xml:space="preserve">En fråga om att anordna ett godmanskap enligt 4 § </w:t>
      </w:r>
      <w:r w:rsidRPr="0031517A">
        <w:rPr>
          <w:i/>
          <w:sz w:val="18"/>
          <w:szCs w:val="18"/>
        </w:rPr>
        <w:t>prövas</w:t>
      </w:r>
      <w:r w:rsidRPr="0031517A">
        <w:rPr>
          <w:i/>
          <w:spacing w:val="-4"/>
          <w:sz w:val="18"/>
          <w:szCs w:val="18"/>
        </w:rPr>
        <w:t xml:space="preserve"> av över</w:t>
      </w:r>
      <w:r w:rsidRPr="0031517A">
        <w:rPr>
          <w:i/>
          <w:spacing w:val="-4"/>
          <w:sz w:val="18"/>
          <w:szCs w:val="18"/>
        </w:rPr>
        <w:softHyphen/>
        <w:t>förmyndar</w:t>
      </w:r>
      <w:r w:rsidRPr="0031517A">
        <w:rPr>
          <w:i/>
          <w:spacing w:val="-4"/>
          <w:sz w:val="18"/>
          <w:szCs w:val="18"/>
        </w:rPr>
        <w:softHyphen/>
        <w:t xml:space="preserve">en. </w:t>
      </w:r>
    </w:p>
    <w:p w14:paraId="10B84585" w14:textId="74E38666" w:rsidR="00D4080F" w:rsidRPr="0031517A" w:rsidRDefault="00D4080F" w:rsidP="00FA4DFE">
      <w:pPr>
        <w:pStyle w:val="Brdtextmedindrag"/>
        <w:rPr>
          <w:i/>
          <w:sz w:val="18"/>
          <w:szCs w:val="18"/>
        </w:rPr>
      </w:pPr>
      <w:r w:rsidRPr="0031517A">
        <w:rPr>
          <w:i/>
          <w:sz w:val="18"/>
          <w:szCs w:val="18"/>
        </w:rPr>
        <w:t>Om den enskilde, hans eller hennes förmyndare, make eller sambo eller när</w:t>
      </w:r>
      <w:r w:rsidR="008169E6">
        <w:rPr>
          <w:i/>
          <w:sz w:val="18"/>
          <w:szCs w:val="18"/>
        </w:rPr>
        <w:softHyphen/>
      </w:r>
      <w:r w:rsidRPr="0031517A">
        <w:rPr>
          <w:i/>
          <w:sz w:val="18"/>
          <w:szCs w:val="18"/>
        </w:rPr>
        <w:t>maste släk</w:t>
      </w:r>
      <w:r w:rsidRPr="0031517A">
        <w:rPr>
          <w:i/>
          <w:sz w:val="18"/>
          <w:szCs w:val="18"/>
        </w:rPr>
        <w:softHyphen/>
        <w:t xml:space="preserve">tingar eller en framtidsfullmaktshavare motsätter sig att </w:t>
      </w:r>
      <w:r w:rsidR="00131BBE">
        <w:rPr>
          <w:i/>
          <w:sz w:val="18"/>
          <w:szCs w:val="18"/>
        </w:rPr>
        <w:t xml:space="preserve">ett </w:t>
      </w:r>
      <w:r w:rsidRPr="0031517A">
        <w:rPr>
          <w:i/>
          <w:spacing w:val="-4"/>
          <w:sz w:val="18"/>
          <w:szCs w:val="18"/>
        </w:rPr>
        <w:t>godmanskap anordnas ska överför</w:t>
      </w:r>
      <w:r w:rsidRPr="0031517A">
        <w:rPr>
          <w:i/>
          <w:spacing w:val="-4"/>
          <w:sz w:val="18"/>
          <w:szCs w:val="18"/>
        </w:rPr>
        <w:softHyphen/>
        <w:t>myndaren</w:t>
      </w:r>
      <w:r w:rsidRPr="0031517A">
        <w:rPr>
          <w:i/>
          <w:sz w:val="18"/>
          <w:szCs w:val="18"/>
        </w:rPr>
        <w:t xml:space="preserve"> överlämna ären</w:t>
      </w:r>
      <w:r w:rsidRPr="0031517A">
        <w:rPr>
          <w:i/>
          <w:sz w:val="18"/>
          <w:szCs w:val="18"/>
        </w:rPr>
        <w:softHyphen/>
        <w:t>det till rätten för prövning. Detsamma gäller om överförmyn</w:t>
      </w:r>
      <w:r w:rsidRPr="0031517A">
        <w:rPr>
          <w:i/>
          <w:sz w:val="18"/>
          <w:szCs w:val="18"/>
        </w:rPr>
        <w:softHyphen/>
        <w:t>da</w:t>
      </w:r>
      <w:r w:rsidRPr="0031517A">
        <w:rPr>
          <w:i/>
          <w:sz w:val="18"/>
          <w:szCs w:val="18"/>
        </w:rPr>
        <w:softHyphen/>
        <w:t>ren bedömer att ett godmanskap inte bör anordnas.</w:t>
      </w:r>
    </w:p>
    <w:p w14:paraId="084FC754" w14:textId="77777777" w:rsidR="00D4080F" w:rsidRPr="0031517A" w:rsidRDefault="00D4080F" w:rsidP="00FA4DFE">
      <w:pPr>
        <w:pStyle w:val="Brdtextmedindrag"/>
        <w:rPr>
          <w:i/>
          <w:sz w:val="18"/>
          <w:szCs w:val="18"/>
        </w:rPr>
      </w:pPr>
      <w:r w:rsidRPr="0031517A">
        <w:rPr>
          <w:i/>
          <w:sz w:val="18"/>
          <w:szCs w:val="18"/>
        </w:rPr>
        <w:t xml:space="preserve">Om en fråga enligt första stycket uppkommer i ett ärende om förvaltarskap, är rätten också behörig att pröva frågan. </w:t>
      </w:r>
    </w:p>
    <w:p w14:paraId="779E83FB" w14:textId="77777777" w:rsidR="00D4080F" w:rsidRPr="00525488" w:rsidRDefault="00D4080F" w:rsidP="00FA4DFE">
      <w:pPr>
        <w:pStyle w:val="Brdtext"/>
        <w:rPr>
          <w:b/>
        </w:rPr>
      </w:pPr>
      <w:r w:rsidRPr="00525488">
        <w:rPr>
          <w:b/>
          <w:i/>
        </w:rPr>
        <w:t xml:space="preserve"> </w:t>
      </w:r>
    </w:p>
    <w:p w14:paraId="173A234E" w14:textId="77777777" w:rsidR="00D4080F" w:rsidRDefault="00D4080F" w:rsidP="00FA4DFE">
      <w:pPr>
        <w:pStyle w:val="Brdtext"/>
        <w:rPr>
          <w:spacing w:val="-4"/>
        </w:rPr>
      </w:pPr>
      <w:r>
        <w:t>Paragrafen, som är ny, anger vilken myndighet som prövar en fråga om att anor</w:t>
      </w:r>
      <w:r w:rsidRPr="00D90F18">
        <w:rPr>
          <w:spacing w:val="-4"/>
        </w:rPr>
        <w:t xml:space="preserve">dna </w:t>
      </w:r>
      <w:r>
        <w:rPr>
          <w:spacing w:val="-4"/>
        </w:rPr>
        <w:t xml:space="preserve">ett </w:t>
      </w:r>
      <w:r w:rsidRPr="00D90F18">
        <w:rPr>
          <w:spacing w:val="-4"/>
        </w:rPr>
        <w:t>godmanskap. Övervägandena finns i avsnitt </w:t>
      </w:r>
      <w:r w:rsidRPr="0031517A">
        <w:rPr>
          <w:spacing w:val="-4"/>
        </w:rPr>
        <w:t>9</w:t>
      </w:r>
      <w:r w:rsidRPr="00D90F18">
        <w:rPr>
          <w:spacing w:val="-4"/>
        </w:rPr>
        <w:t xml:space="preserve">. </w:t>
      </w:r>
    </w:p>
    <w:p w14:paraId="2C692933" w14:textId="34330F06" w:rsidR="00D4080F" w:rsidRDefault="00D4080F" w:rsidP="00FA4DFE">
      <w:pPr>
        <w:pStyle w:val="Brdtextmedindrag"/>
      </w:pPr>
      <w:r>
        <w:rPr>
          <w:i/>
          <w:iCs/>
          <w:spacing w:val="-4"/>
        </w:rPr>
        <w:t xml:space="preserve">Första stycket </w:t>
      </w:r>
      <w:r w:rsidRPr="00525488">
        <w:rPr>
          <w:spacing w:val="-4"/>
        </w:rPr>
        <w:t xml:space="preserve">innebär att frågan om att anordna </w:t>
      </w:r>
      <w:r>
        <w:rPr>
          <w:spacing w:val="-4"/>
        </w:rPr>
        <w:t xml:space="preserve">ett </w:t>
      </w:r>
      <w:r w:rsidRPr="00525488">
        <w:rPr>
          <w:spacing w:val="-4"/>
        </w:rPr>
        <w:t xml:space="preserve">godmanskap </w:t>
      </w:r>
      <w:r>
        <w:rPr>
          <w:spacing w:val="-4"/>
        </w:rPr>
        <w:t xml:space="preserve">som utgångspunkt ska prövas av </w:t>
      </w:r>
      <w:r w:rsidRPr="00525488">
        <w:rPr>
          <w:spacing w:val="-4"/>
        </w:rPr>
        <w:t>överförmyndaren.</w:t>
      </w:r>
      <w:r w:rsidRPr="00F74A0A">
        <w:rPr>
          <w:i/>
          <w:iCs/>
          <w:spacing w:val="-4"/>
        </w:rPr>
        <w:t xml:space="preserve"> </w:t>
      </w:r>
      <w:r>
        <w:rPr>
          <w:spacing w:val="-4"/>
        </w:rPr>
        <w:t xml:space="preserve">Regleringen medför </w:t>
      </w:r>
      <w:r>
        <w:t xml:space="preserve">att ett ärende om att anordna </w:t>
      </w:r>
      <w:r w:rsidR="00131BBE">
        <w:t xml:space="preserve">ett </w:t>
      </w:r>
      <w:r>
        <w:t>godmanskap ska inledas hos överförmyndar</w:t>
      </w:r>
      <w:r>
        <w:softHyphen/>
        <w:t xml:space="preserve">en, med undantag för den särskilda situation som behandlas i tredje stycket. </w:t>
      </w:r>
    </w:p>
    <w:p w14:paraId="595E5667" w14:textId="330FDB6F" w:rsidR="00D4080F" w:rsidRDefault="00D4080F" w:rsidP="00FA4DFE">
      <w:pPr>
        <w:pStyle w:val="Brdtextmedindrag"/>
      </w:pPr>
      <w:r>
        <w:lastRenderedPageBreak/>
        <w:t>Ett ärende kan inledas hos överförmyndaren efter ansökan från den enskilde själv eller någon annan (15 §) eller på initiativ av överför</w:t>
      </w:r>
      <w:r>
        <w:softHyphen/>
        <w:t xml:space="preserve">myndaren själv (15 a § första stycket). Det kan också inledas genom att rätten anmäler behov av att en god man förordnas (15 a § andra stycket). Överförmyndaren ansvarar sedan för handläggningen av ärendet och beslutar om att anordna </w:t>
      </w:r>
      <w:r w:rsidR="00131BBE">
        <w:t xml:space="preserve">ett </w:t>
      </w:r>
      <w:r>
        <w:t xml:space="preserve">godmanskap, om det finns skäl för det. </w:t>
      </w:r>
      <w:r w:rsidRPr="006F1E90">
        <w:t>På samma sätt som andra beslut som överförmyndaren har meddelat i första instans får överförmyndarens beslut</w:t>
      </w:r>
      <w:r>
        <w:t xml:space="preserve"> om att anordna </w:t>
      </w:r>
      <w:r w:rsidR="00131BBE">
        <w:t xml:space="preserve">ett </w:t>
      </w:r>
      <w:r>
        <w:t>godmanskap</w:t>
      </w:r>
      <w:r w:rsidRPr="006F1E90">
        <w:t xml:space="preserve"> överklagas till tingsrätten (20</w:t>
      </w:r>
      <w:r>
        <w:t> </w:t>
      </w:r>
      <w:r w:rsidRPr="006F1E90">
        <w:t>kap. 6</w:t>
      </w:r>
      <w:r>
        <w:t> </w:t>
      </w:r>
      <w:r w:rsidRPr="006F1E90">
        <w:t>§).</w:t>
      </w:r>
    </w:p>
    <w:p w14:paraId="13259532" w14:textId="1FA79C4E" w:rsidR="00D4080F" w:rsidRPr="00F74A0A" w:rsidRDefault="00D4080F" w:rsidP="00FA4DFE">
      <w:pPr>
        <w:pStyle w:val="Brdtextmedindrag"/>
      </w:pPr>
      <w:r>
        <w:t xml:space="preserve">I </w:t>
      </w:r>
      <w:r>
        <w:rPr>
          <w:i/>
          <w:iCs/>
        </w:rPr>
        <w:t xml:space="preserve">andra stycket </w:t>
      </w:r>
      <w:r>
        <w:t>finns ett undantag från överförmyndarens beslutanderätt. Där anges att överförmyndaren ska överlämna ärendet till rätten för prövning o</w:t>
      </w:r>
      <w:r w:rsidRPr="008B48E2">
        <w:t xml:space="preserve">m </w:t>
      </w:r>
      <w:r w:rsidRPr="008B48E2" w:rsidDel="00B3441C">
        <w:t xml:space="preserve">den enskilde, hans eller hennes </w:t>
      </w:r>
      <w:r w:rsidDel="00B3441C">
        <w:t xml:space="preserve">förmyndare, </w:t>
      </w:r>
      <w:r w:rsidRPr="008B48E2" w:rsidDel="00B3441C">
        <w:t xml:space="preserve">make eller sambo </w:t>
      </w:r>
      <w:r w:rsidDel="00B3441C">
        <w:t>eller</w:t>
      </w:r>
      <w:r w:rsidRPr="008B48E2" w:rsidDel="00B3441C">
        <w:t xml:space="preserve"> närmaste släk</w:t>
      </w:r>
      <w:r w:rsidRPr="008B48E2" w:rsidDel="00B3441C">
        <w:softHyphen/>
        <w:t>tingar</w:t>
      </w:r>
      <w:r w:rsidDel="00B3441C">
        <w:t xml:space="preserve"> eller</w:t>
      </w:r>
      <w:r w:rsidRPr="008B48E2" w:rsidDel="00B3441C">
        <w:t xml:space="preserve"> en framtidsfullmaktshavare </w:t>
      </w:r>
      <w:r>
        <w:t>motsätter sig att ett godmanskap anordnas. Personkretsen motsvarar den som är behörig att ansöka om att ett godmanskap ska anordnas enligt 15 § första stycket. Ett ärende ska också överlämnas till rätten om det är över</w:t>
      </w:r>
      <w:r w:rsidR="008169E6">
        <w:softHyphen/>
      </w:r>
      <w:r>
        <w:t>förmyndaren själv som bedömer att ett godmanskap inte bör anordnas. Överförmyndarens bedömning av om en fråga om att anordna ett god</w:t>
      </w:r>
      <w:r w:rsidR="008169E6">
        <w:softHyphen/>
      </w:r>
      <w:r>
        <w:t>manskap är tvistig får göras med ledning av de yttranden och den utredning som har hämtats in i ärendet enligt 16–17 §§. Bestämmelsen innebär alltså inte i sig att överförmyndaren måste höra de angivna personerna i ärendet. Vilka som ska ges tillfälle att yttra sig regleras fort</w:t>
      </w:r>
      <w:r w:rsidR="008169E6">
        <w:softHyphen/>
      </w:r>
      <w:r>
        <w:t xml:space="preserve">satt i de nämnda paragraferna. En invändning som enbart avser vem som bör förordnas till god man innebär inte att ärendet är tvistigt. </w:t>
      </w:r>
      <w:r w:rsidR="0043315E">
        <w:t xml:space="preserve">Inte heller </w:t>
      </w:r>
      <w:r w:rsidR="00B959D3">
        <w:t>är</w:t>
      </w:r>
      <w:r w:rsidR="0043315E">
        <w:t xml:space="preserve"> ett ärende tvistigt enbart av det skälet att den enskildes tillstånd hindrar att hans eller hennes mening hämtas in eller att någon av de andra angivna personerna inte </w:t>
      </w:r>
      <w:r w:rsidR="006F0C52">
        <w:t>har</w:t>
      </w:r>
      <w:r w:rsidR="0043315E">
        <w:t xml:space="preserve"> yttra</w:t>
      </w:r>
      <w:r w:rsidR="006F0C52">
        <w:t>t</w:t>
      </w:r>
      <w:r w:rsidR="0043315E">
        <w:t xml:space="preserve"> sig.</w:t>
      </w:r>
    </w:p>
    <w:p w14:paraId="23D96899" w14:textId="5490FB15" w:rsidR="00D4080F" w:rsidRDefault="00D4080F" w:rsidP="00FA4DFE">
      <w:pPr>
        <w:pStyle w:val="Brdtextmedindrag"/>
      </w:pPr>
      <w:r>
        <w:t xml:space="preserve">Om den enskildes tillstånd inte hindrar att hans eller hennes mening hämtas in och han eller hon motsätter sig att </w:t>
      </w:r>
      <w:r w:rsidR="00131BBE">
        <w:t xml:space="preserve">ett </w:t>
      </w:r>
      <w:r>
        <w:t xml:space="preserve">godmanskap anordnas ska överförmyndaren däremot överlämna ärendet till den tingsrätt som avses i 25 § för prövning. Detsamma gäller om någon annan av de uppräknade personerna motsätter sig att </w:t>
      </w:r>
      <w:r w:rsidR="00570401">
        <w:t xml:space="preserve">ett </w:t>
      </w:r>
      <w:r>
        <w:t>godmanskap anordnas. Om det är överförmyndaren själv som kommer fram till att ett godmanskap inte bör anordnas, men någon av de angivna personerna har en annan uppfattning, ska ärendet också över</w:t>
      </w:r>
      <w:r>
        <w:softHyphen/>
        <w:t>lämnas till tingsrätten. För att förenkla hand</w:t>
      </w:r>
      <w:r>
        <w:softHyphen/>
        <w:t xml:space="preserve">läggningen i tingsrätten </w:t>
      </w:r>
      <w:r w:rsidRPr="008863EB">
        <w:t xml:space="preserve">är </w:t>
      </w:r>
      <w:r>
        <w:t xml:space="preserve">det </w:t>
      </w:r>
      <w:r w:rsidRPr="008863EB">
        <w:t>lämpligt att ö</w:t>
      </w:r>
      <w:r>
        <w:t>verförmyndare</w:t>
      </w:r>
      <w:r w:rsidRPr="008863EB">
        <w:t xml:space="preserve">n bifogar </w:t>
      </w:r>
      <w:r>
        <w:t xml:space="preserve">ett </w:t>
      </w:r>
      <w:r w:rsidRPr="008863EB">
        <w:t>eget yttrande när</w:t>
      </w:r>
      <w:r>
        <w:t xml:space="preserve"> ett ärende</w:t>
      </w:r>
      <w:r w:rsidRPr="008863EB">
        <w:t xml:space="preserve"> överlämna</w:t>
      </w:r>
      <w:r>
        <w:t>s dit</w:t>
      </w:r>
      <w:r w:rsidR="00CA7252">
        <w:t>, annars kan rätten vid behov förelägga överförmyndaren att ge in ett yttrande (se 17 c §)</w:t>
      </w:r>
      <w:r w:rsidRPr="008863EB">
        <w:t>.</w:t>
      </w:r>
    </w:p>
    <w:p w14:paraId="668E695B" w14:textId="21108E53" w:rsidR="00D4080F" w:rsidRDefault="00D4080F" w:rsidP="00CA7252">
      <w:pPr>
        <w:pStyle w:val="Brdtextmedindrag"/>
      </w:pPr>
      <w:r>
        <w:t xml:space="preserve">Om frågan om att anordna </w:t>
      </w:r>
      <w:r w:rsidR="00570401">
        <w:t xml:space="preserve">ett </w:t>
      </w:r>
      <w:r>
        <w:t>godmanskap inte längre är aktuell, exempel</w:t>
      </w:r>
      <w:r>
        <w:softHyphen/>
        <w:t>vis för att den enskilde har tagit tillbaka sitt samtycke eller varken de i paragrafen angivna personerna eller överförmyndaren längre anser att ett godmanskap bör anordnas, är det naturligt att överförmyndaren avskriver ärendet snarare än att överlämna det till rätten för prövning.</w:t>
      </w:r>
      <w:r w:rsidR="00CA7252">
        <w:t xml:space="preserve"> Detsamma gäller om det är överförmyndaren som </w:t>
      </w:r>
      <w:r w:rsidR="008169E6">
        <w:t>har initierat</w:t>
      </w:r>
      <w:r w:rsidR="00CA7252">
        <w:t xml:space="preserve"> ett ärende om </w:t>
      </w:r>
      <w:r w:rsidR="00923B26">
        <w:t>att</w:t>
      </w:r>
      <w:r w:rsidR="00CA7252">
        <w:t xml:space="preserve"> </w:t>
      </w:r>
      <w:r w:rsidR="00570401">
        <w:t xml:space="preserve">ett </w:t>
      </w:r>
      <w:r w:rsidR="00CA7252">
        <w:t>godmanskap</w:t>
      </w:r>
      <w:r w:rsidR="00923B26">
        <w:t xml:space="preserve"> ska anordnas, men</w:t>
      </w:r>
      <w:r w:rsidR="00CA7252">
        <w:t xml:space="preserve"> sedan kommer fram till att ett godmanskap inte behövs och ingen av de angivna personerna är av en annan uppfattning.</w:t>
      </w:r>
    </w:p>
    <w:p w14:paraId="006CB59C" w14:textId="66A6DF6F" w:rsidR="00D4080F" w:rsidRDefault="00D4080F" w:rsidP="00FA4DFE">
      <w:pPr>
        <w:pStyle w:val="Brdtextmedindrag"/>
      </w:pPr>
      <w:r>
        <w:t xml:space="preserve">Av </w:t>
      </w:r>
      <w:r>
        <w:rPr>
          <w:i/>
          <w:iCs/>
        </w:rPr>
        <w:t xml:space="preserve">tredje stycket </w:t>
      </w:r>
      <w:r>
        <w:t xml:space="preserve">framgår att rätten är behörig att pröva en fråga om att anordna </w:t>
      </w:r>
      <w:r w:rsidR="00570401">
        <w:t xml:space="preserve">ett </w:t>
      </w:r>
      <w:r>
        <w:t>godmanskap som uppkommer hos rätten i ett ärende om förvaltarskap</w:t>
      </w:r>
      <w:r w:rsidDel="00F95053">
        <w:t xml:space="preserve"> enligt 7 §</w:t>
      </w:r>
      <w:r>
        <w:t xml:space="preserve">. Detta kan t.ex. bli aktuellt om det under handläggningen av förvaltarskapsärendet visar sig att ett godmanskap är </w:t>
      </w:r>
      <w:r>
        <w:lastRenderedPageBreak/>
        <w:t>en tillräcklig åtgärd för att uppfylla den enskildes hjälpbehov. Ett sådant ärende ska alltså inte överlämnas till över</w:t>
      </w:r>
      <w:r>
        <w:softHyphen/>
        <w:t xml:space="preserve">förmyndaren för prövning. </w:t>
      </w:r>
    </w:p>
    <w:p w14:paraId="657FC436" w14:textId="77777777" w:rsidR="00D4080F" w:rsidRDefault="00D4080F" w:rsidP="00FA4DFE">
      <w:pPr>
        <w:pStyle w:val="Brdtextmedindrag"/>
      </w:pPr>
      <w:r>
        <w:t>Av 19 b § andra stycket och 23 § andra stycket framgår att motsvarande beslutsordning som enligt denna paragraf också gäller för ärenden om att ett godmanskap ska upphöra</w:t>
      </w:r>
      <w:r w:rsidDel="00595726">
        <w:t xml:space="preserve"> </w:t>
      </w:r>
      <w:r>
        <w:t xml:space="preserve">respektive ändras. </w:t>
      </w:r>
    </w:p>
    <w:p w14:paraId="719741B4" w14:textId="77777777" w:rsidR="00D4080F" w:rsidRPr="004A0556" w:rsidRDefault="00D4080F" w:rsidP="00FA4DFE">
      <w:pPr>
        <w:pStyle w:val="Brdtextmedindrag"/>
      </w:pPr>
    </w:p>
    <w:p w14:paraId="52C085E2" w14:textId="77777777" w:rsidR="00D4080F" w:rsidRPr="0031517A" w:rsidRDefault="00D4080F" w:rsidP="00FA4DFE">
      <w:pPr>
        <w:pStyle w:val="Brdtextmedindrag"/>
        <w:ind w:firstLine="0"/>
        <w:rPr>
          <w:i/>
          <w:sz w:val="18"/>
          <w:szCs w:val="18"/>
        </w:rPr>
      </w:pPr>
      <w:r w:rsidRPr="0031517A">
        <w:rPr>
          <w:b/>
          <w:i/>
          <w:sz w:val="18"/>
          <w:szCs w:val="18"/>
        </w:rPr>
        <w:t>4 b</w:t>
      </w:r>
      <w:r w:rsidRPr="0031517A" w:rsidDel="007F61B9">
        <w:rPr>
          <w:b/>
          <w:i/>
          <w:sz w:val="18"/>
          <w:szCs w:val="18"/>
        </w:rPr>
        <w:t> </w:t>
      </w:r>
      <w:r w:rsidRPr="0031517A">
        <w:rPr>
          <w:b/>
          <w:i/>
          <w:sz w:val="18"/>
          <w:szCs w:val="18"/>
        </w:rPr>
        <w:t>§    </w:t>
      </w:r>
      <w:r w:rsidRPr="0031517A">
        <w:rPr>
          <w:i/>
          <w:sz w:val="18"/>
          <w:szCs w:val="18"/>
        </w:rPr>
        <w:t>N</w:t>
      </w:r>
      <w:r w:rsidRPr="0031517A">
        <w:rPr>
          <w:i/>
          <w:spacing w:val="-4"/>
          <w:sz w:val="18"/>
          <w:szCs w:val="18"/>
        </w:rPr>
        <w:t xml:space="preserve">är överförmyndaren eller rätten </w:t>
      </w:r>
      <w:r>
        <w:rPr>
          <w:i/>
          <w:spacing w:val="-4"/>
          <w:sz w:val="18"/>
          <w:szCs w:val="18"/>
        </w:rPr>
        <w:t>anordnar</w:t>
      </w:r>
      <w:r w:rsidRPr="0031517A">
        <w:rPr>
          <w:i/>
          <w:spacing w:val="-4"/>
          <w:sz w:val="18"/>
          <w:szCs w:val="18"/>
        </w:rPr>
        <w:t xml:space="preserve"> ett godmanskap enligt 4 § </w:t>
      </w:r>
      <w:r w:rsidRPr="0031517A" w:rsidDel="00C130E2">
        <w:rPr>
          <w:i/>
          <w:spacing w:val="-4"/>
          <w:sz w:val="18"/>
          <w:szCs w:val="18"/>
        </w:rPr>
        <w:t xml:space="preserve">ska </w:t>
      </w:r>
      <w:r w:rsidRPr="0031517A">
        <w:rPr>
          <w:i/>
          <w:sz w:val="18"/>
          <w:szCs w:val="18"/>
        </w:rPr>
        <w:t>samtidigt en god man förordnas att utföra uppdraget.</w:t>
      </w:r>
    </w:p>
    <w:p w14:paraId="3EDD13BB" w14:textId="77777777" w:rsidR="00D4080F" w:rsidRPr="0031517A" w:rsidRDefault="00D4080F" w:rsidP="00FA4DFE">
      <w:pPr>
        <w:pStyle w:val="Brdtextmedindrag"/>
        <w:rPr>
          <w:i/>
          <w:sz w:val="18"/>
          <w:szCs w:val="18"/>
        </w:rPr>
      </w:pPr>
      <w:r w:rsidRPr="0031517A">
        <w:rPr>
          <w:i/>
          <w:sz w:val="18"/>
          <w:szCs w:val="18"/>
        </w:rPr>
        <w:t xml:space="preserve">Om en god man i något annat fall ska förordnas på grund av ett godmanskap enligt 4 § </w:t>
      </w:r>
      <w:r>
        <w:rPr>
          <w:i/>
          <w:sz w:val="18"/>
          <w:szCs w:val="18"/>
        </w:rPr>
        <w:t>görs det</w:t>
      </w:r>
      <w:r w:rsidRPr="0031517A">
        <w:rPr>
          <w:i/>
          <w:sz w:val="18"/>
          <w:szCs w:val="18"/>
        </w:rPr>
        <w:t xml:space="preserve"> av överför</w:t>
      </w:r>
      <w:r w:rsidRPr="0031517A">
        <w:rPr>
          <w:i/>
          <w:sz w:val="18"/>
          <w:szCs w:val="18"/>
        </w:rPr>
        <w:softHyphen/>
        <w:t>myn</w:t>
      </w:r>
      <w:r w:rsidRPr="0031517A">
        <w:rPr>
          <w:i/>
          <w:sz w:val="18"/>
          <w:szCs w:val="18"/>
        </w:rPr>
        <w:softHyphen/>
        <w:t>dar</w:t>
      </w:r>
      <w:r w:rsidRPr="0031517A">
        <w:rPr>
          <w:i/>
          <w:sz w:val="18"/>
          <w:szCs w:val="18"/>
        </w:rPr>
        <w:softHyphen/>
        <w:t>en.</w:t>
      </w:r>
    </w:p>
    <w:p w14:paraId="424AC49A" w14:textId="77777777" w:rsidR="00D4080F" w:rsidRPr="0031517A" w:rsidRDefault="00D4080F" w:rsidP="00FA4DFE">
      <w:pPr>
        <w:pStyle w:val="Brdtextmedindrag"/>
      </w:pPr>
    </w:p>
    <w:p w14:paraId="49650F5A" w14:textId="77777777" w:rsidR="00D4080F" w:rsidRDefault="00D4080F" w:rsidP="00FA4DFE">
      <w:pPr>
        <w:pStyle w:val="Brdtext"/>
        <w:rPr>
          <w:spacing w:val="-2"/>
        </w:rPr>
      </w:pPr>
      <w:r>
        <w:t>I paragrafen, som är ny, finns bestämmelser om</w:t>
      </w:r>
      <w:r w:rsidRPr="00D90F18">
        <w:rPr>
          <w:spacing w:val="-2"/>
        </w:rPr>
        <w:t xml:space="preserve"> förordna</w:t>
      </w:r>
      <w:r>
        <w:rPr>
          <w:spacing w:val="-2"/>
        </w:rPr>
        <w:t>nde av</w:t>
      </w:r>
      <w:r w:rsidRPr="00D90F18">
        <w:rPr>
          <w:spacing w:val="-2"/>
        </w:rPr>
        <w:t xml:space="preserve"> en god man</w:t>
      </w:r>
      <w:r>
        <w:rPr>
          <w:spacing w:val="-2"/>
        </w:rPr>
        <w:t xml:space="preserve"> vid ett godmanskap enligt 4 §. Övervägandena finns i avsnitt </w:t>
      </w:r>
      <w:r w:rsidRPr="0031517A">
        <w:rPr>
          <w:spacing w:val="-2"/>
        </w:rPr>
        <w:t>9</w:t>
      </w:r>
      <w:r>
        <w:rPr>
          <w:spacing w:val="-2"/>
        </w:rPr>
        <w:t>.</w:t>
      </w:r>
      <w:r w:rsidRPr="00D90F18">
        <w:rPr>
          <w:spacing w:val="-2"/>
        </w:rPr>
        <w:t xml:space="preserve"> </w:t>
      </w:r>
    </w:p>
    <w:p w14:paraId="450ACD81" w14:textId="77777777" w:rsidR="00D4080F" w:rsidRDefault="00D4080F" w:rsidP="00FA4DFE">
      <w:pPr>
        <w:pStyle w:val="Brdtextmedindrag"/>
      </w:pPr>
      <w:r>
        <w:rPr>
          <w:i/>
          <w:iCs/>
        </w:rPr>
        <w:t>Första stycket</w:t>
      </w:r>
      <w:r>
        <w:t xml:space="preserve"> motsvarar hittillsvarande 4 § andra stycket första meningen, med den skillnaden att det anges att det är överförmyndaren som förordnar en god man när ett beslut om att anordna ett godmanskap meddelas av överförmyndaren. </w:t>
      </w:r>
    </w:p>
    <w:p w14:paraId="4A7AB796" w14:textId="77777777" w:rsidR="00D4080F" w:rsidRDefault="00D4080F" w:rsidP="00FA4DFE">
      <w:pPr>
        <w:pStyle w:val="Brdtextmedindrag"/>
      </w:pPr>
      <w:r>
        <w:rPr>
          <w:i/>
          <w:iCs/>
        </w:rPr>
        <w:t xml:space="preserve">Andra stycket </w:t>
      </w:r>
      <w:r>
        <w:t xml:space="preserve">motsvarar hittillsvarande 4 § andra stycket andra meningen. </w:t>
      </w:r>
    </w:p>
    <w:p w14:paraId="60E1DAA5" w14:textId="77777777" w:rsidR="00D4080F" w:rsidRDefault="00D4080F" w:rsidP="00FA4DFE">
      <w:pPr>
        <w:pStyle w:val="Rubrik4utannumrering"/>
      </w:pPr>
      <w:r>
        <w:t>Gemensamma bestämmelser</w:t>
      </w:r>
    </w:p>
    <w:p w14:paraId="538DCE06" w14:textId="77777777" w:rsidR="00D4080F" w:rsidRPr="00BD4C0C" w:rsidRDefault="00D4080F" w:rsidP="00FA4DFE">
      <w:pPr>
        <w:pStyle w:val="Rubrik5utannumrering"/>
        <w:spacing w:before="0"/>
      </w:pPr>
      <w:r w:rsidRPr="00BD4C0C">
        <w:t xml:space="preserve">Kompetens- och lämplighetskrav </w:t>
      </w:r>
    </w:p>
    <w:p w14:paraId="02258D1B" w14:textId="23FACBFE" w:rsidR="00D4080F" w:rsidRPr="0031517A" w:rsidRDefault="00D4080F" w:rsidP="00FA4DFE">
      <w:pPr>
        <w:pStyle w:val="Brdtextmedindrag"/>
        <w:ind w:firstLine="0"/>
        <w:rPr>
          <w:i/>
          <w:spacing w:val="-4"/>
          <w:sz w:val="18"/>
          <w:szCs w:val="18"/>
        </w:rPr>
      </w:pPr>
      <w:r w:rsidRPr="0031517A">
        <w:rPr>
          <w:b/>
          <w:i/>
          <w:sz w:val="18"/>
          <w:szCs w:val="18"/>
        </w:rPr>
        <w:t>12 a</w:t>
      </w:r>
      <w:r w:rsidRPr="0031517A" w:rsidDel="007F61B9">
        <w:rPr>
          <w:b/>
          <w:i/>
          <w:sz w:val="18"/>
          <w:szCs w:val="18"/>
        </w:rPr>
        <w:t> </w:t>
      </w:r>
      <w:r w:rsidRPr="0031517A">
        <w:rPr>
          <w:b/>
          <w:i/>
          <w:sz w:val="18"/>
          <w:szCs w:val="18"/>
        </w:rPr>
        <w:t>§    </w:t>
      </w:r>
      <w:r w:rsidRPr="0031517A">
        <w:rPr>
          <w:i/>
          <w:sz w:val="18"/>
          <w:szCs w:val="18"/>
        </w:rPr>
        <w:t xml:space="preserve">Den som på grund av sin anställning </w:t>
      </w:r>
      <w:r w:rsidR="00CA7252">
        <w:rPr>
          <w:i/>
          <w:sz w:val="18"/>
          <w:szCs w:val="18"/>
        </w:rPr>
        <w:t xml:space="preserve">åtar sig </w:t>
      </w:r>
      <w:r w:rsidRPr="0031517A">
        <w:rPr>
          <w:i/>
          <w:sz w:val="18"/>
          <w:szCs w:val="18"/>
        </w:rPr>
        <w:t>uppdrag som god man eller förvaltare får förordnas som sådan ställföre</w:t>
      </w:r>
      <w:r w:rsidRPr="0031517A">
        <w:rPr>
          <w:i/>
          <w:sz w:val="18"/>
          <w:szCs w:val="18"/>
        </w:rPr>
        <w:softHyphen/>
        <w:t>trä</w:t>
      </w:r>
      <w:r w:rsidRPr="0031517A">
        <w:rPr>
          <w:i/>
          <w:sz w:val="18"/>
          <w:szCs w:val="18"/>
        </w:rPr>
        <w:softHyphen/>
        <w:t>dare, om det finns särs</w:t>
      </w:r>
      <w:r w:rsidRPr="0031517A">
        <w:rPr>
          <w:i/>
          <w:spacing w:val="-4"/>
          <w:sz w:val="18"/>
          <w:szCs w:val="18"/>
        </w:rPr>
        <w:t xml:space="preserve">kilda skäl. </w:t>
      </w:r>
    </w:p>
    <w:p w14:paraId="75A2FEE0" w14:textId="77777777" w:rsidR="00D4080F" w:rsidRPr="00525488" w:rsidRDefault="00D4080F" w:rsidP="00FA4DFE">
      <w:pPr>
        <w:pStyle w:val="Brdtext"/>
        <w:rPr>
          <w:b/>
        </w:rPr>
      </w:pPr>
    </w:p>
    <w:p w14:paraId="0918CED1" w14:textId="6770A1B1" w:rsidR="00D4080F" w:rsidRDefault="00D4080F" w:rsidP="00FA4DFE">
      <w:pPr>
        <w:pStyle w:val="Brdtext"/>
      </w:pPr>
      <w:r>
        <w:t>Paragrafen, som är ny, reglerar när en anställd god man eller förvaltare får förordnas. Övervägandena finns i av</w:t>
      </w:r>
      <w:r>
        <w:softHyphen/>
        <w:t>snitt </w:t>
      </w:r>
      <w:r w:rsidRPr="0031517A">
        <w:t>8.</w:t>
      </w:r>
      <w:r w:rsidR="004538AF">
        <w:t>4</w:t>
      </w:r>
      <w:r>
        <w:t xml:space="preserve">. </w:t>
      </w:r>
    </w:p>
    <w:p w14:paraId="17C2E0A6" w14:textId="57E32D17" w:rsidR="00D4080F" w:rsidRDefault="00D4080F" w:rsidP="00FA4DFE">
      <w:pPr>
        <w:pStyle w:val="Brdtextmedindrag"/>
      </w:pPr>
      <w:r>
        <w:t xml:space="preserve">Paragrafen avser de fall där en person på grund av sin anställning </w:t>
      </w:r>
      <w:r w:rsidR="00CA7252">
        <w:t xml:space="preserve">åtar sig </w:t>
      </w:r>
      <w:r>
        <w:t xml:space="preserve">uppdrag som god man enligt 1–4 §§ eller förvaltare. Det kan vara fråga om exempelvis en kommunalt anställd tjänsteman eller en anställd i ett privat företag som tillhandahåller ställföreträdare, som </w:t>
      </w:r>
      <w:r w:rsidR="00936F41">
        <w:t xml:space="preserve">åtar sig </w:t>
      </w:r>
      <w:r w:rsidDel="00E322E9">
        <w:t>sådana</w:t>
      </w:r>
      <w:r>
        <w:t xml:space="preserve"> uppdrag som en följd av sin anställning. Paragrafen omfattar däremot inte en sådan privatperson som </w:t>
      </w:r>
      <w:r w:rsidR="00CA7252">
        <w:t xml:space="preserve">åtar sig </w:t>
      </w:r>
      <w:r>
        <w:t>så många ställföre</w:t>
      </w:r>
      <w:r>
        <w:softHyphen/>
        <w:t>trädaruppdrag att han eller hon helt eller delvis livnär sig på sina uppdrag, men som inte gör det på grund av en anställning.</w:t>
      </w:r>
    </w:p>
    <w:p w14:paraId="2A31070A" w14:textId="3845B104" w:rsidR="00D4080F" w:rsidRDefault="00D4080F" w:rsidP="00FA4DFE">
      <w:pPr>
        <w:pStyle w:val="Brdtextmedindrag"/>
      </w:pPr>
      <w:r>
        <w:t>En anställd ställföreträdare får enligt paragrafen förordnas om det finns särskilda skäl. Det är en bedömning som får göras i det enskilda fallet och att det krävs särskilda skäl indikerar att ett förordnande av en sådan person ska ske med viss försiktighet. Det kan exempelvis finnas särskilda skäl att förordna en anställd ställföreträdare när uppdraget förväntas bli så komplicerat att det inte finns någon annan ställföreträdare med de särskilda kvali</w:t>
      </w:r>
      <w:r>
        <w:softHyphen/>
        <w:t>fikationer som uppdraget kräver. Vidare kan det vara motiverat att förordna en an</w:t>
      </w:r>
      <w:r>
        <w:softHyphen/>
        <w:t>ställd ställföreträdare när det – trots ansträng</w:t>
      </w:r>
      <w:r>
        <w:softHyphen/>
        <w:t xml:space="preserve">ningar – inte går att hitta en annan ställföreträdare som vill eller kan ta sig an uppdraget. Orsaken till varför det är svårt att hitta en ställföreträdare är i en sådan situation inte av avgörande betydelse. Det kan handla om orsaker kopplade till uppdragets innehåll, till den enskildes personliga egenskaper eller undantagsvis att det är allmänt svårt att i en kommun attrahera lämpliga ställföreträdare. Den enskilde ska inte behöva vänta orimligt länge på att </w:t>
      </w:r>
      <w:r>
        <w:lastRenderedPageBreak/>
        <w:t xml:space="preserve">få sitt hjälpbehov tillgodosett endast på grund av att det saknas en annan ställföreträdare som vill </w:t>
      </w:r>
      <w:r w:rsidR="00936F41">
        <w:t xml:space="preserve">åta sig </w:t>
      </w:r>
      <w:r>
        <w:t xml:space="preserve">uppdraget. </w:t>
      </w:r>
    </w:p>
    <w:p w14:paraId="35E7D018" w14:textId="4D4C58FC" w:rsidR="00D4080F" w:rsidDel="00E60C1E" w:rsidRDefault="00D4080F" w:rsidP="00FA4DFE">
      <w:pPr>
        <w:pStyle w:val="Brdtextmedindrag"/>
      </w:pPr>
      <w:r>
        <w:t xml:space="preserve">Övriga regler om gode män och förvaltare i balken och andra författningar gäller även för en person som </w:t>
      </w:r>
      <w:r w:rsidR="00936F41">
        <w:t xml:space="preserve">åtar sig </w:t>
      </w:r>
      <w:r>
        <w:t>ett sådant uppdrag på grund av sin anställning. Liksom för andra ställföreträdare är uppdraget personligt, vilket för en person som är anställd vid en kommunal förvaltar</w:t>
      </w:r>
      <w:r>
        <w:softHyphen/>
        <w:t>enhet innebär att ställföreträdarskapet inte utövas i enhetens verk</w:t>
      </w:r>
      <w:r>
        <w:softHyphen/>
        <w:t>samhet. Handlingar som ställföre</w:t>
      </w:r>
      <w:r>
        <w:softHyphen/>
        <w:t>trädar</w:t>
      </w:r>
      <w:r>
        <w:softHyphen/>
        <w:t>en tar emot i egenskap av ställ</w:t>
      </w:r>
      <w:r>
        <w:softHyphen/>
        <w:t>företrädare blir därmed inte inkomna handlingar i myndig</w:t>
      </w:r>
      <w:r>
        <w:softHyphen/>
        <w:t>heten.</w:t>
      </w:r>
    </w:p>
    <w:p w14:paraId="1926EACF" w14:textId="5C2E8ABE" w:rsidR="00D4080F" w:rsidRDefault="00D4080F" w:rsidP="00FA4DFE">
      <w:pPr>
        <w:pStyle w:val="Brdtextmedindrag"/>
      </w:pPr>
      <w:r>
        <w:t>Överförmyndaren ska med samma noggrannhet som annars kontrollera ställföreträdarens lämplighet. Samma regler om arvode gäller och över</w:t>
      </w:r>
      <w:r>
        <w:softHyphen/>
        <w:t>förmyndaren ska utöva tillsyn över en anställd ställföreträdare på samma sätt som över andra ställföre</w:t>
      </w:r>
      <w:r>
        <w:softHyphen/>
        <w:t>trädare. Den anställde gode mannen eller</w:t>
      </w:r>
      <w:r w:rsidRPr="00D90F18">
        <w:rPr>
          <w:spacing w:val="-2"/>
        </w:rPr>
        <w:t xml:space="preserve"> förvaltaren har samma skyldigheter gentemot </w:t>
      </w:r>
      <w:r>
        <w:rPr>
          <w:spacing w:val="-2"/>
        </w:rPr>
        <w:t>sin huvudman</w:t>
      </w:r>
      <w:r w:rsidRPr="00D90F18" w:rsidDel="00C61555">
        <w:rPr>
          <w:spacing w:val="-2"/>
        </w:rPr>
        <w:t xml:space="preserve"> </w:t>
      </w:r>
      <w:r w:rsidRPr="00D90F18">
        <w:rPr>
          <w:spacing w:val="-2"/>
        </w:rPr>
        <w:t>som</w:t>
      </w:r>
      <w:r>
        <w:t xml:space="preserve"> en annan ställ</w:t>
      </w:r>
      <w:r w:rsidR="00B63CB7">
        <w:softHyphen/>
      </w:r>
      <w:r>
        <w:t xml:space="preserve">företrädare. </w:t>
      </w:r>
      <w:r w:rsidR="00936F41">
        <w:t>Förordnandet som god man eller förvaltare kvarstår även om ställföreträdarens anställning skulle upphöra.</w:t>
      </w:r>
    </w:p>
    <w:p w14:paraId="050AC29F" w14:textId="1C03E250" w:rsidR="00D4080F" w:rsidRDefault="00D4080F" w:rsidP="00FA4DFE">
      <w:pPr>
        <w:pStyle w:val="Brdtextmedindrag"/>
      </w:pPr>
      <w:r>
        <w:t>Att samma regler gäller även för en person som omfattas av paragrafen innebär vidare bl.a. att också en anställd ställföreträdare kan förordnas interimistiskt med stöd av 18</w:t>
      </w:r>
      <w:r w:rsidR="00B63CB7">
        <w:t> §</w:t>
      </w:r>
      <w:r>
        <w:t>. Vid det slutliga beslutet kan den anställda ställföreträdaren förordnas, om det fortfarande finns förutsätt</w:t>
      </w:r>
      <w:r>
        <w:softHyphen/>
        <w:t xml:space="preserve">ningar för det, men det är också möjligt att förordna en annan ställföreträdare. </w:t>
      </w:r>
    </w:p>
    <w:p w14:paraId="08D902D1" w14:textId="77777777" w:rsidR="00D4080F" w:rsidRDefault="00D4080F" w:rsidP="00FA4DFE">
      <w:pPr>
        <w:pStyle w:val="Brdtextmedindrag"/>
      </w:pPr>
      <w:r>
        <w:t xml:space="preserve">Paragrafen gäller både när det är överförmyndaren som förordnar en ställföreträdare och när det är rätten som gör det. </w:t>
      </w:r>
    </w:p>
    <w:p w14:paraId="084DB01F" w14:textId="77777777" w:rsidR="00D4080F" w:rsidRDefault="00D4080F" w:rsidP="00FA4DFE">
      <w:pPr>
        <w:pStyle w:val="Brdtext"/>
        <w:rPr>
          <w:b/>
          <w:bCs/>
          <w:i/>
          <w:iCs/>
        </w:rPr>
      </w:pPr>
    </w:p>
    <w:p w14:paraId="276A3E79" w14:textId="5914AD9E" w:rsidR="00D4080F" w:rsidRPr="0031517A" w:rsidRDefault="00D4080F" w:rsidP="00FA4DFE">
      <w:pPr>
        <w:pStyle w:val="Brdtextmedindrag"/>
        <w:ind w:firstLine="0"/>
        <w:rPr>
          <w:i/>
          <w:sz w:val="18"/>
          <w:szCs w:val="18"/>
        </w:rPr>
      </w:pPr>
      <w:r w:rsidRPr="0031517A">
        <w:rPr>
          <w:b/>
          <w:i/>
          <w:sz w:val="18"/>
          <w:szCs w:val="18"/>
        </w:rPr>
        <w:t>12 b</w:t>
      </w:r>
      <w:r w:rsidRPr="0031517A" w:rsidDel="007F61B9">
        <w:rPr>
          <w:b/>
          <w:i/>
          <w:sz w:val="18"/>
          <w:szCs w:val="18"/>
        </w:rPr>
        <w:t> </w:t>
      </w:r>
      <w:r w:rsidRPr="0031517A">
        <w:rPr>
          <w:b/>
          <w:i/>
          <w:sz w:val="18"/>
          <w:szCs w:val="18"/>
        </w:rPr>
        <w:t>§    </w:t>
      </w:r>
      <w:r w:rsidRPr="0031517A">
        <w:rPr>
          <w:i/>
          <w:sz w:val="18"/>
          <w:szCs w:val="18"/>
        </w:rPr>
        <w:t>En person som förordnas till god man enligt 4 § eller</w:t>
      </w:r>
      <w:r w:rsidRPr="0031517A" w:rsidDel="00BE186B">
        <w:rPr>
          <w:i/>
          <w:sz w:val="18"/>
          <w:szCs w:val="18"/>
        </w:rPr>
        <w:t xml:space="preserve"> </w:t>
      </w:r>
      <w:r w:rsidRPr="0031517A">
        <w:rPr>
          <w:i/>
          <w:sz w:val="18"/>
          <w:szCs w:val="18"/>
        </w:rPr>
        <w:t xml:space="preserve">förvaltare ska genomgå </w:t>
      </w:r>
      <w:r w:rsidR="00700A38">
        <w:rPr>
          <w:i/>
          <w:sz w:val="18"/>
          <w:szCs w:val="18"/>
        </w:rPr>
        <w:t xml:space="preserve">en </w:t>
      </w:r>
      <w:r w:rsidRPr="0031517A">
        <w:rPr>
          <w:i/>
          <w:sz w:val="18"/>
          <w:szCs w:val="18"/>
        </w:rPr>
        <w:t>utbild</w:t>
      </w:r>
      <w:r w:rsidRPr="0031517A">
        <w:rPr>
          <w:i/>
          <w:sz w:val="18"/>
          <w:szCs w:val="18"/>
        </w:rPr>
        <w:softHyphen/>
        <w:t>ning om vad ett sådant ställföre</w:t>
      </w:r>
      <w:r w:rsidRPr="0031517A">
        <w:rPr>
          <w:i/>
          <w:sz w:val="18"/>
          <w:szCs w:val="18"/>
        </w:rPr>
        <w:softHyphen/>
        <w:t>trädarskap inne</w:t>
      </w:r>
      <w:r w:rsidRPr="0031517A">
        <w:rPr>
          <w:i/>
          <w:sz w:val="18"/>
          <w:szCs w:val="18"/>
        </w:rPr>
        <w:softHyphen/>
        <w:t>bär. En sådan utbild</w:t>
      </w:r>
      <w:r w:rsidRPr="0031517A">
        <w:rPr>
          <w:i/>
          <w:sz w:val="18"/>
          <w:szCs w:val="18"/>
        </w:rPr>
        <w:softHyphen/>
        <w:t xml:space="preserve">ning ska genomföras senast inom tre månader från dagen för förordnandet. </w:t>
      </w:r>
    </w:p>
    <w:p w14:paraId="31EB7E0D" w14:textId="77777777" w:rsidR="00D4080F" w:rsidRPr="00525488" w:rsidRDefault="00D4080F" w:rsidP="00FA4DFE">
      <w:pPr>
        <w:pStyle w:val="Brdtext"/>
        <w:rPr>
          <w:b/>
        </w:rPr>
      </w:pPr>
      <w:r w:rsidRPr="00525488">
        <w:rPr>
          <w:b/>
          <w:i/>
        </w:rPr>
        <w:t xml:space="preserve"> </w:t>
      </w:r>
    </w:p>
    <w:p w14:paraId="324F8740" w14:textId="1BD3EA69" w:rsidR="00D4080F" w:rsidRDefault="00D4080F" w:rsidP="00B85116">
      <w:pPr>
        <w:pStyle w:val="Brdtext"/>
        <w:rPr>
          <w:i/>
          <w:iCs/>
        </w:rPr>
      </w:pPr>
      <w:r>
        <w:t>Paragrafen, som är ny, uppställer ett krav på introduktionsutbildning för gode män och förvaltare. Övervägandena finns i avsnitt </w:t>
      </w:r>
      <w:r w:rsidRPr="0031517A">
        <w:t>8.3</w:t>
      </w:r>
      <w:r w:rsidR="006725D0">
        <w:t xml:space="preserve">, där också </w:t>
      </w:r>
      <w:r w:rsidR="006725D0">
        <w:rPr>
          <w:i/>
          <w:iCs/>
        </w:rPr>
        <w:t>Lagrådets</w:t>
      </w:r>
      <w:r w:rsidR="006725D0">
        <w:t xml:space="preserve"> synpunkter behandlas</w:t>
      </w:r>
      <w:r>
        <w:t>.</w:t>
      </w:r>
      <w:r>
        <w:rPr>
          <w:i/>
          <w:iCs/>
        </w:rPr>
        <w:t xml:space="preserve"> </w:t>
      </w:r>
    </w:p>
    <w:p w14:paraId="30046384" w14:textId="2E81C12C" w:rsidR="00D4080F" w:rsidRDefault="00D4080F" w:rsidP="00FA4DFE">
      <w:pPr>
        <w:pStyle w:val="Brdtextmedindrag"/>
      </w:pPr>
      <w:r>
        <w:t>Av paragrafen framgår att den som förordnas som god man enligt 4 § eller förvaltare ska genomgå en introduktions</w:t>
      </w:r>
      <w:r>
        <w:softHyphen/>
        <w:t>utbildning om vad ett sådant ställföreträdarskap innebär. Utbildningen ska genomföras så snart som möjligt, dock senast inom tre månader från förordnandet. Som utgångs</w:t>
      </w:r>
      <w:r w:rsidR="008169E6">
        <w:softHyphen/>
      </w:r>
      <w:r>
        <w:t>punkt är det lämpligt att en tilltänkt ställ</w:t>
      </w:r>
      <w:r>
        <w:softHyphen/>
        <w:t xml:space="preserve">företrädare genomgår utbildningen innan förordnandet. Det är enligt paragrafen tillräckligt att utbildningen genomförs en gång, men om det krävs för att uppfylla lämplighetskravet enligt 12 § finns det inget som hindrar att en person rekommenderas att genomföra utbildningen fler gånger. </w:t>
      </w:r>
    </w:p>
    <w:p w14:paraId="336A7A73" w14:textId="77777777" w:rsidR="00D4080F" w:rsidRDefault="00D4080F" w:rsidP="00FA4DFE">
      <w:pPr>
        <w:pStyle w:val="Brdtextmedindrag"/>
        <w:rPr>
          <w:rFonts w:ascii="Open Sans" w:hAnsi="Open Sans" w:cs="Open Sans"/>
          <w:color w:val="1B1B1B"/>
          <w:sz w:val="27"/>
          <w:szCs w:val="27"/>
          <w:shd w:val="clear" w:color="auto" w:fill="FFFFFF"/>
        </w:rPr>
      </w:pPr>
      <w:r>
        <w:t xml:space="preserve">Det är överförmyndarens ansvar att se till att en ställföreträdare är lämplig för uppdraget och har tillräcklig utbildning. Skulle en god man eller förvaltare låta bli att genomföra utbildningen inom den bestämda tiden, kan överförmyndaren agera mot honom eller henne inom ramen för sin tillsyn. </w:t>
      </w:r>
      <w:r>
        <w:rPr>
          <w:lang w:eastAsia="sv-SE"/>
        </w:rPr>
        <w:t>Om en ställföreträdare har flera förordnanden och redan har genomgått en introduktionsutbildning blir det en fråga för överför</w:t>
      </w:r>
      <w:r>
        <w:rPr>
          <w:lang w:eastAsia="sv-SE"/>
        </w:rPr>
        <w:softHyphen/>
        <w:t>myndaren att bedöma om kravet på utbildning är uppfyllt eller om undantag kan medges.</w:t>
      </w:r>
      <w:r w:rsidRPr="00B3788B">
        <w:rPr>
          <w:rFonts w:ascii="Open Sans" w:hAnsi="Open Sans" w:cs="Open Sans"/>
          <w:color w:val="1B1B1B"/>
          <w:sz w:val="27"/>
          <w:szCs w:val="27"/>
          <w:shd w:val="clear" w:color="auto" w:fill="FFFFFF"/>
        </w:rPr>
        <w:t xml:space="preserve"> </w:t>
      </w:r>
    </w:p>
    <w:p w14:paraId="16E849CC" w14:textId="77777777" w:rsidR="00D4080F" w:rsidRDefault="00D4080F" w:rsidP="00FA4DFE">
      <w:pPr>
        <w:pStyle w:val="Brdtextmedindrag"/>
      </w:pPr>
      <w:r>
        <w:rPr>
          <w:lang w:eastAsia="sv-SE"/>
        </w:rPr>
        <w:t>I 19 kap. 18 § finns det bestämmelser om ö</w:t>
      </w:r>
      <w:r w:rsidRPr="006379C4">
        <w:rPr>
          <w:lang w:eastAsia="sv-SE"/>
        </w:rPr>
        <w:t>verförmyndaren</w:t>
      </w:r>
      <w:r>
        <w:rPr>
          <w:lang w:eastAsia="sv-SE"/>
        </w:rPr>
        <w:t>s</w:t>
      </w:r>
      <w:r w:rsidRPr="006379C4">
        <w:rPr>
          <w:lang w:eastAsia="sv-SE"/>
        </w:rPr>
        <w:t xml:space="preserve"> ansva</w:t>
      </w:r>
      <w:r>
        <w:rPr>
          <w:lang w:eastAsia="sv-SE"/>
        </w:rPr>
        <w:t xml:space="preserve">r </w:t>
      </w:r>
      <w:r w:rsidRPr="006379C4">
        <w:rPr>
          <w:lang w:eastAsia="sv-SE"/>
        </w:rPr>
        <w:t xml:space="preserve">för att gode män och förvaltare </w:t>
      </w:r>
      <w:r>
        <w:rPr>
          <w:lang w:eastAsia="sv-SE"/>
        </w:rPr>
        <w:t>genomgår</w:t>
      </w:r>
      <w:r w:rsidRPr="006379C4">
        <w:rPr>
          <w:lang w:eastAsia="sv-SE"/>
        </w:rPr>
        <w:t xml:space="preserve"> </w:t>
      </w:r>
      <w:r>
        <w:rPr>
          <w:lang w:eastAsia="sv-SE"/>
        </w:rPr>
        <w:t>utbildning.</w:t>
      </w:r>
    </w:p>
    <w:p w14:paraId="6863DD8A" w14:textId="77777777" w:rsidR="00D4080F" w:rsidRPr="004A0556" w:rsidRDefault="00D4080F" w:rsidP="00FA4DFE">
      <w:pPr>
        <w:pStyle w:val="Brdtextmedindrag"/>
      </w:pPr>
    </w:p>
    <w:p w14:paraId="5A36ED71" w14:textId="46CE2066" w:rsidR="00D4080F" w:rsidRPr="0031517A" w:rsidRDefault="00D4080F" w:rsidP="00FA4DFE">
      <w:pPr>
        <w:pStyle w:val="Brdtext"/>
        <w:rPr>
          <w:i/>
          <w:sz w:val="18"/>
          <w:szCs w:val="18"/>
        </w:rPr>
      </w:pPr>
      <w:r w:rsidRPr="0031517A">
        <w:rPr>
          <w:b/>
          <w:i/>
          <w:sz w:val="18"/>
          <w:szCs w:val="18"/>
        </w:rPr>
        <w:lastRenderedPageBreak/>
        <w:t>12 c</w:t>
      </w:r>
      <w:r w:rsidRPr="0031517A" w:rsidDel="007F61B9">
        <w:rPr>
          <w:b/>
          <w:i/>
          <w:sz w:val="18"/>
          <w:szCs w:val="18"/>
        </w:rPr>
        <w:t> </w:t>
      </w:r>
      <w:r w:rsidRPr="0031517A">
        <w:rPr>
          <w:b/>
          <w:i/>
          <w:sz w:val="18"/>
          <w:szCs w:val="18"/>
        </w:rPr>
        <w:t>§    </w:t>
      </w:r>
      <w:r w:rsidRPr="0031517A">
        <w:rPr>
          <w:i/>
          <w:sz w:val="18"/>
          <w:szCs w:val="18"/>
        </w:rPr>
        <w:t>Regeringen eller den myn</w:t>
      </w:r>
      <w:r w:rsidRPr="0031517A">
        <w:rPr>
          <w:i/>
          <w:sz w:val="18"/>
          <w:szCs w:val="18"/>
        </w:rPr>
        <w:softHyphen/>
        <w:t xml:space="preserve">dighet som regeringen bestämmer får meddela föreskrifter om </w:t>
      </w:r>
      <w:r w:rsidRPr="0031517A" w:rsidDel="002D57D6">
        <w:rPr>
          <w:i/>
          <w:sz w:val="18"/>
          <w:szCs w:val="18"/>
        </w:rPr>
        <w:t>lämplig</w:t>
      </w:r>
      <w:r w:rsidRPr="0031517A">
        <w:rPr>
          <w:i/>
          <w:sz w:val="18"/>
          <w:szCs w:val="18"/>
        </w:rPr>
        <w:softHyphen/>
      </w:r>
      <w:r w:rsidRPr="0031517A" w:rsidDel="002D57D6">
        <w:rPr>
          <w:i/>
          <w:sz w:val="18"/>
          <w:szCs w:val="18"/>
        </w:rPr>
        <w:t>het</w:t>
      </w:r>
      <w:r w:rsidRPr="0031517A">
        <w:rPr>
          <w:i/>
          <w:sz w:val="18"/>
          <w:szCs w:val="18"/>
        </w:rPr>
        <w:t>s</w:t>
      </w:r>
      <w:r w:rsidRPr="0031517A">
        <w:rPr>
          <w:i/>
          <w:sz w:val="18"/>
          <w:szCs w:val="18"/>
        </w:rPr>
        <w:softHyphen/>
        <w:t>kontrollen och om utbildning för gode män och för</w:t>
      </w:r>
      <w:r w:rsidRPr="0031517A">
        <w:rPr>
          <w:i/>
          <w:sz w:val="18"/>
          <w:szCs w:val="18"/>
        </w:rPr>
        <w:softHyphen/>
        <w:t>valtare</w:t>
      </w:r>
      <w:r w:rsidR="00936F41">
        <w:rPr>
          <w:i/>
          <w:sz w:val="18"/>
          <w:szCs w:val="18"/>
        </w:rPr>
        <w:t>. Föreskrifterna får innehålla undantag från utbildningskravet i 12</w:t>
      </w:r>
      <w:r w:rsidR="00641B9D">
        <w:rPr>
          <w:i/>
          <w:sz w:val="18"/>
          <w:szCs w:val="18"/>
        </w:rPr>
        <w:t> </w:t>
      </w:r>
      <w:r w:rsidR="00936F41">
        <w:rPr>
          <w:i/>
          <w:sz w:val="18"/>
          <w:szCs w:val="18"/>
        </w:rPr>
        <w:t>b</w:t>
      </w:r>
      <w:r w:rsidR="00641B9D">
        <w:rPr>
          <w:i/>
          <w:sz w:val="18"/>
          <w:szCs w:val="18"/>
        </w:rPr>
        <w:t> </w:t>
      </w:r>
      <w:r w:rsidR="00936F41">
        <w:rPr>
          <w:i/>
          <w:sz w:val="18"/>
          <w:szCs w:val="18"/>
        </w:rPr>
        <w:t>§.</w:t>
      </w:r>
    </w:p>
    <w:p w14:paraId="084000FD" w14:textId="77777777" w:rsidR="00D4080F" w:rsidRPr="0031517A" w:rsidRDefault="00D4080F" w:rsidP="00FA4DFE">
      <w:pPr>
        <w:pStyle w:val="Brdtextmedindrag"/>
      </w:pPr>
    </w:p>
    <w:p w14:paraId="1A72A3D5" w14:textId="0FF1A5F5" w:rsidR="00D4080F" w:rsidRDefault="00D4080F" w:rsidP="00FA4DFE">
      <w:pPr>
        <w:pStyle w:val="Brdtext"/>
      </w:pPr>
      <w:r>
        <w:t>Paragrafen, som är ny</w:t>
      </w:r>
      <w:r w:rsidR="00E35177" w:rsidRPr="00E35177">
        <w:t xml:space="preserve"> </w:t>
      </w:r>
      <w:r w:rsidR="00E35177">
        <w:t xml:space="preserve">och </w:t>
      </w:r>
      <w:r w:rsidR="00E35177" w:rsidRPr="00E35177">
        <w:t xml:space="preserve">utformas </w:t>
      </w:r>
      <w:r w:rsidR="006725D0">
        <w:t>enligt</w:t>
      </w:r>
      <w:r w:rsidR="00E35177" w:rsidRPr="00E35177">
        <w:t xml:space="preserve"> </w:t>
      </w:r>
      <w:r w:rsidR="00E35177" w:rsidRPr="00576F5D">
        <w:rPr>
          <w:i/>
          <w:iCs/>
        </w:rPr>
        <w:t>Lagrådet</w:t>
      </w:r>
      <w:r w:rsidR="006725D0">
        <w:rPr>
          <w:i/>
          <w:iCs/>
        </w:rPr>
        <w:t xml:space="preserve">s </w:t>
      </w:r>
      <w:r w:rsidR="006725D0" w:rsidRPr="002D68AF">
        <w:t>förslag</w:t>
      </w:r>
      <w:r>
        <w:t xml:space="preserve">, innehåller ett bemyndigande. Övervägandena finns i avsnitt </w:t>
      </w:r>
      <w:r w:rsidRPr="0031517A">
        <w:t>8.3</w:t>
      </w:r>
      <w:r>
        <w:t>.</w:t>
      </w:r>
    </w:p>
    <w:p w14:paraId="3B03E584" w14:textId="6CBDB9AD" w:rsidR="00D4080F" w:rsidRPr="00757AC9" w:rsidRDefault="00D4080F" w:rsidP="00FA4DFE">
      <w:pPr>
        <w:pStyle w:val="Brdtextmedindrag"/>
      </w:pPr>
      <w:r>
        <w:t>I paragrafen bemyndigas regeringen eller den myndighet som rege</w:t>
      </w:r>
      <w:r>
        <w:softHyphen/>
        <w:t>ringen bestämmer att meddela föreskrifter om överförmyndarens lämplighets</w:t>
      </w:r>
      <w:r w:rsidR="008169E6">
        <w:softHyphen/>
      </w:r>
      <w:r>
        <w:t xml:space="preserve">kontroll av den tilltänkta ställföreträdaren (jfr 12 §). </w:t>
      </w:r>
      <w:r w:rsidRPr="00BF5A8F">
        <w:t>Bemyn</w:t>
      </w:r>
      <w:r>
        <w:softHyphen/>
      </w:r>
      <w:r w:rsidRPr="00BF5A8F">
        <w:t>di</w:t>
      </w:r>
      <w:r>
        <w:softHyphen/>
      </w:r>
      <w:r w:rsidRPr="00BF5A8F">
        <w:t>gandet omfattar även att meddela föreskrifter om utbildning</w:t>
      </w:r>
      <w:r>
        <w:t xml:space="preserve"> för gode män och förvaltare. Sådana föreskrifter kan t.ex. avse innehållet i introduktions</w:t>
      </w:r>
      <w:r w:rsidR="008169E6">
        <w:softHyphen/>
      </w:r>
      <w:r>
        <w:t>utbildningen och annan utbildning</w:t>
      </w:r>
      <w:r w:rsidR="00641B9D">
        <w:t xml:space="preserve">. Föreskrifterna får även innehålla undantag från utbildningskravet i 12 b §. </w:t>
      </w:r>
      <w:r>
        <w:t xml:space="preserve"> </w:t>
      </w:r>
    </w:p>
    <w:p w14:paraId="1F88C934" w14:textId="77777777" w:rsidR="00D4080F" w:rsidRPr="000B45FD" w:rsidRDefault="00D4080F" w:rsidP="00FA4DFE">
      <w:pPr>
        <w:pStyle w:val="Rubrik5utannumrering"/>
      </w:pPr>
      <w:r w:rsidRPr="00525488">
        <w:t>Handläggningen</w:t>
      </w:r>
    </w:p>
    <w:p w14:paraId="5D9B97F8" w14:textId="77777777" w:rsidR="00D4080F" w:rsidRPr="0031517A" w:rsidRDefault="00D4080F" w:rsidP="00FA4DFE">
      <w:pPr>
        <w:pStyle w:val="Brdtext"/>
        <w:rPr>
          <w:sz w:val="18"/>
          <w:szCs w:val="18"/>
        </w:rPr>
      </w:pPr>
      <w:r w:rsidRPr="0031517A">
        <w:rPr>
          <w:b/>
          <w:sz w:val="18"/>
          <w:szCs w:val="18"/>
        </w:rPr>
        <w:t>15</w:t>
      </w:r>
      <w:r w:rsidRPr="0031517A" w:rsidDel="007F61B9">
        <w:rPr>
          <w:b/>
          <w:sz w:val="18"/>
          <w:szCs w:val="18"/>
        </w:rPr>
        <w:t> </w:t>
      </w:r>
      <w:r w:rsidRPr="0031517A">
        <w:rPr>
          <w:b/>
          <w:sz w:val="18"/>
          <w:szCs w:val="18"/>
        </w:rPr>
        <w:t>§    </w:t>
      </w:r>
      <w:r w:rsidRPr="0031517A">
        <w:rPr>
          <w:sz w:val="18"/>
          <w:szCs w:val="18"/>
        </w:rPr>
        <w:t>En ansökan om</w:t>
      </w:r>
      <w:r w:rsidRPr="0031517A" w:rsidDel="003800E2">
        <w:rPr>
          <w:sz w:val="18"/>
          <w:szCs w:val="18"/>
        </w:rPr>
        <w:t xml:space="preserve"> </w:t>
      </w:r>
      <w:r w:rsidRPr="0031517A">
        <w:rPr>
          <w:i/>
          <w:sz w:val="18"/>
          <w:szCs w:val="18"/>
        </w:rPr>
        <w:t xml:space="preserve">att </w:t>
      </w:r>
      <w:r>
        <w:rPr>
          <w:i/>
          <w:sz w:val="18"/>
          <w:szCs w:val="18"/>
        </w:rPr>
        <w:t xml:space="preserve">förordna </w:t>
      </w:r>
      <w:r w:rsidRPr="0031517A">
        <w:rPr>
          <w:i/>
          <w:sz w:val="18"/>
          <w:szCs w:val="18"/>
        </w:rPr>
        <w:t xml:space="preserve">en </w:t>
      </w:r>
      <w:r w:rsidRPr="0031517A">
        <w:rPr>
          <w:sz w:val="18"/>
          <w:szCs w:val="18"/>
        </w:rPr>
        <w:t xml:space="preserve">god man enligt </w:t>
      </w:r>
      <w:r w:rsidRPr="0031517A">
        <w:rPr>
          <w:i/>
          <w:sz w:val="18"/>
          <w:szCs w:val="18"/>
        </w:rPr>
        <w:t xml:space="preserve">1–3 §§, eller att </w:t>
      </w:r>
      <w:r>
        <w:rPr>
          <w:i/>
          <w:sz w:val="18"/>
          <w:szCs w:val="18"/>
        </w:rPr>
        <w:t xml:space="preserve">anordna </w:t>
      </w:r>
      <w:r w:rsidRPr="0031517A">
        <w:rPr>
          <w:i/>
          <w:sz w:val="18"/>
          <w:szCs w:val="18"/>
        </w:rPr>
        <w:t xml:space="preserve">ett godmanskap enligt 4 § </w:t>
      </w:r>
      <w:r w:rsidRPr="0031517A">
        <w:rPr>
          <w:sz w:val="18"/>
          <w:szCs w:val="18"/>
        </w:rPr>
        <w:t>eller</w:t>
      </w:r>
      <w:r w:rsidRPr="0031517A">
        <w:rPr>
          <w:i/>
          <w:sz w:val="18"/>
          <w:szCs w:val="18"/>
        </w:rPr>
        <w:t xml:space="preserve"> ett förvaltarskap </w:t>
      </w:r>
      <w:r w:rsidRPr="0031517A">
        <w:rPr>
          <w:sz w:val="18"/>
          <w:szCs w:val="18"/>
        </w:rPr>
        <w:t xml:space="preserve">får göras av </w:t>
      </w:r>
      <w:r w:rsidRPr="0031517A">
        <w:rPr>
          <w:i/>
          <w:sz w:val="18"/>
          <w:szCs w:val="18"/>
        </w:rPr>
        <w:t xml:space="preserve">en </w:t>
      </w:r>
      <w:r w:rsidRPr="0031517A">
        <w:rPr>
          <w:sz w:val="18"/>
          <w:szCs w:val="18"/>
        </w:rPr>
        <w:t>förmyn</w:t>
      </w:r>
      <w:r w:rsidRPr="0031517A">
        <w:rPr>
          <w:sz w:val="18"/>
          <w:szCs w:val="18"/>
        </w:rPr>
        <w:softHyphen/>
        <w:t>dare, av den som ansökan avser, om han eller hon har fyllt 16 år, och av hans eller hennes make eller sambo och närmaste släk</w:t>
      </w:r>
      <w:r w:rsidRPr="0031517A">
        <w:rPr>
          <w:sz w:val="18"/>
          <w:szCs w:val="18"/>
        </w:rPr>
        <w:softHyphen/>
        <w:t xml:space="preserve">tingar. En ansökan om </w:t>
      </w:r>
      <w:r w:rsidRPr="0031517A">
        <w:rPr>
          <w:i/>
          <w:sz w:val="18"/>
          <w:szCs w:val="18"/>
        </w:rPr>
        <w:t xml:space="preserve">att </w:t>
      </w:r>
      <w:r>
        <w:rPr>
          <w:i/>
          <w:sz w:val="18"/>
          <w:szCs w:val="18"/>
        </w:rPr>
        <w:t xml:space="preserve">anordna </w:t>
      </w:r>
      <w:r w:rsidRPr="0031517A">
        <w:rPr>
          <w:i/>
          <w:sz w:val="18"/>
          <w:szCs w:val="18"/>
        </w:rPr>
        <w:t>ett</w:t>
      </w:r>
      <w:r w:rsidRPr="0031517A">
        <w:rPr>
          <w:sz w:val="18"/>
          <w:szCs w:val="18"/>
        </w:rPr>
        <w:t xml:space="preserve"> godmanskap enligt 4 § eller </w:t>
      </w:r>
      <w:r w:rsidRPr="0031517A">
        <w:rPr>
          <w:i/>
          <w:sz w:val="18"/>
          <w:szCs w:val="18"/>
        </w:rPr>
        <w:t>ett</w:t>
      </w:r>
      <w:r w:rsidRPr="0031517A">
        <w:rPr>
          <w:sz w:val="18"/>
          <w:szCs w:val="18"/>
        </w:rPr>
        <w:t xml:space="preserve"> förvaltarskap får </w:t>
      </w:r>
      <w:r w:rsidRPr="0031517A">
        <w:rPr>
          <w:i/>
          <w:sz w:val="18"/>
          <w:szCs w:val="18"/>
        </w:rPr>
        <w:t xml:space="preserve">också </w:t>
      </w:r>
      <w:r w:rsidRPr="0031517A">
        <w:rPr>
          <w:sz w:val="18"/>
          <w:szCs w:val="18"/>
        </w:rPr>
        <w:t>göras av en framtids</w:t>
      </w:r>
      <w:r w:rsidRPr="0031517A">
        <w:rPr>
          <w:sz w:val="18"/>
          <w:szCs w:val="18"/>
        </w:rPr>
        <w:softHyphen/>
        <w:t>fullmakts</w:t>
      </w:r>
      <w:r w:rsidRPr="0031517A">
        <w:rPr>
          <w:sz w:val="18"/>
          <w:szCs w:val="18"/>
        </w:rPr>
        <w:softHyphen/>
        <w:t xml:space="preserve">havare. </w:t>
      </w:r>
    </w:p>
    <w:p w14:paraId="3521FB42" w14:textId="26A0C6EA" w:rsidR="00D4080F" w:rsidRPr="0031517A" w:rsidRDefault="00D4080F" w:rsidP="00FA4DFE">
      <w:pPr>
        <w:pStyle w:val="Brdtextmedindrag"/>
        <w:rPr>
          <w:sz w:val="18"/>
          <w:szCs w:val="18"/>
        </w:rPr>
      </w:pPr>
      <w:r w:rsidRPr="0031517A">
        <w:rPr>
          <w:sz w:val="18"/>
          <w:szCs w:val="18"/>
        </w:rPr>
        <w:t xml:space="preserve">En ansökan om </w:t>
      </w:r>
      <w:r w:rsidRPr="0031517A">
        <w:rPr>
          <w:i/>
          <w:sz w:val="18"/>
          <w:szCs w:val="18"/>
        </w:rPr>
        <w:t>att</w:t>
      </w:r>
      <w:r>
        <w:rPr>
          <w:i/>
          <w:sz w:val="18"/>
          <w:szCs w:val="18"/>
        </w:rPr>
        <w:t xml:space="preserve"> anordna</w:t>
      </w:r>
      <w:r w:rsidRPr="0031517A">
        <w:rPr>
          <w:i/>
          <w:sz w:val="18"/>
          <w:szCs w:val="18"/>
        </w:rPr>
        <w:t xml:space="preserve"> ett</w:t>
      </w:r>
      <w:r w:rsidRPr="0031517A">
        <w:rPr>
          <w:sz w:val="18"/>
          <w:szCs w:val="18"/>
        </w:rPr>
        <w:t xml:space="preserve"> för</w:t>
      </w:r>
      <w:r w:rsidRPr="0031517A">
        <w:rPr>
          <w:sz w:val="18"/>
          <w:szCs w:val="18"/>
        </w:rPr>
        <w:softHyphen/>
        <w:t>valtarskap</w:t>
      </w:r>
      <w:r w:rsidRPr="0031517A" w:rsidDel="00557B59">
        <w:rPr>
          <w:sz w:val="18"/>
          <w:szCs w:val="18"/>
        </w:rPr>
        <w:t xml:space="preserve"> får också göras</w:t>
      </w:r>
      <w:r w:rsidRPr="0031517A">
        <w:rPr>
          <w:sz w:val="18"/>
          <w:szCs w:val="18"/>
        </w:rPr>
        <w:t xml:space="preserve"> av </w:t>
      </w:r>
      <w:r w:rsidRPr="0031517A">
        <w:rPr>
          <w:i/>
          <w:sz w:val="18"/>
          <w:szCs w:val="18"/>
        </w:rPr>
        <w:t>överförmyn</w:t>
      </w:r>
      <w:r w:rsidR="008169E6">
        <w:rPr>
          <w:i/>
          <w:sz w:val="18"/>
          <w:szCs w:val="18"/>
        </w:rPr>
        <w:softHyphen/>
      </w:r>
      <w:r w:rsidRPr="0031517A">
        <w:rPr>
          <w:i/>
          <w:sz w:val="18"/>
          <w:szCs w:val="18"/>
        </w:rPr>
        <w:t>daren eller</w:t>
      </w:r>
      <w:r w:rsidRPr="0031517A">
        <w:rPr>
          <w:sz w:val="18"/>
          <w:szCs w:val="18"/>
        </w:rPr>
        <w:t xml:space="preserve"> en god man som avses i 4 §.</w:t>
      </w:r>
    </w:p>
    <w:p w14:paraId="73B0D79C" w14:textId="77777777" w:rsidR="00D4080F" w:rsidRPr="00051D34" w:rsidRDefault="00D4080F" w:rsidP="00FA4DFE">
      <w:pPr>
        <w:pStyle w:val="Brdtextmedindrag"/>
        <w:rPr>
          <w:iCs/>
        </w:rPr>
      </w:pPr>
      <w:r w:rsidRPr="00525488">
        <w:t xml:space="preserve"> </w:t>
      </w:r>
    </w:p>
    <w:p w14:paraId="624C6432" w14:textId="216CB2AA" w:rsidR="00D4080F" w:rsidRDefault="00D4080F" w:rsidP="00B85116">
      <w:pPr>
        <w:pStyle w:val="Brdtext"/>
      </w:pPr>
      <w:r>
        <w:t xml:space="preserve">Paragrafen innehåller bestämmelser om vem som får ansöka om att en god man ska förordnas eller att ett godmanskap eller förvaltarskap ska anordnas. Övervägandena finns i </w:t>
      </w:r>
      <w:r w:rsidRPr="00E4309E">
        <w:t xml:space="preserve">avsnitt </w:t>
      </w:r>
      <w:r w:rsidRPr="0031517A">
        <w:t>9</w:t>
      </w:r>
      <w:r w:rsidR="00B85116">
        <w:t xml:space="preserve">, där också </w:t>
      </w:r>
      <w:r w:rsidR="00B85116">
        <w:rPr>
          <w:i/>
          <w:iCs/>
        </w:rPr>
        <w:t>Lagrådets</w:t>
      </w:r>
      <w:r w:rsidR="00B85116">
        <w:t xml:space="preserve"> syn</w:t>
      </w:r>
      <w:r w:rsidR="008169E6">
        <w:softHyphen/>
      </w:r>
      <w:r w:rsidR="00B85116">
        <w:t>punkter behandlas</w:t>
      </w:r>
      <w:r>
        <w:t xml:space="preserve">. </w:t>
      </w:r>
    </w:p>
    <w:p w14:paraId="27ACBAFE" w14:textId="77777777" w:rsidR="00D4080F" w:rsidRDefault="00D4080F" w:rsidP="00FA4DFE">
      <w:pPr>
        <w:pStyle w:val="Brdtextmedindrag"/>
      </w:pPr>
      <w:r>
        <w:t xml:space="preserve">I </w:t>
      </w:r>
      <w:r>
        <w:rPr>
          <w:i/>
          <w:iCs/>
        </w:rPr>
        <w:t xml:space="preserve">första stycket </w:t>
      </w:r>
      <w:r w:rsidRPr="0031517A">
        <w:t>första meningen</w:t>
      </w:r>
      <w:r>
        <w:rPr>
          <w:i/>
          <w:iCs/>
        </w:rPr>
        <w:t xml:space="preserve"> </w:t>
      </w:r>
      <w:r>
        <w:t xml:space="preserve">förtydligas vilka ärendetyper som omfattas av bestämmelsen. Detta innebär ingen ändring i sak. I </w:t>
      </w:r>
      <w:r w:rsidRPr="0031517A">
        <w:t>andra meningen</w:t>
      </w:r>
      <w:r w:rsidRPr="00780A60">
        <w:t xml:space="preserve"> </w:t>
      </w:r>
      <w:r>
        <w:t>tas möjligheten för överförmyndaren att ansöka om att ett godmanskap ska anordnas bort. Ändringen är en följd av att hand</w:t>
      </w:r>
      <w:r>
        <w:softHyphen/>
        <w:t xml:space="preserve">läggningen av ärenden om godmanskap enligt 4 § alltid ska inledas hos överförmyndaren. Om överförmyndaren själv anser att ett godmanskap bör anordnas kan överförmyndaren ta upp frågan självmant enligt 15 a §. Se vidare kommentaren till 4 a §. </w:t>
      </w:r>
    </w:p>
    <w:p w14:paraId="288E5A2C" w14:textId="77777777" w:rsidR="00D4080F" w:rsidRPr="00973062" w:rsidRDefault="00D4080F" w:rsidP="00FA4DFE">
      <w:pPr>
        <w:pStyle w:val="Brdtextmedindrag"/>
      </w:pPr>
      <w:r>
        <w:t xml:space="preserve">Överförmyndaren har liksom hittills möjlighet att ansöka hos rätten om att ett förvaltarskap ska anordnas. En bestämmelse om det tas in i </w:t>
      </w:r>
      <w:r>
        <w:rPr>
          <w:i/>
          <w:iCs/>
        </w:rPr>
        <w:t>andra stycket</w:t>
      </w:r>
      <w:r>
        <w:t>.</w:t>
      </w:r>
    </w:p>
    <w:p w14:paraId="782610CA" w14:textId="77777777" w:rsidR="00D4080F" w:rsidRDefault="00D4080F" w:rsidP="00FA4DFE">
      <w:pPr>
        <w:pStyle w:val="Brdtextmedindrag"/>
      </w:pPr>
      <w:r>
        <w:t>Det hittillsvarande t</w:t>
      </w:r>
      <w:r w:rsidRPr="00E60C1E">
        <w:t>redje stycket</w:t>
      </w:r>
      <w:r>
        <w:t xml:space="preserve"> flyttas till den nya 15 a §. Övriga ändringar i paragrafen är språkliga. </w:t>
      </w:r>
    </w:p>
    <w:p w14:paraId="675F082C" w14:textId="77777777" w:rsidR="00D4080F" w:rsidRDefault="00D4080F" w:rsidP="00FA4DFE">
      <w:pPr>
        <w:pStyle w:val="Brdtextmedindrag"/>
        <w:ind w:firstLine="0"/>
      </w:pPr>
    </w:p>
    <w:p w14:paraId="43C96450" w14:textId="77777777" w:rsidR="00D4080F" w:rsidRPr="0031517A" w:rsidRDefault="00D4080F" w:rsidP="00FA4DFE">
      <w:pPr>
        <w:pStyle w:val="Brdtextmedindrag"/>
        <w:ind w:firstLine="0"/>
        <w:rPr>
          <w:i/>
          <w:sz w:val="18"/>
          <w:szCs w:val="18"/>
        </w:rPr>
      </w:pPr>
      <w:r w:rsidRPr="0031517A">
        <w:rPr>
          <w:b/>
          <w:i/>
          <w:sz w:val="18"/>
          <w:szCs w:val="18"/>
        </w:rPr>
        <w:t>15 a §    </w:t>
      </w:r>
      <w:r w:rsidRPr="0031517A">
        <w:rPr>
          <w:i/>
          <w:sz w:val="18"/>
          <w:szCs w:val="18"/>
        </w:rPr>
        <w:t xml:space="preserve">När det finns anledning till det ska överförmyndaren självmant </w:t>
      </w:r>
      <w:r>
        <w:rPr>
          <w:i/>
          <w:sz w:val="18"/>
          <w:szCs w:val="18"/>
        </w:rPr>
        <w:t xml:space="preserve">pröva </w:t>
      </w:r>
      <w:r w:rsidRPr="0031517A">
        <w:rPr>
          <w:i/>
          <w:sz w:val="18"/>
          <w:szCs w:val="18"/>
        </w:rPr>
        <w:t xml:space="preserve">en fråga om </w:t>
      </w:r>
      <w:r>
        <w:rPr>
          <w:i/>
          <w:sz w:val="18"/>
          <w:szCs w:val="18"/>
        </w:rPr>
        <w:t>att anordna ett</w:t>
      </w:r>
      <w:r w:rsidRPr="0031517A">
        <w:rPr>
          <w:i/>
          <w:sz w:val="18"/>
          <w:szCs w:val="18"/>
        </w:rPr>
        <w:t xml:space="preserve"> god</w:t>
      </w:r>
      <w:r w:rsidRPr="0031517A">
        <w:rPr>
          <w:i/>
          <w:sz w:val="18"/>
          <w:szCs w:val="18"/>
        </w:rPr>
        <w:softHyphen/>
        <w:t>man</w:t>
      </w:r>
      <w:r w:rsidRPr="0031517A">
        <w:rPr>
          <w:i/>
          <w:sz w:val="18"/>
          <w:szCs w:val="18"/>
        </w:rPr>
        <w:softHyphen/>
        <w:t xml:space="preserve">skap enligt 4 § eller </w:t>
      </w:r>
      <w:r>
        <w:rPr>
          <w:i/>
          <w:sz w:val="18"/>
          <w:szCs w:val="18"/>
        </w:rPr>
        <w:t>att förordna</w:t>
      </w:r>
      <w:r w:rsidRPr="0031517A">
        <w:rPr>
          <w:i/>
          <w:sz w:val="18"/>
          <w:szCs w:val="18"/>
        </w:rPr>
        <w:t xml:space="preserve"> en god man eller förval</w:t>
      </w:r>
      <w:r w:rsidRPr="0031517A">
        <w:rPr>
          <w:i/>
          <w:sz w:val="18"/>
          <w:szCs w:val="18"/>
        </w:rPr>
        <w:softHyphen/>
        <w:t xml:space="preserve">tare. </w:t>
      </w:r>
    </w:p>
    <w:p w14:paraId="201A3339" w14:textId="45890CC5" w:rsidR="00D4080F" w:rsidRPr="0031517A" w:rsidRDefault="00D4080F" w:rsidP="00FA4DFE">
      <w:pPr>
        <w:pStyle w:val="Brdtextmedindrag"/>
        <w:rPr>
          <w:i/>
          <w:sz w:val="18"/>
          <w:szCs w:val="18"/>
        </w:rPr>
      </w:pPr>
      <w:r w:rsidRPr="0031517A">
        <w:rPr>
          <w:i/>
          <w:sz w:val="18"/>
          <w:szCs w:val="18"/>
        </w:rPr>
        <w:t>Rätten ska, när det finns anle</w:t>
      </w:r>
      <w:r w:rsidRPr="0031517A">
        <w:rPr>
          <w:i/>
          <w:spacing w:val="-2"/>
          <w:sz w:val="18"/>
          <w:szCs w:val="18"/>
        </w:rPr>
        <w:t>d</w:t>
      </w:r>
      <w:r w:rsidRPr="0031517A">
        <w:rPr>
          <w:i/>
          <w:spacing w:val="-2"/>
          <w:sz w:val="18"/>
          <w:szCs w:val="18"/>
        </w:rPr>
        <w:softHyphen/>
        <w:t xml:space="preserve">ning till det, självmant </w:t>
      </w:r>
      <w:r>
        <w:rPr>
          <w:i/>
          <w:spacing w:val="-2"/>
          <w:sz w:val="18"/>
          <w:szCs w:val="18"/>
        </w:rPr>
        <w:t>pröva</w:t>
      </w:r>
      <w:r w:rsidRPr="0031517A">
        <w:rPr>
          <w:i/>
          <w:spacing w:val="-2"/>
          <w:sz w:val="18"/>
          <w:szCs w:val="18"/>
        </w:rPr>
        <w:t xml:space="preserve"> en fråga om </w:t>
      </w:r>
      <w:r>
        <w:rPr>
          <w:i/>
          <w:spacing w:val="-2"/>
          <w:sz w:val="18"/>
          <w:szCs w:val="18"/>
        </w:rPr>
        <w:t>att anordna</w:t>
      </w:r>
      <w:r w:rsidRPr="0031517A">
        <w:rPr>
          <w:i/>
          <w:spacing w:val="-2"/>
          <w:sz w:val="18"/>
          <w:szCs w:val="18"/>
        </w:rPr>
        <w:t xml:space="preserve"> </w:t>
      </w:r>
      <w:r w:rsidR="00570401">
        <w:rPr>
          <w:i/>
          <w:spacing w:val="-2"/>
          <w:sz w:val="18"/>
          <w:szCs w:val="18"/>
        </w:rPr>
        <w:t>ett</w:t>
      </w:r>
      <w:r w:rsidR="008169E6">
        <w:rPr>
          <w:i/>
          <w:spacing w:val="-2"/>
          <w:sz w:val="18"/>
          <w:szCs w:val="18"/>
        </w:rPr>
        <w:t xml:space="preserve"> </w:t>
      </w:r>
      <w:r w:rsidRPr="0031517A">
        <w:rPr>
          <w:i/>
          <w:spacing w:val="-2"/>
          <w:sz w:val="18"/>
          <w:szCs w:val="18"/>
        </w:rPr>
        <w:t>förvaltar</w:t>
      </w:r>
      <w:r w:rsidRPr="0031517A">
        <w:rPr>
          <w:i/>
          <w:spacing w:val="-2"/>
          <w:sz w:val="18"/>
          <w:szCs w:val="18"/>
        </w:rPr>
        <w:softHyphen/>
        <w:t>skap</w:t>
      </w:r>
      <w:r w:rsidRPr="0031517A">
        <w:rPr>
          <w:i/>
          <w:sz w:val="18"/>
          <w:szCs w:val="18"/>
        </w:rPr>
        <w:t>. Om rätten i ett annat fall</w:t>
      </w:r>
      <w:r>
        <w:rPr>
          <w:i/>
          <w:sz w:val="18"/>
          <w:szCs w:val="18"/>
        </w:rPr>
        <w:t xml:space="preserve"> än som avses i 4 a § tredje stycket</w:t>
      </w:r>
      <w:r w:rsidRPr="0031517A">
        <w:rPr>
          <w:i/>
          <w:sz w:val="18"/>
          <w:szCs w:val="18"/>
        </w:rPr>
        <w:t xml:space="preserve"> anser att det finns behov av att anordna ett godmanskap enligt 4 §, ska den </w:t>
      </w:r>
      <w:r w:rsidRPr="0031517A">
        <w:rPr>
          <w:i/>
          <w:spacing w:val="-2"/>
          <w:sz w:val="18"/>
          <w:szCs w:val="18"/>
        </w:rPr>
        <w:t>anmäla det till överförmyn</w:t>
      </w:r>
      <w:r w:rsidRPr="0031517A">
        <w:rPr>
          <w:i/>
          <w:spacing w:val="-2"/>
          <w:sz w:val="18"/>
          <w:szCs w:val="18"/>
        </w:rPr>
        <w:softHyphen/>
        <w:t>da</w:t>
      </w:r>
      <w:r w:rsidRPr="0031517A">
        <w:rPr>
          <w:i/>
          <w:spacing w:val="-2"/>
          <w:sz w:val="18"/>
          <w:szCs w:val="18"/>
        </w:rPr>
        <w:softHyphen/>
        <w:t>ren.</w:t>
      </w:r>
      <w:r w:rsidRPr="0031517A">
        <w:rPr>
          <w:i/>
          <w:sz w:val="18"/>
          <w:szCs w:val="18"/>
        </w:rPr>
        <w:t xml:space="preserve">   </w:t>
      </w:r>
    </w:p>
    <w:p w14:paraId="282BC33D" w14:textId="77777777" w:rsidR="00D4080F" w:rsidRPr="0031517A" w:rsidRDefault="00D4080F" w:rsidP="00FA4DFE">
      <w:pPr>
        <w:pStyle w:val="Brdtextmedindrag"/>
      </w:pPr>
    </w:p>
    <w:p w14:paraId="31EDB11C" w14:textId="318D1CE0" w:rsidR="00D4080F" w:rsidRDefault="00D4080F" w:rsidP="00FA4DFE">
      <w:pPr>
        <w:pStyle w:val="Brdtextmedindrag"/>
        <w:ind w:firstLine="0"/>
      </w:pPr>
      <w:r>
        <w:t xml:space="preserve">Paragrafen, som är ny, reglerar möjligheten för överförmyndaren och rätten att självmant ta upp en fråga om bl.a. anordnande av </w:t>
      </w:r>
      <w:r w:rsidR="00570401">
        <w:t xml:space="preserve">ett </w:t>
      </w:r>
      <w:r>
        <w:t xml:space="preserve">godmanskap eller förvaltarskap. Övervägandena finns i avsnitt </w:t>
      </w:r>
      <w:r w:rsidRPr="0031517A">
        <w:t>9</w:t>
      </w:r>
      <w:r>
        <w:t>.</w:t>
      </w:r>
    </w:p>
    <w:p w14:paraId="06B0509F" w14:textId="2A69A999" w:rsidR="00D4080F" w:rsidRDefault="00D4080F" w:rsidP="00FA4DFE">
      <w:pPr>
        <w:pStyle w:val="Brdtextmedindrag"/>
      </w:pPr>
      <w:r>
        <w:lastRenderedPageBreak/>
        <w:t xml:space="preserve">Paragrafen motsvarar hittillsvarande 15 § tredje stycket. I förhållande till den regleringen görs den ändringen att överförmyndaren enligt </w:t>
      </w:r>
      <w:r>
        <w:rPr>
          <w:i/>
          <w:iCs/>
        </w:rPr>
        <w:t xml:space="preserve">första stycket </w:t>
      </w:r>
      <w:r>
        <w:t xml:space="preserve">självmant ska ta upp en fråga om anordnande av </w:t>
      </w:r>
      <w:r w:rsidR="00570401">
        <w:t xml:space="preserve">ett </w:t>
      </w:r>
      <w:r>
        <w:t xml:space="preserve">godmanskap enligt 4 §, när det finns anledning till det, och inte som hittills enbart frågor om förordnande av </w:t>
      </w:r>
      <w:r w:rsidR="00570401">
        <w:t xml:space="preserve">en </w:t>
      </w:r>
      <w:r>
        <w:t xml:space="preserve">god man eller förvaltare (se vidare 4 a §). </w:t>
      </w:r>
    </w:p>
    <w:p w14:paraId="3511A83F" w14:textId="6901A9AF" w:rsidR="00D4080F" w:rsidRPr="00E46DF7" w:rsidRDefault="00D4080F" w:rsidP="00FA4DFE">
      <w:pPr>
        <w:pStyle w:val="Brdtextmedindrag"/>
      </w:pPr>
      <w:r>
        <w:t xml:space="preserve">För rätten inskränks enligt </w:t>
      </w:r>
      <w:r>
        <w:rPr>
          <w:i/>
          <w:iCs/>
        </w:rPr>
        <w:t xml:space="preserve">andra stycket </w:t>
      </w:r>
      <w:r>
        <w:t xml:space="preserve">i stället skyldigheten att självmant ta upp en fråga om anordnande av </w:t>
      </w:r>
      <w:r w:rsidR="00570401">
        <w:t xml:space="preserve">ett </w:t>
      </w:r>
      <w:r>
        <w:t xml:space="preserve">godmanskap till sådana frågor som uppkommer i ett ärende om anordnande av </w:t>
      </w:r>
      <w:r w:rsidR="00570401">
        <w:t xml:space="preserve">ett </w:t>
      </w:r>
      <w:r>
        <w:t>för</w:t>
      </w:r>
      <w:r>
        <w:softHyphen/>
        <w:t>valtarskap (jfr 4 a § tredje stycket). Om rätten i ett annat fall utan ansökan bedömer att det finns behov av att anordna ett godmanskap enligt 4 § ska den anmäla det be</w:t>
      </w:r>
      <w:r w:rsidR="0043315E">
        <w:softHyphen/>
      </w:r>
      <w:r>
        <w:t>ho</w:t>
      </w:r>
      <w:r w:rsidR="0043315E">
        <w:softHyphen/>
      </w:r>
      <w:r>
        <w:t>vet till överförmyndaren, som handlägger ärendet. En sådan</w:t>
      </w:r>
      <w:r w:rsidDel="00BD76F7">
        <w:t xml:space="preserve"> </w:t>
      </w:r>
      <w:r>
        <w:t xml:space="preserve">anmälan kan göras formlöst.  </w:t>
      </w:r>
    </w:p>
    <w:p w14:paraId="0170537B" w14:textId="77777777" w:rsidR="00D4080F" w:rsidRDefault="00D4080F" w:rsidP="00FA4DFE">
      <w:pPr>
        <w:pStyle w:val="Brdtext"/>
        <w:rPr>
          <w:b/>
          <w:bCs/>
        </w:rPr>
      </w:pPr>
    </w:p>
    <w:p w14:paraId="4D3F39F3" w14:textId="4A90496C" w:rsidR="00D4080F" w:rsidRPr="0031517A" w:rsidRDefault="00D4080F" w:rsidP="00FA4DFE">
      <w:pPr>
        <w:pStyle w:val="Brdtext"/>
        <w:rPr>
          <w:sz w:val="18"/>
          <w:szCs w:val="18"/>
        </w:rPr>
      </w:pPr>
      <w:r w:rsidRPr="0031517A">
        <w:rPr>
          <w:b/>
          <w:sz w:val="18"/>
          <w:szCs w:val="18"/>
        </w:rPr>
        <w:t>16</w:t>
      </w:r>
      <w:r w:rsidRPr="0031517A" w:rsidDel="007F61B9">
        <w:rPr>
          <w:b/>
          <w:sz w:val="18"/>
          <w:szCs w:val="18"/>
        </w:rPr>
        <w:t> </w:t>
      </w:r>
      <w:r w:rsidRPr="0031517A">
        <w:rPr>
          <w:b/>
          <w:sz w:val="18"/>
          <w:szCs w:val="18"/>
        </w:rPr>
        <w:t>§    </w:t>
      </w:r>
      <w:r w:rsidRPr="0031517A">
        <w:rPr>
          <w:sz w:val="18"/>
          <w:szCs w:val="18"/>
        </w:rPr>
        <w:t xml:space="preserve">I </w:t>
      </w:r>
      <w:r w:rsidRPr="0031517A">
        <w:rPr>
          <w:i/>
          <w:sz w:val="18"/>
          <w:szCs w:val="18"/>
        </w:rPr>
        <w:t>ett</w:t>
      </w:r>
      <w:r w:rsidRPr="0031517A">
        <w:rPr>
          <w:sz w:val="18"/>
          <w:szCs w:val="18"/>
        </w:rPr>
        <w:t xml:space="preserve"> </w:t>
      </w:r>
      <w:r w:rsidRPr="0031517A">
        <w:rPr>
          <w:i/>
          <w:sz w:val="18"/>
          <w:szCs w:val="18"/>
        </w:rPr>
        <w:t>ärende</w:t>
      </w:r>
      <w:r w:rsidRPr="0031517A">
        <w:rPr>
          <w:sz w:val="18"/>
          <w:szCs w:val="18"/>
        </w:rPr>
        <w:t xml:space="preserve"> om </w:t>
      </w:r>
      <w:r w:rsidRPr="00C43C4A">
        <w:rPr>
          <w:i/>
          <w:iCs/>
          <w:sz w:val="18"/>
          <w:szCs w:val="18"/>
        </w:rPr>
        <w:t>att förordna en</w:t>
      </w:r>
      <w:r>
        <w:rPr>
          <w:sz w:val="18"/>
          <w:szCs w:val="18"/>
        </w:rPr>
        <w:t xml:space="preserve"> </w:t>
      </w:r>
      <w:r w:rsidRPr="0031517A">
        <w:rPr>
          <w:sz w:val="18"/>
          <w:szCs w:val="18"/>
        </w:rPr>
        <w:t xml:space="preserve">god man eller förvaltare </w:t>
      </w:r>
      <w:r w:rsidRPr="0031517A">
        <w:rPr>
          <w:i/>
          <w:sz w:val="18"/>
          <w:szCs w:val="18"/>
        </w:rPr>
        <w:t>eller</w:t>
      </w:r>
      <w:r>
        <w:rPr>
          <w:i/>
          <w:sz w:val="18"/>
          <w:szCs w:val="18"/>
        </w:rPr>
        <w:t xml:space="preserve"> att anordna</w:t>
      </w:r>
      <w:r w:rsidRPr="0031517A" w:rsidDel="005B7D51">
        <w:rPr>
          <w:i/>
          <w:sz w:val="18"/>
          <w:szCs w:val="18"/>
        </w:rPr>
        <w:t xml:space="preserve"> </w:t>
      </w:r>
      <w:r w:rsidR="00570401">
        <w:rPr>
          <w:i/>
          <w:sz w:val="18"/>
          <w:szCs w:val="18"/>
        </w:rPr>
        <w:t xml:space="preserve">ett </w:t>
      </w:r>
      <w:r w:rsidRPr="0031517A">
        <w:rPr>
          <w:i/>
          <w:sz w:val="18"/>
          <w:szCs w:val="18"/>
        </w:rPr>
        <w:t xml:space="preserve">godmanskap enligt 4 § eller </w:t>
      </w:r>
      <w:r w:rsidR="00570401">
        <w:rPr>
          <w:i/>
          <w:sz w:val="18"/>
          <w:szCs w:val="18"/>
        </w:rPr>
        <w:t xml:space="preserve">ett </w:t>
      </w:r>
      <w:r w:rsidRPr="0031517A">
        <w:rPr>
          <w:i/>
          <w:sz w:val="18"/>
          <w:szCs w:val="18"/>
        </w:rPr>
        <w:t>förvaltarskap</w:t>
      </w:r>
      <w:r w:rsidRPr="0031517A">
        <w:rPr>
          <w:sz w:val="18"/>
          <w:szCs w:val="18"/>
        </w:rPr>
        <w:t xml:space="preserve"> för någon som har fyllt 16 år ska </w:t>
      </w:r>
      <w:r w:rsidRPr="0031517A">
        <w:rPr>
          <w:i/>
          <w:sz w:val="18"/>
          <w:szCs w:val="18"/>
        </w:rPr>
        <w:t>den enskilde</w:t>
      </w:r>
      <w:r>
        <w:rPr>
          <w:i/>
          <w:sz w:val="18"/>
          <w:szCs w:val="18"/>
        </w:rPr>
        <w:t xml:space="preserve"> ges</w:t>
      </w:r>
      <w:r w:rsidRPr="0031517A">
        <w:rPr>
          <w:sz w:val="18"/>
          <w:szCs w:val="18"/>
        </w:rPr>
        <w:t xml:space="preserve"> tillfälle att yttra sig, om det kan ske.</w:t>
      </w:r>
    </w:p>
    <w:p w14:paraId="0D9EF5D3" w14:textId="77777777" w:rsidR="00D4080F" w:rsidRPr="0031517A" w:rsidRDefault="00D4080F" w:rsidP="00FA4DFE">
      <w:pPr>
        <w:pStyle w:val="Brdtextmedindrag"/>
        <w:rPr>
          <w:i/>
          <w:sz w:val="18"/>
          <w:szCs w:val="18"/>
        </w:rPr>
      </w:pPr>
      <w:r>
        <w:rPr>
          <w:sz w:val="18"/>
          <w:szCs w:val="18"/>
        </w:rPr>
        <w:t xml:space="preserve">I </w:t>
      </w:r>
      <w:r>
        <w:rPr>
          <w:i/>
          <w:iCs/>
          <w:sz w:val="18"/>
          <w:szCs w:val="18"/>
        </w:rPr>
        <w:t xml:space="preserve">ett ärende enligt första stycket ska även </w:t>
      </w:r>
      <w:r w:rsidRPr="0031517A">
        <w:rPr>
          <w:sz w:val="18"/>
          <w:szCs w:val="18"/>
        </w:rPr>
        <w:t>den en</w:t>
      </w:r>
      <w:r w:rsidRPr="0031517A">
        <w:rPr>
          <w:sz w:val="18"/>
          <w:szCs w:val="18"/>
        </w:rPr>
        <w:softHyphen/>
        <w:t xml:space="preserve">skildes make eller sambo, barn, framtidsfullmaktshavare </w:t>
      </w:r>
      <w:r w:rsidRPr="00884B4C">
        <w:rPr>
          <w:iCs/>
          <w:sz w:val="18"/>
          <w:szCs w:val="18"/>
        </w:rPr>
        <w:t>och</w:t>
      </w:r>
      <w:r w:rsidRPr="0031517A">
        <w:rPr>
          <w:sz w:val="18"/>
          <w:szCs w:val="18"/>
        </w:rPr>
        <w:t xml:space="preserve"> </w:t>
      </w:r>
      <w:r w:rsidRPr="0031517A">
        <w:rPr>
          <w:i/>
          <w:sz w:val="18"/>
          <w:szCs w:val="18"/>
        </w:rPr>
        <w:t>vård</w:t>
      </w:r>
      <w:r w:rsidRPr="0031517A">
        <w:rPr>
          <w:i/>
          <w:sz w:val="18"/>
          <w:szCs w:val="18"/>
        </w:rPr>
        <w:softHyphen/>
        <w:t>inrättningar</w:t>
      </w:r>
      <w:r>
        <w:rPr>
          <w:i/>
          <w:sz w:val="18"/>
          <w:szCs w:val="18"/>
        </w:rPr>
        <w:t xml:space="preserve"> ges tillfälle att yttra sig</w:t>
      </w:r>
      <w:r w:rsidRPr="0031517A">
        <w:rPr>
          <w:sz w:val="18"/>
          <w:szCs w:val="18"/>
        </w:rPr>
        <w:t>, om det inte är obehövligt.</w:t>
      </w:r>
      <w:r w:rsidRPr="0031517A">
        <w:rPr>
          <w:i/>
          <w:sz w:val="18"/>
          <w:szCs w:val="18"/>
        </w:rPr>
        <w:t xml:space="preserve"> </w:t>
      </w:r>
      <w:r w:rsidRPr="0031517A">
        <w:rPr>
          <w:sz w:val="18"/>
          <w:szCs w:val="18"/>
        </w:rPr>
        <w:t>Yttranden ska också, om det behövs, inhämtas från andra när</w:t>
      </w:r>
      <w:r w:rsidRPr="0031517A">
        <w:rPr>
          <w:sz w:val="18"/>
          <w:szCs w:val="18"/>
        </w:rPr>
        <w:softHyphen/>
        <w:t xml:space="preserve">stående samt från den eller de kommunala nämnder som </w:t>
      </w:r>
      <w:r w:rsidRPr="0031517A">
        <w:rPr>
          <w:spacing w:val="-2"/>
          <w:sz w:val="18"/>
          <w:szCs w:val="18"/>
        </w:rPr>
        <w:t>full</w:t>
      </w:r>
      <w:r w:rsidRPr="0031517A">
        <w:rPr>
          <w:spacing w:val="-2"/>
          <w:sz w:val="18"/>
          <w:szCs w:val="18"/>
        </w:rPr>
        <w:softHyphen/>
        <w:t>gör uppgifter inom socialtjänsten</w:t>
      </w:r>
      <w:r w:rsidRPr="0031517A">
        <w:rPr>
          <w:sz w:val="18"/>
          <w:szCs w:val="18"/>
        </w:rPr>
        <w:t xml:space="preserve"> och den eller de nämnder som utövar regionens ledning av om</w:t>
      </w:r>
      <w:r w:rsidRPr="0031517A">
        <w:rPr>
          <w:sz w:val="18"/>
          <w:szCs w:val="18"/>
        </w:rPr>
        <w:softHyphen/>
        <w:t>so</w:t>
      </w:r>
      <w:r w:rsidRPr="0031517A">
        <w:rPr>
          <w:spacing w:val="-2"/>
          <w:sz w:val="18"/>
          <w:szCs w:val="18"/>
        </w:rPr>
        <w:t>rgs</w:t>
      </w:r>
      <w:r w:rsidRPr="0031517A">
        <w:rPr>
          <w:spacing w:val="-2"/>
          <w:sz w:val="18"/>
          <w:szCs w:val="18"/>
        </w:rPr>
        <w:softHyphen/>
      </w:r>
      <w:r w:rsidRPr="0031517A">
        <w:rPr>
          <w:spacing w:val="-2"/>
          <w:sz w:val="18"/>
          <w:szCs w:val="18"/>
        </w:rPr>
        <w:softHyphen/>
        <w:t>verk</w:t>
      </w:r>
      <w:r w:rsidRPr="0031517A">
        <w:rPr>
          <w:spacing w:val="-2"/>
          <w:sz w:val="18"/>
          <w:szCs w:val="18"/>
        </w:rPr>
        <w:softHyphen/>
        <w:t xml:space="preserve">samheten. </w:t>
      </w:r>
      <w:r w:rsidRPr="0031517A">
        <w:rPr>
          <w:i/>
          <w:sz w:val="18"/>
          <w:szCs w:val="18"/>
        </w:rPr>
        <w:t>Rätten ska inhämta ett yttrande från överförmyndaren, om det inte är obehöv</w:t>
      </w:r>
      <w:r w:rsidRPr="0031517A">
        <w:rPr>
          <w:i/>
          <w:sz w:val="18"/>
          <w:szCs w:val="18"/>
        </w:rPr>
        <w:softHyphen/>
        <w:t>ligt.</w:t>
      </w:r>
    </w:p>
    <w:p w14:paraId="264956BA" w14:textId="77777777" w:rsidR="00D4080F" w:rsidRPr="0031517A" w:rsidRDefault="00D4080F" w:rsidP="00FA4DFE">
      <w:pPr>
        <w:pStyle w:val="Brdtextmedindrag"/>
        <w:rPr>
          <w:sz w:val="18"/>
          <w:szCs w:val="18"/>
        </w:rPr>
      </w:pPr>
      <w:r w:rsidRPr="0031517A">
        <w:rPr>
          <w:sz w:val="18"/>
          <w:szCs w:val="18"/>
        </w:rPr>
        <w:t>Myndigheter och inrättningar som anges i andra stycket är skyl</w:t>
      </w:r>
      <w:r w:rsidRPr="0031517A">
        <w:rPr>
          <w:sz w:val="18"/>
          <w:szCs w:val="18"/>
        </w:rPr>
        <w:softHyphen/>
        <w:t>diga att lämna sådana uppgifter som kan vara av betydelse i ärendet.</w:t>
      </w:r>
    </w:p>
    <w:p w14:paraId="6690E473" w14:textId="77777777" w:rsidR="00D4080F" w:rsidRPr="00051D34" w:rsidRDefault="00D4080F" w:rsidP="00FA4DFE">
      <w:pPr>
        <w:pStyle w:val="Brdtextmedindrag"/>
        <w:rPr>
          <w:iCs/>
        </w:rPr>
      </w:pPr>
      <w:r w:rsidRPr="00525488">
        <w:t xml:space="preserve"> </w:t>
      </w:r>
    </w:p>
    <w:p w14:paraId="5F990989" w14:textId="77777777" w:rsidR="00D4080F" w:rsidRDefault="00D4080F" w:rsidP="00FA4DFE">
      <w:pPr>
        <w:pStyle w:val="Brdtext"/>
      </w:pPr>
      <w:r>
        <w:t>I paragrafen anges vilka yttranden som ska inhämtas i ärenden om god</w:t>
      </w:r>
      <w:r>
        <w:softHyphen/>
        <w:t xml:space="preserve">manskap och förvaltarskap. Övervägandena finns i avsnitt </w:t>
      </w:r>
      <w:r w:rsidRPr="0031517A">
        <w:t>9</w:t>
      </w:r>
      <w:r>
        <w:t>.</w:t>
      </w:r>
    </w:p>
    <w:p w14:paraId="0D0FACFB" w14:textId="77777777" w:rsidR="00D4080F" w:rsidRPr="00780A60" w:rsidRDefault="00D4080F" w:rsidP="00FA4DFE">
      <w:pPr>
        <w:pStyle w:val="Brdtextmedindrag"/>
      </w:pPr>
      <w:r>
        <w:t xml:space="preserve">I </w:t>
      </w:r>
      <w:r>
        <w:rPr>
          <w:i/>
          <w:iCs/>
        </w:rPr>
        <w:t xml:space="preserve">första stycket </w:t>
      </w:r>
      <w:r>
        <w:t>tydliggörs vilka ärendetyper som omfattas av bestäm</w:t>
      </w:r>
      <w:r>
        <w:softHyphen/>
        <w:t xml:space="preserve">melsen. Det innebär ingen ändring i sak. </w:t>
      </w:r>
    </w:p>
    <w:p w14:paraId="2D6BD55A" w14:textId="659569C0" w:rsidR="00D4080F" w:rsidRDefault="00D4080F" w:rsidP="00FA4DFE">
      <w:pPr>
        <w:pStyle w:val="Brdtextmedindrag"/>
      </w:pPr>
      <w:r>
        <w:rPr>
          <w:i/>
          <w:iCs/>
        </w:rPr>
        <w:t>Andra stycket</w:t>
      </w:r>
      <w:r>
        <w:t xml:space="preserve"> ändras som en följd av att handläggningen av ärenden om anordnande av </w:t>
      </w:r>
      <w:r w:rsidR="00570401">
        <w:t xml:space="preserve">ett </w:t>
      </w:r>
      <w:r>
        <w:t xml:space="preserve">godmanskap alltid ska inledas hos överförmyndaren (se 4 a §). Till stycket flyttas bestämmelsen om inhämtande av yttrande i det hittillsvarande tredje stycket. Andra styckets tredje och fjärde meningar flyttas till den nya 16 a §. </w:t>
      </w:r>
    </w:p>
    <w:p w14:paraId="1CE4B211" w14:textId="77777777" w:rsidR="00D4080F" w:rsidRDefault="00D4080F" w:rsidP="00FA4DFE">
      <w:pPr>
        <w:pStyle w:val="Brdtextmedindrag"/>
      </w:pPr>
      <w:r>
        <w:t xml:space="preserve">Övriga ändringar i paragrafen är språkliga. </w:t>
      </w:r>
    </w:p>
    <w:p w14:paraId="0C8FFDE3" w14:textId="77777777" w:rsidR="00D4080F" w:rsidRDefault="00D4080F" w:rsidP="00FA4DFE">
      <w:pPr>
        <w:pStyle w:val="Brdtextmedindrag"/>
        <w:ind w:firstLine="0"/>
      </w:pPr>
    </w:p>
    <w:p w14:paraId="0B0B9A6D" w14:textId="371C87C8" w:rsidR="00D4080F" w:rsidRPr="0031517A" w:rsidRDefault="00D4080F" w:rsidP="00FA4DFE">
      <w:pPr>
        <w:pStyle w:val="Brdtext"/>
        <w:rPr>
          <w:i/>
          <w:sz w:val="18"/>
          <w:szCs w:val="18"/>
        </w:rPr>
      </w:pPr>
      <w:r w:rsidRPr="0031517A">
        <w:rPr>
          <w:b/>
          <w:i/>
          <w:sz w:val="18"/>
          <w:szCs w:val="18"/>
        </w:rPr>
        <w:t>16 a §    </w:t>
      </w:r>
      <w:r w:rsidRPr="0031517A">
        <w:rPr>
          <w:i/>
          <w:spacing w:val="-2"/>
          <w:sz w:val="18"/>
          <w:szCs w:val="18"/>
        </w:rPr>
        <w:t xml:space="preserve">Den som </w:t>
      </w:r>
      <w:r>
        <w:rPr>
          <w:i/>
          <w:spacing w:val="-2"/>
          <w:sz w:val="18"/>
          <w:szCs w:val="18"/>
        </w:rPr>
        <w:t>en fråga</w:t>
      </w:r>
      <w:r w:rsidRPr="0031517A">
        <w:rPr>
          <w:i/>
          <w:sz w:val="18"/>
          <w:szCs w:val="18"/>
        </w:rPr>
        <w:t xml:space="preserve"> om att anordna </w:t>
      </w:r>
      <w:r w:rsidR="00570401">
        <w:rPr>
          <w:i/>
          <w:sz w:val="18"/>
          <w:szCs w:val="18"/>
        </w:rPr>
        <w:t xml:space="preserve">ett </w:t>
      </w:r>
      <w:r w:rsidRPr="0031517A">
        <w:rPr>
          <w:i/>
          <w:sz w:val="18"/>
          <w:szCs w:val="18"/>
        </w:rPr>
        <w:t>godmanskap eller förvaltarskap av</w:t>
      </w:r>
      <w:r w:rsidRPr="0031517A">
        <w:rPr>
          <w:i/>
          <w:sz w:val="18"/>
          <w:szCs w:val="18"/>
        </w:rPr>
        <w:softHyphen/>
        <w:t>ser ska höras muntligen, om det kan ske utan skada för honom eller henne och det inte är uppenbart att han eller hon inte f</w:t>
      </w:r>
      <w:r w:rsidRPr="0031517A">
        <w:rPr>
          <w:i/>
          <w:spacing w:val="-2"/>
          <w:sz w:val="18"/>
          <w:szCs w:val="18"/>
        </w:rPr>
        <w:t xml:space="preserve">örstår vad saken gäller. </w:t>
      </w:r>
      <w:r>
        <w:rPr>
          <w:i/>
          <w:sz w:val="18"/>
          <w:szCs w:val="18"/>
        </w:rPr>
        <w:t xml:space="preserve">Den enskilde behöver dock inte höras </w:t>
      </w:r>
      <w:r w:rsidRPr="0031517A">
        <w:rPr>
          <w:i/>
          <w:sz w:val="18"/>
          <w:szCs w:val="18"/>
        </w:rPr>
        <w:t>muntligen om han eller hon själv har gjort an</w:t>
      </w:r>
      <w:r w:rsidRPr="0031517A">
        <w:rPr>
          <w:i/>
          <w:sz w:val="18"/>
          <w:szCs w:val="18"/>
        </w:rPr>
        <w:softHyphen/>
        <w:t xml:space="preserve">sökan eller medgett att </w:t>
      </w:r>
      <w:r w:rsidR="00570401">
        <w:rPr>
          <w:i/>
          <w:sz w:val="18"/>
          <w:szCs w:val="18"/>
        </w:rPr>
        <w:t xml:space="preserve">ett </w:t>
      </w:r>
      <w:r w:rsidRPr="0031517A">
        <w:rPr>
          <w:i/>
          <w:sz w:val="18"/>
          <w:szCs w:val="18"/>
        </w:rPr>
        <w:t>godmanskap eller för</w:t>
      </w:r>
      <w:r w:rsidRPr="0031517A">
        <w:rPr>
          <w:i/>
          <w:sz w:val="18"/>
          <w:szCs w:val="18"/>
        </w:rPr>
        <w:softHyphen/>
        <w:t xml:space="preserve">valtarskap anordnas </w:t>
      </w:r>
      <w:r w:rsidRPr="0031517A">
        <w:rPr>
          <w:i/>
          <w:spacing w:val="-2"/>
          <w:sz w:val="18"/>
          <w:szCs w:val="18"/>
        </w:rPr>
        <w:t>eller det an</w:t>
      </w:r>
      <w:r w:rsidRPr="0031517A">
        <w:rPr>
          <w:i/>
          <w:spacing w:val="-2"/>
          <w:sz w:val="18"/>
          <w:szCs w:val="18"/>
        </w:rPr>
        <w:softHyphen/>
        <w:t>nars finns särskilda</w:t>
      </w:r>
      <w:r w:rsidRPr="0031517A">
        <w:rPr>
          <w:i/>
          <w:sz w:val="18"/>
          <w:szCs w:val="18"/>
        </w:rPr>
        <w:t xml:space="preserve"> skäl.</w:t>
      </w:r>
    </w:p>
    <w:p w14:paraId="572FFA79" w14:textId="77777777" w:rsidR="00D4080F" w:rsidRPr="0031517A" w:rsidRDefault="00D4080F" w:rsidP="00FA4DFE">
      <w:pPr>
        <w:pStyle w:val="Brdtextmedindrag"/>
      </w:pPr>
    </w:p>
    <w:p w14:paraId="66A8DA9B" w14:textId="2BF754CC" w:rsidR="00D4080F" w:rsidRDefault="00D4080F" w:rsidP="00FA4DFE">
      <w:pPr>
        <w:pStyle w:val="Brdtextmedindrag"/>
        <w:ind w:firstLine="0"/>
      </w:pPr>
      <w:r w:rsidRPr="003B62EC">
        <w:t xml:space="preserve">Paragrafen, som är ny, </w:t>
      </w:r>
      <w:r>
        <w:t xml:space="preserve">anger förutsättningarna för att höra den enskilde muntligen i ett ärende om anordnande av </w:t>
      </w:r>
      <w:r w:rsidR="00570401">
        <w:t xml:space="preserve">ett </w:t>
      </w:r>
      <w:r>
        <w:t>godmanskap eller förvaltarskap. Övervägan</w:t>
      </w:r>
      <w:r>
        <w:softHyphen/>
        <w:t xml:space="preserve">dena finns i avsnitt </w:t>
      </w:r>
      <w:r w:rsidRPr="0031517A">
        <w:t>9</w:t>
      </w:r>
      <w:r>
        <w:t xml:space="preserve">. </w:t>
      </w:r>
    </w:p>
    <w:p w14:paraId="408A7959" w14:textId="00C97C64" w:rsidR="00D4080F" w:rsidRPr="00CB2FC4" w:rsidRDefault="00D4080F" w:rsidP="00CB2FC4">
      <w:pPr>
        <w:pStyle w:val="Brdtextmedindrag"/>
      </w:pPr>
      <w:r>
        <w:t xml:space="preserve">Paragrafen </w:t>
      </w:r>
      <w:r w:rsidRPr="003B62EC">
        <w:t xml:space="preserve">motsvarar </w:t>
      </w:r>
      <w:r>
        <w:t>hittillsvarande</w:t>
      </w:r>
      <w:r w:rsidRPr="003B62EC">
        <w:t xml:space="preserve"> </w:t>
      </w:r>
      <w:r w:rsidRPr="00525488">
        <w:t>16 § andra stycket tredje och fjärde meningarna</w:t>
      </w:r>
      <w:r>
        <w:t xml:space="preserve">. En ändring i förhållande till den hittillsvarande regleringen är att även </w:t>
      </w:r>
      <w:r w:rsidRPr="003B62EC">
        <w:t>överförmyndaren</w:t>
      </w:r>
      <w:r>
        <w:t>s hörande av den enskilde omfattas.</w:t>
      </w:r>
      <w:r w:rsidRPr="003B62EC">
        <w:t xml:space="preserve"> </w:t>
      </w:r>
      <w:r>
        <w:t>Detta</w:t>
      </w:r>
      <w:r w:rsidRPr="003B62EC">
        <w:t xml:space="preserve"> är en följd av att handläggningen </w:t>
      </w:r>
      <w:r>
        <w:t>av</w:t>
      </w:r>
      <w:r w:rsidRPr="003B62EC">
        <w:t xml:space="preserve"> ärenden</w:t>
      </w:r>
      <w:r>
        <w:t xml:space="preserve"> om anordnande av </w:t>
      </w:r>
      <w:r w:rsidR="00570401">
        <w:t xml:space="preserve">ett </w:t>
      </w:r>
      <w:r>
        <w:t>godmanskap</w:t>
      </w:r>
      <w:r w:rsidRPr="003B62EC">
        <w:t xml:space="preserve"> alltid inleds där</w:t>
      </w:r>
      <w:r>
        <w:t xml:space="preserve"> (se 4 a §)</w:t>
      </w:r>
      <w:r w:rsidRPr="003B62EC">
        <w:t>.</w:t>
      </w:r>
      <w:r>
        <w:t xml:space="preserve"> </w:t>
      </w:r>
    </w:p>
    <w:p w14:paraId="1B5E3343" w14:textId="3F8CB0A8" w:rsidR="00D4080F" w:rsidRPr="0031517A" w:rsidRDefault="00D4080F" w:rsidP="00FA4DFE">
      <w:pPr>
        <w:pStyle w:val="Brdtext"/>
        <w:rPr>
          <w:sz w:val="18"/>
          <w:szCs w:val="18"/>
        </w:rPr>
      </w:pPr>
      <w:r w:rsidRPr="0031517A">
        <w:rPr>
          <w:b/>
          <w:sz w:val="18"/>
          <w:szCs w:val="18"/>
        </w:rPr>
        <w:lastRenderedPageBreak/>
        <w:t>17</w:t>
      </w:r>
      <w:r w:rsidRPr="0031517A" w:rsidDel="007F61B9">
        <w:rPr>
          <w:b/>
          <w:sz w:val="18"/>
          <w:szCs w:val="18"/>
        </w:rPr>
        <w:t> </w:t>
      </w:r>
      <w:r w:rsidRPr="0031517A">
        <w:rPr>
          <w:b/>
          <w:sz w:val="18"/>
          <w:szCs w:val="18"/>
        </w:rPr>
        <w:t>§    </w:t>
      </w:r>
      <w:r w:rsidRPr="0031517A">
        <w:rPr>
          <w:sz w:val="18"/>
          <w:szCs w:val="18"/>
        </w:rPr>
        <w:t xml:space="preserve">Innan rätten anordnar </w:t>
      </w:r>
      <w:r w:rsidR="00570401" w:rsidRPr="00570401">
        <w:rPr>
          <w:i/>
          <w:iCs/>
          <w:sz w:val="18"/>
          <w:szCs w:val="18"/>
        </w:rPr>
        <w:t>ett</w:t>
      </w:r>
      <w:r w:rsidR="00570401">
        <w:rPr>
          <w:sz w:val="18"/>
          <w:szCs w:val="18"/>
        </w:rPr>
        <w:t xml:space="preserve"> </w:t>
      </w:r>
      <w:r w:rsidRPr="0031517A">
        <w:rPr>
          <w:spacing w:val="-4"/>
          <w:sz w:val="18"/>
          <w:szCs w:val="18"/>
        </w:rPr>
        <w:t>förval</w:t>
      </w:r>
      <w:r w:rsidRPr="0031517A">
        <w:rPr>
          <w:spacing w:val="-4"/>
          <w:sz w:val="18"/>
          <w:szCs w:val="18"/>
        </w:rPr>
        <w:softHyphen/>
        <w:t xml:space="preserve">tarskap </w:t>
      </w:r>
      <w:r w:rsidRPr="0031517A">
        <w:rPr>
          <w:i/>
          <w:spacing w:val="-4"/>
          <w:sz w:val="18"/>
          <w:szCs w:val="18"/>
        </w:rPr>
        <w:t>ska</w:t>
      </w:r>
      <w:r w:rsidRPr="0031517A">
        <w:rPr>
          <w:spacing w:val="-4"/>
          <w:sz w:val="18"/>
          <w:szCs w:val="18"/>
        </w:rPr>
        <w:t xml:space="preserve"> den inhämta läkar</w:t>
      </w:r>
      <w:r w:rsidRPr="0031517A">
        <w:rPr>
          <w:spacing w:val="-4"/>
          <w:sz w:val="18"/>
          <w:szCs w:val="18"/>
        </w:rPr>
        <w:softHyphen/>
        <w:t>intyg</w:t>
      </w:r>
      <w:r w:rsidRPr="0031517A">
        <w:rPr>
          <w:sz w:val="18"/>
          <w:szCs w:val="18"/>
        </w:rPr>
        <w:t xml:space="preserve"> eller an</w:t>
      </w:r>
      <w:r w:rsidRPr="0031517A">
        <w:rPr>
          <w:sz w:val="18"/>
          <w:szCs w:val="18"/>
        </w:rPr>
        <w:softHyphen/>
        <w:t>nan likvärdig utred</w:t>
      </w:r>
      <w:r w:rsidRPr="0031517A">
        <w:rPr>
          <w:sz w:val="18"/>
          <w:szCs w:val="18"/>
        </w:rPr>
        <w:softHyphen/>
        <w:t>ning om den enskildes hälsotill</w:t>
      </w:r>
      <w:r w:rsidRPr="0031517A">
        <w:rPr>
          <w:sz w:val="18"/>
          <w:szCs w:val="18"/>
        </w:rPr>
        <w:softHyphen/>
        <w:t xml:space="preserve">stånd. </w:t>
      </w:r>
      <w:r w:rsidRPr="0031517A">
        <w:rPr>
          <w:i/>
          <w:sz w:val="18"/>
          <w:szCs w:val="18"/>
        </w:rPr>
        <w:t>Detsamma</w:t>
      </w:r>
      <w:r w:rsidRPr="0031517A">
        <w:rPr>
          <w:sz w:val="18"/>
          <w:szCs w:val="18"/>
        </w:rPr>
        <w:t xml:space="preserve"> gäller</w:t>
      </w:r>
      <w:r w:rsidRPr="0031517A">
        <w:rPr>
          <w:i/>
          <w:sz w:val="18"/>
          <w:szCs w:val="18"/>
        </w:rPr>
        <w:t xml:space="preserve"> över</w:t>
      </w:r>
      <w:r w:rsidR="008169E6">
        <w:rPr>
          <w:i/>
          <w:sz w:val="18"/>
          <w:szCs w:val="18"/>
        </w:rPr>
        <w:softHyphen/>
      </w:r>
      <w:r w:rsidRPr="0031517A">
        <w:rPr>
          <w:i/>
          <w:sz w:val="18"/>
          <w:szCs w:val="18"/>
        </w:rPr>
        <w:t xml:space="preserve">förmyndaren eller rätten </w:t>
      </w:r>
      <w:r w:rsidRPr="0031517A">
        <w:rPr>
          <w:spacing w:val="-4"/>
          <w:sz w:val="18"/>
          <w:szCs w:val="18"/>
        </w:rPr>
        <w:t>i</w:t>
      </w:r>
      <w:r w:rsidRPr="0031517A">
        <w:rPr>
          <w:i/>
          <w:spacing w:val="-4"/>
          <w:sz w:val="18"/>
          <w:szCs w:val="18"/>
        </w:rPr>
        <w:t xml:space="preserve"> ett ärende</w:t>
      </w:r>
      <w:r w:rsidRPr="0031517A">
        <w:rPr>
          <w:sz w:val="18"/>
          <w:szCs w:val="18"/>
        </w:rPr>
        <w:t xml:space="preserve"> om </w:t>
      </w:r>
      <w:r w:rsidRPr="0031517A">
        <w:rPr>
          <w:i/>
          <w:sz w:val="18"/>
          <w:szCs w:val="18"/>
        </w:rPr>
        <w:t>att anordna</w:t>
      </w:r>
      <w:r w:rsidR="00570401">
        <w:rPr>
          <w:i/>
          <w:sz w:val="18"/>
          <w:szCs w:val="18"/>
        </w:rPr>
        <w:t xml:space="preserve"> ett</w:t>
      </w:r>
      <w:r w:rsidRPr="0031517A">
        <w:rPr>
          <w:sz w:val="18"/>
          <w:szCs w:val="18"/>
        </w:rPr>
        <w:t xml:space="preserve"> god</w:t>
      </w:r>
      <w:r w:rsidRPr="0031517A">
        <w:rPr>
          <w:sz w:val="18"/>
          <w:szCs w:val="18"/>
        </w:rPr>
        <w:softHyphen/>
        <w:t>manskap enligt 4 §, när den en</w:t>
      </w:r>
      <w:r w:rsidRPr="0031517A">
        <w:rPr>
          <w:sz w:val="18"/>
          <w:szCs w:val="18"/>
        </w:rPr>
        <w:softHyphen/>
        <w:t>sk</w:t>
      </w:r>
      <w:r w:rsidRPr="0031517A">
        <w:rPr>
          <w:spacing w:val="-4"/>
          <w:sz w:val="18"/>
          <w:szCs w:val="18"/>
        </w:rPr>
        <w:t>ilde inte har lämnat sitt sam</w:t>
      </w:r>
      <w:r w:rsidRPr="0031517A">
        <w:rPr>
          <w:spacing w:val="-4"/>
          <w:sz w:val="18"/>
          <w:szCs w:val="18"/>
        </w:rPr>
        <w:softHyphen/>
        <w:t>tycke</w:t>
      </w:r>
      <w:r w:rsidRPr="0031517A">
        <w:rPr>
          <w:sz w:val="18"/>
          <w:szCs w:val="18"/>
        </w:rPr>
        <w:t>.</w:t>
      </w:r>
    </w:p>
    <w:p w14:paraId="07E14259" w14:textId="77777777" w:rsidR="00D4080F" w:rsidRPr="0031517A" w:rsidRDefault="00D4080F" w:rsidP="00FA4DFE">
      <w:pPr>
        <w:pStyle w:val="Brdtextmedindrag"/>
      </w:pPr>
    </w:p>
    <w:p w14:paraId="67BAFBDD" w14:textId="77777777" w:rsidR="00D4080F" w:rsidRDefault="00D4080F" w:rsidP="00FA4DFE">
      <w:pPr>
        <w:pStyle w:val="Brdtext"/>
      </w:pPr>
      <w:r>
        <w:t xml:space="preserve">Paragrafen innehåller bestämmelser om inhämtande av utredning om den enskildes hälsotillstånd. Övervägandena finns i avsnitt </w:t>
      </w:r>
      <w:r w:rsidRPr="0031517A">
        <w:t>9</w:t>
      </w:r>
      <w:r>
        <w:t xml:space="preserve">. </w:t>
      </w:r>
    </w:p>
    <w:p w14:paraId="0B5D3B95" w14:textId="6023AF45" w:rsidR="00D4080F" w:rsidRDefault="00D4080F" w:rsidP="00FA4DFE">
      <w:pPr>
        <w:pStyle w:val="Brdtextmedindrag"/>
      </w:pPr>
      <w:r>
        <w:t xml:space="preserve">Ändringen i </w:t>
      </w:r>
      <w:r>
        <w:rPr>
          <w:i/>
          <w:iCs/>
        </w:rPr>
        <w:t>första stycket</w:t>
      </w:r>
      <w:r>
        <w:t xml:space="preserve"> är en följd av att ett ärende om att anordna </w:t>
      </w:r>
      <w:r w:rsidR="00570401">
        <w:t xml:space="preserve">ett </w:t>
      </w:r>
      <w:r w:rsidRPr="000615AC">
        <w:rPr>
          <w:spacing w:val="-2"/>
        </w:rPr>
        <w:t xml:space="preserve">godmanskap </w:t>
      </w:r>
      <w:r>
        <w:rPr>
          <w:spacing w:val="-2"/>
        </w:rPr>
        <w:t xml:space="preserve">alltid ska </w:t>
      </w:r>
      <w:r w:rsidRPr="000615AC">
        <w:rPr>
          <w:spacing w:val="-2"/>
        </w:rPr>
        <w:t>inled</w:t>
      </w:r>
      <w:r>
        <w:rPr>
          <w:spacing w:val="-2"/>
        </w:rPr>
        <w:t>a</w:t>
      </w:r>
      <w:r w:rsidRPr="000615AC">
        <w:rPr>
          <w:spacing w:val="-2"/>
        </w:rPr>
        <w:t xml:space="preserve">s hos </w:t>
      </w:r>
      <w:r>
        <w:rPr>
          <w:spacing w:val="-2"/>
        </w:rPr>
        <w:t>överförmyndaren (se vidare 4 a §)</w:t>
      </w:r>
      <w:r w:rsidRPr="000615AC">
        <w:rPr>
          <w:spacing w:val="-2"/>
        </w:rPr>
        <w:t xml:space="preserve">. </w:t>
      </w:r>
      <w:r>
        <w:rPr>
          <w:spacing w:val="-2"/>
        </w:rPr>
        <w:t>Skyldigheten</w:t>
      </w:r>
      <w:r w:rsidDel="004476FA">
        <w:rPr>
          <w:spacing w:val="-2"/>
        </w:rPr>
        <w:t xml:space="preserve"> </w:t>
      </w:r>
      <w:r>
        <w:rPr>
          <w:spacing w:val="-2"/>
        </w:rPr>
        <w:t>att</w:t>
      </w:r>
      <w:r w:rsidRPr="00C45A22">
        <w:rPr>
          <w:spacing w:val="-2"/>
        </w:rPr>
        <w:t xml:space="preserve"> </w:t>
      </w:r>
      <w:r>
        <w:rPr>
          <w:spacing w:val="-2"/>
        </w:rPr>
        <w:t xml:space="preserve">i vissa fall </w:t>
      </w:r>
      <w:r w:rsidRPr="00C45A22">
        <w:rPr>
          <w:spacing w:val="-2"/>
        </w:rPr>
        <w:t>inhämta läkarintyg eller annan likvärdig utred</w:t>
      </w:r>
      <w:r>
        <w:rPr>
          <w:spacing w:val="-2"/>
        </w:rPr>
        <w:softHyphen/>
      </w:r>
      <w:r w:rsidRPr="00C45A22">
        <w:rPr>
          <w:spacing w:val="-2"/>
        </w:rPr>
        <w:t xml:space="preserve">ning om den enskildes hälsotillstånd </w:t>
      </w:r>
      <w:r>
        <w:rPr>
          <w:spacing w:val="-2"/>
        </w:rPr>
        <w:t xml:space="preserve">utvidgas till att </w:t>
      </w:r>
      <w:r>
        <w:t xml:space="preserve">gälla även för överförmyndaren. </w:t>
      </w:r>
      <w:r>
        <w:rPr>
          <w:spacing w:val="-2"/>
        </w:rPr>
        <w:t>Regleringen innebär att det oftast kommer att vara</w:t>
      </w:r>
      <w:r>
        <w:t xml:space="preserve"> överförmyndaren som hämtar in utredning om den enskildes hälsotillstånd i ärenden om godmanskap. Om överförmyndaren överlämnar ett sådant ärende till rätten innan överförmyndaren har beslutat att inhämta nöd</w:t>
      </w:r>
      <w:r>
        <w:softHyphen/>
        <w:t>vändig utredning, t.ex. på grund av att det tidigt i handläggningen fram</w:t>
      </w:r>
      <w:r>
        <w:softHyphen/>
        <w:t xml:space="preserve">kommer att ärendet är tvistigt, är det även fortsättningsvis rätten som beslutar om inhämtande av utredningen. </w:t>
      </w:r>
    </w:p>
    <w:p w14:paraId="12C384FE" w14:textId="77777777" w:rsidR="00D4080F" w:rsidRDefault="00D4080F" w:rsidP="00FA4DFE">
      <w:pPr>
        <w:pStyle w:val="Brdtextmedindrag"/>
      </w:pPr>
      <w:r>
        <w:t>Det hittillsvarande andra stycket tas bort då rätten för regeringen eller den myndighet som regeringen bestämmer att meddela verkställighets</w:t>
      </w:r>
      <w:r>
        <w:softHyphen/>
        <w:t>föreskrifter följer direkt av 8 kap. 7 §</w:t>
      </w:r>
      <w:r w:rsidDel="00595726">
        <w:t xml:space="preserve"> </w:t>
      </w:r>
      <w:r>
        <w:t>regeringsformen.</w:t>
      </w:r>
    </w:p>
    <w:p w14:paraId="71D1D126" w14:textId="77777777" w:rsidR="00D4080F" w:rsidRDefault="00D4080F" w:rsidP="00FA4DFE">
      <w:pPr>
        <w:pStyle w:val="Brdtext"/>
        <w:rPr>
          <w:b/>
          <w:bCs/>
        </w:rPr>
      </w:pPr>
    </w:p>
    <w:p w14:paraId="19518695" w14:textId="3649E205" w:rsidR="00D4080F" w:rsidRPr="0031517A" w:rsidRDefault="00D4080F" w:rsidP="00FA4DFE">
      <w:pPr>
        <w:pStyle w:val="Brdtext"/>
        <w:rPr>
          <w:sz w:val="18"/>
          <w:szCs w:val="18"/>
        </w:rPr>
      </w:pPr>
      <w:r w:rsidRPr="0031517A">
        <w:rPr>
          <w:b/>
          <w:sz w:val="18"/>
          <w:szCs w:val="18"/>
        </w:rPr>
        <w:t>17 a</w:t>
      </w:r>
      <w:r w:rsidRPr="0031517A" w:rsidDel="007F61B9">
        <w:rPr>
          <w:b/>
          <w:sz w:val="18"/>
          <w:szCs w:val="18"/>
        </w:rPr>
        <w:t> </w:t>
      </w:r>
      <w:r w:rsidRPr="0031517A">
        <w:rPr>
          <w:b/>
          <w:sz w:val="18"/>
          <w:szCs w:val="18"/>
        </w:rPr>
        <w:t>§    </w:t>
      </w:r>
      <w:r w:rsidRPr="0031517A">
        <w:rPr>
          <w:i/>
          <w:sz w:val="18"/>
          <w:szCs w:val="18"/>
        </w:rPr>
        <w:t xml:space="preserve">Om det hos överförmyndaren uppkommer en fråga om </w:t>
      </w:r>
      <w:r w:rsidR="00936F41">
        <w:rPr>
          <w:i/>
          <w:sz w:val="18"/>
          <w:szCs w:val="18"/>
        </w:rPr>
        <w:t xml:space="preserve">huruvida det finns ett behov av </w:t>
      </w:r>
      <w:r w:rsidRPr="0031517A">
        <w:rPr>
          <w:i/>
          <w:sz w:val="18"/>
          <w:szCs w:val="18"/>
        </w:rPr>
        <w:t xml:space="preserve">att </w:t>
      </w:r>
      <w:r>
        <w:rPr>
          <w:i/>
          <w:sz w:val="18"/>
          <w:szCs w:val="18"/>
        </w:rPr>
        <w:t xml:space="preserve">anordna </w:t>
      </w:r>
      <w:r w:rsidRPr="0031517A">
        <w:rPr>
          <w:i/>
          <w:sz w:val="18"/>
          <w:szCs w:val="18"/>
        </w:rPr>
        <w:t>ett för</w:t>
      </w:r>
      <w:r w:rsidRPr="0031517A">
        <w:rPr>
          <w:i/>
          <w:sz w:val="18"/>
          <w:szCs w:val="18"/>
        </w:rPr>
        <w:softHyphen/>
        <w:t>valtar</w:t>
      </w:r>
      <w:r w:rsidRPr="0031517A">
        <w:rPr>
          <w:i/>
          <w:sz w:val="18"/>
          <w:szCs w:val="18"/>
        </w:rPr>
        <w:softHyphen/>
        <w:t>skap</w:t>
      </w:r>
      <w:r w:rsidRPr="0031517A">
        <w:rPr>
          <w:i/>
          <w:spacing w:val="-2"/>
          <w:sz w:val="18"/>
          <w:szCs w:val="18"/>
        </w:rPr>
        <w:t xml:space="preserve">, får </w:t>
      </w:r>
      <w:r w:rsidRPr="0031517A">
        <w:rPr>
          <w:i/>
          <w:sz w:val="18"/>
          <w:szCs w:val="18"/>
        </w:rPr>
        <w:t>överförmyn</w:t>
      </w:r>
      <w:r w:rsidRPr="0031517A">
        <w:rPr>
          <w:i/>
          <w:sz w:val="18"/>
          <w:szCs w:val="18"/>
        </w:rPr>
        <w:softHyphen/>
        <w:t>da</w:t>
      </w:r>
      <w:r w:rsidRPr="0031517A">
        <w:rPr>
          <w:i/>
          <w:sz w:val="18"/>
          <w:szCs w:val="18"/>
        </w:rPr>
        <w:softHyphen/>
        <w:t>ren</w:t>
      </w:r>
      <w:r w:rsidRPr="0031517A">
        <w:rPr>
          <w:sz w:val="18"/>
          <w:szCs w:val="18"/>
        </w:rPr>
        <w:t xml:space="preserve"> inhämta utredning en</w:t>
      </w:r>
      <w:r w:rsidRPr="0031517A">
        <w:rPr>
          <w:sz w:val="18"/>
          <w:szCs w:val="18"/>
        </w:rPr>
        <w:softHyphen/>
        <w:t>ligt 17 §.</w:t>
      </w:r>
    </w:p>
    <w:p w14:paraId="67A4CBA2" w14:textId="4096922D" w:rsidR="00D4080F" w:rsidRPr="0031517A" w:rsidRDefault="00D4080F" w:rsidP="00FA4DFE">
      <w:pPr>
        <w:pStyle w:val="Brdtextmedindrag"/>
        <w:rPr>
          <w:i/>
          <w:spacing w:val="-5"/>
          <w:sz w:val="18"/>
          <w:szCs w:val="18"/>
        </w:rPr>
      </w:pPr>
      <w:r w:rsidRPr="0031517A">
        <w:rPr>
          <w:sz w:val="18"/>
          <w:szCs w:val="18"/>
        </w:rPr>
        <w:t>Om</w:t>
      </w:r>
      <w:r w:rsidRPr="0031517A">
        <w:rPr>
          <w:i/>
          <w:sz w:val="18"/>
          <w:szCs w:val="18"/>
        </w:rPr>
        <w:t xml:space="preserve"> överförmyndar</w:t>
      </w:r>
      <w:r w:rsidRPr="0031517A">
        <w:rPr>
          <w:i/>
          <w:sz w:val="18"/>
          <w:szCs w:val="18"/>
        </w:rPr>
        <w:softHyphen/>
        <w:t xml:space="preserve">en ansöker hos rätten om att ett förvaltarskap ska anordnas, ska </w:t>
      </w:r>
      <w:r w:rsidRPr="0031517A">
        <w:rPr>
          <w:sz w:val="18"/>
          <w:szCs w:val="18"/>
        </w:rPr>
        <w:t>överförmyndaren</w:t>
      </w:r>
      <w:r w:rsidRPr="0031517A">
        <w:rPr>
          <w:i/>
          <w:sz w:val="18"/>
          <w:szCs w:val="18"/>
        </w:rPr>
        <w:t xml:space="preserve"> till</w:t>
      </w:r>
      <w:r w:rsidRPr="0031517A">
        <w:rPr>
          <w:i/>
          <w:sz w:val="18"/>
          <w:szCs w:val="18"/>
        </w:rPr>
        <w:softHyphen/>
        <w:t xml:space="preserve">sammans med ansökan ge in de </w:t>
      </w:r>
      <w:r w:rsidRPr="0031517A">
        <w:rPr>
          <w:sz w:val="18"/>
          <w:szCs w:val="18"/>
        </w:rPr>
        <w:t>yttranden</w:t>
      </w:r>
      <w:r w:rsidRPr="0031517A">
        <w:rPr>
          <w:i/>
          <w:sz w:val="18"/>
          <w:szCs w:val="18"/>
        </w:rPr>
        <w:t xml:space="preserve"> och den utredning som hämtats in </w:t>
      </w:r>
      <w:r w:rsidRPr="0031517A">
        <w:rPr>
          <w:sz w:val="18"/>
          <w:szCs w:val="18"/>
        </w:rPr>
        <w:t>en</w:t>
      </w:r>
      <w:r w:rsidRPr="0031517A">
        <w:rPr>
          <w:sz w:val="18"/>
          <w:szCs w:val="18"/>
        </w:rPr>
        <w:softHyphen/>
        <w:t>ligt</w:t>
      </w:r>
      <w:r w:rsidRPr="0031517A">
        <w:rPr>
          <w:i/>
          <w:sz w:val="18"/>
          <w:szCs w:val="18"/>
        </w:rPr>
        <w:t xml:space="preserve"> </w:t>
      </w:r>
      <w:r w:rsidRPr="00884B4C">
        <w:rPr>
          <w:i/>
          <w:iCs/>
          <w:sz w:val="18"/>
          <w:szCs w:val="18"/>
        </w:rPr>
        <w:t>16</w:t>
      </w:r>
      <w:r w:rsidRPr="0031517A">
        <w:rPr>
          <w:sz w:val="18"/>
          <w:szCs w:val="18"/>
        </w:rPr>
        <w:t xml:space="preserve"> och</w:t>
      </w:r>
      <w:r w:rsidRPr="0031517A">
        <w:rPr>
          <w:i/>
          <w:sz w:val="18"/>
          <w:szCs w:val="18"/>
        </w:rPr>
        <w:t xml:space="preserve"> </w:t>
      </w:r>
      <w:r w:rsidRPr="0031517A">
        <w:rPr>
          <w:sz w:val="18"/>
          <w:szCs w:val="18"/>
        </w:rPr>
        <w:t>17</w:t>
      </w:r>
      <w:r w:rsidRPr="0031517A">
        <w:rPr>
          <w:i/>
          <w:sz w:val="18"/>
          <w:szCs w:val="18"/>
        </w:rPr>
        <w:t> </w:t>
      </w:r>
      <w:r w:rsidRPr="00884B4C">
        <w:rPr>
          <w:i/>
          <w:iCs/>
          <w:sz w:val="18"/>
          <w:szCs w:val="18"/>
        </w:rPr>
        <w:t>§</w:t>
      </w:r>
      <w:r w:rsidRPr="00884B4C">
        <w:rPr>
          <w:iCs/>
          <w:sz w:val="18"/>
          <w:szCs w:val="18"/>
        </w:rPr>
        <w:t>§</w:t>
      </w:r>
      <w:r w:rsidRPr="0031517A">
        <w:rPr>
          <w:i/>
          <w:sz w:val="18"/>
          <w:szCs w:val="18"/>
        </w:rPr>
        <w:t xml:space="preserve">. </w:t>
      </w:r>
      <w:r w:rsidRPr="00884B4C">
        <w:rPr>
          <w:iCs/>
          <w:sz w:val="18"/>
          <w:szCs w:val="18"/>
        </w:rPr>
        <w:t xml:space="preserve">Överförmyndaren ska också lämna förslag på </w:t>
      </w:r>
      <w:r w:rsidR="00570401" w:rsidRPr="00DC206F">
        <w:rPr>
          <w:i/>
          <w:sz w:val="18"/>
          <w:szCs w:val="18"/>
        </w:rPr>
        <w:t>en</w:t>
      </w:r>
      <w:r w:rsidR="00570401" w:rsidRPr="00884B4C">
        <w:rPr>
          <w:iCs/>
          <w:sz w:val="18"/>
          <w:szCs w:val="18"/>
        </w:rPr>
        <w:t xml:space="preserve"> </w:t>
      </w:r>
      <w:r w:rsidRPr="00884B4C">
        <w:rPr>
          <w:iCs/>
          <w:sz w:val="18"/>
          <w:szCs w:val="18"/>
        </w:rPr>
        <w:t>förvaltare</w:t>
      </w:r>
      <w:r>
        <w:rPr>
          <w:i/>
          <w:sz w:val="18"/>
          <w:szCs w:val="18"/>
        </w:rPr>
        <w:t>.</w:t>
      </w:r>
    </w:p>
    <w:p w14:paraId="3824E6F6" w14:textId="77777777" w:rsidR="00D4080F" w:rsidRPr="0031517A" w:rsidRDefault="00D4080F" w:rsidP="00FA4DFE">
      <w:pPr>
        <w:pStyle w:val="Brdtextmedindrag"/>
      </w:pPr>
    </w:p>
    <w:p w14:paraId="7ABD2E6D" w14:textId="77777777" w:rsidR="00D4080F" w:rsidRDefault="00D4080F" w:rsidP="00FA4DFE">
      <w:pPr>
        <w:pStyle w:val="Brdtext"/>
      </w:pPr>
      <w:r>
        <w:t>I paragrafen finns</w:t>
      </w:r>
      <w:r w:rsidDel="00486A3B">
        <w:t xml:space="preserve"> </w:t>
      </w:r>
      <w:r>
        <w:t>ytterligare bestämmelser om överförmyndarens inhäm</w:t>
      </w:r>
      <w:r>
        <w:softHyphen/>
        <w:t xml:space="preserve">tande av utredning i ärenden om förvaltarskap. Övervägandena finns i avsnitt </w:t>
      </w:r>
      <w:r w:rsidRPr="0031517A">
        <w:t>9</w:t>
      </w:r>
      <w:r>
        <w:t>.</w:t>
      </w:r>
    </w:p>
    <w:p w14:paraId="46AAFB3E" w14:textId="19A7543C" w:rsidR="00D4080F" w:rsidRDefault="00D4080F" w:rsidP="00FA4DFE">
      <w:pPr>
        <w:pStyle w:val="Brdtextmedindrag"/>
      </w:pPr>
      <w:r>
        <w:t xml:space="preserve">Det hittillsvarande </w:t>
      </w:r>
      <w:r w:rsidRPr="00610D77">
        <w:t>första styck</w:t>
      </w:r>
      <w:r>
        <w:softHyphen/>
      </w:r>
      <w:r w:rsidRPr="00610D77">
        <w:t>e</w:t>
      </w:r>
      <w:r>
        <w:t>t</w:t>
      </w:r>
      <w:r>
        <w:rPr>
          <w:i/>
          <w:iCs/>
        </w:rPr>
        <w:t xml:space="preserve"> </w:t>
      </w:r>
      <w:r w:rsidRPr="00610D77">
        <w:t xml:space="preserve">flyttas </w:t>
      </w:r>
      <w:r>
        <w:t xml:space="preserve">till den nya </w:t>
      </w:r>
      <w:r w:rsidRPr="00610D77">
        <w:t>17</w:t>
      </w:r>
      <w:r>
        <w:t> c §.</w:t>
      </w:r>
      <w:r w:rsidDel="00D425DA">
        <w:t xml:space="preserve"> </w:t>
      </w:r>
      <w:r>
        <w:t xml:space="preserve">Paragrafen justeras samtidigt så att den enbart behandlar frågor om anordnande av </w:t>
      </w:r>
      <w:r w:rsidR="00570401">
        <w:t xml:space="preserve">ett </w:t>
      </w:r>
      <w:r>
        <w:t xml:space="preserve">förvaltarskap. Motsvarande bestämmelser när det gäller anordnande av </w:t>
      </w:r>
      <w:r w:rsidR="00570401">
        <w:t xml:space="preserve">ett </w:t>
      </w:r>
      <w:r>
        <w:t xml:space="preserve">godmanskap enligt 4 § tas in i den nya 17 b §. </w:t>
      </w:r>
    </w:p>
    <w:p w14:paraId="287545E1" w14:textId="77777777" w:rsidR="00D4080F" w:rsidRDefault="00D4080F" w:rsidP="00FA4DFE">
      <w:pPr>
        <w:pStyle w:val="Brdtextmedindrag"/>
      </w:pPr>
      <w:r>
        <w:t xml:space="preserve">I det nya </w:t>
      </w:r>
      <w:r>
        <w:rPr>
          <w:i/>
          <w:iCs/>
        </w:rPr>
        <w:t>andra stycket</w:t>
      </w:r>
      <w:r>
        <w:t xml:space="preserve"> regleras vilken utredning som överförmyndaren ska lämna till rätten när överförmyndaren ansöker om att ett förvaltarskap ska anordnas. Stycket motsvarar hittillsvarande tredje stycket andra och tredje meningarna. </w:t>
      </w:r>
    </w:p>
    <w:p w14:paraId="36067FBD" w14:textId="77777777" w:rsidR="00D4080F" w:rsidRDefault="00D4080F" w:rsidP="00FA4DFE">
      <w:pPr>
        <w:pStyle w:val="Brdtextmedindrag"/>
        <w:ind w:firstLine="0"/>
      </w:pPr>
    </w:p>
    <w:p w14:paraId="325F3593" w14:textId="39FC934E" w:rsidR="00D4080F" w:rsidRPr="0031517A" w:rsidRDefault="00D4080F" w:rsidP="00FA4DFE">
      <w:pPr>
        <w:pStyle w:val="Brdtext"/>
        <w:rPr>
          <w:i/>
          <w:sz w:val="18"/>
          <w:szCs w:val="18"/>
        </w:rPr>
      </w:pPr>
      <w:r w:rsidRPr="0031517A">
        <w:rPr>
          <w:b/>
          <w:i/>
          <w:sz w:val="18"/>
          <w:szCs w:val="18"/>
        </w:rPr>
        <w:t>17 b §    </w:t>
      </w:r>
      <w:r>
        <w:rPr>
          <w:i/>
          <w:sz w:val="18"/>
          <w:szCs w:val="18"/>
        </w:rPr>
        <w:t xml:space="preserve">Om överförmyndaren enligt 4 a § överlämnar ett ärende om godmanskap till rätten, ska överförmyndaren ge in de yttranden och den utredning som hämtats in enligt 16 och 17 §§. Överförmyndaren ska också lämna förslag på </w:t>
      </w:r>
      <w:r w:rsidR="00607D4E">
        <w:rPr>
          <w:i/>
          <w:sz w:val="18"/>
          <w:szCs w:val="18"/>
        </w:rPr>
        <w:t xml:space="preserve">en </w:t>
      </w:r>
      <w:r>
        <w:rPr>
          <w:i/>
          <w:sz w:val="18"/>
          <w:szCs w:val="18"/>
        </w:rPr>
        <w:t>god man, om inte överförmyndaren själv bedömer att ett godmanskap inte bör anordnas.</w:t>
      </w:r>
    </w:p>
    <w:p w14:paraId="09971FEC" w14:textId="77777777" w:rsidR="00D4080F" w:rsidRPr="0031517A" w:rsidRDefault="00D4080F" w:rsidP="00FA4DFE">
      <w:pPr>
        <w:pStyle w:val="Brdtextmedindrag"/>
      </w:pPr>
    </w:p>
    <w:p w14:paraId="05B05A35" w14:textId="77777777" w:rsidR="00D4080F" w:rsidRDefault="00D4080F" w:rsidP="00FA4DFE">
      <w:pPr>
        <w:pStyle w:val="Brdtextmedindrag"/>
        <w:ind w:firstLine="0"/>
      </w:pPr>
      <w:r>
        <w:t>I paragrafen, som är ny, finns ytterligare bestämmelser om överförmyn</w:t>
      </w:r>
      <w:r>
        <w:softHyphen/>
        <w:t>darens inhämtande av utredning i ärenden om godmanskap som över</w:t>
      </w:r>
      <w:r>
        <w:softHyphen/>
        <w:t>läm</w:t>
      </w:r>
      <w:r>
        <w:softHyphen/>
        <w:t xml:space="preserve">nas till rätten. Övervägandena finns i avsnitt </w:t>
      </w:r>
      <w:r w:rsidRPr="0031517A">
        <w:t>9</w:t>
      </w:r>
      <w:r>
        <w:t xml:space="preserve">. </w:t>
      </w:r>
    </w:p>
    <w:p w14:paraId="598162F1" w14:textId="7F3C4900" w:rsidR="00D4080F" w:rsidRDefault="00D4080F" w:rsidP="00FA4DFE">
      <w:pPr>
        <w:pStyle w:val="Brdtextmedindrag"/>
      </w:pPr>
      <w:r>
        <w:t>Paragrafen motsvarar hittillsvarande 17</w:t>
      </w:r>
      <w:r w:rsidR="00B85116">
        <w:t> </w:t>
      </w:r>
      <w:r>
        <w:t>a</w:t>
      </w:r>
      <w:r w:rsidR="00B85116">
        <w:t> </w:t>
      </w:r>
      <w:r>
        <w:t>§ tredje stycket, med justering för att överförmyndaren inte ansöker om god</w:t>
      </w:r>
      <w:r>
        <w:softHyphen/>
        <w:t xml:space="preserve">manskap hos rätten, utan </w:t>
      </w:r>
      <w:r>
        <w:lastRenderedPageBreak/>
        <w:t xml:space="preserve">överlämnar sådana frågor dit när de är tvistiga. Om överlämnandet sker på grund av att överförmyndaren själv inte anser att ett godmanskap bör anordnas, behöver överförmyndaren inte lämna förslag på </w:t>
      </w:r>
      <w:r w:rsidR="00607D4E">
        <w:t xml:space="preserve">en </w:t>
      </w:r>
      <w:r>
        <w:t xml:space="preserve">god man. Skulle rätten i en sådan situation göra en annan bedömning kan den enligt den nya 17 c § begära att överförmyndaren lämnar förslag på </w:t>
      </w:r>
      <w:r w:rsidR="00607D4E">
        <w:t xml:space="preserve">en </w:t>
      </w:r>
      <w:r>
        <w:t>god man.</w:t>
      </w:r>
    </w:p>
    <w:p w14:paraId="53BDA086" w14:textId="77777777" w:rsidR="00D4080F" w:rsidRDefault="00D4080F" w:rsidP="00FA4DFE">
      <w:pPr>
        <w:pStyle w:val="Brdtextmedindrag"/>
        <w:ind w:firstLine="0"/>
        <w:rPr>
          <w:b/>
          <w:i/>
          <w:sz w:val="18"/>
          <w:szCs w:val="18"/>
        </w:rPr>
      </w:pPr>
    </w:p>
    <w:p w14:paraId="2CC420E1" w14:textId="0B841548" w:rsidR="00D4080F" w:rsidRPr="003319F5" w:rsidRDefault="00D4080F" w:rsidP="00FA4DFE">
      <w:pPr>
        <w:pStyle w:val="Brdtextmedindrag"/>
        <w:ind w:firstLine="0"/>
        <w:rPr>
          <w:i/>
          <w:sz w:val="18"/>
          <w:szCs w:val="18"/>
        </w:rPr>
      </w:pPr>
      <w:r w:rsidRPr="0031517A">
        <w:rPr>
          <w:b/>
          <w:i/>
          <w:sz w:val="18"/>
          <w:szCs w:val="18"/>
        </w:rPr>
        <w:t>17 </w:t>
      </w:r>
      <w:r>
        <w:rPr>
          <w:b/>
          <w:i/>
          <w:sz w:val="18"/>
          <w:szCs w:val="18"/>
        </w:rPr>
        <w:t>c</w:t>
      </w:r>
      <w:r w:rsidRPr="0031517A">
        <w:rPr>
          <w:b/>
          <w:i/>
          <w:sz w:val="18"/>
          <w:szCs w:val="18"/>
        </w:rPr>
        <w:t> §    </w:t>
      </w:r>
      <w:r>
        <w:rPr>
          <w:i/>
          <w:sz w:val="18"/>
          <w:szCs w:val="18"/>
        </w:rPr>
        <w:t xml:space="preserve">I ett ärende om att anordna ett förvaltarskap, får rätten uppdra åt överförmyndaren att inhämta yttranden enligt 16 § andra stycket och utredning enligt 17 §. Detsamma gäller i ett ärende om att anordna </w:t>
      </w:r>
      <w:r w:rsidR="00607D4E">
        <w:rPr>
          <w:i/>
          <w:sz w:val="18"/>
          <w:szCs w:val="18"/>
        </w:rPr>
        <w:t xml:space="preserve">ett </w:t>
      </w:r>
      <w:r>
        <w:rPr>
          <w:i/>
          <w:sz w:val="18"/>
          <w:szCs w:val="18"/>
        </w:rPr>
        <w:t xml:space="preserve">godmanskap enligt 4 § </w:t>
      </w:r>
      <w:r w:rsidRPr="003319F5">
        <w:rPr>
          <w:i/>
          <w:sz w:val="18"/>
          <w:szCs w:val="18"/>
        </w:rPr>
        <w:t>som handläggs av rätten.</w:t>
      </w:r>
    </w:p>
    <w:p w14:paraId="7B2E164D" w14:textId="2052E727" w:rsidR="00D4080F" w:rsidRPr="003319F5" w:rsidRDefault="00D4080F" w:rsidP="00FA4DFE">
      <w:pPr>
        <w:pStyle w:val="Brdtextmedindrag"/>
        <w:rPr>
          <w:i/>
          <w:iCs/>
          <w:sz w:val="18"/>
          <w:szCs w:val="18"/>
        </w:rPr>
      </w:pPr>
      <w:r w:rsidRPr="00C43C4A">
        <w:rPr>
          <w:i/>
          <w:iCs/>
          <w:sz w:val="18"/>
          <w:szCs w:val="18"/>
        </w:rPr>
        <w:t xml:space="preserve">På begäran av rätten ska överförmyndaren lämna förslag på </w:t>
      </w:r>
      <w:r w:rsidR="00607D4E">
        <w:rPr>
          <w:i/>
          <w:iCs/>
          <w:sz w:val="18"/>
          <w:szCs w:val="18"/>
        </w:rPr>
        <w:t xml:space="preserve">en </w:t>
      </w:r>
      <w:r w:rsidRPr="00C43C4A">
        <w:rPr>
          <w:i/>
          <w:iCs/>
          <w:sz w:val="18"/>
          <w:szCs w:val="18"/>
        </w:rPr>
        <w:t>god man eller förvaltare, om det inte finns särskilda skäl mot det.</w:t>
      </w:r>
    </w:p>
    <w:p w14:paraId="321A7B83" w14:textId="77777777" w:rsidR="00D4080F" w:rsidRDefault="00D4080F" w:rsidP="00FA4DFE">
      <w:pPr>
        <w:pStyle w:val="Brdtextmedindrag"/>
        <w:ind w:firstLine="0"/>
      </w:pPr>
    </w:p>
    <w:p w14:paraId="3D012E07" w14:textId="7C7EFEFA" w:rsidR="00D4080F" w:rsidRDefault="00D4080F" w:rsidP="00FA4DFE">
      <w:pPr>
        <w:pStyle w:val="Brdtextmedindrag"/>
        <w:ind w:firstLine="0"/>
      </w:pPr>
      <w:r w:rsidRPr="003B62EC">
        <w:t xml:space="preserve">Paragrafen, som är ny, </w:t>
      </w:r>
      <w:r>
        <w:t>behandlar rättens möjlighet att begära att överför</w:t>
      </w:r>
      <w:r>
        <w:softHyphen/>
        <w:t>myndaren inhämtar utredning eller lämnar förslag på ställföre</w:t>
      </w:r>
      <w:r>
        <w:softHyphen/>
        <w:t>trädare. Över</w:t>
      </w:r>
      <w:r w:rsidR="00807911">
        <w:softHyphen/>
      </w:r>
      <w:r>
        <w:t>vägandena finns i avsnitt 9.</w:t>
      </w:r>
    </w:p>
    <w:p w14:paraId="714F896C" w14:textId="028A9CCA" w:rsidR="00D4080F" w:rsidRDefault="00D4080F" w:rsidP="00FA4DFE">
      <w:pPr>
        <w:pStyle w:val="Brdtextmedindrag"/>
      </w:pPr>
      <w:r w:rsidRPr="00C43C4A">
        <w:rPr>
          <w:i/>
          <w:iCs/>
        </w:rPr>
        <w:t>Första stycket</w:t>
      </w:r>
      <w:r>
        <w:t xml:space="preserve"> </w:t>
      </w:r>
      <w:r w:rsidRPr="003B62EC">
        <w:t xml:space="preserve">motsvarar </w:t>
      </w:r>
      <w:r>
        <w:t>hittillsvarande</w:t>
      </w:r>
      <w:r w:rsidRPr="003B62EC">
        <w:t xml:space="preserve"> 1</w:t>
      </w:r>
      <w:r>
        <w:t>7 a </w:t>
      </w:r>
      <w:r w:rsidRPr="003B62EC">
        <w:t xml:space="preserve">§ </w:t>
      </w:r>
      <w:r w:rsidRPr="007A78B3">
        <w:t xml:space="preserve">första </w:t>
      </w:r>
      <w:r>
        <w:t>stycket. I för</w:t>
      </w:r>
      <w:r w:rsidR="008169E6">
        <w:softHyphen/>
      </w:r>
      <w:r>
        <w:t xml:space="preserve">hållande till den hittillsvarande regleringen görs vissa ändringar som en följd av att överförmyndaren får besluta om att anordna godmanskap och att handläggningen i sådana ärenden alltid inleds där (se vidare 4 a §). </w:t>
      </w:r>
    </w:p>
    <w:p w14:paraId="1357EDFF" w14:textId="77777777" w:rsidR="00D4080F" w:rsidRDefault="00D4080F" w:rsidP="00FA4DFE">
      <w:pPr>
        <w:pStyle w:val="Brdtextmedindrag"/>
      </w:pPr>
      <w:r>
        <w:rPr>
          <w:i/>
          <w:iCs/>
        </w:rPr>
        <w:t xml:space="preserve">Andra stycket </w:t>
      </w:r>
      <w:r>
        <w:t xml:space="preserve">motsvarar hittillsvarande 17 a § andra stycket. </w:t>
      </w:r>
    </w:p>
    <w:p w14:paraId="2F52098F" w14:textId="77777777" w:rsidR="00D4080F" w:rsidRPr="000B45FD" w:rsidRDefault="00D4080F" w:rsidP="00FA4DFE">
      <w:pPr>
        <w:pStyle w:val="Rubrik5utannumrering"/>
      </w:pPr>
      <w:r w:rsidRPr="00525488">
        <w:t>Interimistiskt beslut</w:t>
      </w:r>
    </w:p>
    <w:p w14:paraId="79457615" w14:textId="77777777" w:rsidR="00D4080F" w:rsidRPr="0031517A" w:rsidRDefault="00D4080F" w:rsidP="00FA4DFE">
      <w:pPr>
        <w:pStyle w:val="Brdtext"/>
        <w:rPr>
          <w:sz w:val="18"/>
          <w:szCs w:val="18"/>
        </w:rPr>
      </w:pPr>
      <w:r w:rsidRPr="0031517A">
        <w:rPr>
          <w:b/>
          <w:sz w:val="18"/>
          <w:szCs w:val="18"/>
        </w:rPr>
        <w:t>18</w:t>
      </w:r>
      <w:r w:rsidRPr="0031517A" w:rsidDel="007F61B9">
        <w:rPr>
          <w:b/>
          <w:sz w:val="18"/>
          <w:szCs w:val="18"/>
        </w:rPr>
        <w:t> </w:t>
      </w:r>
      <w:r w:rsidRPr="0031517A">
        <w:rPr>
          <w:b/>
          <w:sz w:val="18"/>
          <w:szCs w:val="18"/>
        </w:rPr>
        <w:t>§</w:t>
      </w:r>
      <w:r w:rsidRPr="0031517A">
        <w:rPr>
          <w:b/>
          <w:i/>
          <w:sz w:val="18"/>
          <w:szCs w:val="18"/>
        </w:rPr>
        <w:t>    </w:t>
      </w:r>
      <w:r w:rsidRPr="0031517A">
        <w:rPr>
          <w:i/>
          <w:sz w:val="18"/>
          <w:szCs w:val="18"/>
        </w:rPr>
        <w:t>Om</w:t>
      </w:r>
      <w:r w:rsidRPr="0031517A">
        <w:rPr>
          <w:sz w:val="18"/>
          <w:szCs w:val="18"/>
        </w:rPr>
        <w:t xml:space="preserve"> ett slutligt beslut inte </w:t>
      </w:r>
      <w:r w:rsidRPr="0031517A">
        <w:rPr>
          <w:i/>
          <w:sz w:val="18"/>
          <w:szCs w:val="18"/>
        </w:rPr>
        <w:t>kan</w:t>
      </w:r>
      <w:r w:rsidRPr="0031517A">
        <w:rPr>
          <w:sz w:val="18"/>
          <w:szCs w:val="18"/>
        </w:rPr>
        <w:t xml:space="preserve"> </w:t>
      </w:r>
      <w:r w:rsidRPr="0031517A">
        <w:rPr>
          <w:i/>
          <w:sz w:val="18"/>
          <w:szCs w:val="18"/>
        </w:rPr>
        <w:t>meddelas</w:t>
      </w:r>
      <w:r w:rsidRPr="0031517A">
        <w:rPr>
          <w:sz w:val="18"/>
          <w:szCs w:val="18"/>
        </w:rPr>
        <w:t xml:space="preserve"> omedelbart i ett ärende om </w:t>
      </w:r>
      <w:r w:rsidRPr="0031517A">
        <w:rPr>
          <w:i/>
          <w:sz w:val="18"/>
          <w:szCs w:val="18"/>
        </w:rPr>
        <w:t>att</w:t>
      </w:r>
      <w:r w:rsidRPr="0031517A">
        <w:rPr>
          <w:sz w:val="18"/>
          <w:szCs w:val="18"/>
        </w:rPr>
        <w:t xml:space="preserve"> </w:t>
      </w:r>
      <w:r w:rsidRPr="00C43C4A">
        <w:rPr>
          <w:i/>
          <w:iCs/>
          <w:sz w:val="18"/>
          <w:szCs w:val="18"/>
        </w:rPr>
        <w:t>anordna ett</w:t>
      </w:r>
      <w:r>
        <w:rPr>
          <w:sz w:val="18"/>
          <w:szCs w:val="18"/>
        </w:rPr>
        <w:t xml:space="preserve"> </w:t>
      </w:r>
      <w:r w:rsidRPr="0031517A">
        <w:rPr>
          <w:sz w:val="18"/>
          <w:szCs w:val="18"/>
        </w:rPr>
        <w:t>god</w:t>
      </w:r>
      <w:r w:rsidRPr="0031517A">
        <w:rPr>
          <w:sz w:val="18"/>
          <w:szCs w:val="18"/>
        </w:rPr>
        <w:softHyphen/>
        <w:t>man</w:t>
      </w:r>
      <w:r w:rsidRPr="0031517A">
        <w:rPr>
          <w:sz w:val="18"/>
          <w:szCs w:val="18"/>
        </w:rPr>
        <w:softHyphen/>
        <w:t xml:space="preserve">skap enligt 4 § eller </w:t>
      </w:r>
      <w:r>
        <w:rPr>
          <w:i/>
          <w:iCs/>
          <w:sz w:val="18"/>
          <w:szCs w:val="18"/>
        </w:rPr>
        <w:t xml:space="preserve">ett </w:t>
      </w:r>
      <w:r w:rsidRPr="0031517A">
        <w:rPr>
          <w:sz w:val="18"/>
          <w:szCs w:val="18"/>
        </w:rPr>
        <w:t>förvaltar</w:t>
      </w:r>
      <w:r w:rsidRPr="0031517A">
        <w:rPr>
          <w:sz w:val="18"/>
          <w:szCs w:val="18"/>
        </w:rPr>
        <w:softHyphen/>
        <w:t xml:space="preserve">skap, får rätten besluta att anordna </w:t>
      </w:r>
      <w:r w:rsidRPr="0031517A">
        <w:rPr>
          <w:i/>
          <w:sz w:val="18"/>
          <w:szCs w:val="18"/>
        </w:rPr>
        <w:t>ett</w:t>
      </w:r>
      <w:r w:rsidRPr="0031517A">
        <w:rPr>
          <w:sz w:val="18"/>
          <w:szCs w:val="18"/>
        </w:rPr>
        <w:t xml:space="preserve"> god</w:t>
      </w:r>
      <w:r w:rsidRPr="0031517A">
        <w:rPr>
          <w:sz w:val="18"/>
          <w:szCs w:val="18"/>
        </w:rPr>
        <w:softHyphen/>
        <w:t>manskap eller förvaltarskap för tiden till dess ärendet slutligt av</w:t>
      </w:r>
      <w:r w:rsidRPr="0031517A">
        <w:rPr>
          <w:sz w:val="18"/>
          <w:szCs w:val="18"/>
        </w:rPr>
        <w:softHyphen/>
        <w:t>görs, om den enskildes ange</w:t>
      </w:r>
      <w:r w:rsidRPr="0031517A">
        <w:rPr>
          <w:sz w:val="18"/>
          <w:szCs w:val="18"/>
        </w:rPr>
        <w:softHyphen/>
        <w:t>läge</w:t>
      </w:r>
      <w:r w:rsidRPr="0031517A">
        <w:rPr>
          <w:spacing w:val="-2"/>
          <w:sz w:val="18"/>
          <w:szCs w:val="18"/>
        </w:rPr>
        <w:t>n</w:t>
      </w:r>
      <w:r w:rsidRPr="0031517A">
        <w:rPr>
          <w:spacing w:val="-2"/>
          <w:sz w:val="18"/>
          <w:szCs w:val="18"/>
        </w:rPr>
        <w:softHyphen/>
        <w:t>heter kräver omedelbar vård</w:t>
      </w:r>
      <w:r w:rsidRPr="0031517A">
        <w:rPr>
          <w:sz w:val="18"/>
          <w:szCs w:val="18"/>
        </w:rPr>
        <w:t xml:space="preserve"> eller ett dröjsmål uppen</w:t>
      </w:r>
      <w:r>
        <w:rPr>
          <w:sz w:val="18"/>
          <w:szCs w:val="18"/>
        </w:rPr>
        <w:softHyphen/>
      </w:r>
      <w:r w:rsidRPr="0031517A">
        <w:rPr>
          <w:sz w:val="18"/>
          <w:szCs w:val="18"/>
        </w:rPr>
        <w:t>barligen skulle medföra fara för den en</w:t>
      </w:r>
      <w:r w:rsidRPr="0031517A">
        <w:rPr>
          <w:sz w:val="18"/>
          <w:szCs w:val="18"/>
        </w:rPr>
        <w:softHyphen/>
        <w:t xml:space="preserve">skildes person eller egendom. </w:t>
      </w:r>
      <w:r w:rsidRPr="0031517A">
        <w:rPr>
          <w:i/>
          <w:sz w:val="18"/>
          <w:szCs w:val="18"/>
        </w:rPr>
        <w:t xml:space="preserve">Ett sådant beslut om att anordna ett godmanskap enligt 4 § får under samma förutsättningar meddelas av överförmyndaren när den är behörig att besluta i </w:t>
      </w:r>
      <w:r>
        <w:rPr>
          <w:i/>
          <w:sz w:val="18"/>
          <w:szCs w:val="18"/>
        </w:rPr>
        <w:t>frågan</w:t>
      </w:r>
      <w:r w:rsidRPr="0031517A">
        <w:rPr>
          <w:i/>
          <w:sz w:val="18"/>
          <w:szCs w:val="18"/>
        </w:rPr>
        <w:t xml:space="preserve">. </w:t>
      </w:r>
      <w:r w:rsidRPr="0031517A">
        <w:rPr>
          <w:sz w:val="18"/>
          <w:szCs w:val="18"/>
        </w:rPr>
        <w:t xml:space="preserve">Ett beslut </w:t>
      </w:r>
      <w:r w:rsidRPr="0031517A">
        <w:rPr>
          <w:i/>
          <w:sz w:val="18"/>
          <w:szCs w:val="18"/>
        </w:rPr>
        <w:t>enligt första eller andra meningen</w:t>
      </w:r>
      <w:r w:rsidRPr="0031517A">
        <w:rPr>
          <w:sz w:val="18"/>
          <w:szCs w:val="18"/>
        </w:rPr>
        <w:t xml:space="preserve"> </w:t>
      </w:r>
      <w:r>
        <w:rPr>
          <w:i/>
          <w:iCs/>
          <w:sz w:val="18"/>
          <w:szCs w:val="18"/>
        </w:rPr>
        <w:t>får</w:t>
      </w:r>
      <w:r>
        <w:rPr>
          <w:sz w:val="18"/>
          <w:szCs w:val="18"/>
        </w:rPr>
        <w:t xml:space="preserve"> </w:t>
      </w:r>
      <w:r w:rsidRPr="0031517A">
        <w:rPr>
          <w:sz w:val="18"/>
          <w:szCs w:val="18"/>
        </w:rPr>
        <w:t xml:space="preserve">meddelas även för den som är underårig att gälla från och med den dag då han eller hon fyller </w:t>
      </w:r>
      <w:r w:rsidRPr="0031517A">
        <w:rPr>
          <w:i/>
          <w:sz w:val="18"/>
          <w:szCs w:val="18"/>
        </w:rPr>
        <w:t>18</w:t>
      </w:r>
      <w:r w:rsidRPr="0031517A">
        <w:rPr>
          <w:sz w:val="18"/>
          <w:szCs w:val="18"/>
        </w:rPr>
        <w:t xml:space="preserve"> år. </w:t>
      </w:r>
    </w:p>
    <w:p w14:paraId="78CFFA3D" w14:textId="46C97E29" w:rsidR="00D4080F" w:rsidRPr="0031517A" w:rsidRDefault="00D4080F" w:rsidP="00FA4DFE">
      <w:pPr>
        <w:pStyle w:val="Brdtextmedindrag"/>
        <w:rPr>
          <w:sz w:val="18"/>
          <w:szCs w:val="18"/>
        </w:rPr>
      </w:pPr>
      <w:r w:rsidRPr="0031517A">
        <w:rPr>
          <w:i/>
          <w:sz w:val="18"/>
          <w:szCs w:val="18"/>
        </w:rPr>
        <w:t>Om</w:t>
      </w:r>
      <w:r w:rsidRPr="0031517A">
        <w:rPr>
          <w:sz w:val="18"/>
          <w:szCs w:val="18"/>
        </w:rPr>
        <w:t xml:space="preserve"> ett slutligt beslut inte </w:t>
      </w:r>
      <w:r w:rsidRPr="0031517A">
        <w:rPr>
          <w:i/>
          <w:sz w:val="18"/>
          <w:szCs w:val="18"/>
        </w:rPr>
        <w:t>kan</w:t>
      </w:r>
      <w:r w:rsidRPr="0031517A">
        <w:rPr>
          <w:sz w:val="18"/>
          <w:szCs w:val="18"/>
        </w:rPr>
        <w:t xml:space="preserve"> </w:t>
      </w:r>
      <w:r w:rsidRPr="0031517A">
        <w:rPr>
          <w:i/>
          <w:sz w:val="18"/>
          <w:szCs w:val="18"/>
        </w:rPr>
        <w:t>meddelas</w:t>
      </w:r>
      <w:r w:rsidRPr="0031517A">
        <w:rPr>
          <w:sz w:val="18"/>
          <w:szCs w:val="18"/>
        </w:rPr>
        <w:t xml:space="preserve"> omedelbart i ett ärende om</w:t>
      </w:r>
      <w:r>
        <w:rPr>
          <w:sz w:val="18"/>
          <w:szCs w:val="18"/>
        </w:rPr>
        <w:t xml:space="preserve"> </w:t>
      </w:r>
      <w:r>
        <w:rPr>
          <w:i/>
          <w:iCs/>
          <w:sz w:val="18"/>
          <w:szCs w:val="18"/>
        </w:rPr>
        <w:t>att förordna</w:t>
      </w:r>
      <w:r w:rsidRPr="0031517A" w:rsidDel="00D87148">
        <w:rPr>
          <w:sz w:val="18"/>
          <w:szCs w:val="18"/>
        </w:rPr>
        <w:t xml:space="preserve"> </w:t>
      </w:r>
      <w:r>
        <w:rPr>
          <w:i/>
          <w:iCs/>
          <w:sz w:val="18"/>
          <w:szCs w:val="18"/>
        </w:rPr>
        <w:t>en</w:t>
      </w:r>
      <w:r>
        <w:rPr>
          <w:i/>
          <w:sz w:val="18"/>
          <w:szCs w:val="18"/>
        </w:rPr>
        <w:t xml:space="preserve"> </w:t>
      </w:r>
      <w:r w:rsidRPr="0031517A">
        <w:rPr>
          <w:sz w:val="18"/>
          <w:szCs w:val="18"/>
        </w:rPr>
        <w:t>god man eller för</w:t>
      </w:r>
      <w:r w:rsidRPr="0031517A">
        <w:rPr>
          <w:sz w:val="18"/>
          <w:szCs w:val="18"/>
        </w:rPr>
        <w:softHyphen/>
        <w:t>valtare, får överförmyndar</w:t>
      </w:r>
      <w:r w:rsidRPr="0031517A">
        <w:rPr>
          <w:sz w:val="18"/>
          <w:szCs w:val="18"/>
        </w:rPr>
        <w:softHyphen/>
        <w:t>en</w:t>
      </w:r>
      <w:r w:rsidRPr="0031517A">
        <w:rPr>
          <w:i/>
          <w:sz w:val="18"/>
          <w:szCs w:val="18"/>
        </w:rPr>
        <w:t xml:space="preserve"> </w:t>
      </w:r>
      <w:r w:rsidRPr="0031517A">
        <w:rPr>
          <w:sz w:val="18"/>
          <w:szCs w:val="18"/>
        </w:rPr>
        <w:t xml:space="preserve">förordna </w:t>
      </w:r>
      <w:r w:rsidRPr="0031517A">
        <w:rPr>
          <w:i/>
          <w:sz w:val="18"/>
          <w:szCs w:val="18"/>
        </w:rPr>
        <w:t>en</w:t>
      </w:r>
      <w:r w:rsidRPr="0031517A">
        <w:rPr>
          <w:sz w:val="18"/>
          <w:szCs w:val="18"/>
        </w:rPr>
        <w:t xml:space="preserve"> god man eller förvaltare för tiden till dess ären</w:t>
      </w:r>
      <w:r w:rsidRPr="0031517A">
        <w:rPr>
          <w:sz w:val="18"/>
          <w:szCs w:val="18"/>
        </w:rPr>
        <w:softHyphen/>
        <w:t xml:space="preserve">det slutligt avgörs, </w:t>
      </w:r>
      <w:r w:rsidRPr="00C43C4A">
        <w:rPr>
          <w:i/>
          <w:iCs/>
          <w:sz w:val="18"/>
          <w:szCs w:val="18"/>
        </w:rPr>
        <w:t xml:space="preserve">under samma förutsättningar </w:t>
      </w:r>
      <w:r w:rsidRPr="0031517A">
        <w:rPr>
          <w:sz w:val="18"/>
          <w:szCs w:val="18"/>
        </w:rPr>
        <w:t xml:space="preserve">som anges i första stycket. </w:t>
      </w:r>
    </w:p>
    <w:p w14:paraId="5DBFE4AE" w14:textId="77777777" w:rsidR="00D4080F" w:rsidRPr="0031517A" w:rsidRDefault="00D4080F" w:rsidP="00FA4DFE">
      <w:pPr>
        <w:pStyle w:val="Brdtextmedindrag"/>
        <w:rPr>
          <w:spacing w:val="-4"/>
          <w:sz w:val="18"/>
          <w:szCs w:val="18"/>
        </w:rPr>
      </w:pPr>
      <w:r w:rsidRPr="0031517A">
        <w:rPr>
          <w:sz w:val="18"/>
          <w:szCs w:val="18"/>
        </w:rPr>
        <w:t xml:space="preserve">Innan </w:t>
      </w:r>
      <w:r w:rsidRPr="0031517A">
        <w:rPr>
          <w:i/>
          <w:sz w:val="18"/>
          <w:szCs w:val="18"/>
        </w:rPr>
        <w:t>ett</w:t>
      </w:r>
      <w:r w:rsidRPr="0031517A">
        <w:rPr>
          <w:sz w:val="18"/>
          <w:szCs w:val="18"/>
        </w:rPr>
        <w:t xml:space="preserve"> beslut enligt första eller andra stycket meddelas </w:t>
      </w:r>
      <w:r w:rsidRPr="0031517A">
        <w:rPr>
          <w:i/>
          <w:sz w:val="18"/>
          <w:szCs w:val="18"/>
        </w:rPr>
        <w:t>ska</w:t>
      </w:r>
      <w:r w:rsidRPr="0031517A">
        <w:rPr>
          <w:sz w:val="18"/>
          <w:szCs w:val="18"/>
        </w:rPr>
        <w:t xml:space="preserve"> den </w:t>
      </w:r>
      <w:r w:rsidRPr="00C43C4A">
        <w:rPr>
          <w:i/>
          <w:iCs/>
          <w:sz w:val="18"/>
          <w:szCs w:val="18"/>
        </w:rPr>
        <w:t>enskilde</w:t>
      </w:r>
      <w:r>
        <w:rPr>
          <w:sz w:val="18"/>
          <w:szCs w:val="18"/>
        </w:rPr>
        <w:t xml:space="preserve"> </w:t>
      </w:r>
      <w:r w:rsidRPr="0031517A">
        <w:rPr>
          <w:sz w:val="18"/>
          <w:szCs w:val="18"/>
        </w:rPr>
        <w:t xml:space="preserve">ha fått tillfälle att yttra sig, om det kan </w:t>
      </w:r>
      <w:r w:rsidRPr="0031517A">
        <w:rPr>
          <w:spacing w:val="-4"/>
          <w:sz w:val="18"/>
          <w:szCs w:val="18"/>
        </w:rPr>
        <w:t>ske utan större tidsförlust och utan skada för honom eller henne.</w:t>
      </w:r>
    </w:p>
    <w:p w14:paraId="25B4BE0E" w14:textId="77777777" w:rsidR="00D4080F" w:rsidRPr="00525488" w:rsidRDefault="00D4080F" w:rsidP="00FA4DFE">
      <w:pPr>
        <w:pStyle w:val="Brdtextmedindrag"/>
      </w:pPr>
    </w:p>
    <w:p w14:paraId="21EBE692" w14:textId="77777777" w:rsidR="00D4080F" w:rsidRDefault="00D4080F" w:rsidP="00FA4DFE">
      <w:pPr>
        <w:pStyle w:val="Brdtextmedindrag"/>
        <w:ind w:firstLine="0"/>
      </w:pPr>
      <w:r>
        <w:t xml:space="preserve">Paragrafen reglerar möjligheten att meddela ett interimistiskt beslut. Övervägandena finns i avsnitt </w:t>
      </w:r>
      <w:r w:rsidRPr="00BB5A06">
        <w:t>9</w:t>
      </w:r>
      <w:r>
        <w:t>.</w:t>
      </w:r>
    </w:p>
    <w:p w14:paraId="71F92D74" w14:textId="7B111654" w:rsidR="00D4080F" w:rsidRDefault="00D4080F" w:rsidP="00FA4DFE">
      <w:pPr>
        <w:pStyle w:val="Brdtextmedindrag"/>
      </w:pPr>
      <w:r>
        <w:t xml:space="preserve">Ändringen i </w:t>
      </w:r>
      <w:r>
        <w:rPr>
          <w:i/>
          <w:iCs/>
        </w:rPr>
        <w:t xml:space="preserve">första stycket </w:t>
      </w:r>
      <w:r>
        <w:t xml:space="preserve">medför att överförmyndaren får möjlighet att meddela ett interimistiskt </w:t>
      </w:r>
      <w:r w:rsidRPr="00F531B0">
        <w:t xml:space="preserve">beslut i </w:t>
      </w:r>
      <w:r>
        <w:t>ett</w:t>
      </w:r>
      <w:r w:rsidRPr="00F531B0">
        <w:t xml:space="preserve"> ärende om att anordna ett god</w:t>
      </w:r>
      <w:r w:rsidR="008169E6">
        <w:softHyphen/>
      </w:r>
      <w:r w:rsidRPr="00F531B0">
        <w:t xml:space="preserve">manskap enligt 4 §, så länge överförmyndaren är behörig att besluta i ärendet enligt 4 a §. De förutsättningar för interimistiskt beslut som </w:t>
      </w:r>
      <w:r>
        <w:t>gäller för rätten</w:t>
      </w:r>
      <w:r w:rsidRPr="00F531B0">
        <w:t xml:space="preserve"> gäller även för överförmyndarens beslut.</w:t>
      </w:r>
      <w:r>
        <w:t xml:space="preserve"> Detsamma gäller skyldigheten enligt tredje stycket att ge den enskilde tillfälle att yttra sig innan ett interimistiskt beslut meddelas. </w:t>
      </w:r>
    </w:p>
    <w:p w14:paraId="7F51A0BD" w14:textId="518F5A7C" w:rsidR="00D4080F" w:rsidRDefault="00D4080F" w:rsidP="00FA4DFE">
      <w:pPr>
        <w:pStyle w:val="Brdtextmedindrag"/>
      </w:pPr>
      <w:r>
        <w:t>Det hittillsvarande fjärde stycket om ändring av interimistiska beslut utgår. Sådan</w:t>
      </w:r>
      <w:r w:rsidR="00936F41">
        <w:t>a</w:t>
      </w:r>
      <w:r>
        <w:t xml:space="preserve"> beslut kan när som helst ändras, även utan en lagregel om det. Även överförmyndaren kan alltså ändra ett sådant beslut, om den är behörig att besluta i ärendet.</w:t>
      </w:r>
    </w:p>
    <w:p w14:paraId="79907E8C" w14:textId="77777777" w:rsidR="00D4080F" w:rsidRDefault="00D4080F" w:rsidP="00FA4DFE">
      <w:pPr>
        <w:pStyle w:val="Brdtextmedindrag"/>
      </w:pPr>
      <w:r>
        <w:lastRenderedPageBreak/>
        <w:t xml:space="preserve">Övriga ändringar i paragrafen är språkliga. </w:t>
      </w:r>
    </w:p>
    <w:p w14:paraId="3753C5DC" w14:textId="77777777" w:rsidR="00D4080F" w:rsidRPr="00525488" w:rsidRDefault="00D4080F" w:rsidP="00FA4DFE">
      <w:pPr>
        <w:pStyle w:val="Rubrik5utannumrering"/>
      </w:pPr>
      <w:r w:rsidRPr="00525488">
        <w:t>Upphörande och entledigande</w:t>
      </w:r>
    </w:p>
    <w:p w14:paraId="23DA4C49" w14:textId="127A504B" w:rsidR="00D4080F" w:rsidRPr="0031517A" w:rsidRDefault="00D4080F" w:rsidP="00FA4DFE">
      <w:pPr>
        <w:pStyle w:val="Brdtextmedindrag"/>
        <w:ind w:firstLine="0"/>
        <w:rPr>
          <w:i/>
          <w:sz w:val="18"/>
          <w:szCs w:val="18"/>
        </w:rPr>
      </w:pPr>
      <w:r w:rsidRPr="0031517A">
        <w:rPr>
          <w:b/>
          <w:sz w:val="18"/>
          <w:szCs w:val="18"/>
        </w:rPr>
        <w:t>19</w:t>
      </w:r>
      <w:r w:rsidRPr="0031517A" w:rsidDel="00444589">
        <w:rPr>
          <w:b/>
          <w:sz w:val="18"/>
          <w:szCs w:val="18"/>
        </w:rPr>
        <w:t> </w:t>
      </w:r>
      <w:r w:rsidRPr="0031517A">
        <w:rPr>
          <w:b/>
          <w:sz w:val="18"/>
          <w:szCs w:val="18"/>
        </w:rPr>
        <w:t>§    </w:t>
      </w:r>
      <w:r w:rsidRPr="0031517A">
        <w:rPr>
          <w:sz w:val="18"/>
          <w:szCs w:val="18"/>
        </w:rPr>
        <w:t>Om en god man eller för</w:t>
      </w:r>
      <w:r w:rsidRPr="0031517A">
        <w:rPr>
          <w:sz w:val="18"/>
          <w:szCs w:val="18"/>
        </w:rPr>
        <w:softHyphen/>
        <w:t>valtare inte längre behövs, ska godmanskapet eller förvaltar</w:t>
      </w:r>
      <w:r w:rsidRPr="0031517A">
        <w:rPr>
          <w:sz w:val="18"/>
          <w:szCs w:val="18"/>
        </w:rPr>
        <w:softHyphen/>
        <w:t xml:space="preserve">skapet upphöra. </w:t>
      </w:r>
      <w:r w:rsidRPr="0031517A">
        <w:rPr>
          <w:i/>
          <w:sz w:val="18"/>
          <w:szCs w:val="18"/>
        </w:rPr>
        <w:t>Ett godmanskap enligt 4 § ska också upphöra om den enskilde inte samtycker till godmanskapet</w:t>
      </w:r>
      <w:r w:rsidR="00FE5671" w:rsidRPr="00FE5671">
        <w:rPr>
          <w:i/>
          <w:sz w:val="18"/>
          <w:szCs w:val="18"/>
        </w:rPr>
        <w:t>, om den enskildes tillstånd är sådant att samtycke kan lämnas</w:t>
      </w:r>
      <w:r w:rsidRPr="0031517A">
        <w:rPr>
          <w:i/>
          <w:sz w:val="18"/>
          <w:szCs w:val="18"/>
        </w:rPr>
        <w:t xml:space="preserve">. </w:t>
      </w:r>
    </w:p>
    <w:p w14:paraId="08AD4B50" w14:textId="77777777" w:rsidR="00D4080F" w:rsidRPr="0031517A" w:rsidRDefault="00D4080F" w:rsidP="00FA4DFE">
      <w:pPr>
        <w:pStyle w:val="Brdtextmedindrag"/>
        <w:rPr>
          <w:i/>
          <w:sz w:val="18"/>
          <w:szCs w:val="18"/>
        </w:rPr>
      </w:pPr>
      <w:r w:rsidRPr="0031517A">
        <w:rPr>
          <w:i/>
          <w:sz w:val="18"/>
          <w:szCs w:val="18"/>
        </w:rPr>
        <w:t>En god man som har förordnats enligt 3 § 1–5 ska entledigas så snart den som för</w:t>
      </w:r>
      <w:r w:rsidRPr="0031517A">
        <w:rPr>
          <w:i/>
          <w:sz w:val="18"/>
          <w:szCs w:val="18"/>
        </w:rPr>
        <w:softHyphen/>
        <w:t>ordnandet avser begär det. När en god man eller förvaltare har slutfört sitt uppdrag, ska han eller hon genast anmäla det till över</w:t>
      </w:r>
      <w:r w:rsidRPr="0031517A">
        <w:rPr>
          <w:i/>
          <w:sz w:val="18"/>
          <w:szCs w:val="18"/>
        </w:rPr>
        <w:softHyphen/>
        <w:t>förmyndaren.</w:t>
      </w:r>
    </w:p>
    <w:p w14:paraId="7B2EF7C7" w14:textId="77777777" w:rsidR="00D4080F" w:rsidRPr="0031517A" w:rsidRDefault="00D4080F" w:rsidP="00FA4DFE">
      <w:pPr>
        <w:pStyle w:val="Brdtextmedindrag"/>
        <w:rPr>
          <w:i/>
          <w:sz w:val="18"/>
          <w:szCs w:val="18"/>
        </w:rPr>
      </w:pPr>
      <w:r w:rsidRPr="0031517A">
        <w:rPr>
          <w:i/>
          <w:sz w:val="18"/>
          <w:szCs w:val="18"/>
        </w:rPr>
        <w:t>En god man eller förvaltare har rätt att på begäran bli ent</w:t>
      </w:r>
      <w:r w:rsidRPr="0031517A">
        <w:rPr>
          <w:i/>
          <w:sz w:val="18"/>
          <w:szCs w:val="18"/>
        </w:rPr>
        <w:softHyphen/>
        <w:t>ledigad från sitt uppdrag. Om godman</w:t>
      </w:r>
      <w:r w:rsidRPr="0031517A">
        <w:rPr>
          <w:i/>
          <w:sz w:val="18"/>
          <w:szCs w:val="18"/>
        </w:rPr>
        <w:softHyphen/>
        <w:t>skapet eller förvaltar</w:t>
      </w:r>
      <w:r w:rsidRPr="0031517A">
        <w:rPr>
          <w:i/>
          <w:sz w:val="18"/>
          <w:szCs w:val="18"/>
        </w:rPr>
        <w:softHyphen/>
        <w:t>skapet ska fortsätta, är den gode mannen eller förvaltaren dock skyldig att kvarstå till dess en ny god man eller förvaltare har ut</w:t>
      </w:r>
      <w:r w:rsidRPr="0031517A">
        <w:rPr>
          <w:i/>
          <w:sz w:val="18"/>
          <w:szCs w:val="18"/>
        </w:rPr>
        <w:softHyphen/>
        <w:t>setts, om inte annat följer av 19 a §. En ny god man eller för</w:t>
      </w:r>
      <w:r w:rsidRPr="0031517A">
        <w:rPr>
          <w:i/>
          <w:sz w:val="18"/>
          <w:szCs w:val="18"/>
        </w:rPr>
        <w:softHyphen/>
        <w:t>valtare ska förordnas så snart som möjligt.</w:t>
      </w:r>
    </w:p>
    <w:p w14:paraId="53E48494" w14:textId="77777777" w:rsidR="00D4080F" w:rsidRPr="00525488" w:rsidRDefault="00D4080F" w:rsidP="00FA4DFE">
      <w:pPr>
        <w:pStyle w:val="Brdtextmedindrag"/>
      </w:pPr>
      <w:r w:rsidRPr="00525488">
        <w:t xml:space="preserve"> </w:t>
      </w:r>
    </w:p>
    <w:p w14:paraId="00BF0234" w14:textId="3AF9B9CB" w:rsidR="00D4080F" w:rsidRDefault="00D4080F" w:rsidP="00FA4DFE">
      <w:pPr>
        <w:pStyle w:val="Brdtext"/>
      </w:pPr>
      <w:r>
        <w:t>I paragrafen</w:t>
      </w:r>
      <w:r w:rsidR="008068E1">
        <w:t xml:space="preserve">, som utformas enligt </w:t>
      </w:r>
      <w:r w:rsidR="008068E1">
        <w:rPr>
          <w:i/>
          <w:iCs/>
        </w:rPr>
        <w:t xml:space="preserve">Lagrådets </w:t>
      </w:r>
      <w:r w:rsidR="008068E1">
        <w:t>förslag,</w:t>
      </w:r>
      <w:r>
        <w:t xml:space="preserve"> finns bestämmelser om upphörande av godmanskap och förvaltarskap samt om entledigande av en god man eller förvaltare. Övervägandena finns i avsnitt </w:t>
      </w:r>
      <w:r w:rsidRPr="0031517A">
        <w:t>7.3 och 8.</w:t>
      </w:r>
      <w:r w:rsidR="004538AF">
        <w:t>5</w:t>
      </w:r>
      <w:r>
        <w:t xml:space="preserve">. </w:t>
      </w:r>
    </w:p>
    <w:p w14:paraId="3AC42F9A" w14:textId="195984DA" w:rsidR="00D4080F" w:rsidRDefault="00D4080F" w:rsidP="00FA4DFE">
      <w:pPr>
        <w:pStyle w:val="Brdtextmedindrag"/>
      </w:pPr>
      <w:r>
        <w:t xml:space="preserve">Genom tillägget i </w:t>
      </w:r>
      <w:r>
        <w:rPr>
          <w:i/>
          <w:iCs/>
        </w:rPr>
        <w:t>första stycket</w:t>
      </w:r>
      <w:r>
        <w:t xml:space="preserve"> anges särskilt att ett godman</w:t>
      </w:r>
      <w:r>
        <w:softHyphen/>
        <w:t>skap enligt 4 § ska upphöra om den enskilde inte</w:t>
      </w:r>
      <w:r w:rsidDel="00502991">
        <w:t xml:space="preserve"> </w:t>
      </w:r>
      <w:r>
        <w:t>samtycker till godmanskapet</w:t>
      </w:r>
      <w:r w:rsidRPr="00D90F18">
        <w:rPr>
          <w:spacing w:val="-2"/>
        </w:rPr>
        <w:t xml:space="preserve">. </w:t>
      </w:r>
      <w:bookmarkStart w:id="316" w:name="_Hlk158650964"/>
      <w:r>
        <w:rPr>
          <w:spacing w:val="-2"/>
        </w:rPr>
        <w:t xml:space="preserve">Detta innebär ingen ändring i sak. </w:t>
      </w:r>
      <w:r w:rsidRPr="00D90F18">
        <w:rPr>
          <w:spacing w:val="-2"/>
        </w:rPr>
        <w:t xml:space="preserve">Om det </w:t>
      </w:r>
      <w:r>
        <w:rPr>
          <w:spacing w:val="-2"/>
        </w:rPr>
        <w:t>är tveksamt huruvida</w:t>
      </w:r>
      <w:r w:rsidRPr="00D90F18">
        <w:rPr>
          <w:spacing w:val="-4"/>
        </w:rPr>
        <w:t xml:space="preserve"> den enskildes samtycke kvarstår </w:t>
      </w:r>
      <w:r>
        <w:rPr>
          <w:spacing w:val="-4"/>
        </w:rPr>
        <w:t>kan</w:t>
      </w:r>
      <w:r w:rsidRPr="00D90F18">
        <w:rPr>
          <w:spacing w:val="-4"/>
        </w:rPr>
        <w:t xml:space="preserve"> </w:t>
      </w:r>
      <w:r w:rsidRPr="00957878">
        <w:rPr>
          <w:spacing w:val="-4"/>
        </w:rPr>
        <w:t>överförmyndar</w:t>
      </w:r>
      <w:r w:rsidRPr="00957878">
        <w:rPr>
          <w:spacing w:val="-4"/>
        </w:rPr>
        <w:softHyphen/>
      </w:r>
      <w:r>
        <w:rPr>
          <w:spacing w:val="-4"/>
        </w:rPr>
        <w:t>en</w:t>
      </w:r>
      <w:r w:rsidRPr="00D90F18">
        <w:rPr>
          <w:spacing w:val="-5"/>
        </w:rPr>
        <w:t xml:space="preserve"> utreda frågan. Sådana tveksamheter kan exempelvis uppkomma</w:t>
      </w:r>
      <w:r>
        <w:t xml:space="preserve"> när den enskilde har framställt klagomål mot sin gode man men detta inte lett till att ett byte kommit till stånd. Överförmyndaren kan också behöva undersöka om den enskilde menar allvar när han eller hon tar tillbaka sitt samtycke och </w:t>
      </w:r>
      <w:r w:rsidRPr="001F48B4">
        <w:t>om den enskildes tillstånd är sådant att han eller hon inte kan lämna samtycke</w:t>
      </w:r>
      <w:r>
        <w:t xml:space="preserve">. </w:t>
      </w:r>
      <w:bookmarkEnd w:id="316"/>
      <w:r>
        <w:t>Även ett fall där den enskildes samtycke inte inledningsvis var en förutsättning för att anordna godmanskapet omfattas. Det innebär att godmanskapet ska upphöra i de fall där den enskildes hälsotillstånd förbättras så att han eller hon kan ge uttryck för sin vilja och den enskilde vill att godmanskapet upphör.</w:t>
      </w:r>
    </w:p>
    <w:p w14:paraId="1362EEF5" w14:textId="77777777" w:rsidR="00D4080F" w:rsidRDefault="00D4080F" w:rsidP="00FA4DFE">
      <w:pPr>
        <w:pStyle w:val="Brdtextmedindrag"/>
      </w:pPr>
      <w:r>
        <w:t xml:space="preserve">Den hittillsvarande andra meningen i stycket blir ett nytt </w:t>
      </w:r>
      <w:r>
        <w:rPr>
          <w:i/>
          <w:iCs/>
        </w:rPr>
        <w:t xml:space="preserve">andra </w:t>
      </w:r>
      <w:r w:rsidRPr="005335D7">
        <w:rPr>
          <w:i/>
          <w:iCs/>
        </w:rPr>
        <w:t>stycke</w:t>
      </w:r>
      <w:r>
        <w:t xml:space="preserve"> och det hittillsvarande andra stycket blir därmed ett nytt </w:t>
      </w:r>
      <w:r>
        <w:rPr>
          <w:i/>
          <w:iCs/>
        </w:rPr>
        <w:t xml:space="preserve">tredje stycke. </w:t>
      </w:r>
      <w:r>
        <w:t>Där tas det in</w:t>
      </w:r>
      <w:r>
        <w:rPr>
          <w:i/>
          <w:iCs/>
        </w:rPr>
        <w:t xml:space="preserve"> </w:t>
      </w:r>
      <w:r>
        <w:t xml:space="preserve">ett krav på att en ny god man eller förvaltare ska förordnas så snart som möjligt när en ställföreträdare har </w:t>
      </w:r>
      <w:r w:rsidRPr="00D90F18">
        <w:rPr>
          <w:spacing w:val="-2"/>
        </w:rPr>
        <w:t xml:space="preserve">begärt sitt entledigande. </w:t>
      </w:r>
      <w:r>
        <w:rPr>
          <w:spacing w:val="-2"/>
        </w:rPr>
        <w:t xml:space="preserve">Detta innebär ett krav på skyndsamhet för överförmyndaren att så snart den får kännedom om att en ställföreträdare vill entledigas inleda arbetet med att hitta en ny ställföreträdare. </w:t>
      </w:r>
      <w:r w:rsidRPr="00D90F18">
        <w:rPr>
          <w:spacing w:val="-2"/>
        </w:rPr>
        <w:t>Överför</w:t>
      </w:r>
      <w:r>
        <w:rPr>
          <w:spacing w:val="-2"/>
        </w:rPr>
        <w:softHyphen/>
      </w:r>
      <w:r w:rsidRPr="00D90F18">
        <w:rPr>
          <w:spacing w:val="-2"/>
        </w:rPr>
        <w:t>myndar</w:t>
      </w:r>
      <w:r>
        <w:rPr>
          <w:spacing w:val="-2"/>
        </w:rPr>
        <w:t>en</w:t>
      </w:r>
      <w:r w:rsidRPr="00D90F18">
        <w:rPr>
          <w:spacing w:val="-2"/>
        </w:rPr>
        <w:t xml:space="preserve"> </w:t>
      </w:r>
      <w:r>
        <w:rPr>
          <w:spacing w:val="-2"/>
        </w:rPr>
        <w:t>ska</w:t>
      </w:r>
      <w:r w:rsidRPr="00D90F18">
        <w:rPr>
          <w:spacing w:val="-2"/>
        </w:rPr>
        <w:t xml:space="preserve"> alltså </w:t>
      </w:r>
      <w:r>
        <w:rPr>
          <w:spacing w:val="-2"/>
        </w:rPr>
        <w:t xml:space="preserve">omedelbart </w:t>
      </w:r>
      <w:r w:rsidRPr="00D90F18">
        <w:rPr>
          <w:spacing w:val="-2"/>
        </w:rPr>
        <w:t>vidta</w:t>
      </w:r>
      <w:r>
        <w:t xml:space="preserve"> åtgärder för att se till att ställföreträdaren kan bytas ut utan onödigt dröjsmål och om nödvändigt överväga att interimistiskt förordna en god man eller förvaltare, eller att förordna en anställd ställföreträdare enligt 12 a §. </w:t>
      </w:r>
    </w:p>
    <w:p w14:paraId="5575DAEF" w14:textId="77777777" w:rsidR="00D4080F" w:rsidRDefault="00D4080F" w:rsidP="00FA4DFE">
      <w:pPr>
        <w:pStyle w:val="Brdtextmedindrag"/>
        <w:ind w:firstLine="0"/>
      </w:pPr>
    </w:p>
    <w:p w14:paraId="255CE9ED" w14:textId="014A882C" w:rsidR="00D4080F" w:rsidRPr="0031517A" w:rsidRDefault="00D4080F" w:rsidP="00FA4DFE">
      <w:pPr>
        <w:pStyle w:val="Brdtextmedindrag"/>
        <w:ind w:firstLine="0"/>
        <w:rPr>
          <w:sz w:val="18"/>
          <w:szCs w:val="18"/>
        </w:rPr>
      </w:pPr>
      <w:r w:rsidRPr="0031517A">
        <w:rPr>
          <w:b/>
          <w:sz w:val="18"/>
          <w:szCs w:val="18"/>
        </w:rPr>
        <w:t>19 a §    </w:t>
      </w:r>
      <w:r w:rsidRPr="0031517A">
        <w:rPr>
          <w:sz w:val="18"/>
          <w:szCs w:val="18"/>
        </w:rPr>
        <w:t>Skyldigheten enligt </w:t>
      </w:r>
      <w:hyperlink r:id="rId160" w:history="1">
        <w:r w:rsidRPr="0031517A">
          <w:rPr>
            <w:rStyle w:val="Hyperlnk"/>
            <w:color w:val="auto"/>
            <w:sz w:val="18"/>
            <w:szCs w:val="18"/>
            <w:u w:val="none"/>
          </w:rPr>
          <w:t>19 §</w:t>
        </w:r>
      </w:hyperlink>
      <w:r w:rsidRPr="0031517A">
        <w:rPr>
          <w:sz w:val="18"/>
          <w:szCs w:val="18"/>
        </w:rPr>
        <w:t> </w:t>
      </w:r>
      <w:r w:rsidRPr="0031517A">
        <w:rPr>
          <w:i/>
          <w:sz w:val="18"/>
          <w:szCs w:val="18"/>
        </w:rPr>
        <w:t>tredje</w:t>
      </w:r>
      <w:r w:rsidRPr="0031517A">
        <w:rPr>
          <w:sz w:val="18"/>
          <w:szCs w:val="18"/>
        </w:rPr>
        <w:t xml:space="preserve"> stycket att kvarstå som </w:t>
      </w:r>
      <w:r w:rsidR="00DC206F" w:rsidRPr="00884B4C">
        <w:rPr>
          <w:i/>
          <w:iCs/>
          <w:sz w:val="18"/>
          <w:szCs w:val="18"/>
        </w:rPr>
        <w:t>en</w:t>
      </w:r>
      <w:r w:rsidR="00DC206F">
        <w:rPr>
          <w:sz w:val="18"/>
          <w:szCs w:val="18"/>
        </w:rPr>
        <w:t xml:space="preserve"> </w:t>
      </w:r>
      <w:r w:rsidRPr="0031517A">
        <w:rPr>
          <w:sz w:val="18"/>
          <w:szCs w:val="18"/>
        </w:rPr>
        <w:t>god man eller förvaltare gäller inte om en god man som har förordnats enligt </w:t>
      </w:r>
      <w:hyperlink r:id="rId161" w:history="1">
        <w:r w:rsidRPr="0031517A">
          <w:rPr>
            <w:rStyle w:val="Hyperlnk"/>
            <w:color w:val="auto"/>
            <w:sz w:val="18"/>
            <w:szCs w:val="18"/>
            <w:u w:val="none"/>
          </w:rPr>
          <w:t>4 §</w:t>
        </w:r>
      </w:hyperlink>
      <w:r w:rsidRPr="0031517A">
        <w:rPr>
          <w:sz w:val="18"/>
          <w:szCs w:val="18"/>
        </w:rPr>
        <w:t> eller en förvaltare har skälig orsak att bli entledigad innan en ny god man eller förvaltare har utsetts.</w:t>
      </w:r>
    </w:p>
    <w:p w14:paraId="6E2C86FF" w14:textId="5953529F" w:rsidR="00D4080F" w:rsidRPr="00CB2FC4" w:rsidRDefault="00D4080F" w:rsidP="00CB2FC4">
      <w:pPr>
        <w:pStyle w:val="Brdtextmedindrag"/>
        <w:rPr>
          <w:sz w:val="18"/>
          <w:szCs w:val="18"/>
        </w:rPr>
      </w:pPr>
      <w:r w:rsidRPr="0031517A">
        <w:rPr>
          <w:sz w:val="18"/>
          <w:szCs w:val="18"/>
        </w:rPr>
        <w:t>Sker ett entledigande med stöd av första stycket, ska godmanskapet eller förvaltarskapet upphöra, om överförmyndaren har vidtagit alla rimliga åtgärder för att finna någon annan som är lämplig och som vill åta sig uppdraget.</w:t>
      </w:r>
    </w:p>
    <w:p w14:paraId="3D43CEF6" w14:textId="1A4A6C73" w:rsidR="00D4080F" w:rsidRDefault="00D4080F" w:rsidP="00FA4DFE">
      <w:pPr>
        <w:pStyle w:val="Brdtextmedindrag"/>
        <w:ind w:firstLine="0"/>
      </w:pPr>
      <w:r>
        <w:lastRenderedPageBreak/>
        <w:t>Paragrafen reglerar undantag från skyldigheten att kvarstå som god man eller förvaltare. Övervägandena finns i avsnitt 8.</w:t>
      </w:r>
      <w:r w:rsidR="004538AF">
        <w:t>5</w:t>
      </w:r>
      <w:r>
        <w:t>.</w:t>
      </w:r>
    </w:p>
    <w:p w14:paraId="6D67839D" w14:textId="77777777" w:rsidR="00D4080F" w:rsidRDefault="00D4080F" w:rsidP="00FA4DFE">
      <w:pPr>
        <w:pStyle w:val="Brdtextmedindrag"/>
      </w:pPr>
      <w:r>
        <w:t xml:space="preserve">Ändringen i </w:t>
      </w:r>
      <w:r>
        <w:rPr>
          <w:i/>
          <w:iCs/>
        </w:rPr>
        <w:t xml:space="preserve">första </w:t>
      </w:r>
      <w:r w:rsidRPr="00C43C4A">
        <w:rPr>
          <w:i/>
          <w:iCs/>
        </w:rPr>
        <w:t>stycket</w:t>
      </w:r>
      <w:r>
        <w:t xml:space="preserve"> är en följd av att hittillsvarande 19 § andra stycket blir ett nytt tredje stycke i den paragrafen.</w:t>
      </w:r>
    </w:p>
    <w:p w14:paraId="6FB89AA1" w14:textId="0C86FEB7" w:rsidR="00D4080F" w:rsidRDefault="00D4080F" w:rsidP="0043315E">
      <w:pPr>
        <w:pStyle w:val="Brdtextmedindrag"/>
      </w:pPr>
      <w:r>
        <w:t>Andra stycket är oförändrat och anger att om en ställföreträdare har entledigats med stöd av första stycket</w:t>
      </w:r>
      <w:r w:rsidRPr="00C1151B">
        <w:t>, ska godmanskapet eller förvaltar</w:t>
      </w:r>
      <w:r>
        <w:softHyphen/>
      </w:r>
      <w:r w:rsidRPr="00C1151B">
        <w:t>skapet upphöra, om överförmyndaren har vidtagit alla rimliga åtgärder för att finna någon annan som är lämplig och som vill åta sig uppdraget.</w:t>
      </w:r>
      <w:r>
        <w:t xml:space="preserve"> </w:t>
      </w:r>
      <w:r w:rsidR="00927483">
        <w:t>I 12</w:t>
      </w:r>
      <w:r w:rsidR="008169E6">
        <w:t> </w:t>
      </w:r>
      <w:r w:rsidR="00927483">
        <w:t>a</w:t>
      </w:r>
      <w:r w:rsidR="008169E6">
        <w:t> </w:t>
      </w:r>
      <w:r w:rsidR="00927483">
        <w:t xml:space="preserve">§ tydliggörs det att en anställd ställföreträdare kan förordnas i vissa fall. </w:t>
      </w:r>
    </w:p>
    <w:p w14:paraId="720FA85A" w14:textId="77777777" w:rsidR="00CB2FC4" w:rsidRDefault="00CB2FC4" w:rsidP="0043315E">
      <w:pPr>
        <w:pStyle w:val="Brdtextmedindrag"/>
      </w:pPr>
    </w:p>
    <w:p w14:paraId="18110B6D" w14:textId="77777777" w:rsidR="00D4080F" w:rsidRPr="00C43C4A" w:rsidRDefault="00D4080F" w:rsidP="00FA4DFE">
      <w:pPr>
        <w:pStyle w:val="Brdtext"/>
        <w:rPr>
          <w:i/>
          <w:sz w:val="18"/>
          <w:szCs w:val="18"/>
        </w:rPr>
      </w:pPr>
      <w:r w:rsidRPr="00467F2C">
        <w:rPr>
          <w:b/>
          <w:sz w:val="18"/>
          <w:szCs w:val="18"/>
        </w:rPr>
        <w:t>19 b</w:t>
      </w:r>
      <w:r w:rsidRPr="00467F2C" w:rsidDel="00444589">
        <w:rPr>
          <w:b/>
          <w:sz w:val="18"/>
          <w:szCs w:val="18"/>
        </w:rPr>
        <w:t> </w:t>
      </w:r>
      <w:r w:rsidRPr="00467F2C">
        <w:rPr>
          <w:b/>
          <w:sz w:val="18"/>
          <w:szCs w:val="18"/>
        </w:rPr>
        <w:t>§</w:t>
      </w:r>
      <w:r w:rsidRPr="00C43C4A">
        <w:rPr>
          <w:b/>
          <w:i/>
          <w:sz w:val="18"/>
          <w:szCs w:val="18"/>
        </w:rPr>
        <w:t>    </w:t>
      </w:r>
      <w:r w:rsidRPr="002D68AF">
        <w:rPr>
          <w:iCs/>
          <w:spacing w:val="-4"/>
          <w:sz w:val="18"/>
          <w:szCs w:val="18"/>
        </w:rPr>
        <w:t>Ett beslut om att ett förvaltar</w:t>
      </w:r>
      <w:r w:rsidRPr="002D68AF">
        <w:rPr>
          <w:iCs/>
          <w:spacing w:val="-4"/>
          <w:sz w:val="18"/>
          <w:szCs w:val="18"/>
        </w:rPr>
        <w:softHyphen/>
        <w:t>skap</w:t>
      </w:r>
      <w:r w:rsidRPr="002D68AF">
        <w:rPr>
          <w:iCs/>
          <w:sz w:val="18"/>
          <w:szCs w:val="18"/>
        </w:rPr>
        <w:t xml:space="preserve"> ska upphöra</w:t>
      </w:r>
      <w:r w:rsidRPr="00C43C4A">
        <w:rPr>
          <w:i/>
          <w:sz w:val="18"/>
          <w:szCs w:val="18"/>
        </w:rPr>
        <w:t xml:space="preserve"> meddelas </w:t>
      </w:r>
      <w:r w:rsidRPr="002D68AF">
        <w:rPr>
          <w:iCs/>
          <w:sz w:val="18"/>
          <w:szCs w:val="18"/>
        </w:rPr>
        <w:t>av rätten</w:t>
      </w:r>
      <w:r w:rsidRPr="00C43C4A">
        <w:rPr>
          <w:i/>
          <w:sz w:val="18"/>
          <w:szCs w:val="18"/>
        </w:rPr>
        <w:t xml:space="preserve">. </w:t>
      </w:r>
    </w:p>
    <w:p w14:paraId="60F00EAA" w14:textId="77777777" w:rsidR="00D4080F" w:rsidRPr="0031517A" w:rsidRDefault="00D4080F" w:rsidP="00FA4DFE">
      <w:pPr>
        <w:pStyle w:val="Brdtextmedindrag"/>
        <w:rPr>
          <w:i/>
          <w:sz w:val="18"/>
          <w:szCs w:val="18"/>
        </w:rPr>
      </w:pPr>
      <w:r w:rsidRPr="0031517A">
        <w:rPr>
          <w:i/>
          <w:sz w:val="18"/>
          <w:szCs w:val="18"/>
        </w:rPr>
        <w:t>Ett beslut om att ett god</w:t>
      </w:r>
      <w:r w:rsidRPr="0031517A">
        <w:rPr>
          <w:i/>
          <w:sz w:val="18"/>
          <w:szCs w:val="18"/>
        </w:rPr>
        <w:softHyphen/>
        <w:t>man</w:t>
      </w:r>
      <w:r w:rsidRPr="0031517A">
        <w:rPr>
          <w:i/>
          <w:sz w:val="18"/>
          <w:szCs w:val="18"/>
        </w:rPr>
        <w:softHyphen/>
        <w:t>skap ska upphöra meddelas av överfö</w:t>
      </w:r>
      <w:r w:rsidRPr="0031517A">
        <w:rPr>
          <w:i/>
          <w:sz w:val="18"/>
          <w:szCs w:val="18"/>
        </w:rPr>
        <w:softHyphen/>
        <w:t>r</w:t>
      </w:r>
      <w:r w:rsidRPr="0031517A">
        <w:rPr>
          <w:i/>
          <w:sz w:val="18"/>
          <w:szCs w:val="18"/>
        </w:rPr>
        <w:softHyphen/>
        <w:t>myndar</w:t>
      </w:r>
      <w:r w:rsidRPr="0031517A">
        <w:rPr>
          <w:i/>
          <w:sz w:val="18"/>
          <w:szCs w:val="18"/>
        </w:rPr>
        <w:softHyphen/>
        <w:t xml:space="preserve">en. Om någon av de som anges i 4 a § andra stycket första meningen </w:t>
      </w:r>
      <w:r w:rsidRPr="0031517A">
        <w:rPr>
          <w:i/>
          <w:spacing w:val="-2"/>
          <w:sz w:val="18"/>
          <w:szCs w:val="18"/>
        </w:rPr>
        <w:t>motsätter sig att ett god</w:t>
      </w:r>
      <w:r w:rsidRPr="0031517A">
        <w:rPr>
          <w:i/>
          <w:spacing w:val="-2"/>
          <w:sz w:val="18"/>
          <w:szCs w:val="18"/>
        </w:rPr>
        <w:softHyphen/>
        <w:t>man</w:t>
      </w:r>
      <w:r w:rsidRPr="0031517A">
        <w:rPr>
          <w:i/>
          <w:spacing w:val="-2"/>
          <w:sz w:val="18"/>
          <w:szCs w:val="18"/>
        </w:rPr>
        <w:softHyphen/>
        <w:t>skap</w:t>
      </w:r>
      <w:r w:rsidRPr="0031517A">
        <w:rPr>
          <w:i/>
          <w:sz w:val="18"/>
          <w:szCs w:val="18"/>
        </w:rPr>
        <w:t xml:space="preserve"> enligt 4 § upphör ska över</w:t>
      </w:r>
      <w:r w:rsidRPr="0031517A">
        <w:rPr>
          <w:i/>
          <w:sz w:val="18"/>
          <w:szCs w:val="18"/>
        </w:rPr>
        <w:softHyphen/>
        <w:t>förmyndaren dock över</w:t>
      </w:r>
      <w:r w:rsidRPr="0031517A">
        <w:rPr>
          <w:i/>
          <w:sz w:val="18"/>
          <w:szCs w:val="18"/>
        </w:rPr>
        <w:softHyphen/>
        <w:t>lämna ären</w:t>
      </w:r>
      <w:r w:rsidRPr="0031517A">
        <w:rPr>
          <w:i/>
          <w:sz w:val="18"/>
          <w:szCs w:val="18"/>
        </w:rPr>
        <w:softHyphen/>
        <w:t>det till rätten för prövning. Detsamma gäller om överförmyn</w:t>
      </w:r>
      <w:r w:rsidRPr="0031517A">
        <w:rPr>
          <w:i/>
          <w:sz w:val="18"/>
          <w:szCs w:val="18"/>
        </w:rPr>
        <w:softHyphen/>
        <w:t>da</w:t>
      </w:r>
      <w:r w:rsidRPr="0031517A">
        <w:rPr>
          <w:i/>
          <w:sz w:val="18"/>
          <w:szCs w:val="18"/>
        </w:rPr>
        <w:softHyphen/>
        <w:t>ren bedömer att ett sådant godmanskap inte bör upphöra. Rätten beslutar också</w:t>
      </w:r>
      <w:r w:rsidRPr="0031517A" w:rsidDel="00393813">
        <w:rPr>
          <w:i/>
          <w:sz w:val="18"/>
          <w:szCs w:val="18"/>
        </w:rPr>
        <w:t xml:space="preserve"> </w:t>
      </w:r>
      <w:r w:rsidRPr="0031517A">
        <w:rPr>
          <w:i/>
          <w:sz w:val="18"/>
          <w:szCs w:val="18"/>
        </w:rPr>
        <w:t>om att ett god</w:t>
      </w:r>
      <w:r w:rsidRPr="0031517A">
        <w:rPr>
          <w:i/>
          <w:sz w:val="18"/>
          <w:szCs w:val="18"/>
        </w:rPr>
        <w:softHyphen/>
        <w:t>manskap ska upphöra med stöd av 19 a § andra stycket.</w:t>
      </w:r>
    </w:p>
    <w:p w14:paraId="746F8731" w14:textId="31E6680E" w:rsidR="00D4080F" w:rsidRPr="0031517A" w:rsidRDefault="00D4080F" w:rsidP="00FA4DFE">
      <w:pPr>
        <w:pStyle w:val="Brdtextmedindrag"/>
        <w:rPr>
          <w:i/>
          <w:sz w:val="18"/>
          <w:szCs w:val="18"/>
        </w:rPr>
      </w:pPr>
      <w:r w:rsidRPr="0031517A">
        <w:rPr>
          <w:i/>
          <w:sz w:val="18"/>
          <w:szCs w:val="18"/>
        </w:rPr>
        <w:t>Ett beslut om att entlediga en god man eller förvaltare med stöd av 19 a § första stycket meddelas av rätt</w:t>
      </w:r>
      <w:r w:rsidRPr="0031517A">
        <w:rPr>
          <w:i/>
          <w:spacing w:val="-3"/>
          <w:sz w:val="18"/>
          <w:szCs w:val="18"/>
        </w:rPr>
        <w:t>en. I övriga fall beslutar över</w:t>
      </w:r>
      <w:r w:rsidRPr="0031517A">
        <w:rPr>
          <w:i/>
          <w:spacing w:val="-3"/>
          <w:sz w:val="18"/>
          <w:szCs w:val="18"/>
        </w:rPr>
        <w:softHyphen/>
        <w:t>förmyndaren</w:t>
      </w:r>
      <w:r w:rsidRPr="0031517A" w:rsidDel="007F46E4">
        <w:rPr>
          <w:i/>
          <w:spacing w:val="-3"/>
          <w:sz w:val="18"/>
          <w:szCs w:val="18"/>
        </w:rPr>
        <w:t xml:space="preserve"> </w:t>
      </w:r>
      <w:r w:rsidRPr="0031517A">
        <w:rPr>
          <w:i/>
          <w:spacing w:val="-3"/>
          <w:sz w:val="18"/>
          <w:szCs w:val="18"/>
        </w:rPr>
        <w:t>om ent</w:t>
      </w:r>
      <w:r w:rsidRPr="0031517A">
        <w:rPr>
          <w:i/>
          <w:spacing w:val="-3"/>
          <w:sz w:val="18"/>
          <w:szCs w:val="18"/>
        </w:rPr>
        <w:softHyphen/>
        <w:t>ledigande</w:t>
      </w:r>
      <w:r w:rsidRPr="0031517A">
        <w:rPr>
          <w:i/>
          <w:sz w:val="18"/>
          <w:szCs w:val="18"/>
        </w:rPr>
        <w:t xml:space="preserve"> av en god man eller för</w:t>
      </w:r>
      <w:r w:rsidRPr="0031517A">
        <w:rPr>
          <w:i/>
          <w:sz w:val="18"/>
          <w:szCs w:val="18"/>
        </w:rPr>
        <w:softHyphen/>
        <w:t xml:space="preserve">valtare. </w:t>
      </w:r>
    </w:p>
    <w:p w14:paraId="75A2512B" w14:textId="77777777" w:rsidR="00D4080F" w:rsidRPr="00525488" w:rsidRDefault="00D4080F" w:rsidP="00FA4DFE">
      <w:pPr>
        <w:pStyle w:val="Brdtextmedindrag"/>
      </w:pPr>
      <w:r w:rsidRPr="00525488">
        <w:t xml:space="preserve"> </w:t>
      </w:r>
    </w:p>
    <w:p w14:paraId="6F10CDE3" w14:textId="77777777" w:rsidR="00D4080F" w:rsidRDefault="00D4080F" w:rsidP="00FA4DFE">
      <w:pPr>
        <w:pStyle w:val="Brdtext"/>
      </w:pPr>
      <w:r>
        <w:t>Paragrafen reglerar beslutanderätten i frågor om upphörande av ett god</w:t>
      </w:r>
      <w:r>
        <w:softHyphen/>
        <w:t xml:space="preserve">manskap eller förvaltarskap samt entledigande av en god man eller förvaltare. Övervägandena finns i avsnitt </w:t>
      </w:r>
      <w:r w:rsidRPr="0031517A">
        <w:t>9</w:t>
      </w:r>
      <w:r>
        <w:t>.</w:t>
      </w:r>
    </w:p>
    <w:p w14:paraId="72B773A0" w14:textId="6419C443" w:rsidR="00D4080F" w:rsidRDefault="00D4080F" w:rsidP="00FA4DFE">
      <w:pPr>
        <w:pStyle w:val="Brdtextmedindrag"/>
      </w:pPr>
      <w:r>
        <w:t xml:space="preserve">Paragrafen får en ny struktur. I </w:t>
      </w:r>
      <w:r w:rsidRPr="00525488">
        <w:rPr>
          <w:i/>
          <w:iCs/>
        </w:rPr>
        <w:t>f</w:t>
      </w:r>
      <w:r w:rsidRPr="00B4610D">
        <w:rPr>
          <w:i/>
          <w:iCs/>
        </w:rPr>
        <w:t xml:space="preserve">örsta </w:t>
      </w:r>
      <w:r>
        <w:rPr>
          <w:i/>
          <w:iCs/>
        </w:rPr>
        <w:t xml:space="preserve">stycket </w:t>
      </w:r>
      <w:r>
        <w:t>regleras enbart beslutande</w:t>
      </w:r>
      <w:r>
        <w:softHyphen/>
        <w:t xml:space="preserve">rätten i frågor om upphörande av förvaltarskap. Ett sådant beslut meddelas alltid av rätten. Detta är ingen ändring i sak.  </w:t>
      </w:r>
    </w:p>
    <w:p w14:paraId="02DBAC34" w14:textId="4B0DA11C" w:rsidR="00D4080F" w:rsidRDefault="00D4080F" w:rsidP="00FA4DFE">
      <w:pPr>
        <w:pStyle w:val="Brdtextmedindrag"/>
      </w:pPr>
      <w:r>
        <w:t xml:space="preserve">Det nya </w:t>
      </w:r>
      <w:r>
        <w:rPr>
          <w:i/>
          <w:iCs/>
        </w:rPr>
        <w:t>andra stycket</w:t>
      </w:r>
      <w:r>
        <w:t xml:space="preserve"> innehåller regler om upphörande av godmanskap. Beslutanderätten fördelas där mellan </w:t>
      </w:r>
      <w:r w:rsidRPr="00D90F18">
        <w:rPr>
          <w:spacing w:val="-2"/>
        </w:rPr>
        <w:t>överförmyndar</w:t>
      </w:r>
      <w:r>
        <w:rPr>
          <w:spacing w:val="-2"/>
        </w:rPr>
        <w:t>e</w:t>
      </w:r>
      <w:r w:rsidRPr="00D90F18">
        <w:rPr>
          <w:spacing w:val="-2"/>
        </w:rPr>
        <w:t xml:space="preserve">n </w:t>
      </w:r>
      <w:r>
        <w:rPr>
          <w:spacing w:val="-2"/>
        </w:rPr>
        <w:t xml:space="preserve">och rätten, på motsvarande sätt som enligt 4 a § gäller </w:t>
      </w:r>
      <w:r w:rsidRPr="00D90F18">
        <w:rPr>
          <w:spacing w:val="-2"/>
        </w:rPr>
        <w:t xml:space="preserve">vid </w:t>
      </w:r>
      <w:r>
        <w:rPr>
          <w:spacing w:val="-2"/>
        </w:rPr>
        <w:t xml:space="preserve">beslut om att </w:t>
      </w:r>
      <w:r w:rsidRPr="00D90F18">
        <w:rPr>
          <w:spacing w:val="-2"/>
        </w:rPr>
        <w:t xml:space="preserve">anordna </w:t>
      </w:r>
      <w:r>
        <w:rPr>
          <w:spacing w:val="-2"/>
        </w:rPr>
        <w:t xml:space="preserve">ett </w:t>
      </w:r>
      <w:r w:rsidRPr="00D90F18">
        <w:rPr>
          <w:spacing w:val="-2"/>
        </w:rPr>
        <w:t>godmanskap</w:t>
      </w:r>
      <w:r>
        <w:rPr>
          <w:spacing w:val="-2"/>
        </w:rPr>
        <w:t xml:space="preserve">. Sammanfattningsvis innebär det att </w:t>
      </w:r>
      <w:r w:rsidRPr="00667ACC">
        <w:rPr>
          <w:spacing w:val="-2"/>
        </w:rPr>
        <w:t>överförmyndar</w:t>
      </w:r>
      <w:r>
        <w:rPr>
          <w:spacing w:val="-2"/>
        </w:rPr>
        <w:t>en</w:t>
      </w:r>
      <w:r w:rsidRPr="00667ACC">
        <w:rPr>
          <w:spacing w:val="-2"/>
        </w:rPr>
        <w:t xml:space="preserve"> </w:t>
      </w:r>
      <w:r>
        <w:t>beslutar om upphörande, dock inte om någon av de som anges i 4 a § andra stycket första meningen motsätter sig att godmanskapet upphör. I så fall ska ärendet överlämnas till rätten för prövning. Detta medför att ett ärende om att ett god</w:t>
      </w:r>
      <w:r>
        <w:softHyphen/>
        <w:t>manskap enligt 4 § ska upphöra alltid ska inledas hos över</w:t>
      </w:r>
      <w:r w:rsidRPr="00667ACC">
        <w:rPr>
          <w:spacing w:val="-2"/>
        </w:rPr>
        <w:t>för</w:t>
      </w:r>
      <w:r>
        <w:rPr>
          <w:spacing w:val="-2"/>
        </w:rPr>
        <w:softHyphen/>
      </w:r>
      <w:r w:rsidRPr="00667ACC">
        <w:rPr>
          <w:spacing w:val="-2"/>
        </w:rPr>
        <w:t>myndar</w:t>
      </w:r>
      <w:r w:rsidRPr="00667ACC">
        <w:rPr>
          <w:spacing w:val="-2"/>
        </w:rPr>
        <w:softHyphen/>
      </w:r>
      <w:r>
        <w:rPr>
          <w:spacing w:val="-2"/>
        </w:rPr>
        <w:t>en</w:t>
      </w:r>
      <w:r w:rsidRPr="00667ACC">
        <w:rPr>
          <w:spacing w:val="-2"/>
        </w:rPr>
        <w:t>.</w:t>
      </w:r>
      <w:r>
        <w:rPr>
          <w:spacing w:val="-2"/>
        </w:rPr>
        <w:t xml:space="preserve"> </w:t>
      </w:r>
      <w:r w:rsidRPr="00D90F18">
        <w:rPr>
          <w:spacing w:val="-2"/>
        </w:rPr>
        <w:t xml:space="preserve">För en </w:t>
      </w:r>
      <w:r>
        <w:rPr>
          <w:spacing w:val="-2"/>
        </w:rPr>
        <w:t xml:space="preserve">ytterligare </w:t>
      </w:r>
      <w:r>
        <w:t xml:space="preserve">kommentar hänvisas till </w:t>
      </w:r>
      <w:r>
        <w:rPr>
          <w:spacing w:val="-2"/>
        </w:rPr>
        <w:t>4 a §</w:t>
      </w:r>
      <w:r w:rsidRPr="00667ACC">
        <w:rPr>
          <w:spacing w:val="-2"/>
        </w:rPr>
        <w:t>. I övrigt innebär stycket ingen ändring</w:t>
      </w:r>
      <w:r>
        <w:t xml:space="preserve"> i sak jämfört med den hittillsvarande regleringen. </w:t>
      </w:r>
    </w:p>
    <w:p w14:paraId="4069E9BC" w14:textId="77777777" w:rsidR="00D4080F" w:rsidRDefault="00D4080F" w:rsidP="00FA4DFE">
      <w:pPr>
        <w:pStyle w:val="Brdtextmedindrag"/>
      </w:pPr>
      <w:r>
        <w:rPr>
          <w:i/>
          <w:iCs/>
        </w:rPr>
        <w:t>Tredje stycket</w:t>
      </w:r>
      <w:r>
        <w:t>, som också är nytt,</w:t>
      </w:r>
      <w:r>
        <w:rPr>
          <w:i/>
          <w:iCs/>
        </w:rPr>
        <w:t xml:space="preserve"> </w:t>
      </w:r>
      <w:r>
        <w:t xml:space="preserve">reglerar i vilka fall överförmyndaren ska besluta om entledigande av en god man eller förvaltare och i vilka fall ett sådant beslut ska meddelas av rätten. Bestämmelserna </w:t>
      </w:r>
      <w:r w:rsidDel="00FB4869">
        <w:t>är oförändrade i sak.</w:t>
      </w:r>
      <w:r>
        <w:t xml:space="preserve"> </w:t>
      </w:r>
    </w:p>
    <w:p w14:paraId="3A389689" w14:textId="77777777" w:rsidR="00D4080F" w:rsidRDefault="00D4080F" w:rsidP="00FA4DFE">
      <w:pPr>
        <w:pStyle w:val="Brdtextmedindrag"/>
        <w:ind w:firstLine="0"/>
      </w:pPr>
    </w:p>
    <w:p w14:paraId="27F3C9F5" w14:textId="77777777" w:rsidR="00D4080F" w:rsidRPr="00DF59D3" w:rsidRDefault="00D4080F" w:rsidP="00FA4DFE">
      <w:pPr>
        <w:pStyle w:val="Brdtext"/>
        <w:rPr>
          <w:i/>
          <w:sz w:val="18"/>
          <w:szCs w:val="18"/>
        </w:rPr>
      </w:pPr>
      <w:r w:rsidRPr="00DF59D3">
        <w:rPr>
          <w:b/>
          <w:i/>
          <w:sz w:val="18"/>
          <w:szCs w:val="18"/>
        </w:rPr>
        <w:t>19 </w:t>
      </w:r>
      <w:r>
        <w:rPr>
          <w:b/>
          <w:i/>
          <w:sz w:val="18"/>
          <w:szCs w:val="18"/>
        </w:rPr>
        <w:t>c</w:t>
      </w:r>
      <w:r w:rsidRPr="00DF59D3" w:rsidDel="00444589">
        <w:rPr>
          <w:b/>
          <w:i/>
          <w:sz w:val="18"/>
          <w:szCs w:val="18"/>
        </w:rPr>
        <w:t> </w:t>
      </w:r>
      <w:r w:rsidRPr="00DF59D3">
        <w:rPr>
          <w:b/>
          <w:i/>
          <w:sz w:val="18"/>
          <w:szCs w:val="18"/>
        </w:rPr>
        <w:t>§    </w:t>
      </w:r>
      <w:r>
        <w:rPr>
          <w:i/>
          <w:spacing w:val="-4"/>
          <w:sz w:val="18"/>
          <w:szCs w:val="18"/>
        </w:rPr>
        <w:t>I ett ärende om att ett förvaltarskap ska upphöra, får rätten uppdra åt överförmyndaren att inhämta yttranden enligt 16 § andra stycket och utredning enligt 17 §. Detsamma gäller i ett ärende om upphörande av ett godmanskap enligt 4 § som handläggs av rätten</w:t>
      </w:r>
      <w:r w:rsidRPr="00DF59D3">
        <w:rPr>
          <w:i/>
          <w:sz w:val="18"/>
          <w:szCs w:val="18"/>
        </w:rPr>
        <w:t xml:space="preserve">. </w:t>
      </w:r>
    </w:p>
    <w:p w14:paraId="4E977AB8" w14:textId="77777777" w:rsidR="00D4080F" w:rsidRDefault="00D4080F" w:rsidP="00FA4DFE">
      <w:pPr>
        <w:pStyle w:val="Brdtextmedindrag"/>
        <w:ind w:firstLine="0"/>
      </w:pPr>
    </w:p>
    <w:p w14:paraId="244BBFF5" w14:textId="77777777" w:rsidR="00D4080F" w:rsidRDefault="00D4080F" w:rsidP="00FA4DFE">
      <w:pPr>
        <w:pStyle w:val="Brdtextmedindrag"/>
        <w:ind w:firstLine="0"/>
      </w:pPr>
      <w:r>
        <w:t>Paragrafen, som är ny, behandlar rättens möjlighet att begära att överför</w:t>
      </w:r>
      <w:r>
        <w:softHyphen/>
        <w:t>myndaren inhämtar utredning i ärenden om upphörande av godmanskap eller förvaltarskap. Övervägandena finns i avsnitt 9.</w:t>
      </w:r>
    </w:p>
    <w:p w14:paraId="090FEF0D" w14:textId="3183F164" w:rsidR="00D4080F" w:rsidRDefault="00D4080F" w:rsidP="00FA4DFE">
      <w:pPr>
        <w:pStyle w:val="Brdtextmedindrag"/>
      </w:pPr>
      <w:r>
        <w:lastRenderedPageBreak/>
        <w:t xml:space="preserve">Paragrafen </w:t>
      </w:r>
      <w:r w:rsidRPr="003B62EC">
        <w:t xml:space="preserve">motsvarar </w:t>
      </w:r>
      <w:r>
        <w:t>i huvudsak den hittillsvarande bestämmelsen</w:t>
      </w:r>
      <w:r w:rsidR="00927483">
        <w:t xml:space="preserve"> i</w:t>
      </w:r>
      <w:r w:rsidRPr="003B62EC">
        <w:t xml:space="preserve"> 1</w:t>
      </w:r>
      <w:r>
        <w:t>7 a </w:t>
      </w:r>
      <w:r w:rsidRPr="003B62EC">
        <w:t xml:space="preserve">§ </w:t>
      </w:r>
      <w:r w:rsidRPr="007A78B3">
        <w:t xml:space="preserve">första </w:t>
      </w:r>
      <w:r>
        <w:t xml:space="preserve">stycket, dock med vissa ändringar som en följd av att överförmyndaren får besluta om att ett godmanskap ska upphöra och att handläggningen i sådana ärenden alltid inleds där (se vidare 4 a §). I förhållande till den hittillsvarande regleringen förtydligas att rätten får uppdra åt överförmyndaren att hämta in yttranden enligt 16 § andra stycket och utredning enligt 17 § även i ärenden om att ett förvaltarskap eller godmanskap enligt 4 § ska upphöra. </w:t>
      </w:r>
    </w:p>
    <w:p w14:paraId="43527F6B" w14:textId="77777777" w:rsidR="00D4080F" w:rsidRDefault="00D4080F" w:rsidP="00FA4DFE">
      <w:pPr>
        <w:pStyle w:val="Brdtext"/>
        <w:rPr>
          <w:b/>
          <w:sz w:val="18"/>
          <w:szCs w:val="18"/>
        </w:rPr>
      </w:pPr>
    </w:p>
    <w:p w14:paraId="4EEF0077" w14:textId="77777777" w:rsidR="00D4080F" w:rsidRPr="0031517A" w:rsidRDefault="00D4080F" w:rsidP="00FA4DFE">
      <w:pPr>
        <w:pStyle w:val="Brdtext"/>
        <w:rPr>
          <w:spacing w:val="-4"/>
          <w:sz w:val="18"/>
          <w:szCs w:val="18"/>
        </w:rPr>
      </w:pPr>
      <w:r w:rsidRPr="0031517A">
        <w:rPr>
          <w:b/>
          <w:sz w:val="18"/>
          <w:szCs w:val="18"/>
        </w:rPr>
        <w:t>20</w:t>
      </w:r>
      <w:r w:rsidRPr="0031517A" w:rsidDel="00444589">
        <w:rPr>
          <w:b/>
          <w:sz w:val="18"/>
          <w:szCs w:val="18"/>
        </w:rPr>
        <w:t> </w:t>
      </w:r>
      <w:r w:rsidRPr="0031517A">
        <w:rPr>
          <w:b/>
          <w:sz w:val="18"/>
          <w:szCs w:val="18"/>
        </w:rPr>
        <w:t>§    </w:t>
      </w:r>
      <w:r w:rsidRPr="0031517A">
        <w:rPr>
          <w:sz w:val="18"/>
          <w:szCs w:val="18"/>
        </w:rPr>
        <w:t>En god man eller förvaltare som gör sig skyldig till missbruk eller försum</w:t>
      </w:r>
      <w:r>
        <w:rPr>
          <w:sz w:val="18"/>
          <w:szCs w:val="18"/>
        </w:rPr>
        <w:softHyphen/>
      </w:r>
      <w:r w:rsidRPr="0031517A">
        <w:rPr>
          <w:sz w:val="18"/>
          <w:szCs w:val="18"/>
        </w:rPr>
        <w:t>melse vid utövandet av sitt uppdrag eller som kom</w:t>
      </w:r>
      <w:r w:rsidRPr="0031517A">
        <w:rPr>
          <w:sz w:val="18"/>
          <w:szCs w:val="18"/>
        </w:rPr>
        <w:softHyphen/>
        <w:t>mer på ekonomiskt obestånd och på grund av detta är olämplig för uppdraget eller som av någon annan orsak inte längre är lämp</w:t>
      </w:r>
      <w:r w:rsidRPr="0031517A">
        <w:rPr>
          <w:sz w:val="18"/>
          <w:szCs w:val="18"/>
        </w:rPr>
        <w:softHyphen/>
        <w:t xml:space="preserve">lig att inneha uppdraget, </w:t>
      </w:r>
      <w:r w:rsidRPr="0031517A">
        <w:rPr>
          <w:i/>
          <w:sz w:val="18"/>
          <w:szCs w:val="18"/>
        </w:rPr>
        <w:t>ska</w:t>
      </w:r>
      <w:r w:rsidRPr="0031517A">
        <w:rPr>
          <w:sz w:val="18"/>
          <w:szCs w:val="18"/>
        </w:rPr>
        <w:t xml:space="preserve"> entled</w:t>
      </w:r>
      <w:r w:rsidRPr="0031517A">
        <w:rPr>
          <w:spacing w:val="-4"/>
          <w:sz w:val="18"/>
          <w:szCs w:val="18"/>
        </w:rPr>
        <w:t>igas.</w:t>
      </w:r>
    </w:p>
    <w:p w14:paraId="41F1B1D8" w14:textId="77777777" w:rsidR="00D4080F" w:rsidRPr="0031517A" w:rsidRDefault="00D4080F" w:rsidP="00FA4DFE">
      <w:pPr>
        <w:pStyle w:val="Brdtextmedindrag"/>
        <w:rPr>
          <w:sz w:val="18"/>
          <w:szCs w:val="18"/>
        </w:rPr>
      </w:pPr>
      <w:r w:rsidRPr="0031517A">
        <w:rPr>
          <w:sz w:val="18"/>
          <w:szCs w:val="18"/>
        </w:rPr>
        <w:t xml:space="preserve">Uppkommer en fråga om att enligt första stycket entlediga en god man eller förvaltare och kan </w:t>
      </w:r>
      <w:r w:rsidRPr="0031517A">
        <w:rPr>
          <w:i/>
          <w:spacing w:val="-2"/>
          <w:sz w:val="18"/>
          <w:szCs w:val="18"/>
        </w:rPr>
        <w:t>ett</w:t>
      </w:r>
      <w:r w:rsidRPr="0031517A">
        <w:rPr>
          <w:spacing w:val="-2"/>
          <w:sz w:val="18"/>
          <w:szCs w:val="18"/>
        </w:rPr>
        <w:t xml:space="preserve"> slutligt beslut inte </w:t>
      </w:r>
      <w:r w:rsidRPr="0031517A">
        <w:rPr>
          <w:i/>
          <w:spacing w:val="-2"/>
          <w:sz w:val="18"/>
          <w:szCs w:val="18"/>
        </w:rPr>
        <w:t>meddelas</w:t>
      </w:r>
      <w:r w:rsidRPr="0031517A">
        <w:rPr>
          <w:spacing w:val="-2"/>
          <w:sz w:val="18"/>
          <w:szCs w:val="18"/>
        </w:rPr>
        <w:t xml:space="preserve"> omedel</w:t>
      </w:r>
      <w:r w:rsidRPr="0031517A">
        <w:rPr>
          <w:spacing w:val="-2"/>
          <w:sz w:val="18"/>
          <w:szCs w:val="18"/>
        </w:rPr>
        <w:softHyphen/>
        <w:t>bart</w:t>
      </w:r>
      <w:r w:rsidRPr="0031517A">
        <w:rPr>
          <w:sz w:val="18"/>
          <w:szCs w:val="18"/>
        </w:rPr>
        <w:t>, får överförmyndar</w:t>
      </w:r>
      <w:r w:rsidRPr="0031517A">
        <w:rPr>
          <w:sz w:val="18"/>
          <w:szCs w:val="18"/>
        </w:rPr>
        <w:softHyphen/>
        <w:t xml:space="preserve">en besluta att den gode mannen eller förvaltaren </w:t>
      </w:r>
      <w:r w:rsidRPr="0031517A">
        <w:rPr>
          <w:i/>
          <w:sz w:val="18"/>
          <w:szCs w:val="18"/>
        </w:rPr>
        <w:t>ska</w:t>
      </w:r>
      <w:r w:rsidRPr="0031517A">
        <w:rPr>
          <w:sz w:val="18"/>
          <w:szCs w:val="18"/>
        </w:rPr>
        <w:t xml:space="preserve"> skiljas från sitt uppdrag för tiden till dess ärendet avgörs, om </w:t>
      </w:r>
      <w:r w:rsidRPr="0031517A">
        <w:rPr>
          <w:i/>
          <w:sz w:val="18"/>
          <w:szCs w:val="18"/>
        </w:rPr>
        <w:t xml:space="preserve">ett </w:t>
      </w:r>
      <w:r w:rsidRPr="0031517A">
        <w:rPr>
          <w:sz w:val="18"/>
          <w:szCs w:val="18"/>
        </w:rPr>
        <w:t>dröjsmål skulle medföra fara för den som god</w:t>
      </w:r>
      <w:r>
        <w:rPr>
          <w:sz w:val="18"/>
          <w:szCs w:val="18"/>
        </w:rPr>
        <w:softHyphen/>
      </w:r>
      <w:r w:rsidRPr="0031517A">
        <w:rPr>
          <w:sz w:val="18"/>
          <w:szCs w:val="18"/>
        </w:rPr>
        <w:t>manskapet eller förvaltars</w:t>
      </w:r>
      <w:r w:rsidRPr="0031517A">
        <w:rPr>
          <w:sz w:val="18"/>
          <w:szCs w:val="18"/>
        </w:rPr>
        <w:softHyphen/>
        <w:t>kapet avser.</w:t>
      </w:r>
    </w:p>
    <w:p w14:paraId="7040726C" w14:textId="77777777" w:rsidR="00D4080F" w:rsidRPr="0031517A" w:rsidRDefault="00D4080F" w:rsidP="00FA4DFE">
      <w:pPr>
        <w:pStyle w:val="Brdtextmedindrag"/>
      </w:pPr>
    </w:p>
    <w:p w14:paraId="737299F5" w14:textId="77777777" w:rsidR="00D4080F" w:rsidRDefault="00D4080F" w:rsidP="00FA4DFE">
      <w:pPr>
        <w:pStyle w:val="Brdtext"/>
      </w:pPr>
      <w:r>
        <w:t>I paragrafen behandlas frågan om entledigande av en god man eller för</w:t>
      </w:r>
      <w:r>
        <w:softHyphen/>
        <w:t xml:space="preserve">valtare som på grund av försummelse eller någon annan orsak inte längre är lämplig för uppdraget.  </w:t>
      </w:r>
    </w:p>
    <w:p w14:paraId="0E894E9B" w14:textId="77777777" w:rsidR="00D4080F" w:rsidRDefault="00D4080F" w:rsidP="00FA4DFE">
      <w:pPr>
        <w:pStyle w:val="Brdtextmedindrag"/>
      </w:pPr>
      <w:r>
        <w:t xml:space="preserve">I </w:t>
      </w:r>
      <w:r w:rsidRPr="00B22950">
        <w:rPr>
          <w:i/>
          <w:iCs/>
        </w:rPr>
        <w:t>första stycket</w:t>
      </w:r>
      <w:r>
        <w:t xml:space="preserve"> görs en ändring av rättelsekaraktär. Bestämmelsen om att överförmyndaren beslutar om entledigande i de fall som omfattas av paragrafen fyller ingen självständig funktion sedan motsvarande bestäm</w:t>
      </w:r>
      <w:r>
        <w:softHyphen/>
        <w:t xml:space="preserve">melse togs in i 19 b § (se prop. 2013/14:225). </w:t>
      </w:r>
    </w:p>
    <w:p w14:paraId="44995ADD" w14:textId="77777777" w:rsidR="00D4080F" w:rsidRDefault="00D4080F" w:rsidP="00FA4DFE">
      <w:pPr>
        <w:pStyle w:val="Brdtextmedindrag"/>
      </w:pPr>
      <w:r>
        <w:t>Övriga ändringar i paragrafen är språkliga.</w:t>
      </w:r>
    </w:p>
    <w:p w14:paraId="4A3F9FDC" w14:textId="77777777" w:rsidR="00D4080F" w:rsidRDefault="00D4080F" w:rsidP="00FA4DFE">
      <w:pPr>
        <w:pStyle w:val="Brdtextmedindrag"/>
        <w:ind w:firstLine="0"/>
      </w:pPr>
    </w:p>
    <w:p w14:paraId="05E49105" w14:textId="077F102E" w:rsidR="00D4080F" w:rsidRPr="0031517A" w:rsidRDefault="00D4080F" w:rsidP="00FA4DFE">
      <w:pPr>
        <w:pStyle w:val="Brdtextmedindrag"/>
        <w:ind w:firstLine="0"/>
        <w:rPr>
          <w:i/>
          <w:sz w:val="18"/>
          <w:szCs w:val="18"/>
        </w:rPr>
      </w:pPr>
      <w:r w:rsidRPr="0031517A">
        <w:rPr>
          <w:b/>
          <w:sz w:val="18"/>
          <w:szCs w:val="18"/>
        </w:rPr>
        <w:t>21</w:t>
      </w:r>
      <w:r w:rsidRPr="0031517A" w:rsidDel="00444589">
        <w:rPr>
          <w:b/>
          <w:sz w:val="18"/>
          <w:szCs w:val="18"/>
        </w:rPr>
        <w:t> </w:t>
      </w:r>
      <w:r w:rsidRPr="0031517A">
        <w:rPr>
          <w:b/>
          <w:sz w:val="18"/>
          <w:szCs w:val="18"/>
        </w:rPr>
        <w:t>§    </w:t>
      </w:r>
      <w:r w:rsidR="00D34034" w:rsidRPr="00D34034">
        <w:rPr>
          <w:i/>
          <w:iCs/>
          <w:sz w:val="18"/>
          <w:szCs w:val="18"/>
        </w:rPr>
        <w:t>En a</w:t>
      </w:r>
      <w:r w:rsidRPr="00D34034">
        <w:rPr>
          <w:i/>
          <w:iCs/>
          <w:sz w:val="18"/>
          <w:szCs w:val="18"/>
        </w:rPr>
        <w:t>nsökan</w:t>
      </w:r>
      <w:r w:rsidRPr="0031517A">
        <w:rPr>
          <w:sz w:val="18"/>
          <w:szCs w:val="18"/>
        </w:rPr>
        <w:t xml:space="preserve"> om entledigande av en god man eller förvaltare och om upp</w:t>
      </w:r>
      <w:r>
        <w:rPr>
          <w:sz w:val="18"/>
          <w:szCs w:val="18"/>
        </w:rPr>
        <w:softHyphen/>
      </w:r>
      <w:r w:rsidRPr="0031517A">
        <w:rPr>
          <w:sz w:val="18"/>
          <w:szCs w:val="18"/>
        </w:rPr>
        <w:t xml:space="preserve">hörande av </w:t>
      </w:r>
      <w:r w:rsidR="00607D4E">
        <w:rPr>
          <w:i/>
          <w:iCs/>
          <w:sz w:val="18"/>
          <w:szCs w:val="18"/>
        </w:rPr>
        <w:t xml:space="preserve">ett </w:t>
      </w:r>
      <w:r w:rsidRPr="0031517A">
        <w:rPr>
          <w:sz w:val="18"/>
          <w:szCs w:val="18"/>
        </w:rPr>
        <w:t xml:space="preserve">godmanskap eller förvaltarskap får göras av någon av </w:t>
      </w:r>
      <w:r w:rsidRPr="00884B4C">
        <w:rPr>
          <w:i/>
          <w:iCs/>
          <w:sz w:val="18"/>
          <w:szCs w:val="18"/>
        </w:rPr>
        <w:t>de</w:t>
      </w:r>
      <w:r w:rsidRPr="0031517A">
        <w:rPr>
          <w:sz w:val="18"/>
          <w:szCs w:val="18"/>
        </w:rPr>
        <w:t xml:space="preserve"> som avses i 15 § första stycket</w:t>
      </w:r>
      <w:r w:rsidRPr="0031517A">
        <w:rPr>
          <w:i/>
          <w:sz w:val="18"/>
          <w:szCs w:val="18"/>
        </w:rPr>
        <w:t>,</w:t>
      </w:r>
      <w:r w:rsidRPr="0031517A">
        <w:rPr>
          <w:sz w:val="18"/>
          <w:szCs w:val="18"/>
        </w:rPr>
        <w:t xml:space="preserve"> eller av den gode mannen eller förvaltaren. </w:t>
      </w:r>
      <w:r w:rsidRPr="0031517A">
        <w:rPr>
          <w:i/>
          <w:sz w:val="18"/>
          <w:szCs w:val="18"/>
        </w:rPr>
        <w:t xml:space="preserve">En ansökan om upphörande av </w:t>
      </w:r>
      <w:r w:rsidR="00607D4E">
        <w:rPr>
          <w:i/>
          <w:sz w:val="18"/>
          <w:szCs w:val="18"/>
        </w:rPr>
        <w:t xml:space="preserve">ett </w:t>
      </w:r>
      <w:r w:rsidRPr="0031517A">
        <w:rPr>
          <w:i/>
          <w:sz w:val="18"/>
          <w:szCs w:val="18"/>
        </w:rPr>
        <w:t>förvaltarskap får också göras av överför</w:t>
      </w:r>
      <w:r>
        <w:rPr>
          <w:i/>
          <w:iCs/>
          <w:sz w:val="18"/>
          <w:szCs w:val="18"/>
        </w:rPr>
        <w:softHyphen/>
      </w:r>
      <w:r w:rsidRPr="0031517A">
        <w:rPr>
          <w:i/>
          <w:sz w:val="18"/>
          <w:szCs w:val="18"/>
        </w:rPr>
        <w:t>myndaren.</w:t>
      </w:r>
    </w:p>
    <w:p w14:paraId="2C9C14FB" w14:textId="77777777" w:rsidR="00D4080F" w:rsidRPr="0031517A" w:rsidRDefault="00D4080F" w:rsidP="00FA4DFE">
      <w:pPr>
        <w:pStyle w:val="Brdtextmedindrag"/>
        <w:rPr>
          <w:sz w:val="18"/>
          <w:szCs w:val="18"/>
        </w:rPr>
      </w:pPr>
      <w:r w:rsidRPr="0031517A">
        <w:rPr>
          <w:sz w:val="18"/>
          <w:szCs w:val="18"/>
        </w:rPr>
        <w:t xml:space="preserve">Rätten eller överförmyndaren får också självmant ta upp </w:t>
      </w:r>
      <w:r w:rsidRPr="0031517A">
        <w:rPr>
          <w:i/>
          <w:sz w:val="18"/>
          <w:szCs w:val="18"/>
        </w:rPr>
        <w:t>en fråga</w:t>
      </w:r>
      <w:r w:rsidRPr="0031517A">
        <w:rPr>
          <w:sz w:val="18"/>
          <w:szCs w:val="18"/>
        </w:rPr>
        <w:t xml:space="preserve"> som avses i första stycket och som de </w:t>
      </w:r>
      <w:r w:rsidRPr="002A578B">
        <w:rPr>
          <w:i/>
          <w:iCs/>
          <w:sz w:val="18"/>
          <w:szCs w:val="18"/>
        </w:rPr>
        <w:t>enligt 19 b §</w:t>
      </w:r>
      <w:r>
        <w:rPr>
          <w:i/>
          <w:iCs/>
          <w:sz w:val="18"/>
          <w:szCs w:val="18"/>
        </w:rPr>
        <w:t xml:space="preserve"> </w:t>
      </w:r>
      <w:r w:rsidRPr="0031517A">
        <w:rPr>
          <w:sz w:val="18"/>
          <w:szCs w:val="18"/>
        </w:rPr>
        <w:t>är behöriga att avgöra.</w:t>
      </w:r>
    </w:p>
    <w:p w14:paraId="7ADDA271" w14:textId="77777777" w:rsidR="00D4080F" w:rsidRPr="0031517A" w:rsidRDefault="00D4080F" w:rsidP="00FA4DFE">
      <w:pPr>
        <w:pStyle w:val="Brdtextmedindrag"/>
        <w:rPr>
          <w:sz w:val="18"/>
          <w:szCs w:val="18"/>
        </w:rPr>
      </w:pPr>
      <w:r w:rsidRPr="0031517A">
        <w:rPr>
          <w:sz w:val="18"/>
          <w:szCs w:val="18"/>
        </w:rPr>
        <w:t xml:space="preserve">I ett ärende enligt denna paragraf </w:t>
      </w:r>
      <w:r w:rsidRPr="0031517A">
        <w:rPr>
          <w:i/>
          <w:sz w:val="18"/>
          <w:szCs w:val="18"/>
        </w:rPr>
        <w:t>ska</w:t>
      </w:r>
      <w:r w:rsidRPr="0031517A">
        <w:rPr>
          <w:sz w:val="18"/>
          <w:szCs w:val="18"/>
        </w:rPr>
        <w:t xml:space="preserve"> rätten eller överförmyndaren ge den enskilde tillfälle att yttra sig, om det kan ske.</w:t>
      </w:r>
    </w:p>
    <w:p w14:paraId="23ADD146" w14:textId="77777777" w:rsidR="00D4080F" w:rsidRPr="00E208F0" w:rsidRDefault="00D4080F" w:rsidP="00FA4DFE">
      <w:pPr>
        <w:pStyle w:val="Brdtextmedindrag"/>
      </w:pPr>
    </w:p>
    <w:p w14:paraId="5E422698" w14:textId="38B02644" w:rsidR="00D4080F" w:rsidRDefault="00D4080F" w:rsidP="00FA4DFE">
      <w:pPr>
        <w:pStyle w:val="Brdtextmedindrag"/>
        <w:ind w:firstLine="0"/>
      </w:pPr>
      <w:r>
        <w:t xml:space="preserve">Paragrafen reglerar vem som får göra en ansökan om entledigande av en god man eller förvaltare eller om upphörande av </w:t>
      </w:r>
      <w:r w:rsidR="00607D4E">
        <w:t xml:space="preserve">ett </w:t>
      </w:r>
      <w:r>
        <w:t>godmanskap eller för</w:t>
      </w:r>
      <w:r>
        <w:softHyphen/>
        <w:t>valtarskap. Övervägandena finns i avsnitt 9.</w:t>
      </w:r>
    </w:p>
    <w:p w14:paraId="2ACF8FF4" w14:textId="0342ABE8" w:rsidR="00D4080F" w:rsidRPr="00B85190" w:rsidRDefault="00D4080F" w:rsidP="00FA4DFE">
      <w:pPr>
        <w:pStyle w:val="Brdtextmedindrag"/>
      </w:pPr>
      <w:r>
        <w:t xml:space="preserve">I </w:t>
      </w:r>
      <w:r w:rsidRPr="008727D2">
        <w:rPr>
          <w:i/>
          <w:iCs/>
        </w:rPr>
        <w:t>första stycket</w:t>
      </w:r>
      <w:r w:rsidRPr="00E85980">
        <w:t xml:space="preserve"> anges att överförmyndaren får </w:t>
      </w:r>
      <w:r>
        <w:t xml:space="preserve">göra en ansökan om upphörande av </w:t>
      </w:r>
      <w:r w:rsidR="00607D4E">
        <w:t xml:space="preserve">ett </w:t>
      </w:r>
      <w:r>
        <w:t xml:space="preserve">förvaltarskap. </w:t>
      </w:r>
      <w:r w:rsidRPr="00E85980">
        <w:t xml:space="preserve">Den ändringen är en följd av att </w:t>
      </w:r>
      <w:r>
        <w:t>ett ärende om att ett god</w:t>
      </w:r>
      <w:r>
        <w:softHyphen/>
        <w:t>manskap enligt 4 § ska upphöra alltid ska inledas hos över</w:t>
      </w:r>
      <w:r w:rsidRPr="00667ACC">
        <w:rPr>
          <w:spacing w:val="-2"/>
        </w:rPr>
        <w:t>för</w:t>
      </w:r>
      <w:r>
        <w:rPr>
          <w:spacing w:val="-2"/>
        </w:rPr>
        <w:softHyphen/>
      </w:r>
      <w:r w:rsidRPr="00667ACC">
        <w:rPr>
          <w:spacing w:val="-2"/>
        </w:rPr>
        <w:t>myndar</w:t>
      </w:r>
      <w:r w:rsidRPr="00667ACC">
        <w:rPr>
          <w:spacing w:val="-2"/>
        </w:rPr>
        <w:softHyphen/>
      </w:r>
      <w:r>
        <w:rPr>
          <w:spacing w:val="-2"/>
        </w:rPr>
        <w:t xml:space="preserve">en och att </w:t>
      </w:r>
      <w:r w:rsidRPr="00E85980">
        <w:t>överförmyndaren inte längre omfattas av kretsen i 15 § första stycket.</w:t>
      </w:r>
      <w:r>
        <w:t xml:space="preserve"> </w:t>
      </w:r>
    </w:p>
    <w:p w14:paraId="77D24B58" w14:textId="309C6724" w:rsidR="00D4080F" w:rsidRPr="00525488" w:rsidRDefault="00D4080F" w:rsidP="00FA4DFE">
      <w:pPr>
        <w:pStyle w:val="Rubrik5utannumrering"/>
      </w:pPr>
      <w:r w:rsidRPr="00525488">
        <w:t>Ändring av ett godmanskap eller förvaltarskap</w:t>
      </w:r>
    </w:p>
    <w:p w14:paraId="59A168A7" w14:textId="7B2D8CEB" w:rsidR="00D4080F" w:rsidRPr="0031517A" w:rsidRDefault="00D4080F" w:rsidP="00FA4DFE">
      <w:pPr>
        <w:pStyle w:val="Brdtext"/>
        <w:rPr>
          <w:sz w:val="18"/>
          <w:szCs w:val="18"/>
        </w:rPr>
      </w:pPr>
      <w:r w:rsidRPr="0031517A">
        <w:rPr>
          <w:b/>
          <w:sz w:val="18"/>
          <w:szCs w:val="18"/>
        </w:rPr>
        <w:t>23</w:t>
      </w:r>
      <w:r w:rsidRPr="0031517A" w:rsidDel="00444589">
        <w:rPr>
          <w:b/>
          <w:sz w:val="18"/>
          <w:szCs w:val="18"/>
        </w:rPr>
        <w:t> </w:t>
      </w:r>
      <w:r w:rsidRPr="0031517A">
        <w:rPr>
          <w:b/>
          <w:sz w:val="18"/>
          <w:szCs w:val="18"/>
        </w:rPr>
        <w:t>§    </w:t>
      </w:r>
      <w:r w:rsidRPr="0031517A">
        <w:rPr>
          <w:sz w:val="18"/>
          <w:szCs w:val="18"/>
        </w:rPr>
        <w:t xml:space="preserve">Rätten </w:t>
      </w:r>
      <w:r w:rsidRPr="0031517A">
        <w:rPr>
          <w:i/>
          <w:sz w:val="18"/>
          <w:szCs w:val="18"/>
        </w:rPr>
        <w:t>ska</w:t>
      </w:r>
      <w:r w:rsidRPr="0031517A">
        <w:rPr>
          <w:sz w:val="18"/>
          <w:szCs w:val="18"/>
        </w:rPr>
        <w:t xml:space="preserve"> pröva om omfattningen av ett för</w:t>
      </w:r>
      <w:r w:rsidRPr="0031517A">
        <w:rPr>
          <w:sz w:val="18"/>
          <w:szCs w:val="18"/>
        </w:rPr>
        <w:softHyphen/>
        <w:t>valtar</w:t>
      </w:r>
      <w:r w:rsidRPr="0031517A">
        <w:rPr>
          <w:sz w:val="18"/>
          <w:szCs w:val="18"/>
        </w:rPr>
        <w:softHyphen/>
        <w:t xml:space="preserve">skap bör </w:t>
      </w:r>
      <w:r w:rsidRPr="0031517A">
        <w:rPr>
          <w:i/>
          <w:sz w:val="18"/>
          <w:szCs w:val="18"/>
        </w:rPr>
        <w:t>ändras</w:t>
      </w:r>
      <w:r w:rsidRPr="0031517A" w:rsidDel="007F0CC6">
        <w:rPr>
          <w:i/>
          <w:sz w:val="18"/>
          <w:szCs w:val="18"/>
        </w:rPr>
        <w:t xml:space="preserve"> </w:t>
      </w:r>
      <w:r w:rsidRPr="0031517A">
        <w:rPr>
          <w:sz w:val="18"/>
          <w:szCs w:val="18"/>
        </w:rPr>
        <w:t xml:space="preserve">om någon av </w:t>
      </w:r>
      <w:r w:rsidRPr="00884B4C">
        <w:rPr>
          <w:i/>
          <w:iCs/>
          <w:sz w:val="18"/>
          <w:szCs w:val="18"/>
        </w:rPr>
        <w:t>de</w:t>
      </w:r>
      <w:r w:rsidRPr="0031517A">
        <w:rPr>
          <w:sz w:val="18"/>
          <w:szCs w:val="18"/>
        </w:rPr>
        <w:t xml:space="preserve"> som anges i 15 § första stycket</w:t>
      </w:r>
      <w:r w:rsidRPr="0031517A">
        <w:rPr>
          <w:i/>
          <w:sz w:val="18"/>
          <w:szCs w:val="18"/>
        </w:rPr>
        <w:t>, överförmyndaren</w:t>
      </w:r>
      <w:r w:rsidRPr="0031517A">
        <w:rPr>
          <w:sz w:val="18"/>
          <w:szCs w:val="18"/>
        </w:rPr>
        <w:t xml:space="preserve"> eller förvaltaren ansöker om det. Rätten </w:t>
      </w:r>
      <w:r w:rsidRPr="00C43C4A">
        <w:rPr>
          <w:i/>
          <w:iCs/>
          <w:sz w:val="18"/>
          <w:szCs w:val="18"/>
        </w:rPr>
        <w:t>får</w:t>
      </w:r>
      <w:r w:rsidRPr="0031517A">
        <w:rPr>
          <w:sz w:val="18"/>
          <w:szCs w:val="18"/>
        </w:rPr>
        <w:t xml:space="preserve"> också utan ansökan göra en sådan prövning.</w:t>
      </w:r>
    </w:p>
    <w:p w14:paraId="2038A7E9" w14:textId="03C48775" w:rsidR="00D4080F" w:rsidRDefault="00D4080F" w:rsidP="00FA4DFE">
      <w:pPr>
        <w:pStyle w:val="Brdtextmedindrag"/>
        <w:rPr>
          <w:i/>
          <w:sz w:val="18"/>
          <w:szCs w:val="18"/>
        </w:rPr>
      </w:pPr>
      <w:r w:rsidRPr="0031517A">
        <w:rPr>
          <w:i/>
          <w:spacing w:val="-2"/>
          <w:sz w:val="18"/>
          <w:szCs w:val="18"/>
        </w:rPr>
        <w:t>Överförmyndar</w:t>
      </w:r>
      <w:r w:rsidRPr="0031517A">
        <w:rPr>
          <w:i/>
          <w:spacing w:val="-2"/>
          <w:sz w:val="18"/>
          <w:szCs w:val="18"/>
        </w:rPr>
        <w:softHyphen/>
        <w:t>en ska</w:t>
      </w:r>
      <w:r w:rsidRPr="0031517A">
        <w:rPr>
          <w:i/>
          <w:sz w:val="18"/>
          <w:szCs w:val="18"/>
        </w:rPr>
        <w:t xml:space="preserve"> pröva om omfattningen av ett godmanskap bör ändras, om någon av de som anges i 15 § första stycket eller den gode mannen ansöker om det. Överförmyndaren</w:t>
      </w:r>
      <w:r w:rsidRPr="0031517A" w:rsidDel="000F5CD6">
        <w:rPr>
          <w:i/>
          <w:sz w:val="18"/>
          <w:szCs w:val="18"/>
        </w:rPr>
        <w:t xml:space="preserve"> </w:t>
      </w:r>
      <w:r>
        <w:rPr>
          <w:i/>
          <w:sz w:val="18"/>
          <w:szCs w:val="18"/>
        </w:rPr>
        <w:t xml:space="preserve">får </w:t>
      </w:r>
      <w:r w:rsidRPr="0031517A">
        <w:rPr>
          <w:i/>
          <w:sz w:val="18"/>
          <w:szCs w:val="18"/>
        </w:rPr>
        <w:t>också utan an</w:t>
      </w:r>
      <w:r w:rsidRPr="0031517A">
        <w:rPr>
          <w:i/>
          <w:sz w:val="18"/>
          <w:szCs w:val="18"/>
        </w:rPr>
        <w:softHyphen/>
        <w:t>sök</w:t>
      </w:r>
      <w:r w:rsidRPr="0031517A">
        <w:rPr>
          <w:i/>
          <w:spacing w:val="-4"/>
          <w:sz w:val="18"/>
          <w:szCs w:val="18"/>
        </w:rPr>
        <w:t xml:space="preserve">an göra en sådan prövning. I fråga om </w:t>
      </w:r>
      <w:r w:rsidR="00607D4E">
        <w:rPr>
          <w:i/>
          <w:spacing w:val="-4"/>
          <w:sz w:val="18"/>
          <w:szCs w:val="18"/>
        </w:rPr>
        <w:lastRenderedPageBreak/>
        <w:t xml:space="preserve">ett </w:t>
      </w:r>
      <w:r w:rsidRPr="0031517A">
        <w:rPr>
          <w:i/>
          <w:spacing w:val="-4"/>
          <w:sz w:val="18"/>
          <w:szCs w:val="18"/>
        </w:rPr>
        <w:t xml:space="preserve">godmanskap enligt 4 § ska överförmyndaren dock överlämna ärendet till rätten för prövning om någon av de som anges i 4 a § andra stycket första meningen </w:t>
      </w:r>
      <w:r w:rsidRPr="0031517A">
        <w:rPr>
          <w:i/>
          <w:sz w:val="18"/>
          <w:szCs w:val="18"/>
        </w:rPr>
        <w:t>motsätter sig att god</w:t>
      </w:r>
      <w:r w:rsidRPr="0031517A">
        <w:rPr>
          <w:i/>
          <w:sz w:val="18"/>
          <w:szCs w:val="18"/>
        </w:rPr>
        <w:softHyphen/>
        <w:t>manskapet ändras.</w:t>
      </w:r>
      <w:r w:rsidRPr="0031517A" w:rsidDel="00F7676F">
        <w:rPr>
          <w:i/>
          <w:sz w:val="18"/>
          <w:szCs w:val="18"/>
        </w:rPr>
        <w:t xml:space="preserve"> </w:t>
      </w:r>
      <w:r w:rsidRPr="0031517A">
        <w:rPr>
          <w:i/>
          <w:sz w:val="18"/>
          <w:szCs w:val="18"/>
        </w:rPr>
        <w:t>Detsamma gäller om överförmyn</w:t>
      </w:r>
      <w:r w:rsidRPr="0031517A">
        <w:rPr>
          <w:i/>
          <w:sz w:val="18"/>
          <w:szCs w:val="18"/>
        </w:rPr>
        <w:softHyphen/>
        <w:t>da</w:t>
      </w:r>
      <w:r w:rsidRPr="0031517A">
        <w:rPr>
          <w:i/>
          <w:sz w:val="18"/>
          <w:szCs w:val="18"/>
        </w:rPr>
        <w:softHyphen/>
        <w:t>ren bedömer att ett godmanskap inte bör ändras.</w:t>
      </w:r>
    </w:p>
    <w:p w14:paraId="388E55EF" w14:textId="77777777" w:rsidR="00D4080F" w:rsidRPr="0031517A" w:rsidRDefault="00D4080F" w:rsidP="00FA4DFE">
      <w:pPr>
        <w:pStyle w:val="Brdtextmedindrag"/>
        <w:rPr>
          <w:i/>
          <w:sz w:val="18"/>
          <w:szCs w:val="18"/>
        </w:rPr>
      </w:pPr>
      <w:r w:rsidRPr="00C43C4A">
        <w:rPr>
          <w:i/>
          <w:sz w:val="18"/>
          <w:szCs w:val="18"/>
        </w:rPr>
        <w:t>Om en fråga enligt andra stycket uppkommer i ett ärende om förvaltarskap, är rätten också behörig att pröva frågan.</w:t>
      </w:r>
    </w:p>
    <w:p w14:paraId="478385D2" w14:textId="77777777" w:rsidR="00D4080F" w:rsidRPr="00525488" w:rsidRDefault="00D4080F" w:rsidP="00FA4DFE">
      <w:pPr>
        <w:pStyle w:val="Brdtextmedindrag"/>
      </w:pPr>
      <w:r w:rsidRPr="00525488">
        <w:t xml:space="preserve"> </w:t>
      </w:r>
    </w:p>
    <w:p w14:paraId="1BB19485" w14:textId="77777777" w:rsidR="00D4080F" w:rsidRDefault="00D4080F" w:rsidP="00FA4DFE">
      <w:pPr>
        <w:pStyle w:val="Brdtext"/>
      </w:pPr>
      <w:r>
        <w:t>I paragrafen regleras ändring av godmanskap och förvaltarskap. Över</w:t>
      </w:r>
      <w:r>
        <w:softHyphen/>
        <w:t xml:space="preserve">vägandena finns i avsnitt </w:t>
      </w:r>
      <w:r w:rsidRPr="0031517A">
        <w:t>9</w:t>
      </w:r>
      <w:r>
        <w:t xml:space="preserve">. </w:t>
      </w:r>
    </w:p>
    <w:p w14:paraId="069B73E2" w14:textId="77777777" w:rsidR="00D4080F" w:rsidRDefault="00D4080F" w:rsidP="00FA4DFE">
      <w:pPr>
        <w:pStyle w:val="Brdtextmedindrag"/>
      </w:pPr>
      <w:r>
        <w:t>Paragrafen får en ny struktur på så sätt att ändring (hittills benämnt jämkning) av förvaltarskap regleras i första stycket och ändring av godmanskap i andra stycket. Det hittillsvarande tredje stycket flyttas till den nya 23 a §. Det hittillsvarande fjärde stycket blir ett nytt andra stycke.</w:t>
      </w:r>
    </w:p>
    <w:p w14:paraId="14B9561C" w14:textId="77777777" w:rsidR="00D4080F" w:rsidRDefault="00D4080F" w:rsidP="00FA4DFE">
      <w:pPr>
        <w:pStyle w:val="Brdtextmedindrag"/>
      </w:pPr>
      <w:r>
        <w:rPr>
          <w:i/>
          <w:iCs/>
        </w:rPr>
        <w:t>Första stycket</w:t>
      </w:r>
      <w:r>
        <w:t xml:space="preserve"> anger rättens skyldighet att pröva om omfattningen av e</w:t>
      </w:r>
      <w:r w:rsidRPr="00D90F18">
        <w:rPr>
          <w:spacing w:val="-2"/>
        </w:rPr>
        <w:t>tt förvaltarskap ska</w:t>
      </w:r>
      <w:r>
        <w:rPr>
          <w:spacing w:val="-2"/>
        </w:rPr>
        <w:t xml:space="preserve"> ändras</w:t>
      </w:r>
      <w:r w:rsidRPr="00D90F18">
        <w:rPr>
          <w:spacing w:val="-2"/>
        </w:rPr>
        <w:t xml:space="preserve">. Ändringen </w:t>
      </w:r>
      <w:r>
        <w:rPr>
          <w:spacing w:val="-2"/>
        </w:rPr>
        <w:t xml:space="preserve">i stycket </w:t>
      </w:r>
      <w:r w:rsidRPr="00D90F18">
        <w:rPr>
          <w:spacing w:val="-2"/>
        </w:rPr>
        <w:t>är en följd</w:t>
      </w:r>
      <w:r>
        <w:t xml:space="preserve"> av att över</w:t>
      </w:r>
      <w:r>
        <w:softHyphen/>
        <w:t>förmyndaren som utgångspunkt enligt andra stycket ska pröva ändring av ett godmanskap enligt 4 §. Vidare anges att överförmyndaren</w:t>
      </w:r>
      <w:r w:rsidRPr="008727D2">
        <w:t xml:space="preserve"> </w:t>
      </w:r>
      <w:r>
        <w:t>får ansöka om att ett förvaltarskap ska ändras. Den ändringen är en följd av</w:t>
      </w:r>
      <w:r w:rsidRPr="008727D2">
        <w:t xml:space="preserve"> att överförmyndaren inte längre</w:t>
      </w:r>
      <w:r>
        <w:t xml:space="preserve"> ingår i den krets som anges i </w:t>
      </w:r>
      <w:r w:rsidRPr="008727D2">
        <w:t>15 § första stycke</w:t>
      </w:r>
      <w:r>
        <w:t>t och innebär ingen ändring i sak.</w:t>
      </w:r>
    </w:p>
    <w:p w14:paraId="25291BB5" w14:textId="77777777" w:rsidR="00D4080F" w:rsidRDefault="00D4080F" w:rsidP="00FA4DFE">
      <w:pPr>
        <w:pStyle w:val="Brdtextmedindrag"/>
      </w:pPr>
      <w:r>
        <w:rPr>
          <w:i/>
          <w:iCs/>
        </w:rPr>
        <w:t xml:space="preserve">Andra stycket </w:t>
      </w:r>
      <w:r>
        <w:t>reglerar ändring av god</w:t>
      </w:r>
      <w:r>
        <w:softHyphen/>
        <w:t>manskap och hur beslutanderätten fördelas mellan överförmyndaren och rätten</w:t>
      </w:r>
      <w:r w:rsidRPr="00D90F18">
        <w:rPr>
          <w:spacing w:val="-2"/>
        </w:rPr>
        <w:t>. Ordningen motsvarar den uppdel</w:t>
      </w:r>
      <w:r w:rsidRPr="00D90F18">
        <w:rPr>
          <w:spacing w:val="-2"/>
        </w:rPr>
        <w:softHyphen/>
        <w:t xml:space="preserve">ning som enligt 4 a § gäller </w:t>
      </w:r>
      <w:r>
        <w:rPr>
          <w:spacing w:val="-2"/>
        </w:rPr>
        <w:t>när ett</w:t>
      </w:r>
      <w:r w:rsidRPr="00D90F18">
        <w:rPr>
          <w:spacing w:val="-2"/>
        </w:rPr>
        <w:t xml:space="preserve"> godmanskap</w:t>
      </w:r>
      <w:r>
        <w:rPr>
          <w:spacing w:val="-2"/>
        </w:rPr>
        <w:t xml:space="preserve"> anordnas</w:t>
      </w:r>
      <w:r w:rsidRPr="00D90F18">
        <w:rPr>
          <w:spacing w:val="-2"/>
        </w:rPr>
        <w:t xml:space="preserve">. </w:t>
      </w:r>
      <w:r>
        <w:t>Kortfattat innebär det att det är överförmyndaren som prövar om godman</w:t>
      </w:r>
      <w:r>
        <w:softHyphen/>
        <w:t xml:space="preserve">skapets omfattning bör ändras, dock inte om någon bland de som anges i 15 § första stycket motsätter sig ändring. I så fall ska ärendet överlämnas till rätten för prövning. Detsamma gäller om överförmyndaren bedömer att godmanskapets omfattning inte bör ändras, i ett ärende där någon av de som anges i 15 § första stycket har ansökt om ändring. </w:t>
      </w:r>
    </w:p>
    <w:p w14:paraId="3518B6B0" w14:textId="77777777" w:rsidR="00D4080F" w:rsidRDefault="00D4080F" w:rsidP="00FA4DFE">
      <w:pPr>
        <w:pStyle w:val="Brdtextmedindrag"/>
      </w:pPr>
      <w:r>
        <w:t xml:space="preserve">Bestämmelsen i </w:t>
      </w:r>
      <w:r w:rsidRPr="0031517A">
        <w:rPr>
          <w:i/>
        </w:rPr>
        <w:t>tredje stycket</w:t>
      </w:r>
      <w:r>
        <w:t xml:space="preserve"> är av samma karaktär som 4 a § tredje stycket. </w:t>
      </w:r>
      <w:r w:rsidRPr="00D90F18">
        <w:rPr>
          <w:spacing w:val="-2"/>
        </w:rPr>
        <w:t xml:space="preserve">För en </w:t>
      </w:r>
      <w:r>
        <w:rPr>
          <w:spacing w:val="-2"/>
        </w:rPr>
        <w:t>ytterligare</w:t>
      </w:r>
      <w:r>
        <w:t xml:space="preserve"> kommentar hänvisas till den paragrafen.</w:t>
      </w:r>
    </w:p>
    <w:p w14:paraId="10253FCD" w14:textId="77777777" w:rsidR="00D4080F" w:rsidRDefault="00D4080F" w:rsidP="00FA4DFE">
      <w:pPr>
        <w:pStyle w:val="Brdtextmedindrag"/>
        <w:ind w:firstLine="0"/>
      </w:pPr>
    </w:p>
    <w:p w14:paraId="000D685A" w14:textId="1D840018" w:rsidR="00D4080F" w:rsidRPr="00C43C4A" w:rsidRDefault="00D4080F" w:rsidP="00FA4DFE">
      <w:pPr>
        <w:pStyle w:val="Brdtextmedindrag"/>
        <w:ind w:firstLine="0"/>
        <w:rPr>
          <w:i/>
          <w:sz w:val="18"/>
          <w:szCs w:val="18"/>
        </w:rPr>
      </w:pPr>
      <w:r w:rsidRPr="00C43C4A">
        <w:rPr>
          <w:b/>
          <w:i/>
          <w:sz w:val="18"/>
          <w:szCs w:val="18"/>
        </w:rPr>
        <w:t>23 a</w:t>
      </w:r>
      <w:r w:rsidRPr="00C43C4A" w:rsidDel="00444589">
        <w:rPr>
          <w:b/>
          <w:i/>
          <w:sz w:val="18"/>
          <w:szCs w:val="18"/>
        </w:rPr>
        <w:t> </w:t>
      </w:r>
      <w:r w:rsidRPr="00C43C4A">
        <w:rPr>
          <w:b/>
          <w:i/>
          <w:sz w:val="18"/>
          <w:szCs w:val="18"/>
        </w:rPr>
        <w:t>§    </w:t>
      </w:r>
      <w:r w:rsidRPr="00C43C4A">
        <w:rPr>
          <w:i/>
          <w:sz w:val="18"/>
          <w:szCs w:val="18"/>
        </w:rPr>
        <w:t>Innan rätten eller överför</w:t>
      </w:r>
      <w:r w:rsidRPr="00C43C4A">
        <w:rPr>
          <w:i/>
          <w:sz w:val="18"/>
          <w:szCs w:val="18"/>
        </w:rPr>
        <w:softHyphen/>
        <w:t>m</w:t>
      </w:r>
      <w:r w:rsidRPr="00C43C4A">
        <w:rPr>
          <w:i/>
          <w:spacing w:val="-2"/>
          <w:sz w:val="18"/>
          <w:szCs w:val="18"/>
        </w:rPr>
        <w:t>yndar</w:t>
      </w:r>
      <w:r w:rsidRPr="00C43C4A">
        <w:rPr>
          <w:i/>
          <w:spacing w:val="-2"/>
          <w:sz w:val="18"/>
          <w:szCs w:val="18"/>
        </w:rPr>
        <w:softHyphen/>
        <w:t>en meddelar ett be</w:t>
      </w:r>
      <w:r w:rsidRPr="00C43C4A">
        <w:rPr>
          <w:i/>
          <w:spacing w:val="-2"/>
          <w:sz w:val="18"/>
          <w:szCs w:val="18"/>
        </w:rPr>
        <w:softHyphen/>
        <w:t>slut</w:t>
      </w:r>
      <w:r w:rsidRPr="00C43C4A">
        <w:rPr>
          <w:i/>
          <w:sz w:val="18"/>
          <w:szCs w:val="18"/>
        </w:rPr>
        <w:t xml:space="preserve"> enligt 23 §, ska den gode mannen eller förvaltaren ges tillfälle att yttra sig. </w:t>
      </w:r>
      <w:r w:rsidR="00927483">
        <w:rPr>
          <w:i/>
          <w:sz w:val="18"/>
          <w:szCs w:val="18"/>
        </w:rPr>
        <w:t xml:space="preserve">Detsamma gäller för den enskilde, om det kan ske. </w:t>
      </w:r>
      <w:r w:rsidRPr="00C43C4A">
        <w:rPr>
          <w:i/>
          <w:sz w:val="18"/>
          <w:szCs w:val="18"/>
        </w:rPr>
        <w:t>Rä</w:t>
      </w:r>
      <w:r w:rsidRPr="00C43C4A">
        <w:rPr>
          <w:i/>
          <w:spacing w:val="-4"/>
          <w:sz w:val="18"/>
          <w:szCs w:val="18"/>
        </w:rPr>
        <w:t>tten ska även ge över</w:t>
      </w:r>
      <w:r w:rsidRPr="00C43C4A">
        <w:rPr>
          <w:i/>
          <w:spacing w:val="-4"/>
          <w:sz w:val="18"/>
          <w:szCs w:val="18"/>
        </w:rPr>
        <w:softHyphen/>
        <w:t>förmyndaren</w:t>
      </w:r>
      <w:r w:rsidRPr="00C43C4A">
        <w:rPr>
          <w:i/>
          <w:sz w:val="18"/>
          <w:szCs w:val="18"/>
        </w:rPr>
        <w:t xml:space="preserve"> tillfälle att yttra sig. </w:t>
      </w:r>
    </w:p>
    <w:p w14:paraId="1D69061C" w14:textId="77777777" w:rsidR="00D4080F" w:rsidRDefault="00D4080F" w:rsidP="00FA4DFE">
      <w:pPr>
        <w:pStyle w:val="Brdtextmedindrag"/>
        <w:rPr>
          <w:i/>
          <w:sz w:val="18"/>
          <w:szCs w:val="18"/>
        </w:rPr>
      </w:pPr>
      <w:r w:rsidRPr="0031517A">
        <w:rPr>
          <w:i/>
          <w:sz w:val="18"/>
          <w:szCs w:val="18"/>
        </w:rPr>
        <w:t>Kan ett slutligt beslut inte meddelas omedelbart, får rätten eller överförmyn</w:t>
      </w:r>
      <w:r>
        <w:rPr>
          <w:i/>
          <w:iCs/>
          <w:sz w:val="18"/>
          <w:szCs w:val="18"/>
        </w:rPr>
        <w:softHyphen/>
      </w:r>
      <w:r w:rsidRPr="0031517A">
        <w:rPr>
          <w:i/>
          <w:sz w:val="18"/>
          <w:szCs w:val="18"/>
        </w:rPr>
        <w:t>daren, om överförmyndaren är behörig att besluta i ärendet, besluta i frågan för tiden till dess ärendet avgörs, om ett dröjsmål skulle medföra fara för den en</w:t>
      </w:r>
      <w:r w:rsidRPr="0031517A">
        <w:rPr>
          <w:i/>
          <w:sz w:val="18"/>
          <w:szCs w:val="18"/>
        </w:rPr>
        <w:softHyphen/>
        <w:t xml:space="preserve">skildes person eller egendom. </w:t>
      </w:r>
      <w:r w:rsidRPr="0031517A">
        <w:rPr>
          <w:i/>
          <w:spacing w:val="-6"/>
          <w:sz w:val="18"/>
          <w:szCs w:val="18"/>
        </w:rPr>
        <w:t>I fråga om ett sådant beslut tillämpas</w:t>
      </w:r>
      <w:r w:rsidRPr="0031517A">
        <w:rPr>
          <w:i/>
          <w:sz w:val="18"/>
          <w:szCs w:val="18"/>
        </w:rPr>
        <w:t xml:space="preserve"> 18 § tredje stycket. </w:t>
      </w:r>
    </w:p>
    <w:p w14:paraId="611C299A" w14:textId="6C0461C5" w:rsidR="00D4080F" w:rsidRPr="0031517A" w:rsidRDefault="00D4080F" w:rsidP="00FA4DFE">
      <w:pPr>
        <w:pStyle w:val="Brdtextmedindrag"/>
        <w:rPr>
          <w:i/>
          <w:sz w:val="18"/>
          <w:szCs w:val="18"/>
        </w:rPr>
      </w:pPr>
      <w:r>
        <w:rPr>
          <w:i/>
          <w:sz w:val="18"/>
          <w:szCs w:val="18"/>
        </w:rPr>
        <w:t>I ett ärende om att ett förvaltarskap ska ändras, får rätten uppdra åt överförmyndaren att inhämta yttranden enligt 16 § andra stycket och utredning enligt 17</w:t>
      </w:r>
      <w:r w:rsidR="00DC206F">
        <w:rPr>
          <w:i/>
          <w:sz w:val="18"/>
          <w:szCs w:val="18"/>
        </w:rPr>
        <w:t> </w:t>
      </w:r>
      <w:r>
        <w:rPr>
          <w:i/>
          <w:sz w:val="18"/>
          <w:szCs w:val="18"/>
        </w:rPr>
        <w:t>§. Detsamma gäller i ett ärende om att ändra ett godmanskap enligt 4 § som handläggs av rätten.</w:t>
      </w:r>
    </w:p>
    <w:p w14:paraId="1074E0B9" w14:textId="77777777" w:rsidR="00D4080F" w:rsidRPr="00525488" w:rsidRDefault="00D4080F" w:rsidP="00FA4DFE">
      <w:pPr>
        <w:pStyle w:val="Brdtextmedindrag"/>
      </w:pPr>
      <w:r w:rsidRPr="00525488">
        <w:t xml:space="preserve"> </w:t>
      </w:r>
    </w:p>
    <w:p w14:paraId="6EDDE2A2" w14:textId="0B57DFD1" w:rsidR="00D4080F" w:rsidRDefault="00D4080F" w:rsidP="00FA4DFE">
      <w:pPr>
        <w:pStyle w:val="Brdtext"/>
      </w:pPr>
      <w:r>
        <w:t>I paragrafen, som är ny</w:t>
      </w:r>
      <w:r w:rsidR="00A726A2">
        <w:t xml:space="preserve"> och utformas </w:t>
      </w:r>
      <w:r w:rsidR="004C66D8">
        <w:t>enligt</w:t>
      </w:r>
      <w:r w:rsidR="00A726A2">
        <w:t xml:space="preserve"> </w:t>
      </w:r>
      <w:r w:rsidR="00A726A2" w:rsidRPr="00A726A2">
        <w:rPr>
          <w:i/>
          <w:iCs/>
        </w:rPr>
        <w:t>Lagrådet</w:t>
      </w:r>
      <w:r w:rsidR="004C66D8">
        <w:rPr>
          <w:i/>
          <w:iCs/>
        </w:rPr>
        <w:t xml:space="preserve">s </w:t>
      </w:r>
      <w:r w:rsidR="004C66D8">
        <w:t>förslag</w:t>
      </w:r>
      <w:r>
        <w:t>, finns bestämmelser om handläggningen av ärend</w:t>
      </w:r>
      <w:r>
        <w:softHyphen/>
        <w:t xml:space="preserve">en om ändring av godmanskap och förvaltarskap. </w:t>
      </w:r>
      <w:r w:rsidRPr="0041715B">
        <w:t xml:space="preserve">Övervägandena finns i avsnitt </w:t>
      </w:r>
      <w:r w:rsidRPr="0031517A">
        <w:t>9</w:t>
      </w:r>
      <w:r w:rsidRPr="0041715B">
        <w:t>.</w:t>
      </w:r>
    </w:p>
    <w:p w14:paraId="514C615A" w14:textId="0ABDCAC6" w:rsidR="00D4080F" w:rsidRDefault="00D4080F" w:rsidP="00FA4DFE">
      <w:pPr>
        <w:pStyle w:val="Brdtextmedindrag"/>
      </w:pPr>
      <w:r w:rsidRPr="00525488">
        <w:rPr>
          <w:i/>
          <w:iCs/>
        </w:rPr>
        <w:t>Första stycket</w:t>
      </w:r>
      <w:r>
        <w:t xml:space="preserve"> reglerar vem som ska ges tillfälle att yttra sig i ett ändringsärende. D</w:t>
      </w:r>
      <w:r w:rsidRPr="0041715B">
        <w:t>en gode mannen</w:t>
      </w:r>
      <w:r>
        <w:t xml:space="preserve"> eller </w:t>
      </w:r>
      <w:r w:rsidRPr="0041715B">
        <w:t>förvaltaren och den enskilde</w:t>
      </w:r>
      <w:r w:rsidR="00927483">
        <w:t>, om det kan ske,</w:t>
      </w:r>
      <w:r w:rsidRPr="0041715B">
        <w:t xml:space="preserve"> </w:t>
      </w:r>
      <w:r>
        <w:t xml:space="preserve">ska </w:t>
      </w:r>
      <w:r w:rsidRPr="0041715B">
        <w:t>ges tillfälle att yttra sig</w:t>
      </w:r>
      <w:r>
        <w:t xml:space="preserve"> i</w:t>
      </w:r>
      <w:r w:rsidRPr="0041715B">
        <w:t>nnan rätten eller överför</w:t>
      </w:r>
      <w:r w:rsidRPr="0041715B">
        <w:softHyphen/>
        <w:t>myndar</w:t>
      </w:r>
      <w:r w:rsidRPr="0041715B">
        <w:softHyphen/>
        <w:t xml:space="preserve">en </w:t>
      </w:r>
      <w:r w:rsidRPr="0041715B">
        <w:lastRenderedPageBreak/>
        <w:t>meddelar ett be</w:t>
      </w:r>
      <w:r w:rsidRPr="0041715B">
        <w:softHyphen/>
        <w:t xml:space="preserve">slut </w:t>
      </w:r>
      <w:r>
        <w:t xml:space="preserve">om ändring </w:t>
      </w:r>
      <w:r w:rsidRPr="0041715B">
        <w:t>enligt 23 §</w:t>
      </w:r>
      <w:r>
        <w:t>. R</w:t>
      </w:r>
      <w:r w:rsidRPr="0041715B">
        <w:t>ätten</w:t>
      </w:r>
      <w:r>
        <w:t xml:space="preserve"> ska också </w:t>
      </w:r>
      <w:r w:rsidRPr="0041715B">
        <w:t>ge över</w:t>
      </w:r>
      <w:r w:rsidRPr="0041715B">
        <w:softHyphen/>
        <w:t xml:space="preserve">förmyndaren tillfälle att yttra sig. </w:t>
      </w:r>
    </w:p>
    <w:p w14:paraId="7A3FA750" w14:textId="4549B187" w:rsidR="00D4080F" w:rsidRDefault="00D4080F" w:rsidP="00FA4DFE">
      <w:pPr>
        <w:pStyle w:val="Brdtextmedindrag"/>
      </w:pPr>
      <w:r>
        <w:t xml:space="preserve">I </w:t>
      </w:r>
      <w:r w:rsidRPr="00525488">
        <w:rPr>
          <w:i/>
          <w:iCs/>
        </w:rPr>
        <w:t>andra styck</w:t>
      </w:r>
      <w:r w:rsidRPr="00525488">
        <w:rPr>
          <w:i/>
          <w:iCs/>
          <w:spacing w:val="-2"/>
        </w:rPr>
        <w:t>et</w:t>
      </w:r>
      <w:r w:rsidRPr="00D90F18">
        <w:rPr>
          <w:spacing w:val="-2"/>
        </w:rPr>
        <w:t xml:space="preserve"> regleras förutsättningarna för ett interimistiskt beslut i </w:t>
      </w:r>
      <w:r>
        <w:rPr>
          <w:spacing w:val="-2"/>
        </w:rPr>
        <w:t>ändrings</w:t>
      </w:r>
      <w:r w:rsidRPr="00D90F18">
        <w:rPr>
          <w:spacing w:val="-2"/>
        </w:rPr>
        <w:t>frågan</w:t>
      </w:r>
      <w:r>
        <w:t>. Bestämmelsen motsvarar hittillsvarande 23 § tredje stycket, dock med ändringar som är en följd av att överför</w:t>
      </w:r>
      <w:r>
        <w:softHyphen/>
        <w:t xml:space="preserve">myndaren får besluta om ändring av </w:t>
      </w:r>
      <w:r w:rsidR="00607D4E">
        <w:t xml:space="preserve">ett </w:t>
      </w:r>
      <w:r>
        <w:t xml:space="preserve">godmanskap enligt 4 § i vissa fall. Av stycket följer att rätten, när ett slutligt beslut inte kan meddelas, får </w:t>
      </w:r>
      <w:r w:rsidRPr="0041715B">
        <w:t>beslut</w:t>
      </w:r>
      <w:r>
        <w:t>a</w:t>
      </w:r>
      <w:r w:rsidRPr="0041715B">
        <w:t xml:space="preserve"> i frågan för tiden till dess att ärendet avgörs, om ett dröjsmål skulle medföra fara för den en</w:t>
      </w:r>
      <w:r w:rsidRPr="0041715B">
        <w:softHyphen/>
        <w:t xml:space="preserve">skilde. </w:t>
      </w:r>
      <w:r w:rsidRPr="00525488">
        <w:t>Ett sådant interimistiskt beslut får också meddelas av över</w:t>
      </w:r>
      <w:r w:rsidRPr="00525488">
        <w:softHyphen/>
        <w:t>förmyndar</w:t>
      </w:r>
      <w:r w:rsidRPr="00525488">
        <w:softHyphen/>
        <w:t>en om den är behörig att besluta i ärendet.</w:t>
      </w:r>
      <w:r>
        <w:t xml:space="preserve"> </w:t>
      </w:r>
      <w:r w:rsidRPr="00525488">
        <w:t xml:space="preserve">I fråga om </w:t>
      </w:r>
      <w:r>
        <w:t>interimistiska</w:t>
      </w:r>
      <w:r w:rsidRPr="00525488">
        <w:t xml:space="preserve"> </w:t>
      </w:r>
      <w:r>
        <w:t>ändrings</w:t>
      </w:r>
      <w:r w:rsidRPr="00525488">
        <w:t xml:space="preserve">beslut tillämpas 18 § tredje stycket. </w:t>
      </w:r>
    </w:p>
    <w:p w14:paraId="77029E4C" w14:textId="77777777" w:rsidR="00D4080F" w:rsidRDefault="00D4080F" w:rsidP="00FA4DFE">
      <w:pPr>
        <w:pStyle w:val="Brdtextmedindrag"/>
      </w:pPr>
      <w:r>
        <w:t xml:space="preserve">I </w:t>
      </w:r>
      <w:r w:rsidRPr="00C43C4A">
        <w:rPr>
          <w:i/>
          <w:iCs/>
        </w:rPr>
        <w:t>tredje stycket</w:t>
      </w:r>
      <w:r>
        <w:t xml:space="preserve"> anges att rätten får uppdra åt överförmyndaren att hämta in yttranden enligt 16 § andra stycket och utredning enligt 17 § även i ärenden om att ett förvaltarskap eller godmanskap enligt 4 § ska ändras.</w:t>
      </w:r>
    </w:p>
    <w:p w14:paraId="3A7FBBBA" w14:textId="77777777" w:rsidR="00D4080F" w:rsidRDefault="00D4080F" w:rsidP="00FA4DFE">
      <w:pPr>
        <w:pStyle w:val="Rubrik5utannumrering"/>
      </w:pPr>
      <w:r>
        <w:t>Kungörelse</w:t>
      </w:r>
    </w:p>
    <w:p w14:paraId="51519A9F" w14:textId="380F9611" w:rsidR="00D4080F" w:rsidRPr="0031517A" w:rsidRDefault="00D4080F" w:rsidP="00FA4DFE">
      <w:pPr>
        <w:pStyle w:val="Brdtextmedindrag"/>
        <w:ind w:firstLine="0"/>
        <w:rPr>
          <w:i/>
          <w:sz w:val="18"/>
          <w:szCs w:val="18"/>
        </w:rPr>
      </w:pPr>
      <w:r w:rsidRPr="0031517A">
        <w:rPr>
          <w:b/>
          <w:sz w:val="18"/>
          <w:szCs w:val="18"/>
        </w:rPr>
        <w:t>27 §    </w:t>
      </w:r>
      <w:r w:rsidRPr="0031517A">
        <w:rPr>
          <w:sz w:val="18"/>
          <w:szCs w:val="18"/>
        </w:rPr>
        <w:t xml:space="preserve">Rätten </w:t>
      </w:r>
      <w:r w:rsidRPr="0031517A">
        <w:rPr>
          <w:i/>
          <w:sz w:val="18"/>
          <w:szCs w:val="18"/>
        </w:rPr>
        <w:t xml:space="preserve">ska </w:t>
      </w:r>
      <w:r w:rsidRPr="0031517A">
        <w:rPr>
          <w:sz w:val="18"/>
          <w:szCs w:val="18"/>
        </w:rPr>
        <w:t xml:space="preserve">genast kungöra </w:t>
      </w:r>
      <w:r w:rsidRPr="0031517A">
        <w:rPr>
          <w:i/>
          <w:sz w:val="18"/>
          <w:szCs w:val="18"/>
        </w:rPr>
        <w:t xml:space="preserve">ett </w:t>
      </w:r>
      <w:r w:rsidRPr="0031517A">
        <w:rPr>
          <w:sz w:val="18"/>
          <w:szCs w:val="18"/>
        </w:rPr>
        <w:t xml:space="preserve">beslut om anordnande eller upphörande av </w:t>
      </w:r>
      <w:r w:rsidR="00607D4E" w:rsidRPr="00884B4C">
        <w:rPr>
          <w:i/>
          <w:iCs/>
          <w:sz w:val="18"/>
          <w:szCs w:val="18"/>
        </w:rPr>
        <w:t>ett</w:t>
      </w:r>
      <w:r w:rsidR="00607D4E">
        <w:rPr>
          <w:sz w:val="18"/>
          <w:szCs w:val="18"/>
        </w:rPr>
        <w:t xml:space="preserve"> </w:t>
      </w:r>
      <w:r w:rsidRPr="0031517A">
        <w:rPr>
          <w:sz w:val="18"/>
          <w:szCs w:val="18"/>
        </w:rPr>
        <w:t xml:space="preserve">förvaltarskap i Post- och Inrikes Tidningar. </w:t>
      </w:r>
      <w:r w:rsidRPr="00C43C4A">
        <w:rPr>
          <w:i/>
          <w:iCs/>
          <w:sz w:val="18"/>
          <w:szCs w:val="18"/>
        </w:rPr>
        <w:t>En sådan</w:t>
      </w:r>
      <w:r w:rsidRPr="0031517A">
        <w:rPr>
          <w:sz w:val="18"/>
          <w:szCs w:val="18"/>
        </w:rPr>
        <w:t xml:space="preserve"> kungörelse </w:t>
      </w:r>
      <w:r w:rsidRPr="0031517A">
        <w:rPr>
          <w:i/>
          <w:sz w:val="18"/>
          <w:szCs w:val="18"/>
        </w:rPr>
        <w:t>ska</w:t>
      </w:r>
      <w:r w:rsidRPr="0031517A">
        <w:rPr>
          <w:sz w:val="18"/>
          <w:szCs w:val="18"/>
        </w:rPr>
        <w:t xml:space="preserve"> också ske av beslut om </w:t>
      </w:r>
      <w:r w:rsidRPr="0031517A">
        <w:rPr>
          <w:i/>
          <w:sz w:val="18"/>
          <w:szCs w:val="18"/>
        </w:rPr>
        <w:t>ändring</w:t>
      </w:r>
      <w:r w:rsidRPr="0031517A">
        <w:rPr>
          <w:sz w:val="18"/>
          <w:szCs w:val="18"/>
        </w:rPr>
        <w:t xml:space="preserve"> av </w:t>
      </w:r>
      <w:r w:rsidRPr="0031517A">
        <w:rPr>
          <w:i/>
          <w:sz w:val="18"/>
          <w:szCs w:val="18"/>
        </w:rPr>
        <w:t xml:space="preserve">ett </w:t>
      </w:r>
      <w:r w:rsidRPr="0031517A">
        <w:rPr>
          <w:sz w:val="18"/>
          <w:szCs w:val="18"/>
        </w:rPr>
        <w:t>förvaltarskaps omfattning enligt </w:t>
      </w:r>
      <w:r w:rsidRPr="00884B4C">
        <w:rPr>
          <w:i/>
          <w:iCs/>
          <w:sz w:val="18"/>
          <w:szCs w:val="18"/>
        </w:rPr>
        <w:t>23 §</w:t>
      </w:r>
      <w:r w:rsidRPr="0031517A">
        <w:rPr>
          <w:i/>
          <w:sz w:val="18"/>
          <w:szCs w:val="18"/>
        </w:rPr>
        <w:t xml:space="preserve"> första stycket eller 23 a § andra stycket.</w:t>
      </w:r>
    </w:p>
    <w:p w14:paraId="42A5AD9D" w14:textId="77777777" w:rsidR="00D4080F" w:rsidRPr="0031517A" w:rsidRDefault="00D4080F" w:rsidP="00FA4DFE">
      <w:pPr>
        <w:pStyle w:val="Brdtextmedindrag"/>
        <w:ind w:firstLine="0"/>
        <w:rPr>
          <w:b/>
          <w:sz w:val="18"/>
          <w:szCs w:val="18"/>
        </w:rPr>
      </w:pPr>
    </w:p>
    <w:p w14:paraId="6902306E" w14:textId="71403081" w:rsidR="00D4080F" w:rsidRPr="0041317B" w:rsidRDefault="00D4080F" w:rsidP="00FA4DFE">
      <w:pPr>
        <w:pStyle w:val="Brdtextmedindrag"/>
        <w:ind w:firstLine="0"/>
      </w:pPr>
      <w:r w:rsidRPr="0041317B">
        <w:t xml:space="preserve">Paragrafen anger rättens skyldighet att kungöra </w:t>
      </w:r>
      <w:r w:rsidR="00DC206F" w:rsidRPr="00DC206F">
        <w:t>ett</w:t>
      </w:r>
      <w:r w:rsidR="00DC206F">
        <w:t xml:space="preserve"> </w:t>
      </w:r>
      <w:r w:rsidRPr="0041317B">
        <w:t xml:space="preserve">beslut om anordnande och upphörande av </w:t>
      </w:r>
      <w:r w:rsidR="00607D4E">
        <w:t xml:space="preserve">ett </w:t>
      </w:r>
      <w:r w:rsidRPr="0041317B">
        <w:t>förvaltarskap. Övervägandena finns i avsnitt 9.</w:t>
      </w:r>
    </w:p>
    <w:p w14:paraId="1408E858" w14:textId="56480C19" w:rsidR="00D4080F" w:rsidRPr="0041317B" w:rsidRDefault="00D4080F" w:rsidP="00FA4DFE">
      <w:pPr>
        <w:pStyle w:val="Brdtextmedindrag"/>
      </w:pPr>
      <w:r w:rsidRPr="0041317B">
        <w:t>Ändringen är en följd av att 23</w:t>
      </w:r>
      <w:r>
        <w:t> </w:t>
      </w:r>
      <w:r w:rsidRPr="0041317B">
        <w:t xml:space="preserve">§ får en ny struktur och att bestämmelsen om interimistiska beslut om ändring av förvaltarskap regleras i </w:t>
      </w:r>
      <w:r>
        <w:t xml:space="preserve">den </w:t>
      </w:r>
      <w:r w:rsidRPr="0041317B">
        <w:t>nya 23</w:t>
      </w:r>
      <w:r>
        <w:t> </w:t>
      </w:r>
      <w:r w:rsidRPr="0041317B">
        <w:t>a §. Övriga ändringar är språkliga.</w:t>
      </w:r>
    </w:p>
    <w:p w14:paraId="34C63F87" w14:textId="77777777" w:rsidR="00D4080F" w:rsidRDefault="00D4080F" w:rsidP="00FA4DFE">
      <w:pPr>
        <w:pStyle w:val="Rubrik4utannumrering"/>
      </w:pPr>
      <w:r>
        <w:t xml:space="preserve">12 kap. </w:t>
      </w:r>
      <w:r w:rsidRPr="00052B9C">
        <w:t>Allmänna bestämmelser om förmyndares, gode mäns och förvaltares verksamhet</w:t>
      </w:r>
    </w:p>
    <w:p w14:paraId="347FE36D" w14:textId="77777777" w:rsidR="00D4080F" w:rsidRPr="00052B9C" w:rsidRDefault="00D4080F" w:rsidP="00FA4DFE">
      <w:pPr>
        <w:pStyle w:val="Rubrik4utannumrering"/>
        <w:spacing w:before="0"/>
      </w:pPr>
      <w:bookmarkStart w:id="317" w:name="Gode_mäns_och_förvaltares_skyldigheter"/>
      <w:r w:rsidRPr="00052B9C">
        <w:t>Gode mäns och förvaltares skyldigheter</w:t>
      </w:r>
      <w:bookmarkEnd w:id="317"/>
    </w:p>
    <w:p w14:paraId="2944AE15" w14:textId="2EEC67BF" w:rsidR="00D4080F" w:rsidRPr="0031517A" w:rsidRDefault="00D4080F" w:rsidP="00FA4DFE">
      <w:pPr>
        <w:pStyle w:val="Brdtext"/>
        <w:rPr>
          <w:i/>
          <w:sz w:val="18"/>
          <w:szCs w:val="18"/>
        </w:rPr>
      </w:pPr>
      <w:r w:rsidRPr="0031517A">
        <w:rPr>
          <w:b/>
          <w:sz w:val="18"/>
          <w:szCs w:val="18"/>
        </w:rPr>
        <w:t>2</w:t>
      </w:r>
      <w:r w:rsidRPr="0031517A" w:rsidDel="00382DC2">
        <w:rPr>
          <w:b/>
          <w:sz w:val="18"/>
          <w:szCs w:val="18"/>
        </w:rPr>
        <w:t> </w:t>
      </w:r>
      <w:r w:rsidRPr="0031517A">
        <w:rPr>
          <w:b/>
          <w:sz w:val="18"/>
          <w:szCs w:val="18"/>
        </w:rPr>
        <w:t>§    </w:t>
      </w:r>
      <w:r w:rsidRPr="0031517A">
        <w:rPr>
          <w:sz w:val="18"/>
          <w:szCs w:val="18"/>
        </w:rPr>
        <w:t>Gode män och förvaltare ska, i den utsträckning det följer av deras för</w:t>
      </w:r>
      <w:r>
        <w:rPr>
          <w:sz w:val="18"/>
          <w:szCs w:val="18"/>
        </w:rPr>
        <w:softHyphen/>
      </w:r>
      <w:r w:rsidRPr="0031517A">
        <w:rPr>
          <w:sz w:val="18"/>
          <w:szCs w:val="18"/>
        </w:rPr>
        <w:t xml:space="preserve">ordnande, </w:t>
      </w:r>
      <w:r w:rsidRPr="0031517A">
        <w:rPr>
          <w:rStyle w:val="BrdtextmedindragChar"/>
          <w:rFonts w:eastAsiaTheme="minorHAnsi"/>
          <w:i/>
          <w:sz w:val="18"/>
          <w:szCs w:val="18"/>
        </w:rPr>
        <w:t>se till att den enskildes intressen i ekonomiska och personliga ange</w:t>
      </w:r>
      <w:r w:rsidR="008169E6">
        <w:rPr>
          <w:rStyle w:val="BrdtextmedindragChar"/>
          <w:rFonts w:eastAsiaTheme="minorHAnsi"/>
          <w:i/>
          <w:sz w:val="18"/>
          <w:szCs w:val="18"/>
        </w:rPr>
        <w:softHyphen/>
      </w:r>
      <w:r w:rsidRPr="0031517A">
        <w:rPr>
          <w:rStyle w:val="BrdtextmedindragChar"/>
          <w:rFonts w:eastAsiaTheme="minorHAnsi"/>
          <w:i/>
          <w:sz w:val="18"/>
          <w:szCs w:val="18"/>
        </w:rPr>
        <w:t>lägenheter tas om hand och</w:t>
      </w:r>
      <w:r w:rsidRPr="0031517A">
        <w:rPr>
          <w:rStyle w:val="BrdtextmedindragChar"/>
          <w:rFonts w:eastAsiaTheme="minorHAnsi"/>
          <w:sz w:val="18"/>
          <w:szCs w:val="18"/>
        </w:rPr>
        <w:t xml:space="preserve"> </w:t>
      </w:r>
      <w:r w:rsidRPr="0031517A">
        <w:rPr>
          <w:i/>
          <w:sz w:val="18"/>
          <w:szCs w:val="18"/>
        </w:rPr>
        <w:t>bevaka den en</w:t>
      </w:r>
      <w:r w:rsidRPr="0031517A">
        <w:rPr>
          <w:i/>
          <w:sz w:val="18"/>
          <w:szCs w:val="18"/>
        </w:rPr>
        <w:softHyphen/>
        <w:t>ski</w:t>
      </w:r>
      <w:r w:rsidRPr="0031517A">
        <w:rPr>
          <w:i/>
          <w:spacing w:val="-4"/>
          <w:sz w:val="18"/>
          <w:szCs w:val="18"/>
        </w:rPr>
        <w:t>ldes rätt i dessa angelägenheter.</w:t>
      </w:r>
      <w:r w:rsidRPr="0031517A" w:rsidDel="000259AE">
        <w:rPr>
          <w:i/>
          <w:sz w:val="18"/>
          <w:szCs w:val="18"/>
        </w:rPr>
        <w:t xml:space="preserve"> </w:t>
      </w:r>
    </w:p>
    <w:p w14:paraId="4AD71B2B" w14:textId="77777777" w:rsidR="00D4080F" w:rsidRPr="0031517A" w:rsidRDefault="00D4080F" w:rsidP="00FA4DFE">
      <w:pPr>
        <w:pStyle w:val="Brdtextmedindrag"/>
        <w:rPr>
          <w:sz w:val="18"/>
          <w:szCs w:val="18"/>
        </w:rPr>
      </w:pPr>
      <w:r w:rsidRPr="0031517A">
        <w:rPr>
          <w:sz w:val="18"/>
          <w:szCs w:val="18"/>
        </w:rPr>
        <w:t>Även om det inte framgår av föror</w:t>
      </w:r>
      <w:r w:rsidRPr="0031517A">
        <w:rPr>
          <w:spacing w:val="-4"/>
          <w:sz w:val="18"/>
          <w:szCs w:val="18"/>
        </w:rPr>
        <w:t>dnandet, omfattar den gode</w:t>
      </w:r>
      <w:r w:rsidRPr="0031517A">
        <w:rPr>
          <w:sz w:val="18"/>
          <w:szCs w:val="18"/>
        </w:rPr>
        <w:t xml:space="preserve"> mannens eller förvaltarens upp</w:t>
      </w:r>
      <w:r w:rsidRPr="0031517A">
        <w:rPr>
          <w:sz w:val="18"/>
          <w:szCs w:val="18"/>
        </w:rPr>
        <w:softHyphen/>
        <w:t>drag inte sådana tillgångar som har ställts under särskild förvalt</w:t>
      </w:r>
      <w:r w:rsidRPr="0031517A">
        <w:rPr>
          <w:sz w:val="18"/>
          <w:szCs w:val="18"/>
        </w:rPr>
        <w:softHyphen/>
        <w:t>ning. Är särskild förvaltning an</w:t>
      </w:r>
      <w:r w:rsidRPr="0031517A">
        <w:rPr>
          <w:sz w:val="18"/>
          <w:szCs w:val="18"/>
        </w:rPr>
        <w:softHyphen/>
        <w:t>ordnad, ska den som utövar för</w:t>
      </w:r>
      <w:r w:rsidRPr="0031517A">
        <w:rPr>
          <w:sz w:val="18"/>
          <w:szCs w:val="18"/>
        </w:rPr>
        <w:softHyphen/>
        <w:t>valt</w:t>
      </w:r>
      <w:r w:rsidRPr="0031517A">
        <w:rPr>
          <w:spacing w:val="-2"/>
          <w:sz w:val="18"/>
          <w:szCs w:val="18"/>
        </w:rPr>
        <w:t xml:space="preserve">ningen årligen lämna </w:t>
      </w:r>
      <w:r w:rsidRPr="0031517A">
        <w:rPr>
          <w:i/>
          <w:spacing w:val="-2"/>
          <w:sz w:val="18"/>
          <w:szCs w:val="18"/>
        </w:rPr>
        <w:t xml:space="preserve">en </w:t>
      </w:r>
      <w:r w:rsidRPr="0031517A">
        <w:rPr>
          <w:spacing w:val="-2"/>
          <w:sz w:val="18"/>
          <w:szCs w:val="18"/>
        </w:rPr>
        <w:t>redo</w:t>
      </w:r>
      <w:r w:rsidRPr="0031517A">
        <w:rPr>
          <w:spacing w:val="-2"/>
          <w:sz w:val="18"/>
          <w:szCs w:val="18"/>
        </w:rPr>
        <w:softHyphen/>
        <w:t>visn</w:t>
      </w:r>
      <w:r w:rsidRPr="0031517A">
        <w:rPr>
          <w:spacing w:val="-4"/>
          <w:sz w:val="18"/>
          <w:szCs w:val="18"/>
        </w:rPr>
        <w:t>ing över förvaltningen till den</w:t>
      </w:r>
      <w:r w:rsidRPr="0031517A">
        <w:rPr>
          <w:sz w:val="18"/>
          <w:szCs w:val="18"/>
        </w:rPr>
        <w:t xml:space="preserve"> gode mannen eller förvaltaren, om det faller inom ramen för den gode mannens eller förvaltarens uppdrag att ta emot en sådan redovisning.</w:t>
      </w:r>
    </w:p>
    <w:p w14:paraId="393A1BA9" w14:textId="77777777" w:rsidR="00D4080F" w:rsidRPr="0031517A" w:rsidRDefault="00D4080F" w:rsidP="00FA4DFE">
      <w:pPr>
        <w:pStyle w:val="Brdtextmedindrag"/>
        <w:rPr>
          <w:sz w:val="18"/>
          <w:szCs w:val="18"/>
        </w:rPr>
      </w:pPr>
      <w:r w:rsidRPr="0031517A">
        <w:rPr>
          <w:sz w:val="18"/>
          <w:szCs w:val="18"/>
        </w:rPr>
        <w:t>Gode män och förvaltare är inte behöriga att företräda den en</w:t>
      </w:r>
      <w:r w:rsidRPr="0031517A">
        <w:rPr>
          <w:sz w:val="18"/>
          <w:szCs w:val="18"/>
        </w:rPr>
        <w:softHyphen/>
        <w:t>skilde i frågor om att ingå äktenskap, bekräfta faderskap, upprätta testamente eller liknande frågor av utpräglat personlig karaktär.</w:t>
      </w:r>
    </w:p>
    <w:p w14:paraId="0543F079" w14:textId="77777777" w:rsidR="00D4080F" w:rsidRPr="00525488" w:rsidRDefault="00D4080F" w:rsidP="00FA4DFE">
      <w:pPr>
        <w:pStyle w:val="Brdtextmedindrag"/>
      </w:pPr>
      <w:r w:rsidRPr="00525488">
        <w:t xml:space="preserve"> </w:t>
      </w:r>
    </w:p>
    <w:p w14:paraId="1A6D0FC7" w14:textId="77777777" w:rsidR="00D4080F" w:rsidRDefault="00D4080F" w:rsidP="00FA4DFE">
      <w:pPr>
        <w:pStyle w:val="Brdtext"/>
      </w:pPr>
      <w:r>
        <w:t>Paragrafen innehåller bestämmelser om gode mäns och förvaltares skyl</w:t>
      </w:r>
      <w:r>
        <w:softHyphen/>
        <w:t>dig</w:t>
      </w:r>
      <w:r>
        <w:softHyphen/>
        <w:t xml:space="preserve">heter och om gränserna för deras behörighet. Övervägandena finns i </w:t>
      </w:r>
      <w:r w:rsidRPr="004E3AF5">
        <w:t>av</w:t>
      </w:r>
      <w:r w:rsidRPr="004E3AF5">
        <w:softHyphen/>
        <w:t>snitt </w:t>
      </w:r>
      <w:r w:rsidRPr="0031517A">
        <w:t>8.1</w:t>
      </w:r>
      <w:r>
        <w:t xml:space="preserve">. </w:t>
      </w:r>
    </w:p>
    <w:p w14:paraId="6502F326" w14:textId="77777777" w:rsidR="00D4080F" w:rsidRPr="002830DE" w:rsidRDefault="00D4080F" w:rsidP="00FA4DFE">
      <w:pPr>
        <w:pStyle w:val="Brdtextmedindrag"/>
      </w:pPr>
      <w:r>
        <w:t xml:space="preserve">Ändringen i </w:t>
      </w:r>
      <w:r w:rsidRPr="007D516A">
        <w:rPr>
          <w:i/>
          <w:iCs/>
        </w:rPr>
        <w:t>första stycket</w:t>
      </w:r>
      <w:r>
        <w:t xml:space="preserve"> är en följd av att godmanskap och förvaltar</w:t>
      </w:r>
      <w:r>
        <w:softHyphen/>
        <w:t>skap ska anordnas för den som behöver hjälp med sina ekonomiska eller personliga angelägenheter (se 11 kap. 4 och 7 §§). Ändringen innebär att en g</w:t>
      </w:r>
      <w:r w:rsidRPr="0042652E">
        <w:t>od m</w:t>
      </w:r>
      <w:r>
        <w:t>a</w:t>
      </w:r>
      <w:r w:rsidRPr="0042652E">
        <w:t xml:space="preserve">n </w:t>
      </w:r>
      <w:r>
        <w:t>eller</w:t>
      </w:r>
      <w:r w:rsidRPr="0042652E">
        <w:t xml:space="preserve"> förvaltare, i den utsträckning det följer av </w:t>
      </w:r>
      <w:r>
        <w:t>hans eller hennes</w:t>
      </w:r>
      <w:r w:rsidRPr="0042652E">
        <w:t xml:space="preserve"> förordnande, </w:t>
      </w:r>
      <w:r>
        <w:t xml:space="preserve">ska </w:t>
      </w:r>
      <w:r w:rsidRPr="001F6FC3">
        <w:t xml:space="preserve">se till att den enskildes intressen i ekonomiska </w:t>
      </w:r>
      <w:r w:rsidRPr="001F6FC3">
        <w:lastRenderedPageBreak/>
        <w:t>och personliga angelägenheter tas om hand</w:t>
      </w:r>
      <w:r>
        <w:t xml:space="preserve">. </w:t>
      </w:r>
      <w:r w:rsidRPr="00413C27">
        <w:t xml:space="preserve">Den gode mannen eller förvaltaren ska </w:t>
      </w:r>
      <w:r>
        <w:t xml:space="preserve">också </w:t>
      </w:r>
      <w:r w:rsidRPr="00413C27">
        <w:t>bevaka den enskildes rätt i de angelägenheter som omfattas av uppdraget, vilket</w:t>
      </w:r>
      <w:r>
        <w:t xml:space="preserve"> bl.a.</w:t>
      </w:r>
      <w:r w:rsidRPr="00413C27">
        <w:t xml:space="preserve"> innebär att ställföre</w:t>
      </w:r>
      <w:r w:rsidRPr="002830DE">
        <w:softHyphen/>
      </w:r>
      <w:r w:rsidRPr="00413C27">
        <w:t>trädaren har behö</w:t>
      </w:r>
      <w:r>
        <w:softHyphen/>
      </w:r>
      <w:r w:rsidRPr="00413C27">
        <w:t>rig</w:t>
      </w:r>
      <w:r>
        <w:softHyphen/>
      </w:r>
      <w:r w:rsidRPr="00413C27">
        <w:t>het att företräda den enskilde i ange</w:t>
      </w:r>
      <w:r w:rsidRPr="00413C27">
        <w:softHyphen/>
        <w:t xml:space="preserve">lägenheterna. </w:t>
      </w:r>
      <w:r>
        <w:rPr>
          <w:spacing w:val="-2"/>
        </w:rPr>
        <w:t>Uttrycket ekonomiska och personliga angelägenheter finns med samma innebörd i 2 § lagen (2017:310) om framtidsfullmakter (se vidare prop. 2016/17:30 s. 109, 110, 122 och 123).</w:t>
      </w:r>
    </w:p>
    <w:p w14:paraId="3D36D8F0" w14:textId="77777777" w:rsidR="00D4080F" w:rsidRDefault="00D4080F" w:rsidP="00FA4DFE">
      <w:pPr>
        <w:pStyle w:val="Brdtextmedindrag"/>
      </w:pPr>
      <w:r>
        <w:t>Bestämmelsen är avsedd att stämma överens med de områ</w:t>
      </w:r>
      <w:r>
        <w:softHyphen/>
        <w:t>den som ett godmanskap eller ett förvaltarskap får omfatta enligt den hittillsvarande regleringen, dvs. att bevaka rätt, förvalta egendom och sörja för pers</w:t>
      </w:r>
      <w:r w:rsidRPr="000615AC">
        <w:rPr>
          <w:spacing w:val="-2"/>
        </w:rPr>
        <w:t>on.</w:t>
      </w:r>
      <w:r>
        <w:rPr>
          <w:spacing w:val="-2"/>
        </w:rPr>
        <w:t xml:space="preserve"> </w:t>
      </w:r>
      <w:r w:rsidRPr="000615AC">
        <w:rPr>
          <w:spacing w:val="-2"/>
        </w:rPr>
        <w:t xml:space="preserve">Ett </w:t>
      </w:r>
      <w:r>
        <w:rPr>
          <w:spacing w:val="-2"/>
        </w:rPr>
        <w:t xml:space="preserve">fullt </w:t>
      </w:r>
      <w:r w:rsidRPr="000615AC">
        <w:rPr>
          <w:spacing w:val="-2"/>
        </w:rPr>
        <w:t>godmanskap eller förvaltarskap ger alltså ställ</w:t>
      </w:r>
      <w:r w:rsidRPr="000615AC">
        <w:rPr>
          <w:spacing w:val="-2"/>
        </w:rPr>
        <w:softHyphen/>
        <w:t xml:space="preserve">företrädaren </w:t>
      </w:r>
      <w:r>
        <w:rPr>
          <w:spacing w:val="-2"/>
        </w:rPr>
        <w:t>samma</w:t>
      </w:r>
      <w:r w:rsidRPr="000615AC">
        <w:rPr>
          <w:spacing w:val="-2"/>
        </w:rPr>
        <w:t xml:space="preserve"> ramar som </w:t>
      </w:r>
      <w:r>
        <w:rPr>
          <w:spacing w:val="-2"/>
        </w:rPr>
        <w:t xml:space="preserve">hittills. </w:t>
      </w:r>
      <w:r>
        <w:t>Ett</w:t>
      </w:r>
      <w:r w:rsidRPr="00135EB7">
        <w:rPr>
          <w:spacing w:val="-2"/>
        </w:rPr>
        <w:t xml:space="preserve"> ställföreträdarskap kan också omfatta enbart ekono</w:t>
      </w:r>
      <w:r>
        <w:rPr>
          <w:spacing w:val="-2"/>
        </w:rPr>
        <w:softHyphen/>
      </w:r>
      <w:r w:rsidRPr="00135EB7">
        <w:rPr>
          <w:spacing w:val="-2"/>
        </w:rPr>
        <w:t>miska eller per</w:t>
      </w:r>
      <w:r w:rsidRPr="00135EB7">
        <w:rPr>
          <w:spacing w:val="-2"/>
        </w:rPr>
        <w:softHyphen/>
        <w:t>sonliga</w:t>
      </w:r>
      <w:r>
        <w:t xml:space="preserve"> angelägenheter eller en eller flera särskilt angivna delar av endera angelägen</w:t>
      </w:r>
      <w:r>
        <w:softHyphen/>
        <w:t>het.</w:t>
      </w:r>
    </w:p>
    <w:p w14:paraId="7C2D4ABF" w14:textId="77777777" w:rsidR="00D4080F" w:rsidRDefault="00D4080F" w:rsidP="00FA4DFE">
      <w:pPr>
        <w:pStyle w:val="Brdtextmedindrag"/>
      </w:pPr>
      <w:r>
        <w:t xml:space="preserve">Ett uppdrag att ta hand om någons ekonomiska angelägenheter innefattar uppgiften att förvalta den enskildes egendom. I ett sådant uppdrag ingår bl.a. att placera egendomen så att den är trygg och ger en skälig avkastning (se vidare kommentaren till 4 §). Uppdraget avser såväl fast egendom som kontanta medel, aktier och andra tillgångar, om inte något annat anges i förordnandet. Ställföreträdaren ska bl.a. se till att inkomster tas om hand, att utgifter betalas i tid och att egendom hålls försäkrad. I uppdraget ingår också att se till att myndigheter och andra aktörer har rätt uppgifter för att t.ex. kunna göra korrekta utbetalningar. </w:t>
      </w:r>
    </w:p>
    <w:p w14:paraId="7099803D" w14:textId="77777777" w:rsidR="00D4080F" w:rsidRDefault="00D4080F" w:rsidP="00FA4DFE">
      <w:pPr>
        <w:pStyle w:val="Brdtextmedindrag"/>
      </w:pPr>
      <w:r>
        <w:t>I ett uppdrag att ta hand om någons personliga angelägenheter ingår det som enligt den hittillsvarande regleringen innefattas i att sörja för någo</w:t>
      </w:r>
      <w:r w:rsidRPr="00BE6193">
        <w:rPr>
          <w:spacing w:val="-4"/>
        </w:rPr>
        <w:t xml:space="preserve">ns person. </w:t>
      </w:r>
      <w:r>
        <w:rPr>
          <w:spacing w:val="-4"/>
        </w:rPr>
        <w:t>Ett sådant uppdrag omfattar bl.a.</w:t>
      </w:r>
      <w:r>
        <w:t xml:space="preserve"> att se till att den enskilde har ett lämpligt boende, hemtjänst eller en kontakt</w:t>
      </w:r>
      <w:r>
        <w:softHyphen/>
        <w:t xml:space="preserve">person, eller att se till att den enskilde får del av sociala insatser som anordnas av civilsamhället. Om det däremot gäller att ingå eller säga upp ett hyresavtal eller köpa eller sälja en annan bostad, är det normalt fråga om en ekonomisk angelägenhet. </w:t>
      </w:r>
    </w:p>
    <w:p w14:paraId="4BD991EE" w14:textId="77777777" w:rsidR="00D4080F" w:rsidRDefault="00D4080F" w:rsidP="00FA4DFE">
      <w:pPr>
        <w:pStyle w:val="Brdtextmedindrag"/>
      </w:pPr>
      <w:r>
        <w:t>Ett uppdrag att ta hand om någons personliga angelägenheter omfattar också att hjälpa den enskilde i sina kontakter med hälso- och sjukvå</w:t>
      </w:r>
      <w:r w:rsidRPr="00BE6193">
        <w:rPr>
          <w:spacing w:val="-2"/>
        </w:rPr>
        <w:t>rden och den sociala omsorgsverksamheten. Ställföreträ</w:t>
      </w:r>
      <w:r w:rsidRPr="00BE6193">
        <w:rPr>
          <w:spacing w:val="-2"/>
        </w:rPr>
        <w:softHyphen/>
        <w:t>darens</w:t>
      </w:r>
      <w:r>
        <w:t xml:space="preserve"> uppdrag omfattar däremot inte att personligen handla livsmedel till den enskilde, städa hos honom eller henne eller utföra sysslor av liknande karaktär. </w:t>
      </w:r>
      <w:r>
        <w:rPr>
          <w:rFonts w:eastAsiaTheme="minorHAnsi"/>
        </w:rPr>
        <w:t>I stället hand</w:t>
      </w:r>
      <w:r>
        <w:rPr>
          <w:rFonts w:eastAsiaTheme="minorHAnsi"/>
        </w:rPr>
        <w:softHyphen/>
        <w:t>lar det om en intressebevakning av den enskildes personliga omstän</w:t>
      </w:r>
      <w:r>
        <w:rPr>
          <w:rFonts w:eastAsiaTheme="minorHAnsi"/>
        </w:rPr>
        <w:softHyphen/>
        <w:t>dig</w:t>
      </w:r>
      <w:r>
        <w:rPr>
          <w:rFonts w:eastAsiaTheme="minorHAnsi"/>
        </w:rPr>
        <w:softHyphen/>
        <w:t>heter och att se till hans eller hennes välbefinnande på ett generellt plan. Det kan t.ex. handla om att uppmärksamma att den enskilde har behov av hjälp och stöd, sociala kontakter och sysselsättning.</w:t>
      </w:r>
      <w:r>
        <w:t xml:space="preserve"> </w:t>
      </w:r>
    </w:p>
    <w:p w14:paraId="74C03558" w14:textId="27A8B77E" w:rsidR="00D4080F" w:rsidRDefault="00D4080F" w:rsidP="00FA4DFE">
      <w:pPr>
        <w:pStyle w:val="Brdtextmedindrag"/>
      </w:pPr>
      <w:r>
        <w:t xml:space="preserve">Som nämns ovan ingår det i ställföreträdarens uppdrag </w:t>
      </w:r>
      <w:r w:rsidRPr="00BE6193">
        <w:rPr>
          <w:spacing w:val="-2"/>
        </w:rPr>
        <w:t xml:space="preserve">att bevaka den enskildes rätt i de </w:t>
      </w:r>
      <w:r>
        <w:rPr>
          <w:spacing w:val="-2"/>
        </w:rPr>
        <w:t xml:space="preserve">ekonomiska eller personliga </w:t>
      </w:r>
      <w:r w:rsidRPr="00BE6193">
        <w:rPr>
          <w:spacing w:val="-2"/>
        </w:rPr>
        <w:t>angelägenheter som uppdraget</w:t>
      </w:r>
      <w:r>
        <w:t xml:space="preserve"> omfattar. Avsikten är att ge ställföreträdaren samma behörighet som enligt den hit</w:t>
      </w:r>
      <w:r>
        <w:softHyphen/>
        <w:t>tills</w:t>
      </w:r>
      <w:r>
        <w:softHyphen/>
        <w:t xml:space="preserve">varande regleringen. Ett oinskränkt godmanskap eller förvaltarskap omfattar alltså bl.a. att ingå avtal om t.ex. el </w:t>
      </w:r>
      <w:r w:rsidRPr="00BE6193">
        <w:rPr>
          <w:spacing w:val="-4"/>
        </w:rPr>
        <w:t>eller telefon, bestrida oriktiga fakturor och ansöka om sociala förmåner</w:t>
      </w:r>
      <w:r w:rsidDel="003C7172">
        <w:t xml:space="preserve"> </w:t>
      </w:r>
      <w:r>
        <w:t>enligt social</w:t>
      </w:r>
      <w:r>
        <w:softHyphen/>
        <w:t>försäkrings</w:t>
      </w:r>
      <w:r>
        <w:softHyphen/>
        <w:t>balken eller bistånd enligt socialtjänst</w:t>
      </w:r>
      <w:r>
        <w:softHyphen/>
        <w:t>lagen (2025:400). Ställ</w:t>
      </w:r>
      <w:r w:rsidR="00923B26">
        <w:softHyphen/>
      </w:r>
      <w:r>
        <w:t>före</w:t>
      </w:r>
      <w:r>
        <w:softHyphen/>
        <w:t>trädaren är även behörig att föra den en</w:t>
      </w:r>
      <w:r>
        <w:softHyphen/>
        <w:t>skildes talan, t.ex. vid domstol, och att förhandla om en av</w:t>
      </w:r>
      <w:r>
        <w:softHyphen/>
        <w:t>betal</w:t>
      </w:r>
      <w:r>
        <w:softHyphen/>
        <w:t>n</w:t>
      </w:r>
      <w:r w:rsidRPr="00BE6193">
        <w:rPr>
          <w:spacing w:val="-4"/>
        </w:rPr>
        <w:t xml:space="preserve">ingsplan med fordringsägare. </w:t>
      </w:r>
    </w:p>
    <w:p w14:paraId="0CCB61AA" w14:textId="77777777" w:rsidR="00D4080F" w:rsidRDefault="00D4080F" w:rsidP="00FA4DFE">
      <w:pPr>
        <w:pStyle w:val="Brdtextmedindrag"/>
      </w:pPr>
      <w:r>
        <w:t xml:space="preserve">Många frågor kan inte kategoriseras som antingen ekonomiska eller personliga. De går ofta in i varandra. </w:t>
      </w:r>
      <w:r w:rsidRPr="00F76210">
        <w:rPr>
          <w:rFonts w:eastAsiaTheme="minorHAnsi"/>
        </w:rPr>
        <w:t xml:space="preserve">För att en </w:t>
      </w:r>
      <w:r>
        <w:rPr>
          <w:rFonts w:eastAsiaTheme="minorHAnsi"/>
        </w:rPr>
        <w:t xml:space="preserve">ställföreträdare </w:t>
      </w:r>
      <w:r w:rsidRPr="00F76210">
        <w:rPr>
          <w:rFonts w:eastAsiaTheme="minorHAnsi"/>
        </w:rPr>
        <w:t xml:space="preserve">fullt ut ska kunna ta till vara den enskildes intressen kan det många gånger vara </w:t>
      </w:r>
      <w:r w:rsidRPr="00F76210">
        <w:rPr>
          <w:rFonts w:eastAsiaTheme="minorHAnsi"/>
        </w:rPr>
        <w:lastRenderedPageBreak/>
        <w:t xml:space="preserve">lämpligt att </w:t>
      </w:r>
      <w:r>
        <w:rPr>
          <w:rFonts w:eastAsiaTheme="minorHAnsi"/>
        </w:rPr>
        <w:t>ett godmanskap eller förvaltarskap</w:t>
      </w:r>
      <w:r w:rsidRPr="00F76210">
        <w:rPr>
          <w:rFonts w:eastAsiaTheme="minorHAnsi"/>
        </w:rPr>
        <w:t xml:space="preserve"> omfattar både personliga och ekonomiska angelägenheter. </w:t>
      </w:r>
      <w:r>
        <w:t>Samtidigt</w:t>
      </w:r>
      <w:r w:rsidDel="007A7F3C">
        <w:t xml:space="preserve"> </w:t>
      </w:r>
      <w:r>
        <w:t xml:space="preserve">ska uppdraget inte vara mer omfattande än nödvändigt, se vidare 4 §. </w:t>
      </w:r>
    </w:p>
    <w:p w14:paraId="716E716D" w14:textId="77777777" w:rsidR="00D4080F" w:rsidRDefault="00D4080F" w:rsidP="00FA4DFE">
      <w:pPr>
        <w:pStyle w:val="Rubrik4utannumrering"/>
      </w:pPr>
      <w:r w:rsidRPr="00052B9C">
        <w:t>Gemensamma bestämmelser</w:t>
      </w:r>
    </w:p>
    <w:p w14:paraId="3502450E" w14:textId="77777777" w:rsidR="00D4080F" w:rsidRPr="0031517A" w:rsidRDefault="00D4080F" w:rsidP="00FA4DFE">
      <w:pPr>
        <w:pStyle w:val="Brdtext"/>
        <w:rPr>
          <w:sz w:val="18"/>
          <w:szCs w:val="18"/>
        </w:rPr>
      </w:pPr>
      <w:r w:rsidRPr="0031517A">
        <w:rPr>
          <w:b/>
          <w:sz w:val="18"/>
          <w:szCs w:val="18"/>
        </w:rPr>
        <w:t>3</w:t>
      </w:r>
      <w:r w:rsidRPr="0031517A" w:rsidDel="00382DC2">
        <w:rPr>
          <w:b/>
          <w:sz w:val="18"/>
          <w:szCs w:val="18"/>
        </w:rPr>
        <w:t> </w:t>
      </w:r>
      <w:r w:rsidRPr="0031517A">
        <w:rPr>
          <w:b/>
          <w:sz w:val="18"/>
          <w:szCs w:val="18"/>
        </w:rPr>
        <w:t>§    </w:t>
      </w:r>
      <w:r w:rsidRPr="0031517A">
        <w:rPr>
          <w:sz w:val="18"/>
          <w:szCs w:val="18"/>
        </w:rPr>
        <w:t xml:space="preserve">Förmyndare, gode män och förvaltare </w:t>
      </w:r>
      <w:r w:rsidRPr="0031517A">
        <w:rPr>
          <w:i/>
          <w:sz w:val="18"/>
          <w:szCs w:val="18"/>
        </w:rPr>
        <w:t xml:space="preserve">ska </w:t>
      </w:r>
      <w:r w:rsidRPr="0031517A">
        <w:rPr>
          <w:sz w:val="18"/>
          <w:szCs w:val="18"/>
        </w:rPr>
        <w:t>omsorgsfullt full</w:t>
      </w:r>
      <w:r w:rsidRPr="0031517A">
        <w:rPr>
          <w:sz w:val="18"/>
          <w:szCs w:val="18"/>
        </w:rPr>
        <w:softHyphen/>
        <w:t>göra sina skyldigheter</w:t>
      </w:r>
      <w:r w:rsidRPr="0031517A">
        <w:rPr>
          <w:i/>
          <w:sz w:val="18"/>
          <w:szCs w:val="18"/>
        </w:rPr>
        <w:t>.</w:t>
      </w:r>
      <w:r w:rsidRPr="0031517A">
        <w:rPr>
          <w:sz w:val="18"/>
          <w:szCs w:val="18"/>
        </w:rPr>
        <w:t xml:space="preserve"> </w:t>
      </w:r>
      <w:r w:rsidRPr="0031517A">
        <w:rPr>
          <w:i/>
          <w:sz w:val="18"/>
          <w:szCs w:val="18"/>
        </w:rPr>
        <w:t>De ska</w:t>
      </w:r>
      <w:r w:rsidRPr="0031517A">
        <w:rPr>
          <w:sz w:val="18"/>
          <w:szCs w:val="18"/>
        </w:rPr>
        <w:t xml:space="preserve"> </w:t>
      </w:r>
      <w:r w:rsidRPr="0031517A">
        <w:rPr>
          <w:i/>
          <w:sz w:val="18"/>
          <w:szCs w:val="18"/>
        </w:rPr>
        <w:t>bea</w:t>
      </w:r>
      <w:r w:rsidRPr="0031517A">
        <w:rPr>
          <w:i/>
          <w:spacing w:val="-2"/>
          <w:sz w:val="18"/>
          <w:szCs w:val="18"/>
        </w:rPr>
        <w:t xml:space="preserve">kta den enskildes vilja eller </w:t>
      </w:r>
      <w:r w:rsidRPr="0031517A">
        <w:rPr>
          <w:i/>
          <w:spacing w:val="-4"/>
          <w:sz w:val="18"/>
          <w:szCs w:val="18"/>
        </w:rPr>
        <w:t>för</w:t>
      </w:r>
      <w:r w:rsidRPr="0031517A">
        <w:rPr>
          <w:i/>
          <w:spacing w:val="-4"/>
          <w:sz w:val="18"/>
          <w:szCs w:val="18"/>
        </w:rPr>
        <w:softHyphen/>
        <w:t xml:space="preserve">modade inställning när uppdraget utförs </w:t>
      </w:r>
      <w:r w:rsidRPr="0031517A">
        <w:rPr>
          <w:spacing w:val="-4"/>
          <w:sz w:val="18"/>
          <w:szCs w:val="18"/>
        </w:rPr>
        <w:t>och alltid handla på det sätt som bäst gagnar</w:t>
      </w:r>
      <w:r w:rsidRPr="0031517A">
        <w:rPr>
          <w:sz w:val="18"/>
          <w:szCs w:val="18"/>
        </w:rPr>
        <w:t xml:space="preserve"> den enskilde. </w:t>
      </w:r>
    </w:p>
    <w:p w14:paraId="331FF7A3" w14:textId="77777777" w:rsidR="00D4080F" w:rsidRPr="0031517A" w:rsidRDefault="00D4080F" w:rsidP="00FA4DFE">
      <w:pPr>
        <w:pStyle w:val="Brdtext"/>
        <w:rPr>
          <w:b/>
          <w:sz w:val="18"/>
          <w:szCs w:val="18"/>
        </w:rPr>
      </w:pPr>
      <w:r w:rsidRPr="0031517A">
        <w:rPr>
          <w:b/>
          <w:sz w:val="18"/>
          <w:szCs w:val="18"/>
        </w:rPr>
        <w:t xml:space="preserve"> </w:t>
      </w:r>
    </w:p>
    <w:p w14:paraId="6C6C01FA" w14:textId="77777777" w:rsidR="00D4080F" w:rsidRDefault="00D4080F" w:rsidP="00FA4DFE">
      <w:pPr>
        <w:pStyle w:val="Brdtext"/>
      </w:pPr>
      <w:r>
        <w:t>I paragrafen finns bestämmelser om hur f</w:t>
      </w:r>
      <w:r w:rsidRPr="002830DE">
        <w:t>örmyndare, gode män och för</w:t>
      </w:r>
      <w:r>
        <w:softHyphen/>
      </w:r>
      <w:r w:rsidRPr="002830DE">
        <w:t>valtare</w:t>
      </w:r>
      <w:r>
        <w:t xml:space="preserve"> ska agera när de fullgör sina skyldigheter. Övervägandena finns i avsnitt </w:t>
      </w:r>
      <w:r w:rsidRPr="0031517A">
        <w:t>7.3</w:t>
      </w:r>
      <w:r>
        <w:t>.</w:t>
      </w:r>
    </w:p>
    <w:p w14:paraId="0694C4E4" w14:textId="77777777" w:rsidR="00D4080F" w:rsidRDefault="00D4080F" w:rsidP="00FA4DFE">
      <w:pPr>
        <w:pStyle w:val="Brdtextmedindrag"/>
      </w:pPr>
      <w:r>
        <w:t xml:space="preserve">I </w:t>
      </w:r>
      <w:r w:rsidRPr="00525488">
        <w:rPr>
          <w:i/>
          <w:iCs/>
        </w:rPr>
        <w:t>första stycket</w:t>
      </w:r>
      <w:r>
        <w:t xml:space="preserve"> görs ett tillägg som innebär att en ställföreträdare </w:t>
      </w:r>
      <w:r w:rsidRPr="00525488">
        <w:t>ska</w:t>
      </w:r>
      <w:r w:rsidRPr="00BD45B9">
        <w:t xml:space="preserve"> </w:t>
      </w:r>
      <w:r w:rsidRPr="00525488">
        <w:t>beakta den enskildes vilja eller för</w:t>
      </w:r>
      <w:r w:rsidRPr="00525488">
        <w:softHyphen/>
        <w:t xml:space="preserve">modade inställning när </w:t>
      </w:r>
      <w:r>
        <w:t>han eller hon</w:t>
      </w:r>
      <w:r w:rsidRPr="00525488">
        <w:t xml:space="preserve"> utför sitt uppdrag.</w:t>
      </w:r>
      <w:r>
        <w:t xml:space="preserve"> Tillägget gäller för förmyndare, gode män och förval</w:t>
      </w:r>
      <w:r>
        <w:softHyphen/>
        <w:t>tare, men får störst betydelse för gode män och förvaltare. Det krävs inte att den enskilde har beslutsförmåga för att hans eller hennes uppfattning ska beaktas. Tvärtom utgår bestämmelsen från att även en person som inte har förmåga att bilda sig en uppfattning eller är ur stånd att ge uttryck för sin mening som utgångspunkt mår bäst av att få sin vilja eller förmodade inställning beaktad. I regleringen ligger att en ställföreträdare kan behöva stödja en enskild med begränsade förmågor så att han eller hon kan bilda sig en uppfattning. Det är i första hand den uttryckta viljan som ska beaktas. Om den enskilde inte har förmåga att ge uttryck för sin mening ska ställföreträdaren försöka bilda sig en uppfattning om hur den enskilde skulle ha ställt sig om han eller hon hade haft sådan förmåga, eller själv agerat om han eller hon haft tillräckliga fysiska och psykiska resurser. Vid bedömningen av den enskildes förmodade inställning kan ställföreträdaren t.ex. beakta vilken inställning den enskilde historiskt sett haft i frågan eller, om sådan historik saknas, vilken inställning en person i allmänhet rimligen skulle ha i frågan.</w:t>
      </w:r>
    </w:p>
    <w:p w14:paraId="1452160E" w14:textId="77777777" w:rsidR="00D4080F" w:rsidRDefault="00D4080F" w:rsidP="00FA4DFE">
      <w:pPr>
        <w:pStyle w:val="Brdtextmedindrag"/>
      </w:pPr>
      <w:r>
        <w:t>Någon ändring av i vilka fall den enskildes samtycke krävs enligt 11 kap. 5 § är inte avsedd. Det är vidare naturligt att den enskildes in</w:t>
      </w:r>
      <w:r>
        <w:softHyphen/>
        <w:t>ställning inte behöver hämtas in inför varje rättshandling. Ställföre</w:t>
      </w:r>
      <w:r>
        <w:softHyphen/>
        <w:t xml:space="preserve">trädaren ska dock även i dessa fall ha den enskildes vilja för ögonen. </w:t>
      </w:r>
    </w:p>
    <w:p w14:paraId="2C24C58B" w14:textId="38F4C384" w:rsidR="00D4080F" w:rsidRDefault="00D4080F" w:rsidP="00FA4DFE">
      <w:pPr>
        <w:pStyle w:val="Brdtextmedindrag"/>
      </w:pPr>
      <w:r>
        <w:t xml:space="preserve">Att den enskildes vilja eller förmodade inställning ska beaktas innebär inte att en ställföreträdare alltid bör agera i enlighet med den. Det finns fall där den enskilde inte kan bedöma vad som är bäst för honom eller henne, t.ex. på grund </w:t>
      </w:r>
      <w:r w:rsidRPr="00135EB7">
        <w:rPr>
          <w:spacing w:val="-2"/>
        </w:rPr>
        <w:t>av en funktionsnedsättning eller ett missbruk. Ställföreträ</w:t>
      </w:r>
      <w:r w:rsidRPr="00135EB7">
        <w:rPr>
          <w:spacing w:val="-2"/>
        </w:rPr>
        <w:softHyphen/>
        <w:t>darens upp</w:t>
      </w:r>
      <w:r w:rsidRPr="00135EB7">
        <w:rPr>
          <w:spacing w:val="-2"/>
        </w:rPr>
        <w:softHyphen/>
        <w:t>gift</w:t>
      </w:r>
      <w:r>
        <w:t xml:space="preserve"> är att i en sådan situation – liksom i andra – handla på det sätt som bäst gagnar</w:t>
      </w:r>
      <w:r w:rsidDel="009B7E4E">
        <w:t xml:space="preserve"> </w:t>
      </w:r>
      <w:r>
        <w:t>den enskilde. En viktig del i ställföreträdarens upp</w:t>
      </w:r>
      <w:r w:rsidR="008169E6">
        <w:softHyphen/>
      </w:r>
      <w:r>
        <w:t xml:space="preserve">drag är att anstränga sig för att motivera sina beslut så att den enskilde förstår. </w:t>
      </w:r>
    </w:p>
    <w:p w14:paraId="19BB30A7" w14:textId="77777777" w:rsidR="00D4080F" w:rsidRDefault="00D4080F" w:rsidP="00FA4DFE">
      <w:pPr>
        <w:pStyle w:val="Brdtext"/>
      </w:pPr>
    </w:p>
    <w:p w14:paraId="3D463143" w14:textId="77777777" w:rsidR="00D4080F" w:rsidRPr="0031517A" w:rsidRDefault="00D4080F" w:rsidP="00FA4DFE">
      <w:pPr>
        <w:pStyle w:val="Brdtext"/>
        <w:rPr>
          <w:sz w:val="18"/>
          <w:szCs w:val="18"/>
        </w:rPr>
      </w:pPr>
      <w:r w:rsidRPr="0031517A">
        <w:rPr>
          <w:b/>
          <w:sz w:val="18"/>
          <w:szCs w:val="18"/>
        </w:rPr>
        <w:t>4</w:t>
      </w:r>
      <w:r w:rsidRPr="0031517A" w:rsidDel="00382DC2">
        <w:rPr>
          <w:b/>
          <w:sz w:val="18"/>
          <w:szCs w:val="18"/>
        </w:rPr>
        <w:t> </w:t>
      </w:r>
      <w:r w:rsidRPr="0031517A">
        <w:rPr>
          <w:b/>
          <w:sz w:val="18"/>
          <w:szCs w:val="18"/>
        </w:rPr>
        <w:t>§</w:t>
      </w:r>
      <w:r w:rsidRPr="0031517A">
        <w:rPr>
          <w:b/>
          <w:i/>
          <w:sz w:val="18"/>
          <w:szCs w:val="18"/>
        </w:rPr>
        <w:t>    </w:t>
      </w:r>
      <w:r w:rsidRPr="0031517A">
        <w:rPr>
          <w:sz w:val="18"/>
          <w:szCs w:val="18"/>
        </w:rPr>
        <w:t xml:space="preserve">Den enskildes medel </w:t>
      </w:r>
      <w:r w:rsidRPr="0031517A">
        <w:rPr>
          <w:i/>
          <w:sz w:val="18"/>
          <w:szCs w:val="18"/>
        </w:rPr>
        <w:t>ska</w:t>
      </w:r>
      <w:r w:rsidRPr="0031517A">
        <w:rPr>
          <w:sz w:val="18"/>
          <w:szCs w:val="18"/>
        </w:rPr>
        <w:t xml:space="preserve"> i skälig omfattning användas för hans eller hennes uppehälle, ut</w:t>
      </w:r>
      <w:r w:rsidRPr="0031517A">
        <w:rPr>
          <w:sz w:val="18"/>
          <w:szCs w:val="18"/>
        </w:rPr>
        <w:softHyphen/>
        <w:t xml:space="preserve">bildning </w:t>
      </w:r>
      <w:r w:rsidRPr="0031517A">
        <w:rPr>
          <w:i/>
          <w:sz w:val="18"/>
          <w:szCs w:val="18"/>
        </w:rPr>
        <w:t>samt</w:t>
      </w:r>
      <w:r w:rsidRPr="0031517A">
        <w:rPr>
          <w:sz w:val="18"/>
          <w:szCs w:val="18"/>
        </w:rPr>
        <w:t xml:space="preserve"> nytta </w:t>
      </w:r>
      <w:r w:rsidRPr="0031517A">
        <w:rPr>
          <w:i/>
          <w:sz w:val="18"/>
          <w:szCs w:val="18"/>
        </w:rPr>
        <w:t>och väl</w:t>
      </w:r>
      <w:r w:rsidRPr="0031517A">
        <w:rPr>
          <w:i/>
          <w:sz w:val="18"/>
          <w:szCs w:val="18"/>
        </w:rPr>
        <w:softHyphen/>
        <w:t>befin</w:t>
      </w:r>
      <w:r w:rsidRPr="0031517A">
        <w:rPr>
          <w:i/>
          <w:sz w:val="18"/>
          <w:szCs w:val="18"/>
        </w:rPr>
        <w:softHyphen/>
        <w:t>nande</w:t>
      </w:r>
      <w:r w:rsidRPr="0031517A">
        <w:rPr>
          <w:sz w:val="18"/>
          <w:szCs w:val="18"/>
        </w:rPr>
        <w:t xml:space="preserve"> i övrigt. De medel som inte används för sådana ändamål </w:t>
      </w:r>
      <w:r w:rsidRPr="0031517A">
        <w:rPr>
          <w:i/>
          <w:spacing w:val="-4"/>
          <w:sz w:val="18"/>
          <w:szCs w:val="18"/>
        </w:rPr>
        <w:t xml:space="preserve">ska </w:t>
      </w:r>
      <w:r w:rsidRPr="0031517A">
        <w:rPr>
          <w:spacing w:val="-4"/>
          <w:sz w:val="18"/>
          <w:szCs w:val="18"/>
        </w:rPr>
        <w:t xml:space="preserve">placeras </w:t>
      </w:r>
      <w:r w:rsidRPr="0031517A">
        <w:rPr>
          <w:i/>
          <w:spacing w:val="-4"/>
          <w:sz w:val="18"/>
          <w:szCs w:val="18"/>
        </w:rPr>
        <w:t>tryggt</w:t>
      </w:r>
      <w:r w:rsidRPr="0031517A">
        <w:rPr>
          <w:spacing w:val="-4"/>
          <w:sz w:val="18"/>
          <w:szCs w:val="18"/>
        </w:rPr>
        <w:t xml:space="preserve"> </w:t>
      </w:r>
      <w:r w:rsidRPr="0031517A">
        <w:rPr>
          <w:sz w:val="18"/>
          <w:szCs w:val="18"/>
        </w:rPr>
        <w:t>och så att de ger skälig avkastning.</w:t>
      </w:r>
    </w:p>
    <w:p w14:paraId="48DCB2D4" w14:textId="77777777" w:rsidR="00D4080F" w:rsidRPr="0031517A" w:rsidRDefault="00D4080F" w:rsidP="00FA4DFE">
      <w:pPr>
        <w:pStyle w:val="Brdtextmedindrag"/>
        <w:rPr>
          <w:sz w:val="18"/>
          <w:szCs w:val="18"/>
        </w:rPr>
      </w:pPr>
      <w:r w:rsidRPr="0031517A">
        <w:rPr>
          <w:sz w:val="18"/>
          <w:szCs w:val="18"/>
        </w:rPr>
        <w:t xml:space="preserve">Närmare bestämmelser om hur förvaltningen </w:t>
      </w:r>
      <w:r w:rsidRPr="0031517A">
        <w:rPr>
          <w:i/>
          <w:sz w:val="18"/>
          <w:szCs w:val="18"/>
        </w:rPr>
        <w:t>ska</w:t>
      </w:r>
      <w:r w:rsidRPr="0031517A">
        <w:rPr>
          <w:sz w:val="18"/>
          <w:szCs w:val="18"/>
        </w:rPr>
        <w:t xml:space="preserve"> skötas finns i 13–15 kap.</w:t>
      </w:r>
    </w:p>
    <w:p w14:paraId="55C54089" w14:textId="77777777" w:rsidR="00D4080F" w:rsidRPr="0031517A" w:rsidRDefault="00D4080F" w:rsidP="00FA4DFE">
      <w:pPr>
        <w:pStyle w:val="Brdtextmedindrag"/>
      </w:pPr>
    </w:p>
    <w:p w14:paraId="0B49B997" w14:textId="77777777" w:rsidR="00D4080F" w:rsidRDefault="00D4080F" w:rsidP="00FA4DFE">
      <w:pPr>
        <w:pStyle w:val="Brdtext"/>
      </w:pPr>
      <w:r>
        <w:t>Paragr</w:t>
      </w:r>
      <w:r w:rsidRPr="00BE6193">
        <w:rPr>
          <w:spacing w:val="-2"/>
        </w:rPr>
        <w:t xml:space="preserve">afen innehåller grundläggande bestämmelser </w:t>
      </w:r>
      <w:r>
        <w:rPr>
          <w:spacing w:val="-2"/>
        </w:rPr>
        <w:t xml:space="preserve">om </w:t>
      </w:r>
      <w:r w:rsidRPr="00BE6193">
        <w:rPr>
          <w:spacing w:val="-2"/>
        </w:rPr>
        <w:t>använd</w:t>
      </w:r>
      <w:r w:rsidRPr="00BE6193">
        <w:rPr>
          <w:spacing w:val="-2"/>
        </w:rPr>
        <w:softHyphen/>
        <w:t>ningen</w:t>
      </w:r>
      <w:r>
        <w:t xml:space="preserve"> av den enskildes medel. Övervägandena finns i avsnitt </w:t>
      </w:r>
      <w:r w:rsidRPr="0031517A">
        <w:t>7.3</w:t>
      </w:r>
      <w:r>
        <w:t xml:space="preserve">. </w:t>
      </w:r>
    </w:p>
    <w:p w14:paraId="266185F6" w14:textId="77777777" w:rsidR="00D4080F" w:rsidRDefault="00D4080F" w:rsidP="00FA4DFE">
      <w:pPr>
        <w:pStyle w:val="Brdtextmedindrag"/>
      </w:pPr>
      <w:r>
        <w:lastRenderedPageBreak/>
        <w:t xml:space="preserve">Ändringen i </w:t>
      </w:r>
      <w:r>
        <w:rPr>
          <w:i/>
          <w:iCs/>
        </w:rPr>
        <w:t xml:space="preserve">första stycket </w:t>
      </w:r>
      <w:r>
        <w:t>innebär att den enskildes medel i skälig omfattning, utöver vad som i övrigt framgår av stycket,</w:t>
      </w:r>
      <w:r w:rsidDel="007D519B">
        <w:t xml:space="preserve"> </w:t>
      </w:r>
      <w:r>
        <w:t xml:space="preserve">ska användas för den enskildes välbefinnande. Detta tydliggör att den enskildes medel ska användas även för sådant som han eller hon mår bra av och har glädje av, även om det inte går att säga att det som medlen används till är till nytta för den enskilde i objektiv mening. Även om ställföreträdaren, i de fall det är möjligt och lämpligt, ska se till att den enskilde har ett sparande ska det inte vara ett mål i sig att lägga pengar på hög. I stället ska den enskildes </w:t>
      </w:r>
      <w:r w:rsidRPr="002E2A4E">
        <w:rPr>
          <w:spacing w:val="-2"/>
        </w:rPr>
        <w:t>medel kunna användas för t.ex. en hobby eller ett intresse. Vad medlen läggs på när det gäller den enskildes välbefinn</w:t>
      </w:r>
      <w:r w:rsidRPr="002E2A4E">
        <w:rPr>
          <w:spacing w:val="-2"/>
        </w:rPr>
        <w:softHyphen/>
        <w:t>ande ska utgå från hans eller hennes behov och önskemål. Skälig</w:t>
      </w:r>
      <w:r w:rsidRPr="002E2A4E">
        <w:rPr>
          <w:spacing w:val="-2"/>
        </w:rPr>
        <w:softHyphen/>
        <w:t>hetskriteriet hindrar givetvis omdö</w:t>
      </w:r>
      <w:r w:rsidRPr="002E2A4E">
        <w:rPr>
          <w:spacing w:val="-2"/>
        </w:rPr>
        <w:softHyphen/>
        <w:t>mes</w:t>
      </w:r>
      <w:r w:rsidRPr="002E2A4E">
        <w:rPr>
          <w:spacing w:val="-2"/>
        </w:rPr>
        <w:softHyphen/>
      </w:r>
      <w:r w:rsidRPr="002E2A4E">
        <w:rPr>
          <w:spacing w:val="-2"/>
        </w:rPr>
        <w:softHyphen/>
        <w:t>löst slöseri</w:t>
      </w:r>
      <w:r>
        <w:t xml:space="preserve">. </w:t>
      </w:r>
    </w:p>
    <w:p w14:paraId="065CF960" w14:textId="77777777" w:rsidR="00D4080F" w:rsidRDefault="00D4080F" w:rsidP="00FA4DFE">
      <w:pPr>
        <w:pStyle w:val="Brdtext"/>
        <w:rPr>
          <w:b/>
          <w:bCs/>
          <w:i/>
          <w:iCs/>
        </w:rPr>
      </w:pPr>
    </w:p>
    <w:p w14:paraId="37D78488" w14:textId="77777777" w:rsidR="00D4080F" w:rsidRPr="0031517A" w:rsidRDefault="00D4080F" w:rsidP="00FA4DFE">
      <w:pPr>
        <w:pStyle w:val="Brdtextmedindrag"/>
        <w:ind w:firstLine="0"/>
        <w:rPr>
          <w:i/>
          <w:sz w:val="18"/>
          <w:szCs w:val="18"/>
        </w:rPr>
      </w:pPr>
      <w:r w:rsidRPr="0031517A">
        <w:rPr>
          <w:b/>
          <w:i/>
          <w:sz w:val="18"/>
          <w:szCs w:val="18"/>
        </w:rPr>
        <w:t>7 a</w:t>
      </w:r>
      <w:r w:rsidRPr="0031517A" w:rsidDel="00382DC2">
        <w:rPr>
          <w:b/>
          <w:i/>
          <w:sz w:val="18"/>
          <w:szCs w:val="18"/>
        </w:rPr>
        <w:t> </w:t>
      </w:r>
      <w:r w:rsidRPr="0031517A">
        <w:rPr>
          <w:b/>
          <w:i/>
          <w:sz w:val="18"/>
          <w:szCs w:val="18"/>
        </w:rPr>
        <w:t>§    </w:t>
      </w:r>
      <w:r w:rsidRPr="0031517A">
        <w:rPr>
          <w:i/>
          <w:sz w:val="18"/>
          <w:szCs w:val="18"/>
        </w:rPr>
        <w:t>Gode män och förvaltare ska löpande hålla den enskilde infor</w:t>
      </w:r>
      <w:r w:rsidRPr="0031517A">
        <w:rPr>
          <w:i/>
          <w:sz w:val="18"/>
          <w:szCs w:val="18"/>
        </w:rPr>
        <w:softHyphen/>
        <w:t>merad om uppdraget, om det inte finns särskilda skäl mot det.</w:t>
      </w:r>
    </w:p>
    <w:p w14:paraId="62043922" w14:textId="77777777" w:rsidR="00D4080F" w:rsidRPr="0031517A" w:rsidRDefault="00D4080F" w:rsidP="00FA4DFE">
      <w:pPr>
        <w:pStyle w:val="Brdtextmedindrag"/>
        <w:rPr>
          <w:i/>
          <w:sz w:val="18"/>
          <w:szCs w:val="18"/>
        </w:rPr>
      </w:pPr>
      <w:r w:rsidRPr="0031517A">
        <w:rPr>
          <w:i/>
          <w:sz w:val="18"/>
          <w:szCs w:val="18"/>
        </w:rPr>
        <w:t>Förordnade förmyndare har mot</w:t>
      </w:r>
      <w:r w:rsidRPr="0031517A">
        <w:rPr>
          <w:i/>
          <w:sz w:val="18"/>
          <w:szCs w:val="18"/>
        </w:rPr>
        <w:softHyphen/>
        <w:t>svarande skyldighet i förhåll</w:t>
      </w:r>
      <w:r w:rsidRPr="0031517A">
        <w:rPr>
          <w:i/>
          <w:sz w:val="18"/>
          <w:szCs w:val="18"/>
        </w:rPr>
        <w:softHyphen/>
        <w:t>ande till omyndiga som har fyllt 16 år.</w:t>
      </w:r>
    </w:p>
    <w:p w14:paraId="5710C47D" w14:textId="77777777" w:rsidR="00D4080F" w:rsidRPr="0031517A" w:rsidRDefault="00D4080F" w:rsidP="00FA4DFE">
      <w:pPr>
        <w:pStyle w:val="Brdtextmedindrag"/>
      </w:pPr>
    </w:p>
    <w:p w14:paraId="394EC1E8" w14:textId="77777777" w:rsidR="00D4080F" w:rsidRDefault="00D4080F" w:rsidP="00FA4DFE">
      <w:pPr>
        <w:pStyle w:val="Brdtext"/>
      </w:pPr>
      <w:r>
        <w:t xml:space="preserve">Paragrafen, som är ny, reglerar gode mäns, förvaltares och förmyndares skyldighet att hålla den enskilde informerad. Övervägandena finns i </w:t>
      </w:r>
      <w:r w:rsidRPr="00DE3563">
        <w:t>avsnitt </w:t>
      </w:r>
      <w:r w:rsidRPr="0031517A">
        <w:t>7.4</w:t>
      </w:r>
      <w:r w:rsidRPr="00DE3563">
        <w:t>.</w:t>
      </w:r>
    </w:p>
    <w:p w14:paraId="1D71BA99" w14:textId="77777777" w:rsidR="00D4080F" w:rsidRDefault="00D4080F" w:rsidP="00FA4DFE">
      <w:pPr>
        <w:pStyle w:val="Brdtextmedindrag"/>
      </w:pPr>
      <w:r>
        <w:t xml:space="preserve">Av </w:t>
      </w:r>
      <w:r>
        <w:rPr>
          <w:i/>
          <w:iCs/>
        </w:rPr>
        <w:t>första stycket</w:t>
      </w:r>
      <w:r>
        <w:t xml:space="preserve"> framgår att gode män och förvaltare ska hålla den enskilde löpande informerad om uppdraget, om det inte finns särskilda skäl mot det. Ställföreträdaren behöver därmed överväga vilken informa</w:t>
      </w:r>
      <w:r>
        <w:softHyphen/>
        <w:t>tion som ska lämnas och på vilket sätt. Att det krävs särskilda skäl för att avstå från att lämna information om uppdraget innebär att det finns en</w:t>
      </w:r>
      <w:r w:rsidDel="007D519B">
        <w:t xml:space="preserve"> </w:t>
      </w:r>
      <w:r>
        <w:t>presumtion för att den enskilde ska hållas informerad. Vilken information som lämnas och hur infor</w:t>
      </w:r>
      <w:r>
        <w:softHyphen/>
        <w:t>ma</w:t>
      </w:r>
      <w:r>
        <w:softHyphen/>
        <w:t>tionen ges ska anpassas efter uppdragets karaktär och den enskildes förutsättningar och möj</w:t>
      </w:r>
      <w:r w:rsidRPr="00135EB7">
        <w:rPr>
          <w:spacing w:val="-4"/>
        </w:rPr>
        <w:t xml:space="preserve">ligheter att ta till sig av informationen. Det kan </w:t>
      </w:r>
      <w:r>
        <w:rPr>
          <w:spacing w:val="-4"/>
        </w:rPr>
        <w:t>t.ex.</w:t>
      </w:r>
      <w:r w:rsidRPr="00135EB7">
        <w:rPr>
          <w:spacing w:val="-4"/>
        </w:rPr>
        <w:t xml:space="preserve"> handla</w:t>
      </w:r>
      <w:r>
        <w:t xml:space="preserve"> om att visa upp kontoutdrag, berätta om större händelser, gå igenom månadens budget eller överlämna eller redogöra för post som har ställts till ställföreträdaren. Det kan också handla om att redovisa placerade medels värdeutveckling eller att berätta om att en viss stödform har sökts. Många gånger handlar det om att lämna information till stöd för den enskildes eget besluts</w:t>
      </w:r>
      <w:r>
        <w:softHyphen/>
        <w:t>fattande. Informationen kan behöva lämnas på ett förenklat sätt och ibland genom en an</w:t>
      </w:r>
      <w:r>
        <w:softHyphen/>
        <w:t>hörig, en personlig assistent eller en annan betrodd person i den enskil</w:t>
      </w:r>
      <w:r w:rsidRPr="00261A94">
        <w:rPr>
          <w:spacing w:val="-2"/>
        </w:rPr>
        <w:t>des närhet.</w:t>
      </w:r>
      <w:r w:rsidRPr="00261A94">
        <w:rPr>
          <w:i/>
          <w:iCs/>
          <w:spacing w:val="-2"/>
        </w:rPr>
        <w:t xml:space="preserve"> </w:t>
      </w:r>
      <w:r>
        <w:rPr>
          <w:spacing w:val="-2"/>
        </w:rPr>
        <w:t>I allmänhet behöver information inte ges efter varje rättshandling som ställföreträdaren genomför. Om det är lämpligt kan ställföreträdaren i stället ge samlad information om åtgärder och händelser under en viss period. Endast undantagsvis kan det finnas s</w:t>
      </w:r>
      <w:r w:rsidRPr="00261A94">
        <w:rPr>
          <w:spacing w:val="-2"/>
        </w:rPr>
        <w:t>käl att</w:t>
      </w:r>
      <w:r>
        <w:rPr>
          <w:spacing w:val="-2"/>
        </w:rPr>
        <w:t xml:space="preserve"> helt</w:t>
      </w:r>
      <w:r w:rsidRPr="00261A94">
        <w:rPr>
          <w:spacing w:val="-2"/>
        </w:rPr>
        <w:t xml:space="preserve"> avstå från att lämna informa</w:t>
      </w:r>
      <w:r>
        <w:rPr>
          <w:spacing w:val="-2"/>
        </w:rPr>
        <w:softHyphen/>
      </w:r>
      <w:r w:rsidRPr="00261A94">
        <w:rPr>
          <w:spacing w:val="-2"/>
        </w:rPr>
        <w:t>tion</w:t>
      </w:r>
      <w:r>
        <w:t>, t.ex. om den enskilde helt saknar förmåga att ta till sig av informa</w:t>
      </w:r>
      <w:r>
        <w:softHyphen/>
        <w:t>tionen eller skulle bli orolig eller annars ta skada av att få infor</w:t>
      </w:r>
      <w:r>
        <w:softHyphen/>
        <w:t xml:space="preserve">mation. </w:t>
      </w:r>
    </w:p>
    <w:p w14:paraId="2F1046D7" w14:textId="77777777" w:rsidR="00D4080F" w:rsidRDefault="00D4080F" w:rsidP="00FA4DFE">
      <w:pPr>
        <w:pStyle w:val="Brdtextmedindrag"/>
      </w:pPr>
      <w:r>
        <w:t xml:space="preserve">Av </w:t>
      </w:r>
      <w:r>
        <w:rPr>
          <w:i/>
          <w:iCs/>
        </w:rPr>
        <w:t>andra stycket</w:t>
      </w:r>
      <w:r>
        <w:t xml:space="preserve"> följer att förordnade förmyndare har motsvar</w:t>
      </w:r>
      <w:r>
        <w:softHyphen/>
        <w:t>ande skyldighet i förhållande till omyndiga som har fyllt 16 år. Det finns inget hinder mot att förmyndaren även informerar ett yngre barn, om det bedöms vara till barnets bästa (jfr 3 §).</w:t>
      </w:r>
    </w:p>
    <w:p w14:paraId="1E7A75FB" w14:textId="77777777" w:rsidR="00D4080F" w:rsidRDefault="00D4080F" w:rsidP="00FA4DFE">
      <w:pPr>
        <w:pStyle w:val="Rubrik4utannumrering"/>
      </w:pPr>
      <w:r w:rsidRPr="00052B9C">
        <w:lastRenderedPageBreak/>
        <w:t>Överförmyndarens tillsyn</w:t>
      </w:r>
    </w:p>
    <w:p w14:paraId="5B0CE9C9" w14:textId="369D5F36" w:rsidR="00D4080F" w:rsidRPr="0031517A" w:rsidRDefault="00D4080F" w:rsidP="00FA4DFE">
      <w:pPr>
        <w:pStyle w:val="Brdtext"/>
        <w:rPr>
          <w:sz w:val="18"/>
          <w:szCs w:val="18"/>
        </w:rPr>
      </w:pPr>
      <w:r w:rsidRPr="0031517A">
        <w:rPr>
          <w:b/>
          <w:sz w:val="18"/>
          <w:szCs w:val="18"/>
        </w:rPr>
        <w:t>9</w:t>
      </w:r>
      <w:r w:rsidRPr="0031517A" w:rsidDel="00382DC2">
        <w:rPr>
          <w:b/>
          <w:sz w:val="18"/>
          <w:szCs w:val="18"/>
        </w:rPr>
        <w:t> </w:t>
      </w:r>
      <w:r w:rsidRPr="0031517A">
        <w:rPr>
          <w:b/>
          <w:sz w:val="18"/>
          <w:szCs w:val="18"/>
        </w:rPr>
        <w:t>§    </w:t>
      </w:r>
      <w:r w:rsidRPr="0031517A">
        <w:rPr>
          <w:sz w:val="18"/>
          <w:szCs w:val="18"/>
        </w:rPr>
        <w:t>Förmyndares, gode mäns och förval</w:t>
      </w:r>
      <w:r w:rsidRPr="0031517A">
        <w:rPr>
          <w:spacing w:val="-4"/>
          <w:sz w:val="18"/>
          <w:szCs w:val="18"/>
        </w:rPr>
        <w:t>tares verksamhet står under</w:t>
      </w:r>
      <w:r w:rsidRPr="0031517A">
        <w:rPr>
          <w:sz w:val="18"/>
          <w:szCs w:val="18"/>
        </w:rPr>
        <w:t xml:space="preserve"> över</w:t>
      </w:r>
      <w:r w:rsidR="008169E6">
        <w:rPr>
          <w:sz w:val="18"/>
          <w:szCs w:val="18"/>
        </w:rPr>
        <w:softHyphen/>
      </w:r>
      <w:r w:rsidRPr="0031517A">
        <w:rPr>
          <w:sz w:val="18"/>
          <w:szCs w:val="18"/>
        </w:rPr>
        <w:t>förmyndarens tillsyn</w:t>
      </w:r>
      <w:r w:rsidRPr="0031517A">
        <w:rPr>
          <w:i/>
          <w:sz w:val="18"/>
          <w:szCs w:val="18"/>
        </w:rPr>
        <w:t xml:space="preserve">. </w:t>
      </w:r>
    </w:p>
    <w:p w14:paraId="1971A86D" w14:textId="77777777" w:rsidR="00D4080F" w:rsidRPr="0031517A" w:rsidRDefault="00D4080F" w:rsidP="00FA4DFE">
      <w:pPr>
        <w:pStyle w:val="Brdtextmedindrag"/>
        <w:rPr>
          <w:sz w:val="18"/>
          <w:szCs w:val="18"/>
        </w:rPr>
      </w:pPr>
      <w:r w:rsidRPr="0031517A">
        <w:rPr>
          <w:sz w:val="18"/>
          <w:szCs w:val="18"/>
        </w:rPr>
        <w:t>Förmyndare, gode män och förvaltare är skyldiga att lämna överf</w:t>
      </w:r>
      <w:r w:rsidRPr="0031517A">
        <w:rPr>
          <w:spacing w:val="-4"/>
          <w:sz w:val="18"/>
          <w:szCs w:val="18"/>
        </w:rPr>
        <w:t xml:space="preserve">örmyndaren de </w:t>
      </w:r>
      <w:r w:rsidRPr="0031517A">
        <w:rPr>
          <w:i/>
          <w:spacing w:val="-4"/>
          <w:sz w:val="18"/>
          <w:szCs w:val="18"/>
        </w:rPr>
        <w:t>hand</w:t>
      </w:r>
      <w:r w:rsidRPr="0031517A">
        <w:rPr>
          <w:i/>
          <w:spacing w:val="-4"/>
          <w:sz w:val="18"/>
          <w:szCs w:val="18"/>
        </w:rPr>
        <w:softHyphen/>
        <w:t>lingar</w:t>
      </w:r>
      <w:r w:rsidRPr="0031517A">
        <w:rPr>
          <w:i/>
          <w:sz w:val="18"/>
          <w:szCs w:val="18"/>
        </w:rPr>
        <w:t xml:space="preserve"> och </w:t>
      </w:r>
      <w:r w:rsidRPr="0031517A">
        <w:rPr>
          <w:sz w:val="18"/>
          <w:szCs w:val="18"/>
        </w:rPr>
        <w:t>upplysningar om sin verksamhet som överförmyndaren begär.</w:t>
      </w:r>
    </w:p>
    <w:p w14:paraId="3857205C" w14:textId="77777777" w:rsidR="00D4080F" w:rsidRPr="00525488" w:rsidRDefault="00D4080F" w:rsidP="00FA4DFE">
      <w:pPr>
        <w:pStyle w:val="Brdtextmedindrag"/>
      </w:pPr>
      <w:r w:rsidRPr="00525488">
        <w:t xml:space="preserve"> </w:t>
      </w:r>
    </w:p>
    <w:p w14:paraId="01813D32" w14:textId="77777777" w:rsidR="00D4080F" w:rsidRDefault="00D4080F" w:rsidP="00FA4DFE">
      <w:pPr>
        <w:pStyle w:val="Brdtext"/>
      </w:pPr>
      <w:r>
        <w:t>Paragrafen behandlar överförmyndarens tillsyn. Övervägandena finns i avsnitt </w:t>
      </w:r>
      <w:r w:rsidRPr="0031517A">
        <w:t>10.6</w:t>
      </w:r>
      <w:r w:rsidRPr="00DE3563">
        <w:t>.</w:t>
      </w:r>
    </w:p>
    <w:p w14:paraId="56155D7C" w14:textId="653F0C15" w:rsidR="00D4080F" w:rsidRDefault="00D4080F" w:rsidP="00FA4DFE">
      <w:pPr>
        <w:pStyle w:val="Brdtextmedindrag"/>
      </w:pPr>
      <w:r>
        <w:t xml:space="preserve">Genom tillägget i </w:t>
      </w:r>
      <w:r>
        <w:rPr>
          <w:i/>
          <w:iCs/>
        </w:rPr>
        <w:t xml:space="preserve">andra stycket </w:t>
      </w:r>
      <w:r>
        <w:t xml:space="preserve">ges </w:t>
      </w:r>
      <w:r w:rsidRPr="00186164">
        <w:t>överförmyndar</w:t>
      </w:r>
      <w:r>
        <w:t>en</w:t>
      </w:r>
      <w:r w:rsidRPr="00135EB7">
        <w:rPr>
          <w:spacing w:val="-2"/>
        </w:rPr>
        <w:t xml:space="preserve"> möjlighet att be</w:t>
      </w:r>
      <w:r>
        <w:rPr>
          <w:spacing w:val="-2"/>
        </w:rPr>
        <w:softHyphen/>
      </w:r>
      <w:r w:rsidRPr="00135EB7">
        <w:rPr>
          <w:spacing w:val="-2"/>
        </w:rPr>
        <w:t>gära att ställföreträdaren</w:t>
      </w:r>
      <w:r>
        <w:rPr>
          <w:spacing w:val="-2"/>
        </w:rPr>
        <w:t>, utöver upplysningar, även</w:t>
      </w:r>
      <w:r w:rsidRPr="00135EB7">
        <w:rPr>
          <w:spacing w:val="-2"/>
        </w:rPr>
        <w:t xml:space="preserve"> lämnar handlingar om sin</w:t>
      </w:r>
      <w:r>
        <w:t xml:space="preserve"> verksam</w:t>
      </w:r>
      <w:r w:rsidRPr="00261A94">
        <w:rPr>
          <w:spacing w:val="-3"/>
        </w:rPr>
        <w:t>het</w:t>
      </w:r>
      <w:r>
        <w:rPr>
          <w:spacing w:val="-3"/>
        </w:rPr>
        <w:t xml:space="preserve"> till överförmyndaren.</w:t>
      </w:r>
      <w:r>
        <w:t xml:space="preserve"> </w:t>
      </w:r>
      <w:r w:rsidR="00927483">
        <w:t xml:space="preserve">Det kan bl.a. handla om ekonomiska underlag, korrespondens med myndigheter och andra aktörer samt annan dokumentation som rör ställföreträdarens verksamhet. </w:t>
      </w:r>
      <w:r>
        <w:t xml:space="preserve">Överförmyndaren ges på så sätt stöd för att begära in de handlingar från en ställföreträdare som behövs för överförmyndarens kontroll av hans eller hennes verksamhet. </w:t>
      </w:r>
    </w:p>
    <w:p w14:paraId="0CB05257" w14:textId="77777777" w:rsidR="00D4080F" w:rsidRPr="00FE6650" w:rsidRDefault="00D4080F" w:rsidP="00FA4DFE">
      <w:pPr>
        <w:pStyle w:val="Brdtextmedindrag"/>
      </w:pPr>
    </w:p>
    <w:p w14:paraId="63538EF2" w14:textId="7F27C696" w:rsidR="00D4080F" w:rsidRPr="0031517A" w:rsidRDefault="00D4080F" w:rsidP="00FA4DFE">
      <w:pPr>
        <w:pStyle w:val="Brdtextmedindrag"/>
        <w:ind w:firstLine="0"/>
        <w:rPr>
          <w:i/>
          <w:sz w:val="18"/>
          <w:szCs w:val="18"/>
        </w:rPr>
      </w:pPr>
      <w:r w:rsidRPr="0031517A">
        <w:rPr>
          <w:b/>
          <w:i/>
          <w:sz w:val="18"/>
          <w:szCs w:val="18"/>
        </w:rPr>
        <w:t>9</w:t>
      </w:r>
      <w:r>
        <w:rPr>
          <w:b/>
          <w:i/>
          <w:sz w:val="18"/>
          <w:szCs w:val="18"/>
        </w:rPr>
        <w:t> </w:t>
      </w:r>
      <w:r w:rsidRPr="0031517A">
        <w:rPr>
          <w:b/>
          <w:i/>
          <w:sz w:val="18"/>
          <w:szCs w:val="18"/>
        </w:rPr>
        <w:t>a</w:t>
      </w:r>
      <w:r w:rsidRPr="0031517A" w:rsidDel="00382DC2">
        <w:rPr>
          <w:b/>
          <w:i/>
          <w:sz w:val="18"/>
          <w:szCs w:val="18"/>
        </w:rPr>
        <w:t> </w:t>
      </w:r>
      <w:r w:rsidRPr="0031517A">
        <w:rPr>
          <w:b/>
          <w:i/>
          <w:sz w:val="18"/>
          <w:szCs w:val="18"/>
        </w:rPr>
        <w:t>§</w:t>
      </w:r>
      <w:r>
        <w:rPr>
          <w:b/>
          <w:i/>
        </w:rPr>
        <w:t>    </w:t>
      </w:r>
      <w:r w:rsidRPr="0031517A">
        <w:rPr>
          <w:i/>
          <w:sz w:val="18"/>
          <w:szCs w:val="18"/>
        </w:rPr>
        <w:t xml:space="preserve">Förordnade förmyndare, gode män och förvaltare ska </w:t>
      </w:r>
      <w:r w:rsidR="00B17DA3">
        <w:rPr>
          <w:i/>
          <w:sz w:val="18"/>
          <w:szCs w:val="18"/>
        </w:rPr>
        <w:t>före</w:t>
      </w:r>
      <w:r w:rsidRPr="0031517A">
        <w:rPr>
          <w:i/>
          <w:sz w:val="18"/>
          <w:szCs w:val="18"/>
        </w:rPr>
        <w:t xml:space="preserve"> den 1 mars varje år i en årsberättelse till över</w:t>
      </w:r>
      <w:r w:rsidRPr="0031517A">
        <w:rPr>
          <w:i/>
          <w:sz w:val="18"/>
          <w:szCs w:val="18"/>
        </w:rPr>
        <w:softHyphen/>
        <w:t>förmyndaren redo</w:t>
      </w:r>
      <w:r w:rsidRPr="0031517A">
        <w:rPr>
          <w:i/>
          <w:sz w:val="18"/>
          <w:szCs w:val="18"/>
        </w:rPr>
        <w:softHyphen/>
        <w:t xml:space="preserve">göra för utförandet av uppdraget under föregående år. </w:t>
      </w:r>
    </w:p>
    <w:p w14:paraId="179FD4B9" w14:textId="77777777" w:rsidR="00D4080F" w:rsidRPr="0031517A" w:rsidRDefault="00D4080F" w:rsidP="00FA4DFE">
      <w:pPr>
        <w:pStyle w:val="Brdtextmedindrag"/>
        <w:rPr>
          <w:i/>
          <w:sz w:val="18"/>
          <w:szCs w:val="18"/>
        </w:rPr>
      </w:pPr>
      <w:r w:rsidRPr="0031517A">
        <w:rPr>
          <w:i/>
          <w:spacing w:val="-2"/>
          <w:sz w:val="18"/>
          <w:szCs w:val="18"/>
        </w:rPr>
        <w:t>Om uppdraget har upphört, ska</w:t>
      </w:r>
      <w:r w:rsidRPr="0031517A">
        <w:rPr>
          <w:i/>
          <w:sz w:val="18"/>
          <w:szCs w:val="18"/>
        </w:rPr>
        <w:t xml:space="preserve"> den </w:t>
      </w:r>
      <w:r w:rsidRPr="0031517A">
        <w:rPr>
          <w:i/>
          <w:spacing w:val="-4"/>
          <w:sz w:val="18"/>
          <w:szCs w:val="18"/>
        </w:rPr>
        <w:t>avgående ställföre</w:t>
      </w:r>
      <w:r w:rsidRPr="0031517A">
        <w:rPr>
          <w:i/>
          <w:spacing w:val="-4"/>
          <w:sz w:val="18"/>
          <w:szCs w:val="18"/>
        </w:rPr>
        <w:softHyphen/>
        <w:t>trädaren inom</w:t>
      </w:r>
      <w:r w:rsidRPr="0031517A">
        <w:rPr>
          <w:i/>
          <w:sz w:val="18"/>
          <w:szCs w:val="18"/>
        </w:rPr>
        <w:t xml:space="preserve"> en månad från det att uppdraget upphörde lämna en slut</w:t>
      </w:r>
      <w:r w:rsidRPr="0031517A">
        <w:rPr>
          <w:i/>
          <w:sz w:val="18"/>
          <w:szCs w:val="18"/>
        </w:rPr>
        <w:softHyphen/>
        <w:t>berät</w:t>
      </w:r>
      <w:r w:rsidRPr="0031517A">
        <w:rPr>
          <w:i/>
          <w:spacing w:val="-2"/>
          <w:sz w:val="18"/>
          <w:szCs w:val="18"/>
        </w:rPr>
        <w:t>telse för det löpande året fram</w:t>
      </w:r>
      <w:r w:rsidRPr="0031517A">
        <w:rPr>
          <w:i/>
          <w:sz w:val="18"/>
          <w:szCs w:val="18"/>
        </w:rPr>
        <w:t xml:space="preserve"> till dess att ställföreträdarskapet upp</w:t>
      </w:r>
      <w:r w:rsidRPr="0031517A">
        <w:rPr>
          <w:i/>
          <w:sz w:val="18"/>
          <w:szCs w:val="18"/>
        </w:rPr>
        <w:softHyphen/>
        <w:t xml:space="preserve">hörde. </w:t>
      </w:r>
    </w:p>
    <w:p w14:paraId="69B08BE1" w14:textId="77777777" w:rsidR="00D4080F" w:rsidRPr="0031517A" w:rsidRDefault="00D4080F" w:rsidP="00FA4DFE">
      <w:pPr>
        <w:pStyle w:val="Brdtextmedindrag"/>
        <w:rPr>
          <w:b/>
          <w:i/>
          <w:sz w:val="18"/>
          <w:szCs w:val="18"/>
        </w:rPr>
      </w:pPr>
      <w:r w:rsidRPr="0031517A">
        <w:rPr>
          <w:i/>
          <w:sz w:val="18"/>
          <w:szCs w:val="18"/>
        </w:rPr>
        <w:t>Det som sägs i 14 kap. 19 och 20 §§ gäller även i fråga om årsberättelser och slutberättelser.</w:t>
      </w:r>
      <w:r w:rsidRPr="0031517A">
        <w:rPr>
          <w:b/>
          <w:i/>
          <w:sz w:val="18"/>
          <w:szCs w:val="18"/>
        </w:rPr>
        <w:t xml:space="preserve"> </w:t>
      </w:r>
    </w:p>
    <w:p w14:paraId="34F32C4D" w14:textId="77777777" w:rsidR="00D4080F" w:rsidRPr="0031517A" w:rsidRDefault="00D4080F" w:rsidP="00FA4DFE">
      <w:pPr>
        <w:pStyle w:val="Brdtextmedindrag"/>
        <w:rPr>
          <w:b/>
          <w:i/>
        </w:rPr>
      </w:pPr>
    </w:p>
    <w:p w14:paraId="6FF75F96" w14:textId="67161801" w:rsidR="00D4080F" w:rsidRDefault="00D4080F" w:rsidP="00FA4DFE">
      <w:pPr>
        <w:pStyle w:val="Brdtext"/>
      </w:pPr>
      <w:r>
        <w:t>Paragrafen, som är ny</w:t>
      </w:r>
      <w:r w:rsidR="00C222F7">
        <w:t xml:space="preserve"> och utformas efter synpunkter från </w:t>
      </w:r>
      <w:r w:rsidR="00C222F7" w:rsidRPr="00C222F7">
        <w:rPr>
          <w:i/>
          <w:iCs/>
        </w:rPr>
        <w:t>Lagrådet</w:t>
      </w:r>
      <w:r>
        <w:t>, anger en skyldighet för förordnade förmyn</w:t>
      </w:r>
      <w:r>
        <w:softHyphen/>
        <w:t xml:space="preserve">dare, gode män och förvaltare att redogöra för sina uppdrag i en </w:t>
      </w:r>
      <w:r w:rsidRPr="00261A94">
        <w:rPr>
          <w:spacing w:val="-2"/>
        </w:rPr>
        <w:t>årsberättelse eller slutberättelse. Övervägandena finns i avsnitt </w:t>
      </w:r>
      <w:r w:rsidRPr="0031517A">
        <w:t>10.3</w:t>
      </w:r>
      <w:r>
        <w:t>.</w:t>
      </w:r>
    </w:p>
    <w:p w14:paraId="001AE0A0" w14:textId="33FA6ACB" w:rsidR="00D4080F" w:rsidRDefault="00D4080F" w:rsidP="00FA4DFE">
      <w:pPr>
        <w:pStyle w:val="Brdtextmedindrag"/>
      </w:pPr>
      <w:r>
        <w:t>A</w:t>
      </w:r>
      <w:r w:rsidRPr="00135EB7">
        <w:rPr>
          <w:spacing w:val="-2"/>
        </w:rPr>
        <w:t xml:space="preserve">v </w:t>
      </w:r>
      <w:r w:rsidRPr="00135EB7">
        <w:rPr>
          <w:i/>
          <w:iCs/>
          <w:spacing w:val="-2"/>
        </w:rPr>
        <w:t>första stycket</w:t>
      </w:r>
      <w:r w:rsidRPr="00135EB7">
        <w:rPr>
          <w:spacing w:val="-2"/>
        </w:rPr>
        <w:t xml:space="preserve"> framgår att </w:t>
      </w:r>
      <w:r>
        <w:rPr>
          <w:spacing w:val="-2"/>
        </w:rPr>
        <w:t xml:space="preserve">en </w:t>
      </w:r>
      <w:r w:rsidRPr="00135EB7">
        <w:rPr>
          <w:spacing w:val="-2"/>
        </w:rPr>
        <w:t xml:space="preserve">ställföreträdare </w:t>
      </w:r>
      <w:r w:rsidR="00B17DA3">
        <w:rPr>
          <w:spacing w:val="-2"/>
        </w:rPr>
        <w:t>före</w:t>
      </w:r>
      <w:r w:rsidRPr="00135EB7">
        <w:rPr>
          <w:spacing w:val="-2"/>
        </w:rPr>
        <w:t xml:space="preserve"> den 1 mars varje</w:t>
      </w:r>
      <w:r>
        <w:t xml:space="preserve"> år ska lämna en årsberättelse till </w:t>
      </w:r>
      <w:r w:rsidRPr="00186164">
        <w:t>överförmyndar</w:t>
      </w:r>
      <w:r>
        <w:t>en, och där redogöra för sitt uppdrag under föregående år. I årsberättelsen ska ställföreträdaren redo</w:t>
      </w:r>
      <w:r>
        <w:softHyphen/>
        <w:t>göra för hela uppdraget, dvs. hur både de ekonomiska och de personliga angelägen</w:t>
      </w:r>
      <w:r>
        <w:softHyphen/>
        <w:t>heterna har tagits om hand vid ett fullständigt godmanskap eller förvaltarskap. Även kontakt</w:t>
      </w:r>
      <w:r>
        <w:softHyphen/>
        <w:t>erna med den enskilde ska redovisas och hur ställföre</w:t>
      </w:r>
      <w:r>
        <w:softHyphen/>
        <w:t>trädaren har uppfyllt sina skyldigheter gentemot honom eller henne. Årsberättelsen ska vara ett komplement till den årsräkning som ställföreträdaren</w:t>
      </w:r>
      <w:r w:rsidDel="00DD082C">
        <w:t xml:space="preserve"> </w:t>
      </w:r>
      <w:r>
        <w:t>är skyldig att lämna. En ställföreträdare som enbart är utsedd att ta hand om den enskildes personliga angelägenheter, och där</w:t>
      </w:r>
      <w:r>
        <w:softHyphen/>
        <w:t>med inte är skyldig att ge in en årsräkning</w:t>
      </w:r>
      <w:r w:rsidR="004D051E">
        <w:t xml:space="preserve"> enligt 14 kap. 15 §</w:t>
      </w:r>
      <w:r>
        <w:t>, ska ändå lämna en årsberättelse. Om årsberättelsen inte ges in får överförmyndaren före</w:t>
      </w:r>
      <w:r>
        <w:softHyphen/>
        <w:t>lägga honom eller henne vid vite att lämna in den (se 16 kap. 13 §). Har ställföreträdaren haft sitt uppdrag bara under en del av året, blir det fråga om en redogörelse för den delen av året.</w:t>
      </w:r>
    </w:p>
    <w:p w14:paraId="22281997" w14:textId="77777777" w:rsidR="00D4080F" w:rsidRDefault="00D4080F" w:rsidP="00FA4DFE">
      <w:pPr>
        <w:pStyle w:val="Brdtextmedindrag"/>
      </w:pPr>
      <w:r w:rsidRPr="005D43FC">
        <w:t xml:space="preserve">I </w:t>
      </w:r>
      <w:r w:rsidRPr="005F3E2A">
        <w:rPr>
          <w:i/>
          <w:iCs/>
        </w:rPr>
        <w:t>andra stycket</w:t>
      </w:r>
      <w:r w:rsidRPr="005D43FC">
        <w:t xml:space="preserve"> anges att en slutberättelse ska lämnas när uppdraget har upphört.</w:t>
      </w:r>
      <w:r>
        <w:t xml:space="preserve"> Slutberättelsen ska lämnas inom en månad från det att uppdraget upphörde. Den ska innehålla samma uppgifter som en årsberättelse och avse det löpande året fram till dess att ställföreträdarskapet upphörde. Även slutberättelsen omfattas av möjligheten till vitesföreläggande enligt 16 kap. 13 §. </w:t>
      </w:r>
    </w:p>
    <w:p w14:paraId="776A89EC" w14:textId="77777777" w:rsidR="00D4080F" w:rsidRDefault="00D4080F" w:rsidP="00FA4DFE">
      <w:pPr>
        <w:pStyle w:val="Brdtextmedindrag"/>
      </w:pPr>
      <w:r>
        <w:lastRenderedPageBreak/>
        <w:t xml:space="preserve">Enligt </w:t>
      </w:r>
      <w:r w:rsidRPr="00525488">
        <w:rPr>
          <w:i/>
          <w:iCs/>
        </w:rPr>
        <w:t>tredje stycket</w:t>
      </w:r>
      <w:r>
        <w:t xml:space="preserve"> </w:t>
      </w:r>
      <w:r w:rsidRPr="00CD68FA">
        <w:t xml:space="preserve">gäller </w:t>
      </w:r>
      <w:r w:rsidRPr="00525488">
        <w:t>det som sägs i 14 kap. 19 och 20 §§ även i fråga om årsberättelser och slutberättelser</w:t>
      </w:r>
      <w:r>
        <w:t>.</w:t>
      </w:r>
      <w:r w:rsidRPr="00CD68FA">
        <w:t xml:space="preserve"> </w:t>
      </w:r>
      <w:r>
        <w:t>Över</w:t>
      </w:r>
      <w:r>
        <w:softHyphen/>
        <w:t>förmyndaren får därmed i vissa fall besluta om förenklad årsberättelse eller slutberättelse och bestämma en ny tid för in</w:t>
      </w:r>
      <w:r>
        <w:softHyphen/>
        <w:t xml:space="preserve">lämning, om ställföreträdaren anmäler förhinder. </w:t>
      </w:r>
    </w:p>
    <w:p w14:paraId="4D3A29AE" w14:textId="77777777" w:rsidR="00D4080F" w:rsidRDefault="00D4080F" w:rsidP="00FA4DFE">
      <w:pPr>
        <w:pStyle w:val="Brdtextmedindrag"/>
      </w:pPr>
      <w:r>
        <w:t>Av 16 kap. 14 § framgår att regeringen eller den myndighet som reger</w:t>
      </w:r>
      <w:r>
        <w:softHyphen/>
        <w:t>in</w:t>
      </w:r>
      <w:r w:rsidRPr="00261A94">
        <w:rPr>
          <w:spacing w:val="-2"/>
        </w:rPr>
        <w:t xml:space="preserve">gen bestämmer får </w:t>
      </w:r>
      <w:r>
        <w:rPr>
          <w:spacing w:val="-2"/>
        </w:rPr>
        <w:t>meddela</w:t>
      </w:r>
      <w:r w:rsidRPr="00261A94">
        <w:rPr>
          <w:spacing w:val="-2"/>
        </w:rPr>
        <w:t xml:space="preserve"> föreskrifter om den närmare utform</w:t>
      </w:r>
      <w:r w:rsidRPr="00261A94">
        <w:rPr>
          <w:spacing w:val="-2"/>
        </w:rPr>
        <w:softHyphen/>
        <w:t>ningen</w:t>
      </w:r>
      <w:r>
        <w:t xml:space="preserve"> av årsberättelsen eller slutberättelsen. </w:t>
      </w:r>
    </w:p>
    <w:p w14:paraId="4B5DD74B" w14:textId="77777777" w:rsidR="00D4080F" w:rsidRDefault="00D4080F" w:rsidP="00FA4DFE">
      <w:pPr>
        <w:pStyle w:val="Rubrik4utannumrering"/>
      </w:pPr>
      <w:bookmarkStart w:id="318" w:name="Arvode_och_ersättning_för_utgifter"/>
      <w:r w:rsidRPr="00052B9C">
        <w:t>Arvode och ersättning för utgifter</w:t>
      </w:r>
      <w:bookmarkEnd w:id="318"/>
    </w:p>
    <w:p w14:paraId="6A194557" w14:textId="77777777" w:rsidR="00D4080F" w:rsidRPr="0031517A" w:rsidRDefault="00D4080F" w:rsidP="00FA4DFE">
      <w:pPr>
        <w:pStyle w:val="Brdtext"/>
        <w:rPr>
          <w:spacing w:val="-2"/>
          <w:sz w:val="18"/>
          <w:szCs w:val="18"/>
        </w:rPr>
      </w:pPr>
      <w:r w:rsidRPr="0031517A">
        <w:rPr>
          <w:b/>
          <w:sz w:val="18"/>
          <w:szCs w:val="18"/>
        </w:rPr>
        <w:t>16</w:t>
      </w:r>
      <w:r w:rsidRPr="0031517A" w:rsidDel="00382DC2">
        <w:rPr>
          <w:b/>
          <w:sz w:val="18"/>
          <w:szCs w:val="18"/>
        </w:rPr>
        <w:t> </w:t>
      </w:r>
      <w:r w:rsidRPr="0031517A">
        <w:rPr>
          <w:b/>
          <w:sz w:val="18"/>
          <w:szCs w:val="18"/>
        </w:rPr>
        <w:t>§    </w:t>
      </w:r>
      <w:r w:rsidRPr="0031517A">
        <w:rPr>
          <w:sz w:val="18"/>
          <w:szCs w:val="18"/>
        </w:rPr>
        <w:t>F</w:t>
      </w:r>
      <w:r w:rsidRPr="0031517A">
        <w:rPr>
          <w:spacing w:val="-2"/>
          <w:sz w:val="18"/>
          <w:szCs w:val="18"/>
        </w:rPr>
        <w:t>örordnade förmyndare, gode</w:t>
      </w:r>
      <w:r w:rsidRPr="0031517A">
        <w:rPr>
          <w:sz w:val="18"/>
          <w:szCs w:val="18"/>
        </w:rPr>
        <w:t xml:space="preserve"> män och förvaltare har rätt till ett skäligt arvode för uppdraget och ersättning för de utgifter som har varit skäligen </w:t>
      </w:r>
      <w:r w:rsidRPr="0031517A">
        <w:rPr>
          <w:i/>
          <w:sz w:val="18"/>
          <w:szCs w:val="18"/>
        </w:rPr>
        <w:t xml:space="preserve">motiverade </w:t>
      </w:r>
      <w:r w:rsidRPr="0031517A">
        <w:rPr>
          <w:sz w:val="18"/>
          <w:szCs w:val="18"/>
        </w:rPr>
        <w:t xml:space="preserve">för </w:t>
      </w:r>
      <w:r w:rsidRPr="0031517A">
        <w:rPr>
          <w:i/>
          <w:sz w:val="18"/>
          <w:szCs w:val="18"/>
        </w:rPr>
        <w:t>att fullgöra uppdrag</w:t>
      </w:r>
      <w:r w:rsidRPr="0031517A">
        <w:rPr>
          <w:i/>
          <w:spacing w:val="-2"/>
          <w:sz w:val="18"/>
          <w:szCs w:val="18"/>
        </w:rPr>
        <w:t>et</w:t>
      </w:r>
      <w:r w:rsidRPr="0031517A">
        <w:rPr>
          <w:spacing w:val="-2"/>
          <w:sz w:val="18"/>
          <w:szCs w:val="18"/>
        </w:rPr>
        <w:t>.</w:t>
      </w:r>
    </w:p>
    <w:p w14:paraId="6686066D" w14:textId="28DFC2CB" w:rsidR="00D4080F" w:rsidRPr="0031517A" w:rsidRDefault="00D4080F" w:rsidP="00FA4DFE">
      <w:pPr>
        <w:pStyle w:val="Brdtextmedindrag"/>
        <w:rPr>
          <w:i/>
          <w:sz w:val="18"/>
          <w:szCs w:val="18"/>
        </w:rPr>
      </w:pPr>
      <w:r w:rsidRPr="0031517A">
        <w:rPr>
          <w:i/>
          <w:sz w:val="18"/>
          <w:szCs w:val="18"/>
        </w:rPr>
        <w:t>Ersätt</w:t>
      </w:r>
      <w:r w:rsidRPr="0031517A">
        <w:rPr>
          <w:i/>
          <w:sz w:val="18"/>
          <w:szCs w:val="18"/>
        </w:rPr>
        <w:softHyphen/>
        <w:t xml:space="preserve">ning för utgifter som varit skäligen motiverade får </w:t>
      </w:r>
      <w:r w:rsidR="00D1382C" w:rsidRPr="0031517A">
        <w:rPr>
          <w:i/>
          <w:sz w:val="18"/>
          <w:szCs w:val="18"/>
        </w:rPr>
        <w:t>utan att ställföreträdaren visar under</w:t>
      </w:r>
      <w:r w:rsidR="00D1382C" w:rsidRPr="0031517A">
        <w:rPr>
          <w:i/>
          <w:sz w:val="18"/>
          <w:szCs w:val="18"/>
        </w:rPr>
        <w:softHyphen/>
        <w:t xml:space="preserve">lag </w:t>
      </w:r>
      <w:r w:rsidRPr="0031517A">
        <w:rPr>
          <w:i/>
          <w:sz w:val="18"/>
          <w:szCs w:val="18"/>
        </w:rPr>
        <w:t>beviljas med ett belopp som per år motsvarar högst två procent av prisbasbeloppet enligt 2 kap. 6 och 7 §§ socialförsäk</w:t>
      </w:r>
      <w:r w:rsidRPr="0031517A">
        <w:rPr>
          <w:i/>
          <w:sz w:val="18"/>
          <w:szCs w:val="18"/>
        </w:rPr>
        <w:softHyphen/>
        <w:t>rings</w:t>
      </w:r>
      <w:r w:rsidRPr="0031517A">
        <w:rPr>
          <w:i/>
          <w:sz w:val="18"/>
          <w:szCs w:val="18"/>
        </w:rPr>
        <w:softHyphen/>
      </w:r>
      <w:r w:rsidRPr="0031517A">
        <w:rPr>
          <w:i/>
          <w:sz w:val="18"/>
          <w:szCs w:val="18"/>
        </w:rPr>
        <w:softHyphen/>
        <w:t>balken.</w:t>
      </w:r>
    </w:p>
    <w:p w14:paraId="3EB16C0C" w14:textId="77777777" w:rsidR="00D4080F" w:rsidRPr="0031517A" w:rsidRDefault="00D4080F" w:rsidP="00FA4DFE">
      <w:pPr>
        <w:pStyle w:val="Brdtextmedindrag"/>
      </w:pPr>
    </w:p>
    <w:p w14:paraId="378AEA24" w14:textId="094CC047" w:rsidR="00D4080F" w:rsidRDefault="00D4080F" w:rsidP="00FA4DFE">
      <w:pPr>
        <w:pStyle w:val="Brdtext"/>
      </w:pPr>
      <w:r>
        <w:t>Paragrafen anger att f</w:t>
      </w:r>
      <w:r w:rsidRPr="00CD68FA">
        <w:t>örordnade förmyndare, gode män och förvaltare</w:t>
      </w:r>
      <w:r>
        <w:t xml:space="preserve"> har rätt till arvode och ersättning för utgifter. Övervägandena finns i </w:t>
      </w:r>
      <w:r w:rsidRPr="00DE3563">
        <w:t>av</w:t>
      </w:r>
      <w:r w:rsidR="009B708C">
        <w:softHyphen/>
      </w:r>
      <w:r w:rsidRPr="00DE3563">
        <w:t>snitt </w:t>
      </w:r>
      <w:r w:rsidRPr="0031517A">
        <w:t>10.4</w:t>
      </w:r>
      <w:r w:rsidRPr="00DE3563">
        <w:t>.</w:t>
      </w:r>
    </w:p>
    <w:p w14:paraId="6745427D" w14:textId="77777777" w:rsidR="00D4080F" w:rsidRDefault="00D4080F" w:rsidP="00FA4DFE">
      <w:pPr>
        <w:pStyle w:val="Brdtextmedindrag"/>
      </w:pPr>
      <w:r>
        <w:t>Paragrafen får en ny struktur. Det hittillsvarande andra stycket flyttas till den nya 16 b §, medan tredje–femte styckena flyttas till den nya 16 a §.</w:t>
      </w:r>
    </w:p>
    <w:p w14:paraId="6714A653" w14:textId="77777777" w:rsidR="00D4080F" w:rsidRPr="004E2C4A" w:rsidRDefault="00D4080F" w:rsidP="00FA4DFE">
      <w:pPr>
        <w:pStyle w:val="Brdtextmedindrag"/>
      </w:pPr>
      <w:r>
        <w:t xml:space="preserve">I </w:t>
      </w:r>
      <w:r>
        <w:rPr>
          <w:i/>
          <w:iCs/>
        </w:rPr>
        <w:t xml:space="preserve">första stycket </w:t>
      </w:r>
      <w:r>
        <w:t xml:space="preserve">görs en språklig ändring. </w:t>
      </w:r>
    </w:p>
    <w:p w14:paraId="1E3DB418" w14:textId="2E0D6E12" w:rsidR="00D4080F" w:rsidRDefault="00D4080F" w:rsidP="00FA4DFE">
      <w:pPr>
        <w:pStyle w:val="Brdtextmedindrag"/>
      </w:pPr>
      <w:r>
        <w:t xml:space="preserve">Enligt det nya </w:t>
      </w:r>
      <w:r w:rsidRPr="00525488">
        <w:rPr>
          <w:i/>
          <w:iCs/>
        </w:rPr>
        <w:t xml:space="preserve">andra stycket </w:t>
      </w:r>
      <w:r w:rsidR="00F53270">
        <w:t xml:space="preserve">kan </w:t>
      </w:r>
      <w:r w:rsidR="00AA73AE">
        <w:t xml:space="preserve">en </w:t>
      </w:r>
      <w:r w:rsidR="00F53270">
        <w:t>ställföreträdare</w:t>
      </w:r>
      <w:r w:rsidR="00AA73AE">
        <w:t>,</w:t>
      </w:r>
      <w:r w:rsidR="00F53270">
        <w:t xml:space="preserve"> </w:t>
      </w:r>
      <w:r w:rsidR="00AA73AE">
        <w:t xml:space="preserve">utan att </w:t>
      </w:r>
      <w:r w:rsidR="008169E6">
        <w:t>han eller hon</w:t>
      </w:r>
      <w:r w:rsidR="00AA73AE">
        <w:t xml:space="preserve"> </w:t>
      </w:r>
      <w:r w:rsidR="009B708C">
        <w:t xml:space="preserve">behöver </w:t>
      </w:r>
      <w:r w:rsidR="00AA73AE">
        <w:t>visa underlag, beviljas</w:t>
      </w:r>
      <w:r w:rsidR="00F53270">
        <w:t xml:space="preserve"> ersättning för utgifter</w:t>
      </w:r>
      <w:r w:rsidR="00AA73AE">
        <w:t xml:space="preserve"> som varit skäligen motiverade</w:t>
      </w:r>
      <w:r w:rsidR="00F53270">
        <w:t xml:space="preserve">. Ersättning får endast </w:t>
      </w:r>
      <w:r w:rsidRPr="0031517A">
        <w:t>beviljas med ett belopp som per år motsvarar högst två procent av prisbasbeloppet utan att ställföreträdaren visar under</w:t>
      </w:r>
      <w:r w:rsidRPr="0031517A">
        <w:softHyphen/>
        <w:t>lag.</w:t>
      </w:r>
      <w:r>
        <w:rPr>
          <w:i/>
          <w:iCs/>
        </w:rPr>
        <w:t xml:space="preserve"> </w:t>
      </w:r>
      <w:r>
        <w:t>Ställföreträdaren får därmed beviljas ersättning för faktiska utgifter som har uppkom</w:t>
      </w:r>
      <w:r>
        <w:softHyphen/>
        <w:t xml:space="preserve">mit vid uppdragets utförande, utan att kvitton eller annat underlag </w:t>
      </w:r>
      <w:r w:rsidRPr="00774BF6">
        <w:rPr>
          <w:spacing w:val="-4"/>
        </w:rPr>
        <w:t>visas upp.</w:t>
      </w:r>
      <w:r>
        <w:t xml:space="preserve"> </w:t>
      </w:r>
      <w:r>
        <w:rPr>
          <w:spacing w:val="-4"/>
        </w:rPr>
        <w:t>Beloppsgränsen medför att det blir</w:t>
      </w:r>
      <w:r w:rsidRPr="00774BF6">
        <w:rPr>
          <w:spacing w:val="-4"/>
        </w:rPr>
        <w:t xml:space="preserve"> fråga om mindre utgifter </w:t>
      </w:r>
      <w:r>
        <w:rPr>
          <w:spacing w:val="-4"/>
        </w:rPr>
        <w:t xml:space="preserve">för t.ex. </w:t>
      </w:r>
      <w:r w:rsidRPr="00774BF6">
        <w:rPr>
          <w:spacing w:val="-4"/>
        </w:rPr>
        <w:t>kortare</w:t>
      </w:r>
      <w:r>
        <w:t xml:space="preserve"> resor, porto och administ</w:t>
      </w:r>
      <w:r>
        <w:softHyphen/>
        <w:t>ra</w:t>
      </w:r>
      <w:r>
        <w:softHyphen/>
        <w:t xml:space="preserve">tion. </w:t>
      </w:r>
      <w:r>
        <w:rPr>
          <w:spacing w:val="-4"/>
        </w:rPr>
        <w:t xml:space="preserve">När en högre ersättning begärs ska </w:t>
      </w:r>
      <w:r w:rsidRPr="00774BF6">
        <w:rPr>
          <w:spacing w:val="-4"/>
        </w:rPr>
        <w:t>ställföreträdaren</w:t>
      </w:r>
      <w:r w:rsidRPr="00261A94">
        <w:rPr>
          <w:spacing w:val="-2"/>
        </w:rPr>
        <w:t xml:space="preserve"> </w:t>
      </w:r>
      <w:r>
        <w:t>som vanligt visa underlag för utgifterna.</w:t>
      </w:r>
    </w:p>
    <w:p w14:paraId="4032AC73" w14:textId="77777777" w:rsidR="00D4080F" w:rsidRDefault="00D4080F" w:rsidP="00FA4DFE">
      <w:pPr>
        <w:pStyle w:val="Brdtextmedindrag"/>
      </w:pPr>
      <w:r>
        <w:t>Av 16 b § framgår att det är överförmyndaren som beslutar om ersättning. Överförmyndaren avgör också om ersättning ska beviljas utan underlag, eller om underlag ska krävas in. Ställföreträdaren är således skyldig att på begäran visa upp underlaget för överförmyndar</w:t>
      </w:r>
      <w:r>
        <w:softHyphen/>
        <w:t>en.</w:t>
      </w:r>
      <w:r w:rsidRPr="00774BF6">
        <w:rPr>
          <w:spacing w:val="-4"/>
        </w:rPr>
        <w:t xml:space="preserve">  </w:t>
      </w:r>
      <w:r w:rsidDel="008E102A">
        <w:rPr>
          <w:spacing w:val="-4"/>
        </w:rPr>
        <w:t xml:space="preserve"> </w:t>
      </w:r>
    </w:p>
    <w:p w14:paraId="730E864D" w14:textId="77777777" w:rsidR="00D4080F" w:rsidRDefault="00D4080F" w:rsidP="00FA4DFE">
      <w:pPr>
        <w:pStyle w:val="Brdtextmedindrag"/>
      </w:pPr>
    </w:p>
    <w:p w14:paraId="0F431F9A" w14:textId="77777777" w:rsidR="00D4080F" w:rsidRPr="0031517A" w:rsidRDefault="00D4080F" w:rsidP="00FA4DFE">
      <w:pPr>
        <w:pStyle w:val="Brdtextmedindrag"/>
        <w:ind w:firstLine="0"/>
        <w:rPr>
          <w:i/>
          <w:sz w:val="18"/>
          <w:szCs w:val="18"/>
        </w:rPr>
      </w:pPr>
      <w:r w:rsidRPr="0031517A">
        <w:rPr>
          <w:b/>
          <w:i/>
          <w:sz w:val="18"/>
          <w:szCs w:val="18"/>
        </w:rPr>
        <w:t>16 a §    </w:t>
      </w:r>
      <w:r w:rsidRPr="0031517A">
        <w:rPr>
          <w:i/>
          <w:sz w:val="18"/>
          <w:szCs w:val="18"/>
        </w:rPr>
        <w:t>Arvode och ersättning för utgifter, inklusive de avgifter och skatter som utgår på dem, ska betalas med den enskildes medel i den utsträckning som hans eller hennes beräknade inkomst under det år uppdraget utförs överstiger 2,65 gånger prisbas</w:t>
      </w:r>
      <w:r w:rsidRPr="0031517A">
        <w:rPr>
          <w:i/>
          <w:sz w:val="18"/>
          <w:szCs w:val="18"/>
        </w:rPr>
        <w:softHyphen/>
        <w:t>beloppet enligt 2 kap. 6 och 7 §§ socialförsäk</w:t>
      </w:r>
      <w:r w:rsidRPr="0031517A">
        <w:rPr>
          <w:i/>
          <w:sz w:val="18"/>
          <w:szCs w:val="18"/>
        </w:rPr>
        <w:softHyphen/>
        <w:t>ringsbalken eller hans eller hennes tillgångar under samma år över</w:t>
      </w:r>
      <w:r w:rsidRPr="0031517A">
        <w:rPr>
          <w:i/>
          <w:sz w:val="18"/>
          <w:szCs w:val="18"/>
        </w:rPr>
        <w:softHyphen/>
        <w:t>stiger två gånger prisbasbeloppet. Detta gäller dock inte om det finns särskilda skäl för något annat.</w:t>
      </w:r>
    </w:p>
    <w:p w14:paraId="1D201284" w14:textId="77777777" w:rsidR="00D4080F" w:rsidRPr="0031517A" w:rsidRDefault="00D4080F" w:rsidP="00FA4DFE">
      <w:pPr>
        <w:pStyle w:val="Brdtextmedindrag"/>
        <w:rPr>
          <w:sz w:val="18"/>
          <w:szCs w:val="18"/>
        </w:rPr>
      </w:pPr>
      <w:r w:rsidRPr="0031517A">
        <w:rPr>
          <w:i/>
          <w:sz w:val="18"/>
          <w:szCs w:val="18"/>
        </w:rPr>
        <w:t>Arvode och ersättning för utgifter som avser vård av någons rätt i oskiftat dödsbo ska betalas med dödsboets medel, om det inte finns särskilda skäl för något annat</w:t>
      </w:r>
      <w:r w:rsidRPr="0031517A">
        <w:rPr>
          <w:sz w:val="18"/>
          <w:szCs w:val="18"/>
        </w:rPr>
        <w:t>.</w:t>
      </w:r>
    </w:p>
    <w:p w14:paraId="727314F0" w14:textId="77777777" w:rsidR="00D4080F" w:rsidRDefault="00D4080F" w:rsidP="00FA4DFE">
      <w:pPr>
        <w:pStyle w:val="Brdtextmedindrag"/>
        <w:rPr>
          <w:i/>
          <w:iCs/>
        </w:rPr>
      </w:pPr>
      <w:r w:rsidRPr="0031517A">
        <w:rPr>
          <w:i/>
          <w:sz w:val="18"/>
          <w:szCs w:val="18"/>
        </w:rPr>
        <w:t>Arvode och ersättning för utgifter som inte ska betalas med den enskildes eller dödsboets medel ska betalas av kommunen.</w:t>
      </w:r>
    </w:p>
    <w:p w14:paraId="43F723DD" w14:textId="77777777" w:rsidR="00D4080F" w:rsidRPr="00525488" w:rsidRDefault="00D4080F" w:rsidP="00FA4DFE">
      <w:pPr>
        <w:pStyle w:val="Brdtextmedindrag"/>
      </w:pPr>
    </w:p>
    <w:p w14:paraId="7B27A5AE" w14:textId="77777777" w:rsidR="00D4080F" w:rsidRDefault="00D4080F" w:rsidP="00FA4DFE">
      <w:pPr>
        <w:pStyle w:val="Brdtextmedindrag"/>
        <w:ind w:firstLine="0"/>
      </w:pPr>
      <w:r>
        <w:t xml:space="preserve">Paragrafen, som är ny, reglerar vem som ska betala arvode och ersättning för utgifter till förordnade förmyndare, gode män och förvaltare. </w:t>
      </w:r>
    </w:p>
    <w:p w14:paraId="3B0C0098" w14:textId="77777777" w:rsidR="00D4080F" w:rsidRPr="00525488" w:rsidRDefault="00D4080F" w:rsidP="00FA4DFE">
      <w:pPr>
        <w:pStyle w:val="Brdtextmedindrag"/>
        <w:rPr>
          <w:rStyle w:val="BrdtextChar"/>
        </w:rPr>
      </w:pPr>
      <w:r>
        <w:rPr>
          <w:rStyle w:val="BrdtextChar"/>
        </w:rPr>
        <w:lastRenderedPageBreak/>
        <w:t>Paragrafen</w:t>
      </w:r>
      <w:r w:rsidRPr="00525488">
        <w:rPr>
          <w:rStyle w:val="BrdtextChar"/>
        </w:rPr>
        <w:t xml:space="preserve"> motsvarar </w:t>
      </w:r>
      <w:r>
        <w:rPr>
          <w:rStyle w:val="BrdtextChar"/>
        </w:rPr>
        <w:t>hittillsvarande</w:t>
      </w:r>
      <w:r w:rsidRPr="00525488">
        <w:rPr>
          <w:rStyle w:val="BrdtextChar"/>
        </w:rPr>
        <w:t xml:space="preserve"> 16</w:t>
      </w:r>
      <w:r>
        <w:rPr>
          <w:rStyle w:val="BrdtextChar"/>
        </w:rPr>
        <w:t> </w:t>
      </w:r>
      <w:r w:rsidRPr="00525488">
        <w:rPr>
          <w:rStyle w:val="BrdtextChar"/>
        </w:rPr>
        <w:t>§ tredje–femte stycke</w:t>
      </w:r>
      <w:r>
        <w:rPr>
          <w:rStyle w:val="BrdtextChar"/>
        </w:rPr>
        <w:t>na</w:t>
      </w:r>
      <w:r w:rsidRPr="00525488">
        <w:rPr>
          <w:rStyle w:val="BrdtextChar"/>
        </w:rPr>
        <w:t>.</w:t>
      </w:r>
    </w:p>
    <w:p w14:paraId="567F8EC6" w14:textId="77777777" w:rsidR="00D4080F" w:rsidRDefault="00D4080F" w:rsidP="00FA4DFE">
      <w:pPr>
        <w:pStyle w:val="Brdtextmedindrag"/>
        <w:ind w:firstLine="0"/>
      </w:pPr>
    </w:p>
    <w:p w14:paraId="76952DAC" w14:textId="77777777" w:rsidR="00D4080F" w:rsidRPr="0031517A" w:rsidRDefault="00D4080F" w:rsidP="00FA4DFE">
      <w:pPr>
        <w:pStyle w:val="Brdtextmedindrag"/>
        <w:ind w:firstLine="0"/>
        <w:rPr>
          <w:i/>
          <w:sz w:val="18"/>
          <w:szCs w:val="18"/>
        </w:rPr>
      </w:pPr>
      <w:r w:rsidRPr="0031517A">
        <w:rPr>
          <w:b/>
          <w:i/>
          <w:sz w:val="18"/>
          <w:szCs w:val="18"/>
        </w:rPr>
        <w:t>16 b §    </w:t>
      </w:r>
      <w:r w:rsidRPr="0031517A">
        <w:rPr>
          <w:i/>
          <w:sz w:val="18"/>
          <w:szCs w:val="18"/>
        </w:rPr>
        <w:t>Överförmyndaren beslutar om arvode och ersätt</w:t>
      </w:r>
      <w:r w:rsidRPr="0031517A">
        <w:rPr>
          <w:i/>
          <w:sz w:val="18"/>
          <w:szCs w:val="18"/>
        </w:rPr>
        <w:softHyphen/>
        <w:t>ning för utgifter till förordnade förmyndare, gode män och förvaltare. Överförmyndaren bestämmer dessutom i vilken utsträckning arvode och ersättning för utgif</w:t>
      </w:r>
      <w:r w:rsidRPr="0031517A">
        <w:rPr>
          <w:i/>
          <w:sz w:val="18"/>
          <w:szCs w:val="18"/>
        </w:rPr>
        <w:softHyphen/>
        <w:t>ter ska betalas med medel som tillhör den enskilde.</w:t>
      </w:r>
    </w:p>
    <w:p w14:paraId="54062754" w14:textId="77777777" w:rsidR="00D4080F" w:rsidRPr="00525488" w:rsidRDefault="00D4080F" w:rsidP="00FA4DFE">
      <w:pPr>
        <w:pStyle w:val="Brdtext"/>
        <w:rPr>
          <w:b/>
          <w:i/>
        </w:rPr>
      </w:pPr>
    </w:p>
    <w:p w14:paraId="0B1FA77F" w14:textId="77777777" w:rsidR="00D4080F" w:rsidRDefault="00D4080F" w:rsidP="00FA4DFE">
      <w:pPr>
        <w:pStyle w:val="Brdtextmedindrag"/>
        <w:ind w:firstLine="0"/>
      </w:pPr>
      <w:r>
        <w:t xml:space="preserve">Paragrafen, som är ny, innehåller regler om beslut om arvode och ersättning. </w:t>
      </w:r>
    </w:p>
    <w:p w14:paraId="58696EC7" w14:textId="77777777" w:rsidR="00D4080F" w:rsidRDefault="00D4080F" w:rsidP="00FA4DFE">
      <w:pPr>
        <w:pStyle w:val="Brdtextmedindrag"/>
      </w:pPr>
      <w:r w:rsidRPr="003E7A58">
        <w:t xml:space="preserve">Paragrafen </w:t>
      </w:r>
      <w:r w:rsidRPr="00525488">
        <w:t xml:space="preserve">motsvarar </w:t>
      </w:r>
      <w:r>
        <w:t xml:space="preserve">hittillsvarande 16 § andra stycket. </w:t>
      </w:r>
    </w:p>
    <w:p w14:paraId="5FCBB89C" w14:textId="77777777" w:rsidR="00D4080F" w:rsidRDefault="00D4080F" w:rsidP="00FA4DFE">
      <w:pPr>
        <w:pStyle w:val="Rubrik4utannumrering"/>
      </w:pPr>
      <w:r>
        <w:t>1</w:t>
      </w:r>
      <w:r w:rsidRPr="00052B9C">
        <w:t>4 kap. Förordnade förmyndares, gode mäns och förvaltares vård av egendom</w:t>
      </w:r>
    </w:p>
    <w:p w14:paraId="25761D3A" w14:textId="77777777" w:rsidR="00D4080F" w:rsidRPr="00052B9C" w:rsidRDefault="00D4080F" w:rsidP="00FA4DFE">
      <w:pPr>
        <w:pStyle w:val="Rubrik4utannumrering"/>
        <w:spacing w:before="0"/>
      </w:pPr>
      <w:bookmarkStart w:id="319" w:name="Förteckningar_över_egendom"/>
      <w:r w:rsidRPr="00052B9C">
        <w:t>Förteckningar över egendom</w:t>
      </w:r>
      <w:bookmarkEnd w:id="319"/>
    </w:p>
    <w:p w14:paraId="3F4C0AC5" w14:textId="77777777" w:rsidR="00D4080F" w:rsidRPr="0031517A" w:rsidRDefault="00D4080F" w:rsidP="00FA4DFE">
      <w:pPr>
        <w:pStyle w:val="Brdtext"/>
        <w:rPr>
          <w:sz w:val="18"/>
          <w:szCs w:val="18"/>
        </w:rPr>
      </w:pPr>
      <w:r w:rsidRPr="0031517A">
        <w:rPr>
          <w:b/>
          <w:sz w:val="18"/>
          <w:szCs w:val="18"/>
        </w:rPr>
        <w:t>2</w:t>
      </w:r>
      <w:r>
        <w:rPr>
          <w:b/>
          <w:sz w:val="18"/>
          <w:szCs w:val="18"/>
        </w:rPr>
        <w:t> </w:t>
      </w:r>
      <w:r w:rsidRPr="0031517A">
        <w:rPr>
          <w:b/>
          <w:sz w:val="18"/>
          <w:szCs w:val="18"/>
        </w:rPr>
        <w:t>§</w:t>
      </w:r>
      <w:r>
        <w:rPr>
          <w:b/>
          <w:sz w:val="18"/>
          <w:szCs w:val="18"/>
        </w:rPr>
        <w:t>    </w:t>
      </w:r>
      <w:r w:rsidRPr="0031517A">
        <w:rPr>
          <w:i/>
          <w:sz w:val="18"/>
          <w:szCs w:val="18"/>
        </w:rPr>
        <w:t>Om</w:t>
      </w:r>
      <w:r w:rsidRPr="0031517A">
        <w:rPr>
          <w:sz w:val="18"/>
          <w:szCs w:val="18"/>
        </w:rPr>
        <w:t xml:space="preserve"> en god mans eller förvaltares uppdrag </w:t>
      </w:r>
      <w:r w:rsidRPr="0031517A">
        <w:rPr>
          <w:i/>
          <w:sz w:val="18"/>
          <w:szCs w:val="18"/>
        </w:rPr>
        <w:t>har utvidgats</w:t>
      </w:r>
      <w:r w:rsidRPr="0031517A">
        <w:rPr>
          <w:sz w:val="18"/>
          <w:szCs w:val="18"/>
        </w:rPr>
        <w:t xml:space="preserve">, </w:t>
      </w:r>
      <w:r w:rsidRPr="0031517A">
        <w:rPr>
          <w:i/>
          <w:sz w:val="18"/>
          <w:szCs w:val="18"/>
        </w:rPr>
        <w:t>ska</w:t>
      </w:r>
      <w:r w:rsidRPr="0031517A">
        <w:rPr>
          <w:sz w:val="18"/>
          <w:szCs w:val="18"/>
        </w:rPr>
        <w:t xml:space="preserve"> den gode mannen eller för</w:t>
      </w:r>
      <w:r w:rsidRPr="0031517A">
        <w:rPr>
          <w:sz w:val="18"/>
          <w:szCs w:val="18"/>
        </w:rPr>
        <w:softHyphen/>
        <w:t>valtaren inom en månad från be</w:t>
      </w:r>
      <w:r w:rsidRPr="0031517A">
        <w:rPr>
          <w:sz w:val="18"/>
          <w:szCs w:val="18"/>
        </w:rPr>
        <w:softHyphen/>
        <w:t>slutet lämna en förteckning till över</w:t>
      </w:r>
      <w:r w:rsidRPr="0031517A">
        <w:rPr>
          <w:spacing w:val="-2"/>
          <w:sz w:val="18"/>
          <w:szCs w:val="18"/>
        </w:rPr>
        <w:t>förmyndaren över den</w:t>
      </w:r>
      <w:r w:rsidRPr="0031517A">
        <w:rPr>
          <w:sz w:val="18"/>
          <w:szCs w:val="18"/>
        </w:rPr>
        <w:t xml:space="preserve"> egendom som omfattas av det utvidgade uppdraget. Förteck</w:t>
      </w:r>
      <w:r w:rsidRPr="0031517A">
        <w:rPr>
          <w:sz w:val="18"/>
          <w:szCs w:val="18"/>
        </w:rPr>
        <w:softHyphen/>
        <w:t xml:space="preserve">ningen </w:t>
      </w:r>
      <w:r w:rsidRPr="0031517A">
        <w:rPr>
          <w:i/>
          <w:sz w:val="18"/>
          <w:szCs w:val="18"/>
        </w:rPr>
        <w:t>ska</w:t>
      </w:r>
      <w:r w:rsidRPr="0031517A">
        <w:rPr>
          <w:sz w:val="18"/>
          <w:szCs w:val="18"/>
        </w:rPr>
        <w:t xml:space="preserve"> </w:t>
      </w:r>
      <w:r w:rsidRPr="0031517A">
        <w:rPr>
          <w:i/>
          <w:sz w:val="18"/>
          <w:szCs w:val="18"/>
        </w:rPr>
        <w:t>lämnas</w:t>
      </w:r>
      <w:r w:rsidRPr="0031517A">
        <w:rPr>
          <w:sz w:val="18"/>
          <w:szCs w:val="18"/>
        </w:rPr>
        <w:t xml:space="preserve"> på heder och samvete.</w:t>
      </w:r>
    </w:p>
    <w:p w14:paraId="6345F318" w14:textId="77777777" w:rsidR="00D4080F" w:rsidRPr="0031517A" w:rsidRDefault="00D4080F" w:rsidP="00FA4DFE">
      <w:pPr>
        <w:pStyle w:val="Brdtextmedindrag"/>
      </w:pPr>
    </w:p>
    <w:p w14:paraId="0D8BBD28" w14:textId="77777777" w:rsidR="00D4080F" w:rsidRDefault="00D4080F" w:rsidP="00FA4DFE">
      <w:pPr>
        <w:pStyle w:val="Brdtext"/>
      </w:pPr>
      <w:r w:rsidRPr="008919ED">
        <w:t xml:space="preserve">Paragrafen innehåller bestämmelser om </w:t>
      </w:r>
      <w:r>
        <w:t xml:space="preserve">en </w:t>
      </w:r>
      <w:r w:rsidRPr="008919ED">
        <w:t xml:space="preserve">kompletterande förteckning när en god mans eller förvaltares uppdrag har utvidgats. </w:t>
      </w:r>
      <w:r>
        <w:t xml:space="preserve">Övervägandena finns i avsnitt </w:t>
      </w:r>
      <w:r w:rsidRPr="0031517A">
        <w:t>9</w:t>
      </w:r>
      <w:r>
        <w:t>.</w:t>
      </w:r>
    </w:p>
    <w:p w14:paraId="44E46E6A" w14:textId="70876591" w:rsidR="00D4080F" w:rsidRDefault="00D4080F" w:rsidP="00FA4DFE">
      <w:pPr>
        <w:pStyle w:val="Brdtextmedindrag"/>
      </w:pPr>
      <w:r>
        <w:t>Ändringen innebär att det inte längre anges att beslutet att utvidga uppdraget har fattats av rätten. Detta är en följd av att det som utgångs</w:t>
      </w:r>
      <w:r w:rsidR="009B708C">
        <w:softHyphen/>
      </w:r>
      <w:r>
        <w:t xml:space="preserve">punkt är överförmyndaren som beslutar om ändring av den gode mannens uppdrag (se 11 kap. 23 §). </w:t>
      </w:r>
    </w:p>
    <w:p w14:paraId="0A6CABE8" w14:textId="77777777" w:rsidR="00D4080F" w:rsidRDefault="00D4080F" w:rsidP="00FA4DFE">
      <w:pPr>
        <w:pStyle w:val="Brdtextmedindrag"/>
      </w:pPr>
      <w:r>
        <w:t xml:space="preserve">Paragrafen ändras också språkligt. </w:t>
      </w:r>
    </w:p>
    <w:p w14:paraId="060B9D21" w14:textId="77777777" w:rsidR="00D4080F" w:rsidRPr="00052B9C" w:rsidRDefault="00D4080F" w:rsidP="00FA4DFE">
      <w:pPr>
        <w:pStyle w:val="Rubrik4utannumrering"/>
      </w:pPr>
      <w:r w:rsidRPr="00052B9C">
        <w:t>Redovisning av förvaltad egendom</w:t>
      </w:r>
    </w:p>
    <w:p w14:paraId="0697B729" w14:textId="693186A5" w:rsidR="00D4080F" w:rsidRPr="0031517A" w:rsidRDefault="00D4080F" w:rsidP="00FA4DFE">
      <w:pPr>
        <w:pStyle w:val="Brdtext"/>
        <w:rPr>
          <w:b/>
          <w:sz w:val="18"/>
          <w:szCs w:val="18"/>
        </w:rPr>
      </w:pPr>
      <w:r w:rsidRPr="0031517A">
        <w:rPr>
          <w:b/>
          <w:sz w:val="18"/>
          <w:szCs w:val="18"/>
        </w:rPr>
        <w:t>15</w:t>
      </w:r>
      <w:r>
        <w:rPr>
          <w:b/>
          <w:sz w:val="18"/>
          <w:szCs w:val="18"/>
        </w:rPr>
        <w:t> </w:t>
      </w:r>
      <w:r w:rsidRPr="0031517A">
        <w:rPr>
          <w:b/>
          <w:sz w:val="18"/>
          <w:szCs w:val="18"/>
        </w:rPr>
        <w:t>§</w:t>
      </w:r>
      <w:r>
        <w:rPr>
          <w:b/>
          <w:sz w:val="18"/>
          <w:szCs w:val="18"/>
        </w:rPr>
        <w:t>    </w:t>
      </w:r>
      <w:r w:rsidRPr="0031517A">
        <w:rPr>
          <w:sz w:val="18"/>
          <w:szCs w:val="18"/>
        </w:rPr>
        <w:t>F</w:t>
      </w:r>
      <w:r w:rsidRPr="0031517A">
        <w:rPr>
          <w:spacing w:val="-4"/>
          <w:sz w:val="18"/>
          <w:szCs w:val="18"/>
        </w:rPr>
        <w:t>örordnade förmyndare, gode</w:t>
      </w:r>
      <w:r w:rsidRPr="0031517A">
        <w:rPr>
          <w:sz w:val="18"/>
          <w:szCs w:val="18"/>
        </w:rPr>
        <w:t xml:space="preserve"> män och förvaltare </w:t>
      </w:r>
      <w:r w:rsidRPr="0031517A">
        <w:rPr>
          <w:i/>
          <w:sz w:val="18"/>
          <w:szCs w:val="18"/>
        </w:rPr>
        <w:t>ska</w:t>
      </w:r>
      <w:r w:rsidRPr="0031517A">
        <w:rPr>
          <w:sz w:val="18"/>
          <w:szCs w:val="18"/>
        </w:rPr>
        <w:t xml:space="preserve"> </w:t>
      </w:r>
      <w:r w:rsidR="00B17DA3">
        <w:rPr>
          <w:sz w:val="18"/>
          <w:szCs w:val="18"/>
        </w:rPr>
        <w:t xml:space="preserve">före </w:t>
      </w:r>
      <w:r w:rsidRPr="0031517A">
        <w:rPr>
          <w:sz w:val="18"/>
          <w:szCs w:val="18"/>
        </w:rPr>
        <w:t>den 1 mars varje år i en årsräkning till över</w:t>
      </w:r>
      <w:r w:rsidRPr="0031517A">
        <w:rPr>
          <w:spacing w:val="-4"/>
          <w:sz w:val="18"/>
          <w:szCs w:val="18"/>
        </w:rPr>
        <w:t>förmyndar</w:t>
      </w:r>
      <w:r w:rsidRPr="0031517A">
        <w:rPr>
          <w:spacing w:val="-4"/>
          <w:sz w:val="18"/>
          <w:szCs w:val="18"/>
        </w:rPr>
        <w:softHyphen/>
        <w:t>en redo</w:t>
      </w:r>
      <w:r w:rsidRPr="0031517A">
        <w:rPr>
          <w:spacing w:val="-4"/>
          <w:sz w:val="18"/>
          <w:szCs w:val="18"/>
        </w:rPr>
        <w:softHyphen/>
        <w:t>göra</w:t>
      </w:r>
      <w:r w:rsidRPr="0031517A">
        <w:rPr>
          <w:sz w:val="18"/>
          <w:szCs w:val="18"/>
        </w:rPr>
        <w:t xml:space="preserve"> för förvaltningen under föregå</w:t>
      </w:r>
      <w:r w:rsidRPr="0031517A">
        <w:rPr>
          <w:sz w:val="18"/>
          <w:szCs w:val="18"/>
        </w:rPr>
        <w:softHyphen/>
        <w:t xml:space="preserve">ende år av </w:t>
      </w:r>
      <w:r w:rsidRPr="00884B4C">
        <w:rPr>
          <w:i/>
          <w:iCs/>
          <w:sz w:val="18"/>
          <w:szCs w:val="18"/>
        </w:rPr>
        <w:t>den</w:t>
      </w:r>
      <w:r w:rsidRPr="0031517A">
        <w:rPr>
          <w:sz w:val="18"/>
          <w:szCs w:val="18"/>
        </w:rPr>
        <w:t xml:space="preserve"> egendom som har ståt</w:t>
      </w:r>
      <w:r w:rsidRPr="0031517A">
        <w:rPr>
          <w:spacing w:val="-2"/>
          <w:sz w:val="18"/>
          <w:szCs w:val="18"/>
        </w:rPr>
        <w:t>t under ställföreträdarens för</w:t>
      </w:r>
      <w:r w:rsidRPr="0031517A">
        <w:rPr>
          <w:spacing w:val="-2"/>
          <w:sz w:val="18"/>
          <w:szCs w:val="18"/>
        </w:rPr>
        <w:softHyphen/>
        <w:t>valtning</w:t>
      </w:r>
      <w:r w:rsidRPr="0031517A">
        <w:rPr>
          <w:sz w:val="18"/>
          <w:szCs w:val="18"/>
        </w:rPr>
        <w:t xml:space="preserve">. Årsräkningen </w:t>
      </w:r>
      <w:r w:rsidRPr="0031517A">
        <w:rPr>
          <w:i/>
          <w:sz w:val="18"/>
          <w:szCs w:val="18"/>
        </w:rPr>
        <w:t>ska</w:t>
      </w:r>
      <w:r w:rsidRPr="0031517A">
        <w:rPr>
          <w:sz w:val="18"/>
          <w:szCs w:val="18"/>
        </w:rPr>
        <w:t xml:space="preserve"> </w:t>
      </w:r>
      <w:r w:rsidRPr="0031517A">
        <w:rPr>
          <w:i/>
          <w:sz w:val="18"/>
          <w:szCs w:val="18"/>
        </w:rPr>
        <w:t>läm</w:t>
      </w:r>
      <w:r w:rsidRPr="0031517A">
        <w:rPr>
          <w:i/>
          <w:sz w:val="18"/>
          <w:szCs w:val="18"/>
        </w:rPr>
        <w:softHyphen/>
        <w:t>nas</w:t>
      </w:r>
      <w:r w:rsidRPr="0031517A">
        <w:rPr>
          <w:sz w:val="18"/>
          <w:szCs w:val="18"/>
        </w:rPr>
        <w:t xml:space="preserve"> på heder och samvete.</w:t>
      </w:r>
    </w:p>
    <w:p w14:paraId="055A4DE8" w14:textId="77777777" w:rsidR="00D4080F" w:rsidRPr="0031517A" w:rsidRDefault="00D4080F" w:rsidP="00FA4DFE">
      <w:pPr>
        <w:pStyle w:val="Brdtextmedindrag"/>
        <w:rPr>
          <w:sz w:val="18"/>
          <w:szCs w:val="18"/>
        </w:rPr>
      </w:pPr>
      <w:r w:rsidRPr="0031517A">
        <w:rPr>
          <w:sz w:val="18"/>
          <w:szCs w:val="18"/>
        </w:rPr>
        <w:t xml:space="preserve">I årsräkningen </w:t>
      </w:r>
      <w:r w:rsidRPr="0031517A">
        <w:rPr>
          <w:i/>
          <w:sz w:val="18"/>
          <w:szCs w:val="18"/>
        </w:rPr>
        <w:t>ska</w:t>
      </w:r>
      <w:r w:rsidRPr="0031517A">
        <w:rPr>
          <w:sz w:val="18"/>
          <w:szCs w:val="18"/>
        </w:rPr>
        <w:t xml:space="preserve"> anges den enskildes tillgångar och skulder vid början och slutet av den tid som räkningen avser. Vidare </w:t>
      </w:r>
      <w:r w:rsidRPr="0031517A">
        <w:rPr>
          <w:i/>
          <w:sz w:val="18"/>
          <w:szCs w:val="18"/>
        </w:rPr>
        <w:t>ska</w:t>
      </w:r>
      <w:r w:rsidRPr="0031517A">
        <w:rPr>
          <w:sz w:val="18"/>
          <w:szCs w:val="18"/>
        </w:rPr>
        <w:t xml:space="preserve"> en sammanställning göras av in</w:t>
      </w:r>
      <w:r w:rsidRPr="0031517A">
        <w:rPr>
          <w:sz w:val="18"/>
          <w:szCs w:val="18"/>
        </w:rPr>
        <w:softHyphen/>
        <w:t xml:space="preserve">komster och utgifter under </w:t>
      </w:r>
      <w:r w:rsidRPr="0031517A">
        <w:rPr>
          <w:i/>
          <w:sz w:val="18"/>
          <w:szCs w:val="18"/>
        </w:rPr>
        <w:t>den</w:t>
      </w:r>
      <w:r w:rsidRPr="0031517A">
        <w:rPr>
          <w:sz w:val="18"/>
          <w:szCs w:val="18"/>
        </w:rPr>
        <w:t xml:space="preserve"> nämnda </w:t>
      </w:r>
      <w:r w:rsidRPr="00884B4C">
        <w:rPr>
          <w:i/>
          <w:iCs/>
          <w:sz w:val="18"/>
          <w:szCs w:val="18"/>
        </w:rPr>
        <w:t>tiden</w:t>
      </w:r>
      <w:r w:rsidRPr="0031517A">
        <w:rPr>
          <w:sz w:val="18"/>
          <w:szCs w:val="18"/>
        </w:rPr>
        <w:t xml:space="preserve">. Av årsräkningen </w:t>
      </w:r>
      <w:r w:rsidRPr="0031517A">
        <w:rPr>
          <w:i/>
          <w:sz w:val="18"/>
          <w:szCs w:val="18"/>
        </w:rPr>
        <w:t>ska</w:t>
      </w:r>
      <w:r w:rsidRPr="0031517A">
        <w:rPr>
          <w:sz w:val="18"/>
          <w:szCs w:val="18"/>
        </w:rPr>
        <w:t xml:space="preserve"> särskilt framgå hur mycket som har använts för den en</w:t>
      </w:r>
      <w:r w:rsidRPr="0031517A">
        <w:rPr>
          <w:sz w:val="18"/>
          <w:szCs w:val="18"/>
        </w:rPr>
        <w:softHyphen/>
        <w:t xml:space="preserve">skildes uppehälle eller nytta </w:t>
      </w:r>
      <w:r w:rsidRPr="0031517A">
        <w:rPr>
          <w:i/>
          <w:sz w:val="18"/>
          <w:szCs w:val="18"/>
        </w:rPr>
        <w:t>och välbefinnande</w:t>
      </w:r>
      <w:r w:rsidRPr="0031517A">
        <w:rPr>
          <w:sz w:val="18"/>
          <w:szCs w:val="18"/>
        </w:rPr>
        <w:t xml:space="preserve"> i övrigt. </w:t>
      </w:r>
      <w:r w:rsidRPr="0031517A">
        <w:rPr>
          <w:i/>
          <w:sz w:val="18"/>
          <w:szCs w:val="18"/>
        </w:rPr>
        <w:t>Om en ställföreträdare har begärt ersättning för utgifter utan att visa underlag enligt 12 kap. 16 §</w:t>
      </w:r>
      <w:r>
        <w:rPr>
          <w:i/>
          <w:sz w:val="18"/>
          <w:szCs w:val="18"/>
        </w:rPr>
        <w:t xml:space="preserve"> andra stycket</w:t>
      </w:r>
      <w:r w:rsidRPr="0031517A">
        <w:rPr>
          <w:i/>
          <w:sz w:val="18"/>
          <w:szCs w:val="18"/>
        </w:rPr>
        <w:t xml:space="preserve"> ska detta redovisas särskilt i årsräkningen.</w:t>
      </w:r>
    </w:p>
    <w:p w14:paraId="746B5E9F" w14:textId="77777777" w:rsidR="00D4080F" w:rsidRPr="0031517A" w:rsidRDefault="00D4080F" w:rsidP="00FA4DFE">
      <w:pPr>
        <w:pStyle w:val="Brdtextmedindrag"/>
      </w:pPr>
    </w:p>
    <w:p w14:paraId="5619F372" w14:textId="15A4821E" w:rsidR="00D4080F" w:rsidRDefault="00D4080F" w:rsidP="00FA4DFE">
      <w:pPr>
        <w:pStyle w:val="Brdtextmedindrag"/>
        <w:ind w:firstLine="0"/>
      </w:pPr>
      <w:r>
        <w:t>Paragrafen</w:t>
      </w:r>
      <w:r w:rsidR="00C222F7">
        <w:t xml:space="preserve">, som utformas efter synpunkter från </w:t>
      </w:r>
      <w:r w:rsidR="00C222F7" w:rsidRPr="00C222F7">
        <w:rPr>
          <w:i/>
          <w:iCs/>
        </w:rPr>
        <w:t>Lagrådet</w:t>
      </w:r>
      <w:r w:rsidR="00C222F7">
        <w:t>,</w:t>
      </w:r>
      <w:r>
        <w:t xml:space="preserve"> innehåller bestämmelser om ställföreträdarens årsräkning. Över</w:t>
      </w:r>
      <w:r>
        <w:softHyphen/>
      </w:r>
      <w:r>
        <w:softHyphen/>
      </w:r>
      <w:r>
        <w:softHyphen/>
      </w:r>
      <w:r>
        <w:softHyphen/>
        <w:t xml:space="preserve">vägandena finns i avsnitt </w:t>
      </w:r>
      <w:r w:rsidRPr="0031517A">
        <w:t>7.3</w:t>
      </w:r>
      <w:r>
        <w:t xml:space="preserve">. </w:t>
      </w:r>
    </w:p>
    <w:p w14:paraId="3C9D35A7" w14:textId="734515D3" w:rsidR="00D4080F" w:rsidRDefault="00D4080F" w:rsidP="00FA4DFE">
      <w:pPr>
        <w:pStyle w:val="Brdtextmedindrag"/>
      </w:pPr>
      <w:r>
        <w:t xml:space="preserve">I </w:t>
      </w:r>
      <w:r>
        <w:rPr>
          <w:i/>
          <w:iCs/>
        </w:rPr>
        <w:t>andra stycket</w:t>
      </w:r>
      <w:r>
        <w:t xml:space="preserve"> utvidgas kraven på vad som särskilt ska tas upp i årsräkningen. För det första görs det ett tillägg som avser en uppgift om hur mycket av den enskildes tillgångar som har använts för hans eller hennes välbefinnande. Detta är en följd av att 12 kap. 4 § första stycket anger att den enskildes medel i skälig omfattning ska användas för hans eller hennes väl</w:t>
      </w:r>
      <w:r>
        <w:softHyphen/>
        <w:t xml:space="preserve">befinnande. </w:t>
      </w:r>
      <w:r w:rsidR="004D051E">
        <w:t xml:space="preserve">I allmänhet är det tillräckligt att medel som har använts för den enskildes välbefinnande redovisas tillsammans med </w:t>
      </w:r>
      <w:r w:rsidR="004D051E">
        <w:lastRenderedPageBreak/>
        <w:t xml:space="preserve">medel som har använts för den enskildes nytta. </w:t>
      </w:r>
      <w:r>
        <w:t xml:space="preserve">För det andra anges att ställföreträdaren i årsräkningen även ska ange om han eller hon någon gång under året har begärt ersättning utan att visa underlag enligt 12 kap. 16 § andra stycket. </w:t>
      </w:r>
    </w:p>
    <w:p w14:paraId="76202E51" w14:textId="77777777" w:rsidR="00D4080F" w:rsidRDefault="00D4080F" w:rsidP="00FA4DFE">
      <w:pPr>
        <w:pStyle w:val="Brdtextmedindrag"/>
      </w:pPr>
      <w:r>
        <w:t>Liksom övriga uppgifter i årsräkningen lämnas den tillkommande redo</w:t>
      </w:r>
      <w:r>
        <w:softHyphen/>
        <w:t>visningen på heder och samvete och omfattas därmed av straffansvar för osann försäkran enligt 15 kap. 10 § brotts</w:t>
      </w:r>
      <w:r>
        <w:softHyphen/>
        <w:t xml:space="preserve">balken. </w:t>
      </w:r>
    </w:p>
    <w:p w14:paraId="4B9DD3C9" w14:textId="77777777" w:rsidR="00D4080F" w:rsidRDefault="00D4080F" w:rsidP="00FA4DFE">
      <w:pPr>
        <w:pStyle w:val="Brdtextmedindrag"/>
      </w:pPr>
      <w:r>
        <w:t xml:space="preserve">Övriga ändringar i paragrafen är språkliga. </w:t>
      </w:r>
    </w:p>
    <w:p w14:paraId="00D29154" w14:textId="77777777" w:rsidR="00D4080F" w:rsidRDefault="00D4080F" w:rsidP="00FA4DFE">
      <w:pPr>
        <w:pStyle w:val="Brdtext"/>
        <w:rPr>
          <w:b/>
          <w:bCs/>
        </w:rPr>
      </w:pPr>
    </w:p>
    <w:p w14:paraId="291DE5AF" w14:textId="77777777" w:rsidR="00D4080F" w:rsidRDefault="00D4080F" w:rsidP="00FA4DFE">
      <w:pPr>
        <w:pStyle w:val="Brdtext"/>
        <w:rPr>
          <w:sz w:val="18"/>
          <w:szCs w:val="18"/>
        </w:rPr>
      </w:pPr>
      <w:r w:rsidRPr="0031517A">
        <w:rPr>
          <w:b/>
          <w:sz w:val="18"/>
          <w:szCs w:val="18"/>
        </w:rPr>
        <w:t>18</w:t>
      </w:r>
      <w:r>
        <w:rPr>
          <w:b/>
          <w:sz w:val="18"/>
          <w:szCs w:val="18"/>
        </w:rPr>
        <w:t> </w:t>
      </w:r>
      <w:r w:rsidRPr="0031517A">
        <w:rPr>
          <w:b/>
          <w:sz w:val="18"/>
          <w:szCs w:val="18"/>
        </w:rPr>
        <w:t>§</w:t>
      </w:r>
      <w:r>
        <w:rPr>
          <w:b/>
          <w:sz w:val="18"/>
          <w:szCs w:val="18"/>
        </w:rPr>
        <w:t>    </w:t>
      </w:r>
      <w:r w:rsidRPr="0031517A">
        <w:rPr>
          <w:sz w:val="18"/>
          <w:szCs w:val="18"/>
        </w:rPr>
        <w:t>Om en förordnad förmyn</w:t>
      </w:r>
      <w:r w:rsidRPr="0031517A">
        <w:rPr>
          <w:sz w:val="18"/>
          <w:szCs w:val="18"/>
        </w:rPr>
        <w:softHyphen/>
        <w:t xml:space="preserve">dares, god mans eller förvaltares uppdrag har upphört, </w:t>
      </w:r>
      <w:r w:rsidRPr="0031517A">
        <w:rPr>
          <w:i/>
          <w:sz w:val="18"/>
          <w:szCs w:val="18"/>
        </w:rPr>
        <w:t>ska</w:t>
      </w:r>
      <w:r w:rsidRPr="0031517A">
        <w:rPr>
          <w:sz w:val="18"/>
          <w:szCs w:val="18"/>
        </w:rPr>
        <w:t xml:space="preserve"> den som frånträder uppdraget inom en månad därefter lämna en slut</w:t>
      </w:r>
      <w:r w:rsidRPr="0031517A">
        <w:rPr>
          <w:sz w:val="18"/>
          <w:szCs w:val="18"/>
        </w:rPr>
        <w:softHyphen/>
        <w:t>räk</w:t>
      </w:r>
      <w:r w:rsidRPr="0031517A">
        <w:rPr>
          <w:spacing w:val="-4"/>
          <w:sz w:val="18"/>
          <w:szCs w:val="18"/>
        </w:rPr>
        <w:t>ning till överför</w:t>
      </w:r>
      <w:r w:rsidRPr="0031517A">
        <w:rPr>
          <w:spacing w:val="-4"/>
          <w:sz w:val="18"/>
          <w:szCs w:val="18"/>
        </w:rPr>
        <w:softHyphen/>
        <w:t>myndaren</w:t>
      </w:r>
      <w:r w:rsidRPr="0031517A">
        <w:rPr>
          <w:spacing w:val="-5"/>
          <w:sz w:val="18"/>
          <w:szCs w:val="18"/>
        </w:rPr>
        <w:t xml:space="preserve"> beträffande </w:t>
      </w:r>
      <w:r w:rsidRPr="0031517A">
        <w:rPr>
          <w:i/>
          <w:spacing w:val="-5"/>
          <w:sz w:val="18"/>
          <w:szCs w:val="18"/>
        </w:rPr>
        <w:t>den</w:t>
      </w:r>
      <w:r w:rsidRPr="0031517A">
        <w:rPr>
          <w:spacing w:val="-5"/>
          <w:sz w:val="18"/>
          <w:szCs w:val="18"/>
        </w:rPr>
        <w:t xml:space="preserve"> egendom som</w:t>
      </w:r>
      <w:r w:rsidRPr="0031517A">
        <w:rPr>
          <w:sz w:val="18"/>
          <w:szCs w:val="18"/>
        </w:rPr>
        <w:t xml:space="preserve"> har stått under hans eller hennes förvaltning. Sluträk</w:t>
      </w:r>
      <w:r w:rsidRPr="0031517A">
        <w:rPr>
          <w:sz w:val="18"/>
          <w:szCs w:val="18"/>
        </w:rPr>
        <w:softHyphen/>
        <w:t xml:space="preserve">ningen </w:t>
      </w:r>
      <w:r w:rsidRPr="0031517A">
        <w:rPr>
          <w:i/>
          <w:sz w:val="18"/>
          <w:szCs w:val="18"/>
        </w:rPr>
        <w:t>ska</w:t>
      </w:r>
      <w:r w:rsidRPr="0031517A">
        <w:rPr>
          <w:sz w:val="18"/>
          <w:szCs w:val="18"/>
        </w:rPr>
        <w:t xml:space="preserve"> inne</w:t>
      </w:r>
      <w:r w:rsidRPr="0031517A">
        <w:rPr>
          <w:sz w:val="18"/>
          <w:szCs w:val="18"/>
        </w:rPr>
        <w:softHyphen/>
        <w:t>hålla en redogörelse för för</w:t>
      </w:r>
      <w:r w:rsidRPr="0031517A">
        <w:rPr>
          <w:sz w:val="18"/>
          <w:szCs w:val="18"/>
        </w:rPr>
        <w:softHyphen/>
        <w:t>valtni</w:t>
      </w:r>
      <w:r w:rsidRPr="0031517A">
        <w:rPr>
          <w:spacing w:val="-2"/>
          <w:sz w:val="18"/>
          <w:szCs w:val="18"/>
        </w:rPr>
        <w:t>ngen under det löpande året</w:t>
      </w:r>
      <w:r w:rsidRPr="0031517A">
        <w:rPr>
          <w:sz w:val="18"/>
          <w:szCs w:val="18"/>
        </w:rPr>
        <w:t xml:space="preserve"> fram till dess att ställföreträdar</w:t>
      </w:r>
      <w:r w:rsidRPr="0031517A">
        <w:rPr>
          <w:sz w:val="18"/>
          <w:szCs w:val="18"/>
        </w:rPr>
        <w:softHyphen/>
        <w:t xml:space="preserve">skapet upphörde. Räkningen </w:t>
      </w:r>
      <w:r w:rsidRPr="0031517A">
        <w:rPr>
          <w:i/>
          <w:sz w:val="18"/>
          <w:szCs w:val="18"/>
        </w:rPr>
        <w:t>ska</w:t>
      </w:r>
      <w:r w:rsidRPr="0031517A">
        <w:rPr>
          <w:sz w:val="18"/>
          <w:szCs w:val="18"/>
        </w:rPr>
        <w:t xml:space="preserve"> </w:t>
      </w:r>
      <w:r w:rsidRPr="0031517A">
        <w:rPr>
          <w:i/>
          <w:sz w:val="18"/>
          <w:szCs w:val="18"/>
        </w:rPr>
        <w:t>lämnas</w:t>
      </w:r>
      <w:r w:rsidRPr="0031517A">
        <w:rPr>
          <w:sz w:val="18"/>
          <w:szCs w:val="18"/>
        </w:rPr>
        <w:t xml:space="preserve"> på heder och samvete.</w:t>
      </w:r>
    </w:p>
    <w:p w14:paraId="7B013DD1" w14:textId="77777777" w:rsidR="00D4080F" w:rsidRPr="0031517A" w:rsidRDefault="00D4080F" w:rsidP="00FA4DFE">
      <w:pPr>
        <w:pStyle w:val="Brdtextmedindrag"/>
        <w:rPr>
          <w:sz w:val="18"/>
          <w:szCs w:val="18"/>
        </w:rPr>
      </w:pPr>
      <w:r w:rsidRPr="0031517A">
        <w:rPr>
          <w:i/>
          <w:sz w:val="18"/>
          <w:szCs w:val="18"/>
        </w:rPr>
        <w:t xml:space="preserve">Det </w:t>
      </w:r>
      <w:r w:rsidRPr="0031517A">
        <w:rPr>
          <w:sz w:val="18"/>
          <w:szCs w:val="18"/>
        </w:rPr>
        <w:t>som sägs om årsräkning i 15 § andra stycket gäller också i fråga om sluträkning.</w:t>
      </w:r>
    </w:p>
    <w:p w14:paraId="79AD7F0F" w14:textId="77777777" w:rsidR="00D4080F" w:rsidRPr="0031517A" w:rsidRDefault="00D4080F" w:rsidP="00FA4DFE">
      <w:pPr>
        <w:pStyle w:val="Brdtextmedindrag"/>
        <w:rPr>
          <w:sz w:val="18"/>
          <w:szCs w:val="18"/>
        </w:rPr>
      </w:pPr>
      <w:r w:rsidRPr="0031517A">
        <w:rPr>
          <w:sz w:val="18"/>
          <w:szCs w:val="18"/>
        </w:rPr>
        <w:t>Om omfatt</w:t>
      </w:r>
      <w:r w:rsidRPr="0031517A">
        <w:rPr>
          <w:sz w:val="18"/>
          <w:szCs w:val="18"/>
        </w:rPr>
        <w:softHyphen/>
        <w:t>ningen av en god mans eller för</w:t>
      </w:r>
      <w:r w:rsidRPr="0031517A">
        <w:rPr>
          <w:sz w:val="18"/>
          <w:szCs w:val="18"/>
        </w:rPr>
        <w:softHyphen/>
        <w:t xml:space="preserve">valtares uppdrag </w:t>
      </w:r>
      <w:r w:rsidRPr="0031517A">
        <w:rPr>
          <w:i/>
          <w:sz w:val="18"/>
          <w:szCs w:val="18"/>
        </w:rPr>
        <w:t>har inskränkts</w:t>
      </w:r>
      <w:r w:rsidRPr="0031517A">
        <w:rPr>
          <w:sz w:val="18"/>
          <w:szCs w:val="18"/>
        </w:rPr>
        <w:t xml:space="preserve">, </w:t>
      </w:r>
      <w:r w:rsidRPr="0031517A">
        <w:rPr>
          <w:i/>
          <w:sz w:val="18"/>
          <w:szCs w:val="18"/>
        </w:rPr>
        <w:t>ska</w:t>
      </w:r>
      <w:r w:rsidRPr="0031517A">
        <w:rPr>
          <w:sz w:val="18"/>
          <w:szCs w:val="18"/>
        </w:rPr>
        <w:t xml:space="preserve"> </w:t>
      </w:r>
      <w:r w:rsidRPr="0031517A">
        <w:rPr>
          <w:i/>
          <w:sz w:val="18"/>
          <w:szCs w:val="18"/>
        </w:rPr>
        <w:t>en</w:t>
      </w:r>
      <w:r w:rsidRPr="0031517A">
        <w:rPr>
          <w:sz w:val="18"/>
          <w:szCs w:val="18"/>
        </w:rPr>
        <w:t xml:space="preserve"> sluträk</w:t>
      </w:r>
      <w:r w:rsidRPr="0031517A">
        <w:rPr>
          <w:sz w:val="18"/>
          <w:szCs w:val="18"/>
        </w:rPr>
        <w:softHyphen/>
        <w:t>ning lämnas för den egendom som inte längre omfattas av upp</w:t>
      </w:r>
      <w:r w:rsidRPr="0031517A">
        <w:rPr>
          <w:sz w:val="18"/>
          <w:szCs w:val="18"/>
        </w:rPr>
        <w:softHyphen/>
        <w:t>draget.</w:t>
      </w:r>
    </w:p>
    <w:p w14:paraId="0FF05BE9" w14:textId="77777777" w:rsidR="00D4080F" w:rsidRPr="0031517A" w:rsidRDefault="00D4080F" w:rsidP="00FA4DFE">
      <w:pPr>
        <w:pStyle w:val="Brdtextmedindrag"/>
      </w:pPr>
    </w:p>
    <w:p w14:paraId="1302BE0F" w14:textId="56E85FAC" w:rsidR="00D4080F" w:rsidRDefault="00D4080F" w:rsidP="00FA4DFE">
      <w:pPr>
        <w:pStyle w:val="Brdtextmedindrag"/>
        <w:ind w:firstLine="0"/>
      </w:pPr>
      <w:r>
        <w:t>Paragrafen innehåller bestämmelser om ställföreträdarens sluträkning. Över</w:t>
      </w:r>
      <w:r w:rsidR="0043315E">
        <w:softHyphen/>
      </w:r>
      <w:r>
        <w:softHyphen/>
        <w:t xml:space="preserve">vägandena finns i </w:t>
      </w:r>
      <w:r w:rsidRPr="00DE3563">
        <w:t xml:space="preserve">avsnitt </w:t>
      </w:r>
      <w:r w:rsidRPr="0031517A">
        <w:t>9</w:t>
      </w:r>
      <w:r>
        <w:t xml:space="preserve">. </w:t>
      </w:r>
    </w:p>
    <w:p w14:paraId="6B41F2B4" w14:textId="77777777" w:rsidR="00D4080F" w:rsidRDefault="00D4080F" w:rsidP="00FA4DFE">
      <w:pPr>
        <w:pStyle w:val="Brdtextmedindrag"/>
      </w:pPr>
      <w:r>
        <w:t>Änd</w:t>
      </w:r>
      <w:r w:rsidRPr="00B83A3B">
        <w:t xml:space="preserve">ringen i </w:t>
      </w:r>
      <w:r w:rsidRPr="00B83A3B">
        <w:rPr>
          <w:i/>
          <w:iCs/>
        </w:rPr>
        <w:t>tredje stycket</w:t>
      </w:r>
      <w:r w:rsidRPr="00B83A3B">
        <w:t xml:space="preserve"> </w:t>
      </w:r>
      <w:r w:rsidRPr="00A74E55">
        <w:t>innebär att det inte</w:t>
      </w:r>
      <w:r>
        <w:t xml:space="preserve"> längre</w:t>
      </w:r>
      <w:r w:rsidRPr="00A74E55">
        <w:t xml:space="preserve"> anges att beslutet att </w:t>
      </w:r>
      <w:r>
        <w:t>inskränka en god mans eller förvaltares</w:t>
      </w:r>
      <w:r w:rsidRPr="00A74E55">
        <w:t xml:space="preserve"> uppdrag har fattats av rätten. Detta</w:t>
      </w:r>
      <w:r>
        <w:t xml:space="preserve"> </w:t>
      </w:r>
      <w:r w:rsidRPr="00B83A3B">
        <w:t xml:space="preserve">är en följd av att </w:t>
      </w:r>
      <w:r>
        <w:t xml:space="preserve">det som utgångspunkt är </w:t>
      </w:r>
      <w:r w:rsidRPr="00B83A3B">
        <w:t>överförmyndar</w:t>
      </w:r>
      <w:r w:rsidRPr="00B83A3B">
        <w:softHyphen/>
      </w:r>
      <w:r>
        <w:t xml:space="preserve">en som beslutar om ändring av godmanskap (se 11 kap. 23 §). </w:t>
      </w:r>
    </w:p>
    <w:p w14:paraId="5C08D881" w14:textId="77777777" w:rsidR="00D4080F" w:rsidRDefault="00D4080F" w:rsidP="00FA4DFE">
      <w:pPr>
        <w:pStyle w:val="Brdtextmedindrag"/>
      </w:pPr>
      <w:r w:rsidRPr="00B9203F">
        <w:rPr>
          <w:iCs/>
        </w:rPr>
        <w:t>Fjärde stycket</w:t>
      </w:r>
      <w:r>
        <w:t xml:space="preserve"> flyttas till den nya 18 a §. Övriga ändringar i paragrafen är språkliga. </w:t>
      </w:r>
    </w:p>
    <w:p w14:paraId="5A66A31B" w14:textId="77777777" w:rsidR="00D4080F" w:rsidRDefault="00D4080F" w:rsidP="00FA4DFE">
      <w:pPr>
        <w:pStyle w:val="Brdtextmedindrag"/>
        <w:ind w:firstLine="0"/>
      </w:pPr>
    </w:p>
    <w:p w14:paraId="2E8C1F46" w14:textId="77777777" w:rsidR="00D4080F" w:rsidRPr="0031517A" w:rsidRDefault="00D4080F" w:rsidP="00FA4DFE">
      <w:pPr>
        <w:pStyle w:val="Brdtext"/>
        <w:rPr>
          <w:i/>
          <w:sz w:val="18"/>
          <w:szCs w:val="18"/>
        </w:rPr>
      </w:pPr>
      <w:r w:rsidRPr="0031517A">
        <w:rPr>
          <w:b/>
          <w:i/>
          <w:sz w:val="18"/>
          <w:szCs w:val="18"/>
        </w:rPr>
        <w:t>18</w:t>
      </w:r>
      <w:r>
        <w:rPr>
          <w:b/>
          <w:i/>
          <w:sz w:val="18"/>
          <w:szCs w:val="18"/>
        </w:rPr>
        <w:t> </w:t>
      </w:r>
      <w:r w:rsidRPr="0031517A">
        <w:rPr>
          <w:b/>
          <w:i/>
          <w:sz w:val="18"/>
          <w:szCs w:val="18"/>
        </w:rPr>
        <w:t>a</w:t>
      </w:r>
      <w:r>
        <w:rPr>
          <w:b/>
          <w:i/>
          <w:sz w:val="18"/>
          <w:szCs w:val="18"/>
        </w:rPr>
        <w:t> </w:t>
      </w:r>
      <w:r w:rsidRPr="0031517A">
        <w:rPr>
          <w:b/>
          <w:i/>
          <w:sz w:val="18"/>
          <w:szCs w:val="18"/>
        </w:rPr>
        <w:t>§</w:t>
      </w:r>
      <w:r>
        <w:rPr>
          <w:i/>
          <w:iCs/>
          <w:sz w:val="18"/>
          <w:szCs w:val="18"/>
        </w:rPr>
        <w:t>    </w:t>
      </w:r>
      <w:r w:rsidRPr="0031517A">
        <w:rPr>
          <w:i/>
          <w:sz w:val="18"/>
          <w:szCs w:val="18"/>
        </w:rPr>
        <w:t>Om ett godmanskap enligt 11 kap. 1 § upphör innan tiden för att lämna en årsräkning eller sluträkning som rör förmynder</w:t>
      </w:r>
      <w:r w:rsidRPr="0031517A">
        <w:rPr>
          <w:i/>
          <w:sz w:val="18"/>
          <w:szCs w:val="18"/>
        </w:rPr>
        <w:softHyphen/>
        <w:t>skapet för den omyndige inträf</w:t>
      </w:r>
      <w:r w:rsidRPr="0031517A">
        <w:rPr>
          <w:i/>
          <w:sz w:val="18"/>
          <w:szCs w:val="18"/>
        </w:rPr>
        <w:softHyphen/>
        <w:t>far, får sluträkningen rör</w:t>
      </w:r>
      <w:r w:rsidRPr="0031517A">
        <w:rPr>
          <w:i/>
          <w:sz w:val="18"/>
          <w:szCs w:val="18"/>
        </w:rPr>
        <w:softHyphen/>
        <w:t>an</w:t>
      </w:r>
      <w:r w:rsidRPr="0031517A">
        <w:rPr>
          <w:i/>
          <w:spacing w:val="-2"/>
          <w:sz w:val="18"/>
          <w:szCs w:val="18"/>
        </w:rPr>
        <w:t>de godman</w:t>
      </w:r>
      <w:r w:rsidRPr="0031517A">
        <w:rPr>
          <w:i/>
          <w:spacing w:val="-2"/>
          <w:sz w:val="18"/>
          <w:szCs w:val="18"/>
        </w:rPr>
        <w:softHyphen/>
        <w:t>skapet begränsas till</w:t>
      </w:r>
      <w:r w:rsidRPr="0031517A">
        <w:rPr>
          <w:i/>
          <w:sz w:val="18"/>
          <w:szCs w:val="18"/>
        </w:rPr>
        <w:t xml:space="preserve"> att avse en redogörelse endast för de åtgärder som har vidtagits av den </w:t>
      </w:r>
      <w:r w:rsidRPr="0031517A">
        <w:rPr>
          <w:i/>
          <w:spacing w:val="-4"/>
          <w:sz w:val="18"/>
          <w:szCs w:val="18"/>
        </w:rPr>
        <w:t>gode mannen. I övrigt ska en redo</w:t>
      </w:r>
      <w:r w:rsidRPr="0031517A">
        <w:rPr>
          <w:i/>
          <w:spacing w:val="-4"/>
          <w:sz w:val="18"/>
          <w:szCs w:val="18"/>
        </w:rPr>
        <w:softHyphen/>
        <w:t>görelse för förvaltningen läm</w:t>
      </w:r>
      <w:r w:rsidRPr="0031517A">
        <w:rPr>
          <w:i/>
          <w:spacing w:val="-4"/>
          <w:sz w:val="18"/>
          <w:szCs w:val="18"/>
        </w:rPr>
        <w:softHyphen/>
        <w:t>nas</w:t>
      </w:r>
      <w:r w:rsidRPr="0031517A">
        <w:rPr>
          <w:i/>
          <w:sz w:val="18"/>
          <w:szCs w:val="18"/>
        </w:rPr>
        <w:t xml:space="preserve"> av förmyndaren även för den tid godmanskapet har pågått.</w:t>
      </w:r>
    </w:p>
    <w:p w14:paraId="50987973" w14:textId="77777777" w:rsidR="00D4080F" w:rsidRPr="0031517A" w:rsidRDefault="00D4080F" w:rsidP="00FA4DFE">
      <w:pPr>
        <w:pStyle w:val="Brdtextmedindrag"/>
      </w:pPr>
    </w:p>
    <w:p w14:paraId="04781363" w14:textId="77777777" w:rsidR="00D4080F" w:rsidRDefault="00D4080F" w:rsidP="00FA4DFE">
      <w:pPr>
        <w:pStyle w:val="Brdtextmedindrag"/>
        <w:ind w:firstLine="0"/>
      </w:pPr>
      <w:r>
        <w:t xml:space="preserve">Paragrafen, som är ny, reglerar möjligheten för en god man enligt 11 kap. 1 § att i vissa fall lämna en begränsad sluträkning. </w:t>
      </w:r>
    </w:p>
    <w:p w14:paraId="0D8C71F1" w14:textId="77777777" w:rsidR="00D4080F" w:rsidRDefault="00D4080F" w:rsidP="00FA4DFE">
      <w:pPr>
        <w:pStyle w:val="Brdtextmedindrag"/>
      </w:pPr>
      <w:r>
        <w:t>Paragrafen motsvarar hittillsvarande 18 § fjärde stycket. I förhållande till den regleringen görs endast språkliga ändringar.</w:t>
      </w:r>
    </w:p>
    <w:p w14:paraId="5FFBEE22" w14:textId="77777777" w:rsidR="00D4080F" w:rsidRDefault="00D4080F" w:rsidP="00FA4DFE">
      <w:pPr>
        <w:pStyle w:val="Brdtext"/>
        <w:rPr>
          <w:b/>
          <w:bCs/>
        </w:rPr>
      </w:pPr>
    </w:p>
    <w:p w14:paraId="5EEB8868" w14:textId="77777777" w:rsidR="00D4080F" w:rsidRPr="0031517A" w:rsidRDefault="00D4080F" w:rsidP="00FA4DFE">
      <w:pPr>
        <w:pStyle w:val="Brdtext"/>
        <w:rPr>
          <w:b/>
          <w:sz w:val="18"/>
          <w:szCs w:val="18"/>
        </w:rPr>
      </w:pPr>
      <w:r w:rsidRPr="0031517A">
        <w:rPr>
          <w:b/>
          <w:sz w:val="18"/>
          <w:szCs w:val="18"/>
        </w:rPr>
        <w:t>19 §</w:t>
      </w:r>
      <w:r>
        <w:rPr>
          <w:b/>
          <w:sz w:val="18"/>
          <w:szCs w:val="18"/>
        </w:rPr>
        <w:t>    </w:t>
      </w:r>
      <w:r w:rsidRPr="0031517A">
        <w:rPr>
          <w:i/>
          <w:sz w:val="18"/>
          <w:szCs w:val="18"/>
        </w:rPr>
        <w:t>Över</w:t>
      </w:r>
      <w:r w:rsidRPr="0031517A">
        <w:rPr>
          <w:i/>
          <w:sz w:val="18"/>
          <w:szCs w:val="18"/>
        </w:rPr>
        <w:softHyphen/>
        <w:t>för</w:t>
      </w:r>
      <w:r w:rsidRPr="0031517A">
        <w:rPr>
          <w:i/>
          <w:sz w:val="18"/>
          <w:szCs w:val="18"/>
        </w:rPr>
        <w:softHyphen/>
        <w:t xml:space="preserve">myndaren får besluta att en årsräkning eller sluträkning </w:t>
      </w:r>
      <w:r w:rsidRPr="0031517A">
        <w:rPr>
          <w:sz w:val="18"/>
          <w:szCs w:val="18"/>
        </w:rPr>
        <w:t xml:space="preserve">får lämnas i förenklad form, </w:t>
      </w:r>
      <w:r w:rsidRPr="0031517A">
        <w:rPr>
          <w:i/>
          <w:sz w:val="18"/>
          <w:szCs w:val="18"/>
        </w:rPr>
        <w:t>o</w:t>
      </w:r>
      <w:r w:rsidRPr="0031517A">
        <w:rPr>
          <w:i/>
          <w:spacing w:val="-4"/>
          <w:sz w:val="18"/>
          <w:szCs w:val="18"/>
        </w:rPr>
        <w:t>m det är tillräckligt med hän</w:t>
      </w:r>
      <w:r w:rsidRPr="0031517A">
        <w:rPr>
          <w:i/>
          <w:spacing w:val="-4"/>
          <w:sz w:val="18"/>
          <w:szCs w:val="18"/>
        </w:rPr>
        <w:softHyphen/>
        <w:t>syn</w:t>
      </w:r>
      <w:r w:rsidRPr="0031517A">
        <w:rPr>
          <w:i/>
          <w:spacing w:val="-2"/>
          <w:sz w:val="18"/>
          <w:szCs w:val="18"/>
        </w:rPr>
        <w:t xml:space="preserve"> till ställföreträdarens och den</w:t>
      </w:r>
      <w:r w:rsidRPr="0031517A">
        <w:rPr>
          <w:i/>
          <w:sz w:val="18"/>
          <w:szCs w:val="18"/>
        </w:rPr>
        <w:t xml:space="preserve"> enskildes förhållanden, tillgång</w:t>
      </w:r>
      <w:r w:rsidRPr="0031517A">
        <w:rPr>
          <w:i/>
          <w:sz w:val="18"/>
          <w:szCs w:val="18"/>
        </w:rPr>
        <w:softHyphen/>
        <w:t>arnas art eller värde eller omstän</w:t>
      </w:r>
      <w:r w:rsidRPr="0031517A">
        <w:rPr>
          <w:i/>
          <w:sz w:val="18"/>
          <w:szCs w:val="18"/>
        </w:rPr>
        <w:softHyphen/>
        <w:t>digheterna i övrigt</w:t>
      </w:r>
      <w:r w:rsidRPr="0031517A">
        <w:rPr>
          <w:sz w:val="18"/>
          <w:szCs w:val="18"/>
        </w:rPr>
        <w:t xml:space="preserve">. I fråga om </w:t>
      </w:r>
      <w:r w:rsidRPr="0031517A">
        <w:rPr>
          <w:i/>
          <w:sz w:val="18"/>
          <w:szCs w:val="18"/>
        </w:rPr>
        <w:t>årsräkningen</w:t>
      </w:r>
      <w:r w:rsidRPr="0031517A">
        <w:rPr>
          <w:sz w:val="18"/>
          <w:szCs w:val="18"/>
        </w:rPr>
        <w:t xml:space="preserve"> får </w:t>
      </w:r>
      <w:r w:rsidRPr="0031517A">
        <w:rPr>
          <w:i/>
          <w:sz w:val="18"/>
          <w:szCs w:val="18"/>
        </w:rPr>
        <w:t xml:space="preserve">ett sådant </w:t>
      </w:r>
      <w:r w:rsidRPr="0031517A">
        <w:rPr>
          <w:sz w:val="18"/>
          <w:szCs w:val="18"/>
        </w:rPr>
        <w:t>beslut med</w:t>
      </w:r>
      <w:r w:rsidRPr="0031517A">
        <w:rPr>
          <w:sz w:val="18"/>
          <w:szCs w:val="18"/>
        </w:rPr>
        <w:softHyphen/>
        <w:t>delas för ett visst år eller tills vidare.</w:t>
      </w:r>
    </w:p>
    <w:p w14:paraId="0CDCF9DE" w14:textId="77777777" w:rsidR="00D4080F" w:rsidRPr="0031517A" w:rsidRDefault="00D4080F" w:rsidP="00FA4DFE">
      <w:pPr>
        <w:pStyle w:val="Brdtextmedindrag"/>
      </w:pPr>
    </w:p>
    <w:p w14:paraId="146A6556" w14:textId="77777777" w:rsidR="00D4080F" w:rsidRDefault="00D4080F" w:rsidP="00FA4DFE">
      <w:pPr>
        <w:pStyle w:val="Brdtext"/>
      </w:pPr>
      <w:r>
        <w:t>Paragrafen innehåller lättnader för ställföreträdarens redovisningsskyl</w:t>
      </w:r>
      <w:r>
        <w:softHyphen/>
        <w:t>dig</w:t>
      </w:r>
      <w:r>
        <w:softHyphen/>
        <w:t xml:space="preserve">het. Övervägandena finns i avsnitt </w:t>
      </w:r>
      <w:r w:rsidRPr="0031517A">
        <w:t>10.3</w:t>
      </w:r>
      <w:r w:rsidRPr="00DE3563">
        <w:t>.</w:t>
      </w:r>
    </w:p>
    <w:p w14:paraId="50BE43BF" w14:textId="358AD679" w:rsidR="00D4080F" w:rsidRDefault="00D4080F" w:rsidP="00FA4DFE">
      <w:pPr>
        <w:pStyle w:val="Brdtextmedindrag"/>
      </w:pPr>
      <w:r>
        <w:t>Ändringarna innebär att det inte längre är möjligt att befria en ställ</w:t>
      </w:r>
      <w:r>
        <w:softHyphen/>
        <w:t>företrädare från skyldigheten att lämna årsräkning eller sluträkning. Paragrafen ändras också så att det inte ska krävas särskilda skäl för ett beslut om att en årsräkning eller sluträkning ska få lämnas i för</w:t>
      </w:r>
      <w:r>
        <w:softHyphen/>
        <w:t>enkla</w:t>
      </w:r>
      <w:r w:rsidRPr="00BB306B">
        <w:rPr>
          <w:spacing w:val="-2"/>
        </w:rPr>
        <w:t xml:space="preserve">d </w:t>
      </w:r>
      <w:r w:rsidRPr="00BB306B">
        <w:rPr>
          <w:spacing w:val="-2"/>
        </w:rPr>
        <w:lastRenderedPageBreak/>
        <w:t xml:space="preserve">form. Ett beslut om </w:t>
      </w:r>
      <w:r>
        <w:rPr>
          <w:spacing w:val="-2"/>
        </w:rPr>
        <w:t xml:space="preserve">redovisning i </w:t>
      </w:r>
      <w:r w:rsidRPr="00BB306B">
        <w:rPr>
          <w:spacing w:val="-2"/>
        </w:rPr>
        <w:t xml:space="preserve">förenklad form kan </w:t>
      </w:r>
      <w:r>
        <w:rPr>
          <w:spacing w:val="-2"/>
        </w:rPr>
        <w:t xml:space="preserve">i stället meddelas </w:t>
      </w:r>
      <w:r w:rsidRPr="00BB306B">
        <w:rPr>
          <w:spacing w:val="-2"/>
        </w:rPr>
        <w:t>om det bedöms</w:t>
      </w:r>
      <w:r>
        <w:t xml:space="preserve"> till</w:t>
      </w:r>
      <w:r>
        <w:softHyphen/>
        <w:t>räckligt med hänsyn till ställföreträdarens och den enskildes förhållanden, tillgångarnas art eller värde eller omständigheterna i övri</w:t>
      </w:r>
      <w:r w:rsidRPr="00BB306B">
        <w:rPr>
          <w:spacing w:val="-2"/>
        </w:rPr>
        <w:t xml:space="preserve">gt. </w:t>
      </w:r>
      <w:r>
        <w:rPr>
          <w:spacing w:val="-2"/>
        </w:rPr>
        <w:t xml:space="preserve">I förhållande till den hittillsvarande regleringen </w:t>
      </w:r>
      <w:r w:rsidRPr="00BB306B">
        <w:rPr>
          <w:spacing w:val="-2"/>
        </w:rPr>
        <w:t>utvidga</w:t>
      </w:r>
      <w:r>
        <w:rPr>
          <w:spacing w:val="-2"/>
        </w:rPr>
        <w:t>s därmed</w:t>
      </w:r>
      <w:r w:rsidRPr="00BB306B">
        <w:rPr>
          <w:spacing w:val="-2"/>
        </w:rPr>
        <w:t xml:space="preserve"> möjlig</w:t>
      </w:r>
      <w:r w:rsidR="002B30E0">
        <w:rPr>
          <w:spacing w:val="-2"/>
        </w:rPr>
        <w:softHyphen/>
      </w:r>
      <w:r w:rsidRPr="00BB306B">
        <w:rPr>
          <w:spacing w:val="-2"/>
        </w:rPr>
        <w:t>het</w:t>
      </w:r>
      <w:r>
        <w:rPr>
          <w:spacing w:val="-2"/>
        </w:rPr>
        <w:t>en</w:t>
      </w:r>
      <w:r w:rsidRPr="00BB306B">
        <w:rPr>
          <w:spacing w:val="-2"/>
        </w:rPr>
        <w:t xml:space="preserve"> att </w:t>
      </w:r>
      <w:r>
        <w:rPr>
          <w:spacing w:val="-2"/>
        </w:rPr>
        <w:t>tillåta</w:t>
      </w:r>
      <w:r w:rsidRPr="00BB306B">
        <w:rPr>
          <w:spacing w:val="-2"/>
        </w:rPr>
        <w:t xml:space="preserve"> redo</w:t>
      </w:r>
      <w:r w:rsidRPr="00BB306B">
        <w:rPr>
          <w:spacing w:val="-2"/>
        </w:rPr>
        <w:softHyphen/>
        <w:t>visning</w:t>
      </w:r>
      <w:r>
        <w:t xml:space="preserve"> i förenklad form. I de situationer där det hittills varit aktuellt att befria ställföreträdaren från redovisnings</w:t>
      </w:r>
      <w:r>
        <w:softHyphen/>
        <w:t>skyldig</w:t>
      </w:r>
      <w:r>
        <w:softHyphen/>
        <w:t xml:space="preserve">heten kan det ofta vara tillräckligt med en redovisning i förenklad form. Ändringen omfattar dock inte enbart de fallen. </w:t>
      </w:r>
    </w:p>
    <w:p w14:paraId="2E39D65F" w14:textId="77777777" w:rsidR="00D4080F" w:rsidRPr="00CB098A" w:rsidRDefault="00D4080F" w:rsidP="00FA4DFE">
      <w:pPr>
        <w:pStyle w:val="Rubrik4utannumrering"/>
      </w:pPr>
      <w:bookmarkStart w:id="320" w:name="Ställföreträdares_död_eller_konkurs"/>
      <w:r w:rsidRPr="00CB098A">
        <w:t>Ställföreträdares död eller konkurs</w:t>
      </w:r>
      <w:bookmarkEnd w:id="320"/>
    </w:p>
    <w:p w14:paraId="7BE1C822" w14:textId="77777777" w:rsidR="00D4080F" w:rsidRPr="0031517A" w:rsidRDefault="00D4080F" w:rsidP="00FA4DFE">
      <w:pPr>
        <w:pStyle w:val="Brdtext"/>
        <w:rPr>
          <w:sz w:val="18"/>
          <w:szCs w:val="18"/>
        </w:rPr>
      </w:pPr>
      <w:r w:rsidRPr="0031517A">
        <w:rPr>
          <w:b/>
          <w:sz w:val="18"/>
          <w:szCs w:val="18"/>
        </w:rPr>
        <w:t>24</w:t>
      </w:r>
      <w:r w:rsidDel="00C65554">
        <w:rPr>
          <w:b/>
          <w:sz w:val="18"/>
          <w:szCs w:val="18"/>
        </w:rPr>
        <w:t> </w:t>
      </w:r>
      <w:r w:rsidRPr="0031517A">
        <w:rPr>
          <w:b/>
          <w:sz w:val="18"/>
          <w:szCs w:val="18"/>
        </w:rPr>
        <w:t>§</w:t>
      </w:r>
      <w:r>
        <w:rPr>
          <w:sz w:val="18"/>
          <w:szCs w:val="18"/>
        </w:rPr>
        <w:t>    </w:t>
      </w:r>
      <w:r w:rsidRPr="0031517A">
        <w:rPr>
          <w:sz w:val="18"/>
          <w:szCs w:val="18"/>
        </w:rPr>
        <w:t>Om en förordnad förmyn</w:t>
      </w:r>
      <w:r w:rsidRPr="0031517A">
        <w:rPr>
          <w:sz w:val="18"/>
          <w:szCs w:val="18"/>
        </w:rPr>
        <w:softHyphen/>
        <w:t xml:space="preserve">dare, god man eller förvaltare dör, ska dödsboet </w:t>
      </w:r>
      <w:r w:rsidRPr="0031517A">
        <w:rPr>
          <w:i/>
          <w:sz w:val="18"/>
          <w:szCs w:val="18"/>
        </w:rPr>
        <w:t>ansvara</w:t>
      </w:r>
      <w:r w:rsidRPr="0031517A">
        <w:rPr>
          <w:sz w:val="18"/>
          <w:szCs w:val="18"/>
        </w:rPr>
        <w:t xml:space="preserve"> för att den enskildes egendom redo</w:t>
      </w:r>
      <w:r w:rsidRPr="0031517A">
        <w:rPr>
          <w:sz w:val="18"/>
          <w:szCs w:val="18"/>
        </w:rPr>
        <w:softHyphen/>
        <w:t>visas och åtgärder vid förvalt</w:t>
      </w:r>
      <w:r w:rsidRPr="0031517A">
        <w:rPr>
          <w:sz w:val="18"/>
          <w:szCs w:val="18"/>
        </w:rPr>
        <w:softHyphen/>
        <w:t>ni</w:t>
      </w:r>
      <w:r w:rsidRPr="0031517A">
        <w:rPr>
          <w:spacing w:val="-2"/>
          <w:sz w:val="18"/>
          <w:szCs w:val="18"/>
        </w:rPr>
        <w:t>ngens upphörande vidtas en</w:t>
      </w:r>
      <w:r w:rsidRPr="0031517A">
        <w:rPr>
          <w:spacing w:val="-2"/>
          <w:sz w:val="18"/>
          <w:szCs w:val="18"/>
        </w:rPr>
        <w:softHyphen/>
        <w:t>ligt</w:t>
      </w:r>
      <w:r w:rsidRPr="0031517A">
        <w:rPr>
          <w:sz w:val="18"/>
          <w:szCs w:val="18"/>
        </w:rPr>
        <w:t xml:space="preserve"> detta kapitel. Om ställ</w:t>
      </w:r>
      <w:r w:rsidRPr="0031517A">
        <w:rPr>
          <w:sz w:val="18"/>
          <w:szCs w:val="18"/>
        </w:rPr>
        <w:softHyphen/>
        <w:t>före</w:t>
      </w:r>
      <w:r w:rsidRPr="0031517A">
        <w:rPr>
          <w:sz w:val="18"/>
          <w:szCs w:val="18"/>
        </w:rPr>
        <w:softHyphen/>
        <w:t>trä</w:t>
      </w:r>
      <w:r w:rsidRPr="0031517A">
        <w:rPr>
          <w:sz w:val="18"/>
          <w:szCs w:val="18"/>
        </w:rPr>
        <w:softHyphen/>
        <w:t>daren försätts i konkurs, ska konk</w:t>
      </w:r>
      <w:r w:rsidRPr="0031517A">
        <w:rPr>
          <w:spacing w:val="-4"/>
          <w:sz w:val="18"/>
          <w:szCs w:val="18"/>
        </w:rPr>
        <w:t>ursförvaltaren fullgöra dessa</w:t>
      </w:r>
      <w:r w:rsidRPr="0031517A">
        <w:rPr>
          <w:sz w:val="18"/>
          <w:szCs w:val="18"/>
        </w:rPr>
        <w:t xml:space="preserve"> uppgifter.</w:t>
      </w:r>
    </w:p>
    <w:p w14:paraId="1FC7C773" w14:textId="77777777" w:rsidR="00D4080F" w:rsidRPr="0031517A" w:rsidRDefault="00D4080F" w:rsidP="00FA4DFE">
      <w:pPr>
        <w:pStyle w:val="Brdtextmedindrag"/>
        <w:rPr>
          <w:sz w:val="18"/>
          <w:szCs w:val="18"/>
        </w:rPr>
      </w:pPr>
      <w:r w:rsidRPr="0031517A">
        <w:rPr>
          <w:i/>
          <w:sz w:val="18"/>
          <w:szCs w:val="18"/>
        </w:rPr>
        <w:t>Överför</w:t>
      </w:r>
      <w:r w:rsidRPr="0031517A">
        <w:rPr>
          <w:i/>
          <w:sz w:val="18"/>
          <w:szCs w:val="18"/>
        </w:rPr>
        <w:softHyphen/>
        <w:t>myndaren</w:t>
      </w:r>
      <w:r w:rsidRPr="0031517A">
        <w:rPr>
          <w:sz w:val="18"/>
          <w:szCs w:val="18"/>
        </w:rPr>
        <w:t xml:space="preserve"> får befria dödsboet från skyldigheten att lämna års</w:t>
      </w:r>
      <w:r w:rsidRPr="0031517A">
        <w:rPr>
          <w:sz w:val="18"/>
          <w:szCs w:val="18"/>
        </w:rPr>
        <w:softHyphen/>
        <w:t>räkning</w:t>
      </w:r>
      <w:r w:rsidRPr="00884B4C">
        <w:rPr>
          <w:i/>
          <w:iCs/>
          <w:sz w:val="18"/>
          <w:szCs w:val="18"/>
        </w:rPr>
        <w:t>,</w:t>
      </w:r>
      <w:r w:rsidRPr="0031517A">
        <w:rPr>
          <w:sz w:val="18"/>
          <w:szCs w:val="18"/>
        </w:rPr>
        <w:t xml:space="preserve"> </w:t>
      </w:r>
      <w:r w:rsidRPr="0031517A">
        <w:rPr>
          <w:i/>
          <w:sz w:val="18"/>
          <w:szCs w:val="18"/>
        </w:rPr>
        <w:t xml:space="preserve">årsberättelse, </w:t>
      </w:r>
      <w:r w:rsidRPr="0031517A">
        <w:rPr>
          <w:sz w:val="18"/>
          <w:szCs w:val="18"/>
        </w:rPr>
        <w:t>sluträk</w:t>
      </w:r>
      <w:r w:rsidRPr="0031517A">
        <w:rPr>
          <w:sz w:val="18"/>
          <w:szCs w:val="18"/>
        </w:rPr>
        <w:softHyphen/>
        <w:t>ning</w:t>
      </w:r>
      <w:r w:rsidRPr="00884B4C">
        <w:rPr>
          <w:i/>
          <w:iCs/>
          <w:sz w:val="18"/>
          <w:szCs w:val="18"/>
        </w:rPr>
        <w:t>,</w:t>
      </w:r>
      <w:r w:rsidRPr="0031517A">
        <w:rPr>
          <w:sz w:val="18"/>
          <w:szCs w:val="18"/>
        </w:rPr>
        <w:t xml:space="preserve"> </w:t>
      </w:r>
      <w:r w:rsidRPr="0031517A">
        <w:rPr>
          <w:i/>
          <w:sz w:val="18"/>
          <w:szCs w:val="18"/>
        </w:rPr>
        <w:t>eller slutberättelse,</w:t>
      </w:r>
      <w:r w:rsidRPr="0031517A">
        <w:rPr>
          <w:sz w:val="18"/>
          <w:szCs w:val="18"/>
        </w:rPr>
        <w:t xml:space="preserve"> eller besluta att sådana </w:t>
      </w:r>
      <w:r w:rsidRPr="0031517A">
        <w:rPr>
          <w:i/>
          <w:sz w:val="18"/>
          <w:szCs w:val="18"/>
        </w:rPr>
        <w:t>handlingar</w:t>
      </w:r>
      <w:r w:rsidRPr="0031517A">
        <w:rPr>
          <w:sz w:val="18"/>
          <w:szCs w:val="18"/>
        </w:rPr>
        <w:t xml:space="preserve"> får lämnas i förenklad form</w:t>
      </w:r>
      <w:r w:rsidRPr="0031517A">
        <w:rPr>
          <w:i/>
          <w:sz w:val="18"/>
          <w:szCs w:val="18"/>
        </w:rPr>
        <w:t>, om det med hänsyn till döds</w:t>
      </w:r>
      <w:r w:rsidRPr="0031517A">
        <w:rPr>
          <w:i/>
          <w:sz w:val="18"/>
          <w:szCs w:val="18"/>
        </w:rPr>
        <w:softHyphen/>
        <w:t>boets och den enskildes förhåll</w:t>
      </w:r>
      <w:r w:rsidRPr="0031517A">
        <w:rPr>
          <w:i/>
          <w:sz w:val="18"/>
          <w:szCs w:val="18"/>
        </w:rPr>
        <w:softHyphen/>
        <w:t>anden, tillgångarnas art eller värde eller omständig</w:t>
      </w:r>
      <w:r w:rsidRPr="0031517A">
        <w:rPr>
          <w:i/>
          <w:sz w:val="18"/>
          <w:szCs w:val="18"/>
        </w:rPr>
        <w:softHyphen/>
        <w:t>heterna i övrigt finns särskilda skäl</w:t>
      </w:r>
      <w:r w:rsidRPr="0031517A">
        <w:rPr>
          <w:sz w:val="18"/>
          <w:szCs w:val="18"/>
        </w:rPr>
        <w:t>.</w:t>
      </w:r>
    </w:p>
    <w:p w14:paraId="4E3B4D6F" w14:textId="77777777" w:rsidR="00D4080F" w:rsidRPr="0031517A" w:rsidRDefault="00D4080F" w:rsidP="00FA4DFE">
      <w:pPr>
        <w:pStyle w:val="Brdtextmedindrag"/>
      </w:pPr>
    </w:p>
    <w:p w14:paraId="5416802D" w14:textId="77777777" w:rsidR="00D4080F" w:rsidRDefault="00D4080F" w:rsidP="00FA4DFE">
      <w:pPr>
        <w:pStyle w:val="Brdtext"/>
      </w:pPr>
      <w:r>
        <w:t xml:space="preserve">I paragrafen finns bestämmelser om åtgärder som ska vidtas om en ställföreträdare dör eller försätts i konkurs. Övervägandena finns i avsnitt </w:t>
      </w:r>
      <w:r w:rsidRPr="0031517A">
        <w:t>10.3</w:t>
      </w:r>
      <w:r>
        <w:t>.</w:t>
      </w:r>
    </w:p>
    <w:p w14:paraId="7E402AEA" w14:textId="77777777" w:rsidR="00D4080F" w:rsidRDefault="00D4080F" w:rsidP="00FA4DFE">
      <w:pPr>
        <w:pStyle w:val="Brdtextmedindrag"/>
      </w:pPr>
      <w:r>
        <w:t>Tilläggen i</w:t>
      </w:r>
      <w:r>
        <w:rPr>
          <w:i/>
          <w:iCs/>
        </w:rPr>
        <w:t xml:space="preserve"> andra stycket </w:t>
      </w:r>
      <w:r>
        <w:t>innebär att överförmyndaren får befria döds</w:t>
      </w:r>
      <w:r>
        <w:softHyphen/>
        <w:t>boet från att ge in en årsberättelse eller slutberättelse, eller be</w:t>
      </w:r>
      <w:r>
        <w:softHyphen/>
        <w:t xml:space="preserve">sluta att sådana handlingar får lämnas i förenklad form. Detta får ske </w:t>
      </w:r>
      <w:r w:rsidRPr="00BB306B">
        <w:rPr>
          <w:spacing w:val="-4"/>
        </w:rPr>
        <w:t>under samma förutsättningar som för års</w:t>
      </w:r>
      <w:r>
        <w:rPr>
          <w:spacing w:val="-4"/>
        </w:rPr>
        <w:t>räkningar</w:t>
      </w:r>
      <w:r w:rsidRPr="00BB306B">
        <w:rPr>
          <w:spacing w:val="-4"/>
        </w:rPr>
        <w:t xml:space="preserve"> och slut</w:t>
      </w:r>
      <w:r>
        <w:rPr>
          <w:spacing w:val="-4"/>
        </w:rPr>
        <w:t>räk</w:t>
      </w:r>
      <w:r>
        <w:rPr>
          <w:spacing w:val="-4"/>
        </w:rPr>
        <w:softHyphen/>
        <w:t>ningar</w:t>
      </w:r>
      <w:r>
        <w:t xml:space="preserve">. </w:t>
      </w:r>
    </w:p>
    <w:p w14:paraId="7EBB5AC6" w14:textId="77777777" w:rsidR="00D4080F" w:rsidRDefault="00D4080F" w:rsidP="00FA4DFE">
      <w:pPr>
        <w:pStyle w:val="Brdtextmedindrag"/>
      </w:pPr>
      <w:r>
        <w:t xml:space="preserve">Övriga ändringar i paragrafen är språkliga. </w:t>
      </w:r>
    </w:p>
    <w:p w14:paraId="74966339" w14:textId="77777777" w:rsidR="00D4080F" w:rsidRDefault="00D4080F" w:rsidP="00FA4DFE">
      <w:pPr>
        <w:pStyle w:val="Brdtextmedindrag"/>
        <w:ind w:firstLine="0"/>
      </w:pPr>
    </w:p>
    <w:p w14:paraId="4869874E" w14:textId="77777777" w:rsidR="00D4080F" w:rsidRPr="0031517A" w:rsidRDefault="00D4080F" w:rsidP="00FA4DFE">
      <w:pPr>
        <w:pStyle w:val="Brdtext"/>
        <w:rPr>
          <w:b/>
          <w:sz w:val="18"/>
          <w:szCs w:val="18"/>
        </w:rPr>
      </w:pPr>
      <w:r w:rsidRPr="0031517A">
        <w:rPr>
          <w:b/>
          <w:sz w:val="18"/>
          <w:szCs w:val="18"/>
        </w:rPr>
        <w:t>25 §</w:t>
      </w:r>
      <w:r w:rsidRPr="0031517A">
        <w:rPr>
          <w:sz w:val="18"/>
          <w:szCs w:val="18"/>
        </w:rPr>
        <w:t xml:space="preserve">    Dödsboet efter en förordnad förmyndare, god man eller förvaltare har rätt till ersättning för de utgifter som har varit skäligen </w:t>
      </w:r>
      <w:r w:rsidRPr="0031517A">
        <w:rPr>
          <w:i/>
          <w:sz w:val="18"/>
          <w:szCs w:val="18"/>
        </w:rPr>
        <w:t>motiverade</w:t>
      </w:r>
      <w:r w:rsidRPr="0031517A">
        <w:rPr>
          <w:sz w:val="18"/>
          <w:szCs w:val="18"/>
        </w:rPr>
        <w:t xml:space="preserve"> för att fullgöra de uppgifter som anges i 24 §. För sådan ersättning gäller i övrigt vad som föreskrivs i 12 kap. 16–</w:t>
      </w:r>
      <w:r w:rsidRPr="0031517A">
        <w:rPr>
          <w:i/>
          <w:sz w:val="18"/>
          <w:szCs w:val="18"/>
        </w:rPr>
        <w:t>16 b §</w:t>
      </w:r>
      <w:r w:rsidRPr="0031517A">
        <w:rPr>
          <w:sz w:val="18"/>
          <w:szCs w:val="18"/>
        </w:rPr>
        <w:t>§.</w:t>
      </w:r>
    </w:p>
    <w:p w14:paraId="13789015" w14:textId="77777777" w:rsidR="00D4080F" w:rsidRPr="0031517A" w:rsidRDefault="00D4080F" w:rsidP="00FA4DFE">
      <w:pPr>
        <w:pStyle w:val="Brdtextmedindrag"/>
      </w:pPr>
    </w:p>
    <w:p w14:paraId="133C39D1" w14:textId="77777777" w:rsidR="00D4080F" w:rsidRDefault="00D4080F" w:rsidP="00FA4DFE">
      <w:pPr>
        <w:pStyle w:val="Brdtextmedindrag"/>
        <w:ind w:firstLine="0"/>
      </w:pPr>
      <w:r>
        <w:t xml:space="preserve">Paragrafen reglerar ersättning till en ställföreträdares dödsbo. </w:t>
      </w:r>
    </w:p>
    <w:p w14:paraId="0882C5A5" w14:textId="77777777" w:rsidR="00D4080F" w:rsidRDefault="00D4080F" w:rsidP="00FA4DFE">
      <w:pPr>
        <w:pStyle w:val="Brdtextmedindrag"/>
      </w:pPr>
      <w:r>
        <w:t xml:space="preserve">En hänvisning till 12 kap. 16 a och 16 b §§ införs. Detta är en följd av att 12 kap. 16 § delas upp i flera paragrafer. </w:t>
      </w:r>
    </w:p>
    <w:p w14:paraId="1BE4FFB2" w14:textId="77777777" w:rsidR="00D4080F" w:rsidRDefault="00D4080F" w:rsidP="00FA4DFE">
      <w:pPr>
        <w:pStyle w:val="Rubrik4utannumrering"/>
      </w:pPr>
      <w:r>
        <w:t xml:space="preserve">16 kap. </w:t>
      </w:r>
      <w:r w:rsidRPr="00CB098A">
        <w:t>Tillsyn över förmyndares, gode mäns och förvaltares verksamhet</w:t>
      </w:r>
    </w:p>
    <w:p w14:paraId="3B31FE58" w14:textId="77777777" w:rsidR="00D4080F" w:rsidRPr="00CB098A" w:rsidRDefault="00D4080F" w:rsidP="00FA4DFE">
      <w:pPr>
        <w:pStyle w:val="Rubrik4utannumrering"/>
        <w:spacing w:before="0"/>
      </w:pPr>
      <w:r w:rsidRPr="00CB098A">
        <w:t>Allmänna bestämmelser</w:t>
      </w:r>
    </w:p>
    <w:p w14:paraId="07F75608" w14:textId="77777777" w:rsidR="00D4080F" w:rsidRPr="0031517A" w:rsidRDefault="00D4080F" w:rsidP="00FA4DFE">
      <w:pPr>
        <w:pStyle w:val="Brdtext"/>
        <w:rPr>
          <w:sz w:val="18"/>
          <w:szCs w:val="18"/>
        </w:rPr>
      </w:pPr>
      <w:r w:rsidRPr="0031517A">
        <w:rPr>
          <w:b/>
          <w:sz w:val="18"/>
          <w:szCs w:val="18"/>
        </w:rPr>
        <w:t>1</w:t>
      </w:r>
      <w:r>
        <w:rPr>
          <w:b/>
          <w:sz w:val="18"/>
          <w:szCs w:val="18"/>
        </w:rPr>
        <w:t> </w:t>
      </w:r>
      <w:r w:rsidRPr="0031517A">
        <w:rPr>
          <w:b/>
          <w:sz w:val="18"/>
          <w:szCs w:val="18"/>
        </w:rPr>
        <w:t>§</w:t>
      </w:r>
      <w:r>
        <w:rPr>
          <w:b/>
          <w:sz w:val="18"/>
          <w:szCs w:val="18"/>
        </w:rPr>
        <w:t>    </w:t>
      </w:r>
      <w:r w:rsidRPr="0031517A">
        <w:rPr>
          <w:spacing w:val="-2"/>
          <w:sz w:val="18"/>
          <w:szCs w:val="18"/>
        </w:rPr>
        <w:t xml:space="preserve">Överförmyndaren </w:t>
      </w:r>
      <w:r w:rsidRPr="0031517A">
        <w:rPr>
          <w:i/>
          <w:spacing w:val="-2"/>
          <w:sz w:val="18"/>
          <w:szCs w:val="18"/>
        </w:rPr>
        <w:t>ska</w:t>
      </w:r>
      <w:r w:rsidRPr="0031517A">
        <w:rPr>
          <w:spacing w:val="-2"/>
          <w:sz w:val="18"/>
          <w:szCs w:val="18"/>
        </w:rPr>
        <w:t xml:space="preserve"> </w:t>
      </w:r>
      <w:r w:rsidRPr="0031517A" w:rsidDel="00D84BCA">
        <w:rPr>
          <w:sz w:val="18"/>
          <w:szCs w:val="18"/>
        </w:rPr>
        <w:t>utöva</w:t>
      </w:r>
      <w:r w:rsidRPr="0031517A">
        <w:rPr>
          <w:sz w:val="18"/>
          <w:szCs w:val="18"/>
        </w:rPr>
        <w:t xml:space="preserve"> tillsyn över förmyn</w:t>
      </w:r>
      <w:r w:rsidRPr="0031517A">
        <w:rPr>
          <w:sz w:val="18"/>
          <w:szCs w:val="18"/>
        </w:rPr>
        <w:softHyphen/>
        <w:t>dares, gode mäns och förvaltares verksamhet.</w:t>
      </w:r>
    </w:p>
    <w:p w14:paraId="36AC1F23" w14:textId="77777777" w:rsidR="00D4080F" w:rsidRPr="0031517A" w:rsidRDefault="00D4080F" w:rsidP="00FA4DFE">
      <w:pPr>
        <w:pStyle w:val="Brdtextmedindrag"/>
        <w:rPr>
          <w:sz w:val="18"/>
          <w:szCs w:val="18"/>
        </w:rPr>
      </w:pPr>
      <w:r w:rsidRPr="0031517A">
        <w:rPr>
          <w:sz w:val="18"/>
          <w:szCs w:val="18"/>
        </w:rPr>
        <w:t xml:space="preserve">Vid tillsynen </w:t>
      </w:r>
      <w:r w:rsidRPr="0031517A">
        <w:rPr>
          <w:i/>
          <w:sz w:val="18"/>
          <w:szCs w:val="18"/>
        </w:rPr>
        <w:t xml:space="preserve">ska </w:t>
      </w:r>
      <w:r w:rsidRPr="0031517A">
        <w:rPr>
          <w:sz w:val="18"/>
          <w:szCs w:val="18"/>
        </w:rPr>
        <w:t>överför</w:t>
      </w:r>
      <w:r w:rsidRPr="0031517A">
        <w:rPr>
          <w:sz w:val="18"/>
          <w:szCs w:val="18"/>
        </w:rPr>
        <w:softHyphen/>
        <w:t>myndaren se till att den enskildes tillgångar i skälig om</w:t>
      </w:r>
      <w:r w:rsidRPr="0031517A">
        <w:rPr>
          <w:sz w:val="18"/>
          <w:szCs w:val="18"/>
        </w:rPr>
        <w:softHyphen/>
        <w:t>fattning används för hans eller hennes nytta och</w:t>
      </w:r>
      <w:r w:rsidRPr="0031517A">
        <w:rPr>
          <w:i/>
          <w:sz w:val="18"/>
          <w:szCs w:val="18"/>
        </w:rPr>
        <w:t xml:space="preserve"> välbefinnande samt </w:t>
      </w:r>
      <w:r w:rsidRPr="0031517A">
        <w:rPr>
          <w:sz w:val="18"/>
          <w:szCs w:val="18"/>
        </w:rPr>
        <w:t xml:space="preserve">att tillgångarna i övrigt är placerade </w:t>
      </w:r>
      <w:r w:rsidRPr="0031517A">
        <w:rPr>
          <w:i/>
          <w:sz w:val="18"/>
          <w:szCs w:val="18"/>
        </w:rPr>
        <w:t>tryggt</w:t>
      </w:r>
      <w:r w:rsidRPr="0031517A">
        <w:rPr>
          <w:sz w:val="18"/>
          <w:szCs w:val="18"/>
        </w:rPr>
        <w:t xml:space="preserve"> och så att de ger skälig avkastning. </w:t>
      </w:r>
      <w:r w:rsidRPr="0031517A">
        <w:rPr>
          <w:i/>
          <w:sz w:val="18"/>
          <w:szCs w:val="18"/>
        </w:rPr>
        <w:t>Överförmyndaren ska också se till att ställföreträdaren även i övrigt utövar sitt uppdrag i enlighet med den enskildes bästa.</w:t>
      </w:r>
    </w:p>
    <w:p w14:paraId="04335E55" w14:textId="77777777" w:rsidR="00D4080F" w:rsidRPr="0031517A" w:rsidRDefault="00D4080F" w:rsidP="00FA4DFE">
      <w:pPr>
        <w:pStyle w:val="Brdtextmedindrag"/>
      </w:pPr>
    </w:p>
    <w:p w14:paraId="41B68379" w14:textId="77777777" w:rsidR="00D4080F" w:rsidRDefault="00D4080F" w:rsidP="00FA4DFE">
      <w:pPr>
        <w:pStyle w:val="Brdtext"/>
      </w:pPr>
      <w:r>
        <w:lastRenderedPageBreak/>
        <w:t xml:space="preserve">Paragrafen reglerar </w:t>
      </w:r>
      <w:r w:rsidRPr="00372447">
        <w:t>överförmyndar</w:t>
      </w:r>
      <w:r>
        <w:t>ens tillsyn över förmyn</w:t>
      </w:r>
      <w:r>
        <w:softHyphen/>
        <w:t>dares,</w:t>
      </w:r>
      <w:r w:rsidRPr="002F1F12">
        <w:rPr>
          <w:spacing w:val="-2"/>
        </w:rPr>
        <w:t xml:space="preserve"> gode mäns och förvaltares verksamhet. </w:t>
      </w:r>
      <w:r>
        <w:t>Övervägan</w:t>
      </w:r>
      <w:r>
        <w:softHyphen/>
        <w:t xml:space="preserve">dena finns i avsnitt 7.3 och </w:t>
      </w:r>
      <w:r w:rsidRPr="0031517A">
        <w:t>10.</w:t>
      </w:r>
      <w:r>
        <w:t>1.</w:t>
      </w:r>
    </w:p>
    <w:p w14:paraId="11DE9353" w14:textId="77777777" w:rsidR="00D4080F" w:rsidRDefault="00D4080F" w:rsidP="00FA4DFE">
      <w:pPr>
        <w:pStyle w:val="Brdtextmedindrag"/>
      </w:pPr>
      <w:r>
        <w:rPr>
          <w:spacing w:val="-2"/>
        </w:rPr>
        <w:t>Ändringarna</w:t>
      </w:r>
      <w:r w:rsidRPr="002F1F12">
        <w:rPr>
          <w:spacing w:val="-2"/>
        </w:rPr>
        <w:t xml:space="preserve"> i </w:t>
      </w:r>
      <w:r w:rsidRPr="002F1F12">
        <w:rPr>
          <w:i/>
          <w:iCs/>
          <w:spacing w:val="-2"/>
        </w:rPr>
        <w:t>andra stycket</w:t>
      </w:r>
      <w:r>
        <w:t xml:space="preserve"> innebär att överförmyndaren ska se till att den enskildes medel, utöver vad som i övrigt gäller för deras användning, i skälig omfattning an</w:t>
      </w:r>
      <w:r>
        <w:softHyphen/>
        <w:t>vänds för hans eller hennes välbefinnande. Detta är en följd av änd</w:t>
      </w:r>
      <w:r>
        <w:softHyphen/>
        <w:t xml:space="preserve">ringen i 12 kap. 4 § första stycket, se vidare kommentaren till den paragrafen. </w:t>
      </w:r>
    </w:p>
    <w:p w14:paraId="22C68CE1" w14:textId="486980A1" w:rsidR="00D4080F" w:rsidRDefault="00D4080F" w:rsidP="00FA4DFE">
      <w:pPr>
        <w:pStyle w:val="Brdtextmedindrag"/>
      </w:pPr>
      <w:r>
        <w:t>Stycket ändras också så att överför</w:t>
      </w:r>
      <w:r>
        <w:softHyphen/>
        <w:t>myndaren vid tillsynen ska se till att ställföreträdaren i övrigt utövar sitt uppdrag i enlighet med den enskildes bästa. Ändringen innebär att det tydliggörs att överförmyndarens tillsyn ska ha ett kvalitativt inslag som omfattar hela ställföreträdarens verksam</w:t>
      </w:r>
      <w:r w:rsidR="0043315E">
        <w:softHyphen/>
      </w:r>
      <w:r>
        <w:t xml:space="preserve">het och inte enbart de ekonomiska aspekterna. En </w:t>
      </w:r>
      <w:r w:rsidRPr="001E465C">
        <w:t>sådan kvalitativ granskning</w:t>
      </w:r>
      <w:r>
        <w:t xml:space="preserve"> kan i praktiken</w:t>
      </w:r>
      <w:r w:rsidRPr="001E465C">
        <w:t xml:space="preserve"> t.ex. innefatta att genom förfrågningar till huvudmannen</w:t>
      </w:r>
      <w:r>
        <w:t xml:space="preserve"> och hans eller hennes</w:t>
      </w:r>
      <w:r w:rsidRPr="001E465C">
        <w:t xml:space="preserve"> anhöriga eller andra personer i huvud</w:t>
      </w:r>
      <w:r w:rsidRPr="001E465C">
        <w:softHyphen/>
        <w:t>mannens närhet försäkra sig om att ställföre</w:t>
      </w:r>
      <w:r>
        <w:softHyphen/>
      </w:r>
      <w:r w:rsidRPr="001E465C">
        <w:t>trädarskapet fungerar och att uppgifterna i årsräkningen och årsberättelsen stämmer.</w:t>
      </w:r>
    </w:p>
    <w:p w14:paraId="36175048" w14:textId="77777777" w:rsidR="00D4080F" w:rsidRDefault="00D4080F" w:rsidP="00FA4DFE">
      <w:pPr>
        <w:pStyle w:val="Brdtextmedindrag"/>
      </w:pPr>
      <w:r>
        <w:t xml:space="preserve">Det hittillsvarande </w:t>
      </w:r>
      <w:r w:rsidRPr="002B238F">
        <w:t>tredje stycket</w:t>
      </w:r>
      <w:r>
        <w:t xml:space="preserve"> utgår.</w:t>
      </w:r>
    </w:p>
    <w:p w14:paraId="376FAB01" w14:textId="77777777" w:rsidR="00D4080F" w:rsidRPr="00672D02" w:rsidRDefault="00D4080F" w:rsidP="00FA4DFE">
      <w:pPr>
        <w:pStyle w:val="Rubrik4utannumrering"/>
      </w:pPr>
      <w:r>
        <w:t xml:space="preserve">Granskningen av </w:t>
      </w:r>
      <w:r w:rsidRPr="0070383C">
        <w:t>verksamheten</w:t>
      </w:r>
    </w:p>
    <w:p w14:paraId="52001ED4" w14:textId="77777777" w:rsidR="00D4080F" w:rsidRPr="0031517A" w:rsidRDefault="00D4080F" w:rsidP="00FA4DFE">
      <w:pPr>
        <w:pStyle w:val="Brdtext"/>
        <w:rPr>
          <w:b/>
          <w:sz w:val="18"/>
          <w:szCs w:val="18"/>
        </w:rPr>
      </w:pPr>
      <w:r w:rsidRPr="0031517A">
        <w:rPr>
          <w:b/>
          <w:sz w:val="18"/>
          <w:szCs w:val="18"/>
        </w:rPr>
        <w:t>3</w:t>
      </w:r>
      <w:r>
        <w:rPr>
          <w:b/>
          <w:sz w:val="18"/>
          <w:szCs w:val="18"/>
        </w:rPr>
        <w:t> </w:t>
      </w:r>
      <w:r w:rsidRPr="0031517A">
        <w:rPr>
          <w:b/>
          <w:sz w:val="18"/>
          <w:szCs w:val="18"/>
        </w:rPr>
        <w:t>§</w:t>
      </w:r>
      <w:r>
        <w:rPr>
          <w:b/>
          <w:sz w:val="18"/>
          <w:szCs w:val="18"/>
        </w:rPr>
        <w:t>    </w:t>
      </w:r>
      <w:r w:rsidRPr="0031517A">
        <w:rPr>
          <w:sz w:val="18"/>
          <w:szCs w:val="18"/>
        </w:rPr>
        <w:t xml:space="preserve">Överförmyndaren </w:t>
      </w:r>
      <w:r w:rsidRPr="0031517A">
        <w:rPr>
          <w:i/>
          <w:sz w:val="18"/>
          <w:szCs w:val="18"/>
        </w:rPr>
        <w:t xml:space="preserve">ska </w:t>
      </w:r>
      <w:r w:rsidRPr="0031517A">
        <w:rPr>
          <w:sz w:val="18"/>
          <w:szCs w:val="18"/>
        </w:rPr>
        <w:t>granska förmyndares, gode mäns och förvaltares verk</w:t>
      </w:r>
      <w:r>
        <w:rPr>
          <w:sz w:val="18"/>
          <w:szCs w:val="18"/>
        </w:rPr>
        <w:softHyphen/>
      </w:r>
      <w:r w:rsidRPr="0031517A">
        <w:rPr>
          <w:sz w:val="18"/>
          <w:szCs w:val="18"/>
        </w:rPr>
        <w:t>sam</w:t>
      </w:r>
      <w:r>
        <w:rPr>
          <w:sz w:val="18"/>
          <w:szCs w:val="18"/>
        </w:rPr>
        <w:softHyphen/>
      </w:r>
      <w:r w:rsidRPr="0031517A">
        <w:rPr>
          <w:sz w:val="18"/>
          <w:szCs w:val="18"/>
        </w:rPr>
        <w:t xml:space="preserve">het med ledning av de förteckningar, </w:t>
      </w:r>
      <w:r w:rsidRPr="0031517A">
        <w:rPr>
          <w:i/>
          <w:sz w:val="18"/>
          <w:szCs w:val="18"/>
        </w:rPr>
        <w:t>års</w:t>
      </w:r>
      <w:r w:rsidRPr="0031517A">
        <w:rPr>
          <w:i/>
          <w:sz w:val="18"/>
          <w:szCs w:val="18"/>
        </w:rPr>
        <w:softHyphen/>
        <w:t>berä</w:t>
      </w:r>
      <w:r w:rsidRPr="0031517A">
        <w:rPr>
          <w:i/>
          <w:spacing w:val="-4"/>
          <w:sz w:val="18"/>
          <w:szCs w:val="18"/>
        </w:rPr>
        <w:t xml:space="preserve">ttelser, </w:t>
      </w:r>
      <w:r w:rsidRPr="0031517A">
        <w:rPr>
          <w:spacing w:val="-4"/>
          <w:sz w:val="18"/>
          <w:szCs w:val="18"/>
        </w:rPr>
        <w:t>års</w:t>
      </w:r>
      <w:r w:rsidRPr="0031517A">
        <w:rPr>
          <w:spacing w:val="-4"/>
          <w:sz w:val="18"/>
          <w:szCs w:val="18"/>
        </w:rPr>
        <w:softHyphen/>
        <w:t xml:space="preserve">räkningar, </w:t>
      </w:r>
      <w:r w:rsidRPr="0031517A">
        <w:rPr>
          <w:i/>
          <w:spacing w:val="-4"/>
          <w:sz w:val="18"/>
          <w:szCs w:val="18"/>
        </w:rPr>
        <w:t>slut</w:t>
      </w:r>
      <w:r w:rsidRPr="0031517A">
        <w:rPr>
          <w:i/>
          <w:spacing w:val="-4"/>
          <w:sz w:val="18"/>
          <w:szCs w:val="18"/>
        </w:rPr>
        <w:softHyphen/>
        <w:t>berät</w:t>
      </w:r>
      <w:r w:rsidRPr="0031517A">
        <w:rPr>
          <w:i/>
          <w:spacing w:val="-4"/>
          <w:sz w:val="18"/>
          <w:szCs w:val="18"/>
        </w:rPr>
        <w:softHyphen/>
        <w:t>t</w:t>
      </w:r>
      <w:r w:rsidRPr="0031517A">
        <w:rPr>
          <w:i/>
          <w:spacing w:val="-4"/>
          <w:sz w:val="18"/>
          <w:szCs w:val="18"/>
        </w:rPr>
        <w:softHyphen/>
        <w:t>elser</w:t>
      </w:r>
      <w:r w:rsidRPr="0031517A">
        <w:rPr>
          <w:i/>
          <w:sz w:val="18"/>
          <w:szCs w:val="18"/>
        </w:rPr>
        <w:t xml:space="preserve">, </w:t>
      </w:r>
      <w:r w:rsidRPr="0031517A">
        <w:rPr>
          <w:sz w:val="18"/>
          <w:szCs w:val="18"/>
        </w:rPr>
        <w:t>slut</w:t>
      </w:r>
      <w:r w:rsidRPr="0031517A">
        <w:rPr>
          <w:sz w:val="18"/>
          <w:szCs w:val="18"/>
        </w:rPr>
        <w:softHyphen/>
        <w:t>räkningar samt andra handlingar och uppgifter angå</w:t>
      </w:r>
      <w:r w:rsidRPr="0031517A">
        <w:rPr>
          <w:sz w:val="18"/>
          <w:szCs w:val="18"/>
        </w:rPr>
        <w:softHyphen/>
        <w:t xml:space="preserve">ende </w:t>
      </w:r>
      <w:r w:rsidRPr="0031517A">
        <w:rPr>
          <w:i/>
          <w:sz w:val="18"/>
          <w:szCs w:val="18"/>
        </w:rPr>
        <w:t xml:space="preserve">verksamheten </w:t>
      </w:r>
      <w:r w:rsidRPr="0031517A">
        <w:rPr>
          <w:sz w:val="18"/>
          <w:szCs w:val="18"/>
        </w:rPr>
        <w:t>som har läm</w:t>
      </w:r>
      <w:r w:rsidRPr="0031517A">
        <w:rPr>
          <w:sz w:val="18"/>
          <w:szCs w:val="18"/>
        </w:rPr>
        <w:softHyphen/>
        <w:t>nats.</w:t>
      </w:r>
    </w:p>
    <w:p w14:paraId="69AB8035" w14:textId="1B3927A2" w:rsidR="00D4080F" w:rsidRPr="0031517A" w:rsidRDefault="00D4080F" w:rsidP="00FA4DFE">
      <w:pPr>
        <w:pStyle w:val="Brdtextmedindrag"/>
        <w:rPr>
          <w:sz w:val="18"/>
          <w:szCs w:val="18"/>
        </w:rPr>
      </w:pPr>
      <w:r w:rsidRPr="0031517A">
        <w:rPr>
          <w:sz w:val="18"/>
          <w:szCs w:val="18"/>
        </w:rPr>
        <w:t>Överförmyndaren eller den som överförmyndaren utser har rätt att</w:t>
      </w:r>
      <w:r w:rsidRPr="0031517A">
        <w:rPr>
          <w:spacing w:val="-4"/>
          <w:sz w:val="18"/>
          <w:szCs w:val="18"/>
        </w:rPr>
        <w:t xml:space="preserve"> gå igenom </w:t>
      </w:r>
      <w:r w:rsidR="002B30E0" w:rsidRPr="0031517A">
        <w:rPr>
          <w:spacing w:val="-4"/>
          <w:sz w:val="18"/>
          <w:szCs w:val="18"/>
        </w:rPr>
        <w:t xml:space="preserve">de </w:t>
      </w:r>
      <w:r w:rsidR="002B30E0">
        <w:rPr>
          <w:spacing w:val="-4"/>
          <w:sz w:val="18"/>
          <w:szCs w:val="18"/>
        </w:rPr>
        <w:t>räkenskaper</w:t>
      </w:r>
      <w:r w:rsidRPr="0031517A">
        <w:rPr>
          <w:spacing w:val="-4"/>
          <w:sz w:val="18"/>
          <w:szCs w:val="18"/>
        </w:rPr>
        <w:t xml:space="preserve"> och</w:t>
      </w:r>
      <w:r w:rsidRPr="0031517A">
        <w:rPr>
          <w:sz w:val="18"/>
          <w:szCs w:val="18"/>
        </w:rPr>
        <w:t xml:space="preserve"> anteckningar som avses i 12 kap. 5 § samt de värdehandlingar som st</w:t>
      </w:r>
      <w:r w:rsidRPr="0031517A">
        <w:rPr>
          <w:spacing w:val="-4"/>
          <w:sz w:val="18"/>
          <w:szCs w:val="18"/>
        </w:rPr>
        <w:t>ällföreträdaren förvarar med an</w:t>
      </w:r>
      <w:r w:rsidRPr="0031517A">
        <w:rPr>
          <w:spacing w:val="-4"/>
          <w:sz w:val="18"/>
          <w:szCs w:val="18"/>
        </w:rPr>
        <w:softHyphen/>
        <w:t>ledning</w:t>
      </w:r>
      <w:r w:rsidRPr="0031517A">
        <w:rPr>
          <w:sz w:val="18"/>
          <w:szCs w:val="18"/>
        </w:rPr>
        <w:t xml:space="preserve"> av sitt uppdrag. Ställ</w:t>
      </w:r>
      <w:r w:rsidRPr="0031517A">
        <w:rPr>
          <w:sz w:val="18"/>
          <w:szCs w:val="18"/>
        </w:rPr>
        <w:softHyphen/>
        <w:t>före</w:t>
      </w:r>
      <w:r w:rsidRPr="0031517A">
        <w:rPr>
          <w:sz w:val="18"/>
          <w:szCs w:val="18"/>
        </w:rPr>
        <w:softHyphen/>
        <w:t xml:space="preserve">trädaren </w:t>
      </w:r>
      <w:r w:rsidRPr="0031517A">
        <w:rPr>
          <w:i/>
          <w:sz w:val="18"/>
          <w:szCs w:val="18"/>
        </w:rPr>
        <w:t>ska</w:t>
      </w:r>
      <w:r w:rsidRPr="0031517A">
        <w:rPr>
          <w:sz w:val="18"/>
          <w:szCs w:val="18"/>
        </w:rPr>
        <w:t xml:space="preserve"> hålla dessa hand</w:t>
      </w:r>
      <w:r w:rsidRPr="0031517A">
        <w:rPr>
          <w:sz w:val="18"/>
          <w:szCs w:val="18"/>
        </w:rPr>
        <w:softHyphen/>
        <w:t xml:space="preserve">lingar tillgängliga på </w:t>
      </w:r>
      <w:r w:rsidRPr="0031517A">
        <w:rPr>
          <w:i/>
          <w:sz w:val="18"/>
          <w:szCs w:val="18"/>
        </w:rPr>
        <w:t>den</w:t>
      </w:r>
      <w:r w:rsidRPr="0031517A">
        <w:rPr>
          <w:sz w:val="18"/>
          <w:szCs w:val="18"/>
        </w:rPr>
        <w:t xml:space="preserve"> tid och plats som </w:t>
      </w:r>
      <w:r w:rsidRPr="0031517A">
        <w:rPr>
          <w:sz w:val="18"/>
          <w:szCs w:val="18"/>
        </w:rPr>
        <w:softHyphen/>
        <w:t>överförmyndaren bestäm</w:t>
      </w:r>
      <w:r>
        <w:rPr>
          <w:sz w:val="18"/>
          <w:szCs w:val="18"/>
        </w:rPr>
        <w:softHyphen/>
      </w:r>
      <w:r w:rsidRPr="0031517A">
        <w:rPr>
          <w:sz w:val="18"/>
          <w:szCs w:val="18"/>
        </w:rPr>
        <w:t>mer.</w:t>
      </w:r>
    </w:p>
    <w:p w14:paraId="73625F3F" w14:textId="77777777" w:rsidR="00D4080F" w:rsidRPr="0031517A" w:rsidRDefault="00D4080F" w:rsidP="00FA4DFE">
      <w:pPr>
        <w:pStyle w:val="Brdtextmedindrag"/>
      </w:pPr>
    </w:p>
    <w:p w14:paraId="1FECE69B" w14:textId="77777777" w:rsidR="00D4080F" w:rsidRDefault="00D4080F" w:rsidP="00FA4DFE">
      <w:pPr>
        <w:pStyle w:val="Brdtext"/>
      </w:pPr>
      <w:r>
        <w:t>Paragrafen innehåller bestämmelser om överförmyndarens granskning av en ställföreträdares verksamhet. Övervägandena finns i avsnitt </w:t>
      </w:r>
      <w:r w:rsidRPr="0031517A">
        <w:t>10.5</w:t>
      </w:r>
      <w:r>
        <w:t xml:space="preserve">. </w:t>
      </w:r>
    </w:p>
    <w:p w14:paraId="5E577F61" w14:textId="05CFD745" w:rsidR="00D4080F" w:rsidRPr="00C558B0" w:rsidRDefault="00D4080F" w:rsidP="00FA4DFE">
      <w:pPr>
        <w:pStyle w:val="Brdtextmedindrag"/>
        <w:rPr>
          <w:spacing w:val="-2"/>
        </w:rPr>
      </w:pPr>
      <w:r>
        <w:rPr>
          <w:i/>
          <w:iCs/>
        </w:rPr>
        <w:t>Första stycket</w:t>
      </w:r>
      <w:r>
        <w:t xml:space="preserve"> slår fast en skyldighet för </w:t>
      </w:r>
      <w:r w:rsidRPr="00372447">
        <w:t>överförmyndar</w:t>
      </w:r>
      <w:r>
        <w:t>en att gra</w:t>
      </w:r>
      <w:r w:rsidRPr="002F1F12">
        <w:rPr>
          <w:spacing w:val="-2"/>
        </w:rPr>
        <w:t>nska ställföreträdares verksamhet</w:t>
      </w:r>
      <w:r>
        <w:rPr>
          <w:spacing w:val="-2"/>
        </w:rPr>
        <w:t xml:space="preserve"> med ledning av de handlingar och uppgifter som har lämnats i ärendet</w:t>
      </w:r>
      <w:r w:rsidRPr="002F1F12">
        <w:rPr>
          <w:spacing w:val="-2"/>
        </w:rPr>
        <w:t xml:space="preserve">. </w:t>
      </w:r>
      <w:r>
        <w:rPr>
          <w:spacing w:val="-2"/>
        </w:rPr>
        <w:t>Ändringen innebär att även årsberättelser och slut</w:t>
      </w:r>
      <w:r w:rsidR="0043315E">
        <w:rPr>
          <w:spacing w:val="-2"/>
        </w:rPr>
        <w:softHyphen/>
      </w:r>
      <w:r>
        <w:rPr>
          <w:spacing w:val="-2"/>
        </w:rPr>
        <w:t>berättelser ingår bland de handlingar som ska vara en ledning för överförmyndarens granskning.</w:t>
      </w:r>
      <w:r w:rsidRPr="002F1F12">
        <w:rPr>
          <w:spacing w:val="-2"/>
        </w:rPr>
        <w:t xml:space="preserve"> </w:t>
      </w:r>
    </w:p>
    <w:p w14:paraId="5DBE997B" w14:textId="77777777" w:rsidR="00D4080F" w:rsidRDefault="00D4080F" w:rsidP="00FA4DFE">
      <w:pPr>
        <w:pStyle w:val="Brdtextmedindrag"/>
      </w:pPr>
      <w:r>
        <w:t xml:space="preserve">Övriga ändringar är språkliga. </w:t>
      </w:r>
    </w:p>
    <w:p w14:paraId="7412FD70" w14:textId="77777777" w:rsidR="00D4080F" w:rsidRDefault="00D4080F" w:rsidP="00FA4DFE">
      <w:pPr>
        <w:pStyle w:val="Brdtextmedindrag"/>
        <w:ind w:firstLine="0"/>
      </w:pPr>
    </w:p>
    <w:p w14:paraId="1791B843" w14:textId="77777777" w:rsidR="00D4080F" w:rsidRPr="0031517A" w:rsidRDefault="00D4080F" w:rsidP="00FA4DFE">
      <w:pPr>
        <w:pStyle w:val="Brdtext"/>
        <w:rPr>
          <w:i/>
          <w:sz w:val="18"/>
          <w:szCs w:val="18"/>
        </w:rPr>
      </w:pPr>
      <w:r w:rsidRPr="0031517A">
        <w:rPr>
          <w:b/>
          <w:sz w:val="18"/>
          <w:szCs w:val="18"/>
        </w:rPr>
        <w:t>4 §</w:t>
      </w:r>
      <w:r>
        <w:rPr>
          <w:b/>
          <w:sz w:val="18"/>
          <w:szCs w:val="18"/>
        </w:rPr>
        <w:t>    </w:t>
      </w:r>
      <w:r w:rsidRPr="0031517A">
        <w:rPr>
          <w:sz w:val="18"/>
          <w:szCs w:val="18"/>
        </w:rPr>
        <w:t>Ö</w:t>
      </w:r>
      <w:r w:rsidRPr="0031517A">
        <w:rPr>
          <w:spacing w:val="-5"/>
          <w:sz w:val="18"/>
          <w:szCs w:val="18"/>
        </w:rPr>
        <w:t xml:space="preserve">verförmyndaren </w:t>
      </w:r>
      <w:r w:rsidRPr="0031517A">
        <w:rPr>
          <w:i/>
          <w:spacing w:val="-5"/>
          <w:sz w:val="18"/>
          <w:szCs w:val="18"/>
        </w:rPr>
        <w:t>ska</w:t>
      </w:r>
      <w:r w:rsidRPr="0031517A">
        <w:rPr>
          <w:spacing w:val="-5"/>
          <w:sz w:val="18"/>
          <w:szCs w:val="18"/>
        </w:rPr>
        <w:t xml:space="preserve"> </w:t>
      </w:r>
      <w:r w:rsidRPr="0031517A">
        <w:rPr>
          <w:i/>
          <w:spacing w:val="-5"/>
          <w:sz w:val="18"/>
          <w:szCs w:val="18"/>
        </w:rPr>
        <w:t>i akten</w:t>
      </w:r>
      <w:r w:rsidRPr="0031517A">
        <w:rPr>
          <w:spacing w:val="-5"/>
          <w:sz w:val="18"/>
          <w:szCs w:val="18"/>
        </w:rPr>
        <w:t xml:space="preserve"> </w:t>
      </w:r>
      <w:r w:rsidRPr="0031517A">
        <w:rPr>
          <w:i/>
          <w:spacing w:val="-5"/>
          <w:sz w:val="18"/>
          <w:szCs w:val="18"/>
        </w:rPr>
        <w:t>anteckna att granskningen</w:t>
      </w:r>
      <w:r w:rsidRPr="0031517A">
        <w:rPr>
          <w:spacing w:val="-5"/>
          <w:sz w:val="18"/>
          <w:szCs w:val="18"/>
        </w:rPr>
        <w:t xml:space="preserve"> </w:t>
      </w:r>
      <w:r w:rsidRPr="0031517A">
        <w:rPr>
          <w:i/>
          <w:spacing w:val="-5"/>
          <w:sz w:val="18"/>
          <w:szCs w:val="18"/>
        </w:rPr>
        <w:t xml:space="preserve">av </w:t>
      </w:r>
      <w:r w:rsidRPr="0031517A">
        <w:rPr>
          <w:spacing w:val="-5"/>
          <w:sz w:val="18"/>
          <w:szCs w:val="18"/>
        </w:rPr>
        <w:t xml:space="preserve">förteckningar, </w:t>
      </w:r>
      <w:r w:rsidRPr="0031517A">
        <w:rPr>
          <w:i/>
          <w:spacing w:val="-5"/>
          <w:sz w:val="18"/>
          <w:szCs w:val="18"/>
        </w:rPr>
        <w:t>års</w:t>
      </w:r>
      <w:r>
        <w:rPr>
          <w:i/>
          <w:iCs/>
          <w:spacing w:val="-5"/>
          <w:sz w:val="18"/>
          <w:szCs w:val="18"/>
        </w:rPr>
        <w:softHyphen/>
      </w:r>
      <w:r w:rsidRPr="0031517A">
        <w:rPr>
          <w:i/>
          <w:spacing w:val="-5"/>
          <w:sz w:val="18"/>
          <w:szCs w:val="18"/>
        </w:rPr>
        <w:t xml:space="preserve">berättelser, </w:t>
      </w:r>
      <w:r w:rsidRPr="0031517A">
        <w:rPr>
          <w:spacing w:val="-5"/>
          <w:sz w:val="18"/>
          <w:szCs w:val="18"/>
        </w:rPr>
        <w:t>års</w:t>
      </w:r>
      <w:r w:rsidRPr="0031517A">
        <w:rPr>
          <w:spacing w:val="-5"/>
          <w:sz w:val="18"/>
          <w:szCs w:val="18"/>
        </w:rPr>
        <w:softHyphen/>
        <w:t>räk</w:t>
      </w:r>
      <w:r w:rsidRPr="0031517A">
        <w:rPr>
          <w:spacing w:val="-5"/>
          <w:sz w:val="18"/>
          <w:szCs w:val="18"/>
        </w:rPr>
        <w:softHyphen/>
        <w:t>ningar</w:t>
      </w:r>
      <w:r w:rsidRPr="0031517A">
        <w:rPr>
          <w:sz w:val="18"/>
          <w:szCs w:val="18"/>
        </w:rPr>
        <w:t xml:space="preserve">, </w:t>
      </w:r>
      <w:r w:rsidRPr="0031517A">
        <w:rPr>
          <w:i/>
          <w:sz w:val="18"/>
          <w:szCs w:val="18"/>
        </w:rPr>
        <w:t>slutbe</w:t>
      </w:r>
      <w:r w:rsidRPr="0031517A">
        <w:rPr>
          <w:i/>
          <w:sz w:val="18"/>
          <w:szCs w:val="18"/>
        </w:rPr>
        <w:softHyphen/>
        <w:t>rät</w:t>
      </w:r>
      <w:r w:rsidRPr="0031517A">
        <w:rPr>
          <w:i/>
          <w:sz w:val="18"/>
          <w:szCs w:val="18"/>
        </w:rPr>
        <w:softHyphen/>
        <w:t xml:space="preserve">telser, </w:t>
      </w:r>
      <w:r w:rsidRPr="0031517A">
        <w:rPr>
          <w:sz w:val="18"/>
          <w:szCs w:val="18"/>
        </w:rPr>
        <w:t>sluträk</w:t>
      </w:r>
      <w:r w:rsidRPr="0031517A">
        <w:rPr>
          <w:sz w:val="18"/>
          <w:szCs w:val="18"/>
        </w:rPr>
        <w:softHyphen/>
        <w:t>ningar och hand</w:t>
      </w:r>
      <w:r w:rsidRPr="0031517A">
        <w:rPr>
          <w:sz w:val="18"/>
          <w:szCs w:val="18"/>
        </w:rPr>
        <w:softHyphen/>
        <w:t>lingar enligt 15 kap. 3 och 8 §§</w:t>
      </w:r>
      <w:r w:rsidRPr="0031517A">
        <w:rPr>
          <w:i/>
          <w:sz w:val="18"/>
          <w:szCs w:val="18"/>
        </w:rPr>
        <w:t xml:space="preserve"> är klar.</w:t>
      </w:r>
    </w:p>
    <w:p w14:paraId="4C569E82" w14:textId="77777777" w:rsidR="00D4080F" w:rsidRPr="0031517A" w:rsidRDefault="00D4080F" w:rsidP="00FA4DFE">
      <w:pPr>
        <w:pStyle w:val="Brdtextmedindrag"/>
      </w:pPr>
    </w:p>
    <w:p w14:paraId="320BB599" w14:textId="77777777" w:rsidR="00D4080F" w:rsidRDefault="00D4080F" w:rsidP="00FA4DFE">
      <w:pPr>
        <w:pStyle w:val="Brdtext"/>
      </w:pPr>
      <w:r>
        <w:t>I paragrafen regleras överförmyndarens skyldighet att dokumentera när granskningen av ställföreträdarens verksamhet är klar. Övervägandena finns i avsnitt </w:t>
      </w:r>
      <w:r w:rsidRPr="0031517A">
        <w:t>10.10</w:t>
      </w:r>
      <w:r>
        <w:t xml:space="preserve">. </w:t>
      </w:r>
    </w:p>
    <w:p w14:paraId="0642764B" w14:textId="77777777" w:rsidR="00D4080F" w:rsidRDefault="00D4080F" w:rsidP="00FA4DFE">
      <w:pPr>
        <w:pStyle w:val="Brdtextmedindrag"/>
      </w:pPr>
      <w:r>
        <w:t>Ändr</w:t>
      </w:r>
      <w:r w:rsidRPr="009A3D8C">
        <w:rPr>
          <w:spacing w:val="-2"/>
        </w:rPr>
        <w:t>ing</w:t>
      </w:r>
      <w:r>
        <w:rPr>
          <w:spacing w:val="-2"/>
        </w:rPr>
        <w:t>arna</w:t>
      </w:r>
      <w:r w:rsidRPr="009A3D8C">
        <w:rPr>
          <w:spacing w:val="-2"/>
        </w:rPr>
        <w:t xml:space="preserve"> är en följd av att överförmyndar</w:t>
      </w:r>
      <w:r>
        <w:rPr>
          <w:spacing w:val="-2"/>
        </w:rPr>
        <w:t>en</w:t>
      </w:r>
      <w:r w:rsidRPr="009A3D8C">
        <w:rPr>
          <w:spacing w:val="-2"/>
        </w:rPr>
        <w:t xml:space="preserve"> även ska granska</w:t>
      </w:r>
      <w:r>
        <w:t xml:space="preserve"> ställ</w:t>
      </w:r>
      <w:r>
        <w:softHyphen/>
        <w:t>före</w:t>
      </w:r>
      <w:r>
        <w:softHyphen/>
        <w:t>trädares årsberättelser och slutberättelser. Vidare görs bestämmel</w:t>
      </w:r>
      <w:r>
        <w:softHyphen/>
        <w:t>sen teknik</w:t>
      </w:r>
      <w:r>
        <w:softHyphen/>
        <w:t>neutral genom att en</w:t>
      </w:r>
      <w:r w:rsidRPr="009A3D8C">
        <w:rPr>
          <w:spacing w:val="-4"/>
        </w:rPr>
        <w:t xml:space="preserve"> anteckning om verkställd granskning inte behö</w:t>
      </w:r>
      <w:r>
        <w:rPr>
          <w:spacing w:val="-4"/>
        </w:rPr>
        <w:softHyphen/>
      </w:r>
      <w:r w:rsidRPr="009A3D8C">
        <w:rPr>
          <w:spacing w:val="-4"/>
        </w:rPr>
        <w:t xml:space="preserve">ver göras på en </w:t>
      </w:r>
      <w:r>
        <w:rPr>
          <w:spacing w:val="-4"/>
        </w:rPr>
        <w:t>pappers</w:t>
      </w:r>
      <w:r>
        <w:t xml:space="preserve">handling, utan kan göras på annat lämpligt sätt, </w:t>
      </w:r>
      <w:r>
        <w:lastRenderedPageBreak/>
        <w:t>exempelvis ge</w:t>
      </w:r>
      <w:r>
        <w:softHyphen/>
        <w:t>nom en tjänsteanteckning i en akt som förs elektroniskt. Av tjänsteanteckningen ska det framgå vilka handlingar som har granskats.</w:t>
      </w:r>
    </w:p>
    <w:p w14:paraId="3EC0C834" w14:textId="77777777" w:rsidR="00D4080F" w:rsidRDefault="00D4080F" w:rsidP="00FA4DFE">
      <w:pPr>
        <w:pStyle w:val="Brdtextmedindrag"/>
      </w:pPr>
      <w:r>
        <w:t xml:space="preserve">Övriga ändringar är språkliga. </w:t>
      </w:r>
    </w:p>
    <w:p w14:paraId="04CD4C22" w14:textId="77777777" w:rsidR="00D4080F" w:rsidRPr="00CB098A" w:rsidRDefault="00D4080F" w:rsidP="00FA4DFE">
      <w:pPr>
        <w:pStyle w:val="Rubrik4utannumrering"/>
      </w:pPr>
      <w:r>
        <w:t xml:space="preserve">Anmärkning mot </w:t>
      </w:r>
      <w:r w:rsidRPr="0031517A">
        <w:t>verksamheten</w:t>
      </w:r>
    </w:p>
    <w:p w14:paraId="52EE74A4" w14:textId="77777777" w:rsidR="00D4080F" w:rsidRPr="0031517A" w:rsidRDefault="00D4080F" w:rsidP="00FA4DFE">
      <w:pPr>
        <w:pStyle w:val="Brdtext"/>
        <w:rPr>
          <w:sz w:val="18"/>
          <w:szCs w:val="18"/>
        </w:rPr>
      </w:pPr>
      <w:r w:rsidRPr="0031517A">
        <w:rPr>
          <w:b/>
          <w:sz w:val="18"/>
          <w:szCs w:val="18"/>
        </w:rPr>
        <w:t>5</w:t>
      </w:r>
      <w:r>
        <w:rPr>
          <w:b/>
          <w:sz w:val="18"/>
          <w:szCs w:val="18"/>
        </w:rPr>
        <w:t> </w:t>
      </w:r>
      <w:r w:rsidRPr="0031517A">
        <w:rPr>
          <w:b/>
          <w:sz w:val="18"/>
          <w:szCs w:val="18"/>
        </w:rPr>
        <w:t>§</w:t>
      </w:r>
      <w:r>
        <w:rPr>
          <w:b/>
          <w:sz w:val="18"/>
          <w:szCs w:val="18"/>
        </w:rPr>
        <w:t>    </w:t>
      </w:r>
      <w:r w:rsidRPr="0031517A">
        <w:rPr>
          <w:sz w:val="18"/>
          <w:szCs w:val="18"/>
        </w:rPr>
        <w:t>Om överförmyndaren vid granskningen eller annars finne</w:t>
      </w:r>
      <w:r w:rsidRPr="0031517A">
        <w:rPr>
          <w:spacing w:val="-4"/>
          <w:sz w:val="18"/>
          <w:szCs w:val="18"/>
        </w:rPr>
        <w:t>r anledning att rikta anmärk</w:t>
      </w:r>
      <w:r w:rsidRPr="0031517A">
        <w:rPr>
          <w:spacing w:val="-4"/>
          <w:sz w:val="18"/>
          <w:szCs w:val="18"/>
        </w:rPr>
        <w:softHyphen/>
        <w:t>ning</w:t>
      </w:r>
      <w:r w:rsidRPr="0031517A">
        <w:rPr>
          <w:sz w:val="18"/>
          <w:szCs w:val="18"/>
        </w:rPr>
        <w:t xml:space="preserve"> mot </w:t>
      </w:r>
      <w:r w:rsidRPr="0031517A">
        <w:rPr>
          <w:i/>
          <w:sz w:val="18"/>
          <w:szCs w:val="18"/>
        </w:rPr>
        <w:t>verksamheten</w:t>
      </w:r>
      <w:r w:rsidRPr="0031517A">
        <w:rPr>
          <w:sz w:val="18"/>
          <w:szCs w:val="18"/>
        </w:rPr>
        <w:t xml:space="preserve">, </w:t>
      </w:r>
      <w:r w:rsidRPr="0031517A">
        <w:rPr>
          <w:i/>
          <w:sz w:val="18"/>
          <w:szCs w:val="18"/>
        </w:rPr>
        <w:t>ska</w:t>
      </w:r>
      <w:r w:rsidRPr="0031517A">
        <w:rPr>
          <w:sz w:val="18"/>
          <w:szCs w:val="18"/>
        </w:rPr>
        <w:t xml:space="preserve"> ställ</w:t>
      </w:r>
      <w:r w:rsidRPr="0031517A">
        <w:rPr>
          <w:sz w:val="18"/>
          <w:szCs w:val="18"/>
        </w:rPr>
        <w:softHyphen/>
        <w:t>företrädaren ges tillfälle att yttra sig inom den tid som överförmyndaren bestämmer.</w:t>
      </w:r>
    </w:p>
    <w:p w14:paraId="20FD8B93" w14:textId="77777777" w:rsidR="00D4080F" w:rsidRPr="0031517A" w:rsidRDefault="00D4080F" w:rsidP="00FA4DFE">
      <w:pPr>
        <w:pStyle w:val="Brdtextmedindrag"/>
        <w:rPr>
          <w:sz w:val="18"/>
          <w:szCs w:val="18"/>
        </w:rPr>
      </w:pPr>
      <w:r w:rsidRPr="0031517A">
        <w:rPr>
          <w:sz w:val="18"/>
          <w:szCs w:val="18"/>
        </w:rPr>
        <w:t xml:space="preserve">Om ett yttrande inte lämnas inom </w:t>
      </w:r>
      <w:r w:rsidRPr="0031517A">
        <w:rPr>
          <w:i/>
          <w:sz w:val="18"/>
          <w:szCs w:val="18"/>
        </w:rPr>
        <w:t>den bestämda tiden</w:t>
      </w:r>
      <w:r w:rsidRPr="0031517A">
        <w:rPr>
          <w:sz w:val="18"/>
          <w:szCs w:val="18"/>
        </w:rPr>
        <w:t xml:space="preserve"> eller om överförmyndaren anser att yttran</w:t>
      </w:r>
      <w:r w:rsidRPr="0031517A">
        <w:rPr>
          <w:sz w:val="18"/>
          <w:szCs w:val="18"/>
        </w:rPr>
        <w:softHyphen/>
        <w:t>det inte är tillfreds</w:t>
      </w:r>
      <w:r w:rsidRPr="0031517A">
        <w:rPr>
          <w:sz w:val="18"/>
          <w:szCs w:val="18"/>
        </w:rPr>
        <w:softHyphen/>
        <w:t>ställ</w:t>
      </w:r>
      <w:r w:rsidRPr="0031517A">
        <w:rPr>
          <w:sz w:val="18"/>
          <w:szCs w:val="18"/>
        </w:rPr>
        <w:softHyphen/>
        <w:t xml:space="preserve">ande, </w:t>
      </w:r>
      <w:r w:rsidRPr="0031517A">
        <w:rPr>
          <w:i/>
          <w:sz w:val="18"/>
          <w:szCs w:val="18"/>
        </w:rPr>
        <w:t>ska en</w:t>
      </w:r>
      <w:r w:rsidRPr="0031517A">
        <w:rPr>
          <w:sz w:val="18"/>
          <w:szCs w:val="18"/>
        </w:rPr>
        <w:t xml:space="preserve"> anteckning om an</w:t>
      </w:r>
      <w:r w:rsidRPr="0031517A">
        <w:rPr>
          <w:sz w:val="18"/>
          <w:szCs w:val="18"/>
        </w:rPr>
        <w:softHyphen/>
        <w:t>märk</w:t>
      </w:r>
      <w:r w:rsidRPr="0031517A">
        <w:rPr>
          <w:sz w:val="18"/>
          <w:szCs w:val="18"/>
        </w:rPr>
        <w:softHyphen/>
        <w:t>n</w:t>
      </w:r>
      <w:r w:rsidRPr="0031517A">
        <w:rPr>
          <w:spacing w:val="-4"/>
          <w:sz w:val="18"/>
          <w:szCs w:val="18"/>
        </w:rPr>
        <w:t xml:space="preserve">ingen göras </w:t>
      </w:r>
      <w:r w:rsidRPr="0031517A">
        <w:rPr>
          <w:i/>
          <w:spacing w:val="-4"/>
          <w:sz w:val="18"/>
          <w:szCs w:val="18"/>
        </w:rPr>
        <w:t>i akten</w:t>
      </w:r>
      <w:r w:rsidRPr="0031517A">
        <w:rPr>
          <w:spacing w:val="-4"/>
          <w:sz w:val="18"/>
          <w:szCs w:val="18"/>
        </w:rPr>
        <w:t>. Överförmyndaren</w:t>
      </w:r>
      <w:r w:rsidRPr="0031517A">
        <w:rPr>
          <w:sz w:val="18"/>
          <w:szCs w:val="18"/>
        </w:rPr>
        <w:t xml:space="preserve"> </w:t>
      </w:r>
      <w:r w:rsidRPr="0031517A">
        <w:rPr>
          <w:i/>
          <w:sz w:val="18"/>
          <w:szCs w:val="18"/>
        </w:rPr>
        <w:t>ska</w:t>
      </w:r>
      <w:r w:rsidRPr="0031517A">
        <w:rPr>
          <w:sz w:val="18"/>
          <w:szCs w:val="18"/>
        </w:rPr>
        <w:t xml:space="preserve"> även genast pröva om </w:t>
      </w:r>
      <w:r w:rsidRPr="0031517A">
        <w:rPr>
          <w:i/>
          <w:sz w:val="18"/>
          <w:szCs w:val="18"/>
        </w:rPr>
        <w:t xml:space="preserve">ett </w:t>
      </w:r>
      <w:r w:rsidRPr="0031517A">
        <w:rPr>
          <w:sz w:val="18"/>
          <w:szCs w:val="18"/>
        </w:rPr>
        <w:t>beslut enligt någon bestämmelse i 13 eller 14 kap. behöver med</w:t>
      </w:r>
      <w:r w:rsidRPr="0031517A">
        <w:rPr>
          <w:sz w:val="18"/>
          <w:szCs w:val="18"/>
        </w:rPr>
        <w:softHyphen/>
        <w:t xml:space="preserve">delas eller om ställföreträdaren bör entledigas eller någon annan åtgärd vidtas. Ställföreträdaren </w:t>
      </w:r>
      <w:r w:rsidRPr="0031517A">
        <w:rPr>
          <w:i/>
          <w:sz w:val="18"/>
          <w:szCs w:val="18"/>
        </w:rPr>
        <w:t>ska</w:t>
      </w:r>
      <w:r w:rsidRPr="0031517A">
        <w:rPr>
          <w:sz w:val="18"/>
          <w:szCs w:val="18"/>
        </w:rPr>
        <w:t xml:space="preserve"> underrättas om en sådan anteckning </w:t>
      </w:r>
      <w:r w:rsidRPr="0031517A">
        <w:rPr>
          <w:i/>
          <w:sz w:val="18"/>
          <w:szCs w:val="18"/>
        </w:rPr>
        <w:t xml:space="preserve">eller </w:t>
      </w:r>
      <w:r w:rsidRPr="0031517A">
        <w:rPr>
          <w:sz w:val="18"/>
          <w:szCs w:val="18"/>
        </w:rPr>
        <w:t>åt</w:t>
      </w:r>
      <w:r w:rsidRPr="0031517A">
        <w:rPr>
          <w:sz w:val="18"/>
          <w:szCs w:val="18"/>
        </w:rPr>
        <w:softHyphen/>
        <w:t>gärd.</w:t>
      </w:r>
    </w:p>
    <w:p w14:paraId="39E051A2" w14:textId="77777777" w:rsidR="00D4080F" w:rsidRPr="0031517A" w:rsidRDefault="00D4080F" w:rsidP="00FA4DFE">
      <w:pPr>
        <w:pStyle w:val="Brdtextmedindrag"/>
      </w:pPr>
    </w:p>
    <w:p w14:paraId="6DA87569" w14:textId="77777777" w:rsidR="00D4080F" w:rsidRDefault="00D4080F" w:rsidP="00FA4DFE">
      <w:pPr>
        <w:pStyle w:val="Brdtext"/>
      </w:pPr>
      <w:r>
        <w:t>Paragrafen innehåller bestämmelser om hur överförmyndaren ska agera när det finns anledning till anmärkning mot en ställföreträdares verksam</w:t>
      </w:r>
      <w:r>
        <w:softHyphen/>
        <w:t xml:space="preserve">het. Övervägandena finns i avsnitt </w:t>
      </w:r>
      <w:r w:rsidRPr="0031517A">
        <w:t>10.5</w:t>
      </w:r>
      <w:r>
        <w:t xml:space="preserve"> och 10.10.</w:t>
      </w:r>
    </w:p>
    <w:p w14:paraId="72AD3ADF" w14:textId="77777777" w:rsidR="00D4080F" w:rsidRDefault="00D4080F" w:rsidP="00FA4DFE">
      <w:pPr>
        <w:pStyle w:val="Brdtextmedindrag"/>
      </w:pPr>
      <w:r>
        <w:t xml:space="preserve">I </w:t>
      </w:r>
      <w:r>
        <w:rPr>
          <w:i/>
          <w:iCs/>
        </w:rPr>
        <w:t>första stycket</w:t>
      </w:r>
      <w:r>
        <w:t xml:space="preserve"> förtydligas det att en anmärkning kan riktas mot alla delar av ställföreträdarens verksamhet och inte enbart mot den ekonomiska förvaltningen. </w:t>
      </w:r>
    </w:p>
    <w:p w14:paraId="7AB8756B" w14:textId="77777777" w:rsidR="00D4080F" w:rsidRDefault="00D4080F" w:rsidP="00FA4DFE">
      <w:pPr>
        <w:pStyle w:val="Brdtextmedindrag"/>
      </w:pPr>
      <w:r>
        <w:t xml:space="preserve">Genom ändringen i </w:t>
      </w:r>
      <w:r>
        <w:rPr>
          <w:i/>
          <w:iCs/>
        </w:rPr>
        <w:t xml:space="preserve">andra stycket </w:t>
      </w:r>
      <w:r>
        <w:t>görs regleringen teknikneutral på så sätt att dokumentation om en anmärkning ska göras någonstans i akten, exempel</w:t>
      </w:r>
      <w:r>
        <w:softHyphen/>
        <w:t xml:space="preserve">vis genom en tjänsteanteckning. Detta innebär att </w:t>
      </w:r>
      <w:r w:rsidRPr="009A3D8C">
        <w:rPr>
          <w:spacing w:val="-4"/>
        </w:rPr>
        <w:t xml:space="preserve">en anteckning om anmärkningen inte behöver göras på </w:t>
      </w:r>
      <w:r>
        <w:rPr>
          <w:spacing w:val="-4"/>
        </w:rPr>
        <w:t>den granskade</w:t>
      </w:r>
      <w:r w:rsidRPr="009A3D8C">
        <w:rPr>
          <w:spacing w:val="-4"/>
        </w:rPr>
        <w:t xml:space="preserve"> hand</w:t>
      </w:r>
      <w:r w:rsidRPr="009A3D8C">
        <w:rPr>
          <w:spacing w:val="-4"/>
        </w:rPr>
        <w:softHyphen/>
        <w:t>ling</w:t>
      </w:r>
      <w:r>
        <w:rPr>
          <w:spacing w:val="-4"/>
        </w:rPr>
        <w:t>en</w:t>
      </w:r>
      <w:r>
        <w:t>. Änd</w:t>
      </w:r>
      <w:r>
        <w:softHyphen/>
        <w:t xml:space="preserve">ringen tydliggör också att överförmyndarens granskning inte enbart tar sikte på brister i ställföreträdarens handlingar. </w:t>
      </w:r>
    </w:p>
    <w:p w14:paraId="117D862E" w14:textId="77777777" w:rsidR="00D4080F" w:rsidRDefault="00D4080F" w:rsidP="00FA4DFE">
      <w:pPr>
        <w:pStyle w:val="Brdtextmedindrag"/>
      </w:pPr>
      <w:r>
        <w:t xml:space="preserve">Övriga ändringar är språkliga. </w:t>
      </w:r>
    </w:p>
    <w:p w14:paraId="17915360" w14:textId="77777777" w:rsidR="00D4080F" w:rsidRPr="00525488" w:rsidRDefault="00D4080F" w:rsidP="00FA4DFE">
      <w:pPr>
        <w:pStyle w:val="Rubrik4utannumrering"/>
        <w:rPr>
          <w:i/>
          <w:iCs/>
        </w:rPr>
      </w:pPr>
      <w:r w:rsidRPr="00525488">
        <w:rPr>
          <w:i/>
          <w:iCs/>
        </w:rPr>
        <w:t xml:space="preserve">Anmälan </w:t>
      </w:r>
      <w:r>
        <w:rPr>
          <w:i/>
          <w:iCs/>
        </w:rPr>
        <w:t>vid misstanke om brott</w:t>
      </w:r>
    </w:p>
    <w:p w14:paraId="3D385A59" w14:textId="77777777" w:rsidR="00D4080F" w:rsidRPr="0031517A" w:rsidRDefault="00D4080F" w:rsidP="00FA4DFE">
      <w:pPr>
        <w:pStyle w:val="Brdtextmedindrag"/>
        <w:ind w:firstLine="0"/>
        <w:rPr>
          <w:i/>
          <w:sz w:val="18"/>
          <w:szCs w:val="18"/>
        </w:rPr>
      </w:pPr>
      <w:r w:rsidRPr="0031517A">
        <w:rPr>
          <w:b/>
          <w:i/>
          <w:sz w:val="18"/>
          <w:szCs w:val="18"/>
        </w:rPr>
        <w:t>6 a §    </w:t>
      </w:r>
      <w:r w:rsidRPr="0031517A">
        <w:rPr>
          <w:i/>
          <w:sz w:val="18"/>
          <w:szCs w:val="18"/>
        </w:rPr>
        <w:t>Om</w:t>
      </w:r>
      <w:r w:rsidRPr="0031517A" w:rsidDel="00AA6ABB">
        <w:rPr>
          <w:i/>
          <w:sz w:val="18"/>
          <w:szCs w:val="18"/>
        </w:rPr>
        <w:t xml:space="preserve"> </w:t>
      </w:r>
      <w:r w:rsidRPr="0031517A">
        <w:rPr>
          <w:i/>
          <w:sz w:val="18"/>
          <w:szCs w:val="18"/>
        </w:rPr>
        <w:t>överförmyndaren har anled</w:t>
      </w:r>
      <w:r w:rsidRPr="0031517A">
        <w:rPr>
          <w:i/>
          <w:sz w:val="18"/>
          <w:szCs w:val="18"/>
        </w:rPr>
        <w:softHyphen/>
        <w:t>ning att anta att en förordnad förmyndare, god man eller förval</w:t>
      </w:r>
      <w:r w:rsidRPr="0031517A">
        <w:rPr>
          <w:i/>
          <w:sz w:val="18"/>
          <w:szCs w:val="18"/>
        </w:rPr>
        <w:softHyphen/>
        <w:t>tare har begått ett brott mot den en</w:t>
      </w:r>
      <w:r w:rsidRPr="0031517A">
        <w:rPr>
          <w:i/>
          <w:sz w:val="18"/>
          <w:szCs w:val="18"/>
        </w:rPr>
        <w:softHyphen/>
        <w:t>skild</w:t>
      </w:r>
      <w:r w:rsidRPr="0031517A">
        <w:rPr>
          <w:i/>
          <w:spacing w:val="-4"/>
          <w:sz w:val="18"/>
          <w:szCs w:val="18"/>
        </w:rPr>
        <w:t>e som har samband med verk</w:t>
      </w:r>
      <w:r w:rsidRPr="0031517A">
        <w:rPr>
          <w:i/>
          <w:spacing w:val="-4"/>
          <w:sz w:val="18"/>
          <w:szCs w:val="18"/>
        </w:rPr>
        <w:softHyphen/>
        <w:t>samheten</w:t>
      </w:r>
      <w:r w:rsidRPr="0031517A">
        <w:rPr>
          <w:i/>
          <w:sz w:val="18"/>
          <w:szCs w:val="18"/>
        </w:rPr>
        <w:t xml:space="preserve"> och för vilket fängelse är föreskrivet, ska överför</w:t>
      </w:r>
      <w:r w:rsidRPr="0031517A">
        <w:rPr>
          <w:i/>
          <w:sz w:val="18"/>
          <w:szCs w:val="18"/>
        </w:rPr>
        <w:softHyphen/>
        <w:t>myndaren omedel</w:t>
      </w:r>
      <w:r w:rsidRPr="0031517A">
        <w:rPr>
          <w:i/>
          <w:sz w:val="18"/>
          <w:szCs w:val="18"/>
        </w:rPr>
        <w:softHyphen/>
        <w:t xml:space="preserve">bart </w:t>
      </w:r>
      <w:r w:rsidRPr="0031517A" w:rsidDel="00AA6ABB">
        <w:rPr>
          <w:i/>
          <w:sz w:val="18"/>
          <w:szCs w:val="18"/>
        </w:rPr>
        <w:t>an</w:t>
      </w:r>
      <w:r w:rsidRPr="0031517A">
        <w:rPr>
          <w:i/>
          <w:sz w:val="18"/>
          <w:szCs w:val="18"/>
        </w:rPr>
        <w:softHyphen/>
      </w:r>
      <w:r w:rsidRPr="0031517A" w:rsidDel="00AA6ABB">
        <w:rPr>
          <w:i/>
          <w:sz w:val="18"/>
          <w:szCs w:val="18"/>
        </w:rPr>
        <w:t>mäla</w:t>
      </w:r>
      <w:r w:rsidRPr="0031517A">
        <w:rPr>
          <w:i/>
          <w:sz w:val="18"/>
          <w:szCs w:val="18"/>
        </w:rPr>
        <w:t xml:space="preserve"> det till Polismyndigheten eller åklagare.</w:t>
      </w:r>
    </w:p>
    <w:p w14:paraId="35EEE552" w14:textId="77777777" w:rsidR="00D4080F" w:rsidRPr="0031517A" w:rsidRDefault="00D4080F" w:rsidP="00FA4DFE">
      <w:pPr>
        <w:pStyle w:val="Brdtextmedindrag"/>
        <w:rPr>
          <w:i/>
          <w:sz w:val="18"/>
          <w:szCs w:val="18"/>
        </w:rPr>
      </w:pPr>
      <w:r w:rsidRPr="0031517A">
        <w:rPr>
          <w:i/>
          <w:sz w:val="18"/>
          <w:szCs w:val="18"/>
        </w:rPr>
        <w:t>Överförmyndaren ska inte underrätta ställföreträdaren eller den enskilde om att en anmälan har gjorts, om det är olämpligt.</w:t>
      </w:r>
    </w:p>
    <w:p w14:paraId="28E03E3A" w14:textId="77777777" w:rsidR="00D4080F" w:rsidRPr="0031517A" w:rsidRDefault="00D4080F" w:rsidP="00FA4DFE">
      <w:pPr>
        <w:pStyle w:val="Brdtextmedindrag"/>
      </w:pPr>
    </w:p>
    <w:p w14:paraId="3DBFFCD4" w14:textId="77777777" w:rsidR="00D4080F" w:rsidRDefault="00D4080F" w:rsidP="00FA4DFE">
      <w:pPr>
        <w:pStyle w:val="Brdtext"/>
      </w:pPr>
      <w:r>
        <w:t xml:space="preserve">Paragrafen, som är ny, reglerar </w:t>
      </w:r>
      <w:r w:rsidRPr="00077846">
        <w:t>överförmyndar</w:t>
      </w:r>
      <w:r>
        <w:t>ens skyldighet att omedel</w:t>
      </w:r>
      <w:r>
        <w:softHyphen/>
        <w:t>bart anmäla misstanke om brott från ställföre</w:t>
      </w:r>
      <w:r>
        <w:softHyphen/>
        <w:t>trädarens sida till Polismyn</w:t>
      </w:r>
      <w:r>
        <w:softHyphen/>
        <w:t>dig</w:t>
      </w:r>
      <w:r>
        <w:softHyphen/>
        <w:t>heten eller åklagare. Övervägandena finns i avsnitt </w:t>
      </w:r>
      <w:r w:rsidRPr="0031517A">
        <w:t>10.7</w:t>
      </w:r>
      <w:r>
        <w:t xml:space="preserve">. </w:t>
      </w:r>
    </w:p>
    <w:p w14:paraId="09532EFB" w14:textId="7698C692" w:rsidR="00D4080F" w:rsidRDefault="00D4080F" w:rsidP="00FA4DFE">
      <w:pPr>
        <w:pStyle w:val="Brdtextmedindrag"/>
      </w:pPr>
      <w:r>
        <w:t>En förutsättning för att överförmyndaren ska göra en</w:t>
      </w:r>
      <w:r w:rsidDel="005D3B08">
        <w:t xml:space="preserve"> </w:t>
      </w:r>
      <w:r>
        <w:t>anmälan om brottsmisstanke är enligt</w:t>
      </w:r>
      <w:r w:rsidRPr="00F04029">
        <w:rPr>
          <w:i/>
          <w:iCs/>
        </w:rPr>
        <w:t xml:space="preserve"> första stycket </w:t>
      </w:r>
      <w:r>
        <w:t>att en förordnad förmyndare, god man eller förvaltare kan misstänkas för att ha begått brott mot den enskilde som har samband med verksamheten och för vilket fängelse är före</w:t>
      </w:r>
      <w:r>
        <w:softHyphen/>
        <w:t>skrivet. Överförmyndarens anmälningsskyldighet gäller</w:t>
      </w:r>
      <w:r w:rsidDel="00DC31D1">
        <w:t xml:space="preserve"> </w:t>
      </w:r>
      <w:r>
        <w:t>misstanke om brott som har begåtts mot den enskilde när ställföreträdaren har utövat sitt uppdrag. Det finns således ingen skyldighet att anmäla en misstanke om brott som enbart har samband med ställföreträdarens och den enskildes privata relation. Alla slags brott omfattas och inte endast exempelvis ekonomisk brotts</w:t>
      </w:r>
      <w:r w:rsidR="0043315E">
        <w:softHyphen/>
      </w:r>
      <w:r>
        <w:t>lig</w:t>
      </w:r>
      <w:r>
        <w:softHyphen/>
      </w:r>
      <w:r w:rsidR="0043315E">
        <w:softHyphen/>
      </w:r>
      <w:r>
        <w:t>het. Kravet på misstanken är förhållandevis lågt ställt. A</w:t>
      </w:r>
      <w:r w:rsidRPr="00904E01">
        <w:t xml:space="preserve">nmälan </w:t>
      </w:r>
      <w:r>
        <w:t xml:space="preserve">ska </w:t>
      </w:r>
      <w:r w:rsidRPr="00904E01">
        <w:t>göras så snart det finns anledning att anta att brott begåtts</w:t>
      </w:r>
      <w:r>
        <w:t xml:space="preserve">. </w:t>
      </w:r>
      <w:r w:rsidRPr="00904E01">
        <w:t>Uttrycks</w:t>
      </w:r>
      <w:r w:rsidR="00CB2FC4">
        <w:softHyphen/>
      </w:r>
      <w:r w:rsidRPr="00904E01">
        <w:lastRenderedPageBreak/>
        <w:t xml:space="preserve">sättet anknyter till formuleringen </w:t>
      </w:r>
      <w:r>
        <w:t>i 23 kap. 1 § rättegångsbalken</w:t>
      </w:r>
      <w:r w:rsidRPr="00904E01">
        <w:t>, som anger förut</w:t>
      </w:r>
      <w:r>
        <w:softHyphen/>
      </w:r>
      <w:r w:rsidRPr="00904E01">
        <w:t xml:space="preserve">sättningarna för att förundersökning ska inledas. Meningen är alltså att </w:t>
      </w:r>
      <w:r>
        <w:t xml:space="preserve">en </w:t>
      </w:r>
      <w:r w:rsidRPr="00904E01">
        <w:t xml:space="preserve">anmälan ska </w:t>
      </w:r>
      <w:r>
        <w:t>göras</w:t>
      </w:r>
      <w:r w:rsidRPr="00904E01">
        <w:t xml:space="preserve"> så snart som det finns förutsättningar för att inleda en förundersökning. </w:t>
      </w:r>
      <w:r>
        <w:t>Det krävs inte att överför</w:t>
      </w:r>
      <w:r>
        <w:softHyphen/>
        <w:t>myndaren gör egna omfattande efterforskningar utan bedömningen av om det finns anledning att anta att ställföreträdaren har begått brott får göras utifrån det som är känt i det enskilda fallet. Det krävs t.ex. inte att överför</w:t>
      </w:r>
      <w:r>
        <w:softHyphen/>
        <w:t xml:space="preserve">myndaren gör bedömningar av vilka brottsrubriceringar som kan vara aktuella eller om uppsåtsfrågor. </w:t>
      </w:r>
    </w:p>
    <w:p w14:paraId="573DFE1E" w14:textId="77777777" w:rsidR="00D4080F" w:rsidRDefault="00D4080F" w:rsidP="00FA4DFE">
      <w:pPr>
        <w:pStyle w:val="Brdtextmedindrag"/>
      </w:pPr>
      <w:r>
        <w:t xml:space="preserve">I </w:t>
      </w:r>
      <w:r>
        <w:rPr>
          <w:i/>
          <w:iCs/>
        </w:rPr>
        <w:t xml:space="preserve">andra stycket </w:t>
      </w:r>
      <w:r>
        <w:t xml:space="preserve">anges att överförmyndaren </w:t>
      </w:r>
      <w:r w:rsidRPr="009A3D8C">
        <w:rPr>
          <w:spacing w:val="-2"/>
        </w:rPr>
        <w:t xml:space="preserve">inte </w:t>
      </w:r>
      <w:r>
        <w:rPr>
          <w:spacing w:val="-2"/>
        </w:rPr>
        <w:t xml:space="preserve">är </w:t>
      </w:r>
      <w:r w:rsidRPr="009A3D8C">
        <w:rPr>
          <w:spacing w:val="-2"/>
        </w:rPr>
        <w:t xml:space="preserve">skyldig att </w:t>
      </w:r>
      <w:r>
        <w:rPr>
          <w:spacing w:val="-2"/>
        </w:rPr>
        <w:t>underrätta den enskilde eller ställföreträdaren</w:t>
      </w:r>
      <w:r w:rsidRPr="009A3D8C">
        <w:rPr>
          <w:spacing w:val="-2"/>
        </w:rPr>
        <w:t xml:space="preserve"> om </w:t>
      </w:r>
      <w:r>
        <w:rPr>
          <w:spacing w:val="-2"/>
        </w:rPr>
        <w:t xml:space="preserve">att </w:t>
      </w:r>
      <w:r w:rsidRPr="009A3D8C">
        <w:rPr>
          <w:spacing w:val="-2"/>
        </w:rPr>
        <w:t>en anmälan</w:t>
      </w:r>
      <w:r>
        <w:rPr>
          <w:spacing w:val="-2"/>
        </w:rPr>
        <w:t xml:space="preserve"> har gjorts,</w:t>
      </w:r>
      <w:r>
        <w:t xml:space="preserve"> om det är olämpligt. Så kan exempelvis vara fallet om det skulle för</w:t>
      </w:r>
      <w:r>
        <w:softHyphen/>
        <w:t>sätta den en</w:t>
      </w:r>
      <w:r>
        <w:softHyphen/>
        <w:t>skilde i en svår situation eller vara till men för brottsutred</w:t>
      </w:r>
      <w:r>
        <w:softHyphen/>
        <w:t xml:space="preserve">ningen. </w:t>
      </w:r>
    </w:p>
    <w:p w14:paraId="004AA1D0" w14:textId="77777777" w:rsidR="00D4080F" w:rsidRPr="00525488" w:rsidRDefault="00D4080F" w:rsidP="00FA4DFE">
      <w:pPr>
        <w:pStyle w:val="Rubrik4utannumrering"/>
      </w:pPr>
      <w:r w:rsidRPr="00CB098A">
        <w:t>Rätt att ta del av handlingar</w:t>
      </w:r>
    </w:p>
    <w:p w14:paraId="4A2E6508" w14:textId="77777777" w:rsidR="00D4080F" w:rsidRPr="0031517A" w:rsidRDefault="00D4080F" w:rsidP="00FA4DFE">
      <w:pPr>
        <w:pStyle w:val="Brdtext"/>
        <w:rPr>
          <w:i/>
          <w:sz w:val="18"/>
          <w:szCs w:val="18"/>
        </w:rPr>
      </w:pPr>
      <w:r w:rsidRPr="0031517A">
        <w:rPr>
          <w:b/>
          <w:sz w:val="18"/>
          <w:szCs w:val="18"/>
        </w:rPr>
        <w:t>7 §    </w:t>
      </w:r>
      <w:r w:rsidRPr="0031517A">
        <w:rPr>
          <w:spacing w:val="-4"/>
          <w:sz w:val="18"/>
          <w:szCs w:val="18"/>
        </w:rPr>
        <w:t xml:space="preserve">En omyndig som har fyllt </w:t>
      </w:r>
      <w:r w:rsidRPr="0031517A">
        <w:rPr>
          <w:i/>
          <w:spacing w:val="-4"/>
          <w:sz w:val="18"/>
          <w:szCs w:val="18"/>
        </w:rPr>
        <w:t>16</w:t>
      </w:r>
      <w:r w:rsidRPr="0031517A">
        <w:rPr>
          <w:spacing w:val="-4"/>
          <w:sz w:val="18"/>
          <w:szCs w:val="18"/>
        </w:rPr>
        <w:t xml:space="preserve"> år och den som har </w:t>
      </w:r>
      <w:r w:rsidRPr="0031517A">
        <w:rPr>
          <w:i/>
          <w:spacing w:val="-4"/>
          <w:sz w:val="18"/>
          <w:szCs w:val="18"/>
        </w:rPr>
        <w:t>en</w:t>
      </w:r>
      <w:r w:rsidRPr="0031517A">
        <w:rPr>
          <w:spacing w:val="-4"/>
          <w:sz w:val="18"/>
          <w:szCs w:val="18"/>
        </w:rPr>
        <w:t xml:space="preserve"> god man</w:t>
      </w:r>
      <w:r w:rsidRPr="0031517A">
        <w:rPr>
          <w:sz w:val="18"/>
          <w:szCs w:val="18"/>
        </w:rPr>
        <w:t xml:space="preserve"> eller förvaltare har rätt att ta del av de handlingar som rör ställ</w:t>
      </w:r>
      <w:r w:rsidRPr="0031517A">
        <w:rPr>
          <w:sz w:val="18"/>
          <w:szCs w:val="18"/>
        </w:rPr>
        <w:softHyphen/>
        <w:t>före</w:t>
      </w:r>
      <w:r w:rsidRPr="0031517A">
        <w:rPr>
          <w:sz w:val="18"/>
          <w:szCs w:val="18"/>
        </w:rPr>
        <w:softHyphen/>
        <w:t>trädarskapet och som förva</w:t>
      </w:r>
      <w:r w:rsidRPr="0031517A">
        <w:rPr>
          <w:sz w:val="18"/>
          <w:szCs w:val="18"/>
        </w:rPr>
        <w:softHyphen/>
        <w:t>ras hos överförmyndar</w:t>
      </w:r>
      <w:r w:rsidRPr="0031517A">
        <w:rPr>
          <w:sz w:val="18"/>
          <w:szCs w:val="18"/>
        </w:rPr>
        <w:softHyphen/>
        <w:t>en. En sådan rätt har också den en</w:t>
      </w:r>
      <w:r w:rsidRPr="0031517A">
        <w:rPr>
          <w:sz w:val="18"/>
          <w:szCs w:val="18"/>
        </w:rPr>
        <w:softHyphen/>
        <w:t>skildes make eller sambo och närmaste släktingar</w:t>
      </w:r>
      <w:r w:rsidRPr="0031517A">
        <w:rPr>
          <w:i/>
          <w:sz w:val="18"/>
          <w:szCs w:val="18"/>
        </w:rPr>
        <w:t>, dock inte</w:t>
      </w:r>
      <w:r w:rsidRPr="0031517A">
        <w:rPr>
          <w:sz w:val="18"/>
          <w:szCs w:val="18"/>
        </w:rPr>
        <w:t xml:space="preserve"> </w:t>
      </w:r>
      <w:r w:rsidRPr="0031517A">
        <w:rPr>
          <w:i/>
          <w:sz w:val="18"/>
          <w:szCs w:val="18"/>
        </w:rPr>
        <w:t>om det med hänsyn till den enskildes intressen finns särskilda skäl mot att en sådan person tar del av handlingen.</w:t>
      </w:r>
    </w:p>
    <w:p w14:paraId="70E6ADC9" w14:textId="77777777" w:rsidR="00D4080F" w:rsidRPr="0031517A" w:rsidRDefault="00D4080F" w:rsidP="00FA4DFE">
      <w:pPr>
        <w:pStyle w:val="Brdtextmedindrag"/>
      </w:pPr>
    </w:p>
    <w:p w14:paraId="5CA5E3FD" w14:textId="2C07448E" w:rsidR="00D4080F" w:rsidRDefault="00D4080F" w:rsidP="00FA4DFE">
      <w:pPr>
        <w:pStyle w:val="Brdtext"/>
      </w:pPr>
      <w:r>
        <w:t xml:space="preserve">I paragrafen regleras rätten för den enskilde och hans eller hennes närmaste anhöriga att ta del av handlingar hos </w:t>
      </w:r>
      <w:r w:rsidRPr="00077846">
        <w:t>överförmyndar</w:t>
      </w:r>
      <w:r w:rsidRPr="00077846">
        <w:softHyphen/>
      </w:r>
      <w:r>
        <w:t>en som rör ställföreträdarskapet. Övervägandena finns i avsnitt </w:t>
      </w:r>
      <w:r w:rsidRPr="0031517A">
        <w:t>7.5</w:t>
      </w:r>
      <w:r>
        <w:t xml:space="preserve">. </w:t>
      </w:r>
    </w:p>
    <w:p w14:paraId="6328575F" w14:textId="77777777" w:rsidR="00D4080F" w:rsidRDefault="00D4080F" w:rsidP="00FA4DFE">
      <w:pPr>
        <w:pStyle w:val="Brdtextmedindrag"/>
      </w:pPr>
      <w:r>
        <w:t>Ändringen innebär att överförmyndaren får neka den enskildes make, sambo eller närmaste släkting att ta del av en handling, om det med hänsyn till den enskildes intressen finns särskilda skäl mot</w:t>
      </w:r>
      <w:r w:rsidDel="00816038">
        <w:t xml:space="preserve"> </w:t>
      </w:r>
      <w:r>
        <w:t>det. Så kan det exempelvis vara om det skulle</w:t>
      </w:r>
      <w:r w:rsidRPr="007B1593">
        <w:rPr>
          <w:spacing w:val="-2"/>
        </w:rPr>
        <w:t xml:space="preserve"> riskera att medföra skada för den en</w:t>
      </w:r>
      <w:r w:rsidRPr="007B1593">
        <w:rPr>
          <w:spacing w:val="-2"/>
        </w:rPr>
        <w:softHyphen/>
        <w:t xml:space="preserve">skilde </w:t>
      </w:r>
      <w:r>
        <w:rPr>
          <w:spacing w:val="-2"/>
        </w:rPr>
        <w:t xml:space="preserve">att </w:t>
      </w:r>
      <w:r w:rsidRPr="007B1593">
        <w:rPr>
          <w:spacing w:val="-2"/>
        </w:rPr>
        <w:t>maken, sambon eller den nära släktingen</w:t>
      </w:r>
      <w:r>
        <w:rPr>
          <w:spacing w:val="-2"/>
        </w:rPr>
        <w:t xml:space="preserve"> tar del av handlingen </w:t>
      </w:r>
      <w:r w:rsidRPr="007B1593">
        <w:rPr>
          <w:spacing w:val="-2"/>
        </w:rPr>
        <w:t xml:space="preserve">eller </w:t>
      </w:r>
      <w:r>
        <w:rPr>
          <w:spacing w:val="-2"/>
        </w:rPr>
        <w:t>om</w:t>
      </w:r>
      <w:r w:rsidRPr="007B1593" w:rsidDel="00F5683A">
        <w:rPr>
          <w:spacing w:val="-2"/>
        </w:rPr>
        <w:t xml:space="preserve"> </w:t>
      </w:r>
      <w:r>
        <w:rPr>
          <w:spacing w:val="-2"/>
        </w:rPr>
        <w:t xml:space="preserve">den anhörige </w:t>
      </w:r>
      <w:r w:rsidRPr="007B1593">
        <w:rPr>
          <w:spacing w:val="-2"/>
        </w:rPr>
        <w:t>har ekono</w:t>
      </w:r>
      <w:r w:rsidRPr="007B1593">
        <w:rPr>
          <w:spacing w:val="-2"/>
        </w:rPr>
        <w:softHyphen/>
        <w:t>miska</w:t>
      </w:r>
      <w:r>
        <w:t xml:space="preserve"> eller andra intressen som går emot den enskildes. Ett beslut om att neka någon att ta del av en handling i ärendet ska föregås av en bedömning i det enskilda fallet. Allmänna handlingar som inte omfattas av sekretess ska naturligtvis lämnas ut.</w:t>
      </w:r>
    </w:p>
    <w:p w14:paraId="1DACB806" w14:textId="77777777" w:rsidR="00D4080F" w:rsidRDefault="00D4080F" w:rsidP="00FA4DFE">
      <w:pPr>
        <w:pStyle w:val="Brdtextmedindrag"/>
      </w:pPr>
      <w:r>
        <w:t>Även fortsättningsvis ska en person som omfattas av personkretsen som utgångspunkt få ta del av en handling som rör ställföreträdar</w:t>
      </w:r>
      <w:r>
        <w:softHyphen/>
        <w:t>skapet. Den enskildes uppfattning är viktig, men inte avgörande, för bedömningen. Om den enskilde inte har något emot att en anhörig tar del av en handling är utrymmet för att neka det begränsat. Överförmyndaren behöver dock göra en bedömning av om den enskildes inställning i denna fråga har lämnats</w:t>
      </w:r>
      <w:r w:rsidDel="00185C9F">
        <w:t xml:space="preserve"> </w:t>
      </w:r>
      <w:r>
        <w:t xml:space="preserve">frivilligt. Om den enskilde däremot motsätter sig det, eller om ett informerat samtycke inte kan inhämtas, får överförmyndaren göra en mer ingående prövning av om det finns särskilda skäl att neka ett utlämnande. Den prövningen kan normalt göras med ledning av de uppgifter som finns tillgängliga i akten. </w:t>
      </w:r>
    </w:p>
    <w:p w14:paraId="061C6FDC" w14:textId="6428078F" w:rsidR="00D4080F" w:rsidRDefault="00D4080F" w:rsidP="00FA4DFE">
      <w:pPr>
        <w:pStyle w:val="Brdtextmedindrag"/>
      </w:pPr>
      <w:r>
        <w:t xml:space="preserve">Om </w:t>
      </w:r>
      <w:r w:rsidRPr="00077846">
        <w:t>överförmyndar</w:t>
      </w:r>
      <w:r>
        <w:t xml:space="preserve">en kommer fram till att någon inte ska få ta del av en handling eller en uppgift ska myndigheten fatta ett beslut i frågan som kan överklagas </w:t>
      </w:r>
      <w:r w:rsidR="004D051E">
        <w:t xml:space="preserve">hos rätten </w:t>
      </w:r>
      <w:r>
        <w:t xml:space="preserve">på det sätt som </w:t>
      </w:r>
      <w:r w:rsidR="004D051E">
        <w:t>anges i 20 kap. 6 §.</w:t>
      </w:r>
      <w:r>
        <w:t xml:space="preserve"> </w:t>
      </w:r>
    </w:p>
    <w:p w14:paraId="0BFC0ECF" w14:textId="77777777" w:rsidR="00D4080F" w:rsidRDefault="00D4080F" w:rsidP="00FA4DFE">
      <w:pPr>
        <w:pStyle w:val="Brdtextmedindrag"/>
      </w:pPr>
      <w:r>
        <w:t xml:space="preserve">Övriga ändringar är språkliga. </w:t>
      </w:r>
    </w:p>
    <w:p w14:paraId="5FD0E467" w14:textId="77777777" w:rsidR="00D4080F" w:rsidRPr="00D82589" w:rsidRDefault="00D4080F" w:rsidP="00FA4DFE">
      <w:pPr>
        <w:pStyle w:val="Rubrik4utannumrering"/>
      </w:pPr>
      <w:bookmarkStart w:id="321" w:name="Överlämnande_av_handlingar_vid_gransknin"/>
      <w:r w:rsidRPr="00D82589">
        <w:lastRenderedPageBreak/>
        <w:t>Överlämnande av handlingar vid granskningens slut</w:t>
      </w:r>
      <w:bookmarkEnd w:id="321"/>
    </w:p>
    <w:p w14:paraId="6BD72F03" w14:textId="77777777" w:rsidR="00D4080F" w:rsidRPr="0031517A" w:rsidRDefault="00D4080F" w:rsidP="00FA4DFE">
      <w:pPr>
        <w:pStyle w:val="Brdtext"/>
        <w:rPr>
          <w:sz w:val="18"/>
          <w:szCs w:val="18"/>
        </w:rPr>
      </w:pPr>
      <w:r w:rsidRPr="0031517A">
        <w:rPr>
          <w:b/>
          <w:sz w:val="18"/>
          <w:szCs w:val="18"/>
        </w:rPr>
        <w:t>8</w:t>
      </w:r>
      <w:r>
        <w:rPr>
          <w:b/>
          <w:sz w:val="18"/>
          <w:szCs w:val="18"/>
        </w:rPr>
        <w:t> </w:t>
      </w:r>
      <w:r w:rsidRPr="0031517A">
        <w:rPr>
          <w:b/>
          <w:sz w:val="18"/>
          <w:szCs w:val="18"/>
        </w:rPr>
        <w:t>§</w:t>
      </w:r>
      <w:r>
        <w:rPr>
          <w:b/>
          <w:sz w:val="18"/>
          <w:szCs w:val="18"/>
        </w:rPr>
        <w:t>    </w:t>
      </w:r>
      <w:r w:rsidRPr="0031517A">
        <w:rPr>
          <w:sz w:val="18"/>
          <w:szCs w:val="18"/>
        </w:rPr>
        <w:t>Sedan</w:t>
      </w:r>
      <w:r w:rsidRPr="0031517A">
        <w:rPr>
          <w:spacing w:val="-4"/>
          <w:sz w:val="18"/>
          <w:szCs w:val="18"/>
        </w:rPr>
        <w:t xml:space="preserve"> överförmyndar</w:t>
      </w:r>
      <w:r w:rsidRPr="0031517A">
        <w:rPr>
          <w:spacing w:val="-4"/>
          <w:sz w:val="18"/>
          <w:szCs w:val="18"/>
        </w:rPr>
        <w:softHyphen/>
        <w:t>en</w:t>
      </w:r>
      <w:r w:rsidRPr="0031517A">
        <w:rPr>
          <w:sz w:val="18"/>
          <w:szCs w:val="18"/>
        </w:rPr>
        <w:t xml:space="preserve"> har granskat förmyndarens, gode mannens eller förvaltarens </w:t>
      </w:r>
      <w:r w:rsidRPr="0031517A">
        <w:rPr>
          <w:i/>
          <w:sz w:val="18"/>
          <w:szCs w:val="18"/>
        </w:rPr>
        <w:t>slut</w:t>
      </w:r>
      <w:r w:rsidRPr="0031517A">
        <w:rPr>
          <w:i/>
          <w:sz w:val="18"/>
          <w:szCs w:val="18"/>
        </w:rPr>
        <w:softHyphen/>
        <w:t xml:space="preserve">berättelse och </w:t>
      </w:r>
      <w:r w:rsidRPr="0031517A">
        <w:rPr>
          <w:sz w:val="18"/>
          <w:szCs w:val="18"/>
        </w:rPr>
        <w:t xml:space="preserve">sluträkning, </w:t>
      </w:r>
      <w:r w:rsidRPr="0031517A">
        <w:rPr>
          <w:i/>
          <w:sz w:val="18"/>
          <w:szCs w:val="18"/>
        </w:rPr>
        <w:t>ska</w:t>
      </w:r>
      <w:r w:rsidRPr="0031517A">
        <w:rPr>
          <w:sz w:val="18"/>
          <w:szCs w:val="18"/>
        </w:rPr>
        <w:t xml:space="preserve"> </w:t>
      </w:r>
      <w:r w:rsidRPr="0031517A">
        <w:rPr>
          <w:i/>
          <w:sz w:val="18"/>
          <w:szCs w:val="18"/>
        </w:rPr>
        <w:t>de handlingarna</w:t>
      </w:r>
      <w:r w:rsidRPr="0031517A">
        <w:rPr>
          <w:sz w:val="18"/>
          <w:szCs w:val="18"/>
        </w:rPr>
        <w:t xml:space="preserve"> samt de förteck</w:t>
      </w:r>
      <w:r w:rsidRPr="0031517A">
        <w:rPr>
          <w:sz w:val="18"/>
          <w:szCs w:val="18"/>
        </w:rPr>
        <w:softHyphen/>
        <w:t>ninga</w:t>
      </w:r>
      <w:r w:rsidRPr="0031517A">
        <w:rPr>
          <w:spacing w:val="-5"/>
          <w:sz w:val="18"/>
          <w:szCs w:val="18"/>
        </w:rPr>
        <w:t xml:space="preserve">r, </w:t>
      </w:r>
      <w:r w:rsidRPr="0031517A">
        <w:rPr>
          <w:i/>
          <w:spacing w:val="-5"/>
          <w:sz w:val="18"/>
          <w:szCs w:val="18"/>
        </w:rPr>
        <w:t>årsberättelser,</w:t>
      </w:r>
      <w:r w:rsidRPr="0031517A">
        <w:rPr>
          <w:spacing w:val="-5"/>
          <w:sz w:val="18"/>
          <w:szCs w:val="18"/>
        </w:rPr>
        <w:t xml:space="preserve"> årsräk</w:t>
      </w:r>
      <w:r w:rsidRPr="0031517A">
        <w:rPr>
          <w:spacing w:val="-5"/>
          <w:sz w:val="18"/>
          <w:szCs w:val="18"/>
        </w:rPr>
        <w:softHyphen/>
        <w:t>ningar</w:t>
      </w:r>
      <w:r w:rsidRPr="0031517A">
        <w:rPr>
          <w:sz w:val="18"/>
          <w:szCs w:val="18"/>
        </w:rPr>
        <w:t xml:space="preserve"> och handlingar enligt 15 kap. 3 och 8 §§ som förvaras hos över</w:t>
      </w:r>
      <w:r w:rsidRPr="0031517A">
        <w:rPr>
          <w:sz w:val="18"/>
          <w:szCs w:val="18"/>
        </w:rPr>
        <w:softHyphen/>
        <w:t xml:space="preserve">förmyndaren lämnas över </w:t>
      </w:r>
      <w:r w:rsidRPr="0031517A">
        <w:rPr>
          <w:spacing w:val="-4"/>
          <w:sz w:val="18"/>
          <w:szCs w:val="18"/>
        </w:rPr>
        <w:t>till den som är behörig att ta emot</w:t>
      </w:r>
      <w:r w:rsidRPr="0031517A">
        <w:rPr>
          <w:sz w:val="18"/>
          <w:szCs w:val="18"/>
        </w:rPr>
        <w:t xml:space="preserve"> redovisning för </w:t>
      </w:r>
      <w:r w:rsidRPr="0031517A">
        <w:rPr>
          <w:i/>
          <w:sz w:val="18"/>
          <w:szCs w:val="18"/>
        </w:rPr>
        <w:t>verksamheten</w:t>
      </w:r>
      <w:r w:rsidRPr="0031517A">
        <w:rPr>
          <w:sz w:val="18"/>
          <w:szCs w:val="18"/>
        </w:rPr>
        <w:t>.</w:t>
      </w:r>
    </w:p>
    <w:p w14:paraId="39338000" w14:textId="2F7D28DC" w:rsidR="00D4080F" w:rsidRPr="0031517A" w:rsidRDefault="00D4080F" w:rsidP="00FA4DFE">
      <w:pPr>
        <w:pStyle w:val="Brdtextmedindrag"/>
        <w:rPr>
          <w:sz w:val="18"/>
          <w:szCs w:val="18"/>
        </w:rPr>
      </w:pPr>
      <w:r w:rsidRPr="0031517A">
        <w:rPr>
          <w:sz w:val="18"/>
          <w:szCs w:val="18"/>
        </w:rPr>
        <w:t xml:space="preserve">Om </w:t>
      </w:r>
      <w:r w:rsidRPr="0031517A">
        <w:rPr>
          <w:i/>
          <w:sz w:val="18"/>
          <w:szCs w:val="18"/>
        </w:rPr>
        <w:t xml:space="preserve">en förälder enligt 13 kap. 16 § </w:t>
      </w:r>
      <w:r w:rsidRPr="0031517A">
        <w:rPr>
          <w:sz w:val="18"/>
          <w:szCs w:val="18"/>
        </w:rPr>
        <w:t>inte är skyldig att lämna</w:t>
      </w:r>
      <w:r w:rsidRPr="0031517A">
        <w:rPr>
          <w:i/>
          <w:sz w:val="18"/>
          <w:szCs w:val="18"/>
        </w:rPr>
        <w:t xml:space="preserve"> en </w:t>
      </w:r>
      <w:r w:rsidRPr="0031517A">
        <w:rPr>
          <w:sz w:val="18"/>
          <w:szCs w:val="18"/>
        </w:rPr>
        <w:t>sluträkning när</w:t>
      </w:r>
      <w:r w:rsidRPr="0031517A">
        <w:rPr>
          <w:i/>
          <w:sz w:val="18"/>
          <w:szCs w:val="18"/>
        </w:rPr>
        <w:t xml:space="preserve"> förmynderskapet </w:t>
      </w:r>
      <w:r w:rsidRPr="0031517A">
        <w:rPr>
          <w:sz w:val="18"/>
          <w:szCs w:val="18"/>
        </w:rPr>
        <w:t>upphör,</w:t>
      </w:r>
      <w:r w:rsidRPr="0031517A">
        <w:rPr>
          <w:i/>
          <w:sz w:val="18"/>
          <w:szCs w:val="18"/>
        </w:rPr>
        <w:t xml:space="preserve"> ska </w:t>
      </w:r>
      <w:r w:rsidRPr="0031517A">
        <w:rPr>
          <w:sz w:val="18"/>
          <w:szCs w:val="18"/>
        </w:rPr>
        <w:t>överför</w:t>
      </w:r>
      <w:r w:rsidRPr="0031517A">
        <w:rPr>
          <w:sz w:val="18"/>
          <w:szCs w:val="18"/>
        </w:rPr>
        <w:softHyphen/>
        <w:t>myndaren lämna över de övriga handlingar som anges i första stycket till den som är be</w:t>
      </w:r>
      <w:r w:rsidRPr="0031517A">
        <w:rPr>
          <w:sz w:val="18"/>
          <w:szCs w:val="18"/>
        </w:rPr>
        <w:softHyphen/>
        <w:t xml:space="preserve">hörig att ta emot redovisning för </w:t>
      </w:r>
      <w:r w:rsidRPr="0031517A">
        <w:rPr>
          <w:i/>
          <w:sz w:val="18"/>
          <w:szCs w:val="18"/>
        </w:rPr>
        <w:t>verksamheten</w:t>
      </w:r>
      <w:r w:rsidRPr="0031517A">
        <w:rPr>
          <w:sz w:val="18"/>
          <w:szCs w:val="18"/>
        </w:rPr>
        <w:t>, om</w:t>
      </w:r>
      <w:r w:rsidRPr="0031517A">
        <w:rPr>
          <w:i/>
          <w:sz w:val="18"/>
          <w:szCs w:val="18"/>
        </w:rPr>
        <w:t xml:space="preserve"> han eller hon </w:t>
      </w:r>
      <w:r w:rsidRPr="0031517A">
        <w:rPr>
          <w:sz w:val="18"/>
          <w:szCs w:val="18"/>
        </w:rPr>
        <w:t>eller</w:t>
      </w:r>
      <w:r w:rsidRPr="0031517A">
        <w:rPr>
          <w:i/>
          <w:sz w:val="18"/>
          <w:szCs w:val="18"/>
        </w:rPr>
        <w:t xml:space="preserve"> föräldern </w:t>
      </w:r>
      <w:r w:rsidRPr="0031517A">
        <w:rPr>
          <w:sz w:val="18"/>
          <w:szCs w:val="18"/>
        </w:rPr>
        <w:t xml:space="preserve">begär det eller överförmyndaren har gjort </w:t>
      </w:r>
      <w:r w:rsidR="00FD4943">
        <w:rPr>
          <w:i/>
          <w:iCs/>
          <w:sz w:val="18"/>
          <w:szCs w:val="18"/>
        </w:rPr>
        <w:t xml:space="preserve">en </w:t>
      </w:r>
      <w:r w:rsidRPr="0031517A">
        <w:rPr>
          <w:sz w:val="18"/>
          <w:szCs w:val="18"/>
        </w:rPr>
        <w:t>anteckning om an</w:t>
      </w:r>
      <w:r w:rsidRPr="0031517A">
        <w:rPr>
          <w:sz w:val="18"/>
          <w:szCs w:val="18"/>
        </w:rPr>
        <w:softHyphen/>
        <w:t>märkning enligt 5 §.</w:t>
      </w:r>
    </w:p>
    <w:p w14:paraId="07C247DC" w14:textId="77777777" w:rsidR="00D4080F" w:rsidRPr="0031517A" w:rsidRDefault="00D4080F" w:rsidP="00FA4DFE">
      <w:pPr>
        <w:pStyle w:val="Brdtextmedindrag"/>
        <w:rPr>
          <w:sz w:val="18"/>
          <w:szCs w:val="18"/>
        </w:rPr>
      </w:pPr>
      <w:r w:rsidRPr="0031517A">
        <w:rPr>
          <w:sz w:val="18"/>
          <w:szCs w:val="18"/>
        </w:rPr>
        <w:t>Om handlingar som avses i första eller andra stycket har lämnats till en ny ställföre</w:t>
      </w:r>
      <w:r w:rsidRPr="0031517A">
        <w:rPr>
          <w:sz w:val="18"/>
          <w:szCs w:val="18"/>
        </w:rPr>
        <w:softHyphen/>
        <w:t xml:space="preserve">trädare, </w:t>
      </w:r>
      <w:r w:rsidRPr="0031517A">
        <w:rPr>
          <w:i/>
          <w:sz w:val="18"/>
          <w:szCs w:val="18"/>
        </w:rPr>
        <w:t>ska han eller hon</w:t>
      </w:r>
      <w:r w:rsidRPr="0031517A">
        <w:rPr>
          <w:sz w:val="18"/>
          <w:szCs w:val="18"/>
        </w:rPr>
        <w:t xml:space="preserve"> inom två månader därefter åter</w:t>
      </w:r>
      <w:r w:rsidRPr="0031517A">
        <w:rPr>
          <w:sz w:val="18"/>
          <w:szCs w:val="18"/>
        </w:rPr>
        <w:softHyphen/>
        <w:t>lämna handlingarna till över</w:t>
      </w:r>
      <w:r w:rsidRPr="0031517A">
        <w:rPr>
          <w:sz w:val="18"/>
          <w:szCs w:val="18"/>
        </w:rPr>
        <w:softHyphen/>
        <w:t>för</w:t>
      </w:r>
      <w:r w:rsidRPr="0031517A">
        <w:rPr>
          <w:sz w:val="18"/>
          <w:szCs w:val="18"/>
        </w:rPr>
        <w:softHyphen/>
        <w:t>myndar</w:t>
      </w:r>
      <w:r w:rsidRPr="0031517A">
        <w:rPr>
          <w:sz w:val="18"/>
          <w:szCs w:val="18"/>
        </w:rPr>
        <w:softHyphen/>
        <w:t xml:space="preserve">en. Överförmyndaren </w:t>
      </w:r>
      <w:r w:rsidRPr="0031517A">
        <w:rPr>
          <w:i/>
          <w:sz w:val="18"/>
          <w:szCs w:val="18"/>
        </w:rPr>
        <w:t>ska</w:t>
      </w:r>
      <w:r w:rsidRPr="0031517A">
        <w:rPr>
          <w:sz w:val="18"/>
          <w:szCs w:val="18"/>
        </w:rPr>
        <w:t xml:space="preserve"> skriftligen upplysa ställföre</w:t>
      </w:r>
      <w:r w:rsidRPr="0031517A">
        <w:rPr>
          <w:sz w:val="18"/>
          <w:szCs w:val="18"/>
        </w:rPr>
        <w:softHyphen/>
        <w:t>trä</w:t>
      </w:r>
      <w:r w:rsidRPr="0031517A">
        <w:rPr>
          <w:sz w:val="18"/>
          <w:szCs w:val="18"/>
        </w:rPr>
        <w:softHyphen/>
        <w:t>daren om denna skyldighet när handling</w:t>
      </w:r>
      <w:r w:rsidRPr="0031517A">
        <w:rPr>
          <w:sz w:val="18"/>
          <w:szCs w:val="18"/>
        </w:rPr>
        <w:softHyphen/>
        <w:t>arna lämnas ut.</w:t>
      </w:r>
    </w:p>
    <w:p w14:paraId="434B7DD1" w14:textId="77777777" w:rsidR="00D4080F" w:rsidRPr="0031517A" w:rsidRDefault="00D4080F" w:rsidP="00FA4DFE">
      <w:pPr>
        <w:pStyle w:val="Brdtextmedindrag"/>
      </w:pPr>
    </w:p>
    <w:p w14:paraId="42268BEC" w14:textId="77777777" w:rsidR="00D4080F" w:rsidRDefault="00D4080F" w:rsidP="00FA4DFE">
      <w:pPr>
        <w:pStyle w:val="Brdtext"/>
      </w:pPr>
      <w:r>
        <w:t>Paragrafen</w:t>
      </w:r>
      <w:r w:rsidRPr="00950CFD">
        <w:rPr>
          <w:spacing w:val="-4"/>
        </w:rPr>
        <w:t xml:space="preserve"> reglerar </w:t>
      </w:r>
      <w:r>
        <w:rPr>
          <w:spacing w:val="-4"/>
        </w:rPr>
        <w:t xml:space="preserve">bl.a. överförmyndarens </w:t>
      </w:r>
      <w:r w:rsidRPr="00950CFD">
        <w:rPr>
          <w:spacing w:val="-4"/>
        </w:rPr>
        <w:t>skyldighet att överlämna hand</w:t>
      </w:r>
      <w:r>
        <w:rPr>
          <w:spacing w:val="-4"/>
        </w:rPr>
        <w:softHyphen/>
      </w:r>
      <w:r w:rsidRPr="00950CFD">
        <w:rPr>
          <w:spacing w:val="-4"/>
        </w:rPr>
        <w:t>lingar vid ställ</w:t>
      </w:r>
      <w:r w:rsidRPr="00950CFD">
        <w:rPr>
          <w:spacing w:val="-4"/>
        </w:rPr>
        <w:softHyphen/>
        <w:t>företrädaruppdragets</w:t>
      </w:r>
      <w:r>
        <w:t xml:space="preserve"> slut. Övervägandena finns i avsnitt </w:t>
      </w:r>
      <w:r w:rsidRPr="0031517A">
        <w:t>10.3</w:t>
      </w:r>
      <w:r>
        <w:t>.</w:t>
      </w:r>
    </w:p>
    <w:p w14:paraId="5BD2C422" w14:textId="77777777" w:rsidR="00D4080F" w:rsidRDefault="00D4080F" w:rsidP="00FA4DFE">
      <w:pPr>
        <w:pStyle w:val="Brdtextmedindrag"/>
      </w:pPr>
      <w:r>
        <w:t>Ändringen i</w:t>
      </w:r>
      <w:r>
        <w:rPr>
          <w:i/>
          <w:iCs/>
        </w:rPr>
        <w:t xml:space="preserve"> första stycket</w:t>
      </w:r>
      <w:r>
        <w:t xml:space="preserve"> är en föl</w:t>
      </w:r>
      <w:r w:rsidRPr="00950CFD">
        <w:rPr>
          <w:spacing w:val="-2"/>
        </w:rPr>
        <w:t>jd av att överförmyndar</w:t>
      </w:r>
      <w:r>
        <w:rPr>
          <w:spacing w:val="-2"/>
        </w:rPr>
        <w:t>en</w:t>
      </w:r>
      <w:r w:rsidRPr="00950CFD">
        <w:rPr>
          <w:spacing w:val="-2"/>
        </w:rPr>
        <w:t xml:space="preserve"> även ska granska ställföreträ</w:t>
      </w:r>
      <w:r w:rsidRPr="00950CFD">
        <w:rPr>
          <w:spacing w:val="-2"/>
        </w:rPr>
        <w:softHyphen/>
        <w:t>dares</w:t>
      </w:r>
      <w:r>
        <w:t xml:space="preserve"> årsberättelser och slutberättelser. </w:t>
      </w:r>
    </w:p>
    <w:p w14:paraId="3FBB3FAB" w14:textId="7DC5BF1C" w:rsidR="00D4080F" w:rsidRDefault="00D4080F" w:rsidP="00FA4DFE">
      <w:pPr>
        <w:pStyle w:val="Brdtextmedindrag"/>
      </w:pPr>
      <w:r>
        <w:t xml:space="preserve">Ändringen i </w:t>
      </w:r>
      <w:r w:rsidRPr="0031517A">
        <w:rPr>
          <w:i/>
        </w:rPr>
        <w:t>andra stycket</w:t>
      </w:r>
      <w:r>
        <w:t xml:space="preserve"> är en följd av att möjligheten för gode män och förvaltare att befrias från skyldigheten att lämna redovisning tas bort, och att endast föräldrar som enligt 13 kap. 16 § är befriade från skyldig</w:t>
      </w:r>
      <w:r w:rsidR="009B708C">
        <w:softHyphen/>
      </w:r>
      <w:r>
        <w:t>heten att lämna sluträkning därmed omfattas av bestämmelsen.</w:t>
      </w:r>
    </w:p>
    <w:p w14:paraId="740B592B" w14:textId="1E2701FB" w:rsidR="00D4080F" w:rsidRDefault="00D4080F" w:rsidP="00D45DE1">
      <w:pPr>
        <w:pStyle w:val="Brdtextmedindrag"/>
      </w:pPr>
      <w:r>
        <w:t xml:space="preserve">Det hittillsvarande </w:t>
      </w:r>
      <w:r w:rsidRPr="00C43C4A">
        <w:rPr>
          <w:iCs/>
        </w:rPr>
        <w:t>fjärde stycket</w:t>
      </w:r>
      <w:r>
        <w:t xml:space="preserve"> flyttas till den nya 8 a §. Övriga ändringar i paragrafen är språkliga. </w:t>
      </w:r>
    </w:p>
    <w:p w14:paraId="14DD5410" w14:textId="77777777" w:rsidR="00D45DE1" w:rsidRDefault="00D45DE1" w:rsidP="00D45DE1">
      <w:pPr>
        <w:pStyle w:val="Brdtextmedindrag"/>
      </w:pPr>
    </w:p>
    <w:p w14:paraId="7268C77F" w14:textId="77777777" w:rsidR="00D4080F" w:rsidRPr="0031517A" w:rsidRDefault="00D4080F" w:rsidP="00FA4DFE">
      <w:pPr>
        <w:pStyle w:val="Brdtextmedindrag"/>
        <w:ind w:firstLine="0"/>
        <w:rPr>
          <w:sz w:val="18"/>
          <w:szCs w:val="18"/>
        </w:rPr>
      </w:pPr>
      <w:r w:rsidRPr="0031517A">
        <w:rPr>
          <w:b/>
          <w:i/>
          <w:sz w:val="18"/>
          <w:szCs w:val="18"/>
        </w:rPr>
        <w:t>8 a §</w:t>
      </w:r>
      <w:r w:rsidRPr="0031517A">
        <w:rPr>
          <w:i/>
          <w:sz w:val="18"/>
          <w:szCs w:val="18"/>
        </w:rPr>
        <w:t>    Om en ställföreträdares verksamhet har godkänts av den enskilde eller av en ny ställföreträdare innan han eller hon har fått del av de handlingar som avses i 8 § första eller andra stycket</w:t>
      </w:r>
      <w:r>
        <w:rPr>
          <w:i/>
          <w:sz w:val="18"/>
          <w:szCs w:val="18"/>
        </w:rPr>
        <w:t>,</w:t>
      </w:r>
      <w:r w:rsidRPr="0031517A">
        <w:rPr>
          <w:i/>
          <w:sz w:val="18"/>
          <w:szCs w:val="18"/>
        </w:rPr>
        <w:t xml:space="preserve"> är godkännan</w:t>
      </w:r>
      <w:r w:rsidRPr="0031517A">
        <w:rPr>
          <w:i/>
          <w:sz w:val="18"/>
          <w:szCs w:val="18"/>
        </w:rPr>
        <w:softHyphen/>
        <w:t>det utan verkan.</w:t>
      </w:r>
    </w:p>
    <w:p w14:paraId="38BA3D29" w14:textId="77777777" w:rsidR="00D4080F" w:rsidRPr="00525488" w:rsidRDefault="00D4080F" w:rsidP="00FA4DFE">
      <w:pPr>
        <w:pStyle w:val="Brdtext"/>
        <w:rPr>
          <w:b/>
          <w:i/>
        </w:rPr>
      </w:pPr>
    </w:p>
    <w:p w14:paraId="5BC928A2" w14:textId="77777777" w:rsidR="00D4080F" w:rsidRDefault="00D4080F" w:rsidP="00FA4DFE">
      <w:pPr>
        <w:pStyle w:val="Brdtextmedindrag"/>
        <w:ind w:firstLine="0"/>
      </w:pPr>
      <w:r>
        <w:t>Paragrafen, som är ny, innehåller en bestämmelse om verkan av att en ställföreträdares verksamhet har godkänts. Övervägandena finns i avsnitt 10.3.</w:t>
      </w:r>
    </w:p>
    <w:p w14:paraId="4F28A76B" w14:textId="77777777" w:rsidR="00D4080F" w:rsidRDefault="00D4080F" w:rsidP="00FA4DFE">
      <w:pPr>
        <w:pStyle w:val="Brdtextmedindrag"/>
      </w:pPr>
      <w:r>
        <w:t xml:space="preserve">Paragrafen motsvarar hittillsvarande 8 § fjärde stycket. </w:t>
      </w:r>
    </w:p>
    <w:p w14:paraId="65AB822B" w14:textId="77777777" w:rsidR="00D4080F" w:rsidRDefault="00D4080F" w:rsidP="00FA4DFE">
      <w:pPr>
        <w:pStyle w:val="Rubrik4utannumrering"/>
      </w:pPr>
      <w:bookmarkStart w:id="322" w:name="Inhämtande_av_yttrande_m.m."/>
      <w:r w:rsidRPr="00D82589">
        <w:t>Inhämtande av yttrande m.m.</w:t>
      </w:r>
      <w:bookmarkEnd w:id="322"/>
    </w:p>
    <w:p w14:paraId="7FADA4B4" w14:textId="77777777" w:rsidR="00D4080F" w:rsidRPr="0031517A" w:rsidRDefault="00D4080F" w:rsidP="00FA4DFE">
      <w:pPr>
        <w:pStyle w:val="Brdtext"/>
        <w:rPr>
          <w:i/>
          <w:sz w:val="18"/>
          <w:szCs w:val="18"/>
        </w:rPr>
      </w:pPr>
      <w:r w:rsidRPr="0031517A">
        <w:rPr>
          <w:b/>
          <w:sz w:val="18"/>
          <w:szCs w:val="18"/>
        </w:rPr>
        <w:t>10 a §    </w:t>
      </w:r>
      <w:r w:rsidRPr="0031517A">
        <w:rPr>
          <w:i/>
          <w:sz w:val="18"/>
          <w:szCs w:val="18"/>
        </w:rPr>
        <w:t>Banker, kre</w:t>
      </w:r>
      <w:r w:rsidRPr="0031517A">
        <w:rPr>
          <w:i/>
          <w:spacing w:val="-5"/>
          <w:sz w:val="18"/>
          <w:szCs w:val="18"/>
        </w:rPr>
        <w:t>ditmarknadsföretag, vär</w:t>
      </w:r>
      <w:r w:rsidRPr="0031517A">
        <w:rPr>
          <w:i/>
          <w:spacing w:val="-5"/>
          <w:sz w:val="18"/>
          <w:szCs w:val="18"/>
        </w:rPr>
        <w:softHyphen/>
        <w:t>de</w:t>
      </w:r>
      <w:r w:rsidRPr="0031517A">
        <w:rPr>
          <w:i/>
          <w:spacing w:val="-5"/>
          <w:sz w:val="18"/>
          <w:szCs w:val="18"/>
        </w:rPr>
        <w:softHyphen/>
        <w:t>pap</w:t>
      </w:r>
      <w:r w:rsidRPr="0031517A">
        <w:rPr>
          <w:i/>
          <w:spacing w:val="-5"/>
          <w:sz w:val="18"/>
          <w:szCs w:val="18"/>
        </w:rPr>
        <w:softHyphen/>
        <w:t>pers</w:t>
      </w:r>
      <w:r w:rsidRPr="0031517A">
        <w:rPr>
          <w:i/>
          <w:spacing w:val="-5"/>
          <w:sz w:val="18"/>
          <w:szCs w:val="18"/>
        </w:rPr>
        <w:softHyphen/>
      </w:r>
      <w:r w:rsidRPr="0031517A">
        <w:rPr>
          <w:i/>
          <w:spacing w:val="-5"/>
          <w:sz w:val="18"/>
          <w:szCs w:val="18"/>
        </w:rPr>
        <w:softHyphen/>
        <w:t>bolag</w:t>
      </w:r>
      <w:r w:rsidRPr="0031517A">
        <w:rPr>
          <w:i/>
          <w:sz w:val="18"/>
          <w:szCs w:val="18"/>
        </w:rPr>
        <w:t>, svenska värdepap</w:t>
      </w:r>
      <w:r w:rsidRPr="0031517A">
        <w:rPr>
          <w:i/>
          <w:sz w:val="18"/>
          <w:szCs w:val="18"/>
        </w:rPr>
        <w:softHyphen/>
        <w:t>pers</w:t>
      </w:r>
      <w:r w:rsidRPr="0031517A">
        <w:rPr>
          <w:i/>
          <w:sz w:val="18"/>
          <w:szCs w:val="18"/>
        </w:rPr>
        <w:softHyphen/>
      </w:r>
      <w:r w:rsidRPr="0031517A">
        <w:rPr>
          <w:i/>
          <w:sz w:val="18"/>
          <w:szCs w:val="18"/>
        </w:rPr>
        <w:softHyphen/>
      </w:r>
      <w:r w:rsidRPr="0031517A">
        <w:rPr>
          <w:i/>
          <w:sz w:val="18"/>
          <w:szCs w:val="18"/>
        </w:rPr>
        <w:softHyphen/>
        <w:t>centraler, konto</w:t>
      </w:r>
      <w:r w:rsidRPr="0031517A">
        <w:rPr>
          <w:i/>
          <w:sz w:val="18"/>
          <w:szCs w:val="18"/>
        </w:rPr>
        <w:softHyphen/>
        <w:t>förande insti</w:t>
      </w:r>
      <w:r w:rsidRPr="0031517A">
        <w:rPr>
          <w:i/>
          <w:sz w:val="18"/>
          <w:szCs w:val="18"/>
        </w:rPr>
        <w:softHyphen/>
        <w:t>tut, fondbolag, AIF-förvaltare, för</w:t>
      </w:r>
      <w:r w:rsidRPr="0031517A">
        <w:rPr>
          <w:i/>
          <w:sz w:val="18"/>
          <w:szCs w:val="18"/>
        </w:rPr>
        <w:softHyphen/>
        <w:t>varings</w:t>
      </w:r>
      <w:r w:rsidRPr="0031517A">
        <w:rPr>
          <w:i/>
          <w:sz w:val="18"/>
          <w:szCs w:val="18"/>
        </w:rPr>
        <w:softHyphen/>
        <w:t>institut, försäkrings</w:t>
      </w:r>
      <w:r w:rsidRPr="0031517A">
        <w:rPr>
          <w:i/>
          <w:sz w:val="18"/>
          <w:szCs w:val="18"/>
        </w:rPr>
        <w:softHyphen/>
        <w:t>företag och inka</w:t>
      </w:r>
      <w:r w:rsidRPr="0031517A">
        <w:rPr>
          <w:i/>
          <w:spacing w:val="-4"/>
          <w:sz w:val="18"/>
          <w:szCs w:val="18"/>
        </w:rPr>
        <w:t xml:space="preserve">ssoföretag </w:t>
      </w:r>
      <w:r w:rsidRPr="0031517A">
        <w:rPr>
          <w:sz w:val="18"/>
          <w:szCs w:val="18"/>
        </w:rPr>
        <w:t>är</w:t>
      </w:r>
      <w:r w:rsidRPr="0031517A">
        <w:rPr>
          <w:i/>
          <w:sz w:val="18"/>
          <w:szCs w:val="18"/>
        </w:rPr>
        <w:t xml:space="preserve"> skyldiga </w:t>
      </w:r>
      <w:r w:rsidRPr="0031517A">
        <w:rPr>
          <w:sz w:val="18"/>
          <w:szCs w:val="18"/>
        </w:rPr>
        <w:t>att</w:t>
      </w:r>
      <w:r w:rsidRPr="0031517A">
        <w:rPr>
          <w:i/>
          <w:sz w:val="18"/>
          <w:szCs w:val="18"/>
        </w:rPr>
        <w:t xml:space="preserve"> </w:t>
      </w:r>
      <w:r w:rsidRPr="0031517A">
        <w:rPr>
          <w:sz w:val="18"/>
          <w:szCs w:val="18"/>
        </w:rPr>
        <w:t>på begäran</w:t>
      </w:r>
      <w:r w:rsidRPr="0031517A">
        <w:rPr>
          <w:i/>
          <w:sz w:val="18"/>
          <w:szCs w:val="18"/>
        </w:rPr>
        <w:t xml:space="preserve"> av </w:t>
      </w:r>
      <w:r w:rsidRPr="0031517A">
        <w:rPr>
          <w:sz w:val="18"/>
          <w:szCs w:val="18"/>
        </w:rPr>
        <w:t>överförmynda</w:t>
      </w:r>
      <w:r>
        <w:rPr>
          <w:sz w:val="18"/>
          <w:szCs w:val="18"/>
        </w:rPr>
        <w:softHyphen/>
      </w:r>
      <w:r w:rsidRPr="0031517A">
        <w:rPr>
          <w:sz w:val="18"/>
          <w:szCs w:val="18"/>
        </w:rPr>
        <w:t>ren</w:t>
      </w:r>
      <w:r w:rsidRPr="0031517A">
        <w:rPr>
          <w:i/>
          <w:sz w:val="18"/>
          <w:szCs w:val="18"/>
        </w:rPr>
        <w:t xml:space="preserve"> </w:t>
      </w:r>
      <w:r w:rsidRPr="0031517A">
        <w:rPr>
          <w:sz w:val="18"/>
          <w:szCs w:val="18"/>
        </w:rPr>
        <w:t>lämna de uppgifter som behövs för överförmyndarens</w:t>
      </w:r>
      <w:r w:rsidRPr="0031517A">
        <w:rPr>
          <w:i/>
          <w:sz w:val="18"/>
          <w:szCs w:val="18"/>
        </w:rPr>
        <w:t xml:space="preserve"> tillsyn. Det</w:t>
      </w:r>
      <w:r w:rsidRPr="0031517A">
        <w:rPr>
          <w:i/>
          <w:sz w:val="18"/>
          <w:szCs w:val="18"/>
        </w:rPr>
        <w:softHyphen/>
        <w:t>samma gäller för utländska före</w:t>
      </w:r>
      <w:r w:rsidRPr="0031517A">
        <w:rPr>
          <w:i/>
          <w:sz w:val="18"/>
          <w:szCs w:val="18"/>
        </w:rPr>
        <w:softHyphen/>
        <w:t>tag som driver motsvarande verk</w:t>
      </w:r>
      <w:r w:rsidRPr="0031517A">
        <w:rPr>
          <w:i/>
          <w:sz w:val="18"/>
          <w:szCs w:val="18"/>
        </w:rPr>
        <w:softHyphen/>
        <w:t>samhet från en filial i Sverige.</w:t>
      </w:r>
    </w:p>
    <w:p w14:paraId="43947B9C" w14:textId="77777777" w:rsidR="00D4080F" w:rsidRPr="0031517A" w:rsidRDefault="00D4080F" w:rsidP="00FA4DFE">
      <w:pPr>
        <w:pStyle w:val="Brdtextmedindrag"/>
      </w:pPr>
    </w:p>
    <w:p w14:paraId="3256F101" w14:textId="77777777" w:rsidR="00D4080F" w:rsidRDefault="00D4080F" w:rsidP="00FA4DFE">
      <w:pPr>
        <w:pStyle w:val="Brdtext"/>
      </w:pPr>
      <w:r>
        <w:t xml:space="preserve">I paragrafen finns bestämmelser om </w:t>
      </w:r>
      <w:r w:rsidRPr="009B0537">
        <w:t>banker</w:t>
      </w:r>
      <w:r>
        <w:t>s</w:t>
      </w:r>
      <w:r w:rsidRPr="009B0537">
        <w:t xml:space="preserve"> och vissa </w:t>
      </w:r>
      <w:r>
        <w:t>andra</w:t>
      </w:r>
      <w:r w:rsidRPr="009B0537">
        <w:t xml:space="preserve"> företag</w:t>
      </w:r>
      <w:r>
        <w:t>s</w:t>
      </w:r>
      <w:r w:rsidRPr="009B0537">
        <w:t xml:space="preserve"> skyldighet att lämna uppgifter till överförmyndaren. </w:t>
      </w:r>
      <w:r>
        <w:t>Övervägandena finns i avsnitt </w:t>
      </w:r>
      <w:r w:rsidRPr="0031517A">
        <w:t>10.6</w:t>
      </w:r>
      <w:r>
        <w:t>.</w:t>
      </w:r>
    </w:p>
    <w:p w14:paraId="4C688B54" w14:textId="77777777" w:rsidR="00D4080F" w:rsidRDefault="00D4080F" w:rsidP="00FA4DFE">
      <w:pPr>
        <w:pStyle w:val="Brdtextmedindrag"/>
      </w:pPr>
      <w:r>
        <w:t>Paragrafen får en ny struktur utan uppdelning i två stycken. I sak innebär ändringarna att även försäkringsföretag och inkassoföretag är skyldiga att på överförmyndarens begäran lämna de uppgifter som behövs för överför</w:t>
      </w:r>
      <w:r>
        <w:softHyphen/>
        <w:t>myndarens tillsyn. Med försäkringsföretag avses detsamma som i 1 kap. 3 § försäkringsrörelselagen (2010:2043). Med inkasso</w:t>
      </w:r>
      <w:r>
        <w:softHyphen/>
        <w:t xml:space="preserve">företag avses ett </w:t>
      </w:r>
      <w:r>
        <w:lastRenderedPageBreak/>
        <w:t>företag som har tillstånd att bedriva inkassoverksamhet enligt inkasso</w:t>
      </w:r>
      <w:r>
        <w:softHyphen/>
        <w:t xml:space="preserve">lagen (1974:182). </w:t>
      </w:r>
    </w:p>
    <w:p w14:paraId="61B5F8CB" w14:textId="77777777" w:rsidR="00D4080F" w:rsidRDefault="00D4080F" w:rsidP="00FA4DFE">
      <w:pPr>
        <w:pStyle w:val="Brdtextmedindrag"/>
      </w:pPr>
      <w:r>
        <w:t xml:space="preserve">Ändringarna innebär även att utländska företag som driver motsvarande verksamhet som svenska banker omfattas av paragrafen. </w:t>
      </w:r>
    </w:p>
    <w:p w14:paraId="1D167770" w14:textId="77777777" w:rsidR="00D4080F" w:rsidRPr="00D82589" w:rsidRDefault="00D4080F" w:rsidP="00FA4DFE">
      <w:pPr>
        <w:pStyle w:val="Rubrik4utannumrering"/>
      </w:pPr>
      <w:bookmarkStart w:id="323" w:name="Utbetalning_till_bank_och_underrättelse_"/>
      <w:r w:rsidRPr="00D82589">
        <w:t>Utbetalning till bank och underrättelse till överförmyndaren i vissa fall</w:t>
      </w:r>
      <w:bookmarkEnd w:id="323"/>
    </w:p>
    <w:p w14:paraId="01F0C88D" w14:textId="77777777" w:rsidR="00D4080F" w:rsidRPr="0031517A" w:rsidRDefault="00D4080F" w:rsidP="00FA4DFE">
      <w:pPr>
        <w:pStyle w:val="Brdtextmedindrag"/>
        <w:ind w:firstLine="0"/>
        <w:rPr>
          <w:sz w:val="18"/>
          <w:szCs w:val="18"/>
        </w:rPr>
      </w:pPr>
      <w:r w:rsidRPr="0031517A">
        <w:rPr>
          <w:b/>
          <w:sz w:val="18"/>
          <w:szCs w:val="18"/>
        </w:rPr>
        <w:t>11</w:t>
      </w:r>
      <w:r>
        <w:rPr>
          <w:b/>
          <w:sz w:val="18"/>
          <w:szCs w:val="18"/>
        </w:rPr>
        <w:t> </w:t>
      </w:r>
      <w:r w:rsidRPr="0031517A">
        <w:rPr>
          <w:b/>
          <w:sz w:val="18"/>
          <w:szCs w:val="18"/>
        </w:rPr>
        <w:t>§</w:t>
      </w:r>
      <w:r>
        <w:rPr>
          <w:b/>
          <w:sz w:val="18"/>
          <w:szCs w:val="18"/>
        </w:rPr>
        <w:t>    </w:t>
      </w:r>
      <w:r w:rsidRPr="0031517A">
        <w:rPr>
          <w:sz w:val="18"/>
          <w:szCs w:val="18"/>
        </w:rPr>
        <w:t xml:space="preserve">När en omyndig på grund av </w:t>
      </w:r>
      <w:r w:rsidRPr="0031517A">
        <w:rPr>
          <w:spacing w:val="-5"/>
          <w:sz w:val="18"/>
          <w:szCs w:val="18"/>
        </w:rPr>
        <w:t>arv eller testamente har fått pengar</w:t>
      </w:r>
      <w:r w:rsidRPr="0031517A">
        <w:rPr>
          <w:sz w:val="18"/>
          <w:szCs w:val="18"/>
        </w:rPr>
        <w:t xml:space="preserve"> till </w:t>
      </w:r>
      <w:r w:rsidRPr="0031517A">
        <w:rPr>
          <w:spacing w:val="-4"/>
          <w:sz w:val="18"/>
          <w:szCs w:val="18"/>
        </w:rPr>
        <w:t>ett värde som överstiger ett pris</w:t>
      </w:r>
      <w:r w:rsidRPr="0031517A">
        <w:rPr>
          <w:spacing w:val="-4"/>
          <w:sz w:val="18"/>
          <w:szCs w:val="18"/>
        </w:rPr>
        <w:softHyphen/>
        <w:t>basbelopp enligt 2 kap. 6 och 7 §§</w:t>
      </w:r>
      <w:r w:rsidRPr="0031517A">
        <w:rPr>
          <w:sz w:val="18"/>
          <w:szCs w:val="18"/>
        </w:rPr>
        <w:t xml:space="preserve"> socialfö</w:t>
      </w:r>
      <w:r w:rsidRPr="0031517A">
        <w:rPr>
          <w:spacing w:val="-4"/>
          <w:sz w:val="18"/>
          <w:szCs w:val="18"/>
        </w:rPr>
        <w:t>rsäkrings</w:t>
      </w:r>
      <w:r w:rsidRPr="0031517A">
        <w:rPr>
          <w:spacing w:val="-4"/>
          <w:sz w:val="18"/>
          <w:szCs w:val="18"/>
        </w:rPr>
        <w:softHyphen/>
        <w:t xml:space="preserve">balken eller med </w:t>
      </w:r>
      <w:r w:rsidRPr="0031517A">
        <w:rPr>
          <w:sz w:val="18"/>
          <w:szCs w:val="18"/>
        </w:rPr>
        <w:t>villkor om särskild överförmyn</w:t>
      </w:r>
      <w:r w:rsidRPr="0031517A">
        <w:rPr>
          <w:sz w:val="18"/>
          <w:szCs w:val="18"/>
        </w:rPr>
        <w:softHyphen/>
        <w:t>dar</w:t>
      </w:r>
      <w:r w:rsidRPr="0031517A">
        <w:rPr>
          <w:sz w:val="18"/>
          <w:szCs w:val="18"/>
        </w:rPr>
        <w:softHyphen/>
        <w:t>kontroll, ska den som om</w:t>
      </w:r>
      <w:r w:rsidRPr="0031517A">
        <w:rPr>
          <w:sz w:val="18"/>
          <w:szCs w:val="18"/>
        </w:rPr>
        <w:softHyphen/>
        <w:t>besö</w:t>
      </w:r>
      <w:r w:rsidRPr="0031517A">
        <w:rPr>
          <w:spacing w:val="-4"/>
          <w:sz w:val="18"/>
          <w:szCs w:val="18"/>
        </w:rPr>
        <w:t>rjer utbetalningen från döds</w:t>
      </w:r>
      <w:r w:rsidRPr="0031517A">
        <w:rPr>
          <w:spacing w:val="-4"/>
          <w:sz w:val="18"/>
          <w:szCs w:val="18"/>
        </w:rPr>
        <w:softHyphen/>
        <w:t>boet</w:t>
      </w:r>
      <w:r w:rsidRPr="0031517A">
        <w:rPr>
          <w:sz w:val="18"/>
          <w:szCs w:val="18"/>
        </w:rPr>
        <w:t xml:space="preserve"> för den omyndiges räkning sätta in medlen hos bank eller kred</w:t>
      </w:r>
      <w:r w:rsidRPr="0031517A">
        <w:rPr>
          <w:spacing w:val="-4"/>
          <w:sz w:val="18"/>
          <w:szCs w:val="18"/>
        </w:rPr>
        <w:t>it</w:t>
      </w:r>
      <w:r w:rsidRPr="0031517A">
        <w:rPr>
          <w:spacing w:val="-4"/>
          <w:sz w:val="18"/>
          <w:szCs w:val="18"/>
        </w:rPr>
        <w:softHyphen/>
        <w:t>marknadsföretag, med upp</w:t>
      </w:r>
      <w:r w:rsidRPr="0031517A">
        <w:rPr>
          <w:spacing w:val="-4"/>
          <w:sz w:val="18"/>
          <w:szCs w:val="18"/>
        </w:rPr>
        <w:softHyphen/>
        <w:t>gift</w:t>
      </w:r>
      <w:r w:rsidRPr="0031517A">
        <w:rPr>
          <w:sz w:val="18"/>
          <w:szCs w:val="18"/>
        </w:rPr>
        <w:t xml:space="preserve"> om att medlen inte får tas ut utan överförmyndarens tillstånd.</w:t>
      </w:r>
    </w:p>
    <w:p w14:paraId="0D4A79EE" w14:textId="77777777" w:rsidR="00D4080F" w:rsidRPr="0031517A" w:rsidRDefault="00D4080F" w:rsidP="00FA4DFE">
      <w:pPr>
        <w:pStyle w:val="Brdtextmedindrag"/>
        <w:rPr>
          <w:sz w:val="18"/>
          <w:szCs w:val="18"/>
        </w:rPr>
      </w:pPr>
      <w:r w:rsidRPr="0031517A">
        <w:rPr>
          <w:i/>
          <w:sz w:val="18"/>
          <w:szCs w:val="18"/>
        </w:rPr>
        <w:t>Skyldigheten</w:t>
      </w:r>
      <w:r w:rsidRPr="0031517A">
        <w:rPr>
          <w:sz w:val="18"/>
          <w:szCs w:val="18"/>
        </w:rPr>
        <w:t xml:space="preserve"> att </w:t>
      </w:r>
      <w:r w:rsidRPr="0031517A">
        <w:rPr>
          <w:i/>
          <w:sz w:val="18"/>
          <w:szCs w:val="18"/>
        </w:rPr>
        <w:t>sätta in medlen</w:t>
      </w:r>
      <w:r w:rsidRPr="0031517A">
        <w:rPr>
          <w:sz w:val="18"/>
          <w:szCs w:val="18"/>
        </w:rPr>
        <w:t xml:space="preserve"> </w:t>
      </w:r>
      <w:r w:rsidRPr="0031517A">
        <w:rPr>
          <w:i/>
          <w:sz w:val="18"/>
          <w:szCs w:val="18"/>
        </w:rPr>
        <w:t>hos</w:t>
      </w:r>
      <w:r w:rsidRPr="0031517A">
        <w:rPr>
          <w:sz w:val="18"/>
          <w:szCs w:val="18"/>
        </w:rPr>
        <w:t xml:space="preserve"> bank eller kredit</w:t>
      </w:r>
      <w:r w:rsidRPr="0031517A">
        <w:rPr>
          <w:sz w:val="18"/>
          <w:szCs w:val="18"/>
        </w:rPr>
        <w:softHyphen/>
        <w:t xml:space="preserve">marknadsföretag </w:t>
      </w:r>
      <w:r w:rsidRPr="0031517A">
        <w:rPr>
          <w:i/>
          <w:sz w:val="18"/>
          <w:szCs w:val="18"/>
        </w:rPr>
        <w:t>gäller även</w:t>
      </w:r>
    </w:p>
    <w:p w14:paraId="7D34557C" w14:textId="77777777" w:rsidR="00D4080F" w:rsidRPr="0031517A" w:rsidRDefault="00D4080F" w:rsidP="00FA4DFE">
      <w:pPr>
        <w:pStyle w:val="Brdtextmedindrag"/>
        <w:rPr>
          <w:sz w:val="18"/>
          <w:szCs w:val="18"/>
        </w:rPr>
      </w:pPr>
      <w:r w:rsidRPr="0031517A">
        <w:rPr>
          <w:sz w:val="18"/>
          <w:szCs w:val="18"/>
        </w:rPr>
        <w:t>1. försäkringsgivare vid utbetalning av försäkringsbelopp som den omyndige har rätt till,</w:t>
      </w:r>
    </w:p>
    <w:p w14:paraId="5BC06574" w14:textId="77777777" w:rsidR="00D4080F" w:rsidRPr="0031517A" w:rsidRDefault="00D4080F" w:rsidP="00FA4DFE">
      <w:pPr>
        <w:pStyle w:val="Brdtextmedindrag"/>
        <w:rPr>
          <w:sz w:val="18"/>
          <w:szCs w:val="18"/>
        </w:rPr>
      </w:pPr>
      <w:r w:rsidRPr="0031517A">
        <w:rPr>
          <w:sz w:val="18"/>
          <w:szCs w:val="18"/>
        </w:rPr>
        <w:t>2. pensionssparinstitut vid utbetalning enligt lagen (1993:931) om individuellt pensionssparande,</w:t>
      </w:r>
    </w:p>
    <w:p w14:paraId="7F0107F3" w14:textId="43D6B64D" w:rsidR="00D4080F" w:rsidRPr="0031517A" w:rsidRDefault="00D4080F" w:rsidP="00FA4DFE">
      <w:pPr>
        <w:pStyle w:val="Brdtextmedindrag"/>
        <w:rPr>
          <w:sz w:val="18"/>
          <w:szCs w:val="18"/>
        </w:rPr>
      </w:pPr>
      <w:r w:rsidRPr="0031517A">
        <w:rPr>
          <w:sz w:val="18"/>
          <w:szCs w:val="18"/>
        </w:rPr>
        <w:t>3.</w:t>
      </w:r>
      <w:r w:rsidR="009B708C">
        <w:rPr>
          <w:sz w:val="18"/>
          <w:szCs w:val="18"/>
        </w:rPr>
        <w:t> </w:t>
      </w:r>
      <w:r w:rsidRPr="0031517A">
        <w:rPr>
          <w:sz w:val="18"/>
          <w:szCs w:val="18"/>
        </w:rPr>
        <w:t>PEPP-sparinstitut vid utbetalning från sparande i en sådan PEPP-produkt som avses i Europaparlamentets och rådets förordning (EU) 2019/1238,</w:t>
      </w:r>
    </w:p>
    <w:p w14:paraId="659AFC4C" w14:textId="77777777" w:rsidR="00D4080F" w:rsidRPr="0031517A" w:rsidRDefault="00D4080F" w:rsidP="00FA4DFE">
      <w:pPr>
        <w:pStyle w:val="Brdtextmedindrag"/>
        <w:rPr>
          <w:sz w:val="18"/>
          <w:szCs w:val="18"/>
        </w:rPr>
      </w:pPr>
      <w:r w:rsidRPr="0031517A">
        <w:rPr>
          <w:sz w:val="18"/>
          <w:szCs w:val="18"/>
        </w:rPr>
        <w:t>4. Brottsoffermyndigheten vid utbetalning av ersättning enligt brottsskadelagen (2014:322),</w:t>
      </w:r>
    </w:p>
    <w:p w14:paraId="05CDD5BE" w14:textId="77777777" w:rsidR="00D4080F" w:rsidRPr="0031517A" w:rsidRDefault="00D4080F" w:rsidP="00FA4DFE">
      <w:pPr>
        <w:pStyle w:val="Brdtextmedindrag"/>
        <w:rPr>
          <w:sz w:val="18"/>
          <w:szCs w:val="18"/>
        </w:rPr>
      </w:pPr>
      <w:r w:rsidRPr="0031517A">
        <w:rPr>
          <w:sz w:val="18"/>
          <w:szCs w:val="18"/>
        </w:rPr>
        <w:t>5. huvudman vid utbetalning av skadestånd enligt 6 kap. 12 § skol</w:t>
      </w:r>
      <w:r w:rsidRPr="0031517A">
        <w:rPr>
          <w:sz w:val="18"/>
          <w:szCs w:val="18"/>
        </w:rPr>
        <w:softHyphen/>
        <w:t>lagen (2010:800), och</w:t>
      </w:r>
    </w:p>
    <w:p w14:paraId="448D7D3D" w14:textId="77777777" w:rsidR="00D4080F" w:rsidRPr="0031517A" w:rsidRDefault="00D4080F" w:rsidP="00FA4DFE">
      <w:pPr>
        <w:pStyle w:val="Brdtextmedindrag"/>
        <w:rPr>
          <w:sz w:val="18"/>
          <w:szCs w:val="18"/>
        </w:rPr>
      </w:pPr>
      <w:r w:rsidRPr="0031517A">
        <w:rPr>
          <w:sz w:val="18"/>
          <w:szCs w:val="18"/>
        </w:rPr>
        <w:t>6. myndighet som betalar ut ersättning med anledning av skade</w:t>
      </w:r>
      <w:r w:rsidRPr="0031517A">
        <w:rPr>
          <w:sz w:val="18"/>
          <w:szCs w:val="18"/>
        </w:rPr>
        <w:softHyphen/>
        <w:t>ståndsanspråk mot staten.</w:t>
      </w:r>
    </w:p>
    <w:p w14:paraId="030A753D" w14:textId="77777777" w:rsidR="00D4080F" w:rsidRPr="0031517A" w:rsidRDefault="00D4080F" w:rsidP="00FA4DFE">
      <w:pPr>
        <w:pStyle w:val="Brdtextmedindrag"/>
        <w:rPr>
          <w:sz w:val="18"/>
          <w:szCs w:val="18"/>
        </w:rPr>
      </w:pPr>
      <w:r w:rsidRPr="0031517A">
        <w:rPr>
          <w:sz w:val="18"/>
          <w:szCs w:val="18"/>
        </w:rPr>
        <w:t>Om betalningen avser en periodisk förmån, gäller skyldig</w:t>
      </w:r>
      <w:r w:rsidRPr="0031517A">
        <w:rPr>
          <w:sz w:val="18"/>
          <w:szCs w:val="18"/>
        </w:rPr>
        <w:softHyphen/>
        <w:t xml:space="preserve">heten att </w:t>
      </w:r>
      <w:r w:rsidRPr="0031517A">
        <w:rPr>
          <w:i/>
          <w:sz w:val="18"/>
          <w:szCs w:val="18"/>
        </w:rPr>
        <w:t>sätta in medlen hos</w:t>
      </w:r>
      <w:r w:rsidRPr="0031517A">
        <w:rPr>
          <w:sz w:val="18"/>
          <w:szCs w:val="18"/>
        </w:rPr>
        <w:t xml:space="preserve"> bank eller kreditmarknadsföretag endast när den första utbetalningen görs.</w:t>
      </w:r>
    </w:p>
    <w:p w14:paraId="4340641A" w14:textId="77777777" w:rsidR="00D4080F" w:rsidRPr="0031517A" w:rsidRDefault="00D4080F" w:rsidP="00FA4DFE">
      <w:pPr>
        <w:pStyle w:val="Brdtextmedindrag"/>
        <w:rPr>
          <w:sz w:val="18"/>
          <w:szCs w:val="18"/>
        </w:rPr>
      </w:pPr>
      <w:r w:rsidRPr="0031517A">
        <w:rPr>
          <w:sz w:val="18"/>
          <w:szCs w:val="18"/>
        </w:rPr>
        <w:t>Nä</w:t>
      </w:r>
      <w:r w:rsidRPr="0031517A">
        <w:rPr>
          <w:spacing w:val="-5"/>
          <w:sz w:val="18"/>
          <w:szCs w:val="18"/>
        </w:rPr>
        <w:t xml:space="preserve">r </w:t>
      </w:r>
      <w:r w:rsidRPr="0031517A">
        <w:rPr>
          <w:i/>
          <w:spacing w:val="-5"/>
          <w:sz w:val="18"/>
          <w:szCs w:val="18"/>
        </w:rPr>
        <w:t>en</w:t>
      </w:r>
      <w:r w:rsidRPr="0031517A">
        <w:rPr>
          <w:spacing w:val="-5"/>
          <w:sz w:val="18"/>
          <w:szCs w:val="18"/>
        </w:rPr>
        <w:t xml:space="preserve"> utbetalning enligt första</w:t>
      </w:r>
      <w:r w:rsidRPr="0031517A">
        <w:rPr>
          <w:sz w:val="18"/>
          <w:szCs w:val="18"/>
        </w:rPr>
        <w:t xml:space="preserve"> eller andra stycket görs, ska den som ombesörjer utbetalningen genast göra </w:t>
      </w:r>
      <w:r w:rsidRPr="0031517A">
        <w:rPr>
          <w:i/>
          <w:sz w:val="18"/>
          <w:szCs w:val="18"/>
        </w:rPr>
        <w:t>en</w:t>
      </w:r>
      <w:r w:rsidRPr="0031517A">
        <w:rPr>
          <w:sz w:val="18"/>
          <w:szCs w:val="18"/>
        </w:rPr>
        <w:t xml:space="preserve"> anmälan till för</w:t>
      </w:r>
      <w:r w:rsidRPr="0031517A">
        <w:rPr>
          <w:sz w:val="18"/>
          <w:szCs w:val="18"/>
        </w:rPr>
        <w:softHyphen/>
        <w:t>myn</w:t>
      </w:r>
      <w:r w:rsidRPr="0031517A">
        <w:rPr>
          <w:sz w:val="18"/>
          <w:szCs w:val="18"/>
        </w:rPr>
        <w:softHyphen/>
        <w:t>daren och över</w:t>
      </w:r>
      <w:r w:rsidRPr="0031517A">
        <w:rPr>
          <w:sz w:val="18"/>
          <w:szCs w:val="18"/>
        </w:rPr>
        <w:softHyphen/>
        <w:t>förmyndar</w:t>
      </w:r>
      <w:r w:rsidRPr="0031517A">
        <w:rPr>
          <w:sz w:val="18"/>
          <w:szCs w:val="18"/>
        </w:rPr>
        <w:softHyphen/>
        <w:t>en. En sådan anmälan ska också göras om en omyndig på grund av arv eller testamente har fått värde</w:t>
      </w:r>
      <w:r w:rsidRPr="0031517A">
        <w:rPr>
          <w:sz w:val="18"/>
          <w:szCs w:val="18"/>
        </w:rPr>
        <w:softHyphen/>
        <w:t xml:space="preserve">handlingar till ett värde </w:t>
      </w:r>
      <w:r w:rsidRPr="0031517A">
        <w:rPr>
          <w:spacing w:val="-4"/>
          <w:sz w:val="18"/>
          <w:szCs w:val="18"/>
        </w:rPr>
        <w:t xml:space="preserve">som överstiger det belopp som anges i första stycket </w:t>
      </w:r>
      <w:r w:rsidRPr="0031517A">
        <w:rPr>
          <w:sz w:val="18"/>
          <w:szCs w:val="18"/>
        </w:rPr>
        <w:t>eller med villkor om att värdehandlingarna ska stå under särskild överförmyndar</w:t>
      </w:r>
      <w:r w:rsidRPr="0031517A">
        <w:rPr>
          <w:sz w:val="18"/>
          <w:szCs w:val="18"/>
        </w:rPr>
        <w:softHyphen/>
        <w:t>kontroll.</w:t>
      </w:r>
    </w:p>
    <w:p w14:paraId="184D031B" w14:textId="77777777" w:rsidR="00D4080F" w:rsidRPr="0031517A" w:rsidRDefault="00D4080F" w:rsidP="00FA4DFE">
      <w:pPr>
        <w:pStyle w:val="Brdtextmedindrag"/>
      </w:pPr>
    </w:p>
    <w:p w14:paraId="5D7CDC21" w14:textId="77777777" w:rsidR="00D4080F" w:rsidRDefault="00D4080F" w:rsidP="00FA4DFE">
      <w:pPr>
        <w:pStyle w:val="Brdtextmedindrag"/>
        <w:ind w:firstLine="0"/>
      </w:pPr>
      <w:r>
        <w:t xml:space="preserve">Paragrafen innehåller bestämmelser om s.k. överförmyndarspärr. </w:t>
      </w:r>
    </w:p>
    <w:p w14:paraId="1A15B61B" w14:textId="77777777" w:rsidR="00D4080F" w:rsidRDefault="00D4080F" w:rsidP="00FA4DFE">
      <w:pPr>
        <w:pStyle w:val="Brdtextmedindrag"/>
      </w:pPr>
      <w:r>
        <w:t>Ändringarna är enbart redaktionella och språkliga. De hittillsvarande</w:t>
      </w:r>
      <w:r w:rsidDel="00576B0A">
        <w:t xml:space="preserve"> </w:t>
      </w:r>
      <w:r>
        <w:t>femte</w:t>
      </w:r>
      <w:r w:rsidRPr="00576B0A">
        <w:t xml:space="preserve"> och </w:t>
      </w:r>
      <w:r>
        <w:t>sjätte</w:t>
      </w:r>
      <w:r w:rsidRPr="00576B0A">
        <w:t xml:space="preserve"> styckena </w:t>
      </w:r>
      <w:r>
        <w:t>flyttas till de nya 11 a och 11 b §§.</w:t>
      </w:r>
    </w:p>
    <w:p w14:paraId="4DF7F4A9" w14:textId="77777777" w:rsidR="00D4080F" w:rsidRDefault="00D4080F" w:rsidP="00FA4DFE">
      <w:pPr>
        <w:pStyle w:val="Brdtextmedindrag"/>
        <w:ind w:firstLine="0"/>
      </w:pPr>
    </w:p>
    <w:p w14:paraId="3C71E2D8" w14:textId="77777777" w:rsidR="00D4080F" w:rsidRPr="0031517A" w:rsidRDefault="00D4080F" w:rsidP="00FA4DFE">
      <w:pPr>
        <w:pStyle w:val="Brdtext"/>
        <w:rPr>
          <w:i/>
          <w:sz w:val="18"/>
          <w:szCs w:val="18"/>
        </w:rPr>
      </w:pPr>
      <w:r w:rsidRPr="0031517A">
        <w:rPr>
          <w:b/>
          <w:i/>
          <w:sz w:val="18"/>
          <w:szCs w:val="18"/>
        </w:rPr>
        <w:t>11 a §   </w:t>
      </w:r>
      <w:r w:rsidRPr="0031517A">
        <w:rPr>
          <w:i/>
          <w:sz w:val="18"/>
          <w:szCs w:val="18"/>
        </w:rPr>
        <w:t> Bestämmelserna i 11 § gäller inte vid utbetal</w:t>
      </w:r>
      <w:r w:rsidRPr="0031517A">
        <w:rPr>
          <w:i/>
          <w:sz w:val="18"/>
          <w:szCs w:val="18"/>
        </w:rPr>
        <w:softHyphen/>
        <w:t>ning av medel som den omyndige får förvalta själv. Bestämmelserna i 11 § andra–fjärde styckena gäller inte heller om utbetalning görs från en försäkring som har tagits inom ramen för en rörelse.</w:t>
      </w:r>
    </w:p>
    <w:p w14:paraId="78183E13" w14:textId="77777777" w:rsidR="00D4080F" w:rsidRPr="0031517A" w:rsidRDefault="00D4080F" w:rsidP="00FA4DFE">
      <w:pPr>
        <w:pStyle w:val="Brdtextmedindrag"/>
      </w:pPr>
    </w:p>
    <w:p w14:paraId="5512554A" w14:textId="77777777" w:rsidR="00D4080F" w:rsidRDefault="00D4080F" w:rsidP="00FA4DFE">
      <w:pPr>
        <w:pStyle w:val="Brdtextmedindrag"/>
        <w:ind w:firstLine="0"/>
      </w:pPr>
      <w:r>
        <w:t>Paragrafen, som är ny, innehåller kompletterande bestämmelser till 11 §.</w:t>
      </w:r>
      <w:r w:rsidRPr="00FF62F0">
        <w:t xml:space="preserve"> </w:t>
      </w:r>
    </w:p>
    <w:p w14:paraId="3B5ED16C" w14:textId="77777777" w:rsidR="00D4080F" w:rsidRDefault="00D4080F" w:rsidP="00FA4DFE">
      <w:pPr>
        <w:pStyle w:val="Brdtextmedindrag"/>
      </w:pPr>
      <w:r>
        <w:t>Paragrafen motsvarar hittillsvarande 11 § fjärde stycket</w:t>
      </w:r>
      <w:r w:rsidDel="00EE29BE">
        <w:t xml:space="preserve">. </w:t>
      </w:r>
    </w:p>
    <w:p w14:paraId="3F94F866" w14:textId="77777777" w:rsidR="00D4080F" w:rsidRDefault="00D4080F" w:rsidP="00FA4DFE">
      <w:pPr>
        <w:pStyle w:val="Brdtextmedindrag"/>
        <w:ind w:firstLine="0"/>
      </w:pPr>
    </w:p>
    <w:p w14:paraId="510A2490" w14:textId="77777777" w:rsidR="00D4080F" w:rsidRPr="0031517A" w:rsidRDefault="00D4080F" w:rsidP="00FA4DFE">
      <w:pPr>
        <w:pStyle w:val="Brdtext"/>
        <w:rPr>
          <w:i/>
          <w:sz w:val="18"/>
          <w:szCs w:val="18"/>
        </w:rPr>
      </w:pPr>
      <w:r w:rsidRPr="0031517A">
        <w:rPr>
          <w:b/>
          <w:i/>
          <w:sz w:val="18"/>
          <w:szCs w:val="18"/>
        </w:rPr>
        <w:t>11 b §</w:t>
      </w:r>
      <w:r w:rsidRPr="0031517A">
        <w:rPr>
          <w:i/>
          <w:sz w:val="18"/>
          <w:szCs w:val="18"/>
        </w:rPr>
        <w:t>    Bestämmelserna i 11 och 11 a §§ gäller också vid betalning eller utgivande av värdehand</w:t>
      </w:r>
      <w:r w:rsidRPr="0031517A">
        <w:rPr>
          <w:i/>
          <w:sz w:val="18"/>
          <w:szCs w:val="18"/>
        </w:rPr>
        <w:softHyphen/>
        <w:t xml:space="preserve">lingar till en enskild för vilken det har förordnats en god man med uppgift att se till att hans </w:t>
      </w:r>
      <w:r w:rsidRPr="0031517A">
        <w:rPr>
          <w:i/>
          <w:spacing w:val="-4"/>
          <w:sz w:val="18"/>
          <w:szCs w:val="18"/>
        </w:rPr>
        <w:t>eller hennes ekonomiska angelägen</w:t>
      </w:r>
      <w:r w:rsidRPr="0031517A">
        <w:rPr>
          <w:i/>
          <w:spacing w:val="-4"/>
          <w:sz w:val="18"/>
          <w:szCs w:val="18"/>
        </w:rPr>
        <w:softHyphen/>
        <w:t>heter</w:t>
      </w:r>
      <w:r w:rsidRPr="0031517A">
        <w:rPr>
          <w:i/>
          <w:sz w:val="18"/>
          <w:szCs w:val="18"/>
        </w:rPr>
        <w:t xml:space="preserve"> tas om hand eller för vilken det har förordnats en förval</w:t>
      </w:r>
      <w:r w:rsidRPr="0031517A">
        <w:rPr>
          <w:i/>
          <w:sz w:val="18"/>
          <w:szCs w:val="18"/>
        </w:rPr>
        <w:softHyphen/>
        <w:t>tare.</w:t>
      </w:r>
    </w:p>
    <w:p w14:paraId="0D299B68" w14:textId="77777777" w:rsidR="00D4080F" w:rsidRPr="0031517A" w:rsidRDefault="00D4080F" w:rsidP="00FA4DFE">
      <w:pPr>
        <w:pStyle w:val="Brdtextmedindrag"/>
      </w:pPr>
    </w:p>
    <w:p w14:paraId="103B9843" w14:textId="77777777" w:rsidR="00D4080F" w:rsidRDefault="00D4080F" w:rsidP="00FA4DFE">
      <w:pPr>
        <w:pStyle w:val="Brdtextmedindrag"/>
        <w:ind w:firstLine="0"/>
      </w:pPr>
      <w:r>
        <w:lastRenderedPageBreak/>
        <w:t>Paragrafen, som är ny, innehåller kompletterande bestämmelser till 11 §.</w:t>
      </w:r>
      <w:r w:rsidRPr="00FF62F0">
        <w:t xml:space="preserve"> </w:t>
      </w:r>
      <w:r>
        <w:t xml:space="preserve">Övervägandena finns i avsnitt </w:t>
      </w:r>
      <w:r w:rsidRPr="0031517A">
        <w:t>8.1</w:t>
      </w:r>
      <w:r>
        <w:t>.</w:t>
      </w:r>
    </w:p>
    <w:p w14:paraId="594CEDA6" w14:textId="77777777" w:rsidR="00D4080F" w:rsidRDefault="00D4080F" w:rsidP="00FA4DFE">
      <w:pPr>
        <w:pStyle w:val="Brdtextmedindrag"/>
      </w:pPr>
      <w:r>
        <w:t xml:space="preserve">Paragrafen motsvarar hittillsvarande 11 § femte stycket men uttrycket förvalta egendom ersätts med ekonomiska angelägenheter. </w:t>
      </w:r>
    </w:p>
    <w:p w14:paraId="7745D2B1" w14:textId="77777777" w:rsidR="00D4080F" w:rsidRPr="00525488" w:rsidRDefault="00D4080F" w:rsidP="00FA4DFE">
      <w:pPr>
        <w:pStyle w:val="Rubrik4utannumrering"/>
      </w:pPr>
      <w:bookmarkStart w:id="324" w:name="Överförmyndarens_handläggning"/>
      <w:r w:rsidRPr="00D82589">
        <w:t>Överförmyndarens handläggning</w:t>
      </w:r>
      <w:bookmarkEnd w:id="324"/>
    </w:p>
    <w:p w14:paraId="4CB0C4E4" w14:textId="6F955C02" w:rsidR="00D4080F" w:rsidRPr="0031517A" w:rsidRDefault="00D4080F" w:rsidP="00FA4DFE">
      <w:pPr>
        <w:pStyle w:val="Brdtext"/>
        <w:rPr>
          <w:i/>
          <w:sz w:val="18"/>
          <w:szCs w:val="18"/>
        </w:rPr>
      </w:pPr>
      <w:r w:rsidRPr="0031517A">
        <w:rPr>
          <w:b/>
          <w:sz w:val="18"/>
          <w:szCs w:val="18"/>
        </w:rPr>
        <w:t>12 §</w:t>
      </w:r>
      <w:r>
        <w:rPr>
          <w:b/>
          <w:sz w:val="18"/>
          <w:szCs w:val="18"/>
        </w:rPr>
        <w:t>    </w:t>
      </w:r>
      <w:r w:rsidRPr="0031517A">
        <w:rPr>
          <w:i/>
          <w:sz w:val="18"/>
          <w:szCs w:val="18"/>
        </w:rPr>
        <w:t>Regeringen eller den myndighet som regeringen bestämmer får meddela föreskrifter om skyldighet för överförmyndaren att</w:t>
      </w:r>
      <w:r w:rsidRPr="0031517A">
        <w:rPr>
          <w:sz w:val="18"/>
          <w:szCs w:val="18"/>
        </w:rPr>
        <w:t xml:space="preserve"> föra förteckningar och </w:t>
      </w:r>
      <w:r w:rsidR="00E614B6">
        <w:rPr>
          <w:iCs/>
          <w:sz w:val="18"/>
          <w:szCs w:val="18"/>
        </w:rPr>
        <w:t>lägga upp</w:t>
      </w:r>
      <w:r w:rsidRPr="0031517A">
        <w:rPr>
          <w:sz w:val="18"/>
          <w:szCs w:val="18"/>
        </w:rPr>
        <w:t xml:space="preserve"> akter samt expediera handlingar</w:t>
      </w:r>
      <w:r w:rsidRPr="0031517A">
        <w:rPr>
          <w:i/>
          <w:sz w:val="18"/>
          <w:szCs w:val="18"/>
        </w:rPr>
        <w:t>.</w:t>
      </w:r>
    </w:p>
    <w:p w14:paraId="347E2A95" w14:textId="77777777" w:rsidR="00D4080F" w:rsidRPr="0031517A" w:rsidRDefault="00D4080F" w:rsidP="00FA4DFE">
      <w:pPr>
        <w:pStyle w:val="Brdtextmedindrag"/>
      </w:pPr>
    </w:p>
    <w:p w14:paraId="6734621B" w14:textId="45614607" w:rsidR="00D4080F" w:rsidRDefault="00D4080F" w:rsidP="00FA4DFE">
      <w:pPr>
        <w:pStyle w:val="Brdtextmedindrag"/>
        <w:ind w:firstLine="0"/>
      </w:pPr>
      <w:r>
        <w:t>Paragrafen innehåller ett bemyndigande avseende överförmyndarens hand</w:t>
      </w:r>
      <w:r w:rsidR="0043315E">
        <w:softHyphen/>
      </w:r>
      <w:r>
        <w:softHyphen/>
      </w:r>
      <w:r>
        <w:softHyphen/>
        <w:t xml:space="preserve">läggning. Övervägandena finns i avsnitt </w:t>
      </w:r>
      <w:r w:rsidRPr="0031517A">
        <w:t>5</w:t>
      </w:r>
      <w:r w:rsidDel="000F35ED">
        <w:t>.</w:t>
      </w:r>
    </w:p>
    <w:p w14:paraId="5FA486B0" w14:textId="77777777" w:rsidR="00D4080F" w:rsidRDefault="00D4080F" w:rsidP="00FA4DFE">
      <w:pPr>
        <w:pStyle w:val="Brdtextmedindrag"/>
      </w:pPr>
      <w:r>
        <w:t>Det görs ett tillägg i paragrafen som innebär</w:t>
      </w:r>
      <w:r w:rsidRPr="0087763A">
        <w:rPr>
          <w:spacing w:val="-2"/>
        </w:rPr>
        <w:t xml:space="preserve"> </w:t>
      </w:r>
      <w:r>
        <w:rPr>
          <w:spacing w:val="-2"/>
        </w:rPr>
        <w:t xml:space="preserve">att även </w:t>
      </w:r>
      <w:r w:rsidRPr="0087763A">
        <w:rPr>
          <w:spacing w:val="-2"/>
        </w:rPr>
        <w:t>den myn</w:t>
      </w:r>
      <w:r w:rsidRPr="0087763A">
        <w:rPr>
          <w:spacing w:val="-2"/>
        </w:rPr>
        <w:softHyphen/>
        <w:t xml:space="preserve">dighet som regeringen bestämmer får meddela föreskrifter om </w:t>
      </w:r>
      <w:r>
        <w:rPr>
          <w:spacing w:val="-2"/>
        </w:rPr>
        <w:t>överförmyndarens</w:t>
      </w:r>
      <w:r>
        <w:t xml:space="preserve"> skyl</w:t>
      </w:r>
      <w:r>
        <w:softHyphen/>
        <w:t>dig</w:t>
      </w:r>
      <w:r>
        <w:softHyphen/>
        <w:t>heter enligt paragrafen. Övriga ändringar är språkliga.</w:t>
      </w:r>
    </w:p>
    <w:p w14:paraId="45D008D2" w14:textId="77777777" w:rsidR="00D4080F" w:rsidRPr="006F42B4" w:rsidRDefault="00D4080F" w:rsidP="00FA4DFE">
      <w:pPr>
        <w:pStyle w:val="Rubrik4utannumrering"/>
      </w:pPr>
      <w:r>
        <w:t>Vite</w:t>
      </w:r>
    </w:p>
    <w:p w14:paraId="58EF35EE" w14:textId="77777777" w:rsidR="00D4080F" w:rsidRPr="0031517A" w:rsidRDefault="00D4080F" w:rsidP="00FA4DFE">
      <w:pPr>
        <w:pStyle w:val="Brdtext"/>
        <w:rPr>
          <w:sz w:val="18"/>
          <w:szCs w:val="18"/>
        </w:rPr>
      </w:pPr>
      <w:r w:rsidRPr="0031517A">
        <w:rPr>
          <w:b/>
          <w:sz w:val="18"/>
          <w:szCs w:val="18"/>
        </w:rPr>
        <w:t>13</w:t>
      </w:r>
      <w:r>
        <w:rPr>
          <w:b/>
          <w:sz w:val="18"/>
          <w:szCs w:val="18"/>
        </w:rPr>
        <w:t> </w:t>
      </w:r>
      <w:r w:rsidRPr="0031517A">
        <w:rPr>
          <w:b/>
          <w:sz w:val="18"/>
          <w:szCs w:val="18"/>
        </w:rPr>
        <w:t>§</w:t>
      </w:r>
      <w:r>
        <w:rPr>
          <w:b/>
          <w:sz w:val="18"/>
          <w:szCs w:val="18"/>
        </w:rPr>
        <w:t>    </w:t>
      </w:r>
      <w:r w:rsidRPr="0031517A">
        <w:rPr>
          <w:sz w:val="18"/>
          <w:szCs w:val="18"/>
        </w:rPr>
        <w:t>Överförmyndaren får förelägga en förmyndare, god man eller förvaltare att full</w:t>
      </w:r>
      <w:r w:rsidRPr="0031517A">
        <w:rPr>
          <w:sz w:val="18"/>
          <w:szCs w:val="18"/>
        </w:rPr>
        <w:softHyphen/>
        <w:t xml:space="preserve">göra sina skyldigheter enligt 3 § andra stycket eller 8 § tredje stycket i detta kapitel eller enligt 12 kap. </w:t>
      </w:r>
      <w:r w:rsidRPr="0031517A">
        <w:rPr>
          <w:i/>
          <w:sz w:val="18"/>
          <w:szCs w:val="18"/>
        </w:rPr>
        <w:t>9, 9 a eller</w:t>
      </w:r>
      <w:r w:rsidRPr="0031517A">
        <w:rPr>
          <w:sz w:val="18"/>
          <w:szCs w:val="18"/>
        </w:rPr>
        <w:t xml:space="preserve"> 13 §, 13 kap. 3, 14, 15 eller 18–21 §, 14 kap. 1, 2, </w:t>
      </w:r>
      <w:r w:rsidRPr="0031517A">
        <w:rPr>
          <w:spacing w:val="-6"/>
          <w:sz w:val="18"/>
          <w:szCs w:val="18"/>
        </w:rPr>
        <w:t>15, 16, 18</w:t>
      </w:r>
      <w:r w:rsidRPr="0031517A">
        <w:rPr>
          <w:i/>
          <w:spacing w:val="-6"/>
          <w:sz w:val="18"/>
          <w:szCs w:val="18"/>
        </w:rPr>
        <w:t>, 18 a</w:t>
      </w:r>
      <w:r w:rsidRPr="0031517A">
        <w:rPr>
          <w:spacing w:val="-6"/>
          <w:sz w:val="18"/>
          <w:szCs w:val="18"/>
        </w:rPr>
        <w:t xml:space="preserve"> eller 21–23 § eller 15 kap</w:t>
      </w:r>
      <w:r w:rsidRPr="0031517A">
        <w:rPr>
          <w:sz w:val="18"/>
          <w:szCs w:val="18"/>
        </w:rPr>
        <w:t xml:space="preserve">. 3 eller 8 §. </w:t>
      </w:r>
      <w:r w:rsidRPr="0031517A">
        <w:rPr>
          <w:i/>
          <w:sz w:val="18"/>
          <w:szCs w:val="18"/>
        </w:rPr>
        <w:t>Ett sådant föreläggande får förenas med vite.</w:t>
      </w:r>
      <w:r w:rsidRPr="0031517A">
        <w:rPr>
          <w:sz w:val="18"/>
          <w:szCs w:val="18"/>
        </w:rPr>
        <w:t xml:space="preserve"> Innan </w:t>
      </w:r>
      <w:r w:rsidRPr="0031517A">
        <w:rPr>
          <w:i/>
          <w:sz w:val="18"/>
          <w:szCs w:val="18"/>
        </w:rPr>
        <w:t xml:space="preserve">ett </w:t>
      </w:r>
      <w:r w:rsidRPr="0031517A">
        <w:rPr>
          <w:sz w:val="18"/>
          <w:szCs w:val="18"/>
        </w:rPr>
        <w:t>vitesföre</w:t>
      </w:r>
      <w:r w:rsidRPr="0031517A">
        <w:rPr>
          <w:sz w:val="18"/>
          <w:szCs w:val="18"/>
        </w:rPr>
        <w:softHyphen/>
        <w:t>lägg</w:t>
      </w:r>
      <w:r w:rsidRPr="0031517A">
        <w:rPr>
          <w:sz w:val="18"/>
          <w:szCs w:val="18"/>
        </w:rPr>
        <w:softHyphen/>
        <w:t>ande</w:t>
      </w:r>
      <w:r w:rsidRPr="0031517A">
        <w:rPr>
          <w:spacing w:val="-4"/>
          <w:sz w:val="18"/>
          <w:szCs w:val="18"/>
        </w:rPr>
        <w:t xml:space="preserve"> beslutas, </w:t>
      </w:r>
      <w:r w:rsidRPr="0031517A">
        <w:rPr>
          <w:i/>
          <w:spacing w:val="-4"/>
          <w:sz w:val="18"/>
          <w:szCs w:val="18"/>
        </w:rPr>
        <w:t>ska</w:t>
      </w:r>
      <w:r w:rsidRPr="0031517A">
        <w:rPr>
          <w:spacing w:val="-4"/>
          <w:sz w:val="18"/>
          <w:szCs w:val="18"/>
        </w:rPr>
        <w:t xml:space="preserve"> överförmyndaren skrift</w:t>
      </w:r>
      <w:r w:rsidRPr="0031517A">
        <w:rPr>
          <w:spacing w:val="-4"/>
          <w:sz w:val="18"/>
          <w:szCs w:val="18"/>
        </w:rPr>
        <w:softHyphen/>
        <w:t>ligen</w:t>
      </w:r>
      <w:r w:rsidRPr="0031517A">
        <w:rPr>
          <w:sz w:val="18"/>
          <w:szCs w:val="18"/>
        </w:rPr>
        <w:t xml:space="preserve"> </w:t>
      </w:r>
      <w:r w:rsidRPr="0031517A">
        <w:rPr>
          <w:i/>
          <w:sz w:val="18"/>
          <w:szCs w:val="18"/>
        </w:rPr>
        <w:t>upplysa</w:t>
      </w:r>
      <w:r w:rsidRPr="0031517A">
        <w:rPr>
          <w:sz w:val="18"/>
          <w:szCs w:val="18"/>
        </w:rPr>
        <w:t xml:space="preserve"> ställföreträdaren om den skyldighet och de bestäm</w:t>
      </w:r>
      <w:r w:rsidRPr="0031517A">
        <w:rPr>
          <w:sz w:val="18"/>
          <w:szCs w:val="18"/>
        </w:rPr>
        <w:softHyphen/>
        <w:t>melser som finns och ge ställ</w:t>
      </w:r>
      <w:r w:rsidRPr="0031517A">
        <w:rPr>
          <w:sz w:val="18"/>
          <w:szCs w:val="18"/>
        </w:rPr>
        <w:softHyphen/>
        <w:t>före</w:t>
      </w:r>
      <w:r w:rsidRPr="0031517A">
        <w:rPr>
          <w:sz w:val="18"/>
          <w:szCs w:val="18"/>
        </w:rPr>
        <w:softHyphen/>
        <w:t>trädaren skälig tid att lämna en angiven handling eller rätta sig efter ett beslut.</w:t>
      </w:r>
    </w:p>
    <w:p w14:paraId="6BF4DCE6" w14:textId="77777777" w:rsidR="00D4080F" w:rsidRPr="0031517A" w:rsidRDefault="00D4080F" w:rsidP="00FA4DFE">
      <w:pPr>
        <w:pStyle w:val="Brdtextmedindrag"/>
        <w:rPr>
          <w:sz w:val="18"/>
          <w:szCs w:val="18"/>
        </w:rPr>
      </w:pPr>
      <w:r w:rsidRPr="0031517A">
        <w:rPr>
          <w:sz w:val="18"/>
          <w:szCs w:val="18"/>
        </w:rPr>
        <w:t>Frågor om utdömande av vite prövas av tingsrätt. I fråga om föreläggande och utdömande av vite gäller i övrigt lagen (1985:206) om viten.</w:t>
      </w:r>
    </w:p>
    <w:p w14:paraId="2BCB63E9" w14:textId="77777777" w:rsidR="00D4080F" w:rsidRPr="0031517A" w:rsidRDefault="00D4080F" w:rsidP="00FA4DFE">
      <w:pPr>
        <w:pStyle w:val="Brdtextmedindrag"/>
        <w:rPr>
          <w:sz w:val="18"/>
          <w:szCs w:val="18"/>
        </w:rPr>
      </w:pPr>
      <w:r w:rsidRPr="0031517A">
        <w:rPr>
          <w:sz w:val="18"/>
          <w:szCs w:val="18"/>
        </w:rPr>
        <w:t xml:space="preserve">I anslutning till att </w:t>
      </w:r>
      <w:r w:rsidRPr="0031517A">
        <w:rPr>
          <w:i/>
          <w:sz w:val="18"/>
          <w:szCs w:val="18"/>
        </w:rPr>
        <w:t>ett</w:t>
      </w:r>
      <w:r w:rsidRPr="0031517A">
        <w:rPr>
          <w:sz w:val="18"/>
          <w:szCs w:val="18"/>
        </w:rPr>
        <w:t xml:space="preserve"> vite döms ut får rätten </w:t>
      </w:r>
      <w:r w:rsidRPr="0031517A">
        <w:rPr>
          <w:i/>
          <w:sz w:val="18"/>
          <w:szCs w:val="18"/>
        </w:rPr>
        <w:t xml:space="preserve">besluta om ett </w:t>
      </w:r>
      <w:r w:rsidRPr="00884B4C">
        <w:rPr>
          <w:iCs/>
          <w:sz w:val="18"/>
          <w:szCs w:val="18"/>
        </w:rPr>
        <w:t>nytt</w:t>
      </w:r>
      <w:r w:rsidRPr="0031517A">
        <w:rPr>
          <w:i/>
          <w:sz w:val="18"/>
          <w:szCs w:val="18"/>
        </w:rPr>
        <w:t xml:space="preserve"> föreläggande förenat med</w:t>
      </w:r>
      <w:r w:rsidRPr="0031517A">
        <w:rPr>
          <w:sz w:val="18"/>
          <w:szCs w:val="18"/>
        </w:rPr>
        <w:t xml:space="preserve"> vite.</w:t>
      </w:r>
    </w:p>
    <w:p w14:paraId="34C49AF7" w14:textId="77777777" w:rsidR="00D4080F" w:rsidRPr="0031517A" w:rsidRDefault="00D4080F" w:rsidP="00FA4DFE">
      <w:pPr>
        <w:pStyle w:val="Brdtextmedindrag"/>
        <w:ind w:firstLine="0"/>
      </w:pPr>
    </w:p>
    <w:p w14:paraId="7579CDD8" w14:textId="77777777" w:rsidR="00D4080F" w:rsidRDefault="00D4080F" w:rsidP="00FA4DFE">
      <w:pPr>
        <w:pStyle w:val="Brdtext"/>
      </w:pPr>
      <w:r>
        <w:t xml:space="preserve">I paragrafen </w:t>
      </w:r>
      <w:r w:rsidRPr="00FF62F0">
        <w:t>finns bestämmelser om</w:t>
      </w:r>
      <w:r>
        <w:t xml:space="preserve"> </w:t>
      </w:r>
      <w:r w:rsidRPr="00F43614">
        <w:t>överförmyndar</w:t>
      </w:r>
      <w:r>
        <w:t>ens möjlig</w:t>
      </w:r>
      <w:r>
        <w:softHyphen/>
        <w:t>heter att vid vite förelägga ställföreträdare att fullgöra sina skyldig</w:t>
      </w:r>
      <w:r>
        <w:softHyphen/>
        <w:t>heter. Överväg</w:t>
      </w:r>
      <w:r>
        <w:softHyphen/>
        <w:t>andena finns i avsnitt </w:t>
      </w:r>
      <w:r w:rsidRPr="0031517A">
        <w:t>10.6</w:t>
      </w:r>
      <w:r>
        <w:t xml:space="preserve">. </w:t>
      </w:r>
    </w:p>
    <w:p w14:paraId="5CDAC8AF" w14:textId="49185EBF" w:rsidR="00D4080F" w:rsidRDefault="00D4080F" w:rsidP="00FA4DFE">
      <w:pPr>
        <w:pStyle w:val="Brdtextmedindrag"/>
      </w:pPr>
      <w:r>
        <w:t>Ändringen innebär att överförmyndaren får besluta om ett vitesföre</w:t>
      </w:r>
      <w:r>
        <w:softHyphen/>
        <w:t>lägg</w:t>
      </w:r>
      <w:r>
        <w:softHyphen/>
        <w:t xml:space="preserve">ande mot en ställföreträdare som inte fullgör sin skyldighet att </w:t>
      </w:r>
      <w:r w:rsidRPr="00024BA8">
        <w:rPr>
          <w:spacing w:val="-2"/>
        </w:rPr>
        <w:t>lämna handlingar eller upplysningar om sin verksamhet enligt 12 kap.</w:t>
      </w:r>
      <w:r>
        <w:t xml:space="preserve"> 9 § andra stycket eller årsberättelse eller slutberättelse enligt 12 kap. 9 a §. Ett vitesföreläggande får endast beslutas </w:t>
      </w:r>
      <w:r>
        <w:rPr>
          <w:spacing w:val="-2"/>
        </w:rPr>
        <w:t>efter det att</w:t>
      </w:r>
      <w:r w:rsidRPr="00AA44AF">
        <w:rPr>
          <w:spacing w:val="-2"/>
        </w:rPr>
        <w:t xml:space="preserve"> överförmyndar</w:t>
      </w:r>
      <w:r>
        <w:rPr>
          <w:spacing w:val="-2"/>
        </w:rPr>
        <w:t>en</w:t>
      </w:r>
      <w:r w:rsidRPr="00AA44AF">
        <w:rPr>
          <w:spacing w:val="-2"/>
        </w:rPr>
        <w:t xml:space="preserve"> skriftligen </w:t>
      </w:r>
      <w:r>
        <w:rPr>
          <w:spacing w:val="-2"/>
        </w:rPr>
        <w:t>har upplyst</w:t>
      </w:r>
      <w:r w:rsidRPr="00AA44AF">
        <w:rPr>
          <w:spacing w:val="-2"/>
        </w:rPr>
        <w:t xml:space="preserve"> ställföreträdaren om hans eller hennes skyldighet och de bestämmelser som finns samt</w:t>
      </w:r>
      <w:r>
        <w:t xml:space="preserve"> gett ställföreträdaren skälig tid att rätta sig efter</w:t>
      </w:r>
      <w:r w:rsidR="004D051E">
        <w:t xml:space="preserve"> </w:t>
      </w:r>
      <w:r>
        <w:t xml:space="preserve">beslutet. </w:t>
      </w:r>
    </w:p>
    <w:p w14:paraId="5051CD18" w14:textId="77777777" w:rsidR="00D4080F" w:rsidRDefault="00D4080F" w:rsidP="00FA4DFE">
      <w:pPr>
        <w:pStyle w:val="Brdtextmedindrag"/>
      </w:pPr>
      <w:r>
        <w:t xml:space="preserve">Övriga ändringar är språkliga. </w:t>
      </w:r>
    </w:p>
    <w:p w14:paraId="6D3604A8" w14:textId="77777777" w:rsidR="00D4080F" w:rsidRPr="00414B2B" w:rsidRDefault="00D4080F" w:rsidP="00FA4DFE">
      <w:pPr>
        <w:pStyle w:val="Rubrik4utannumrering"/>
      </w:pPr>
      <w:r>
        <w:t>Tillsyn och utformning av handlingar</w:t>
      </w:r>
    </w:p>
    <w:p w14:paraId="4C5D934C" w14:textId="77777777" w:rsidR="00D4080F" w:rsidRPr="0031517A" w:rsidRDefault="00D4080F" w:rsidP="00FA4DFE">
      <w:pPr>
        <w:pStyle w:val="Brdtext"/>
        <w:rPr>
          <w:sz w:val="18"/>
          <w:szCs w:val="18"/>
        </w:rPr>
      </w:pPr>
      <w:r w:rsidRPr="0031517A">
        <w:rPr>
          <w:b/>
          <w:sz w:val="18"/>
          <w:szCs w:val="18"/>
        </w:rPr>
        <w:t>14</w:t>
      </w:r>
      <w:r w:rsidRPr="0031517A" w:rsidDel="004D4949">
        <w:rPr>
          <w:b/>
          <w:sz w:val="18"/>
          <w:szCs w:val="18"/>
        </w:rPr>
        <w:t> </w:t>
      </w:r>
      <w:r w:rsidRPr="0031517A">
        <w:rPr>
          <w:b/>
          <w:sz w:val="18"/>
          <w:szCs w:val="18"/>
        </w:rPr>
        <w:t>§</w:t>
      </w:r>
      <w:r w:rsidRPr="0031517A">
        <w:rPr>
          <w:sz w:val="18"/>
          <w:szCs w:val="18"/>
        </w:rPr>
        <w:t>    Regeringen eller den myndig</w:t>
      </w:r>
      <w:r w:rsidRPr="0031517A">
        <w:rPr>
          <w:sz w:val="18"/>
          <w:szCs w:val="18"/>
        </w:rPr>
        <w:softHyphen/>
        <w:t>het som regeringen bestämmer får meddela föreskrifter om den närmare utformningen av ställ</w:t>
      </w:r>
      <w:r w:rsidRPr="0031517A">
        <w:rPr>
          <w:sz w:val="18"/>
          <w:szCs w:val="18"/>
        </w:rPr>
        <w:softHyphen/>
        <w:t>företrädares förteckningar, års</w:t>
      </w:r>
      <w:r w:rsidRPr="0031517A">
        <w:rPr>
          <w:sz w:val="18"/>
          <w:szCs w:val="18"/>
        </w:rPr>
        <w:softHyphen/>
        <w:t>räkn</w:t>
      </w:r>
      <w:r w:rsidRPr="0031517A">
        <w:rPr>
          <w:spacing w:val="-4"/>
          <w:sz w:val="18"/>
          <w:szCs w:val="18"/>
        </w:rPr>
        <w:t xml:space="preserve">ingar, </w:t>
      </w:r>
      <w:r w:rsidRPr="0031517A">
        <w:rPr>
          <w:i/>
          <w:spacing w:val="-4"/>
          <w:sz w:val="18"/>
          <w:szCs w:val="18"/>
        </w:rPr>
        <w:t>årsberättelser,</w:t>
      </w:r>
      <w:r w:rsidRPr="0031517A">
        <w:rPr>
          <w:spacing w:val="-4"/>
          <w:sz w:val="18"/>
          <w:szCs w:val="18"/>
        </w:rPr>
        <w:t xml:space="preserve"> sluträkningar</w:t>
      </w:r>
      <w:r w:rsidRPr="0031517A">
        <w:rPr>
          <w:i/>
          <w:spacing w:val="-4"/>
          <w:sz w:val="18"/>
          <w:szCs w:val="18"/>
        </w:rPr>
        <w:t>,</w:t>
      </w:r>
      <w:r w:rsidRPr="0031517A">
        <w:rPr>
          <w:spacing w:val="-4"/>
          <w:sz w:val="18"/>
          <w:szCs w:val="18"/>
        </w:rPr>
        <w:t xml:space="preserve"> </w:t>
      </w:r>
      <w:r w:rsidRPr="0031517A">
        <w:rPr>
          <w:i/>
          <w:spacing w:val="-4"/>
          <w:sz w:val="18"/>
          <w:szCs w:val="18"/>
        </w:rPr>
        <w:t xml:space="preserve">slutberättelser </w:t>
      </w:r>
      <w:r w:rsidRPr="0031517A">
        <w:rPr>
          <w:i/>
          <w:sz w:val="18"/>
          <w:szCs w:val="18"/>
        </w:rPr>
        <w:t xml:space="preserve">och </w:t>
      </w:r>
      <w:r w:rsidRPr="0031517A">
        <w:rPr>
          <w:sz w:val="18"/>
          <w:szCs w:val="18"/>
        </w:rPr>
        <w:t xml:space="preserve">handlingar som avses i 15 kap. 3 och 8 §§ </w:t>
      </w:r>
      <w:r w:rsidRPr="0031517A">
        <w:rPr>
          <w:i/>
          <w:sz w:val="18"/>
          <w:szCs w:val="18"/>
        </w:rPr>
        <w:t>samt om överförmyndarens tillsyn över ställföreträdare</w:t>
      </w:r>
      <w:r w:rsidRPr="0031517A">
        <w:rPr>
          <w:sz w:val="18"/>
          <w:szCs w:val="18"/>
        </w:rPr>
        <w:t>.</w:t>
      </w:r>
    </w:p>
    <w:p w14:paraId="3CE8A499" w14:textId="77777777" w:rsidR="00D4080F" w:rsidRPr="0031517A" w:rsidRDefault="00D4080F" w:rsidP="00FA4DFE">
      <w:pPr>
        <w:pStyle w:val="Brdtextmedindrag"/>
      </w:pPr>
    </w:p>
    <w:p w14:paraId="43FF6131" w14:textId="77777777" w:rsidR="00D4080F" w:rsidRDefault="00D4080F" w:rsidP="00FA4DFE">
      <w:pPr>
        <w:pStyle w:val="Brdtext"/>
      </w:pPr>
      <w:r>
        <w:lastRenderedPageBreak/>
        <w:t>Paragrafen innehåller ett bemyndigande. Övervägandena finns i avsnitt 10.3 och 10.5.</w:t>
      </w:r>
    </w:p>
    <w:p w14:paraId="374065F3" w14:textId="77777777" w:rsidR="00D4080F" w:rsidRDefault="00D4080F" w:rsidP="00FA4DFE">
      <w:pPr>
        <w:pStyle w:val="Brdtextmedindrag"/>
      </w:pPr>
      <w:r>
        <w:t xml:space="preserve">Tilläggen innebär att regeringen eller den myndighet som regeringen bestämmer bemyndigas att även meddela föreskrifter om den närmare utformningen av ställföreträdares årsberättelser och slutberättelser enligt 12 kap. 9 § samt om överförmyndarens tillsyn.  </w:t>
      </w:r>
    </w:p>
    <w:p w14:paraId="3C93EA41" w14:textId="77777777" w:rsidR="00D4080F" w:rsidRDefault="00D4080F" w:rsidP="00FA4DFE">
      <w:pPr>
        <w:pStyle w:val="Rubrik4utannumrering"/>
      </w:pPr>
      <w:r>
        <w:t>18 kap. Ställföreträdarregistret</w:t>
      </w:r>
    </w:p>
    <w:p w14:paraId="118E8453" w14:textId="77777777" w:rsidR="00D4080F" w:rsidRDefault="00D4080F" w:rsidP="00FA4DFE">
      <w:pPr>
        <w:pStyle w:val="Rubrik4utannumrering"/>
        <w:spacing w:before="0"/>
      </w:pPr>
      <w:r>
        <w:t>Ett ställföreträdarregister</w:t>
      </w:r>
    </w:p>
    <w:p w14:paraId="23772D49" w14:textId="711BC645" w:rsidR="00D4080F" w:rsidRDefault="00D4080F" w:rsidP="00FA4DFE">
      <w:pPr>
        <w:pStyle w:val="Brdtext"/>
        <w:rPr>
          <w:sz w:val="18"/>
          <w:szCs w:val="18"/>
        </w:rPr>
      </w:pPr>
      <w:r w:rsidRPr="0031517A">
        <w:rPr>
          <w:b/>
          <w:sz w:val="18"/>
          <w:szCs w:val="18"/>
        </w:rPr>
        <w:t>1</w:t>
      </w:r>
      <w:r w:rsidRPr="0031517A" w:rsidDel="00F901F1">
        <w:rPr>
          <w:b/>
          <w:sz w:val="18"/>
          <w:szCs w:val="18"/>
        </w:rPr>
        <w:t> </w:t>
      </w:r>
      <w:r w:rsidRPr="0031517A">
        <w:rPr>
          <w:b/>
          <w:sz w:val="18"/>
          <w:szCs w:val="18"/>
        </w:rPr>
        <w:t>§</w:t>
      </w:r>
      <w:r w:rsidRPr="0031517A">
        <w:rPr>
          <w:sz w:val="18"/>
          <w:szCs w:val="18"/>
        </w:rPr>
        <w:t xml:space="preserve">    Det ska föras ett </w:t>
      </w:r>
      <w:r w:rsidRPr="0031517A" w:rsidDel="00705F25">
        <w:rPr>
          <w:sz w:val="18"/>
          <w:szCs w:val="18"/>
        </w:rPr>
        <w:t>ställföreträdar</w:t>
      </w:r>
      <w:r w:rsidRPr="0031517A">
        <w:rPr>
          <w:sz w:val="18"/>
          <w:szCs w:val="18"/>
        </w:rPr>
        <w:t>register med uppgifter om förordnade för</w:t>
      </w:r>
      <w:r w:rsidRPr="0031517A">
        <w:rPr>
          <w:sz w:val="18"/>
          <w:szCs w:val="18"/>
        </w:rPr>
        <w:softHyphen/>
        <w:t>myndare, gode män och förvaltare samt om dem som har en sådan ställföreträdare. Ställföreträdarregistret ska föras av den myndighet som regeringen bestämmer</w:t>
      </w:r>
      <w:r w:rsidR="004D051E">
        <w:rPr>
          <w:sz w:val="18"/>
          <w:szCs w:val="18"/>
        </w:rPr>
        <w:t xml:space="preserve"> (registermyndigheten)</w:t>
      </w:r>
      <w:r>
        <w:rPr>
          <w:sz w:val="18"/>
          <w:szCs w:val="18"/>
        </w:rPr>
        <w:t>.</w:t>
      </w:r>
    </w:p>
    <w:p w14:paraId="73E40A38" w14:textId="10FC3BE8" w:rsidR="00447EE6" w:rsidRPr="00447EE6" w:rsidRDefault="005979AF" w:rsidP="005979AF">
      <w:pPr>
        <w:pStyle w:val="Brdtextmedindrag"/>
        <w:rPr>
          <w:sz w:val="18"/>
          <w:szCs w:val="18"/>
        </w:rPr>
      </w:pPr>
      <w:r w:rsidRPr="005979AF">
        <w:rPr>
          <w:sz w:val="18"/>
          <w:szCs w:val="18"/>
        </w:rPr>
        <w:t>Syftet med ställföreträdarregistret är att tillhandahålla information om det som ingår i registret</w:t>
      </w:r>
      <w:r w:rsidR="00447EE6" w:rsidRPr="00447EE6">
        <w:rPr>
          <w:sz w:val="18"/>
          <w:szCs w:val="18"/>
        </w:rPr>
        <w:t>.</w:t>
      </w:r>
    </w:p>
    <w:p w14:paraId="1C2BB4A0" w14:textId="77777777" w:rsidR="00FA0929" w:rsidRPr="00FA0929" w:rsidRDefault="00FA0929" w:rsidP="004D051E">
      <w:pPr>
        <w:pStyle w:val="Brdtextmedindrag"/>
        <w:rPr>
          <w:sz w:val="18"/>
          <w:szCs w:val="18"/>
        </w:rPr>
      </w:pPr>
    </w:p>
    <w:p w14:paraId="5E6481AF" w14:textId="57EF1564" w:rsidR="00D4080F" w:rsidRDefault="00D4080F" w:rsidP="00FA4DFE">
      <w:pPr>
        <w:pStyle w:val="Brdtextmedindrag"/>
        <w:ind w:firstLine="0"/>
      </w:pPr>
      <w:r>
        <w:t xml:space="preserve">Av paragrafen, som </w:t>
      </w:r>
      <w:r w:rsidR="00493BB1" w:rsidRPr="00493BB1">
        <w:t xml:space="preserve">utformas efter synpunkter från </w:t>
      </w:r>
      <w:r w:rsidR="00493BB1" w:rsidRPr="00493BB1">
        <w:rPr>
          <w:i/>
          <w:iCs/>
        </w:rPr>
        <w:t>Lagrådet</w:t>
      </w:r>
      <w:r>
        <w:t>, framgår att det ska föras ett ställföreträdar</w:t>
      </w:r>
      <w:r>
        <w:softHyphen/>
        <w:t xml:space="preserve">register. Övervägandena finns </w:t>
      </w:r>
      <w:r w:rsidRPr="002C1DCA">
        <w:t xml:space="preserve">i </w:t>
      </w:r>
      <w:r w:rsidRPr="0031517A">
        <w:t>avsnitt 6.1</w:t>
      </w:r>
      <w:r w:rsidRPr="002C1DCA">
        <w:t xml:space="preserve"> och 6.2</w:t>
      </w:r>
      <w:r>
        <w:t xml:space="preserve">. </w:t>
      </w:r>
    </w:p>
    <w:p w14:paraId="50D00458" w14:textId="64F139D9" w:rsidR="00D4080F" w:rsidRDefault="00D4080F" w:rsidP="00FA4DFE">
      <w:pPr>
        <w:pStyle w:val="Brdtextmedindrag"/>
      </w:pPr>
      <w:r>
        <w:t xml:space="preserve">I </w:t>
      </w:r>
      <w:r w:rsidR="004D051E" w:rsidRPr="002D68AF">
        <w:rPr>
          <w:i/>
          <w:iCs/>
        </w:rPr>
        <w:t>första stycket</w:t>
      </w:r>
      <w:r>
        <w:t xml:space="preserve"> anges att den myndighet som regeringen bestämmer</w:t>
      </w:r>
      <w:r w:rsidRPr="00B54B2E">
        <w:t xml:space="preserve"> ska föra ett register </w:t>
      </w:r>
      <w:r>
        <w:t>med uppgifter om</w:t>
      </w:r>
      <w:r w:rsidRPr="00B54B2E">
        <w:t xml:space="preserve"> förordnade för</w:t>
      </w:r>
      <w:r w:rsidRPr="00B54B2E">
        <w:softHyphen/>
        <w:t>myndare, gode män och förvaltare samt om dem som har en sådan ställföreträdare.</w:t>
      </w:r>
      <w:r>
        <w:t xml:space="preserve"> Registret</w:t>
      </w:r>
      <w:r w:rsidDel="00B54B2E">
        <w:t xml:space="preserve"> </w:t>
      </w:r>
      <w:r>
        <w:t>är avsett att ersätta de register med liknande innehåll som varje överför</w:t>
      </w:r>
      <w:r>
        <w:softHyphen/>
        <w:t>myndare för enligt den hittillsvarande regleringen i förmynder</w:t>
      </w:r>
      <w:r>
        <w:softHyphen/>
        <w:t>skaps</w:t>
      </w:r>
      <w:r>
        <w:softHyphen/>
        <w:t xml:space="preserve">förordningen (1995:379). </w:t>
      </w:r>
    </w:p>
    <w:p w14:paraId="574381C7" w14:textId="77777777" w:rsidR="00D4080F" w:rsidRPr="00B54B2E" w:rsidRDefault="00D4080F" w:rsidP="00FA4DFE">
      <w:pPr>
        <w:pStyle w:val="Brdtextmedindrag"/>
      </w:pPr>
      <w:r>
        <w:t>S</w:t>
      </w:r>
      <w:r w:rsidRPr="00B54B2E">
        <w:t>tällföreträdarregistret ska innehålla uppgifter om förordnade för</w:t>
      </w:r>
      <w:r w:rsidRPr="00B54B2E">
        <w:softHyphen/>
        <w:t xml:space="preserve">myndare, gode män och förvaltare samt om dem som har en sådan ställföreträdare. På grund av 10 kap. 3 § tredje stycket ska registret även omfatta särskilt förordnade vårdnadshavare. De gode män som avses är de som har förordnats enligt 11 kap. 1–4 §§ eller lagen (2005:429) om god man för ensamkommande </w:t>
      </w:r>
      <w:r w:rsidRPr="00B54B2E" w:rsidDel="00615D01">
        <w:t xml:space="preserve">barn </w:t>
      </w:r>
      <w:r w:rsidRPr="00B54B2E">
        <w:t>(jfr 12</w:t>
      </w:r>
      <w:r>
        <w:t> </w:t>
      </w:r>
      <w:r w:rsidRPr="00B54B2E">
        <w:t>§ i den lagen). Registret ska också innehålla uppgifter om de som har en sådan ställföreträdare och om förordnandet.</w:t>
      </w:r>
    </w:p>
    <w:p w14:paraId="53D69904" w14:textId="77777777" w:rsidR="00D4080F" w:rsidRDefault="00D4080F" w:rsidP="00FA4DFE">
      <w:pPr>
        <w:pStyle w:val="Brdtextmedindrag"/>
      </w:pPr>
      <w:r w:rsidRPr="00B54B2E">
        <w:t xml:space="preserve">Registreringen ska göras när </w:t>
      </w:r>
      <w:r>
        <w:t xml:space="preserve">registermyndigheten </w:t>
      </w:r>
      <w:r w:rsidRPr="00B54B2E">
        <w:t xml:space="preserve">får kännedom om uppgifterna från överförmyndaren eller domstolen. Myndigheten ska så snart som möjligt registrera uppgifterna och hålla registret uppdaterat. </w:t>
      </w:r>
    </w:p>
    <w:p w14:paraId="3E8DB890" w14:textId="05F9131D" w:rsidR="005979AF" w:rsidRPr="005979AF" w:rsidRDefault="005979AF" w:rsidP="005979AF">
      <w:pPr>
        <w:pStyle w:val="Brdtextmedindrag"/>
      </w:pPr>
      <w:r w:rsidRPr="005979AF">
        <w:t xml:space="preserve">I </w:t>
      </w:r>
      <w:r w:rsidRPr="005979AF">
        <w:rPr>
          <w:i/>
          <w:iCs/>
        </w:rPr>
        <w:t xml:space="preserve">andra stycket </w:t>
      </w:r>
      <w:r w:rsidRPr="005979AF">
        <w:t xml:space="preserve">anges att </w:t>
      </w:r>
      <w:r w:rsidR="009B708C">
        <w:t xml:space="preserve">det övergripande </w:t>
      </w:r>
      <w:r w:rsidRPr="005979AF">
        <w:t>syftet med ställföreträdar</w:t>
      </w:r>
      <w:r w:rsidR="009B708C">
        <w:softHyphen/>
      </w:r>
      <w:r w:rsidRPr="005979AF">
        <w:t>registret är att tillhan</w:t>
      </w:r>
      <w:r w:rsidRPr="005979AF">
        <w:softHyphen/>
        <w:t>da</w:t>
      </w:r>
      <w:r w:rsidRPr="005979AF">
        <w:softHyphen/>
        <w:t>hålla information om det som ingår i registret.</w:t>
      </w:r>
    </w:p>
    <w:p w14:paraId="6AB9139B" w14:textId="77777777" w:rsidR="00D4080F" w:rsidRDefault="00D4080F" w:rsidP="00FA4DFE">
      <w:pPr>
        <w:pStyle w:val="Brdtextmedindrag"/>
      </w:pPr>
      <w:r w:rsidRPr="00B54B2E">
        <w:t xml:space="preserve">Närmare föreskrifter om registret och dess innehåll kan meddelas i förordning eller myndighetsföreskrifter, se </w:t>
      </w:r>
      <w:r w:rsidRPr="002C1DCA">
        <w:t>7 §.</w:t>
      </w:r>
    </w:p>
    <w:p w14:paraId="59320363" w14:textId="77777777" w:rsidR="00D4080F" w:rsidRDefault="00D4080F" w:rsidP="00FA4DFE">
      <w:pPr>
        <w:pStyle w:val="Rubrik4utannumrering"/>
      </w:pPr>
      <w:r>
        <w:t>Förhållandet till annan reglering</w:t>
      </w:r>
    </w:p>
    <w:p w14:paraId="6EB8E440" w14:textId="77777777" w:rsidR="00D4080F" w:rsidRPr="0031517A" w:rsidRDefault="00D4080F" w:rsidP="00FA4DFE">
      <w:pPr>
        <w:pStyle w:val="Brdtextmedindrag"/>
        <w:ind w:firstLine="0"/>
        <w:rPr>
          <w:sz w:val="18"/>
          <w:szCs w:val="18"/>
        </w:rPr>
      </w:pPr>
      <w:r w:rsidRPr="0031517A">
        <w:rPr>
          <w:b/>
          <w:sz w:val="18"/>
          <w:szCs w:val="18"/>
        </w:rPr>
        <w:t>2</w:t>
      </w:r>
      <w:r>
        <w:rPr>
          <w:b/>
          <w:bCs/>
          <w:sz w:val="18"/>
          <w:szCs w:val="18"/>
        </w:rPr>
        <w:t> </w:t>
      </w:r>
      <w:r w:rsidRPr="0031517A">
        <w:rPr>
          <w:b/>
          <w:sz w:val="18"/>
          <w:szCs w:val="18"/>
        </w:rPr>
        <w:t>§</w:t>
      </w:r>
      <w:r>
        <w:rPr>
          <w:sz w:val="18"/>
          <w:szCs w:val="18"/>
        </w:rPr>
        <w:t>    </w:t>
      </w:r>
      <w:r w:rsidRPr="0031517A">
        <w:rPr>
          <w:sz w:val="18"/>
          <w:szCs w:val="18"/>
        </w:rPr>
        <w:t>Detta kapitel innehåller bestämmelser som kompletterar Europa</w:t>
      </w:r>
      <w:r w:rsidRPr="0031517A">
        <w:rPr>
          <w:sz w:val="18"/>
          <w:szCs w:val="18"/>
        </w:rPr>
        <w:softHyphen/>
        <w:t>parlamentets och rådets förordning (EU) 2016/679 av den 27 april 2016 om skydd för fysiska personer med avseende på behandling av personuppgifter och om det fria flödet av sådana uppgifter och om upphävande av direktiv 95/46/EG (allmän dataskydds</w:t>
      </w:r>
      <w:r>
        <w:rPr>
          <w:sz w:val="18"/>
          <w:szCs w:val="18"/>
        </w:rPr>
        <w:softHyphen/>
      </w:r>
      <w:r w:rsidRPr="0031517A">
        <w:rPr>
          <w:sz w:val="18"/>
          <w:szCs w:val="18"/>
        </w:rPr>
        <w:t xml:space="preserve">förordning), här benämnd EU:s dataskyddsförordning. </w:t>
      </w:r>
    </w:p>
    <w:p w14:paraId="537949B8" w14:textId="45DA3C2A" w:rsidR="00D4080F" w:rsidRPr="00CB2FC4" w:rsidRDefault="00D4080F" w:rsidP="00CB2FC4">
      <w:pPr>
        <w:pStyle w:val="Brdtextmedindrag"/>
        <w:rPr>
          <w:sz w:val="18"/>
          <w:szCs w:val="18"/>
        </w:rPr>
      </w:pPr>
      <w:r w:rsidRPr="0031517A">
        <w:rPr>
          <w:sz w:val="18"/>
          <w:szCs w:val="18"/>
        </w:rPr>
        <w:t>Vid behandlingen av personuppgifter enligt detta kapitel gäller lagen (2018:218) med kompletterande bestämmelser till EU:s dataskydds</w:t>
      </w:r>
      <w:r w:rsidRPr="0031517A">
        <w:rPr>
          <w:sz w:val="18"/>
          <w:szCs w:val="18"/>
        </w:rPr>
        <w:softHyphen/>
        <w:t>förordning och föreskrifter som har meddelats i anslutning till den lagen, om inte annat följer av detta kapitel eller föreskrifter som har meddelats i anslutning till kapitlet.</w:t>
      </w:r>
    </w:p>
    <w:p w14:paraId="6F0E0D2E" w14:textId="77777777" w:rsidR="00D4080F" w:rsidRDefault="00D4080F" w:rsidP="00FA4DFE">
      <w:pPr>
        <w:pStyle w:val="Brdtextmedindrag"/>
        <w:ind w:firstLine="0"/>
      </w:pPr>
      <w:r w:rsidRPr="00540893">
        <w:lastRenderedPageBreak/>
        <w:t>I paragrafen anges</w:t>
      </w:r>
      <w:r>
        <w:t xml:space="preserve"> kapitlets</w:t>
      </w:r>
      <w:r w:rsidRPr="00540893">
        <w:t xml:space="preserve"> förhållande till annan reglering. Över</w:t>
      </w:r>
      <w:r>
        <w:softHyphen/>
      </w:r>
      <w:r w:rsidRPr="00540893">
        <w:t>vägan</w:t>
      </w:r>
      <w:r>
        <w:softHyphen/>
      </w:r>
      <w:r w:rsidRPr="00540893">
        <w:t xml:space="preserve">dena finns i </w:t>
      </w:r>
      <w:r w:rsidRPr="0031517A">
        <w:t>avsnitt 6.2</w:t>
      </w:r>
      <w:r>
        <w:t xml:space="preserve">. </w:t>
      </w:r>
    </w:p>
    <w:p w14:paraId="091C88CA" w14:textId="77777777" w:rsidR="00D4080F" w:rsidRDefault="00D4080F" w:rsidP="00FA4DFE">
      <w:pPr>
        <w:pStyle w:val="Brdtextmedindrag"/>
      </w:pPr>
      <w:r w:rsidRPr="00540893">
        <w:rPr>
          <w:i/>
          <w:iCs/>
        </w:rPr>
        <w:t>Första stycket</w:t>
      </w:r>
      <w:r>
        <w:t xml:space="preserve"> </w:t>
      </w:r>
      <w:r w:rsidRPr="00540893">
        <w:t>upplyser om att lagens bestämmelser kompletterar den reglering som finns i EU:s dataskyddsförordning</w:t>
      </w:r>
      <w:r>
        <w:t>. F</w:t>
      </w:r>
      <w:r w:rsidRPr="00540893">
        <w:t xml:space="preserve">örordningen är direkt tillämplig i medlemsstaterna, men förutsätter och tillåter i vissa avseenden nationella bestämmelser som kompletterar förordningen, vilket </w:t>
      </w:r>
      <w:r>
        <w:t>bl.a.</w:t>
      </w:r>
      <w:r w:rsidRPr="00540893">
        <w:t xml:space="preserve"> finns i de</w:t>
      </w:r>
      <w:r>
        <w:t>tta kapitel</w:t>
      </w:r>
      <w:r w:rsidRPr="00540893">
        <w:t>.</w:t>
      </w:r>
    </w:p>
    <w:p w14:paraId="26B8503A" w14:textId="77777777" w:rsidR="00D4080F" w:rsidRDefault="00D4080F" w:rsidP="00FA4DFE">
      <w:pPr>
        <w:pStyle w:val="Brdtextmedindrag"/>
      </w:pPr>
      <w:r>
        <w:t xml:space="preserve">I </w:t>
      </w:r>
      <w:r w:rsidRPr="00891CF3">
        <w:rPr>
          <w:i/>
          <w:iCs/>
        </w:rPr>
        <w:t>andra stycket</w:t>
      </w:r>
      <w:r w:rsidRPr="00540893">
        <w:t xml:space="preserve"> tydliggör</w:t>
      </w:r>
      <w:r>
        <w:t>s</w:t>
      </w:r>
      <w:r w:rsidRPr="00540893">
        <w:t xml:space="preserve"> lagens förhållande till </w:t>
      </w:r>
      <w:r>
        <w:t xml:space="preserve">bl.a. </w:t>
      </w:r>
      <w:r w:rsidRPr="00540893">
        <w:t>lagen med kom</w:t>
      </w:r>
      <w:r>
        <w:softHyphen/>
      </w:r>
      <w:r w:rsidRPr="00540893">
        <w:t>plette</w:t>
      </w:r>
      <w:r>
        <w:softHyphen/>
      </w:r>
      <w:r w:rsidRPr="00540893">
        <w:t>rande bestämmelser till EU:s dataskyddsförordnin</w:t>
      </w:r>
      <w:r>
        <w:t>g</w:t>
      </w:r>
      <w:r w:rsidRPr="00540893">
        <w:t>.</w:t>
      </w:r>
      <w:r>
        <w:t xml:space="preserve"> </w:t>
      </w:r>
      <w:r w:rsidRPr="00540893">
        <w:t xml:space="preserve">Den lagen är subsidiär i förhållande till </w:t>
      </w:r>
      <w:r>
        <w:t>regleringen i detta kapitel</w:t>
      </w:r>
      <w:r w:rsidRPr="00540893">
        <w:t>, och gäller endast om de</w:t>
      </w:r>
      <w:r>
        <w:t>tta kapitel</w:t>
      </w:r>
      <w:r w:rsidRPr="00540893">
        <w:t xml:space="preserve"> eller föreskrifter som har meddelats i anslutning till d</w:t>
      </w:r>
      <w:r>
        <w:t>etta kapitel</w:t>
      </w:r>
      <w:r w:rsidRPr="00540893">
        <w:t xml:space="preserve"> inte innehåller avvikande bestämmelser</w:t>
      </w:r>
      <w:r>
        <w:t>.</w:t>
      </w:r>
    </w:p>
    <w:p w14:paraId="07EA864F" w14:textId="77777777" w:rsidR="00D4080F" w:rsidRDefault="00D4080F" w:rsidP="00FA4DFE">
      <w:pPr>
        <w:pStyle w:val="Rubrik4utannumrering"/>
      </w:pPr>
      <w:r>
        <w:t>Personuppgiftsansvar</w:t>
      </w:r>
    </w:p>
    <w:p w14:paraId="4B2F31E1" w14:textId="77777777" w:rsidR="00D4080F" w:rsidRPr="0031517A" w:rsidRDefault="00D4080F" w:rsidP="00FA4DFE">
      <w:pPr>
        <w:pStyle w:val="Brdtext"/>
        <w:rPr>
          <w:rFonts w:eastAsiaTheme="minorHAnsi"/>
          <w:sz w:val="18"/>
          <w:szCs w:val="18"/>
        </w:rPr>
      </w:pPr>
      <w:r w:rsidRPr="0031517A">
        <w:rPr>
          <w:rFonts w:eastAsiaTheme="minorHAnsi"/>
          <w:b/>
          <w:sz w:val="18"/>
          <w:szCs w:val="18"/>
        </w:rPr>
        <w:t>3</w:t>
      </w:r>
      <w:r w:rsidDel="00F901F1">
        <w:rPr>
          <w:rFonts w:eastAsiaTheme="minorHAnsi"/>
          <w:b/>
          <w:sz w:val="18"/>
          <w:szCs w:val="18"/>
        </w:rPr>
        <w:t> </w:t>
      </w:r>
      <w:r w:rsidRPr="0031517A">
        <w:rPr>
          <w:rFonts w:eastAsiaTheme="minorHAnsi"/>
          <w:b/>
          <w:sz w:val="18"/>
          <w:szCs w:val="18"/>
        </w:rPr>
        <w:t>§</w:t>
      </w:r>
      <w:r>
        <w:rPr>
          <w:sz w:val="18"/>
          <w:szCs w:val="18"/>
        </w:rPr>
        <w:t>    </w:t>
      </w:r>
      <w:r w:rsidRPr="0031517A">
        <w:rPr>
          <w:sz w:val="18"/>
          <w:szCs w:val="18"/>
        </w:rPr>
        <w:t>Registermyndigheten är person</w:t>
      </w:r>
      <w:r w:rsidRPr="0031517A">
        <w:rPr>
          <w:sz w:val="18"/>
          <w:szCs w:val="18"/>
        </w:rPr>
        <w:softHyphen/>
        <w:t>uppgiftsansvarig för den behandling av per</w:t>
      </w:r>
      <w:r>
        <w:rPr>
          <w:sz w:val="18"/>
          <w:szCs w:val="18"/>
        </w:rPr>
        <w:softHyphen/>
      </w:r>
      <w:r w:rsidRPr="0031517A">
        <w:rPr>
          <w:sz w:val="18"/>
          <w:szCs w:val="18"/>
        </w:rPr>
        <w:t>son</w:t>
      </w:r>
      <w:r>
        <w:rPr>
          <w:sz w:val="18"/>
          <w:szCs w:val="18"/>
        </w:rPr>
        <w:softHyphen/>
      </w:r>
      <w:r>
        <w:rPr>
          <w:sz w:val="18"/>
          <w:szCs w:val="18"/>
        </w:rPr>
        <w:softHyphen/>
      </w:r>
      <w:r w:rsidRPr="0031517A">
        <w:rPr>
          <w:sz w:val="18"/>
          <w:szCs w:val="18"/>
        </w:rPr>
        <w:t>uppgif</w:t>
      </w:r>
      <w:r>
        <w:rPr>
          <w:sz w:val="18"/>
          <w:szCs w:val="18"/>
        </w:rPr>
        <w:softHyphen/>
      </w:r>
      <w:r w:rsidRPr="0031517A">
        <w:rPr>
          <w:sz w:val="18"/>
          <w:szCs w:val="18"/>
        </w:rPr>
        <w:t>ter som görs i ställ</w:t>
      </w:r>
      <w:r w:rsidRPr="0031517A">
        <w:rPr>
          <w:sz w:val="18"/>
          <w:szCs w:val="18"/>
        </w:rPr>
        <w:softHyphen/>
        <w:t xml:space="preserve">företrädarregistret.  </w:t>
      </w:r>
    </w:p>
    <w:p w14:paraId="6C9972E1" w14:textId="77777777" w:rsidR="00D4080F" w:rsidRPr="0031517A" w:rsidRDefault="00D4080F" w:rsidP="00FA4DFE">
      <w:pPr>
        <w:pStyle w:val="Brdtextmedindrag"/>
        <w:rPr>
          <w:rFonts w:eastAsiaTheme="minorHAnsi"/>
        </w:rPr>
      </w:pPr>
    </w:p>
    <w:p w14:paraId="55D92264" w14:textId="77777777" w:rsidR="00D4080F" w:rsidRDefault="00D4080F" w:rsidP="00FA4DFE">
      <w:pPr>
        <w:pStyle w:val="Brdtextmedindrag"/>
        <w:ind w:firstLine="0"/>
        <w:rPr>
          <w:rFonts w:eastAsiaTheme="minorHAnsi"/>
        </w:rPr>
      </w:pPr>
      <w:r w:rsidRPr="00C85D29">
        <w:rPr>
          <w:rFonts w:eastAsiaTheme="minorHAnsi"/>
        </w:rPr>
        <w:t xml:space="preserve">Paragrafen innehåller </w:t>
      </w:r>
      <w:r>
        <w:rPr>
          <w:rFonts w:eastAsiaTheme="minorHAnsi"/>
        </w:rPr>
        <w:t xml:space="preserve">en </w:t>
      </w:r>
      <w:r w:rsidRPr="00C85D29">
        <w:rPr>
          <w:rFonts w:eastAsiaTheme="minorHAnsi"/>
        </w:rPr>
        <w:t>bestämmelse om personuppgiftsansvar</w:t>
      </w:r>
      <w:r>
        <w:rPr>
          <w:rFonts w:eastAsiaTheme="minorHAnsi"/>
        </w:rPr>
        <w:t>. Övervä</w:t>
      </w:r>
      <w:r>
        <w:rPr>
          <w:rFonts w:eastAsiaTheme="minorHAnsi"/>
        </w:rPr>
        <w:softHyphen/>
        <w:t>gan</w:t>
      </w:r>
      <w:r>
        <w:rPr>
          <w:rFonts w:eastAsiaTheme="minorHAnsi"/>
        </w:rPr>
        <w:softHyphen/>
        <w:t xml:space="preserve">dena finns i </w:t>
      </w:r>
      <w:r w:rsidRPr="0031517A">
        <w:rPr>
          <w:rFonts w:eastAsiaTheme="minorHAnsi"/>
        </w:rPr>
        <w:t>avsnitt 6.1</w:t>
      </w:r>
      <w:r>
        <w:rPr>
          <w:rFonts w:eastAsiaTheme="minorHAnsi"/>
        </w:rPr>
        <w:t xml:space="preserve">. </w:t>
      </w:r>
    </w:p>
    <w:p w14:paraId="06092B87" w14:textId="0C9EF364" w:rsidR="00D4080F" w:rsidRDefault="00D4080F" w:rsidP="00FA4DFE">
      <w:pPr>
        <w:pStyle w:val="Brdtextmedindrag"/>
        <w:rPr>
          <w:rFonts w:eastAsiaTheme="minorHAnsi"/>
        </w:rPr>
      </w:pPr>
      <w:r w:rsidRPr="00891CF3">
        <w:rPr>
          <w:rFonts w:eastAsiaTheme="minorHAnsi"/>
        </w:rPr>
        <w:t xml:space="preserve">Av </w:t>
      </w:r>
      <w:r>
        <w:rPr>
          <w:rFonts w:eastAsiaTheme="minorHAnsi"/>
        </w:rPr>
        <w:t>paragrafen</w:t>
      </w:r>
      <w:r w:rsidRPr="00891CF3">
        <w:rPr>
          <w:rFonts w:eastAsiaTheme="minorHAnsi"/>
        </w:rPr>
        <w:t xml:space="preserve"> framgår att </w:t>
      </w:r>
      <w:r>
        <w:t>registermyndigheten</w:t>
      </w:r>
      <w:r>
        <w:rPr>
          <w:rFonts w:eastAsiaTheme="minorHAnsi"/>
        </w:rPr>
        <w:t xml:space="preserve"> är</w:t>
      </w:r>
      <w:r w:rsidRPr="00891CF3">
        <w:rPr>
          <w:rFonts w:eastAsiaTheme="minorHAnsi"/>
        </w:rPr>
        <w:t xml:space="preserve"> personuppgifts</w:t>
      </w:r>
      <w:r>
        <w:rPr>
          <w:rFonts w:eastAsiaTheme="minorHAnsi"/>
        </w:rPr>
        <w:softHyphen/>
      </w:r>
      <w:r w:rsidRPr="00891CF3">
        <w:rPr>
          <w:rFonts w:eastAsiaTheme="minorHAnsi"/>
        </w:rPr>
        <w:t>ansvarig för den behandling av person</w:t>
      </w:r>
      <w:r>
        <w:rPr>
          <w:rFonts w:eastAsiaTheme="minorHAnsi"/>
        </w:rPr>
        <w:softHyphen/>
      </w:r>
      <w:r w:rsidRPr="00891CF3">
        <w:rPr>
          <w:rFonts w:eastAsiaTheme="minorHAnsi"/>
        </w:rPr>
        <w:t xml:space="preserve">uppgifter som görs </w:t>
      </w:r>
      <w:r>
        <w:rPr>
          <w:rFonts w:eastAsiaTheme="minorHAnsi"/>
        </w:rPr>
        <w:t>i ställföreträdar</w:t>
      </w:r>
      <w:r>
        <w:rPr>
          <w:rFonts w:eastAsiaTheme="minorHAnsi"/>
        </w:rPr>
        <w:softHyphen/>
        <w:t>registret</w:t>
      </w:r>
      <w:r w:rsidRPr="00891CF3">
        <w:rPr>
          <w:rFonts w:eastAsiaTheme="minorHAnsi"/>
        </w:rPr>
        <w:t xml:space="preserve">. </w:t>
      </w:r>
      <w:r w:rsidR="004D051E">
        <w:rPr>
          <w:rFonts w:eastAsiaTheme="minorHAnsi"/>
        </w:rPr>
        <w:t>Registermyndigheten är den myndighet som ska föra ställföre</w:t>
      </w:r>
      <w:r w:rsidR="004D051E">
        <w:rPr>
          <w:rFonts w:eastAsiaTheme="minorHAnsi"/>
        </w:rPr>
        <w:softHyphen/>
        <w:t xml:space="preserve">trädarregistret (se 1 §). </w:t>
      </w:r>
      <w:r w:rsidRPr="00891CF3">
        <w:rPr>
          <w:rFonts w:eastAsiaTheme="minorHAnsi"/>
        </w:rPr>
        <w:t>En definition av begreppet personuppgiftsansvarig finns i artikel 4.7 i EU:s dataskydds</w:t>
      </w:r>
      <w:r>
        <w:rPr>
          <w:rFonts w:eastAsiaTheme="minorHAnsi"/>
        </w:rPr>
        <w:softHyphen/>
      </w:r>
      <w:r w:rsidRPr="00891CF3">
        <w:rPr>
          <w:rFonts w:eastAsiaTheme="minorHAnsi"/>
        </w:rPr>
        <w:t>förordning. Av förordningen följer vissa skyldig</w:t>
      </w:r>
      <w:r>
        <w:rPr>
          <w:rFonts w:eastAsiaTheme="minorHAnsi"/>
        </w:rPr>
        <w:softHyphen/>
      </w:r>
      <w:r w:rsidRPr="00891CF3">
        <w:rPr>
          <w:rFonts w:eastAsiaTheme="minorHAnsi"/>
        </w:rPr>
        <w:t>heter för den som är personuppgifts</w:t>
      </w:r>
      <w:r>
        <w:rPr>
          <w:rFonts w:eastAsiaTheme="minorHAnsi"/>
        </w:rPr>
        <w:softHyphen/>
      </w:r>
      <w:r w:rsidRPr="00891CF3">
        <w:rPr>
          <w:rFonts w:eastAsiaTheme="minorHAnsi"/>
        </w:rPr>
        <w:t>ansvarig. Den person</w:t>
      </w:r>
      <w:r w:rsidR="009B708C">
        <w:rPr>
          <w:rFonts w:eastAsiaTheme="minorHAnsi"/>
        </w:rPr>
        <w:softHyphen/>
      </w:r>
      <w:r w:rsidRPr="00891CF3">
        <w:rPr>
          <w:rFonts w:eastAsiaTheme="minorHAnsi"/>
        </w:rPr>
        <w:t>uppgifts</w:t>
      </w:r>
      <w:r>
        <w:rPr>
          <w:rFonts w:eastAsiaTheme="minorHAnsi"/>
        </w:rPr>
        <w:softHyphen/>
      </w:r>
      <w:r w:rsidRPr="00891CF3">
        <w:rPr>
          <w:rFonts w:eastAsiaTheme="minorHAnsi"/>
        </w:rPr>
        <w:t>ansvarige ansvarar bl</w:t>
      </w:r>
      <w:r>
        <w:rPr>
          <w:rFonts w:eastAsiaTheme="minorHAnsi"/>
        </w:rPr>
        <w:t>.</w:t>
      </w:r>
      <w:r w:rsidRPr="00891CF3">
        <w:rPr>
          <w:rFonts w:eastAsiaTheme="minorHAnsi"/>
        </w:rPr>
        <w:t>a</w:t>
      </w:r>
      <w:r>
        <w:rPr>
          <w:rFonts w:eastAsiaTheme="minorHAnsi"/>
        </w:rPr>
        <w:t>.</w:t>
      </w:r>
      <w:r w:rsidRPr="00891CF3">
        <w:rPr>
          <w:rFonts w:eastAsiaTheme="minorHAnsi"/>
        </w:rPr>
        <w:t xml:space="preserve"> för att kunna visa att behandlingen sker på ett korrekt sätt (se artikel 5.1 och 5.2), att se till att lämpliga och organisatoriska åtgärder genomförs (se artikel 24.1) och att den registrerade ersätts för skada som en rättsstridig behandling av personuppgifter har medfört (se artikel 82). </w:t>
      </w:r>
    </w:p>
    <w:p w14:paraId="28D77B50" w14:textId="46024E37" w:rsidR="00D4080F" w:rsidRDefault="00D4080F" w:rsidP="00FA4DFE">
      <w:pPr>
        <w:pStyle w:val="Rubrik4utannumrering"/>
      </w:pPr>
      <w:r>
        <w:t>Ändamål</w:t>
      </w:r>
      <w:r w:rsidR="004D051E">
        <w:t>et med behandlingen av personuppgifter</w:t>
      </w:r>
    </w:p>
    <w:p w14:paraId="6DA27869" w14:textId="2B1D2036" w:rsidR="00D4080F" w:rsidRPr="0031517A" w:rsidRDefault="00D4080F" w:rsidP="00FA4DFE">
      <w:pPr>
        <w:pStyle w:val="Brdtext"/>
        <w:rPr>
          <w:sz w:val="18"/>
          <w:szCs w:val="18"/>
        </w:rPr>
      </w:pPr>
      <w:r w:rsidRPr="0031517A">
        <w:rPr>
          <w:rFonts w:eastAsiaTheme="minorHAnsi"/>
          <w:b/>
          <w:sz w:val="18"/>
          <w:szCs w:val="18"/>
        </w:rPr>
        <w:t>4</w:t>
      </w:r>
      <w:r w:rsidDel="00F901F1">
        <w:rPr>
          <w:rFonts w:eastAsiaTheme="minorHAnsi"/>
          <w:b/>
          <w:sz w:val="18"/>
          <w:szCs w:val="18"/>
        </w:rPr>
        <w:t> </w:t>
      </w:r>
      <w:r w:rsidRPr="0031517A">
        <w:rPr>
          <w:rFonts w:eastAsiaTheme="minorHAnsi"/>
          <w:b/>
          <w:sz w:val="18"/>
          <w:szCs w:val="18"/>
        </w:rPr>
        <w:t>§</w:t>
      </w:r>
      <w:r>
        <w:rPr>
          <w:sz w:val="18"/>
          <w:szCs w:val="18"/>
        </w:rPr>
        <w:t>    </w:t>
      </w:r>
      <w:r w:rsidRPr="0031517A">
        <w:rPr>
          <w:sz w:val="18"/>
          <w:szCs w:val="18"/>
        </w:rPr>
        <w:t xml:space="preserve">Personuppgifter i ställföreträdarregistret får behandlas om det är nödvändigt för verksamhet som staten eller en kommun ansvarar för enligt lag eller annan författning och för att tillhandahålla uppgifter om innehållet i registret till den som begär sådana uppgifter. </w:t>
      </w:r>
    </w:p>
    <w:p w14:paraId="4821C613" w14:textId="5A1119B9" w:rsidR="00D4080F" w:rsidRPr="0031517A" w:rsidRDefault="00D4080F" w:rsidP="00FA4DFE">
      <w:pPr>
        <w:pStyle w:val="Brdtextmedindrag"/>
        <w:rPr>
          <w:sz w:val="18"/>
          <w:szCs w:val="18"/>
        </w:rPr>
      </w:pPr>
      <w:r w:rsidRPr="0031517A">
        <w:rPr>
          <w:sz w:val="18"/>
          <w:szCs w:val="18"/>
        </w:rPr>
        <w:t>Personuppgifter som får behandlas enligt första stycket får också behandlas för att fullgöra uppgiftslämnande som sker i överens</w:t>
      </w:r>
      <w:r w:rsidRPr="0031517A">
        <w:rPr>
          <w:sz w:val="18"/>
          <w:szCs w:val="18"/>
        </w:rPr>
        <w:softHyphen/>
        <w:t>stämmelse med lag eller förord</w:t>
      </w:r>
      <w:r>
        <w:rPr>
          <w:sz w:val="18"/>
          <w:szCs w:val="18"/>
        </w:rPr>
        <w:softHyphen/>
      </w:r>
      <w:r w:rsidRPr="0031517A">
        <w:rPr>
          <w:sz w:val="18"/>
          <w:szCs w:val="18"/>
        </w:rPr>
        <w:t>ning.</w:t>
      </w:r>
      <w:r w:rsidR="00B5077E">
        <w:rPr>
          <w:sz w:val="18"/>
          <w:szCs w:val="18"/>
        </w:rPr>
        <w:t xml:space="preserve"> Sådana personuppgifter får även behandlas för</w:t>
      </w:r>
      <w:r w:rsidRPr="0031517A">
        <w:rPr>
          <w:sz w:val="18"/>
          <w:szCs w:val="18"/>
        </w:rPr>
        <w:t xml:space="preserve"> framställning av avidentifie</w:t>
      </w:r>
      <w:r w:rsidR="007F33BD">
        <w:rPr>
          <w:sz w:val="18"/>
          <w:szCs w:val="18"/>
        </w:rPr>
        <w:softHyphen/>
      </w:r>
      <w:r w:rsidRPr="0031517A">
        <w:rPr>
          <w:sz w:val="18"/>
          <w:szCs w:val="18"/>
        </w:rPr>
        <w:t>rad statistik och av registerutdrag.</w:t>
      </w:r>
    </w:p>
    <w:p w14:paraId="52B8AC5B" w14:textId="77777777" w:rsidR="00D4080F" w:rsidRPr="005C7821" w:rsidRDefault="00D4080F" w:rsidP="00FA4DFE">
      <w:pPr>
        <w:pStyle w:val="Brdtext"/>
        <w:rPr>
          <w:rFonts w:eastAsiaTheme="minorHAnsi"/>
          <w:b/>
          <w:bCs/>
        </w:rPr>
      </w:pPr>
    </w:p>
    <w:p w14:paraId="11B8F6A7" w14:textId="450C5697" w:rsidR="00D4080F" w:rsidRDefault="00D4080F" w:rsidP="00FA4DFE">
      <w:pPr>
        <w:pStyle w:val="Brdtextmedindrag"/>
        <w:ind w:firstLine="0"/>
        <w:rPr>
          <w:rFonts w:eastAsiaTheme="minorHAnsi"/>
        </w:rPr>
      </w:pPr>
      <w:r w:rsidRPr="005C7821">
        <w:rPr>
          <w:rFonts w:eastAsiaTheme="minorHAnsi"/>
        </w:rPr>
        <w:t>Paragrafen</w:t>
      </w:r>
      <w:r w:rsidR="00255307">
        <w:rPr>
          <w:rFonts w:eastAsiaTheme="minorHAnsi"/>
        </w:rPr>
        <w:t xml:space="preserve">, som </w:t>
      </w:r>
      <w:r w:rsidR="00255307" w:rsidRPr="00255307">
        <w:rPr>
          <w:rFonts w:eastAsiaTheme="minorHAnsi"/>
        </w:rPr>
        <w:t xml:space="preserve">utformas efter synpunkter från </w:t>
      </w:r>
      <w:r w:rsidR="00255307" w:rsidRPr="00255307">
        <w:rPr>
          <w:rFonts w:eastAsiaTheme="minorHAnsi"/>
          <w:i/>
          <w:iCs/>
        </w:rPr>
        <w:t>Lagrådet</w:t>
      </w:r>
      <w:r w:rsidR="00255307" w:rsidRPr="00923B26">
        <w:rPr>
          <w:rFonts w:eastAsiaTheme="minorHAnsi"/>
        </w:rPr>
        <w:t>,</w:t>
      </w:r>
      <w:r w:rsidRPr="005C7821">
        <w:rPr>
          <w:rFonts w:eastAsiaTheme="minorHAnsi"/>
        </w:rPr>
        <w:t xml:space="preserve"> reglerar de ändamål för vilka personuppgifter i </w:t>
      </w:r>
      <w:r>
        <w:rPr>
          <w:rFonts w:eastAsiaTheme="minorHAnsi"/>
        </w:rPr>
        <w:t>ställföreträdar</w:t>
      </w:r>
      <w:r>
        <w:rPr>
          <w:rFonts w:eastAsiaTheme="minorHAnsi"/>
        </w:rPr>
        <w:softHyphen/>
      </w:r>
      <w:r w:rsidRPr="005C7821">
        <w:rPr>
          <w:rFonts w:eastAsiaTheme="minorHAnsi"/>
        </w:rPr>
        <w:t xml:space="preserve">registret får behandlas. Övervägandena finns i </w:t>
      </w:r>
      <w:r w:rsidRPr="0031517A">
        <w:rPr>
          <w:rFonts w:eastAsiaTheme="minorHAnsi"/>
        </w:rPr>
        <w:t>avsnitt 6.2</w:t>
      </w:r>
      <w:r>
        <w:rPr>
          <w:rFonts w:eastAsiaTheme="minorHAnsi"/>
        </w:rPr>
        <w:t xml:space="preserve">. </w:t>
      </w:r>
    </w:p>
    <w:p w14:paraId="7FDB251A" w14:textId="77777777" w:rsidR="00D4080F" w:rsidRDefault="00D4080F" w:rsidP="00FA4DFE">
      <w:pPr>
        <w:pStyle w:val="Brdtextmedindrag"/>
        <w:rPr>
          <w:rFonts w:eastAsiaTheme="minorHAnsi"/>
        </w:rPr>
      </w:pPr>
      <w:r>
        <w:rPr>
          <w:rFonts w:eastAsiaTheme="minorHAnsi"/>
        </w:rPr>
        <w:t xml:space="preserve">Enligt </w:t>
      </w:r>
      <w:r w:rsidRPr="00465191">
        <w:rPr>
          <w:rFonts w:eastAsiaTheme="minorHAnsi"/>
          <w:i/>
          <w:iCs/>
        </w:rPr>
        <w:t>första stycket</w:t>
      </w:r>
      <w:r>
        <w:rPr>
          <w:rFonts w:eastAsiaTheme="minorHAnsi"/>
        </w:rPr>
        <w:t xml:space="preserve"> får personuppgifter i ställföreträdarregistret behandlas om det är nödvändigt för vissa särskilt angivna ändamål.</w:t>
      </w:r>
      <w:r w:rsidDel="00290206">
        <w:rPr>
          <w:rFonts w:eastAsiaTheme="minorHAnsi"/>
        </w:rPr>
        <w:t xml:space="preserve"> </w:t>
      </w:r>
      <w:r w:rsidRPr="005C7821">
        <w:rPr>
          <w:rFonts w:eastAsiaTheme="minorHAnsi"/>
        </w:rPr>
        <w:t>Att behandlingen ska vara nödvändig innebär inte ett krav på att behandlings</w:t>
      </w:r>
      <w:r>
        <w:rPr>
          <w:rFonts w:eastAsiaTheme="minorHAnsi"/>
        </w:rPr>
        <w:softHyphen/>
      </w:r>
      <w:r w:rsidRPr="005C7821">
        <w:rPr>
          <w:rFonts w:eastAsiaTheme="minorHAnsi"/>
        </w:rPr>
        <w:t xml:space="preserve">åtgärden ska vara oundgänglig. Behandlingen kan t.ex. anses nödvändig om den leder till effektivitetsvinster. I kravet på nödvändighet ligger dock </w:t>
      </w:r>
      <w:r w:rsidRPr="005C7821">
        <w:rPr>
          <w:rFonts w:eastAsiaTheme="minorHAnsi"/>
        </w:rPr>
        <w:lastRenderedPageBreak/>
        <w:t xml:space="preserve">att personuppgifter inte får behandlas om syftet med behandlingen kan uppnås med andra medel, t.ex. genom att </w:t>
      </w:r>
      <w:r>
        <w:rPr>
          <w:rFonts w:eastAsiaTheme="minorHAnsi"/>
        </w:rPr>
        <w:t xml:space="preserve">uppgifterna </w:t>
      </w:r>
      <w:r w:rsidRPr="005C7821">
        <w:rPr>
          <w:rFonts w:eastAsiaTheme="minorHAnsi"/>
        </w:rPr>
        <w:t>anonymisera</w:t>
      </w:r>
      <w:r>
        <w:rPr>
          <w:rFonts w:eastAsiaTheme="minorHAnsi"/>
        </w:rPr>
        <w:t>s</w:t>
      </w:r>
      <w:r w:rsidRPr="005C7821">
        <w:rPr>
          <w:rFonts w:eastAsiaTheme="minorHAnsi"/>
        </w:rPr>
        <w:t>.</w:t>
      </w:r>
    </w:p>
    <w:p w14:paraId="5D65AF45" w14:textId="0A04894B" w:rsidR="00D4080F" w:rsidRDefault="00D4080F" w:rsidP="009B4205">
      <w:pPr>
        <w:pStyle w:val="Brdtextmedindrag"/>
        <w:rPr>
          <w:rFonts w:eastAsiaTheme="minorHAnsi"/>
        </w:rPr>
      </w:pPr>
      <w:r>
        <w:rPr>
          <w:rFonts w:eastAsiaTheme="minorHAnsi"/>
        </w:rPr>
        <w:t xml:space="preserve">Personuppgifterna </w:t>
      </w:r>
      <w:r w:rsidRPr="001C27D1">
        <w:rPr>
          <w:rFonts w:eastAsiaTheme="minorHAnsi"/>
        </w:rPr>
        <w:t xml:space="preserve">får behandlas om det är nödvändigt för verksamhet som staten eller en kommun ansvarar för enligt lag eller annan författning. </w:t>
      </w:r>
      <w:r>
        <w:rPr>
          <w:rFonts w:eastAsiaTheme="minorHAnsi"/>
        </w:rPr>
        <w:t>Exempel på sådan verksamhet som det kan vara fråga om är den verksam</w:t>
      </w:r>
      <w:r>
        <w:rPr>
          <w:rFonts w:eastAsiaTheme="minorHAnsi"/>
        </w:rPr>
        <w:softHyphen/>
        <w:t>het som överförmyndaren och länsstyrelserna bedriver på ställföreträdar</w:t>
      </w:r>
      <w:r>
        <w:rPr>
          <w:rFonts w:eastAsiaTheme="minorHAnsi"/>
        </w:rPr>
        <w:softHyphen/>
        <w:t>området. Även registermyndigheten kom</w:t>
      </w:r>
      <w:r>
        <w:rPr>
          <w:rFonts w:eastAsiaTheme="minorHAnsi"/>
        </w:rPr>
        <w:softHyphen/>
        <w:t>mer att behöva behandla upp</w:t>
      </w:r>
      <w:r>
        <w:rPr>
          <w:rFonts w:eastAsiaTheme="minorHAnsi"/>
        </w:rPr>
        <w:softHyphen/>
        <w:t xml:space="preserve">gifterna i registret för att t.ex. kunna lämna ut uppgifter till en enskild eller ett företag om att en viss person har en förvaltare. Det kan t.ex. handla om en bank som begär ut en uppgift om en viss angiven person har god man eller förvaltare. </w:t>
      </w:r>
      <w:bookmarkStart w:id="325" w:name="_Hlk210817896"/>
      <w:r>
        <w:rPr>
          <w:rFonts w:eastAsiaTheme="minorHAnsi"/>
        </w:rPr>
        <w:t xml:space="preserve">Personuppgifterna </w:t>
      </w:r>
      <w:r w:rsidRPr="007963AC">
        <w:rPr>
          <w:rFonts w:eastAsiaTheme="minorHAnsi"/>
        </w:rPr>
        <w:t xml:space="preserve">får </w:t>
      </w:r>
      <w:r>
        <w:rPr>
          <w:rFonts w:eastAsiaTheme="minorHAnsi"/>
        </w:rPr>
        <w:t xml:space="preserve">enligt </w:t>
      </w:r>
      <w:r w:rsidRPr="0031517A">
        <w:rPr>
          <w:rFonts w:eastAsiaTheme="minorHAnsi"/>
          <w:i/>
        </w:rPr>
        <w:t>andra stycket</w:t>
      </w:r>
      <w:r>
        <w:rPr>
          <w:rFonts w:eastAsiaTheme="minorHAnsi"/>
        </w:rPr>
        <w:t xml:space="preserve"> </w:t>
      </w:r>
      <w:r w:rsidRPr="007963AC">
        <w:rPr>
          <w:rFonts w:eastAsiaTheme="minorHAnsi"/>
        </w:rPr>
        <w:t>också behandlas för att full</w:t>
      </w:r>
      <w:r>
        <w:rPr>
          <w:rFonts w:eastAsiaTheme="minorHAnsi"/>
        </w:rPr>
        <w:softHyphen/>
      </w:r>
      <w:r w:rsidRPr="007963AC">
        <w:rPr>
          <w:rFonts w:eastAsiaTheme="minorHAnsi"/>
        </w:rPr>
        <w:t>göra uppgiftslämnande som sker i överens</w:t>
      </w:r>
      <w:r w:rsidRPr="007963AC">
        <w:rPr>
          <w:rFonts w:eastAsiaTheme="minorHAnsi"/>
        </w:rPr>
        <w:softHyphen/>
        <w:t>stämmelse med lag eller förordning</w:t>
      </w:r>
      <w:bookmarkEnd w:id="325"/>
      <w:r>
        <w:rPr>
          <w:rFonts w:eastAsiaTheme="minorHAnsi"/>
        </w:rPr>
        <w:t xml:space="preserve">, t.ex. när överförmyndaren behöver </w:t>
      </w:r>
      <w:r w:rsidRPr="007963AC">
        <w:rPr>
          <w:rFonts w:eastAsiaTheme="minorHAnsi"/>
        </w:rPr>
        <w:t>underrätta andra myndig</w:t>
      </w:r>
      <w:r>
        <w:rPr>
          <w:rFonts w:eastAsiaTheme="minorHAnsi"/>
        </w:rPr>
        <w:softHyphen/>
      </w:r>
      <w:r w:rsidRPr="007963AC">
        <w:rPr>
          <w:rFonts w:eastAsiaTheme="minorHAnsi"/>
        </w:rPr>
        <w:t>heter om vidtagna åtgärder</w:t>
      </w:r>
      <w:r>
        <w:rPr>
          <w:rFonts w:eastAsiaTheme="minorHAnsi"/>
        </w:rPr>
        <w:t>. I</w:t>
      </w:r>
      <w:r w:rsidR="009B4205">
        <w:rPr>
          <w:rFonts w:eastAsiaTheme="minorHAnsi"/>
        </w:rPr>
        <w:t xml:space="preserve"> stycket</w:t>
      </w:r>
      <w:r>
        <w:rPr>
          <w:rFonts w:eastAsiaTheme="minorHAnsi"/>
        </w:rPr>
        <w:t xml:space="preserve"> anges </w:t>
      </w:r>
      <w:r w:rsidR="009B4205">
        <w:rPr>
          <w:rFonts w:eastAsiaTheme="minorHAnsi"/>
        </w:rPr>
        <w:t xml:space="preserve">vidare </w:t>
      </w:r>
      <w:r>
        <w:rPr>
          <w:rFonts w:eastAsiaTheme="minorHAnsi"/>
        </w:rPr>
        <w:t xml:space="preserve">att </w:t>
      </w:r>
      <w:r w:rsidR="000E7A20">
        <w:rPr>
          <w:rFonts w:eastAsiaTheme="minorHAnsi"/>
        </w:rPr>
        <w:t xml:space="preserve">personuppgifter </w:t>
      </w:r>
      <w:r>
        <w:rPr>
          <w:rFonts w:eastAsiaTheme="minorHAnsi"/>
        </w:rPr>
        <w:t xml:space="preserve">får </w:t>
      </w:r>
      <w:r w:rsidR="000E7A20">
        <w:rPr>
          <w:rFonts w:eastAsiaTheme="minorHAnsi"/>
        </w:rPr>
        <w:t>behandlas</w:t>
      </w:r>
      <w:r>
        <w:rPr>
          <w:rFonts w:eastAsiaTheme="minorHAnsi"/>
        </w:rPr>
        <w:t xml:space="preserve"> för framställning av avidentifierad statistik och av registerutdrag. Närmare föreskrifter om registerutdrag kan meddelas i förordning eller myndighetsföreskrifter, se </w:t>
      </w:r>
      <w:r w:rsidRPr="0031517A">
        <w:rPr>
          <w:rFonts w:eastAsiaTheme="minorHAnsi"/>
        </w:rPr>
        <w:t>7 §</w:t>
      </w:r>
      <w:r>
        <w:rPr>
          <w:rFonts w:eastAsiaTheme="minorHAnsi"/>
        </w:rPr>
        <w:t xml:space="preserve">. </w:t>
      </w:r>
    </w:p>
    <w:p w14:paraId="2101DCA2" w14:textId="77777777" w:rsidR="00D4080F" w:rsidRDefault="00D4080F" w:rsidP="00FA4DFE">
      <w:pPr>
        <w:pStyle w:val="Rubrik4utannumrering"/>
      </w:pPr>
      <w:r>
        <w:t>Känsliga personuppgifter</w:t>
      </w:r>
    </w:p>
    <w:p w14:paraId="5F7A0246" w14:textId="77777777" w:rsidR="00D4080F" w:rsidRPr="0031517A" w:rsidRDefault="00D4080F" w:rsidP="00FA4DFE">
      <w:pPr>
        <w:pStyle w:val="Brdtext"/>
        <w:rPr>
          <w:rFonts w:eastAsiaTheme="minorHAnsi"/>
          <w:sz w:val="18"/>
          <w:szCs w:val="18"/>
        </w:rPr>
      </w:pPr>
      <w:r w:rsidRPr="0031517A">
        <w:rPr>
          <w:rFonts w:eastAsiaTheme="minorHAnsi"/>
          <w:b/>
          <w:bCs/>
          <w:sz w:val="18"/>
          <w:szCs w:val="18"/>
        </w:rPr>
        <w:t>5</w:t>
      </w:r>
      <w:r w:rsidDel="00F901F1">
        <w:rPr>
          <w:rFonts w:eastAsiaTheme="minorHAnsi"/>
          <w:b/>
          <w:sz w:val="18"/>
          <w:szCs w:val="18"/>
        </w:rPr>
        <w:t> </w:t>
      </w:r>
      <w:r w:rsidRPr="0031517A">
        <w:rPr>
          <w:rFonts w:eastAsiaTheme="minorHAnsi"/>
          <w:b/>
          <w:sz w:val="18"/>
          <w:szCs w:val="18"/>
        </w:rPr>
        <w:t>§</w:t>
      </w:r>
      <w:r>
        <w:rPr>
          <w:sz w:val="18"/>
          <w:szCs w:val="18"/>
        </w:rPr>
        <w:t>    </w:t>
      </w:r>
      <w:r w:rsidRPr="0031517A">
        <w:rPr>
          <w:sz w:val="18"/>
          <w:szCs w:val="18"/>
        </w:rPr>
        <w:t>Personuppgifter som avses i artikel 9.1 i EU:s dataskyddsförordning får be</w:t>
      </w:r>
      <w:r>
        <w:rPr>
          <w:sz w:val="18"/>
          <w:szCs w:val="18"/>
        </w:rPr>
        <w:softHyphen/>
      </w:r>
      <w:r w:rsidRPr="0031517A">
        <w:rPr>
          <w:sz w:val="18"/>
          <w:szCs w:val="18"/>
        </w:rPr>
        <w:t>hand</w:t>
      </w:r>
      <w:r>
        <w:rPr>
          <w:sz w:val="18"/>
          <w:szCs w:val="18"/>
        </w:rPr>
        <w:softHyphen/>
      </w:r>
      <w:r w:rsidRPr="0031517A">
        <w:rPr>
          <w:sz w:val="18"/>
          <w:szCs w:val="18"/>
        </w:rPr>
        <w:t>las, om det är nödvändigt med hänsyn till ändamålet med behandlingen.</w:t>
      </w:r>
    </w:p>
    <w:p w14:paraId="66B625F2" w14:textId="77777777" w:rsidR="00D4080F" w:rsidRPr="0031517A" w:rsidRDefault="00D4080F" w:rsidP="00FA4DFE">
      <w:pPr>
        <w:pStyle w:val="Brdtextmedindrag"/>
        <w:rPr>
          <w:rFonts w:eastAsiaTheme="minorHAnsi"/>
        </w:rPr>
      </w:pPr>
    </w:p>
    <w:p w14:paraId="74DAB20B" w14:textId="77777777" w:rsidR="00D4080F" w:rsidRDefault="00D4080F" w:rsidP="00FA4DFE">
      <w:pPr>
        <w:pStyle w:val="Brdtextmedindrag"/>
        <w:ind w:firstLine="0"/>
        <w:rPr>
          <w:rFonts w:eastAsiaTheme="minorHAnsi"/>
        </w:rPr>
      </w:pPr>
      <w:r>
        <w:rPr>
          <w:rFonts w:eastAsiaTheme="minorHAnsi"/>
        </w:rPr>
        <w:t>Paragrafen reglerar möjligheten till behandling av känsliga person</w:t>
      </w:r>
      <w:r>
        <w:rPr>
          <w:rFonts w:eastAsiaTheme="minorHAnsi"/>
        </w:rPr>
        <w:softHyphen/>
        <w:t>uppgif</w:t>
      </w:r>
      <w:r>
        <w:rPr>
          <w:rFonts w:eastAsiaTheme="minorHAnsi"/>
        </w:rPr>
        <w:softHyphen/>
        <w:t xml:space="preserve">ter. Övervägandena finns i </w:t>
      </w:r>
      <w:r w:rsidRPr="0031517A">
        <w:rPr>
          <w:rFonts w:eastAsiaTheme="minorHAnsi"/>
        </w:rPr>
        <w:t>avsnitt 6.2</w:t>
      </w:r>
      <w:r>
        <w:rPr>
          <w:rFonts w:eastAsiaTheme="minorHAnsi"/>
        </w:rPr>
        <w:t xml:space="preserve">. </w:t>
      </w:r>
    </w:p>
    <w:p w14:paraId="04ED36E0" w14:textId="77777777" w:rsidR="00D4080F" w:rsidRDefault="00D4080F" w:rsidP="00FA4DFE">
      <w:pPr>
        <w:pStyle w:val="Brdtextmedindrag"/>
        <w:rPr>
          <w:rFonts w:eastAsiaTheme="minorHAnsi"/>
        </w:rPr>
      </w:pPr>
      <w:r>
        <w:rPr>
          <w:rFonts w:eastAsiaTheme="minorHAnsi"/>
        </w:rPr>
        <w:t>Enligt paragrafen får personu</w:t>
      </w:r>
      <w:r w:rsidRPr="00CC12C3">
        <w:rPr>
          <w:rFonts w:eastAsiaTheme="minorHAnsi"/>
        </w:rPr>
        <w:t>ppgifter som avses i artikel 9.1 i EU:s dataskyddsförordning (känsliga personuppgifter) behandlas, om det är nödvändigt med hänsyn till ändamålet med behandlingen.</w:t>
      </w:r>
      <w:r>
        <w:rPr>
          <w:rFonts w:eastAsiaTheme="minorHAnsi"/>
        </w:rPr>
        <w:t xml:space="preserve"> De känsliga personuppgifter som det framför allt kommer att vara fråga om är uppgifter om hälsa.</w:t>
      </w:r>
    </w:p>
    <w:p w14:paraId="1B5EF1FD" w14:textId="77777777" w:rsidR="00D4080F" w:rsidRDefault="00D4080F" w:rsidP="00FA4DFE">
      <w:pPr>
        <w:pStyle w:val="Brdtextmedindrag"/>
        <w:rPr>
          <w:rFonts w:eastAsiaTheme="minorHAnsi"/>
        </w:rPr>
      </w:pPr>
      <w:r>
        <w:rPr>
          <w:rFonts w:eastAsiaTheme="minorHAnsi"/>
        </w:rPr>
        <w:t>Paragrafen</w:t>
      </w:r>
      <w:r w:rsidRPr="00594955">
        <w:rPr>
          <w:rFonts w:eastAsiaTheme="minorHAnsi"/>
        </w:rPr>
        <w:t xml:space="preserve"> </w:t>
      </w:r>
      <w:r>
        <w:rPr>
          <w:rFonts w:eastAsiaTheme="minorHAnsi"/>
        </w:rPr>
        <w:t>utgör</w:t>
      </w:r>
      <w:r w:rsidRPr="00594955">
        <w:rPr>
          <w:rFonts w:eastAsiaTheme="minorHAnsi"/>
        </w:rPr>
        <w:t xml:space="preserve"> ett undantag från förbudet mot behandling av känsliga personuppgifter som finns i artikel 9.1 i </w:t>
      </w:r>
      <w:r>
        <w:rPr>
          <w:rFonts w:eastAsiaTheme="minorHAnsi"/>
        </w:rPr>
        <w:t xml:space="preserve">EU:s </w:t>
      </w:r>
      <w:r w:rsidRPr="00594955">
        <w:rPr>
          <w:rFonts w:eastAsiaTheme="minorHAnsi"/>
        </w:rPr>
        <w:t xml:space="preserve">dataskyddsförordning. Den ersätter den generella </w:t>
      </w:r>
      <w:r>
        <w:rPr>
          <w:rFonts w:eastAsiaTheme="minorHAnsi"/>
        </w:rPr>
        <w:t>reglering</w:t>
      </w:r>
      <w:r w:rsidRPr="00594955">
        <w:rPr>
          <w:rFonts w:eastAsiaTheme="minorHAnsi"/>
        </w:rPr>
        <w:t xml:space="preserve"> om behandling av känsliga person</w:t>
      </w:r>
      <w:r>
        <w:rPr>
          <w:rFonts w:eastAsiaTheme="minorHAnsi"/>
        </w:rPr>
        <w:softHyphen/>
      </w:r>
      <w:r w:rsidRPr="00594955">
        <w:rPr>
          <w:rFonts w:eastAsiaTheme="minorHAnsi"/>
        </w:rPr>
        <w:t>upp</w:t>
      </w:r>
      <w:r>
        <w:rPr>
          <w:rFonts w:eastAsiaTheme="minorHAnsi"/>
        </w:rPr>
        <w:softHyphen/>
      </w:r>
      <w:r w:rsidRPr="00594955">
        <w:rPr>
          <w:rFonts w:eastAsiaTheme="minorHAnsi"/>
        </w:rPr>
        <w:t xml:space="preserve">gifter för ett viktigt allmänt intresse, </w:t>
      </w:r>
      <w:r>
        <w:rPr>
          <w:rFonts w:eastAsiaTheme="minorHAnsi"/>
        </w:rPr>
        <w:t>som</w:t>
      </w:r>
      <w:r w:rsidRPr="00594955">
        <w:rPr>
          <w:rFonts w:eastAsiaTheme="minorHAnsi"/>
        </w:rPr>
        <w:t xml:space="preserve"> annars gäller där sektor</w:t>
      </w:r>
      <w:r>
        <w:rPr>
          <w:rFonts w:eastAsiaTheme="minorHAnsi"/>
        </w:rPr>
        <w:softHyphen/>
      </w:r>
      <w:r w:rsidRPr="00594955">
        <w:rPr>
          <w:rFonts w:eastAsiaTheme="minorHAnsi"/>
        </w:rPr>
        <w:t xml:space="preserve">specifik reglering saknas </w:t>
      </w:r>
      <w:r>
        <w:rPr>
          <w:rFonts w:eastAsiaTheme="minorHAnsi"/>
        </w:rPr>
        <w:t xml:space="preserve">(se </w:t>
      </w:r>
      <w:r w:rsidRPr="00594955">
        <w:rPr>
          <w:rFonts w:eastAsiaTheme="minorHAnsi"/>
        </w:rPr>
        <w:t>3</w:t>
      </w:r>
      <w:r>
        <w:rPr>
          <w:rFonts w:eastAsiaTheme="minorHAnsi"/>
        </w:rPr>
        <w:t> </w:t>
      </w:r>
      <w:r w:rsidRPr="00594955">
        <w:rPr>
          <w:rFonts w:eastAsiaTheme="minorHAnsi"/>
        </w:rPr>
        <w:t>kap. 3</w:t>
      </w:r>
      <w:r>
        <w:rPr>
          <w:rFonts w:eastAsiaTheme="minorHAnsi"/>
        </w:rPr>
        <w:t> </w:t>
      </w:r>
      <w:r w:rsidRPr="00594955">
        <w:rPr>
          <w:rFonts w:eastAsiaTheme="minorHAnsi"/>
        </w:rPr>
        <w:t xml:space="preserve">§ första stycket </w:t>
      </w:r>
      <w:r>
        <w:rPr>
          <w:rFonts w:eastAsiaTheme="minorHAnsi"/>
        </w:rPr>
        <w:t>l</w:t>
      </w:r>
      <w:r w:rsidRPr="00594955">
        <w:rPr>
          <w:rFonts w:eastAsiaTheme="minorHAnsi"/>
        </w:rPr>
        <w:t>ag</w:t>
      </w:r>
      <w:r>
        <w:rPr>
          <w:rFonts w:eastAsiaTheme="minorHAnsi"/>
        </w:rPr>
        <w:t>en</w:t>
      </w:r>
      <w:r w:rsidRPr="00594955">
        <w:rPr>
          <w:rFonts w:eastAsiaTheme="minorHAnsi"/>
        </w:rPr>
        <w:t xml:space="preserve"> </w:t>
      </w:r>
      <w:r>
        <w:rPr>
          <w:rFonts w:eastAsiaTheme="minorHAnsi"/>
        </w:rPr>
        <w:t>[</w:t>
      </w:r>
      <w:r w:rsidRPr="00594955">
        <w:rPr>
          <w:rFonts w:eastAsiaTheme="minorHAnsi"/>
        </w:rPr>
        <w:t>2018:218</w:t>
      </w:r>
      <w:r>
        <w:rPr>
          <w:rFonts w:eastAsiaTheme="minorHAnsi"/>
        </w:rPr>
        <w:t>]</w:t>
      </w:r>
      <w:r w:rsidRPr="00594955">
        <w:rPr>
          <w:rFonts w:eastAsiaTheme="minorHAnsi"/>
        </w:rPr>
        <w:t xml:space="preserve"> med kompletterande bestämmelser till EU:s dataskydds</w:t>
      </w:r>
      <w:r>
        <w:rPr>
          <w:rFonts w:eastAsiaTheme="minorHAnsi"/>
        </w:rPr>
        <w:softHyphen/>
      </w:r>
      <w:r w:rsidRPr="00594955">
        <w:rPr>
          <w:rFonts w:eastAsiaTheme="minorHAnsi"/>
        </w:rPr>
        <w:t>förordnin</w:t>
      </w:r>
      <w:r>
        <w:rPr>
          <w:rFonts w:eastAsiaTheme="minorHAnsi"/>
        </w:rPr>
        <w:t>g).</w:t>
      </w:r>
      <w:r w:rsidRPr="00594955" w:rsidDel="006B3A20">
        <w:rPr>
          <w:rFonts w:eastAsiaTheme="minorHAnsi"/>
        </w:rPr>
        <w:t xml:space="preserve"> </w:t>
      </w:r>
      <w:r>
        <w:rPr>
          <w:rFonts w:eastAsiaTheme="minorHAnsi"/>
        </w:rPr>
        <w:t>Para</w:t>
      </w:r>
      <w:r>
        <w:rPr>
          <w:rFonts w:eastAsiaTheme="minorHAnsi"/>
        </w:rPr>
        <w:softHyphen/>
        <w:t>grafen</w:t>
      </w:r>
      <w:r w:rsidRPr="00594955">
        <w:rPr>
          <w:rFonts w:eastAsiaTheme="minorHAnsi"/>
        </w:rPr>
        <w:t xml:space="preserve"> ersätter </w:t>
      </w:r>
      <w:r>
        <w:rPr>
          <w:rFonts w:eastAsiaTheme="minorHAnsi"/>
        </w:rPr>
        <w:t>däremot</w:t>
      </w:r>
      <w:r w:rsidRPr="00594955">
        <w:rPr>
          <w:rFonts w:eastAsiaTheme="minorHAnsi"/>
        </w:rPr>
        <w:t xml:space="preserve"> varken artikel</w:t>
      </w:r>
      <w:r>
        <w:rPr>
          <w:rFonts w:eastAsiaTheme="minorHAnsi"/>
        </w:rPr>
        <w:t> </w:t>
      </w:r>
      <w:r w:rsidRPr="00594955">
        <w:rPr>
          <w:rFonts w:eastAsiaTheme="minorHAnsi"/>
        </w:rPr>
        <w:t>6 eller artikel</w:t>
      </w:r>
      <w:r>
        <w:rPr>
          <w:rFonts w:eastAsiaTheme="minorHAnsi"/>
        </w:rPr>
        <w:t> </w:t>
      </w:r>
      <w:r w:rsidRPr="00594955">
        <w:rPr>
          <w:rFonts w:eastAsiaTheme="minorHAnsi"/>
        </w:rPr>
        <w:t xml:space="preserve">9.2 g i </w:t>
      </w:r>
      <w:r>
        <w:rPr>
          <w:rFonts w:eastAsiaTheme="minorHAnsi"/>
        </w:rPr>
        <w:t xml:space="preserve">EU:s </w:t>
      </w:r>
      <w:r w:rsidRPr="00594955">
        <w:rPr>
          <w:rFonts w:eastAsiaTheme="minorHAnsi"/>
        </w:rPr>
        <w:t>data</w:t>
      </w:r>
      <w:r>
        <w:rPr>
          <w:rFonts w:eastAsiaTheme="minorHAnsi"/>
        </w:rPr>
        <w:softHyphen/>
      </w:r>
      <w:r w:rsidRPr="00594955">
        <w:rPr>
          <w:rFonts w:eastAsiaTheme="minorHAnsi"/>
        </w:rPr>
        <w:t>skydds</w:t>
      </w:r>
      <w:r>
        <w:rPr>
          <w:rFonts w:eastAsiaTheme="minorHAnsi"/>
        </w:rPr>
        <w:softHyphen/>
      </w:r>
      <w:r w:rsidRPr="00594955">
        <w:rPr>
          <w:rFonts w:eastAsiaTheme="minorHAnsi"/>
        </w:rPr>
        <w:t>förordning</w:t>
      </w:r>
      <w:r>
        <w:rPr>
          <w:rFonts w:eastAsiaTheme="minorHAnsi"/>
        </w:rPr>
        <w:t>.</w:t>
      </w:r>
    </w:p>
    <w:p w14:paraId="24763CBF" w14:textId="77777777" w:rsidR="00D4080F" w:rsidRDefault="00D4080F" w:rsidP="00FA4DFE">
      <w:pPr>
        <w:pStyle w:val="Brdtextmedindrag"/>
        <w:rPr>
          <w:rFonts w:eastAsiaTheme="minorHAnsi"/>
        </w:rPr>
      </w:pPr>
      <w:r w:rsidRPr="00594955">
        <w:rPr>
          <w:rFonts w:eastAsiaTheme="minorHAnsi"/>
        </w:rPr>
        <w:t>De</w:t>
      </w:r>
      <w:r>
        <w:rPr>
          <w:rFonts w:eastAsiaTheme="minorHAnsi"/>
        </w:rPr>
        <w:t>n</w:t>
      </w:r>
      <w:r w:rsidRPr="00594955">
        <w:rPr>
          <w:rFonts w:eastAsiaTheme="minorHAnsi"/>
        </w:rPr>
        <w:t xml:space="preserve"> kategori av personuppgifter som får behandlas med stöd av bestäm</w:t>
      </w:r>
      <w:r>
        <w:rPr>
          <w:rFonts w:eastAsiaTheme="minorHAnsi"/>
        </w:rPr>
        <w:softHyphen/>
      </w:r>
      <w:r w:rsidRPr="00594955">
        <w:rPr>
          <w:rFonts w:eastAsiaTheme="minorHAnsi"/>
        </w:rPr>
        <w:t xml:space="preserve">melsen är </w:t>
      </w:r>
      <w:r>
        <w:rPr>
          <w:rFonts w:eastAsiaTheme="minorHAnsi"/>
        </w:rPr>
        <w:t>bl.a. uppgifter om hälsa</w:t>
      </w:r>
      <w:r w:rsidRPr="00594955">
        <w:rPr>
          <w:rFonts w:eastAsiaTheme="minorHAnsi"/>
        </w:rPr>
        <w:t xml:space="preserve"> som avses i artikel 9.1 i </w:t>
      </w:r>
      <w:r>
        <w:rPr>
          <w:rFonts w:eastAsiaTheme="minorHAnsi"/>
        </w:rPr>
        <w:t xml:space="preserve">EU:s </w:t>
      </w:r>
      <w:r w:rsidRPr="00594955">
        <w:rPr>
          <w:rFonts w:eastAsiaTheme="minorHAnsi"/>
        </w:rPr>
        <w:t>data</w:t>
      </w:r>
      <w:r>
        <w:rPr>
          <w:rFonts w:eastAsiaTheme="minorHAnsi"/>
        </w:rPr>
        <w:softHyphen/>
      </w:r>
      <w:r w:rsidRPr="00594955">
        <w:rPr>
          <w:rFonts w:eastAsiaTheme="minorHAnsi"/>
        </w:rPr>
        <w:t>skyddsförordning</w:t>
      </w:r>
      <w:r>
        <w:rPr>
          <w:rFonts w:eastAsiaTheme="minorHAnsi"/>
        </w:rPr>
        <w:t xml:space="preserve">. </w:t>
      </w:r>
      <w:r w:rsidRPr="00594955">
        <w:rPr>
          <w:rFonts w:eastAsiaTheme="minorHAnsi"/>
        </w:rPr>
        <w:t xml:space="preserve">I artikel 4.15 i </w:t>
      </w:r>
      <w:r>
        <w:rPr>
          <w:rFonts w:eastAsiaTheme="minorHAnsi"/>
        </w:rPr>
        <w:t xml:space="preserve">EU:s </w:t>
      </w:r>
      <w:r w:rsidRPr="00594955">
        <w:rPr>
          <w:rFonts w:eastAsiaTheme="minorHAnsi"/>
        </w:rPr>
        <w:t>dataskyddsförordning definie</w:t>
      </w:r>
      <w:r>
        <w:rPr>
          <w:rFonts w:eastAsiaTheme="minorHAnsi"/>
        </w:rPr>
        <w:softHyphen/>
      </w:r>
      <w:r w:rsidRPr="00594955">
        <w:rPr>
          <w:rFonts w:eastAsiaTheme="minorHAnsi"/>
        </w:rPr>
        <w:t>ras uppgifter om hälsa</w:t>
      </w:r>
      <w:r>
        <w:rPr>
          <w:rFonts w:eastAsiaTheme="minorHAnsi"/>
        </w:rPr>
        <w:t>. En u</w:t>
      </w:r>
      <w:r w:rsidRPr="00594955">
        <w:rPr>
          <w:rFonts w:eastAsiaTheme="minorHAnsi"/>
        </w:rPr>
        <w:t xml:space="preserve">ppgift om att en person på grund av sjukdom, psykisk störning, försvagat hälsotillstånd eller liknande förhållanden behöver hjälp med att bevaka sin rätt, förvalta sin egendom eller sörja för sin person kan utgöra </w:t>
      </w:r>
      <w:r>
        <w:rPr>
          <w:rFonts w:eastAsiaTheme="minorHAnsi"/>
        </w:rPr>
        <w:t xml:space="preserve">en </w:t>
      </w:r>
      <w:r w:rsidRPr="00594955">
        <w:rPr>
          <w:rFonts w:eastAsiaTheme="minorHAnsi"/>
        </w:rPr>
        <w:t>uppgift om hälsa</w:t>
      </w:r>
      <w:r>
        <w:rPr>
          <w:rFonts w:eastAsiaTheme="minorHAnsi"/>
        </w:rPr>
        <w:t xml:space="preserve"> (se prop. 2023/24:23 s. 130). Uppgifter om hälsa får </w:t>
      </w:r>
      <w:r w:rsidRPr="00CC12C3">
        <w:rPr>
          <w:rFonts w:eastAsiaTheme="minorHAnsi"/>
        </w:rPr>
        <w:t xml:space="preserve">behandlas om det är nödvändigt </w:t>
      </w:r>
      <w:r>
        <w:rPr>
          <w:rFonts w:eastAsiaTheme="minorHAnsi"/>
        </w:rPr>
        <w:t xml:space="preserve">med hänsyn till ändamålet med behandlingen. Ändamålet med ett ställföreträdarregister förutsätter viss behandling av sådana uppgifter som kan vara uppgifter om hälsa. </w:t>
      </w:r>
    </w:p>
    <w:p w14:paraId="670529F3" w14:textId="77777777" w:rsidR="00D4080F" w:rsidRDefault="00D4080F" w:rsidP="00FA4DFE">
      <w:pPr>
        <w:pStyle w:val="Rubrik4utannumrering"/>
      </w:pPr>
      <w:r>
        <w:lastRenderedPageBreak/>
        <w:t xml:space="preserve">Sökbegränsningar </w:t>
      </w:r>
    </w:p>
    <w:p w14:paraId="4C2742D1" w14:textId="6B13AD67" w:rsidR="00D4080F" w:rsidRPr="0031517A" w:rsidRDefault="00D4080F" w:rsidP="00FA4DFE">
      <w:pPr>
        <w:pStyle w:val="Brdtext"/>
        <w:rPr>
          <w:rFonts w:eastAsiaTheme="minorHAnsi"/>
          <w:sz w:val="18"/>
          <w:szCs w:val="18"/>
        </w:rPr>
      </w:pPr>
      <w:r w:rsidRPr="0031517A">
        <w:rPr>
          <w:rFonts w:eastAsiaTheme="minorHAnsi"/>
          <w:b/>
          <w:sz w:val="18"/>
          <w:szCs w:val="18"/>
        </w:rPr>
        <w:t>6</w:t>
      </w:r>
      <w:r w:rsidRPr="0031517A" w:rsidDel="00F901F1">
        <w:rPr>
          <w:rFonts w:eastAsiaTheme="minorHAnsi"/>
          <w:b/>
          <w:sz w:val="18"/>
          <w:szCs w:val="18"/>
        </w:rPr>
        <w:t> </w:t>
      </w:r>
      <w:r w:rsidRPr="0031517A">
        <w:rPr>
          <w:rFonts w:eastAsiaTheme="minorHAnsi"/>
          <w:b/>
          <w:sz w:val="18"/>
          <w:szCs w:val="18"/>
        </w:rPr>
        <w:t>§</w:t>
      </w:r>
      <w:r w:rsidRPr="0031517A">
        <w:rPr>
          <w:sz w:val="18"/>
          <w:szCs w:val="18"/>
        </w:rPr>
        <w:t>    Sökningar i syfte att få fram ett urval av personer grundat på uppgifter om personers hälsa eller på uppgifter om att personerna har en god man eller förvaltare, får endast göras om det är nödvändigt för verksamhet som staten eller en kommun ansvarar för enligt lag eller annan författning.</w:t>
      </w:r>
    </w:p>
    <w:p w14:paraId="193B2937" w14:textId="77777777" w:rsidR="00D4080F" w:rsidRPr="0031517A" w:rsidRDefault="00D4080F" w:rsidP="00FA4DFE">
      <w:pPr>
        <w:pStyle w:val="Brdtextmedindrag"/>
        <w:rPr>
          <w:rFonts w:eastAsiaTheme="minorHAnsi"/>
        </w:rPr>
      </w:pPr>
    </w:p>
    <w:p w14:paraId="0DA8DBEE" w14:textId="7ABA23A1" w:rsidR="00D4080F" w:rsidRPr="00152577" w:rsidRDefault="00D4080F" w:rsidP="00FA4DFE">
      <w:pPr>
        <w:pStyle w:val="Brdtextmedindrag"/>
        <w:ind w:firstLine="0"/>
        <w:rPr>
          <w:rFonts w:eastAsiaTheme="minorHAnsi"/>
        </w:rPr>
      </w:pPr>
      <w:r>
        <w:rPr>
          <w:rFonts w:eastAsiaTheme="minorHAnsi"/>
        </w:rPr>
        <w:t>Paragrafen</w:t>
      </w:r>
      <w:r w:rsidR="00255307">
        <w:rPr>
          <w:rFonts w:eastAsiaTheme="minorHAnsi"/>
        </w:rPr>
        <w:t>,</w:t>
      </w:r>
      <w:r>
        <w:rPr>
          <w:rFonts w:eastAsiaTheme="minorHAnsi"/>
        </w:rPr>
        <w:t xml:space="preserve"> </w:t>
      </w:r>
      <w:r w:rsidR="00255307">
        <w:rPr>
          <w:rFonts w:eastAsiaTheme="minorHAnsi"/>
        </w:rPr>
        <w:t xml:space="preserve">som </w:t>
      </w:r>
      <w:r w:rsidR="00255307" w:rsidRPr="00255307">
        <w:rPr>
          <w:rFonts w:eastAsiaTheme="minorHAnsi"/>
        </w:rPr>
        <w:t xml:space="preserve">utformas </w:t>
      </w:r>
      <w:r w:rsidR="003F6CCA">
        <w:rPr>
          <w:rFonts w:eastAsiaTheme="minorHAnsi"/>
        </w:rPr>
        <w:t>enligt</w:t>
      </w:r>
      <w:r w:rsidR="00255307" w:rsidRPr="00255307">
        <w:rPr>
          <w:rFonts w:eastAsiaTheme="minorHAnsi"/>
        </w:rPr>
        <w:t xml:space="preserve"> </w:t>
      </w:r>
      <w:r w:rsidR="00255307" w:rsidRPr="00255307">
        <w:rPr>
          <w:rFonts w:eastAsiaTheme="minorHAnsi"/>
          <w:i/>
          <w:iCs/>
        </w:rPr>
        <w:t>Lagrådet</w:t>
      </w:r>
      <w:r w:rsidR="003F6CCA">
        <w:rPr>
          <w:rFonts w:eastAsiaTheme="minorHAnsi"/>
          <w:i/>
          <w:iCs/>
        </w:rPr>
        <w:t xml:space="preserve">s </w:t>
      </w:r>
      <w:r w:rsidR="003F6CCA">
        <w:rPr>
          <w:rFonts w:eastAsiaTheme="minorHAnsi"/>
        </w:rPr>
        <w:t>förslag</w:t>
      </w:r>
      <w:r w:rsidR="00255307">
        <w:rPr>
          <w:rFonts w:eastAsiaTheme="minorHAnsi"/>
          <w:i/>
          <w:iCs/>
        </w:rPr>
        <w:t>,</w:t>
      </w:r>
      <w:r w:rsidR="00255307" w:rsidRPr="00255307">
        <w:rPr>
          <w:rFonts w:eastAsiaTheme="minorHAnsi"/>
        </w:rPr>
        <w:t xml:space="preserve"> </w:t>
      </w:r>
      <w:r>
        <w:rPr>
          <w:rFonts w:eastAsiaTheme="minorHAnsi"/>
        </w:rPr>
        <w:t>reglerar sökbegräns</w:t>
      </w:r>
      <w:r w:rsidR="009B708C">
        <w:rPr>
          <w:rFonts w:eastAsiaTheme="minorHAnsi"/>
        </w:rPr>
        <w:softHyphen/>
      </w:r>
      <w:r>
        <w:rPr>
          <w:rFonts w:eastAsiaTheme="minorHAnsi"/>
        </w:rPr>
        <w:t xml:space="preserve">ningar avseende uppgifter om personers hälsa eller uppgifter om att personerna har en god man eller förvaltare. Övervägandena finns i </w:t>
      </w:r>
      <w:r w:rsidRPr="0031517A">
        <w:rPr>
          <w:rFonts w:eastAsiaTheme="minorHAnsi"/>
        </w:rPr>
        <w:t>avsnitt 6.2</w:t>
      </w:r>
      <w:r>
        <w:rPr>
          <w:rFonts w:eastAsiaTheme="minorHAnsi"/>
        </w:rPr>
        <w:t xml:space="preserve">. </w:t>
      </w:r>
    </w:p>
    <w:p w14:paraId="2209EEBD" w14:textId="6CF03A3B" w:rsidR="00D4080F" w:rsidRPr="008449EB" w:rsidRDefault="00D4080F" w:rsidP="00FA4DFE">
      <w:pPr>
        <w:pStyle w:val="Brdtextmedindrag"/>
        <w:rPr>
          <w:rFonts w:eastAsiaTheme="minorHAnsi"/>
        </w:rPr>
      </w:pPr>
      <w:r>
        <w:rPr>
          <w:rFonts w:eastAsiaTheme="minorHAnsi"/>
        </w:rPr>
        <w:t xml:space="preserve">Enligt paragrafen får sökningar i syfte att få fram ett urval av personer grundat på uppgifter om personers </w:t>
      </w:r>
      <w:r w:rsidRPr="00170865">
        <w:rPr>
          <w:rFonts w:eastAsiaTheme="minorHAnsi"/>
        </w:rPr>
        <w:t xml:space="preserve">hälsa eller på uppgifter om att personerna har en god man eller förvaltare, endast göras om det är nödvändigt för verksamhet som staten eller en kommun ansvarar för enligt lag eller annan författning. </w:t>
      </w:r>
      <w:r>
        <w:rPr>
          <w:rFonts w:eastAsiaTheme="minorHAnsi"/>
        </w:rPr>
        <w:t xml:space="preserve">Uppgifter om hälsa kan t.ex. avse uppgifter om hälsa enligt 9.1 EU:s dataskyddsförordning (jfr </w:t>
      </w:r>
      <w:r w:rsidRPr="0031517A">
        <w:rPr>
          <w:rFonts w:eastAsiaTheme="minorHAnsi"/>
        </w:rPr>
        <w:t>5 §</w:t>
      </w:r>
      <w:r>
        <w:rPr>
          <w:rFonts w:eastAsiaTheme="minorHAnsi"/>
        </w:rPr>
        <w:t xml:space="preserve">). Med stöd av bestämmelsen kan </w:t>
      </w:r>
      <w:r>
        <w:t>registermyndigheten</w:t>
      </w:r>
      <w:r>
        <w:rPr>
          <w:rFonts w:eastAsiaTheme="minorHAnsi"/>
        </w:rPr>
        <w:t xml:space="preserve"> och överförmyndarna göra en sådan sökning om det är nödvändigt för deras verksamhet, t.ex. vid insamlande av statistik. Att sökningen ska vara nödvändig för verksamhet som staten eller en kommun ansvarar för medför att det</w:t>
      </w:r>
      <w:r w:rsidDel="00D64526">
        <w:rPr>
          <w:rFonts w:eastAsiaTheme="minorHAnsi"/>
        </w:rPr>
        <w:t xml:space="preserve"> </w:t>
      </w:r>
      <w:r>
        <w:rPr>
          <w:rFonts w:eastAsiaTheme="minorHAnsi"/>
        </w:rPr>
        <w:t xml:space="preserve">inte är tillåtet att på begäran av en enskild ta fram en lista över </w:t>
      </w:r>
      <w:r w:rsidRPr="009F4A1E">
        <w:rPr>
          <w:rFonts w:eastAsiaTheme="minorHAnsi"/>
        </w:rPr>
        <w:t xml:space="preserve">personer som </w:t>
      </w:r>
      <w:r>
        <w:rPr>
          <w:rFonts w:eastAsiaTheme="minorHAnsi"/>
        </w:rPr>
        <w:t xml:space="preserve">t.ex. har en god man eller förvaltare. </w:t>
      </w:r>
    </w:p>
    <w:p w14:paraId="721881C1" w14:textId="77777777" w:rsidR="00D4080F" w:rsidRPr="00240D66" w:rsidRDefault="00D4080F" w:rsidP="00FA4DFE">
      <w:pPr>
        <w:pStyle w:val="Rubrik4utannumrering"/>
      </w:pPr>
      <w:r w:rsidRPr="00240D66">
        <w:t xml:space="preserve">Elektroniskt utlämnande av personuppgifter </w:t>
      </w:r>
    </w:p>
    <w:p w14:paraId="3136B2B0" w14:textId="77777777" w:rsidR="00D4080F" w:rsidRDefault="00D4080F" w:rsidP="00FA4DFE">
      <w:pPr>
        <w:pStyle w:val="Brdtextmedindrag"/>
        <w:ind w:firstLine="0"/>
        <w:rPr>
          <w:rFonts w:eastAsiaTheme="minorHAnsi"/>
          <w:sz w:val="18"/>
          <w:szCs w:val="18"/>
        </w:rPr>
      </w:pPr>
      <w:r w:rsidRPr="00C43C4A">
        <w:rPr>
          <w:rFonts w:eastAsiaTheme="minorHAnsi"/>
          <w:b/>
          <w:bCs/>
          <w:sz w:val="18"/>
          <w:szCs w:val="18"/>
        </w:rPr>
        <w:t>7 §    </w:t>
      </w:r>
      <w:r w:rsidRPr="00C43C4A">
        <w:rPr>
          <w:rFonts w:eastAsiaTheme="minorHAnsi"/>
          <w:sz w:val="18"/>
          <w:szCs w:val="18"/>
        </w:rPr>
        <w:t>Personuppgifter får lämnas ut elektroniskt om det inte är olämpligt.</w:t>
      </w:r>
    </w:p>
    <w:p w14:paraId="1A71E13B" w14:textId="77777777" w:rsidR="00D4080F" w:rsidRDefault="00D4080F" w:rsidP="00FA4DFE">
      <w:pPr>
        <w:pStyle w:val="Brdtextmedindrag"/>
        <w:ind w:firstLine="0"/>
        <w:rPr>
          <w:rFonts w:eastAsiaTheme="minorHAnsi"/>
        </w:rPr>
      </w:pPr>
    </w:p>
    <w:p w14:paraId="1DDA5F5D" w14:textId="77777777" w:rsidR="00D4080F" w:rsidRDefault="00D4080F" w:rsidP="00FA4DFE">
      <w:pPr>
        <w:pStyle w:val="Brdtextmedindrag"/>
        <w:ind w:firstLine="0"/>
        <w:rPr>
          <w:rFonts w:eastAsiaTheme="minorHAnsi"/>
        </w:rPr>
      </w:pPr>
      <w:r>
        <w:rPr>
          <w:rFonts w:eastAsiaTheme="minorHAnsi"/>
        </w:rPr>
        <w:t xml:space="preserve">Paragrafen reglerar när elektroniskt utlämnande av personuppgifter får göras. Övervägandena finns i avsnitt 6.2. </w:t>
      </w:r>
    </w:p>
    <w:p w14:paraId="5D893ED6" w14:textId="49EE28EA" w:rsidR="00D4080F" w:rsidRDefault="00D4080F" w:rsidP="00FA4DFE">
      <w:pPr>
        <w:pStyle w:val="Brdtextmedindrag"/>
        <w:rPr>
          <w:rFonts w:eastAsiaTheme="minorHAnsi"/>
        </w:rPr>
      </w:pPr>
      <w:r>
        <w:rPr>
          <w:rFonts w:eastAsiaTheme="minorHAnsi"/>
        </w:rPr>
        <w:t xml:space="preserve">Av paragrafen framgår att ett </w:t>
      </w:r>
      <w:r w:rsidRPr="003335D1">
        <w:rPr>
          <w:rFonts w:eastAsiaTheme="minorHAnsi"/>
        </w:rPr>
        <w:t>elektroniskt utlämnande är tillåtet om det inte är olämpligt. Med elektroniskt utlämnande avses såväl utlämnande gen</w:t>
      </w:r>
      <w:r w:rsidR="00217423">
        <w:rPr>
          <w:rFonts w:eastAsiaTheme="minorHAnsi"/>
        </w:rPr>
        <w:softHyphen/>
      </w:r>
      <w:r w:rsidRPr="003335D1">
        <w:rPr>
          <w:rFonts w:eastAsiaTheme="minorHAnsi"/>
        </w:rPr>
        <w:t>om direktåtkomst</w:t>
      </w:r>
      <w:r>
        <w:rPr>
          <w:rFonts w:eastAsiaTheme="minorHAnsi"/>
        </w:rPr>
        <w:t xml:space="preserve"> </w:t>
      </w:r>
      <w:r w:rsidRPr="003335D1">
        <w:rPr>
          <w:rFonts w:eastAsiaTheme="minorHAnsi"/>
        </w:rPr>
        <w:t>som annat elektroniskt utlämnande</w:t>
      </w:r>
      <w:r>
        <w:rPr>
          <w:rFonts w:eastAsiaTheme="minorHAnsi"/>
        </w:rPr>
        <w:t xml:space="preserve">. Med annat elektroniskt utlämnande avses bl.a. </w:t>
      </w:r>
      <w:r w:rsidRPr="003335D1">
        <w:rPr>
          <w:rFonts w:eastAsiaTheme="minorHAnsi"/>
        </w:rPr>
        <w:t>utlämnande genom e-post eller direkt överföring från ett datorsystem till ett annat</w:t>
      </w:r>
      <w:r>
        <w:rPr>
          <w:rFonts w:eastAsiaTheme="minorHAnsi"/>
        </w:rPr>
        <w:t xml:space="preserve">. </w:t>
      </w:r>
    </w:p>
    <w:p w14:paraId="753C7F97" w14:textId="56F6E657" w:rsidR="00D4080F" w:rsidRDefault="00D4080F" w:rsidP="00FA4DFE">
      <w:pPr>
        <w:pStyle w:val="Brdtextmedindrag"/>
        <w:rPr>
          <w:rFonts w:eastAsiaTheme="minorHAnsi"/>
        </w:rPr>
      </w:pPr>
      <w:r>
        <w:rPr>
          <w:rFonts w:eastAsiaTheme="minorHAnsi"/>
        </w:rPr>
        <w:t>Vid b</w:t>
      </w:r>
      <w:r w:rsidRPr="003335D1">
        <w:rPr>
          <w:rFonts w:eastAsiaTheme="minorHAnsi"/>
        </w:rPr>
        <w:t xml:space="preserve">edömningen av om utlämnandet är olämpligt ska </w:t>
      </w:r>
      <w:r>
        <w:rPr>
          <w:rFonts w:eastAsiaTheme="minorHAnsi"/>
        </w:rPr>
        <w:t xml:space="preserve">det ingå att beakta </w:t>
      </w:r>
      <w:r w:rsidRPr="003335D1">
        <w:rPr>
          <w:rFonts w:eastAsiaTheme="minorHAnsi"/>
        </w:rPr>
        <w:t>eventuella bestämmelser om sekretess, vad syftet med utlämnandet är, vem mottagaren är</w:t>
      </w:r>
      <w:r>
        <w:rPr>
          <w:rFonts w:eastAsiaTheme="minorHAnsi"/>
        </w:rPr>
        <w:t xml:space="preserve"> och</w:t>
      </w:r>
      <w:r w:rsidRPr="003335D1">
        <w:rPr>
          <w:rFonts w:eastAsiaTheme="minorHAnsi"/>
        </w:rPr>
        <w:t xml:space="preserve"> vilka uppgifter det rör sig om. Elektroniskt utlämnande på andra sätt än genom direktåtkomst till andra offentliga aktörer </w:t>
      </w:r>
      <w:r>
        <w:rPr>
          <w:rFonts w:eastAsiaTheme="minorHAnsi"/>
        </w:rPr>
        <w:t>är</w:t>
      </w:r>
      <w:r w:rsidRPr="003335D1">
        <w:rPr>
          <w:rFonts w:eastAsiaTheme="minorHAnsi"/>
        </w:rPr>
        <w:t xml:space="preserve"> som utgångspunkt lämpligt. Vid utlämnande genom direkt</w:t>
      </w:r>
      <w:r>
        <w:rPr>
          <w:rFonts w:eastAsiaTheme="minorHAnsi"/>
        </w:rPr>
        <w:softHyphen/>
      </w:r>
      <w:r w:rsidRPr="003335D1">
        <w:rPr>
          <w:rFonts w:eastAsiaTheme="minorHAnsi"/>
        </w:rPr>
        <w:t>åtkomst är större restriktivitet påkallad</w:t>
      </w:r>
      <w:r>
        <w:rPr>
          <w:rFonts w:eastAsiaTheme="minorHAnsi"/>
        </w:rPr>
        <w:t xml:space="preserve">. </w:t>
      </w:r>
    </w:p>
    <w:p w14:paraId="2CF7BA9E" w14:textId="77777777" w:rsidR="00D4080F" w:rsidRPr="00240D66" w:rsidRDefault="00D4080F" w:rsidP="00FA4DFE">
      <w:pPr>
        <w:pStyle w:val="Brdtextmedindrag"/>
        <w:rPr>
          <w:rFonts w:eastAsiaTheme="minorHAnsi"/>
        </w:rPr>
      </w:pPr>
      <w:r>
        <w:rPr>
          <w:rFonts w:eastAsiaTheme="minorHAnsi"/>
        </w:rPr>
        <w:t>I 8 § finns en upplysnings</w:t>
      </w:r>
      <w:r>
        <w:rPr>
          <w:rFonts w:eastAsiaTheme="minorHAnsi"/>
        </w:rPr>
        <w:softHyphen/>
        <w:t>bestämmelse om att regeringen eller den myndighet som regeringen bestämmer kan meddela föreskrifter om tillgången till registret.</w:t>
      </w:r>
    </w:p>
    <w:p w14:paraId="36BF157E" w14:textId="77777777" w:rsidR="00D4080F" w:rsidRDefault="00D4080F" w:rsidP="00FA4DFE">
      <w:pPr>
        <w:pStyle w:val="Rubrik4utannumrering"/>
      </w:pPr>
      <w:r>
        <w:t>Upplysning om föreskrifter</w:t>
      </w:r>
    </w:p>
    <w:p w14:paraId="5BA8514C" w14:textId="77777777" w:rsidR="00D4080F" w:rsidRPr="0031517A" w:rsidRDefault="00D4080F" w:rsidP="00FA4DFE">
      <w:pPr>
        <w:pStyle w:val="Brdtext"/>
        <w:rPr>
          <w:rFonts w:eastAsiaTheme="minorHAnsi"/>
          <w:b/>
          <w:sz w:val="18"/>
          <w:szCs w:val="18"/>
        </w:rPr>
      </w:pPr>
      <w:r>
        <w:rPr>
          <w:rFonts w:eastAsiaTheme="minorHAnsi"/>
          <w:b/>
          <w:sz w:val="18"/>
          <w:szCs w:val="18"/>
        </w:rPr>
        <w:t>8</w:t>
      </w:r>
      <w:r>
        <w:rPr>
          <w:rFonts w:eastAsiaTheme="minorHAnsi"/>
          <w:b/>
          <w:bCs/>
          <w:sz w:val="18"/>
          <w:szCs w:val="18"/>
        </w:rPr>
        <w:t> </w:t>
      </w:r>
      <w:r w:rsidRPr="0031517A">
        <w:rPr>
          <w:rFonts w:eastAsiaTheme="minorHAnsi"/>
          <w:b/>
          <w:sz w:val="18"/>
          <w:szCs w:val="18"/>
        </w:rPr>
        <w:t>§</w:t>
      </w:r>
      <w:r>
        <w:rPr>
          <w:rFonts w:asciiTheme="minorHAnsi" w:hAnsiTheme="minorHAnsi"/>
          <w:sz w:val="18"/>
          <w:szCs w:val="18"/>
        </w:rPr>
        <w:t>    </w:t>
      </w:r>
      <w:r w:rsidRPr="0031517A">
        <w:rPr>
          <w:rFonts w:eastAsiaTheme="minorHAnsi"/>
          <w:sz w:val="18"/>
          <w:szCs w:val="18"/>
        </w:rPr>
        <w:t>Regeringen eller den myndig</w:t>
      </w:r>
      <w:r w:rsidRPr="0031517A">
        <w:rPr>
          <w:rFonts w:eastAsiaTheme="minorHAnsi"/>
          <w:sz w:val="18"/>
          <w:szCs w:val="18"/>
        </w:rPr>
        <w:softHyphen/>
        <w:t>het som regeringen bestämmer kan med stöd av 8 kap. 7 § regeringsformen meddela ytterligare föreskrifter om registret och dess innehåll samt om tillgången till registret och registerutdrag.</w:t>
      </w:r>
    </w:p>
    <w:p w14:paraId="6343B83C" w14:textId="77777777" w:rsidR="00D4080F" w:rsidRPr="00F901F1" w:rsidRDefault="00D4080F" w:rsidP="00FA4DFE">
      <w:pPr>
        <w:pStyle w:val="Brdtextmedindrag"/>
        <w:rPr>
          <w:rFonts w:eastAsiaTheme="minorHAnsi"/>
        </w:rPr>
      </w:pPr>
    </w:p>
    <w:p w14:paraId="37FFB7A7" w14:textId="77777777" w:rsidR="00D4080F" w:rsidRDefault="00D4080F" w:rsidP="00FA4DFE">
      <w:pPr>
        <w:pStyle w:val="Brdtext"/>
        <w:rPr>
          <w:rFonts w:eastAsiaTheme="minorHAnsi"/>
        </w:rPr>
      </w:pPr>
      <w:r>
        <w:rPr>
          <w:rFonts w:eastAsiaTheme="minorHAnsi"/>
        </w:rPr>
        <w:t xml:space="preserve">Paragrafen innehåller en upplysningsbestämmelse. Övervägandena finns i </w:t>
      </w:r>
      <w:r w:rsidRPr="0031517A">
        <w:rPr>
          <w:rFonts w:eastAsiaTheme="minorHAnsi"/>
        </w:rPr>
        <w:t>avsnitt 6.2</w:t>
      </w:r>
      <w:r>
        <w:rPr>
          <w:rFonts w:eastAsiaTheme="minorHAnsi"/>
        </w:rPr>
        <w:t>.</w:t>
      </w:r>
    </w:p>
    <w:p w14:paraId="6835640C" w14:textId="58EF69A7" w:rsidR="00D4080F" w:rsidRPr="00843961" w:rsidRDefault="00D4080F" w:rsidP="00FA4DFE">
      <w:pPr>
        <w:pStyle w:val="Brdtextmedindrag"/>
        <w:rPr>
          <w:rFonts w:eastAsiaTheme="minorHAnsi"/>
        </w:rPr>
      </w:pPr>
      <w:r>
        <w:rPr>
          <w:rFonts w:eastAsiaTheme="minorHAnsi"/>
        </w:rPr>
        <w:lastRenderedPageBreak/>
        <w:t>Av paragrafen framgår att r</w:t>
      </w:r>
      <w:r w:rsidRPr="00560406">
        <w:rPr>
          <w:rFonts w:eastAsiaTheme="minorHAnsi"/>
        </w:rPr>
        <w:t>egeringen eller den myndig</w:t>
      </w:r>
      <w:r w:rsidRPr="00560406">
        <w:rPr>
          <w:rFonts w:eastAsiaTheme="minorHAnsi"/>
        </w:rPr>
        <w:softHyphen/>
        <w:t>het som rege</w:t>
      </w:r>
      <w:r>
        <w:rPr>
          <w:rFonts w:eastAsiaTheme="minorHAnsi"/>
        </w:rPr>
        <w:softHyphen/>
      </w:r>
      <w:r w:rsidRPr="00560406">
        <w:rPr>
          <w:rFonts w:eastAsiaTheme="minorHAnsi"/>
        </w:rPr>
        <w:t xml:space="preserve">ringen bestämmer </w:t>
      </w:r>
      <w:r>
        <w:rPr>
          <w:rFonts w:eastAsiaTheme="minorHAnsi"/>
        </w:rPr>
        <w:t xml:space="preserve">kan </w:t>
      </w:r>
      <w:r w:rsidRPr="00560406">
        <w:rPr>
          <w:rFonts w:eastAsiaTheme="minorHAnsi"/>
        </w:rPr>
        <w:t xml:space="preserve">meddela </w:t>
      </w:r>
      <w:r w:rsidR="00936812">
        <w:rPr>
          <w:rFonts w:eastAsiaTheme="minorHAnsi"/>
        </w:rPr>
        <w:t>ytterligare före</w:t>
      </w:r>
      <w:r w:rsidR="00BF04B3">
        <w:rPr>
          <w:rFonts w:eastAsiaTheme="minorHAnsi"/>
        </w:rPr>
        <w:softHyphen/>
      </w:r>
      <w:r w:rsidR="00936812">
        <w:rPr>
          <w:rFonts w:eastAsiaTheme="minorHAnsi"/>
        </w:rPr>
        <w:t>skrifter</w:t>
      </w:r>
      <w:r w:rsidRPr="00560406">
        <w:rPr>
          <w:rFonts w:eastAsiaTheme="minorHAnsi"/>
        </w:rPr>
        <w:t xml:space="preserve"> om registret och dess innehåll samt om tillgången till registret och registerutdrag.</w:t>
      </w:r>
      <w:r>
        <w:rPr>
          <w:rFonts w:eastAsiaTheme="minorHAnsi"/>
        </w:rPr>
        <w:t xml:space="preserve"> Sådana föreskrifter kan t.ex. avse direktåtkomst till registret.</w:t>
      </w:r>
    </w:p>
    <w:p w14:paraId="634C0D27" w14:textId="77777777" w:rsidR="00D4080F" w:rsidRDefault="00D4080F" w:rsidP="00FA4DFE">
      <w:pPr>
        <w:pStyle w:val="Rubrik4utannumrering"/>
      </w:pPr>
      <w:r>
        <w:t>19 kap. Om överförmyndare</w:t>
      </w:r>
    </w:p>
    <w:p w14:paraId="77A1877A" w14:textId="77777777" w:rsidR="00D4080F" w:rsidRPr="00525488" w:rsidRDefault="00D4080F" w:rsidP="00FA4DFE">
      <w:pPr>
        <w:pStyle w:val="Rubrik4utannumrering"/>
        <w:spacing w:before="0"/>
        <w:rPr>
          <w:i/>
          <w:iCs/>
        </w:rPr>
      </w:pPr>
      <w:r w:rsidRPr="00525488">
        <w:rPr>
          <w:i/>
          <w:iCs/>
        </w:rPr>
        <w:t>Överförmyndarens verksamhet</w:t>
      </w:r>
    </w:p>
    <w:p w14:paraId="0AD74C42" w14:textId="77777777" w:rsidR="00D4080F" w:rsidRPr="0031517A" w:rsidRDefault="00D4080F" w:rsidP="00FA4DFE">
      <w:pPr>
        <w:pStyle w:val="Brdtextmedindrag"/>
        <w:ind w:firstLine="0"/>
        <w:rPr>
          <w:i/>
          <w:sz w:val="18"/>
          <w:szCs w:val="18"/>
        </w:rPr>
      </w:pPr>
      <w:r w:rsidRPr="0031517A">
        <w:rPr>
          <w:b/>
          <w:i/>
          <w:sz w:val="18"/>
          <w:szCs w:val="18"/>
        </w:rPr>
        <w:t>3 §    </w:t>
      </w:r>
      <w:r w:rsidRPr="0031517A">
        <w:rPr>
          <w:i/>
          <w:sz w:val="18"/>
          <w:szCs w:val="18"/>
        </w:rPr>
        <w:t>Ö</w:t>
      </w:r>
      <w:r w:rsidRPr="0031517A">
        <w:rPr>
          <w:i/>
          <w:spacing w:val="-6"/>
          <w:sz w:val="18"/>
          <w:szCs w:val="18"/>
        </w:rPr>
        <w:t>verförmyndarens verk</w:t>
      </w:r>
      <w:r w:rsidRPr="0031517A">
        <w:rPr>
          <w:i/>
          <w:spacing w:val="-6"/>
          <w:sz w:val="18"/>
          <w:szCs w:val="18"/>
        </w:rPr>
        <w:softHyphen/>
        <w:t>samhet</w:t>
      </w:r>
      <w:r w:rsidRPr="0031517A">
        <w:rPr>
          <w:i/>
          <w:sz w:val="18"/>
          <w:szCs w:val="18"/>
        </w:rPr>
        <w:t xml:space="preserve"> ska vara av god kva</w:t>
      </w:r>
      <w:r w:rsidRPr="0031517A">
        <w:rPr>
          <w:i/>
          <w:sz w:val="18"/>
          <w:szCs w:val="18"/>
        </w:rPr>
        <w:softHyphen/>
        <w:t>litet. Kvaliteten i verksam</w:t>
      </w:r>
      <w:r w:rsidRPr="0031517A">
        <w:rPr>
          <w:i/>
          <w:sz w:val="18"/>
          <w:szCs w:val="18"/>
        </w:rPr>
        <w:softHyphen/>
        <w:t>heten ska systematiskt och fort</w:t>
      </w:r>
      <w:r w:rsidRPr="0031517A">
        <w:rPr>
          <w:i/>
          <w:sz w:val="18"/>
          <w:szCs w:val="18"/>
        </w:rPr>
        <w:softHyphen/>
        <w:t xml:space="preserve">löpande följas upp, utvecklas och säkras. </w:t>
      </w:r>
    </w:p>
    <w:p w14:paraId="00953A0D" w14:textId="77777777" w:rsidR="00D4080F" w:rsidRDefault="00D4080F" w:rsidP="00FA4DFE">
      <w:pPr>
        <w:pStyle w:val="Brdtextmedindrag"/>
        <w:rPr>
          <w:i/>
          <w:sz w:val="18"/>
          <w:szCs w:val="18"/>
        </w:rPr>
      </w:pPr>
      <w:r w:rsidRPr="0031517A">
        <w:rPr>
          <w:i/>
          <w:spacing w:val="-4"/>
          <w:sz w:val="18"/>
          <w:szCs w:val="18"/>
        </w:rPr>
        <w:t xml:space="preserve">Överförmyndaren ska se </w:t>
      </w:r>
      <w:r w:rsidRPr="0031517A">
        <w:rPr>
          <w:i/>
          <w:sz w:val="18"/>
          <w:szCs w:val="18"/>
        </w:rPr>
        <w:t>till att det finns rutiner för att förebygga, upptäcka och åtgärda risker och missförhållanden inom överför</w:t>
      </w:r>
      <w:r w:rsidRPr="0031517A">
        <w:rPr>
          <w:i/>
          <w:sz w:val="18"/>
          <w:szCs w:val="18"/>
        </w:rPr>
        <w:softHyphen/>
        <w:t>myn</w:t>
      </w:r>
      <w:r w:rsidRPr="0031517A">
        <w:rPr>
          <w:i/>
          <w:sz w:val="18"/>
          <w:szCs w:val="18"/>
        </w:rPr>
        <w:softHyphen/>
      </w:r>
      <w:r w:rsidRPr="0031517A">
        <w:rPr>
          <w:i/>
          <w:sz w:val="18"/>
          <w:szCs w:val="18"/>
        </w:rPr>
        <w:softHyphen/>
        <w:t>darens verksamhets</w:t>
      </w:r>
      <w:r w:rsidRPr="0031517A">
        <w:rPr>
          <w:i/>
          <w:sz w:val="18"/>
          <w:szCs w:val="18"/>
        </w:rPr>
        <w:softHyphen/>
        <w:t xml:space="preserve">område. </w:t>
      </w:r>
    </w:p>
    <w:p w14:paraId="77E0AF6E" w14:textId="77777777" w:rsidR="00D4080F" w:rsidRPr="0031517A" w:rsidRDefault="00D4080F" w:rsidP="00FA4DFE">
      <w:pPr>
        <w:pStyle w:val="Brdtextmedindrag"/>
      </w:pPr>
    </w:p>
    <w:p w14:paraId="01B6FD56" w14:textId="77777777" w:rsidR="00D4080F" w:rsidRDefault="00D4080F" w:rsidP="00FA4DFE">
      <w:pPr>
        <w:pStyle w:val="Brdtext"/>
      </w:pPr>
      <w:r>
        <w:t xml:space="preserve">Paragrafen, som är ny, föreskriver grundläggande krav på </w:t>
      </w:r>
      <w:r w:rsidRPr="00322199">
        <w:rPr>
          <w:spacing w:val="-2"/>
        </w:rPr>
        <w:t>överförmyndar</w:t>
      </w:r>
      <w:r>
        <w:rPr>
          <w:spacing w:val="-2"/>
        </w:rPr>
        <w:softHyphen/>
      </w:r>
      <w:r w:rsidRPr="00322199">
        <w:rPr>
          <w:spacing w:val="-2"/>
        </w:rPr>
        <w:t xml:space="preserve">verksamheten. </w:t>
      </w:r>
      <w:r>
        <w:t>Övervägandena finns i av</w:t>
      </w:r>
      <w:r>
        <w:softHyphen/>
        <w:t>snitt </w:t>
      </w:r>
      <w:r w:rsidRPr="0031517A">
        <w:t>10.1</w:t>
      </w:r>
      <w:r>
        <w:t xml:space="preserve">. </w:t>
      </w:r>
    </w:p>
    <w:p w14:paraId="64217A52" w14:textId="73B50188" w:rsidR="00D4080F" w:rsidRDefault="00D4080F" w:rsidP="00FA4DFE">
      <w:pPr>
        <w:pStyle w:val="Brdtextmedindrag"/>
      </w:pPr>
      <w:r>
        <w:t xml:space="preserve">Av </w:t>
      </w:r>
      <w:r>
        <w:rPr>
          <w:i/>
          <w:iCs/>
        </w:rPr>
        <w:t>första stycket</w:t>
      </w:r>
      <w:r>
        <w:t xml:space="preserve"> framgår att överförmyndarverksamheten ska be</w:t>
      </w:r>
      <w:r>
        <w:softHyphen/>
        <w:t>dri</w:t>
      </w:r>
      <w:r>
        <w:softHyphen/>
        <w:t>vas med god kvalitet och att kvaliteten i verksamheten syste</w:t>
      </w:r>
      <w:r>
        <w:softHyphen/>
        <w:t xml:space="preserve">matiskt och fortlöpande ska utvecklas och säkras. </w:t>
      </w:r>
      <w:r w:rsidRPr="00322199">
        <w:rPr>
          <w:spacing w:val="-2"/>
        </w:rPr>
        <w:t xml:space="preserve">Det är länsstyrelsens sak att vid </w:t>
      </w:r>
      <w:r w:rsidR="00936812">
        <w:rPr>
          <w:spacing w:val="-2"/>
        </w:rPr>
        <w:t xml:space="preserve">sin </w:t>
      </w:r>
      <w:r w:rsidRPr="00322199">
        <w:rPr>
          <w:spacing w:val="-2"/>
        </w:rPr>
        <w:t>till</w:t>
      </w:r>
      <w:r w:rsidRPr="00322199">
        <w:rPr>
          <w:spacing w:val="-2"/>
        </w:rPr>
        <w:softHyphen/>
        <w:t>syn</w:t>
      </w:r>
      <w:r w:rsidR="00936812">
        <w:rPr>
          <w:spacing w:val="-2"/>
        </w:rPr>
        <w:t xml:space="preserve"> enligt 17 §</w:t>
      </w:r>
      <w:r>
        <w:t xml:space="preserve"> kontrollera att kraven efterlevs.</w:t>
      </w:r>
    </w:p>
    <w:p w14:paraId="735E90D4" w14:textId="77777777" w:rsidR="00D4080F" w:rsidRDefault="00D4080F" w:rsidP="002D68AF">
      <w:pPr>
        <w:pStyle w:val="Brdtextmedindrag"/>
      </w:pPr>
      <w:r>
        <w:rPr>
          <w:i/>
          <w:iCs/>
        </w:rPr>
        <w:t>Andra stycket</w:t>
      </w:r>
      <w:r>
        <w:t xml:space="preserve"> innebär att det inom överförmyndarverksamheten ska tas fram rutiner för att förebygga, upptäcka och åtgärda risker och missför</w:t>
      </w:r>
      <w:r>
        <w:softHyphen/>
        <w:t>hållanden inom verksamhetsområdet. Det bör exempel</w:t>
      </w:r>
      <w:r>
        <w:softHyphen/>
        <w:t>vis finnas rutiner för tillsynen som syftar till att förebygga och för</w:t>
      </w:r>
      <w:r>
        <w:softHyphen/>
        <w:t>hindra att en ställföre</w:t>
      </w:r>
      <w:r>
        <w:softHyphen/>
        <w:t xml:space="preserve">trädare förskingrar egendom från den enskilde eller på något annat sätt inte agerar för hans eller hennes bästa. </w:t>
      </w:r>
    </w:p>
    <w:p w14:paraId="0DE6FB39" w14:textId="77777777" w:rsidR="00D4080F" w:rsidRDefault="00D4080F" w:rsidP="00FA4DFE">
      <w:pPr>
        <w:pStyle w:val="Brdtextmedindrag"/>
        <w:ind w:firstLine="0"/>
      </w:pPr>
    </w:p>
    <w:p w14:paraId="714063E4" w14:textId="77777777" w:rsidR="00D4080F" w:rsidRPr="0031517A" w:rsidRDefault="00D4080F" w:rsidP="00FA4DFE">
      <w:pPr>
        <w:pStyle w:val="Brdtext"/>
        <w:rPr>
          <w:i/>
          <w:sz w:val="18"/>
          <w:szCs w:val="18"/>
        </w:rPr>
      </w:pPr>
      <w:r w:rsidRPr="0031517A">
        <w:rPr>
          <w:b/>
          <w:i/>
          <w:sz w:val="18"/>
          <w:szCs w:val="18"/>
        </w:rPr>
        <w:t>7 a §    </w:t>
      </w:r>
      <w:r w:rsidRPr="0031517A">
        <w:rPr>
          <w:i/>
          <w:sz w:val="18"/>
          <w:szCs w:val="18"/>
        </w:rPr>
        <w:t>Kommunfullmäktige får återkalla uppdragen för överförmyndare och ersättare för överförmyndare vid sådana förändringar i kommunens organisation som innebär att det i stället för överförmyndare ska finnas en överförmyndar</w:t>
      </w:r>
      <w:r>
        <w:rPr>
          <w:i/>
          <w:sz w:val="18"/>
          <w:szCs w:val="18"/>
        </w:rPr>
        <w:softHyphen/>
      </w:r>
      <w:r w:rsidRPr="0031517A">
        <w:rPr>
          <w:i/>
          <w:sz w:val="18"/>
          <w:szCs w:val="18"/>
        </w:rPr>
        <w:t>nämnd eller en gemensam överförmyndarnämnd.</w:t>
      </w:r>
    </w:p>
    <w:p w14:paraId="4E4505C8" w14:textId="77777777" w:rsidR="00D4080F" w:rsidRPr="0031517A" w:rsidRDefault="00D4080F" w:rsidP="00FA4DFE">
      <w:pPr>
        <w:pStyle w:val="Brdtextmedindrag"/>
      </w:pPr>
    </w:p>
    <w:p w14:paraId="48FBAF7C" w14:textId="77777777" w:rsidR="00D4080F" w:rsidRDefault="00D4080F" w:rsidP="00FA4DFE">
      <w:pPr>
        <w:pStyle w:val="Brdtext"/>
      </w:pPr>
      <w:r>
        <w:t>Paragrafen, som är ny, reglerar möjligheten att gå över från en över</w:t>
      </w:r>
      <w:r>
        <w:softHyphen/>
        <w:t>för</w:t>
      </w:r>
      <w:r>
        <w:softHyphen/>
        <w:t>myndare till en överförmyndarnämnd under en mandatperiod</w:t>
      </w:r>
      <w:r w:rsidRPr="00322199">
        <w:rPr>
          <w:spacing w:val="-2"/>
        </w:rPr>
        <w:t xml:space="preserve">. </w:t>
      </w:r>
      <w:r>
        <w:t>Över</w:t>
      </w:r>
      <w:r>
        <w:softHyphen/>
        <w:t>vägandena finns i av</w:t>
      </w:r>
      <w:r>
        <w:softHyphen/>
        <w:t>snitt </w:t>
      </w:r>
      <w:r w:rsidRPr="0031517A">
        <w:t>10.</w:t>
      </w:r>
      <w:r>
        <w:t xml:space="preserve">9. </w:t>
      </w:r>
    </w:p>
    <w:p w14:paraId="7A87FC1D" w14:textId="36D50552" w:rsidR="00D4080F" w:rsidRPr="00FA677E" w:rsidRDefault="00D4080F" w:rsidP="00FA4DFE">
      <w:pPr>
        <w:pStyle w:val="Brdtextmedindrag"/>
      </w:pPr>
      <w:r>
        <w:t>Paragrafen gör det möjligt för kommunfullmäktige att byta organi</w:t>
      </w:r>
      <w:r>
        <w:softHyphen/>
        <w:t>sa</w:t>
      </w:r>
      <w:r>
        <w:softHyphen/>
        <w:t>tions</w:t>
      </w:r>
      <w:r>
        <w:softHyphen/>
        <w:t>form från överförmyndare till överförmyndarnämnd eller gemensam överförmyndarnämnd under löpande mandatperiod. Sådana organisations</w:t>
      </w:r>
      <w:r>
        <w:softHyphen/>
        <w:t>förändringar kan t.ex. behövas när överförmyndarverksam</w:t>
      </w:r>
      <w:r>
        <w:softHyphen/>
        <w:t>heten inte funge</w:t>
      </w:r>
      <w:r>
        <w:softHyphen/>
        <w:t xml:space="preserve">rar som den ska eller när en ensam överförmyndare avsäger sig sitt uppdrag </w:t>
      </w:r>
      <w:r w:rsidR="00936812">
        <w:t xml:space="preserve">och </w:t>
      </w:r>
      <w:r>
        <w:t xml:space="preserve">det inte heller finns ersättare som kan fullgöra uppdraget under mandatperioden. </w:t>
      </w:r>
      <w:r w:rsidR="00936812">
        <w:t>Det är inte möjligt att göra ett byte av organisa</w:t>
      </w:r>
      <w:r w:rsidR="00936812">
        <w:softHyphen/>
        <w:t>tions</w:t>
      </w:r>
      <w:r w:rsidR="00936812">
        <w:softHyphen/>
        <w:t xml:space="preserve">form från </w:t>
      </w:r>
      <w:r w:rsidR="00936812" w:rsidRPr="003913C8">
        <w:t xml:space="preserve">överförmyndarnämnd till </w:t>
      </w:r>
      <w:r w:rsidR="00936812">
        <w:t xml:space="preserve">en </w:t>
      </w:r>
      <w:r w:rsidR="00936812" w:rsidRPr="003913C8">
        <w:t>ensam överförmyndare under löpande man</w:t>
      </w:r>
      <w:r w:rsidR="00936812" w:rsidRPr="003913C8">
        <w:softHyphen/>
        <w:t>dat</w:t>
      </w:r>
      <w:r w:rsidR="00936812" w:rsidRPr="003913C8">
        <w:softHyphen/>
      </w:r>
      <w:r w:rsidR="00936812" w:rsidRPr="003913C8">
        <w:softHyphen/>
        <w:t xml:space="preserve">period. </w:t>
      </w:r>
      <w:r>
        <w:t xml:space="preserve">Bestämmelsen motsvarar till viss del vad som gäller enligt 4 kap. 10 § kommunallagen (2017:725). </w:t>
      </w:r>
    </w:p>
    <w:p w14:paraId="4DDFDD18" w14:textId="77777777" w:rsidR="00D4080F" w:rsidRPr="008F7901" w:rsidRDefault="00D4080F" w:rsidP="00FA4DFE">
      <w:pPr>
        <w:pStyle w:val="Rubrik4utannumrering"/>
      </w:pPr>
      <w:r w:rsidRPr="00525488">
        <w:rPr>
          <w:i/>
          <w:iCs/>
        </w:rPr>
        <w:t>Beslut av överförmyndaren och överförmyndarnämnden</w:t>
      </w:r>
    </w:p>
    <w:p w14:paraId="2031C59A" w14:textId="77777777" w:rsidR="00D4080F" w:rsidRPr="0031517A" w:rsidRDefault="00D4080F" w:rsidP="00FA4DFE">
      <w:pPr>
        <w:pStyle w:val="Brdtextmedindrag"/>
        <w:ind w:firstLine="0"/>
        <w:rPr>
          <w:sz w:val="18"/>
          <w:szCs w:val="18"/>
        </w:rPr>
      </w:pPr>
      <w:r w:rsidRPr="0031517A">
        <w:rPr>
          <w:b/>
          <w:sz w:val="18"/>
          <w:szCs w:val="18"/>
        </w:rPr>
        <w:t>13 §</w:t>
      </w:r>
      <w:r>
        <w:rPr>
          <w:b/>
          <w:sz w:val="18"/>
          <w:szCs w:val="18"/>
        </w:rPr>
        <w:t>    </w:t>
      </w:r>
      <w:r w:rsidRPr="0031517A">
        <w:rPr>
          <w:sz w:val="18"/>
          <w:szCs w:val="18"/>
        </w:rPr>
        <w:t>Om det framkommer skiljaktiga meningar i en överförmyndar</w:t>
      </w:r>
      <w:r w:rsidRPr="0031517A">
        <w:rPr>
          <w:sz w:val="18"/>
          <w:szCs w:val="18"/>
        </w:rPr>
        <w:softHyphen/>
        <w:t>nä</w:t>
      </w:r>
      <w:r w:rsidRPr="0031517A">
        <w:rPr>
          <w:spacing w:val="-4"/>
          <w:sz w:val="18"/>
          <w:szCs w:val="18"/>
        </w:rPr>
        <w:t>mnd i ett ärende enligt denna balk, tillämpas föreskrifterna i 16 kap.</w:t>
      </w:r>
      <w:r w:rsidRPr="0031517A">
        <w:rPr>
          <w:sz w:val="18"/>
          <w:szCs w:val="18"/>
        </w:rPr>
        <w:t xml:space="preserve"> rättegångsbalken om omröstning i tvistemål. I 30 § förvaltnings</w:t>
      </w:r>
      <w:r w:rsidRPr="0031517A">
        <w:rPr>
          <w:sz w:val="18"/>
          <w:szCs w:val="18"/>
        </w:rPr>
        <w:softHyphen/>
        <w:t>lagen (2017:900) finns bestämmelser om rätt att få en avvikande mening antecknad.</w:t>
      </w:r>
    </w:p>
    <w:p w14:paraId="47E5D080" w14:textId="77777777" w:rsidR="00D4080F" w:rsidRPr="00457542" w:rsidRDefault="00D4080F" w:rsidP="00FA4DFE">
      <w:pPr>
        <w:pStyle w:val="Brdtextmedindrag"/>
      </w:pPr>
    </w:p>
    <w:p w14:paraId="567C9890" w14:textId="3E407DFA" w:rsidR="00D4080F" w:rsidRDefault="00D4080F" w:rsidP="00FA4DFE">
      <w:pPr>
        <w:pStyle w:val="Brdtext"/>
      </w:pPr>
      <w:r>
        <w:lastRenderedPageBreak/>
        <w:t>Paragrafen innehåller bestämmelser om beslut</w:t>
      </w:r>
      <w:r w:rsidR="00936812">
        <w:t>sfattande</w:t>
      </w:r>
      <w:r>
        <w:t xml:space="preserve"> hos en över</w:t>
      </w:r>
      <w:r w:rsidR="009B708C">
        <w:softHyphen/>
      </w:r>
      <w:r>
        <w:t>förmyndare eller överförmyndarnämnd. Övervägandena finns i av</w:t>
      </w:r>
      <w:r>
        <w:softHyphen/>
        <w:t xml:space="preserve">snitt </w:t>
      </w:r>
      <w:r w:rsidRPr="002C1DCA">
        <w:t>10.10</w:t>
      </w:r>
      <w:r>
        <w:t>.</w:t>
      </w:r>
    </w:p>
    <w:p w14:paraId="04F5B2E5" w14:textId="0208C4C2" w:rsidR="00D4080F" w:rsidRDefault="00D4080F" w:rsidP="00FA4DFE">
      <w:pPr>
        <w:pStyle w:val="Brdtextmedindrag"/>
      </w:pPr>
      <w:r>
        <w:t>Andra stycket utgår. Reglerna om dokumentation av beslut i 31</w:t>
      </w:r>
      <w:r w:rsidR="00A6570D">
        <w:t> </w:t>
      </w:r>
      <w:r>
        <w:t>§ förvaltningslagen kommer att gälla för beslut av en överför</w:t>
      </w:r>
      <w:r>
        <w:softHyphen/>
        <w:t xml:space="preserve">myndare eller en överförmyndarnämnd. Det kommer därmed att räcka att beslutet dokumenteras på lämpligt sätt i akten, vilket möjliggör en digital hantering. </w:t>
      </w:r>
    </w:p>
    <w:p w14:paraId="606F6B69" w14:textId="0DEB77B0" w:rsidR="00936812" w:rsidRDefault="00936812" w:rsidP="00936812">
      <w:pPr>
        <w:pStyle w:val="Brdtextmedindrag"/>
      </w:pPr>
      <w:r>
        <w:t>Tredje stycket flyttas till den nya 13 a §.</w:t>
      </w:r>
    </w:p>
    <w:p w14:paraId="31232374" w14:textId="77777777" w:rsidR="00936812" w:rsidRDefault="00936812" w:rsidP="00936812">
      <w:pPr>
        <w:pStyle w:val="Brdtextmedindrag"/>
        <w:ind w:firstLine="0"/>
      </w:pPr>
    </w:p>
    <w:p w14:paraId="06345D21" w14:textId="77777777" w:rsidR="00936812" w:rsidRPr="009048A6" w:rsidRDefault="00936812" w:rsidP="00936812">
      <w:pPr>
        <w:pStyle w:val="Brdtextmedindrag"/>
        <w:ind w:firstLine="0"/>
        <w:rPr>
          <w:i/>
          <w:iCs/>
          <w:sz w:val="18"/>
          <w:szCs w:val="18"/>
        </w:rPr>
      </w:pPr>
      <w:r w:rsidRPr="002D68AF">
        <w:rPr>
          <w:b/>
          <w:bCs/>
          <w:i/>
          <w:iCs/>
          <w:sz w:val="18"/>
          <w:szCs w:val="18"/>
        </w:rPr>
        <w:t>13 a §</w:t>
      </w:r>
      <w:r w:rsidRPr="009048A6">
        <w:rPr>
          <w:i/>
          <w:iCs/>
          <w:sz w:val="18"/>
          <w:szCs w:val="18"/>
        </w:rPr>
        <w:t>    Ett protokoll hos överför</w:t>
      </w:r>
      <w:r w:rsidRPr="009048A6">
        <w:rPr>
          <w:i/>
          <w:iCs/>
          <w:sz w:val="18"/>
          <w:szCs w:val="18"/>
        </w:rPr>
        <w:softHyphen/>
        <w:t>myndare eller överförmyndar</w:t>
      </w:r>
      <w:r w:rsidRPr="009048A6">
        <w:rPr>
          <w:i/>
          <w:iCs/>
          <w:sz w:val="18"/>
          <w:szCs w:val="18"/>
        </w:rPr>
        <w:softHyphen/>
        <w:t>nämnd i ett annat ärende än en</w:t>
      </w:r>
      <w:r w:rsidRPr="009048A6">
        <w:rPr>
          <w:i/>
          <w:iCs/>
          <w:sz w:val="18"/>
          <w:szCs w:val="18"/>
        </w:rPr>
        <w:softHyphen/>
        <w:t>ligt denna balk behöver endast innehålla en förteckning över dem som har deltagit i handlägg</w:t>
      </w:r>
      <w:r w:rsidRPr="009048A6">
        <w:rPr>
          <w:i/>
          <w:iCs/>
          <w:sz w:val="18"/>
          <w:szCs w:val="18"/>
        </w:rPr>
        <w:softHyphen/>
        <w:t>ningen samt beslutet i ärendet.</w:t>
      </w:r>
    </w:p>
    <w:p w14:paraId="7EE15484" w14:textId="77777777" w:rsidR="00936812" w:rsidRDefault="00936812" w:rsidP="00936812">
      <w:pPr>
        <w:pStyle w:val="Brdtextmedindrag"/>
        <w:ind w:firstLine="0"/>
      </w:pPr>
    </w:p>
    <w:p w14:paraId="4378E18F" w14:textId="0A134350" w:rsidR="00936812" w:rsidRDefault="00936812" w:rsidP="00936812">
      <w:pPr>
        <w:pStyle w:val="Brdtextmedindrag"/>
        <w:ind w:firstLine="0"/>
      </w:pPr>
      <w:r w:rsidRPr="009048A6">
        <w:t>Paragrafen</w:t>
      </w:r>
      <w:r>
        <w:t>, som är ny,</w:t>
      </w:r>
      <w:r w:rsidRPr="009048A6">
        <w:t xml:space="preserve"> </w:t>
      </w:r>
      <w:r>
        <w:t>reglerar innehållet i ett protokoll hos överförmyn</w:t>
      </w:r>
      <w:r w:rsidR="009B708C">
        <w:softHyphen/>
      </w:r>
      <w:r>
        <w:t xml:space="preserve">dare och överförmyndarnämnd i andra ärenden än enligt föräldrabalken. </w:t>
      </w:r>
    </w:p>
    <w:p w14:paraId="6A507CCE" w14:textId="0F71F2A9" w:rsidR="00936812" w:rsidRPr="00414B2B" w:rsidRDefault="00936812" w:rsidP="00936812">
      <w:pPr>
        <w:pStyle w:val="Brdtextmedindrag"/>
      </w:pPr>
      <w:r>
        <w:t>Paragrafen motsvarar hittillsvarande 13 § tredje stycket.</w:t>
      </w:r>
    </w:p>
    <w:p w14:paraId="60DCA1DA" w14:textId="77777777" w:rsidR="00D4080F" w:rsidRPr="00C22671" w:rsidRDefault="00D4080F" w:rsidP="00FA4DFE">
      <w:pPr>
        <w:pStyle w:val="Brdtextmedindrag"/>
      </w:pPr>
    </w:p>
    <w:p w14:paraId="0B3A1DE9" w14:textId="77777777" w:rsidR="00D4080F" w:rsidRPr="0031517A" w:rsidRDefault="00D4080F" w:rsidP="00FA4DFE">
      <w:pPr>
        <w:pStyle w:val="Brdtext"/>
        <w:rPr>
          <w:i/>
          <w:sz w:val="18"/>
          <w:szCs w:val="18"/>
        </w:rPr>
      </w:pPr>
      <w:r w:rsidRPr="0031517A">
        <w:rPr>
          <w:b/>
          <w:i/>
          <w:sz w:val="18"/>
          <w:szCs w:val="18"/>
        </w:rPr>
        <w:t>14 a §    </w:t>
      </w:r>
      <w:r w:rsidRPr="0031517A">
        <w:rPr>
          <w:i/>
          <w:sz w:val="18"/>
          <w:szCs w:val="18"/>
        </w:rPr>
        <w:t>Överförmyndarnämnden får upp</w:t>
      </w:r>
      <w:r w:rsidRPr="0031517A">
        <w:rPr>
          <w:i/>
          <w:sz w:val="18"/>
          <w:szCs w:val="18"/>
        </w:rPr>
        <w:softHyphen/>
        <w:t>dra åt ordföranden eller en annan leda</w:t>
      </w:r>
      <w:r>
        <w:rPr>
          <w:i/>
          <w:sz w:val="18"/>
          <w:szCs w:val="18"/>
        </w:rPr>
        <w:softHyphen/>
      </w:r>
      <w:r w:rsidRPr="0031517A">
        <w:rPr>
          <w:i/>
          <w:sz w:val="18"/>
          <w:szCs w:val="18"/>
        </w:rPr>
        <w:t>mot som nämnden har utsett att besluta på nämndens vägnar i ärenden som är så bråds</w:t>
      </w:r>
      <w:r w:rsidRPr="0031517A">
        <w:rPr>
          <w:i/>
          <w:sz w:val="18"/>
          <w:szCs w:val="18"/>
        </w:rPr>
        <w:softHyphen/>
        <w:t>kande att nämndens avgörande int</w:t>
      </w:r>
      <w:r w:rsidRPr="0031517A">
        <w:rPr>
          <w:i/>
          <w:spacing w:val="-2"/>
          <w:sz w:val="18"/>
          <w:szCs w:val="18"/>
        </w:rPr>
        <w:t xml:space="preserve">e kan avvaktas. </w:t>
      </w:r>
      <w:r w:rsidRPr="0031517A">
        <w:rPr>
          <w:i/>
          <w:sz w:val="18"/>
          <w:szCs w:val="18"/>
        </w:rPr>
        <w:t xml:space="preserve">Överförmyndaren får uppdra åt en kommunal tjänsteman med den kompetens som behövs att avgöra sådana ärenden på överförmyndarens vägnar. </w:t>
      </w:r>
    </w:p>
    <w:p w14:paraId="4F9A34D5" w14:textId="77777777" w:rsidR="00D4080F" w:rsidRPr="0031517A" w:rsidRDefault="00D4080F" w:rsidP="00FA4DFE">
      <w:pPr>
        <w:pStyle w:val="Brdtextmedindrag"/>
        <w:rPr>
          <w:i/>
          <w:sz w:val="18"/>
          <w:szCs w:val="18"/>
        </w:rPr>
      </w:pPr>
      <w:r w:rsidRPr="0031517A">
        <w:rPr>
          <w:i/>
          <w:spacing w:val="-2"/>
          <w:sz w:val="18"/>
          <w:szCs w:val="18"/>
        </w:rPr>
        <w:t>Beslutet ska an</w:t>
      </w:r>
      <w:r w:rsidRPr="0031517A">
        <w:rPr>
          <w:i/>
          <w:spacing w:val="-2"/>
          <w:sz w:val="18"/>
          <w:szCs w:val="18"/>
        </w:rPr>
        <w:softHyphen/>
        <w:t>mälas</w:t>
      </w:r>
      <w:r w:rsidRPr="0031517A">
        <w:rPr>
          <w:i/>
          <w:sz w:val="18"/>
          <w:szCs w:val="18"/>
        </w:rPr>
        <w:t xml:space="preserve"> vid nämndens nästa sam</w:t>
      </w:r>
      <w:r w:rsidRPr="0031517A">
        <w:rPr>
          <w:i/>
          <w:sz w:val="18"/>
          <w:szCs w:val="18"/>
        </w:rPr>
        <w:softHyphen/>
        <w:t>man</w:t>
      </w:r>
      <w:r w:rsidRPr="0031517A">
        <w:rPr>
          <w:i/>
          <w:sz w:val="18"/>
          <w:szCs w:val="18"/>
        </w:rPr>
        <w:softHyphen/>
        <w:t>träde eller till överförmyn</w:t>
      </w:r>
      <w:r>
        <w:rPr>
          <w:i/>
          <w:sz w:val="18"/>
          <w:szCs w:val="18"/>
        </w:rPr>
        <w:softHyphen/>
      </w:r>
      <w:r w:rsidRPr="0031517A">
        <w:rPr>
          <w:i/>
          <w:sz w:val="18"/>
          <w:szCs w:val="18"/>
        </w:rPr>
        <w:t>daren så snart det kan göras.</w:t>
      </w:r>
    </w:p>
    <w:p w14:paraId="69E9AA44" w14:textId="77777777" w:rsidR="00D4080F" w:rsidRPr="0031517A" w:rsidRDefault="00D4080F" w:rsidP="00FA4DFE">
      <w:pPr>
        <w:pStyle w:val="Brdtextmedindrag"/>
      </w:pPr>
    </w:p>
    <w:p w14:paraId="4435D935" w14:textId="77777777" w:rsidR="00D4080F" w:rsidRDefault="00D4080F" w:rsidP="00FA4DFE">
      <w:pPr>
        <w:pStyle w:val="Brdtext"/>
      </w:pPr>
      <w:r w:rsidRPr="00007A18">
        <w:rPr>
          <w:spacing w:val="-2"/>
        </w:rPr>
        <w:t>Paragrafen, som är ny,</w:t>
      </w:r>
      <w:r>
        <w:rPr>
          <w:spacing w:val="-2"/>
        </w:rPr>
        <w:t xml:space="preserve"> reglerar delegering av överförmyndarens beslutande</w:t>
      </w:r>
      <w:r>
        <w:rPr>
          <w:spacing w:val="-2"/>
        </w:rPr>
        <w:softHyphen/>
        <w:t>rätt.</w:t>
      </w:r>
      <w:r w:rsidRPr="00007A18">
        <w:rPr>
          <w:spacing w:val="-2"/>
        </w:rPr>
        <w:t xml:space="preserve"> Övervägandena finns</w:t>
      </w:r>
      <w:r>
        <w:t xml:space="preserve"> i avsnitt </w:t>
      </w:r>
      <w:r w:rsidRPr="0031517A">
        <w:t>10.2</w:t>
      </w:r>
      <w:r>
        <w:t xml:space="preserve">. </w:t>
      </w:r>
    </w:p>
    <w:p w14:paraId="60DA8C4F" w14:textId="55751500" w:rsidR="00D4080F" w:rsidRDefault="00D4080F" w:rsidP="00FA4DFE">
      <w:pPr>
        <w:pStyle w:val="Brdtextmedindrag"/>
      </w:pPr>
      <w:r>
        <w:t>Paragrafen gör det möjligt att</w:t>
      </w:r>
      <w:r w:rsidR="00936812">
        <w:t>, trots 14</w:t>
      </w:r>
      <w:r w:rsidR="00BF04B3">
        <w:t> </w:t>
      </w:r>
      <w:r w:rsidR="00936812">
        <w:t>§ andra stycket,</w:t>
      </w:r>
      <w:r>
        <w:t xml:space="preserve"> </w:t>
      </w:r>
      <w:r w:rsidRPr="00007A18">
        <w:t>delegera bråd</w:t>
      </w:r>
      <w:r w:rsidR="00923B26">
        <w:softHyphen/>
      </w:r>
      <w:r w:rsidRPr="00007A18">
        <w:t>ska</w:t>
      </w:r>
      <w:r>
        <w:t>n</w:t>
      </w:r>
      <w:r w:rsidRPr="00007A18">
        <w:t>de beslut till ordföran</w:t>
      </w:r>
      <w:r>
        <w:softHyphen/>
      </w:r>
      <w:r w:rsidRPr="00007A18">
        <w:t xml:space="preserve">den eller en annan ledamot i </w:t>
      </w:r>
      <w:r>
        <w:t xml:space="preserve">en </w:t>
      </w:r>
      <w:r w:rsidRPr="00007A18">
        <w:t>överförmyndar</w:t>
      </w:r>
      <w:r w:rsidRPr="00007A18">
        <w:softHyphen/>
        <w:t>nämn</w:t>
      </w:r>
      <w:r w:rsidRPr="00007A18">
        <w:softHyphen/>
        <w:t xml:space="preserve">d. </w:t>
      </w:r>
      <w:r>
        <w:t>Detta</w:t>
      </w:r>
      <w:r w:rsidRPr="00007A18">
        <w:t xml:space="preserve"> motsvarar vad som gäller enligt 6 kap. 39 § och 40 § andra stycket kommunallagen (2017:725). </w:t>
      </w:r>
      <w:r>
        <w:t>På motsvarande sätt kan en över</w:t>
      </w:r>
      <w:r w:rsidR="00923B26">
        <w:softHyphen/>
      </w:r>
      <w:r>
        <w:t>förmyndare delegera sådana brådskande beslut till en kommunal tjänste</w:t>
      </w:r>
      <w:r w:rsidR="00923B26">
        <w:softHyphen/>
      </w:r>
      <w:r>
        <w:t>man.</w:t>
      </w:r>
    </w:p>
    <w:p w14:paraId="3B45AC89" w14:textId="2570EDD1" w:rsidR="00D4080F" w:rsidRDefault="00D4080F" w:rsidP="00FA4DFE">
      <w:pPr>
        <w:pStyle w:val="Brdtextmedindrag"/>
      </w:pPr>
      <w:r>
        <w:t xml:space="preserve">För att det ska vara möjligt att delegera ett beslut krävs det att beslutet är så brådskande att nämndens eller överförmyndarens avgörande inte kan avvaktas. </w:t>
      </w:r>
    </w:p>
    <w:p w14:paraId="7AF8C494" w14:textId="77777777" w:rsidR="00D4080F" w:rsidRPr="008433A0" w:rsidRDefault="00D4080F" w:rsidP="00FA4DFE">
      <w:pPr>
        <w:pStyle w:val="Rubrik4utannumrering"/>
        <w:rPr>
          <w:i/>
        </w:rPr>
      </w:pPr>
      <w:r w:rsidRPr="008433A0">
        <w:rPr>
          <w:i/>
        </w:rPr>
        <w:t>Länsstyrelsens tillsyn</w:t>
      </w:r>
    </w:p>
    <w:p w14:paraId="349A668A" w14:textId="77777777" w:rsidR="00D4080F" w:rsidRPr="0031517A" w:rsidRDefault="00D4080F" w:rsidP="00FA4DFE">
      <w:pPr>
        <w:pStyle w:val="Brdtext"/>
        <w:rPr>
          <w:sz w:val="18"/>
          <w:szCs w:val="18"/>
        </w:rPr>
      </w:pPr>
      <w:r w:rsidRPr="0031517A">
        <w:rPr>
          <w:b/>
          <w:sz w:val="18"/>
          <w:szCs w:val="18"/>
        </w:rPr>
        <w:t>17</w:t>
      </w:r>
      <w:r>
        <w:rPr>
          <w:b/>
          <w:sz w:val="18"/>
          <w:szCs w:val="18"/>
        </w:rPr>
        <w:t> </w:t>
      </w:r>
      <w:r w:rsidRPr="0031517A">
        <w:rPr>
          <w:b/>
          <w:sz w:val="18"/>
          <w:szCs w:val="18"/>
        </w:rPr>
        <w:t>§</w:t>
      </w:r>
      <w:r w:rsidRPr="0031517A">
        <w:rPr>
          <w:sz w:val="18"/>
          <w:szCs w:val="18"/>
        </w:rPr>
        <w:t>    Länsstyrelsen ska utöva till</w:t>
      </w:r>
      <w:r w:rsidRPr="0031517A">
        <w:rPr>
          <w:sz w:val="18"/>
          <w:szCs w:val="18"/>
        </w:rPr>
        <w:softHyphen/>
        <w:t>syn över överförmyndares och överför</w:t>
      </w:r>
      <w:r w:rsidRPr="0031517A">
        <w:rPr>
          <w:sz w:val="18"/>
          <w:szCs w:val="18"/>
        </w:rPr>
        <w:softHyphen/>
        <w:t>myn</w:t>
      </w:r>
      <w:r w:rsidRPr="0031517A">
        <w:rPr>
          <w:sz w:val="18"/>
          <w:szCs w:val="18"/>
        </w:rPr>
        <w:softHyphen/>
        <w:t>dar</w:t>
      </w:r>
      <w:r>
        <w:rPr>
          <w:sz w:val="18"/>
          <w:szCs w:val="18"/>
        </w:rPr>
        <w:softHyphen/>
      </w:r>
      <w:r w:rsidRPr="0031517A">
        <w:rPr>
          <w:sz w:val="18"/>
          <w:szCs w:val="18"/>
        </w:rPr>
        <w:t>nämnders verksamhet.</w:t>
      </w:r>
    </w:p>
    <w:p w14:paraId="225C90E1" w14:textId="77777777" w:rsidR="00D4080F" w:rsidRPr="0031517A" w:rsidRDefault="00D4080F" w:rsidP="00FA4DFE">
      <w:pPr>
        <w:pStyle w:val="Brdtextmedindrag"/>
      </w:pPr>
    </w:p>
    <w:p w14:paraId="542ECBEC" w14:textId="77777777" w:rsidR="00D4080F" w:rsidRDefault="00D4080F" w:rsidP="00FA4DFE">
      <w:pPr>
        <w:pStyle w:val="Brdtext"/>
      </w:pPr>
      <w:r>
        <w:t>I paragrafen regleras länsstyrelsernas tillsyn. Övervägandena finns i av</w:t>
      </w:r>
      <w:r>
        <w:softHyphen/>
        <w:t xml:space="preserve">snitt </w:t>
      </w:r>
      <w:r w:rsidRPr="0031517A">
        <w:t>5</w:t>
      </w:r>
      <w:r w:rsidDel="00542F18">
        <w:t>.</w:t>
      </w:r>
      <w:r>
        <w:t xml:space="preserve"> </w:t>
      </w:r>
    </w:p>
    <w:p w14:paraId="225201D1" w14:textId="1C8F062C" w:rsidR="00D4080F" w:rsidRDefault="00D4080F" w:rsidP="00FA4DFE">
      <w:pPr>
        <w:pStyle w:val="Brdtextmedindrag"/>
      </w:pPr>
      <w:r>
        <w:t xml:space="preserve">Det hittillsvarande </w:t>
      </w:r>
      <w:r w:rsidRPr="00B975DC">
        <w:t>andra stycket</w:t>
      </w:r>
      <w:r>
        <w:t xml:space="preserve"> utgår. Länsstyrelserna kommer därmed inte längre att </w:t>
      </w:r>
      <w:r w:rsidRPr="0076530D">
        <w:t>ansvara för att med råd stödja överförmyn</w:t>
      </w:r>
      <w:r w:rsidRPr="0076530D">
        <w:softHyphen/>
        <w:t>dar</w:t>
      </w:r>
      <w:r w:rsidRPr="0076530D">
        <w:softHyphen/>
        <w:t>na i deras verksamhet och se till att utbildningen av överförmyndarna, ledamöterna i överförmyndarnämnderna och er</w:t>
      </w:r>
      <w:r w:rsidRPr="0076530D">
        <w:softHyphen/>
      </w:r>
      <w:r w:rsidRPr="0076530D">
        <w:softHyphen/>
        <w:t>sät</w:t>
      </w:r>
      <w:r w:rsidRPr="0076530D">
        <w:softHyphen/>
        <w:t>tare är tillfredsställande.</w:t>
      </w:r>
      <w:r>
        <w:t xml:space="preserve"> I stället kom</w:t>
      </w:r>
      <w:r>
        <w:softHyphen/>
        <w:t>mer den myndighet som regeringen bestämmer att ansvara för tillsyns</w:t>
      </w:r>
      <w:r w:rsidR="009B708C">
        <w:softHyphen/>
      </w:r>
      <w:r>
        <w:t xml:space="preserve">vägledningen, se </w:t>
      </w:r>
      <w:r w:rsidRPr="00542F18">
        <w:t>17 a</w:t>
      </w:r>
      <w:r>
        <w:t xml:space="preserve"> §. </w:t>
      </w:r>
    </w:p>
    <w:p w14:paraId="3F1C63AD" w14:textId="77777777" w:rsidR="00D4080F" w:rsidRDefault="00D4080F" w:rsidP="00FA4DFE">
      <w:pPr>
        <w:pStyle w:val="Rubrik4utannumrering"/>
      </w:pPr>
      <w:r>
        <w:lastRenderedPageBreak/>
        <w:t>Tillsynsvägledning</w:t>
      </w:r>
    </w:p>
    <w:p w14:paraId="3F28B8E4" w14:textId="77777777" w:rsidR="00D4080F" w:rsidRPr="0031517A" w:rsidRDefault="00D4080F" w:rsidP="00FA4DFE">
      <w:pPr>
        <w:pStyle w:val="Brdtextmedindrag"/>
        <w:ind w:firstLine="0"/>
        <w:rPr>
          <w:i/>
          <w:spacing w:val="-2"/>
          <w:sz w:val="18"/>
          <w:szCs w:val="18"/>
        </w:rPr>
      </w:pPr>
      <w:r w:rsidRPr="0031517A">
        <w:rPr>
          <w:b/>
          <w:i/>
          <w:sz w:val="18"/>
          <w:szCs w:val="18"/>
        </w:rPr>
        <w:t>17 a §</w:t>
      </w:r>
      <w:r w:rsidRPr="0031517A">
        <w:rPr>
          <w:i/>
          <w:spacing w:val="-2"/>
          <w:sz w:val="18"/>
          <w:szCs w:val="18"/>
        </w:rPr>
        <w:t>    </w:t>
      </w:r>
      <w:r>
        <w:rPr>
          <w:i/>
          <w:spacing w:val="-2"/>
          <w:sz w:val="18"/>
          <w:szCs w:val="18"/>
        </w:rPr>
        <w:t>D</w:t>
      </w:r>
      <w:r w:rsidRPr="0031517A">
        <w:rPr>
          <w:i/>
          <w:spacing w:val="-2"/>
          <w:sz w:val="18"/>
          <w:szCs w:val="18"/>
        </w:rPr>
        <w:t xml:space="preserve">en myndighet som regeringen bestämmer ska </w:t>
      </w:r>
    </w:p>
    <w:p w14:paraId="1849E2E4" w14:textId="77777777" w:rsidR="00D4080F" w:rsidRPr="0031517A" w:rsidRDefault="00D4080F" w:rsidP="00FA4DFE">
      <w:pPr>
        <w:pStyle w:val="Brdtextmedindrag"/>
        <w:rPr>
          <w:i/>
          <w:sz w:val="18"/>
          <w:szCs w:val="18"/>
        </w:rPr>
      </w:pPr>
      <w:r w:rsidRPr="0031517A">
        <w:rPr>
          <w:i/>
          <w:sz w:val="18"/>
          <w:szCs w:val="18"/>
        </w:rPr>
        <w:t>– med råd stödja överförmyn</w:t>
      </w:r>
      <w:r w:rsidRPr="0031517A">
        <w:rPr>
          <w:i/>
          <w:sz w:val="18"/>
          <w:szCs w:val="18"/>
        </w:rPr>
        <w:softHyphen/>
        <w:t>dar</w:t>
      </w:r>
      <w:r w:rsidRPr="0031517A">
        <w:rPr>
          <w:i/>
          <w:sz w:val="18"/>
          <w:szCs w:val="18"/>
        </w:rPr>
        <w:softHyphen/>
        <w:t>na och överför</w:t>
      </w:r>
      <w:r w:rsidRPr="0031517A">
        <w:rPr>
          <w:i/>
          <w:sz w:val="18"/>
          <w:szCs w:val="18"/>
        </w:rPr>
        <w:softHyphen/>
        <w:t>mynd</w:t>
      </w:r>
      <w:r w:rsidRPr="0031517A">
        <w:rPr>
          <w:i/>
          <w:sz w:val="18"/>
          <w:szCs w:val="18"/>
        </w:rPr>
        <w:softHyphen/>
        <w:t>arnämnd</w:t>
      </w:r>
      <w:r w:rsidRPr="0031517A">
        <w:rPr>
          <w:i/>
          <w:sz w:val="18"/>
          <w:szCs w:val="18"/>
        </w:rPr>
        <w:softHyphen/>
        <w:t>erna i deras verksam</w:t>
      </w:r>
      <w:r w:rsidRPr="0031517A">
        <w:rPr>
          <w:i/>
          <w:sz w:val="18"/>
          <w:szCs w:val="18"/>
        </w:rPr>
        <w:softHyphen/>
        <w:t>het och främja en enhetlig rätts</w:t>
      </w:r>
      <w:r w:rsidRPr="0031517A">
        <w:rPr>
          <w:i/>
          <w:sz w:val="18"/>
          <w:szCs w:val="18"/>
        </w:rPr>
        <w:softHyphen/>
        <w:t>tillämp</w:t>
      </w:r>
      <w:r w:rsidRPr="0031517A">
        <w:rPr>
          <w:i/>
          <w:sz w:val="18"/>
          <w:szCs w:val="18"/>
        </w:rPr>
        <w:softHyphen/>
        <w:t>ning, och</w:t>
      </w:r>
    </w:p>
    <w:p w14:paraId="6591F30F" w14:textId="77777777" w:rsidR="00D4080F" w:rsidRPr="0031517A" w:rsidRDefault="00D4080F" w:rsidP="00FA4DFE">
      <w:pPr>
        <w:pStyle w:val="Brdtextmedindrag"/>
        <w:rPr>
          <w:i/>
          <w:sz w:val="18"/>
          <w:szCs w:val="18"/>
        </w:rPr>
      </w:pPr>
      <w:r w:rsidRPr="0031517A">
        <w:rPr>
          <w:i/>
          <w:sz w:val="18"/>
          <w:szCs w:val="18"/>
        </w:rPr>
        <w:t>– se till att utbildningen av överförmyndarna, ledamöterna i överförmyndar</w:t>
      </w:r>
      <w:r>
        <w:rPr>
          <w:i/>
          <w:iCs/>
          <w:sz w:val="18"/>
          <w:szCs w:val="18"/>
        </w:rPr>
        <w:softHyphen/>
      </w:r>
      <w:r w:rsidRPr="0031517A">
        <w:rPr>
          <w:i/>
          <w:sz w:val="18"/>
          <w:szCs w:val="18"/>
        </w:rPr>
        <w:t>nämnderna och er</w:t>
      </w:r>
      <w:r w:rsidRPr="0031517A">
        <w:rPr>
          <w:i/>
          <w:sz w:val="18"/>
          <w:szCs w:val="18"/>
        </w:rPr>
        <w:softHyphen/>
        <w:t>sät</w:t>
      </w:r>
      <w:r w:rsidRPr="0031517A">
        <w:rPr>
          <w:i/>
          <w:sz w:val="18"/>
          <w:szCs w:val="18"/>
        </w:rPr>
        <w:softHyphen/>
        <w:t>tare är tillfredsställande.</w:t>
      </w:r>
    </w:p>
    <w:p w14:paraId="2B266310" w14:textId="77777777" w:rsidR="00D4080F" w:rsidRPr="002D43AB" w:rsidRDefault="00D4080F" w:rsidP="00FA4DFE">
      <w:pPr>
        <w:pStyle w:val="Brdtextmedindrag"/>
        <w:ind w:firstLine="0"/>
        <w:rPr>
          <w:i/>
        </w:rPr>
      </w:pPr>
    </w:p>
    <w:p w14:paraId="7AB323C4" w14:textId="77777777" w:rsidR="00D4080F" w:rsidRDefault="00D4080F" w:rsidP="00FA4DFE">
      <w:pPr>
        <w:pStyle w:val="Brdtextmedindrag"/>
        <w:ind w:firstLine="0"/>
        <w:rPr>
          <w:bCs/>
        </w:rPr>
      </w:pPr>
      <w:r>
        <w:rPr>
          <w:bCs/>
        </w:rPr>
        <w:t>I paragrafen, som är ny, regleras ansvaret för tillsynsvägledningen. Över</w:t>
      </w:r>
      <w:r>
        <w:rPr>
          <w:bCs/>
        </w:rPr>
        <w:softHyphen/>
        <w:t xml:space="preserve">vägandena finns i </w:t>
      </w:r>
      <w:r w:rsidRPr="0031517A">
        <w:t>avsnitt 5</w:t>
      </w:r>
      <w:r w:rsidDel="00542F18">
        <w:t>.</w:t>
      </w:r>
      <w:r>
        <w:rPr>
          <w:bCs/>
        </w:rPr>
        <w:t xml:space="preserve"> </w:t>
      </w:r>
    </w:p>
    <w:p w14:paraId="457016EE" w14:textId="77777777" w:rsidR="00D4080F" w:rsidRPr="0031517A" w:rsidRDefault="00D4080F" w:rsidP="00FA4DFE">
      <w:pPr>
        <w:pStyle w:val="Brdtextmedindrag"/>
        <w:rPr>
          <w:i/>
        </w:rPr>
      </w:pPr>
      <w:r w:rsidRPr="008433A0">
        <w:t xml:space="preserve">Enligt paragrafen ska </w:t>
      </w:r>
      <w:r>
        <w:t>den myndighet som regeringen bestämmer</w:t>
      </w:r>
      <w:r w:rsidRPr="008433A0">
        <w:t xml:space="preserve"> med råd stödja överförmyn</w:t>
      </w:r>
      <w:r w:rsidRPr="008433A0">
        <w:softHyphen/>
        <w:t>dar</w:t>
      </w:r>
      <w:r w:rsidRPr="008433A0">
        <w:softHyphen/>
        <w:t>na och överför</w:t>
      </w:r>
      <w:r w:rsidRPr="008433A0">
        <w:softHyphen/>
        <w:t>mynd</w:t>
      </w:r>
      <w:r w:rsidRPr="008433A0">
        <w:softHyphen/>
        <w:t>arnämnd</w:t>
      </w:r>
      <w:r w:rsidRPr="008433A0">
        <w:softHyphen/>
        <w:t>erna i deras verk</w:t>
      </w:r>
      <w:r>
        <w:softHyphen/>
      </w:r>
      <w:r w:rsidRPr="008433A0">
        <w:t>sam</w:t>
      </w:r>
      <w:r w:rsidRPr="008433A0">
        <w:softHyphen/>
        <w:t>het</w:t>
      </w:r>
      <w:r>
        <w:t xml:space="preserve"> </w:t>
      </w:r>
      <w:r w:rsidRPr="008433A0">
        <w:t>och främja en enhetlig rätts</w:t>
      </w:r>
      <w:r w:rsidRPr="008433A0">
        <w:softHyphen/>
        <w:t>tillämp</w:t>
      </w:r>
      <w:r w:rsidRPr="008433A0">
        <w:softHyphen/>
        <w:t>ning.</w:t>
      </w:r>
      <w:r>
        <w:t xml:space="preserve"> Myndigheten tar därmed över denna uppgift från länsstyrelserna, jfr hittillsvarande 17 § andra stycket. </w:t>
      </w:r>
      <w:r w:rsidRPr="008433A0">
        <w:t xml:space="preserve">Det rör sig dels om rådgivning i enskilda frågor, dels om mer generella råd. Rådgivningen kan avse såväl rättsliga frågor som frågor avseende arbetssätt och organisationsformer. </w:t>
      </w:r>
      <w:r>
        <w:t>Myndigheten</w:t>
      </w:r>
      <w:r w:rsidRPr="008433A0">
        <w:t xml:space="preserve"> </w:t>
      </w:r>
      <w:r>
        <w:t>kan</w:t>
      </w:r>
      <w:r w:rsidRPr="008433A0">
        <w:t xml:space="preserve"> som ett led i rådgivnings</w:t>
      </w:r>
      <w:r>
        <w:softHyphen/>
      </w:r>
      <w:r w:rsidRPr="008433A0">
        <w:t xml:space="preserve">ansvaret löpande sprida information bland överförmyndarna om ny lagstiftning, </w:t>
      </w:r>
      <w:r>
        <w:t>relevanta</w:t>
      </w:r>
      <w:r w:rsidRPr="008433A0">
        <w:t xml:space="preserve"> rättsfall och uttalanden av </w:t>
      </w:r>
      <w:r>
        <w:t>justitie</w:t>
      </w:r>
      <w:r>
        <w:softHyphen/>
        <w:t>ombuds</w:t>
      </w:r>
      <w:r>
        <w:softHyphen/>
        <w:t>mannen</w:t>
      </w:r>
      <w:r w:rsidRPr="008433A0">
        <w:t xml:space="preserve"> m.m.</w:t>
      </w:r>
    </w:p>
    <w:p w14:paraId="782C84B2" w14:textId="741105D1" w:rsidR="00D4080F" w:rsidRDefault="00D4080F" w:rsidP="00FA4DFE">
      <w:pPr>
        <w:pStyle w:val="Brdtextmedindrag"/>
        <w:rPr>
          <w:i/>
          <w:iCs/>
        </w:rPr>
      </w:pPr>
      <w:r w:rsidRPr="00FA677E">
        <w:t>Myndigheten ska även se till att utbildningen av överförmyndarna, leda</w:t>
      </w:r>
      <w:r>
        <w:softHyphen/>
      </w:r>
      <w:r w:rsidRPr="00FA677E">
        <w:t>möterna i överförmyndarnämnderna och er</w:t>
      </w:r>
      <w:r w:rsidRPr="00FA677E">
        <w:softHyphen/>
      </w:r>
      <w:r w:rsidRPr="00FA677E">
        <w:softHyphen/>
        <w:t>sät</w:t>
      </w:r>
      <w:r w:rsidRPr="00FA677E">
        <w:softHyphen/>
        <w:t>tare är tillfredsställande.</w:t>
      </w:r>
      <w:r w:rsidRPr="00FA677E">
        <w:rPr>
          <w:rFonts w:ascii="Roboto" w:hAnsi="Roboto"/>
          <w:color w:val="2F2F2B"/>
          <w:spacing w:val="2"/>
          <w:sz w:val="22"/>
          <w:shd w:val="clear" w:color="auto" w:fill="FFFFFF"/>
        </w:rPr>
        <w:t xml:space="preserve"> </w:t>
      </w:r>
      <w:r>
        <w:t xml:space="preserve">Myndigheten </w:t>
      </w:r>
      <w:r w:rsidRPr="00FA677E">
        <w:t xml:space="preserve">bör </w:t>
      </w:r>
      <w:r w:rsidR="00936812">
        <w:t xml:space="preserve">bl.a. </w:t>
      </w:r>
      <w:r w:rsidRPr="00FA677E">
        <w:t xml:space="preserve">informera sig om vilka utbildningsinsatser som görs för överförmyndare och ledamöterna i överförmyndarnämnder samt deras ersättare. </w:t>
      </w:r>
    </w:p>
    <w:p w14:paraId="5EEB9181" w14:textId="77777777" w:rsidR="00D4080F" w:rsidRPr="00A82F26" w:rsidRDefault="00D4080F" w:rsidP="00FA4DFE">
      <w:pPr>
        <w:pStyle w:val="Brdtextmedindrag"/>
      </w:pPr>
      <w:r w:rsidRPr="004B72E6">
        <w:t>Tillsynsvägledningen ska bedrivas regelbundet och systematiskt. Den ska förmedlas på det sätt som bäst bidrar till att utveckla överförmyndarnas och överförmyndarnämndernas verksamhet.</w:t>
      </w:r>
    </w:p>
    <w:p w14:paraId="0E39F0FC" w14:textId="77777777" w:rsidR="00D4080F" w:rsidRDefault="00D4080F" w:rsidP="00FA4DFE">
      <w:pPr>
        <w:pStyle w:val="Rubrik4utannumrering"/>
      </w:pPr>
      <w:r>
        <w:t>Ö</w:t>
      </w:r>
      <w:r w:rsidRPr="00414B2B">
        <w:t>verförmyndarens ansvar för utbildning och information</w:t>
      </w:r>
    </w:p>
    <w:p w14:paraId="5FDEB555" w14:textId="77777777" w:rsidR="00D4080F" w:rsidRPr="0031517A" w:rsidRDefault="00D4080F" w:rsidP="00FA4DFE">
      <w:pPr>
        <w:pStyle w:val="Brdtext"/>
        <w:rPr>
          <w:i/>
          <w:sz w:val="18"/>
          <w:szCs w:val="18"/>
        </w:rPr>
      </w:pPr>
      <w:r w:rsidRPr="0031517A">
        <w:rPr>
          <w:b/>
          <w:sz w:val="18"/>
          <w:szCs w:val="18"/>
        </w:rPr>
        <w:t>18 §</w:t>
      </w:r>
      <w:r>
        <w:rPr>
          <w:sz w:val="18"/>
          <w:szCs w:val="18"/>
        </w:rPr>
        <w:t>    </w:t>
      </w:r>
      <w:r w:rsidRPr="0031517A">
        <w:rPr>
          <w:sz w:val="18"/>
          <w:szCs w:val="18"/>
        </w:rPr>
        <w:t>Överförmyndaren eller överför</w:t>
      </w:r>
      <w:r w:rsidRPr="0031517A">
        <w:rPr>
          <w:sz w:val="18"/>
          <w:szCs w:val="18"/>
        </w:rPr>
        <w:softHyphen/>
        <w:t>myndar</w:t>
      </w:r>
      <w:r w:rsidRPr="0031517A">
        <w:rPr>
          <w:sz w:val="18"/>
          <w:szCs w:val="18"/>
        </w:rPr>
        <w:softHyphen/>
        <w:t>nämnden an</w:t>
      </w:r>
      <w:r w:rsidRPr="0031517A">
        <w:rPr>
          <w:sz w:val="18"/>
          <w:szCs w:val="18"/>
        </w:rPr>
        <w:softHyphen/>
        <w:t>svarar för att</w:t>
      </w:r>
      <w:r w:rsidRPr="0031517A">
        <w:rPr>
          <w:i/>
          <w:sz w:val="18"/>
          <w:szCs w:val="18"/>
        </w:rPr>
        <w:t xml:space="preserve"> en god man eller för</w:t>
      </w:r>
      <w:r w:rsidRPr="0031517A">
        <w:rPr>
          <w:i/>
          <w:sz w:val="18"/>
          <w:szCs w:val="18"/>
        </w:rPr>
        <w:softHyphen/>
        <w:t xml:space="preserve">valtare genomgår </w:t>
      </w:r>
      <w:r w:rsidRPr="0031517A">
        <w:rPr>
          <w:i/>
          <w:spacing w:val="-4"/>
          <w:sz w:val="18"/>
          <w:szCs w:val="18"/>
        </w:rPr>
        <w:t>introduktions</w:t>
      </w:r>
      <w:r w:rsidRPr="0031517A">
        <w:rPr>
          <w:i/>
          <w:spacing w:val="-4"/>
          <w:sz w:val="18"/>
          <w:szCs w:val="18"/>
        </w:rPr>
        <w:softHyphen/>
        <w:t>utbild</w:t>
      </w:r>
      <w:r w:rsidRPr="0031517A">
        <w:rPr>
          <w:i/>
          <w:spacing w:val="-4"/>
          <w:sz w:val="18"/>
          <w:szCs w:val="18"/>
        </w:rPr>
        <w:softHyphen/>
        <w:t>ning och annan utbildning som ställ</w:t>
      </w:r>
      <w:r w:rsidRPr="0031517A">
        <w:rPr>
          <w:i/>
          <w:spacing w:val="-4"/>
          <w:sz w:val="18"/>
          <w:szCs w:val="18"/>
        </w:rPr>
        <w:softHyphen/>
        <w:t>före</w:t>
      </w:r>
      <w:r w:rsidRPr="0031517A">
        <w:rPr>
          <w:i/>
          <w:spacing w:val="-4"/>
          <w:sz w:val="18"/>
          <w:szCs w:val="18"/>
        </w:rPr>
        <w:softHyphen/>
        <w:t>trädaren behöver med anled</w:t>
      </w:r>
      <w:r w:rsidRPr="0031517A">
        <w:rPr>
          <w:i/>
          <w:spacing w:val="-4"/>
          <w:sz w:val="18"/>
          <w:szCs w:val="18"/>
        </w:rPr>
        <w:softHyphen/>
        <w:t>ning</w:t>
      </w:r>
      <w:r w:rsidRPr="0031517A">
        <w:rPr>
          <w:i/>
          <w:sz w:val="18"/>
          <w:szCs w:val="18"/>
        </w:rPr>
        <w:t xml:space="preserve"> av sitt uppdrag.</w:t>
      </w:r>
    </w:p>
    <w:p w14:paraId="7DDF6A26" w14:textId="77777777" w:rsidR="00D4080F" w:rsidRPr="0031517A" w:rsidRDefault="00D4080F" w:rsidP="00FA4DFE">
      <w:pPr>
        <w:pStyle w:val="Brdtextmedindrag"/>
      </w:pPr>
    </w:p>
    <w:p w14:paraId="7EF81FB3" w14:textId="77777777" w:rsidR="00D4080F" w:rsidRDefault="00D4080F" w:rsidP="00FA4DFE">
      <w:pPr>
        <w:pStyle w:val="Brdtext"/>
      </w:pPr>
      <w:r>
        <w:t>Paragrafen reglerar överförmyndarens ansvar för ställföreträdares utbild</w:t>
      </w:r>
      <w:r>
        <w:softHyphen/>
        <w:t xml:space="preserve">ning. Övervägandena finns i avsnitt </w:t>
      </w:r>
      <w:r w:rsidRPr="0031517A">
        <w:t>8.3</w:t>
      </w:r>
      <w:r>
        <w:t>.</w:t>
      </w:r>
    </w:p>
    <w:p w14:paraId="0FE50573" w14:textId="5D9C3969" w:rsidR="00D4080F" w:rsidRDefault="00D4080F" w:rsidP="00FA4DFE">
      <w:pPr>
        <w:pStyle w:val="Brdtextmedindrag"/>
      </w:pPr>
      <w:r>
        <w:t xml:space="preserve">Ändringen i </w:t>
      </w:r>
      <w:r>
        <w:rPr>
          <w:i/>
          <w:iCs/>
        </w:rPr>
        <w:t>första stycket</w:t>
      </w:r>
      <w:r>
        <w:t xml:space="preserve"> innebär att överförmyndaren ansvarar för att gode män och förvaltare genomgår introduktionsutbildning och annan ut</w:t>
      </w:r>
      <w:r>
        <w:softHyphen/>
        <w:t xml:space="preserve">bildning som ställföreträdaren behöver med anledning av uppdraget. </w:t>
      </w:r>
      <w:r w:rsidRPr="000B1B78">
        <w:t xml:space="preserve">Det är </w:t>
      </w:r>
      <w:r>
        <w:t>överförmyndarens</w:t>
      </w:r>
      <w:r w:rsidRPr="000B1B78">
        <w:t xml:space="preserve"> sak att kontrollera att gode män enligt 11</w:t>
      </w:r>
      <w:r>
        <w:t> kap.</w:t>
      </w:r>
      <w:r w:rsidRPr="000B1B78">
        <w:t xml:space="preserve"> 4</w:t>
      </w:r>
      <w:r>
        <w:t> §</w:t>
      </w:r>
      <w:r w:rsidRPr="000B1B78">
        <w:t xml:space="preserve"> </w:t>
      </w:r>
      <w:r>
        <w:t xml:space="preserve">och lagen (2005:429) om god man för ensamkommande barn </w:t>
      </w:r>
      <w:r w:rsidRPr="00453789">
        <w:rPr>
          <w:spacing w:val="-2"/>
        </w:rPr>
        <w:t>och fö</w:t>
      </w:r>
      <w:r w:rsidR="00936812">
        <w:rPr>
          <w:spacing w:val="-2"/>
        </w:rPr>
        <w:t>r</w:t>
      </w:r>
      <w:r w:rsidRPr="00453789">
        <w:rPr>
          <w:spacing w:val="-2"/>
        </w:rPr>
        <w:t>valtare genomför introduktionsutbildning enligt 11 kap. 12 b §</w:t>
      </w:r>
      <w:r w:rsidRPr="000B1B78">
        <w:t xml:space="preserve"> och att även gode män som </w:t>
      </w:r>
      <w:r>
        <w:t>har</w:t>
      </w:r>
      <w:r w:rsidRPr="000B1B78">
        <w:t xml:space="preserve"> förordnats med stöd av </w:t>
      </w:r>
      <w:r w:rsidRPr="00007A18">
        <w:rPr>
          <w:spacing w:val="-2"/>
        </w:rPr>
        <w:t>11 kap. 1–3</w:t>
      </w:r>
      <w:r>
        <w:rPr>
          <w:spacing w:val="-2"/>
        </w:rPr>
        <w:t> </w:t>
      </w:r>
      <w:r w:rsidRPr="00007A18">
        <w:rPr>
          <w:spacing w:val="-2"/>
        </w:rPr>
        <w:t>§§ får den introduktion som behövs. Bestämmelsen inne</w:t>
      </w:r>
      <w:r w:rsidRPr="00007A18">
        <w:rPr>
          <w:spacing w:val="-2"/>
        </w:rPr>
        <w:softHyphen/>
        <w:t>bär</w:t>
      </w:r>
      <w:r>
        <w:t xml:space="preserve"> också att överförmyndar</w:t>
      </w:r>
      <w:r>
        <w:softHyphen/>
        <w:t>en ska se till att ställföre</w:t>
      </w:r>
      <w:r>
        <w:softHyphen/>
        <w:t>träda</w:t>
      </w:r>
      <w:r w:rsidRPr="00453789">
        <w:rPr>
          <w:spacing w:val="-2"/>
        </w:rPr>
        <w:t>re erbjuds fördjupad utbildning, i de fall det krävs. Det kan exem</w:t>
      </w:r>
      <w:r w:rsidRPr="00453789">
        <w:rPr>
          <w:spacing w:val="-2"/>
        </w:rPr>
        <w:softHyphen/>
        <w:t>pelvis</w:t>
      </w:r>
      <w:r>
        <w:t xml:space="preserve"> handla om fortbildning om avancerade förvalt</w:t>
      </w:r>
      <w:r>
        <w:softHyphen/>
        <w:t>nings</w:t>
      </w:r>
      <w:r>
        <w:softHyphen/>
        <w:t>åtgärder eller utbildning i bemötande av personer med olika funktions</w:t>
      </w:r>
      <w:r>
        <w:softHyphen/>
        <w:t>nedsätt</w:t>
      </w:r>
      <w:r>
        <w:softHyphen/>
        <w:t>ningar.</w:t>
      </w:r>
    </w:p>
    <w:p w14:paraId="600EC426" w14:textId="77777777" w:rsidR="00D4080F" w:rsidRDefault="00D4080F" w:rsidP="00FA4DFE">
      <w:pPr>
        <w:pStyle w:val="Brdtext"/>
        <w:rPr>
          <w:b/>
          <w:bCs/>
          <w:i/>
          <w:iCs/>
        </w:rPr>
      </w:pPr>
    </w:p>
    <w:p w14:paraId="3187C890" w14:textId="77777777" w:rsidR="00D4080F" w:rsidRPr="0031517A" w:rsidRDefault="00D4080F" w:rsidP="00FA4DFE">
      <w:pPr>
        <w:pStyle w:val="Brdtextmedindrag"/>
        <w:ind w:firstLine="0"/>
        <w:rPr>
          <w:i/>
          <w:sz w:val="18"/>
          <w:szCs w:val="18"/>
        </w:rPr>
      </w:pPr>
      <w:r w:rsidRPr="0031517A">
        <w:rPr>
          <w:b/>
          <w:i/>
          <w:sz w:val="18"/>
          <w:szCs w:val="18"/>
        </w:rPr>
        <w:t>18 a §</w:t>
      </w:r>
      <w:r>
        <w:rPr>
          <w:b/>
          <w:i/>
          <w:sz w:val="18"/>
          <w:szCs w:val="18"/>
        </w:rPr>
        <w:t>    </w:t>
      </w:r>
      <w:r w:rsidRPr="0031517A">
        <w:rPr>
          <w:i/>
          <w:sz w:val="18"/>
          <w:szCs w:val="18"/>
        </w:rPr>
        <w:t>Innan någon förordnas som förmyndare, god man eller för</w:t>
      </w:r>
      <w:r w:rsidRPr="0031517A">
        <w:rPr>
          <w:i/>
          <w:sz w:val="18"/>
          <w:szCs w:val="18"/>
        </w:rPr>
        <w:softHyphen/>
        <w:t>val</w:t>
      </w:r>
      <w:r w:rsidRPr="0031517A">
        <w:rPr>
          <w:i/>
          <w:sz w:val="18"/>
          <w:szCs w:val="18"/>
        </w:rPr>
        <w:softHyphen/>
        <w:t>tare ska över</w:t>
      </w:r>
      <w:r w:rsidRPr="0031517A">
        <w:rPr>
          <w:i/>
          <w:sz w:val="18"/>
          <w:szCs w:val="18"/>
        </w:rPr>
        <w:softHyphen/>
        <w:t xml:space="preserve">förmyndaren informera honom eller henne om vilka uppgifter som kan </w:t>
      </w:r>
      <w:r w:rsidRPr="0031517A">
        <w:rPr>
          <w:i/>
          <w:sz w:val="18"/>
          <w:szCs w:val="18"/>
        </w:rPr>
        <w:lastRenderedPageBreak/>
        <w:t>förväntas ingå i uppdraget. Överförmyndaren ska doku</w:t>
      </w:r>
      <w:r w:rsidRPr="0031517A">
        <w:rPr>
          <w:i/>
          <w:sz w:val="18"/>
          <w:szCs w:val="18"/>
        </w:rPr>
        <w:softHyphen/>
        <w:t>mentera den information som har lämnats.</w:t>
      </w:r>
    </w:p>
    <w:p w14:paraId="4125FF39" w14:textId="35EC74F7" w:rsidR="00D4080F" w:rsidRPr="0031517A" w:rsidRDefault="00D4080F" w:rsidP="00FA4DFE">
      <w:pPr>
        <w:pStyle w:val="Brdtextmedindrag"/>
        <w:rPr>
          <w:i/>
          <w:sz w:val="18"/>
          <w:szCs w:val="18"/>
        </w:rPr>
      </w:pPr>
      <w:r w:rsidRPr="0031517A">
        <w:rPr>
          <w:i/>
          <w:sz w:val="18"/>
          <w:szCs w:val="18"/>
        </w:rPr>
        <w:t xml:space="preserve">I samband med förordnandet </w:t>
      </w:r>
      <w:r w:rsidRPr="0031517A">
        <w:rPr>
          <w:i/>
          <w:spacing w:val="-4"/>
          <w:sz w:val="18"/>
          <w:szCs w:val="18"/>
        </w:rPr>
        <w:t>ska överförmyndaren också lämna</w:t>
      </w:r>
      <w:r w:rsidRPr="0031517A">
        <w:rPr>
          <w:i/>
          <w:sz w:val="18"/>
          <w:szCs w:val="18"/>
        </w:rPr>
        <w:t xml:space="preserve"> information om ställ</w:t>
      </w:r>
      <w:r w:rsidRPr="0031517A">
        <w:rPr>
          <w:i/>
          <w:sz w:val="18"/>
          <w:szCs w:val="18"/>
        </w:rPr>
        <w:softHyphen/>
        <w:t>före</w:t>
      </w:r>
      <w:r w:rsidRPr="0031517A">
        <w:rPr>
          <w:i/>
          <w:sz w:val="18"/>
          <w:szCs w:val="18"/>
        </w:rPr>
        <w:softHyphen/>
        <w:t>trädar</w:t>
      </w:r>
      <w:r w:rsidRPr="0031517A">
        <w:rPr>
          <w:i/>
          <w:sz w:val="18"/>
          <w:szCs w:val="18"/>
        </w:rPr>
        <w:softHyphen/>
        <w:t xml:space="preserve">skapet till den enskilde. Informationen ska till sättet och innehållet vara anpassad till den enskilde. </w:t>
      </w:r>
      <w:r w:rsidR="00936812">
        <w:rPr>
          <w:i/>
          <w:sz w:val="18"/>
          <w:szCs w:val="18"/>
        </w:rPr>
        <w:t>I</w:t>
      </w:r>
      <w:r w:rsidRPr="0031517A">
        <w:rPr>
          <w:i/>
          <w:sz w:val="18"/>
          <w:szCs w:val="18"/>
        </w:rPr>
        <w:t>nformation ska också finnas tillgänglig på kommunens webb</w:t>
      </w:r>
      <w:r w:rsidRPr="0031517A">
        <w:rPr>
          <w:i/>
          <w:sz w:val="18"/>
          <w:szCs w:val="18"/>
        </w:rPr>
        <w:softHyphen/>
        <w:t>plats.</w:t>
      </w:r>
    </w:p>
    <w:p w14:paraId="69BD0F69" w14:textId="77777777" w:rsidR="00D4080F" w:rsidRPr="0031517A" w:rsidRDefault="00D4080F" w:rsidP="00FA4DFE">
      <w:pPr>
        <w:pStyle w:val="Brdtextmedindrag"/>
      </w:pPr>
    </w:p>
    <w:p w14:paraId="150529F4" w14:textId="77777777" w:rsidR="00D4080F" w:rsidRDefault="00D4080F" w:rsidP="00FA4DFE">
      <w:pPr>
        <w:pStyle w:val="Brdtext"/>
      </w:pPr>
      <w:r>
        <w:t>I paragrafen, som är ny, finns bestämmelser om överförmyndarens info</w:t>
      </w:r>
      <w:r>
        <w:softHyphen/>
        <w:t>rmation till ställföreträdaren och den enskilde inför uppdraget. Över</w:t>
      </w:r>
      <w:r>
        <w:softHyphen/>
        <w:t xml:space="preserve">vägandena finns i avsnitt </w:t>
      </w:r>
      <w:r w:rsidRPr="0031517A">
        <w:t>7.</w:t>
      </w:r>
      <w:r>
        <w:t>2</w:t>
      </w:r>
      <w:r w:rsidRPr="0031517A">
        <w:t xml:space="preserve"> och 8.2</w:t>
      </w:r>
      <w:r>
        <w:t>.</w:t>
      </w:r>
    </w:p>
    <w:p w14:paraId="02274452" w14:textId="77777777" w:rsidR="00D4080F" w:rsidRDefault="00D4080F" w:rsidP="00FA4DFE">
      <w:pPr>
        <w:pStyle w:val="Brdtextmedindrag"/>
        <w:rPr>
          <w:i/>
          <w:iCs/>
        </w:rPr>
      </w:pPr>
      <w:r>
        <w:t xml:space="preserve">I </w:t>
      </w:r>
      <w:r>
        <w:rPr>
          <w:i/>
          <w:iCs/>
        </w:rPr>
        <w:t>första stycket</w:t>
      </w:r>
      <w:r>
        <w:t xml:space="preserve"> anges en skyldighet för </w:t>
      </w:r>
      <w:r w:rsidRPr="00CB0D6F">
        <w:t>överförmyndar</w:t>
      </w:r>
      <w:r>
        <w:t>en att informera den som ska utses som förmyndare, god man eller förvaltare om vilka uppgifter som förväntas ingå i uppdraget. Infor</w:t>
      </w:r>
      <w:r>
        <w:softHyphen/>
        <w:t>mationen, som bygger på att överförmyndaren gör en prognos över vilka uppgifter som ska ingå, ska lämnas före förordnandet och ska doku</w:t>
      </w:r>
      <w:r>
        <w:softHyphen/>
        <w:t xml:space="preserve">menteras. Skyldigheten gäller även i de fall rätten fattar beslut om att förmyndare, god man eller förvaltare ska utses. I dessa fall har överförmyndaren dessförinnan lämplighetsprövat ställföreträdaren och uttalat sig om behovet av ställföreträdarskap, se 11 kap. 12 §. </w:t>
      </w:r>
    </w:p>
    <w:p w14:paraId="3774A6A0" w14:textId="77777777" w:rsidR="00D4080F" w:rsidRDefault="00D4080F" w:rsidP="00FA4DFE">
      <w:pPr>
        <w:pStyle w:val="Brdtextmedindrag"/>
      </w:pPr>
      <w:r>
        <w:t xml:space="preserve">I </w:t>
      </w:r>
      <w:r>
        <w:rPr>
          <w:i/>
          <w:iCs/>
        </w:rPr>
        <w:t xml:space="preserve">andra stycket </w:t>
      </w:r>
      <w:r>
        <w:t>anges att överförmyndaren också har en skyldighet att i samband med förordnandet lämna information om ställföreträdarskapet till den enskilde. Informationens innehåll och det sätt som den lämnas på ska vara anpassat efter den enskilde. Den enskildes förutsättningar att ta till sig informationen kan innebära att informationen behöver ges i pappers</w:t>
      </w:r>
      <w:r>
        <w:softHyphen/>
        <w:t>form. Ibland kan in</w:t>
      </w:r>
      <w:r>
        <w:softHyphen/>
        <w:t xml:space="preserve">formationen behöva lämnas via någon av den enskildes anhöriga. Informationen </w:t>
      </w:r>
      <w:r w:rsidDel="00020138">
        <w:t xml:space="preserve">ska </w:t>
      </w:r>
      <w:r>
        <w:t>dessutom finnas tillgänglig på kommunens webbplats.</w:t>
      </w:r>
    </w:p>
    <w:p w14:paraId="112921BF" w14:textId="77777777" w:rsidR="00D4080F" w:rsidRPr="0059422A" w:rsidRDefault="00D4080F" w:rsidP="00FA4DFE">
      <w:pPr>
        <w:pStyle w:val="Rubrik4utannumrering"/>
      </w:pPr>
      <w:r>
        <w:t>Ansvariga länsstyrelser</w:t>
      </w:r>
    </w:p>
    <w:p w14:paraId="720049CA" w14:textId="77777777" w:rsidR="00D4080F" w:rsidRPr="0031517A" w:rsidRDefault="00D4080F" w:rsidP="00FA4DFE">
      <w:pPr>
        <w:pStyle w:val="Brdtext"/>
        <w:rPr>
          <w:sz w:val="18"/>
          <w:szCs w:val="18"/>
        </w:rPr>
      </w:pPr>
      <w:r w:rsidRPr="0031517A">
        <w:rPr>
          <w:b/>
          <w:sz w:val="18"/>
          <w:szCs w:val="18"/>
        </w:rPr>
        <w:t>20 §</w:t>
      </w:r>
      <w:r>
        <w:rPr>
          <w:b/>
          <w:sz w:val="18"/>
          <w:szCs w:val="18"/>
        </w:rPr>
        <w:t>    </w:t>
      </w:r>
      <w:r w:rsidRPr="0031517A">
        <w:rPr>
          <w:i/>
          <w:sz w:val="18"/>
          <w:szCs w:val="18"/>
        </w:rPr>
        <w:t xml:space="preserve">Den eller de länsstyrelser som regeringen bestämmer </w:t>
      </w:r>
      <w:r w:rsidRPr="0031517A">
        <w:rPr>
          <w:sz w:val="18"/>
          <w:szCs w:val="18"/>
        </w:rPr>
        <w:t>ansvarar för uppgifter enligt detta kapitel.</w:t>
      </w:r>
    </w:p>
    <w:p w14:paraId="101BCD70" w14:textId="77777777" w:rsidR="00D4080F" w:rsidRPr="0031517A" w:rsidRDefault="00D4080F" w:rsidP="00FA4DFE">
      <w:pPr>
        <w:pStyle w:val="Brdtextmedindrag"/>
      </w:pPr>
    </w:p>
    <w:p w14:paraId="15A4E954" w14:textId="4B4FFD4C" w:rsidR="00D4080F" w:rsidRDefault="00D4080F" w:rsidP="00FA4DFE">
      <w:pPr>
        <w:pStyle w:val="Brdtext"/>
      </w:pPr>
      <w:r>
        <w:t xml:space="preserve">Paragrafen innehåller en upplysning om </w:t>
      </w:r>
      <w:r w:rsidR="00B7266E">
        <w:t>att regeringen utser de läns</w:t>
      </w:r>
      <w:r w:rsidR="009B708C">
        <w:softHyphen/>
      </w:r>
      <w:r w:rsidR="00B7266E">
        <w:t>styrelser som ansvarar för uppgifter enligt detta kapitel</w:t>
      </w:r>
      <w:r>
        <w:t xml:space="preserve">. Övervägandena finns i avsnitt </w:t>
      </w:r>
      <w:r w:rsidRPr="0031517A">
        <w:t>10.11</w:t>
      </w:r>
      <w:r>
        <w:t xml:space="preserve">. </w:t>
      </w:r>
    </w:p>
    <w:p w14:paraId="7297F25C" w14:textId="58A227FB" w:rsidR="00D4080F" w:rsidRDefault="00D4080F" w:rsidP="00FA4DFE">
      <w:pPr>
        <w:pStyle w:val="Brdtextmedindrag"/>
      </w:pPr>
      <w:r>
        <w:t xml:space="preserve">Hittillsvarande </w:t>
      </w:r>
      <w:r w:rsidRPr="00500861">
        <w:t>andra meningen</w:t>
      </w:r>
      <w:r>
        <w:t xml:space="preserve"> utgår. Detta innebär att länsstyrelserna inte längre ansvarar för statistik på ställföreträdarområdet. </w:t>
      </w:r>
      <w:r w:rsidR="00B7266E">
        <w:t>Som framgår av avsnitt 10.11 avser regeringen att föreskriva att ö</w:t>
      </w:r>
      <w:r w:rsidR="00B7266E" w:rsidRPr="000E27FC">
        <w:t>verförmyndar</w:t>
      </w:r>
      <w:r w:rsidR="00B7266E">
        <w:softHyphen/>
      </w:r>
      <w:r w:rsidR="00B7266E" w:rsidRPr="000E27FC">
        <w:t xml:space="preserve">statistiken </w:t>
      </w:r>
      <w:r w:rsidR="00B7266E">
        <w:t xml:space="preserve">ska </w:t>
      </w:r>
      <w:r w:rsidR="00B7266E" w:rsidRPr="000E27FC">
        <w:t>ingå i den officiella statistiken.</w:t>
      </w:r>
    </w:p>
    <w:p w14:paraId="4A39B220" w14:textId="77777777" w:rsidR="00D4080F" w:rsidRDefault="00D4080F" w:rsidP="00FA4DFE">
      <w:pPr>
        <w:pStyle w:val="Rubrik4utannumrering"/>
      </w:pPr>
      <w:r>
        <w:t>20 kap. Vissa gemensamma bestämmelser om rättegången</w:t>
      </w:r>
    </w:p>
    <w:p w14:paraId="22735576" w14:textId="75C429F9" w:rsidR="00D4080F" w:rsidRDefault="00D4080F" w:rsidP="00FA4DFE">
      <w:pPr>
        <w:pStyle w:val="Brdtext"/>
        <w:rPr>
          <w:sz w:val="18"/>
          <w:szCs w:val="18"/>
        </w:rPr>
      </w:pPr>
      <w:r w:rsidRPr="0031517A">
        <w:rPr>
          <w:b/>
          <w:sz w:val="18"/>
          <w:szCs w:val="18"/>
        </w:rPr>
        <w:t>11 §</w:t>
      </w:r>
      <w:r>
        <w:rPr>
          <w:sz w:val="18"/>
          <w:szCs w:val="18"/>
        </w:rPr>
        <w:t>    </w:t>
      </w:r>
      <w:r w:rsidRPr="0031517A">
        <w:rPr>
          <w:sz w:val="18"/>
          <w:szCs w:val="18"/>
        </w:rPr>
        <w:t>Beslut som tingsrätten har meddelat under rättegången i frågor som avses i 6 kap. 18 a § tredje stycket eller 20 §, 7 kap. 15 §, 10 kap. 16 eller 17 § eller 11</w:t>
      </w:r>
      <w:r w:rsidR="009B708C">
        <w:rPr>
          <w:sz w:val="18"/>
          <w:szCs w:val="18"/>
        </w:rPr>
        <w:t> </w:t>
      </w:r>
      <w:r w:rsidRPr="0031517A">
        <w:rPr>
          <w:sz w:val="18"/>
          <w:szCs w:val="18"/>
        </w:rPr>
        <w:t xml:space="preserve">kap. 18 § eller </w:t>
      </w:r>
      <w:r w:rsidRPr="0031517A">
        <w:rPr>
          <w:i/>
          <w:sz w:val="18"/>
          <w:szCs w:val="18"/>
        </w:rPr>
        <w:t>23 a § andra stycket</w:t>
      </w:r>
      <w:r w:rsidRPr="0031517A">
        <w:rPr>
          <w:sz w:val="18"/>
          <w:szCs w:val="18"/>
        </w:rPr>
        <w:t xml:space="preserve"> ska överklagas särskilt.</w:t>
      </w:r>
    </w:p>
    <w:p w14:paraId="3DA24F8F" w14:textId="77777777" w:rsidR="00D4080F" w:rsidRPr="0031517A" w:rsidRDefault="00D4080F" w:rsidP="00FA4DFE">
      <w:pPr>
        <w:pStyle w:val="Brdtextmedindrag"/>
        <w:rPr>
          <w:sz w:val="18"/>
          <w:szCs w:val="18"/>
        </w:rPr>
      </w:pPr>
      <w:r w:rsidRPr="0031517A">
        <w:rPr>
          <w:sz w:val="18"/>
          <w:szCs w:val="18"/>
        </w:rPr>
        <w:t>Ett beslut enligt 6 kap. 17 c § om att ta upp ett yrkande om vårdnad, boende eller umgänge till prövning trots att en förälder inte har deltagit i informationssamtal får inte överklagas.</w:t>
      </w:r>
    </w:p>
    <w:p w14:paraId="16D2E390" w14:textId="77777777" w:rsidR="00D4080F" w:rsidRPr="0031517A" w:rsidRDefault="00D4080F" w:rsidP="00FA4DFE">
      <w:pPr>
        <w:pStyle w:val="Brdtextmedindrag"/>
      </w:pPr>
    </w:p>
    <w:p w14:paraId="3370D126" w14:textId="77777777" w:rsidR="00D4080F" w:rsidRDefault="00D4080F" w:rsidP="00FA4DFE">
      <w:pPr>
        <w:pStyle w:val="Brdtextmedindrag"/>
        <w:ind w:firstLine="0"/>
      </w:pPr>
      <w:r>
        <w:t>Paragrafen anger vilka beslut som tingsrätten har meddelat under rättegång som ska överklagas särskilt. Övervägandena finns i avsnitt 9.</w:t>
      </w:r>
    </w:p>
    <w:p w14:paraId="0A145D60" w14:textId="77777777" w:rsidR="00D4080F" w:rsidRDefault="00D4080F" w:rsidP="00FA4DFE">
      <w:pPr>
        <w:pStyle w:val="Brdtextmedindrag"/>
      </w:pPr>
      <w:r>
        <w:lastRenderedPageBreak/>
        <w:t xml:space="preserve">Ändringen i </w:t>
      </w:r>
      <w:r w:rsidRPr="0031517A">
        <w:rPr>
          <w:i/>
        </w:rPr>
        <w:t>första stycket</w:t>
      </w:r>
      <w:r>
        <w:t xml:space="preserve"> är en följd av att bestämmelsen i 11 kap. 23 § tredje stycket flyttas till nya 11 kap. 23 a § andra stycket. Det innebär ingen ändring i sak.</w:t>
      </w:r>
    </w:p>
    <w:p w14:paraId="4A4ED2B0" w14:textId="77777777" w:rsidR="00D4080F" w:rsidRDefault="00D4080F" w:rsidP="00FA4DFE">
      <w:pPr>
        <w:pStyle w:val="Rubrik4utannumrering"/>
      </w:pPr>
      <w:r>
        <w:t>Ikraftträdande- och övergångsbestämmelser</w:t>
      </w:r>
    </w:p>
    <w:p w14:paraId="4CF58739" w14:textId="77777777" w:rsidR="00D4080F" w:rsidRPr="000F13C0" w:rsidRDefault="00D4080F" w:rsidP="00FA4DFE">
      <w:pPr>
        <w:pStyle w:val="Brdtextmedindrag"/>
        <w:rPr>
          <w:sz w:val="18"/>
          <w:szCs w:val="18"/>
        </w:rPr>
      </w:pPr>
      <w:r w:rsidRPr="000F13C0">
        <w:rPr>
          <w:sz w:val="18"/>
          <w:szCs w:val="18"/>
        </w:rPr>
        <w:t xml:space="preserve">1. Denna lag träder i kraft </w:t>
      </w:r>
    </w:p>
    <w:p w14:paraId="02517505" w14:textId="77777777" w:rsidR="00D4080F" w:rsidRPr="000F13C0" w:rsidRDefault="00D4080F" w:rsidP="00FA4DFE">
      <w:pPr>
        <w:pStyle w:val="Brdtextmedindrag"/>
        <w:rPr>
          <w:sz w:val="18"/>
          <w:szCs w:val="18"/>
        </w:rPr>
      </w:pPr>
      <w:r w:rsidRPr="000F13C0">
        <w:rPr>
          <w:sz w:val="18"/>
          <w:szCs w:val="18"/>
        </w:rPr>
        <w:t xml:space="preserve">a) den 1 januari 2028 i fråga om 11 kap. 12 b § och 18 kap., </w:t>
      </w:r>
    </w:p>
    <w:p w14:paraId="0A02F618" w14:textId="77777777" w:rsidR="00D4080F" w:rsidRPr="000F13C0" w:rsidRDefault="00D4080F" w:rsidP="00FA4DFE">
      <w:pPr>
        <w:pStyle w:val="Brdtextmedindrag"/>
        <w:rPr>
          <w:sz w:val="18"/>
          <w:szCs w:val="18"/>
        </w:rPr>
      </w:pPr>
      <w:r w:rsidRPr="000F13C0">
        <w:rPr>
          <w:sz w:val="18"/>
          <w:szCs w:val="18"/>
        </w:rPr>
        <w:t xml:space="preserve">b) den 1 januari 2029 i fråga om 19 kap. 19 och 20 §§ och </w:t>
      </w:r>
    </w:p>
    <w:p w14:paraId="2EA7AFD1" w14:textId="77777777" w:rsidR="00D4080F" w:rsidRPr="000F13C0" w:rsidRDefault="00D4080F" w:rsidP="00FA4DFE">
      <w:pPr>
        <w:pStyle w:val="Brdtextmedindrag"/>
        <w:rPr>
          <w:sz w:val="18"/>
          <w:szCs w:val="18"/>
        </w:rPr>
      </w:pPr>
      <w:r w:rsidRPr="000F13C0">
        <w:rPr>
          <w:sz w:val="18"/>
          <w:szCs w:val="18"/>
        </w:rPr>
        <w:t>c) i övrigt den 1 juli 2026.</w:t>
      </w:r>
    </w:p>
    <w:p w14:paraId="7210BF21" w14:textId="77777777" w:rsidR="00D4080F" w:rsidRPr="000F13C0" w:rsidRDefault="00D4080F" w:rsidP="00FA4DFE">
      <w:pPr>
        <w:pStyle w:val="Brdtextmedindrag"/>
        <w:rPr>
          <w:sz w:val="18"/>
          <w:szCs w:val="18"/>
        </w:rPr>
      </w:pPr>
      <w:r w:rsidRPr="000F13C0">
        <w:rPr>
          <w:sz w:val="18"/>
          <w:szCs w:val="18"/>
        </w:rPr>
        <w:t xml:space="preserve">2. Ärenden som har inletts vid tingsrätten före den 1 juli 2026 men ännu inte har avgjorts den dagen ska handläggas enligt äldre föreskrifter. </w:t>
      </w:r>
    </w:p>
    <w:p w14:paraId="07813A42" w14:textId="77777777" w:rsidR="00D4080F" w:rsidRPr="000F13C0" w:rsidRDefault="00D4080F" w:rsidP="00FA4DFE">
      <w:pPr>
        <w:pStyle w:val="Brdtextmedindrag"/>
        <w:rPr>
          <w:sz w:val="18"/>
          <w:szCs w:val="18"/>
        </w:rPr>
      </w:pPr>
      <w:r w:rsidRPr="000F13C0">
        <w:rPr>
          <w:sz w:val="18"/>
          <w:szCs w:val="18"/>
        </w:rPr>
        <w:t>3. En god man eller förvaltare som har förordnats före den 1 januari 2028 ska genomgå den utbildning som anges i 11 kap. 12 b § senast den 31 december 2028.</w:t>
      </w:r>
    </w:p>
    <w:p w14:paraId="03A4A902" w14:textId="06FE1A05" w:rsidR="00D4080F" w:rsidRPr="000F13C0" w:rsidRDefault="00D4080F" w:rsidP="00FA4DFE">
      <w:pPr>
        <w:pStyle w:val="Brdtextmedindrag"/>
        <w:rPr>
          <w:sz w:val="18"/>
          <w:szCs w:val="18"/>
        </w:rPr>
        <w:sectPr w:rsidR="00D4080F" w:rsidRPr="000F13C0" w:rsidSect="00FA4DFE">
          <w:headerReference w:type="even" r:id="rId162"/>
          <w:headerReference w:type="default" r:id="rId163"/>
          <w:footerReference w:type="even" r:id="rId164"/>
          <w:footerReference w:type="default" r:id="rId165"/>
          <w:headerReference w:type="first" r:id="rId166"/>
          <w:footerReference w:type="first" r:id="rId167"/>
          <w:footnotePr>
            <w:numRestart w:val="eachSect"/>
          </w:footnotePr>
          <w:type w:val="continuous"/>
          <w:pgSz w:w="9356" w:h="13721" w:code="9"/>
          <w:pgMar w:top="794" w:right="2438" w:bottom="1191" w:left="1021" w:header="0" w:footer="709" w:gutter="0"/>
          <w:cols w:space="708"/>
          <w:docGrid w:linePitch="360"/>
        </w:sectPr>
      </w:pPr>
      <w:r>
        <w:rPr>
          <w:sz w:val="18"/>
          <w:szCs w:val="18"/>
        </w:rPr>
        <w:t>4</w:t>
      </w:r>
      <w:r w:rsidRPr="000F13C0">
        <w:rPr>
          <w:sz w:val="18"/>
          <w:szCs w:val="18"/>
        </w:rPr>
        <w:t>. Regeringen eller den myndighet som regeringen bestämmer får meddela före</w:t>
      </w:r>
      <w:r w:rsidR="009B708C">
        <w:rPr>
          <w:sz w:val="18"/>
          <w:szCs w:val="18"/>
        </w:rPr>
        <w:softHyphen/>
      </w:r>
      <w:r w:rsidRPr="000F13C0">
        <w:rPr>
          <w:sz w:val="18"/>
          <w:szCs w:val="18"/>
        </w:rPr>
        <w:t>skrifter om uppbyggnaden av ställföreträdarregistret.</w:t>
      </w:r>
    </w:p>
    <w:p w14:paraId="5EF45996" w14:textId="77777777" w:rsidR="00D4080F" w:rsidRDefault="00D4080F" w:rsidP="00FA4DFE">
      <w:pPr>
        <w:pStyle w:val="Brdtextmedindrag"/>
        <w:ind w:firstLine="0"/>
      </w:pPr>
    </w:p>
    <w:p w14:paraId="5F1DC19B" w14:textId="77777777" w:rsidR="00D4080F" w:rsidRDefault="00D4080F" w:rsidP="00FA4DFE">
      <w:pPr>
        <w:pStyle w:val="Brdtextmedindrag"/>
        <w:ind w:firstLine="0"/>
      </w:pPr>
      <w:r>
        <w:t xml:space="preserve">Övervägandena finns i avsnitt </w:t>
      </w:r>
      <w:r w:rsidRPr="0031517A">
        <w:t>13</w:t>
      </w:r>
      <w:r>
        <w:t xml:space="preserve">. </w:t>
      </w:r>
    </w:p>
    <w:p w14:paraId="139949A7" w14:textId="77777777" w:rsidR="00D4080F" w:rsidRDefault="00D4080F" w:rsidP="00FA4DFE">
      <w:pPr>
        <w:pStyle w:val="Brdtextmedindrag"/>
      </w:pPr>
      <w:r>
        <w:t xml:space="preserve">Enligt </w:t>
      </w:r>
      <w:r w:rsidRPr="00B93096">
        <w:rPr>
          <w:i/>
          <w:iCs/>
        </w:rPr>
        <w:t>punkt</w:t>
      </w:r>
      <w:r>
        <w:rPr>
          <w:i/>
          <w:iCs/>
        </w:rPr>
        <w:t> </w:t>
      </w:r>
      <w:r w:rsidRPr="00B93096">
        <w:rPr>
          <w:i/>
          <w:iCs/>
        </w:rPr>
        <w:t>1</w:t>
      </w:r>
      <w:r>
        <w:t xml:space="preserve"> träder de flesta lagändringar i kraft den 1 juli 2026. Bestämmelserna om utbildningskravet och ställföreträdarregistret (11 kap. 12 b § respektive 18 kap.) träder i kraft den 1 januari 2028, medan de lagändringar som avser statistik (upphävandet av 19 kap. 19 § och änd</w:t>
      </w:r>
      <w:r>
        <w:softHyphen/>
        <w:t>ring</w:t>
      </w:r>
      <w:r>
        <w:softHyphen/>
        <w:t xml:space="preserve">arna i 19 kap. 20 §) träder i kraft den 1 januari 2029. </w:t>
      </w:r>
    </w:p>
    <w:p w14:paraId="7AAB462F" w14:textId="77777777" w:rsidR="00D4080F" w:rsidRDefault="00D4080F" w:rsidP="00FA4DFE">
      <w:pPr>
        <w:pStyle w:val="Brdtextmedindrag"/>
      </w:pPr>
      <w:r>
        <w:t xml:space="preserve">I </w:t>
      </w:r>
      <w:r w:rsidRPr="006715F8">
        <w:rPr>
          <w:i/>
          <w:iCs/>
        </w:rPr>
        <w:t>punkt</w:t>
      </w:r>
      <w:r>
        <w:rPr>
          <w:i/>
          <w:iCs/>
        </w:rPr>
        <w:t> </w:t>
      </w:r>
      <w:r w:rsidRPr="006715F8">
        <w:rPr>
          <w:i/>
          <w:iCs/>
        </w:rPr>
        <w:t>2</w:t>
      </w:r>
      <w:r>
        <w:t xml:space="preserve"> anges att ärenden som har inletts vid tingsrätten före den 1 juli 2026 men ännu inte har avgjorts den dagen handläggs enligt äldre föreskrifter. </w:t>
      </w:r>
      <w:r w:rsidRPr="00511780">
        <w:t>Detta gäll</w:t>
      </w:r>
      <w:r>
        <w:t>er</w:t>
      </w:r>
      <w:r w:rsidRPr="00511780">
        <w:t xml:space="preserve"> oavsett vilken instans ärendet befinner sig i vid ikraftträdandet.</w:t>
      </w:r>
    </w:p>
    <w:p w14:paraId="17B073F6" w14:textId="77777777" w:rsidR="00D4080F" w:rsidRDefault="00D4080F" w:rsidP="00FA4DFE">
      <w:pPr>
        <w:pStyle w:val="Brdtextmedindrag"/>
      </w:pPr>
      <w:r>
        <w:t xml:space="preserve">En god man eller förvaltare som har förordnats före den 1 januari 2028 får enligt </w:t>
      </w:r>
      <w:r w:rsidRPr="006715F8">
        <w:rPr>
          <w:i/>
          <w:iCs/>
        </w:rPr>
        <w:t>punkt</w:t>
      </w:r>
      <w:r>
        <w:rPr>
          <w:i/>
          <w:iCs/>
        </w:rPr>
        <w:t> 3</w:t>
      </w:r>
      <w:r>
        <w:t xml:space="preserve"> på sig till den 31 december 2028 att genomgå den utbildning som anges i 11 kap. 12 b §.</w:t>
      </w:r>
      <w:r w:rsidRPr="00F503D4">
        <w:t xml:space="preserve"> </w:t>
      </w:r>
    </w:p>
    <w:p w14:paraId="675D53A5" w14:textId="06411E5B" w:rsidR="00D4080F" w:rsidRDefault="00D4080F" w:rsidP="00FA4DFE">
      <w:pPr>
        <w:pStyle w:val="Brdtextmedindrag"/>
      </w:pPr>
      <w:r w:rsidRPr="00F503D4">
        <w:t xml:space="preserve">Slutligen </w:t>
      </w:r>
      <w:r>
        <w:t>får</w:t>
      </w:r>
      <w:r w:rsidRPr="00F503D4">
        <w:t xml:space="preserve"> regeringen </w:t>
      </w:r>
      <w:r>
        <w:t xml:space="preserve">eller den myndighet som regeringen bestämmer enligt </w:t>
      </w:r>
      <w:r w:rsidRPr="00F503D4">
        <w:rPr>
          <w:i/>
          <w:iCs/>
        </w:rPr>
        <w:t>punkt</w:t>
      </w:r>
      <w:r>
        <w:rPr>
          <w:i/>
          <w:iCs/>
        </w:rPr>
        <w:t> 4</w:t>
      </w:r>
      <w:r>
        <w:t xml:space="preserve"> meddela föreskrifter</w:t>
      </w:r>
      <w:r w:rsidRPr="00F503D4">
        <w:t xml:space="preserve"> när det gäller </w:t>
      </w:r>
      <w:r>
        <w:t xml:space="preserve">uppbyggnaden av </w:t>
      </w:r>
      <w:r w:rsidRPr="00F503D4">
        <w:t>ställ</w:t>
      </w:r>
      <w:r>
        <w:softHyphen/>
      </w:r>
      <w:r w:rsidRPr="00F503D4">
        <w:t>företrädarregistret. Sådana bestämmelser kan t.ex. avse när och hur över</w:t>
      </w:r>
      <w:r>
        <w:softHyphen/>
      </w:r>
      <w:r w:rsidRPr="00F503D4">
        <w:t xml:space="preserve">förmyndaren ska lämna in uppgifter till </w:t>
      </w:r>
      <w:r>
        <w:t>registermyndigheten</w:t>
      </w:r>
      <w:r w:rsidRPr="00F503D4">
        <w:t xml:space="preserve"> inför </w:t>
      </w:r>
      <w:r>
        <w:t xml:space="preserve">det </w:t>
      </w:r>
      <w:r w:rsidRPr="00F503D4">
        <w:t>att regleringen om registret i 18</w:t>
      </w:r>
      <w:r>
        <w:t> </w:t>
      </w:r>
      <w:r w:rsidRPr="00F503D4">
        <w:t xml:space="preserve">kap. träder i kraft. </w:t>
      </w:r>
      <w:r w:rsidR="00B7266E">
        <w:t>Föreskrifterna kan</w:t>
      </w:r>
      <w:r w:rsidR="00B7266E" w:rsidRPr="000E27FC">
        <w:t xml:space="preserve"> också avse behandling </w:t>
      </w:r>
      <w:r w:rsidR="00B7266E">
        <w:t xml:space="preserve">av personuppgifter </w:t>
      </w:r>
      <w:r w:rsidR="00B7266E" w:rsidRPr="000E27FC">
        <w:t>under uppbyggnadsfasen.</w:t>
      </w:r>
    </w:p>
    <w:p w14:paraId="025ED263" w14:textId="77777777" w:rsidR="00D4080F" w:rsidRDefault="00D4080F" w:rsidP="00FA4DFE">
      <w:pPr>
        <w:pStyle w:val="Rubrik2"/>
      </w:pPr>
      <w:bookmarkStart w:id="326" w:name="_Toc70345726"/>
      <w:bookmarkStart w:id="327" w:name="_Toc212639628"/>
      <w:bookmarkStart w:id="328" w:name="_Toc213323514"/>
      <w:bookmarkStart w:id="329" w:name="_Toc216855834"/>
      <w:bookmarkStart w:id="330" w:name="_Toc216956820"/>
      <w:bookmarkStart w:id="331" w:name="_Toc216957491"/>
      <w:bookmarkStart w:id="332" w:name="_Toc216958413"/>
      <w:r w:rsidRPr="00BD760B">
        <w:t>Förslaget</w:t>
      </w:r>
      <w:r>
        <w:t xml:space="preserve"> till lag om ändring i lagen (2005:429) om god man för ensamkommande barn</w:t>
      </w:r>
      <w:bookmarkEnd w:id="326"/>
      <w:bookmarkEnd w:id="327"/>
      <w:bookmarkEnd w:id="328"/>
      <w:bookmarkEnd w:id="329"/>
      <w:bookmarkEnd w:id="330"/>
      <w:bookmarkEnd w:id="331"/>
      <w:bookmarkEnd w:id="332"/>
    </w:p>
    <w:p w14:paraId="0AB9D398" w14:textId="77777777" w:rsidR="00D4080F" w:rsidRDefault="00D4080F" w:rsidP="00FA4DFE">
      <w:pPr>
        <w:pStyle w:val="Rubrik4utannumrering"/>
      </w:pPr>
      <w:r>
        <w:t>När en god man</w:t>
      </w:r>
      <w:r w:rsidRPr="00525488">
        <w:rPr>
          <w:i/>
          <w:iCs/>
        </w:rPr>
        <w:t xml:space="preserve"> </w:t>
      </w:r>
      <w:r w:rsidRPr="00BD760B">
        <w:t>ska</w:t>
      </w:r>
      <w:r>
        <w:t xml:space="preserve"> utses</w:t>
      </w:r>
    </w:p>
    <w:p w14:paraId="15F72778" w14:textId="77777777" w:rsidR="00D4080F" w:rsidRPr="0031517A" w:rsidRDefault="00D4080F" w:rsidP="00FA4DFE">
      <w:pPr>
        <w:pStyle w:val="Brdtext"/>
        <w:rPr>
          <w:i/>
          <w:sz w:val="18"/>
          <w:szCs w:val="18"/>
        </w:rPr>
      </w:pPr>
      <w:r w:rsidRPr="0031517A">
        <w:rPr>
          <w:b/>
          <w:sz w:val="18"/>
          <w:szCs w:val="18"/>
        </w:rPr>
        <w:t>2</w:t>
      </w:r>
      <w:r>
        <w:rPr>
          <w:b/>
          <w:sz w:val="18"/>
          <w:szCs w:val="18"/>
        </w:rPr>
        <w:t> </w:t>
      </w:r>
      <w:r w:rsidRPr="0031517A">
        <w:rPr>
          <w:b/>
          <w:sz w:val="18"/>
          <w:szCs w:val="18"/>
        </w:rPr>
        <w:t>§</w:t>
      </w:r>
      <w:r>
        <w:rPr>
          <w:b/>
          <w:sz w:val="18"/>
          <w:szCs w:val="18"/>
        </w:rPr>
        <w:t>    </w:t>
      </w:r>
      <w:r w:rsidRPr="0031517A">
        <w:rPr>
          <w:sz w:val="18"/>
          <w:szCs w:val="18"/>
        </w:rPr>
        <w:t>Om barnet vid ankomsten till Sverige är skilt från båda sina föräldrar eller från någon annan vuxen person som får anses ha trätt</w:t>
      </w:r>
      <w:r w:rsidRPr="0031517A">
        <w:rPr>
          <w:spacing w:val="-4"/>
          <w:sz w:val="18"/>
          <w:szCs w:val="18"/>
        </w:rPr>
        <w:t xml:space="preserve"> i föräldrarnas ställe, </w:t>
      </w:r>
      <w:r w:rsidRPr="0031517A">
        <w:rPr>
          <w:i/>
          <w:spacing w:val="-4"/>
          <w:sz w:val="18"/>
          <w:szCs w:val="18"/>
        </w:rPr>
        <w:t xml:space="preserve">ska </w:t>
      </w:r>
      <w:r w:rsidRPr="0031517A">
        <w:rPr>
          <w:spacing w:val="-4"/>
          <w:sz w:val="18"/>
          <w:szCs w:val="18"/>
        </w:rPr>
        <w:t>över</w:t>
      </w:r>
      <w:r w:rsidRPr="0031517A">
        <w:rPr>
          <w:spacing w:val="-4"/>
          <w:sz w:val="18"/>
          <w:szCs w:val="18"/>
        </w:rPr>
        <w:softHyphen/>
        <w:t>förmyndaren</w:t>
      </w:r>
      <w:r w:rsidRPr="0031517A">
        <w:rPr>
          <w:sz w:val="18"/>
          <w:szCs w:val="18"/>
        </w:rPr>
        <w:t xml:space="preserve"> för</w:t>
      </w:r>
      <w:r w:rsidRPr="0031517A">
        <w:rPr>
          <w:sz w:val="18"/>
          <w:szCs w:val="18"/>
        </w:rPr>
        <w:softHyphen/>
        <w:t>ordna en god man att i vårdnadshavares och förmyndares ställe ansvara för barnets personliga förhåll</w:t>
      </w:r>
      <w:r w:rsidRPr="0031517A">
        <w:rPr>
          <w:sz w:val="18"/>
          <w:szCs w:val="18"/>
        </w:rPr>
        <w:softHyphen/>
        <w:t>an</w:t>
      </w:r>
      <w:r w:rsidRPr="0031517A">
        <w:rPr>
          <w:sz w:val="18"/>
          <w:szCs w:val="18"/>
        </w:rPr>
        <w:softHyphen/>
        <w:t>den och sköta dess angelägen</w:t>
      </w:r>
      <w:r w:rsidRPr="0031517A">
        <w:rPr>
          <w:sz w:val="18"/>
          <w:szCs w:val="18"/>
        </w:rPr>
        <w:softHyphen/>
        <w:t>hete</w:t>
      </w:r>
      <w:r w:rsidRPr="0031517A">
        <w:rPr>
          <w:spacing w:val="-2"/>
          <w:sz w:val="18"/>
          <w:szCs w:val="18"/>
        </w:rPr>
        <w:t xml:space="preserve">r. </w:t>
      </w:r>
      <w:r w:rsidRPr="0031517A">
        <w:rPr>
          <w:i/>
          <w:spacing w:val="-2"/>
          <w:sz w:val="18"/>
          <w:szCs w:val="18"/>
        </w:rPr>
        <w:t>Detta gäller oavsett om bar</w:t>
      </w:r>
      <w:r w:rsidRPr="0031517A">
        <w:rPr>
          <w:i/>
          <w:spacing w:val="-2"/>
          <w:sz w:val="18"/>
          <w:szCs w:val="18"/>
        </w:rPr>
        <w:softHyphen/>
        <w:t>net</w:t>
      </w:r>
      <w:r w:rsidRPr="0031517A">
        <w:rPr>
          <w:i/>
          <w:sz w:val="18"/>
          <w:szCs w:val="18"/>
        </w:rPr>
        <w:t xml:space="preserve"> söker uppehållstillstånd i landet eller inte.</w:t>
      </w:r>
    </w:p>
    <w:p w14:paraId="45B1E85F" w14:textId="77777777" w:rsidR="00D4080F" w:rsidRPr="0031517A" w:rsidRDefault="00D4080F" w:rsidP="00FA4DFE">
      <w:pPr>
        <w:pStyle w:val="Brdtextmedindrag"/>
        <w:rPr>
          <w:sz w:val="18"/>
          <w:szCs w:val="18"/>
        </w:rPr>
      </w:pPr>
      <w:r w:rsidRPr="0031517A">
        <w:rPr>
          <w:i/>
          <w:sz w:val="18"/>
          <w:szCs w:val="18"/>
        </w:rPr>
        <w:t xml:space="preserve">En </w:t>
      </w:r>
      <w:r w:rsidRPr="00C43C4A">
        <w:rPr>
          <w:i/>
          <w:iCs/>
          <w:sz w:val="18"/>
          <w:szCs w:val="18"/>
        </w:rPr>
        <w:t>god</w:t>
      </w:r>
      <w:r w:rsidRPr="0031517A">
        <w:rPr>
          <w:sz w:val="18"/>
          <w:szCs w:val="18"/>
        </w:rPr>
        <w:t xml:space="preserve"> man </w:t>
      </w:r>
      <w:r w:rsidRPr="0031517A">
        <w:rPr>
          <w:i/>
          <w:sz w:val="18"/>
          <w:szCs w:val="18"/>
        </w:rPr>
        <w:t>ska</w:t>
      </w:r>
      <w:r w:rsidRPr="0031517A">
        <w:rPr>
          <w:sz w:val="18"/>
          <w:szCs w:val="18"/>
        </w:rPr>
        <w:t xml:space="preserve"> också förord</w:t>
      </w:r>
      <w:r w:rsidRPr="0031517A">
        <w:rPr>
          <w:sz w:val="18"/>
          <w:szCs w:val="18"/>
        </w:rPr>
        <w:softHyphen/>
        <w:t xml:space="preserve">nas, om barnets föräldrar eller en annan vuxen person, som får anses ha trätt i föräldrarnas ställe, </w:t>
      </w:r>
      <w:r w:rsidRPr="0031517A">
        <w:rPr>
          <w:i/>
          <w:sz w:val="18"/>
          <w:szCs w:val="18"/>
        </w:rPr>
        <w:t>på grund av dödsfall eller sjukdom eller av någon annan orsak upphör att kunna utöva förmynderskapet eller vårdnaden</w:t>
      </w:r>
      <w:r w:rsidRPr="0031517A">
        <w:rPr>
          <w:sz w:val="18"/>
          <w:szCs w:val="18"/>
        </w:rPr>
        <w:t xml:space="preserve"> efter barnets ankomst till Sverige men innan barnet har fått</w:t>
      </w:r>
      <w:r w:rsidRPr="0031517A">
        <w:rPr>
          <w:i/>
          <w:sz w:val="18"/>
          <w:szCs w:val="18"/>
        </w:rPr>
        <w:t xml:space="preserve"> </w:t>
      </w:r>
      <w:r w:rsidRPr="0031517A">
        <w:rPr>
          <w:sz w:val="18"/>
          <w:szCs w:val="18"/>
        </w:rPr>
        <w:t>uppe</w:t>
      </w:r>
      <w:r w:rsidRPr="0031517A">
        <w:rPr>
          <w:sz w:val="18"/>
          <w:szCs w:val="18"/>
        </w:rPr>
        <w:softHyphen/>
        <w:t>hållstillstånd</w:t>
      </w:r>
      <w:r w:rsidRPr="0031517A">
        <w:rPr>
          <w:i/>
          <w:sz w:val="18"/>
          <w:szCs w:val="18"/>
        </w:rPr>
        <w:t xml:space="preserve"> </w:t>
      </w:r>
      <w:r w:rsidRPr="0031517A">
        <w:rPr>
          <w:sz w:val="18"/>
          <w:szCs w:val="18"/>
        </w:rPr>
        <w:t>här.</w:t>
      </w:r>
    </w:p>
    <w:p w14:paraId="552C6189" w14:textId="77777777" w:rsidR="00D4080F" w:rsidRPr="0031517A" w:rsidRDefault="00D4080F" w:rsidP="00FA4DFE">
      <w:pPr>
        <w:pStyle w:val="Brdtextmedindrag"/>
        <w:rPr>
          <w:sz w:val="18"/>
          <w:szCs w:val="18"/>
        </w:rPr>
      </w:pPr>
      <w:r w:rsidRPr="0031517A">
        <w:rPr>
          <w:i/>
          <w:sz w:val="18"/>
          <w:szCs w:val="18"/>
        </w:rPr>
        <w:lastRenderedPageBreak/>
        <w:t xml:space="preserve">En </w:t>
      </w:r>
      <w:r w:rsidRPr="00C43C4A">
        <w:rPr>
          <w:i/>
          <w:iCs/>
          <w:sz w:val="18"/>
          <w:szCs w:val="18"/>
        </w:rPr>
        <w:t>god</w:t>
      </w:r>
      <w:r w:rsidRPr="0031517A">
        <w:rPr>
          <w:sz w:val="18"/>
          <w:szCs w:val="18"/>
        </w:rPr>
        <w:t xml:space="preserve"> man </w:t>
      </w:r>
      <w:r w:rsidRPr="0031517A">
        <w:rPr>
          <w:i/>
          <w:sz w:val="18"/>
          <w:szCs w:val="18"/>
        </w:rPr>
        <w:t>ska</w:t>
      </w:r>
      <w:r w:rsidRPr="0031517A">
        <w:rPr>
          <w:sz w:val="18"/>
          <w:szCs w:val="18"/>
        </w:rPr>
        <w:t xml:space="preserve"> inte förord</w:t>
      </w:r>
      <w:r w:rsidRPr="0031517A">
        <w:rPr>
          <w:sz w:val="18"/>
          <w:szCs w:val="18"/>
        </w:rPr>
        <w:softHyphen/>
        <w:t>nas, om det är uppenbart obehöv</w:t>
      </w:r>
      <w:r w:rsidRPr="0031517A">
        <w:rPr>
          <w:sz w:val="18"/>
          <w:szCs w:val="18"/>
        </w:rPr>
        <w:softHyphen/>
        <w:t>ligt.</w:t>
      </w:r>
    </w:p>
    <w:p w14:paraId="22A69ED6" w14:textId="77777777" w:rsidR="00D4080F" w:rsidRPr="0031517A" w:rsidRDefault="00D4080F" w:rsidP="00FA4DFE">
      <w:pPr>
        <w:pStyle w:val="Brdtextmedindrag"/>
      </w:pPr>
    </w:p>
    <w:p w14:paraId="6D2837F4" w14:textId="77777777" w:rsidR="00D4080F" w:rsidRDefault="00D4080F" w:rsidP="00FA4DFE">
      <w:pPr>
        <w:pStyle w:val="Brdtext"/>
      </w:pPr>
      <w:r>
        <w:t>I paragrafen anges när en god man ska utses för ett ensamkommande barn. Övervägandena finns i avsnitt </w:t>
      </w:r>
      <w:r w:rsidRPr="0031517A">
        <w:t>11</w:t>
      </w:r>
      <w:r>
        <w:t xml:space="preserve">. </w:t>
      </w:r>
    </w:p>
    <w:p w14:paraId="3AF77F08" w14:textId="77777777" w:rsidR="00D4080F" w:rsidRDefault="00D4080F" w:rsidP="00FA4DFE">
      <w:pPr>
        <w:pStyle w:val="Brdtextmedindrag"/>
      </w:pPr>
      <w:r>
        <w:t xml:space="preserve">Ändringen i </w:t>
      </w:r>
      <w:r>
        <w:rPr>
          <w:i/>
          <w:iCs/>
        </w:rPr>
        <w:t xml:space="preserve">första stycket </w:t>
      </w:r>
      <w:r>
        <w:t>tydliggör att en god man ska utses för ett ensamkommande barn, oavsett om barnet söker uppe</w:t>
      </w:r>
      <w:r>
        <w:softHyphen/>
        <w:t>hålls</w:t>
      </w:r>
      <w:r>
        <w:softHyphen/>
        <w:t>tillstånd eller inte, under förutsättning att övriga krav för detta är upp</w:t>
      </w:r>
      <w:r>
        <w:softHyphen/>
        <w:t xml:space="preserve">fyllda. </w:t>
      </w:r>
    </w:p>
    <w:p w14:paraId="43D12541" w14:textId="77777777" w:rsidR="00D4080F" w:rsidRDefault="00D4080F" w:rsidP="00FA4DFE">
      <w:pPr>
        <w:pStyle w:val="Brdtextmedindrag"/>
      </w:pPr>
      <w:r>
        <w:t xml:space="preserve">Övriga ändringar är språkliga. </w:t>
      </w:r>
    </w:p>
    <w:p w14:paraId="498F162A" w14:textId="77777777" w:rsidR="00D4080F" w:rsidRDefault="00D4080F" w:rsidP="00FA4DFE">
      <w:pPr>
        <w:pStyle w:val="Rubrik4utannumrering"/>
      </w:pPr>
      <w:bookmarkStart w:id="333" w:name="Vem_som_kan_utses_till_god_man"/>
      <w:r w:rsidRPr="00AE5BA2">
        <w:t>Vem som kan utses till god man</w:t>
      </w:r>
      <w:bookmarkEnd w:id="333"/>
    </w:p>
    <w:p w14:paraId="11522426" w14:textId="56B53715" w:rsidR="00D4080F" w:rsidRPr="0031517A" w:rsidRDefault="00D4080F" w:rsidP="00FA4DFE">
      <w:pPr>
        <w:pStyle w:val="Brdtext"/>
        <w:rPr>
          <w:sz w:val="18"/>
          <w:szCs w:val="18"/>
        </w:rPr>
      </w:pPr>
      <w:r w:rsidRPr="0031517A">
        <w:rPr>
          <w:b/>
          <w:sz w:val="18"/>
          <w:szCs w:val="18"/>
        </w:rPr>
        <w:t>4 §</w:t>
      </w:r>
      <w:r w:rsidRPr="0031517A">
        <w:rPr>
          <w:sz w:val="18"/>
          <w:szCs w:val="18"/>
        </w:rPr>
        <w:t>    I fråga om vem som kan utses till god man tillämpas 11 kap. 12</w:t>
      </w:r>
      <w:r w:rsidRPr="0031517A">
        <w:rPr>
          <w:i/>
          <w:sz w:val="18"/>
          <w:szCs w:val="18"/>
        </w:rPr>
        <w:t>, 12 a</w:t>
      </w:r>
      <w:r w:rsidRPr="0031517A">
        <w:rPr>
          <w:sz w:val="18"/>
          <w:szCs w:val="18"/>
        </w:rPr>
        <w:t> och 13</w:t>
      </w:r>
      <w:r w:rsidR="004538AF">
        <w:rPr>
          <w:sz w:val="18"/>
          <w:szCs w:val="18"/>
        </w:rPr>
        <w:t> </w:t>
      </w:r>
      <w:r w:rsidRPr="0031517A">
        <w:rPr>
          <w:sz w:val="18"/>
          <w:szCs w:val="18"/>
        </w:rPr>
        <w:t>§§</w:t>
      </w:r>
      <w:r w:rsidRPr="0031517A">
        <w:rPr>
          <w:i/>
          <w:sz w:val="18"/>
          <w:szCs w:val="18"/>
        </w:rPr>
        <w:t xml:space="preserve"> </w:t>
      </w:r>
      <w:r w:rsidRPr="0031517A">
        <w:rPr>
          <w:sz w:val="18"/>
          <w:szCs w:val="18"/>
        </w:rPr>
        <w:t xml:space="preserve">föräldrabalken. Vid bedömningen av om den som utses är lämplig för uppdraget </w:t>
      </w:r>
      <w:r w:rsidRPr="0031517A">
        <w:rPr>
          <w:i/>
          <w:sz w:val="18"/>
          <w:szCs w:val="18"/>
        </w:rPr>
        <w:t>ska</w:t>
      </w:r>
      <w:r w:rsidRPr="0031517A">
        <w:rPr>
          <w:sz w:val="18"/>
          <w:szCs w:val="18"/>
        </w:rPr>
        <w:t xml:space="preserve"> överförmyndaren fästa särskild vikt vid den utsatta situation som barnet befinner sig i.</w:t>
      </w:r>
    </w:p>
    <w:p w14:paraId="174185F2" w14:textId="77777777" w:rsidR="00D4080F" w:rsidRPr="0031517A" w:rsidRDefault="00D4080F" w:rsidP="00FA4DFE">
      <w:pPr>
        <w:pStyle w:val="Brdtextmedindrag"/>
      </w:pPr>
    </w:p>
    <w:p w14:paraId="47BC5AF9" w14:textId="010EFEBE" w:rsidR="00D4080F" w:rsidRDefault="00D4080F" w:rsidP="00FA4DFE">
      <w:pPr>
        <w:pStyle w:val="Brdtextmedindrag"/>
        <w:ind w:firstLine="0"/>
      </w:pPr>
      <w:r>
        <w:t xml:space="preserve">I paragrafen anges vem som kan utses till god man. Övervägandena finns i avsnitt </w:t>
      </w:r>
      <w:r w:rsidRPr="0031517A">
        <w:t>8.</w:t>
      </w:r>
      <w:r w:rsidR="004538AF">
        <w:t>4</w:t>
      </w:r>
      <w:r>
        <w:t xml:space="preserve">. </w:t>
      </w:r>
    </w:p>
    <w:p w14:paraId="1FFAD5EE" w14:textId="374F77E5" w:rsidR="00D4080F" w:rsidRDefault="00D4080F" w:rsidP="00FA4DFE">
      <w:pPr>
        <w:pStyle w:val="Brdtextmedindrag"/>
      </w:pPr>
      <w:r>
        <w:t xml:space="preserve">En hänvisning till 11 kap. 12 a § föräldrabalken läggs till. Det innebär att även den som på grund av sin anställning </w:t>
      </w:r>
      <w:r w:rsidR="00B7266E">
        <w:t xml:space="preserve">åtar sig </w:t>
      </w:r>
      <w:r>
        <w:t>uppdrag som god man under vissa förutsättningar kan utses till god man för ett ensamk</w:t>
      </w:r>
      <w:r>
        <w:softHyphen/>
        <w:t>ommande barn.</w:t>
      </w:r>
      <w:r w:rsidRPr="00D90F18">
        <w:rPr>
          <w:spacing w:val="-2"/>
        </w:rPr>
        <w:t xml:space="preserve"> För en </w:t>
      </w:r>
      <w:r>
        <w:rPr>
          <w:spacing w:val="-2"/>
        </w:rPr>
        <w:t>ytterligare</w:t>
      </w:r>
      <w:r>
        <w:t xml:space="preserve"> kommentar hänvisas till den paragrafen.</w:t>
      </w:r>
    </w:p>
    <w:p w14:paraId="74EDCC45" w14:textId="77777777" w:rsidR="00D4080F" w:rsidRPr="009F23BA" w:rsidRDefault="00D4080F" w:rsidP="00FA4DFE">
      <w:pPr>
        <w:pStyle w:val="Rubrik4utannumrering"/>
      </w:pPr>
      <w:r w:rsidRPr="009F23BA">
        <w:t>När en ansökan om en särskilt förordnad vårdnadshavare ska göras</w:t>
      </w:r>
    </w:p>
    <w:p w14:paraId="61C277D6" w14:textId="77777777" w:rsidR="00D4080F" w:rsidRPr="0031517A" w:rsidRDefault="00D4080F" w:rsidP="00FA4DFE">
      <w:pPr>
        <w:pStyle w:val="Brdtext"/>
        <w:rPr>
          <w:sz w:val="18"/>
          <w:szCs w:val="18"/>
        </w:rPr>
      </w:pPr>
      <w:r w:rsidRPr="0031517A">
        <w:rPr>
          <w:b/>
          <w:sz w:val="18"/>
          <w:szCs w:val="18"/>
        </w:rPr>
        <w:t>10</w:t>
      </w:r>
      <w:r>
        <w:rPr>
          <w:b/>
          <w:sz w:val="18"/>
          <w:szCs w:val="18"/>
        </w:rPr>
        <w:t> </w:t>
      </w:r>
      <w:r w:rsidRPr="0031517A">
        <w:rPr>
          <w:b/>
          <w:sz w:val="18"/>
          <w:szCs w:val="18"/>
        </w:rPr>
        <w:t>§</w:t>
      </w:r>
      <w:r>
        <w:rPr>
          <w:b/>
          <w:sz w:val="18"/>
          <w:szCs w:val="18"/>
        </w:rPr>
        <w:t>    </w:t>
      </w:r>
      <w:r w:rsidRPr="0031517A">
        <w:rPr>
          <w:i/>
          <w:sz w:val="18"/>
          <w:szCs w:val="18"/>
        </w:rPr>
        <w:t xml:space="preserve">När </w:t>
      </w:r>
      <w:r w:rsidRPr="00C43C4A">
        <w:rPr>
          <w:iCs/>
          <w:sz w:val="18"/>
          <w:szCs w:val="18"/>
        </w:rPr>
        <w:t>barnet</w:t>
      </w:r>
      <w:r w:rsidRPr="0031517A">
        <w:rPr>
          <w:i/>
          <w:sz w:val="18"/>
          <w:szCs w:val="18"/>
        </w:rPr>
        <w:t xml:space="preserve"> har fått </w:t>
      </w:r>
      <w:r w:rsidRPr="0031517A">
        <w:rPr>
          <w:sz w:val="18"/>
          <w:szCs w:val="18"/>
        </w:rPr>
        <w:t>uppehålls</w:t>
      </w:r>
      <w:r w:rsidRPr="0031517A">
        <w:rPr>
          <w:sz w:val="18"/>
          <w:szCs w:val="18"/>
        </w:rPr>
        <w:softHyphen/>
        <w:t>till</w:t>
      </w:r>
      <w:r w:rsidRPr="0031517A">
        <w:rPr>
          <w:spacing w:val="-4"/>
          <w:sz w:val="18"/>
          <w:szCs w:val="18"/>
        </w:rPr>
        <w:t>stånd,</w:t>
      </w:r>
      <w:r w:rsidRPr="0031517A">
        <w:rPr>
          <w:i/>
          <w:spacing w:val="-4"/>
          <w:sz w:val="18"/>
          <w:szCs w:val="18"/>
        </w:rPr>
        <w:t xml:space="preserve"> ska </w:t>
      </w:r>
      <w:r w:rsidRPr="0031517A">
        <w:rPr>
          <w:spacing w:val="-4"/>
          <w:sz w:val="18"/>
          <w:szCs w:val="18"/>
        </w:rPr>
        <w:t>socialnämnden i den</w:t>
      </w:r>
      <w:r w:rsidRPr="0031517A">
        <w:rPr>
          <w:sz w:val="18"/>
          <w:szCs w:val="18"/>
        </w:rPr>
        <w:t xml:space="preserve"> kom</w:t>
      </w:r>
      <w:r w:rsidRPr="0031517A">
        <w:rPr>
          <w:spacing w:val="-4"/>
          <w:sz w:val="18"/>
          <w:szCs w:val="18"/>
        </w:rPr>
        <w:t xml:space="preserve">mun där barnet vistas </w:t>
      </w:r>
      <w:r w:rsidRPr="0031517A">
        <w:rPr>
          <w:i/>
          <w:spacing w:val="-4"/>
          <w:sz w:val="18"/>
          <w:szCs w:val="18"/>
        </w:rPr>
        <w:t>skynd</w:t>
      </w:r>
      <w:r w:rsidRPr="0031517A">
        <w:rPr>
          <w:i/>
          <w:spacing w:val="-4"/>
          <w:sz w:val="18"/>
          <w:szCs w:val="18"/>
        </w:rPr>
        <w:softHyphen/>
        <w:t>samt</w:t>
      </w:r>
      <w:r w:rsidRPr="0031517A">
        <w:rPr>
          <w:i/>
          <w:sz w:val="18"/>
          <w:szCs w:val="18"/>
        </w:rPr>
        <w:t xml:space="preserve"> </w:t>
      </w:r>
      <w:r w:rsidRPr="0031517A">
        <w:rPr>
          <w:sz w:val="18"/>
          <w:szCs w:val="18"/>
        </w:rPr>
        <w:t>hos rätten väcka talan om eller anmäla behov av en särskilt förordnad vårdnadshavare enligt föräldrabalken, om inte särskilda skäl talar emot det. Överför</w:t>
      </w:r>
      <w:r w:rsidRPr="0031517A">
        <w:rPr>
          <w:sz w:val="18"/>
          <w:szCs w:val="18"/>
        </w:rPr>
        <w:softHyphen/>
        <w:t>myn</w:t>
      </w:r>
      <w:r w:rsidRPr="0031517A">
        <w:rPr>
          <w:sz w:val="18"/>
          <w:szCs w:val="18"/>
        </w:rPr>
        <w:softHyphen/>
        <w:t>dar</w:t>
      </w:r>
      <w:r w:rsidRPr="0031517A">
        <w:rPr>
          <w:spacing w:val="-5"/>
          <w:sz w:val="18"/>
          <w:szCs w:val="18"/>
        </w:rPr>
        <w:t xml:space="preserve">en </w:t>
      </w:r>
      <w:r w:rsidRPr="0031517A">
        <w:rPr>
          <w:i/>
          <w:spacing w:val="-5"/>
          <w:sz w:val="18"/>
          <w:szCs w:val="18"/>
        </w:rPr>
        <w:t xml:space="preserve">ska </w:t>
      </w:r>
      <w:r w:rsidRPr="0031517A">
        <w:rPr>
          <w:spacing w:val="-5"/>
          <w:sz w:val="18"/>
          <w:szCs w:val="18"/>
        </w:rPr>
        <w:t>underrätta social</w:t>
      </w:r>
      <w:r w:rsidRPr="0031517A">
        <w:rPr>
          <w:spacing w:val="-5"/>
          <w:sz w:val="18"/>
          <w:szCs w:val="18"/>
        </w:rPr>
        <w:softHyphen/>
        <w:t>nämnden</w:t>
      </w:r>
      <w:r w:rsidRPr="0031517A">
        <w:rPr>
          <w:sz w:val="18"/>
          <w:szCs w:val="18"/>
        </w:rPr>
        <w:t xml:space="preserve"> om att </w:t>
      </w:r>
      <w:r w:rsidRPr="0031517A">
        <w:rPr>
          <w:i/>
          <w:sz w:val="18"/>
          <w:szCs w:val="18"/>
        </w:rPr>
        <w:t xml:space="preserve">det finns </w:t>
      </w:r>
      <w:r w:rsidRPr="0031517A">
        <w:rPr>
          <w:sz w:val="18"/>
          <w:szCs w:val="18"/>
        </w:rPr>
        <w:t>förutsättningar för en sådan talan eller anmälan.</w:t>
      </w:r>
    </w:p>
    <w:p w14:paraId="7C7C47D9" w14:textId="77777777" w:rsidR="00D4080F" w:rsidRPr="0031517A" w:rsidRDefault="00D4080F" w:rsidP="00FA4DFE">
      <w:pPr>
        <w:pStyle w:val="Brdtextmedindrag"/>
      </w:pPr>
    </w:p>
    <w:p w14:paraId="46DD3A61" w14:textId="77777777" w:rsidR="00D4080F" w:rsidRDefault="00D4080F" w:rsidP="00FA4DFE">
      <w:pPr>
        <w:pStyle w:val="Brdtext"/>
      </w:pPr>
      <w:r>
        <w:t>Paragrafen anger bl.a. när socialnämnden ska väcka talan om en särskilt förordnad vårdnadshavare för ett ensamkommande barn. Övervägandena finns i av</w:t>
      </w:r>
      <w:r>
        <w:softHyphen/>
        <w:t>snitt </w:t>
      </w:r>
      <w:r w:rsidRPr="0031517A">
        <w:t>11</w:t>
      </w:r>
      <w:r>
        <w:t>.</w:t>
      </w:r>
    </w:p>
    <w:p w14:paraId="30158078" w14:textId="77777777" w:rsidR="00D4080F" w:rsidRDefault="00D4080F" w:rsidP="00FA4DFE">
      <w:pPr>
        <w:pStyle w:val="Brdtextmedindrag"/>
      </w:pPr>
      <w:r>
        <w:t>I paragrafen införs ett skyndsamhetskrav för social</w:t>
      </w:r>
      <w:r>
        <w:softHyphen/>
        <w:t>nämndens skyldighet att hos rätten ansöka om eller anmäla behov av en särskilt förordnad vård</w:t>
      </w:r>
      <w:r>
        <w:softHyphen/>
        <w:t xml:space="preserve">nadshavare </w:t>
      </w:r>
      <w:r w:rsidRPr="00736B8B">
        <w:t xml:space="preserve">för </w:t>
      </w:r>
      <w:r>
        <w:t xml:space="preserve">ett </w:t>
      </w:r>
      <w:r w:rsidRPr="00736B8B">
        <w:t>ensamkommande barn</w:t>
      </w:r>
      <w:r>
        <w:t xml:space="preserve"> som har fått uppehålls</w:t>
      </w:r>
      <w:r>
        <w:softHyphen/>
        <w:t>tillstånd i Sverige. Avsikten är att ett barn som ska stanna i Sverige ska få en särskilt förordnad vårdnadshavare i så nära anslutning till ankomsten som möjligt.</w:t>
      </w:r>
    </w:p>
    <w:p w14:paraId="43EE3E48" w14:textId="77777777" w:rsidR="00D4080F" w:rsidRDefault="00D4080F" w:rsidP="00FA4DFE">
      <w:pPr>
        <w:pStyle w:val="Brdtextmedindrag"/>
      </w:pPr>
      <w:r>
        <w:t xml:space="preserve">Övriga ändringar är språkliga. </w:t>
      </w:r>
    </w:p>
    <w:p w14:paraId="25D81CF6" w14:textId="77777777" w:rsidR="00D4080F" w:rsidRDefault="00D4080F" w:rsidP="00FA4DFE">
      <w:pPr>
        <w:pStyle w:val="Rubrik4utannumrering"/>
      </w:pPr>
      <w:r w:rsidRPr="00AE5BA2">
        <w:t>Allmänna bestämmelser</w:t>
      </w:r>
    </w:p>
    <w:p w14:paraId="6EDBC3CF" w14:textId="77777777" w:rsidR="00D4080F" w:rsidRPr="0031517A" w:rsidRDefault="00D4080F" w:rsidP="00FA4DFE">
      <w:pPr>
        <w:pStyle w:val="Brdtext"/>
        <w:rPr>
          <w:sz w:val="18"/>
          <w:szCs w:val="18"/>
        </w:rPr>
      </w:pPr>
      <w:r w:rsidRPr="0031517A">
        <w:rPr>
          <w:b/>
          <w:sz w:val="18"/>
          <w:szCs w:val="18"/>
        </w:rPr>
        <w:t>12</w:t>
      </w:r>
      <w:r>
        <w:rPr>
          <w:b/>
          <w:sz w:val="18"/>
          <w:szCs w:val="18"/>
        </w:rPr>
        <w:t> </w:t>
      </w:r>
      <w:r w:rsidRPr="0031517A">
        <w:rPr>
          <w:b/>
          <w:sz w:val="18"/>
          <w:szCs w:val="18"/>
        </w:rPr>
        <w:t>§</w:t>
      </w:r>
      <w:r>
        <w:rPr>
          <w:sz w:val="18"/>
          <w:szCs w:val="18"/>
        </w:rPr>
        <w:t>    </w:t>
      </w:r>
      <w:r w:rsidRPr="0031517A">
        <w:rPr>
          <w:sz w:val="18"/>
          <w:szCs w:val="18"/>
        </w:rPr>
        <w:t>I frågor om god man enligt denna lag tillämpas 11 kap.</w:t>
      </w:r>
      <w:r w:rsidRPr="0031517A">
        <w:rPr>
          <w:i/>
          <w:sz w:val="18"/>
          <w:szCs w:val="18"/>
        </w:rPr>
        <w:t xml:space="preserve"> 12 b och </w:t>
      </w:r>
      <w:r w:rsidRPr="0031517A">
        <w:rPr>
          <w:sz w:val="18"/>
          <w:szCs w:val="18"/>
        </w:rPr>
        <w:t>14 </w:t>
      </w:r>
      <w:r w:rsidRPr="0031517A">
        <w:rPr>
          <w:i/>
          <w:sz w:val="18"/>
          <w:szCs w:val="18"/>
        </w:rPr>
        <w:t>§</w:t>
      </w:r>
      <w:r w:rsidRPr="0031517A">
        <w:rPr>
          <w:sz w:val="18"/>
          <w:szCs w:val="18"/>
        </w:rPr>
        <w:t>§</w:t>
      </w:r>
      <w:r w:rsidRPr="0031517A">
        <w:rPr>
          <w:i/>
          <w:sz w:val="18"/>
          <w:szCs w:val="18"/>
        </w:rPr>
        <w:t xml:space="preserve"> </w:t>
      </w:r>
      <w:r w:rsidRPr="0031517A">
        <w:rPr>
          <w:sz w:val="18"/>
          <w:szCs w:val="18"/>
        </w:rPr>
        <w:t>samt 12, 14, 16 och 19–21 kap. föräldrabalken.</w:t>
      </w:r>
    </w:p>
    <w:p w14:paraId="7FF3D01C" w14:textId="77777777" w:rsidR="00D4080F" w:rsidRPr="0031517A" w:rsidRDefault="00D4080F" w:rsidP="00FA4DFE">
      <w:pPr>
        <w:pStyle w:val="Brdtextmedindrag"/>
      </w:pPr>
    </w:p>
    <w:p w14:paraId="4783C260" w14:textId="77777777" w:rsidR="00D4080F" w:rsidRDefault="00D4080F" w:rsidP="00FA4DFE">
      <w:pPr>
        <w:pStyle w:val="Brdtextmedindrag"/>
        <w:ind w:firstLine="0"/>
      </w:pPr>
      <w:r>
        <w:t xml:space="preserve">I paragrafen anges vissa paragrafer i föräldrabalken som gäller vid tillämpningen av denna lag. Övervägandena finns i avsnitt </w:t>
      </w:r>
      <w:r w:rsidRPr="0031517A">
        <w:t>8.3</w:t>
      </w:r>
      <w:r>
        <w:t>.</w:t>
      </w:r>
    </w:p>
    <w:p w14:paraId="24C4AEA0" w14:textId="6BCC42B9" w:rsidR="00D4080F" w:rsidRDefault="00D4080F" w:rsidP="00FA4DFE">
      <w:pPr>
        <w:pStyle w:val="Brdtextmedindrag"/>
      </w:pPr>
      <w:r>
        <w:t xml:space="preserve">Ändringen innebär att kravet på introduktionsutbildning enligt den nya 11 kap. 12 b § föräldrabalken ska tillämpas även vid förordnandet av en god man enligt denna lag. </w:t>
      </w:r>
      <w:r w:rsidRPr="00D90F18">
        <w:rPr>
          <w:spacing w:val="-2"/>
        </w:rPr>
        <w:t xml:space="preserve">För </w:t>
      </w:r>
      <w:r>
        <w:rPr>
          <w:spacing w:val="-2"/>
        </w:rPr>
        <w:t>en ytterligare</w:t>
      </w:r>
      <w:r>
        <w:t xml:space="preserve"> kommentar hänvisas till den paragrafen.</w:t>
      </w:r>
    </w:p>
    <w:p w14:paraId="346D831D" w14:textId="15C184E4" w:rsidR="00E4727C" w:rsidRPr="00E4727C" w:rsidRDefault="006E0A0A" w:rsidP="00E4727C">
      <w:pPr>
        <w:pStyle w:val="Rubrik4utannumrering"/>
      </w:pPr>
      <w:r w:rsidRPr="006E0A0A">
        <w:lastRenderedPageBreak/>
        <w:t>Ikraftträdande- och övergångsbestämmelser</w:t>
      </w:r>
    </w:p>
    <w:p w14:paraId="684BC5D0" w14:textId="77777777" w:rsidR="00E4727C" w:rsidRPr="00E4727C" w:rsidRDefault="00E4727C" w:rsidP="00E4727C">
      <w:pPr>
        <w:pStyle w:val="Brdtextmedindrag"/>
        <w:rPr>
          <w:sz w:val="18"/>
          <w:szCs w:val="18"/>
        </w:rPr>
      </w:pPr>
      <w:r w:rsidRPr="00E4727C">
        <w:rPr>
          <w:sz w:val="18"/>
          <w:szCs w:val="18"/>
        </w:rPr>
        <w:t>Denna lag träder i kraft den 1 januari 2028 i fråga om 12 § och i övrigt den 1 juli 2026.</w:t>
      </w:r>
    </w:p>
    <w:p w14:paraId="3DF0AFB1" w14:textId="77777777" w:rsidR="00E4727C" w:rsidRPr="00E4727C" w:rsidRDefault="00E4727C" w:rsidP="00E4727C">
      <w:pPr>
        <w:pStyle w:val="Brdtextmedindrag"/>
        <w:ind w:firstLine="0"/>
        <w:sectPr w:rsidR="00E4727C" w:rsidRPr="00E4727C" w:rsidSect="00E4727C">
          <w:headerReference w:type="even" r:id="rId168"/>
          <w:headerReference w:type="default" r:id="rId169"/>
          <w:footerReference w:type="even" r:id="rId170"/>
          <w:footerReference w:type="default" r:id="rId171"/>
          <w:headerReference w:type="first" r:id="rId172"/>
          <w:footerReference w:type="first" r:id="rId173"/>
          <w:footnotePr>
            <w:numRestart w:val="eachSect"/>
          </w:footnotePr>
          <w:type w:val="continuous"/>
          <w:pgSz w:w="9356" w:h="13721" w:code="9"/>
          <w:pgMar w:top="794" w:right="2438" w:bottom="1191" w:left="1021" w:header="0" w:footer="709" w:gutter="0"/>
          <w:cols w:space="708"/>
          <w:docGrid w:linePitch="360"/>
        </w:sectPr>
      </w:pPr>
    </w:p>
    <w:p w14:paraId="5590E37B" w14:textId="77777777" w:rsidR="00E4727C" w:rsidRPr="00E4727C" w:rsidRDefault="00E4727C" w:rsidP="00E4727C">
      <w:pPr>
        <w:pStyle w:val="Brdtextmedindrag"/>
        <w:ind w:firstLine="0"/>
      </w:pPr>
    </w:p>
    <w:p w14:paraId="3273B8C8" w14:textId="4321D906" w:rsidR="00E4727C" w:rsidRPr="00E4727C" w:rsidRDefault="006E0A0A" w:rsidP="00E4727C">
      <w:pPr>
        <w:pStyle w:val="Brdtextmedindrag"/>
        <w:ind w:firstLine="0"/>
      </w:pPr>
      <w:r>
        <w:t xml:space="preserve">Bestämmelsen utformas enligt </w:t>
      </w:r>
      <w:r w:rsidRPr="006E0A0A">
        <w:rPr>
          <w:i/>
          <w:iCs/>
        </w:rPr>
        <w:t>Lagrådets</w:t>
      </w:r>
      <w:r>
        <w:t xml:space="preserve"> förslag. </w:t>
      </w:r>
      <w:r w:rsidR="00E4727C" w:rsidRPr="00E4727C">
        <w:t xml:space="preserve">Övervägandena finns i avsnitt 13. </w:t>
      </w:r>
    </w:p>
    <w:p w14:paraId="7EE1DE34" w14:textId="1DFE7AB2" w:rsidR="00E4727C" w:rsidRDefault="00E4727C" w:rsidP="00E4727C">
      <w:pPr>
        <w:pStyle w:val="Brdtextmedindrag"/>
      </w:pPr>
      <w:r>
        <w:t xml:space="preserve">De flesta </w:t>
      </w:r>
      <w:r w:rsidRPr="00E4727C">
        <w:t>ändringar</w:t>
      </w:r>
      <w:r w:rsidR="00615C54">
        <w:t xml:space="preserve"> i lagen</w:t>
      </w:r>
      <w:r w:rsidRPr="00E4727C">
        <w:t xml:space="preserve"> </w:t>
      </w:r>
      <w:r>
        <w:t xml:space="preserve">träder </w:t>
      </w:r>
      <w:r w:rsidRPr="00E4727C">
        <w:t>i kraft den 1</w:t>
      </w:r>
      <w:r w:rsidR="00615C54">
        <w:t> </w:t>
      </w:r>
      <w:r w:rsidRPr="00E4727C">
        <w:t>juli</w:t>
      </w:r>
      <w:r w:rsidR="00615C54">
        <w:t> </w:t>
      </w:r>
      <w:r w:rsidRPr="00E4727C">
        <w:t xml:space="preserve">2026. </w:t>
      </w:r>
      <w:r w:rsidR="00FA3269">
        <w:t>Ändringen</w:t>
      </w:r>
      <w:r>
        <w:t xml:space="preserve"> i 12 §</w:t>
      </w:r>
      <w:r w:rsidR="006E0A0A">
        <w:t>,</w:t>
      </w:r>
      <w:r>
        <w:t xml:space="preserve"> som </w:t>
      </w:r>
      <w:r w:rsidR="00FA3269">
        <w:t xml:space="preserve">innebär att en </w:t>
      </w:r>
      <w:r>
        <w:t>hänvis</w:t>
      </w:r>
      <w:r w:rsidR="00FA3269">
        <w:t>ning</w:t>
      </w:r>
      <w:r>
        <w:t xml:space="preserve"> till </w:t>
      </w:r>
      <w:r w:rsidRPr="00E4727C">
        <w:t xml:space="preserve">utbildningskravet </w:t>
      </w:r>
      <w:r>
        <w:t xml:space="preserve">i </w:t>
      </w:r>
      <w:r w:rsidRPr="00E4727C">
        <w:t>11 kap. 12</w:t>
      </w:r>
      <w:r w:rsidR="006E0A0A">
        <w:t> </w:t>
      </w:r>
      <w:r w:rsidRPr="00E4727C">
        <w:t>b</w:t>
      </w:r>
      <w:r w:rsidR="006E0A0A">
        <w:t> </w:t>
      </w:r>
      <w:r w:rsidRPr="00E4727C">
        <w:t xml:space="preserve">§ </w:t>
      </w:r>
      <w:r>
        <w:t>föräldrabalken</w:t>
      </w:r>
      <w:r w:rsidR="00FA3269">
        <w:t xml:space="preserve"> läggs till</w:t>
      </w:r>
      <w:r w:rsidR="006E0A0A">
        <w:t>,</w:t>
      </w:r>
      <w:r>
        <w:t xml:space="preserve"> träder i kraft </w:t>
      </w:r>
      <w:r w:rsidRPr="00E4727C">
        <w:t>den</w:t>
      </w:r>
      <w:r w:rsidR="00FA3269">
        <w:t> </w:t>
      </w:r>
      <w:r w:rsidRPr="00E4727C">
        <w:t>1</w:t>
      </w:r>
      <w:r w:rsidR="00FA3269">
        <w:t> </w:t>
      </w:r>
      <w:r w:rsidRPr="00E4727C">
        <w:t>januari</w:t>
      </w:r>
      <w:r w:rsidR="00FA3269">
        <w:t> </w:t>
      </w:r>
      <w:r w:rsidRPr="00E4727C">
        <w:t>2028</w:t>
      </w:r>
      <w:r>
        <w:t>.</w:t>
      </w:r>
      <w:r w:rsidR="006E0A0A">
        <w:t xml:space="preserve"> Detta är en följd av att ändringen i 11</w:t>
      </w:r>
      <w:r w:rsidR="00615C54">
        <w:t> </w:t>
      </w:r>
      <w:r w:rsidR="006E0A0A">
        <w:t>kap. 12 b § föräldrabalken träder i kraft vid den tidpunkten.</w:t>
      </w:r>
    </w:p>
    <w:p w14:paraId="286BEA1F" w14:textId="77777777" w:rsidR="00D4080F" w:rsidRDefault="00D4080F" w:rsidP="00FA4DFE">
      <w:pPr>
        <w:pStyle w:val="Rubrik2"/>
      </w:pPr>
      <w:bookmarkStart w:id="334" w:name="_Toc70345728"/>
      <w:bookmarkStart w:id="335" w:name="_Toc212639629"/>
      <w:bookmarkStart w:id="336" w:name="_Toc213323515"/>
      <w:bookmarkStart w:id="337" w:name="_Toc216855835"/>
      <w:bookmarkStart w:id="338" w:name="_Toc216956821"/>
      <w:bookmarkStart w:id="339" w:name="_Toc216957492"/>
      <w:bookmarkStart w:id="340" w:name="_Toc216958414"/>
      <w:r>
        <w:t>Förslaget till lag om ändring i offentlighets- och</w:t>
      </w:r>
      <w:r>
        <w:rPr>
          <w:rFonts w:ascii="Cambria" w:hAnsi="Cambria"/>
        </w:rPr>
        <w:t> </w:t>
      </w:r>
      <w:r w:rsidRPr="00255D3E">
        <w:t>sekretesslagen</w:t>
      </w:r>
      <w:r>
        <w:t xml:space="preserve"> (2009:400)</w:t>
      </w:r>
      <w:bookmarkEnd w:id="334"/>
      <w:bookmarkEnd w:id="335"/>
      <w:bookmarkEnd w:id="336"/>
      <w:bookmarkEnd w:id="337"/>
      <w:bookmarkEnd w:id="338"/>
      <w:bookmarkEnd w:id="339"/>
      <w:bookmarkEnd w:id="340"/>
    </w:p>
    <w:p w14:paraId="4F01715D" w14:textId="77777777" w:rsidR="00D4080F" w:rsidRPr="00AE5BA2" w:rsidRDefault="00D4080F" w:rsidP="00FA4DFE">
      <w:pPr>
        <w:pStyle w:val="Rubrik4utannumrering"/>
      </w:pPr>
      <w:r w:rsidRPr="00AE5BA2">
        <w:t xml:space="preserve">32 kap. </w:t>
      </w:r>
      <w:bookmarkStart w:id="341" w:name="K32"/>
      <w:r w:rsidRPr="00AE5BA2">
        <w:t>Sekretess till skydd för enskild i verksamhet som rör annan tillsyn, granskning, övervakning, m.m.</w:t>
      </w:r>
      <w:bookmarkEnd w:id="341"/>
    </w:p>
    <w:p w14:paraId="0566EF48" w14:textId="77777777" w:rsidR="00D4080F" w:rsidRDefault="00D4080F" w:rsidP="00FA4DFE">
      <w:pPr>
        <w:pStyle w:val="Rubrik4utannumrering"/>
        <w:spacing w:before="0"/>
      </w:pPr>
      <w:bookmarkStart w:id="342" w:name="Överförmyndare_m.m."/>
      <w:r w:rsidRPr="006D2464">
        <w:t xml:space="preserve">Överförmyndare </w:t>
      </w:r>
      <w:r w:rsidRPr="006D2464" w:rsidDel="00566C02">
        <w:t>m.m.</w:t>
      </w:r>
      <w:bookmarkEnd w:id="342"/>
    </w:p>
    <w:p w14:paraId="58F63F3F" w14:textId="77777777" w:rsidR="00D4080F" w:rsidRDefault="00D4080F" w:rsidP="00FA4DFE">
      <w:pPr>
        <w:pStyle w:val="Brdtextmedindrag"/>
        <w:ind w:firstLine="0"/>
      </w:pPr>
      <w:r>
        <w:rPr>
          <w:i/>
          <w:iCs/>
        </w:rPr>
        <w:t>Överförmyndare och överförmyndarnämnd</w:t>
      </w:r>
    </w:p>
    <w:p w14:paraId="79E54686" w14:textId="77777777" w:rsidR="00D4080F" w:rsidRPr="0031517A" w:rsidRDefault="00D4080F" w:rsidP="00FA4DFE">
      <w:pPr>
        <w:pStyle w:val="Brdtext"/>
        <w:rPr>
          <w:sz w:val="18"/>
          <w:szCs w:val="18"/>
        </w:rPr>
      </w:pPr>
      <w:r w:rsidRPr="0031517A">
        <w:rPr>
          <w:b/>
          <w:sz w:val="18"/>
          <w:szCs w:val="18"/>
        </w:rPr>
        <w:t>4</w:t>
      </w:r>
      <w:r>
        <w:rPr>
          <w:b/>
          <w:sz w:val="18"/>
          <w:szCs w:val="18"/>
        </w:rPr>
        <w:t> </w:t>
      </w:r>
      <w:r w:rsidRPr="0031517A">
        <w:rPr>
          <w:b/>
          <w:sz w:val="18"/>
          <w:szCs w:val="18"/>
        </w:rPr>
        <w:t>§</w:t>
      </w:r>
      <w:r>
        <w:rPr>
          <w:b/>
          <w:sz w:val="18"/>
          <w:szCs w:val="18"/>
        </w:rPr>
        <w:t>    </w:t>
      </w:r>
      <w:r w:rsidRPr="0031517A">
        <w:rPr>
          <w:sz w:val="18"/>
          <w:szCs w:val="18"/>
        </w:rPr>
        <w:t>Sekretess gäller hos överförmyn</w:t>
      </w:r>
      <w:r w:rsidRPr="0031517A">
        <w:rPr>
          <w:sz w:val="18"/>
          <w:szCs w:val="18"/>
        </w:rPr>
        <w:softHyphen/>
        <w:t>dare eller överför</w:t>
      </w:r>
      <w:r w:rsidRPr="0031517A">
        <w:rPr>
          <w:sz w:val="18"/>
          <w:szCs w:val="18"/>
        </w:rPr>
        <w:softHyphen/>
        <w:t xml:space="preserve">myndarnämnd i </w:t>
      </w:r>
      <w:r w:rsidRPr="0031517A">
        <w:rPr>
          <w:i/>
          <w:sz w:val="18"/>
          <w:szCs w:val="18"/>
        </w:rPr>
        <w:t xml:space="preserve">ett </w:t>
      </w:r>
      <w:r w:rsidRPr="0031517A">
        <w:rPr>
          <w:sz w:val="18"/>
          <w:szCs w:val="18"/>
        </w:rPr>
        <w:t>ärende enligt föräldrabalken</w:t>
      </w:r>
      <w:r w:rsidRPr="0031517A">
        <w:rPr>
          <w:i/>
          <w:sz w:val="18"/>
          <w:szCs w:val="18"/>
        </w:rPr>
        <w:t>,</w:t>
      </w:r>
      <w:r w:rsidRPr="0031517A">
        <w:rPr>
          <w:sz w:val="18"/>
          <w:szCs w:val="18"/>
        </w:rPr>
        <w:t xml:space="preserve"> lagen (2005:429) om god man för </w:t>
      </w:r>
      <w:r w:rsidRPr="0031517A">
        <w:rPr>
          <w:spacing w:val="-4"/>
          <w:sz w:val="18"/>
          <w:szCs w:val="18"/>
        </w:rPr>
        <w:t>ensamkom</w:t>
      </w:r>
      <w:r w:rsidRPr="0031517A">
        <w:rPr>
          <w:spacing w:val="-4"/>
          <w:sz w:val="18"/>
          <w:szCs w:val="18"/>
        </w:rPr>
        <w:softHyphen/>
        <w:t xml:space="preserve">mande barn </w:t>
      </w:r>
      <w:r w:rsidRPr="0031517A">
        <w:rPr>
          <w:i/>
          <w:spacing w:val="-4"/>
          <w:sz w:val="18"/>
          <w:szCs w:val="18"/>
        </w:rPr>
        <w:t>eller lagen (2017:310) om framtidsfullmakter</w:t>
      </w:r>
      <w:r w:rsidRPr="0031517A">
        <w:rPr>
          <w:sz w:val="18"/>
          <w:szCs w:val="18"/>
        </w:rPr>
        <w:t xml:space="preserve"> för</w:t>
      </w:r>
      <w:r w:rsidRPr="0031517A">
        <w:rPr>
          <w:i/>
          <w:sz w:val="18"/>
          <w:szCs w:val="18"/>
        </w:rPr>
        <w:t xml:space="preserve"> </w:t>
      </w:r>
      <w:r w:rsidRPr="0031517A">
        <w:rPr>
          <w:sz w:val="18"/>
          <w:szCs w:val="18"/>
        </w:rPr>
        <w:t>uppgift om en enskilds personliga eller ek</w:t>
      </w:r>
      <w:r w:rsidRPr="0031517A">
        <w:rPr>
          <w:spacing w:val="-4"/>
          <w:sz w:val="18"/>
          <w:szCs w:val="18"/>
        </w:rPr>
        <w:t>onomiska förhållanden, om det</w:t>
      </w:r>
      <w:r w:rsidRPr="0031517A">
        <w:rPr>
          <w:sz w:val="18"/>
          <w:szCs w:val="18"/>
        </w:rPr>
        <w:t xml:space="preserve"> inte står klart att uppgiften kan röjas utan att den enskilde lider skada eller men.</w:t>
      </w:r>
    </w:p>
    <w:p w14:paraId="6BCF7F6F" w14:textId="77777777" w:rsidR="00D4080F" w:rsidRPr="0031517A" w:rsidRDefault="00D4080F" w:rsidP="00FA4DFE">
      <w:pPr>
        <w:pStyle w:val="Brdtextmedindrag"/>
        <w:rPr>
          <w:sz w:val="18"/>
          <w:szCs w:val="18"/>
        </w:rPr>
      </w:pPr>
      <w:r w:rsidRPr="0031517A">
        <w:rPr>
          <w:sz w:val="18"/>
          <w:szCs w:val="18"/>
        </w:rPr>
        <w:t>För uppgift i en allmän handling gäller sekretessen i högst tjugo år.</w:t>
      </w:r>
    </w:p>
    <w:p w14:paraId="1258AFCD" w14:textId="77777777" w:rsidR="00D4080F" w:rsidRPr="0031517A" w:rsidRDefault="00D4080F" w:rsidP="00FA4DFE">
      <w:pPr>
        <w:pStyle w:val="Brdtextmedindrag"/>
      </w:pPr>
    </w:p>
    <w:p w14:paraId="6F5D034B" w14:textId="456E4A82" w:rsidR="00D4080F" w:rsidRDefault="00D4080F" w:rsidP="00FA4DFE">
      <w:pPr>
        <w:pStyle w:val="Brdtextmedindrag"/>
        <w:ind w:firstLine="0"/>
      </w:pPr>
      <w:r>
        <w:t>Paragrafen innehåller en sekretessbestämmelse för vissa uppgifter hos en överförmyndare eller överförmyndarnämnd. Övervägandena finns i av</w:t>
      </w:r>
      <w:r>
        <w:softHyphen/>
        <w:t xml:space="preserve">snitt </w:t>
      </w:r>
      <w:r w:rsidRPr="0031517A">
        <w:t>7.</w:t>
      </w:r>
      <w:r w:rsidR="00D00663">
        <w:t>6</w:t>
      </w:r>
      <w:r>
        <w:t>.</w:t>
      </w:r>
    </w:p>
    <w:p w14:paraId="5E543A72" w14:textId="77777777" w:rsidR="00D4080F" w:rsidRDefault="00D4080F" w:rsidP="00FA4DFE">
      <w:pPr>
        <w:pStyle w:val="Brdtextmedindrag"/>
      </w:pPr>
      <w:r>
        <w:t xml:space="preserve">I </w:t>
      </w:r>
      <w:r>
        <w:rPr>
          <w:i/>
          <w:iCs/>
        </w:rPr>
        <w:t xml:space="preserve">första stycket </w:t>
      </w:r>
      <w:r>
        <w:t>görs ett tillägg som innebär att sekretess ska gälla för en uppgift om en enskilds personliga eller ekonomiska förhållanden i ärenden enligt lagen om framtidsfullmakter. Sekretess kan exempelvis gälla i ett ärende där frågan är om framtidsfullmakten inte längre ska få brukas av en full</w:t>
      </w:r>
      <w:r>
        <w:softHyphen/>
        <w:t>makts</w:t>
      </w:r>
      <w:r w:rsidRPr="00A128FC">
        <w:rPr>
          <w:spacing w:val="-2"/>
        </w:rPr>
        <w:t xml:space="preserve">havare enligt 26 § i </w:t>
      </w:r>
      <w:r>
        <w:rPr>
          <w:spacing w:val="-2"/>
        </w:rPr>
        <w:t xml:space="preserve">den </w:t>
      </w:r>
      <w:r w:rsidRPr="00A128FC">
        <w:rPr>
          <w:spacing w:val="-2"/>
        </w:rPr>
        <w:t xml:space="preserve">lagen. Sekretess gäller </w:t>
      </w:r>
      <w:r>
        <w:rPr>
          <w:spacing w:val="-2"/>
        </w:rPr>
        <w:t>enbart</w:t>
      </w:r>
      <w:r w:rsidRPr="00A128FC">
        <w:rPr>
          <w:spacing w:val="-2"/>
        </w:rPr>
        <w:t xml:space="preserve"> om det kan </w:t>
      </w:r>
      <w:r>
        <w:t>antas att den enskilde eller någon närstående till honom eller henne lider skada eller men om uppgiften röjs. Det är samma skaderekvisit som i öv</w:t>
      </w:r>
      <w:r>
        <w:softHyphen/>
        <w:t xml:space="preserve">rigt gäller enligt paragrafen. </w:t>
      </w:r>
    </w:p>
    <w:p w14:paraId="60531E53" w14:textId="77777777" w:rsidR="00D4080F" w:rsidRDefault="00D4080F" w:rsidP="00FA4DFE">
      <w:pPr>
        <w:pStyle w:val="Rubrik2"/>
      </w:pPr>
      <w:bookmarkStart w:id="343" w:name="_Toc70345731"/>
      <w:bookmarkStart w:id="344" w:name="_Toc212639630"/>
      <w:bookmarkStart w:id="345" w:name="_Toc213323516"/>
      <w:bookmarkStart w:id="346" w:name="_Toc216855836"/>
      <w:bookmarkStart w:id="347" w:name="_Toc216956822"/>
      <w:bookmarkStart w:id="348" w:name="_Toc216957493"/>
      <w:bookmarkStart w:id="349" w:name="_Toc216958415"/>
      <w:r w:rsidRPr="00255D3E">
        <w:t>Förslaget</w:t>
      </w:r>
      <w:r>
        <w:t xml:space="preserve"> till lag om ändring i lagen (2017:310) om framtidsfullmakter</w:t>
      </w:r>
      <w:bookmarkEnd w:id="343"/>
      <w:bookmarkEnd w:id="344"/>
      <w:bookmarkEnd w:id="345"/>
      <w:bookmarkEnd w:id="346"/>
      <w:bookmarkEnd w:id="347"/>
      <w:bookmarkEnd w:id="348"/>
      <w:bookmarkEnd w:id="349"/>
    </w:p>
    <w:p w14:paraId="6FBF3A1B" w14:textId="77777777" w:rsidR="00D4080F" w:rsidRDefault="00D4080F" w:rsidP="00FA4DFE">
      <w:pPr>
        <w:pStyle w:val="Rubrik4utannumrering"/>
      </w:pPr>
      <w:r w:rsidRPr="006D2464">
        <w:t>Upprättande av en framtidsfullmakt</w:t>
      </w:r>
    </w:p>
    <w:p w14:paraId="1625037D" w14:textId="77777777" w:rsidR="00D4080F" w:rsidRPr="0031517A" w:rsidRDefault="00D4080F" w:rsidP="00FA4DFE">
      <w:pPr>
        <w:pStyle w:val="Brdtext"/>
        <w:rPr>
          <w:i/>
          <w:sz w:val="18"/>
          <w:szCs w:val="18"/>
        </w:rPr>
      </w:pPr>
      <w:r w:rsidRPr="0031517A">
        <w:rPr>
          <w:b/>
          <w:i/>
          <w:sz w:val="18"/>
          <w:szCs w:val="18"/>
        </w:rPr>
        <w:t>4 a §    </w:t>
      </w:r>
      <w:r w:rsidRPr="0031517A">
        <w:rPr>
          <w:i/>
          <w:sz w:val="18"/>
          <w:szCs w:val="18"/>
        </w:rPr>
        <w:t>Om framtidsfullmakten skrivs under av fullmaktsgivaren och vittnena elektro</w:t>
      </w:r>
      <w:r>
        <w:rPr>
          <w:i/>
          <w:iCs/>
          <w:sz w:val="18"/>
          <w:szCs w:val="18"/>
        </w:rPr>
        <w:softHyphen/>
      </w:r>
      <w:r w:rsidRPr="0031517A">
        <w:rPr>
          <w:i/>
          <w:sz w:val="18"/>
          <w:szCs w:val="18"/>
        </w:rPr>
        <w:t>niskt, ska det göras med en sådan avancerad elek</w:t>
      </w:r>
      <w:r w:rsidRPr="0031517A">
        <w:rPr>
          <w:i/>
          <w:sz w:val="18"/>
          <w:szCs w:val="18"/>
        </w:rPr>
        <w:softHyphen/>
        <w:t>tro</w:t>
      </w:r>
      <w:r w:rsidRPr="0031517A">
        <w:rPr>
          <w:i/>
          <w:sz w:val="18"/>
          <w:szCs w:val="18"/>
        </w:rPr>
        <w:softHyphen/>
        <w:t>nisk underskrift som avses i artik</w:t>
      </w:r>
      <w:r w:rsidRPr="0031517A">
        <w:rPr>
          <w:i/>
          <w:sz w:val="18"/>
          <w:szCs w:val="18"/>
        </w:rPr>
        <w:softHyphen/>
        <w:t>el </w:t>
      </w:r>
      <w:r w:rsidRPr="0031517A">
        <w:rPr>
          <w:i/>
          <w:spacing w:val="-2"/>
          <w:sz w:val="18"/>
          <w:szCs w:val="18"/>
        </w:rPr>
        <w:t xml:space="preserve">3 i Europaparlamentets och </w:t>
      </w:r>
      <w:r w:rsidRPr="0031517A">
        <w:rPr>
          <w:i/>
          <w:spacing w:val="-4"/>
          <w:sz w:val="18"/>
          <w:szCs w:val="18"/>
        </w:rPr>
        <w:t>råd</w:t>
      </w:r>
      <w:r w:rsidRPr="0031517A">
        <w:rPr>
          <w:i/>
          <w:spacing w:val="-4"/>
          <w:sz w:val="18"/>
          <w:szCs w:val="18"/>
        </w:rPr>
        <w:softHyphen/>
        <w:t>ets förordning (EU) nr 910/2014</w:t>
      </w:r>
      <w:r w:rsidRPr="0031517A">
        <w:rPr>
          <w:i/>
          <w:sz w:val="18"/>
          <w:szCs w:val="18"/>
        </w:rPr>
        <w:t xml:space="preserve"> </w:t>
      </w:r>
      <w:r w:rsidRPr="0031517A">
        <w:rPr>
          <w:i/>
          <w:spacing w:val="-4"/>
          <w:sz w:val="18"/>
          <w:szCs w:val="18"/>
        </w:rPr>
        <w:t xml:space="preserve">av den 23 juli 2014 om elektronisk </w:t>
      </w:r>
      <w:r w:rsidRPr="0031517A">
        <w:rPr>
          <w:i/>
          <w:sz w:val="18"/>
          <w:szCs w:val="18"/>
        </w:rPr>
        <w:t xml:space="preserve">identifiering och betrodda tjänster för elektroniska </w:t>
      </w:r>
      <w:r w:rsidRPr="0031517A">
        <w:rPr>
          <w:i/>
          <w:sz w:val="18"/>
          <w:szCs w:val="18"/>
        </w:rPr>
        <w:lastRenderedPageBreak/>
        <w:t xml:space="preserve">transaktioner på den inre marknaden och om </w:t>
      </w:r>
      <w:r w:rsidRPr="0031517A">
        <w:rPr>
          <w:i/>
          <w:spacing w:val="-2"/>
          <w:sz w:val="18"/>
          <w:szCs w:val="18"/>
        </w:rPr>
        <w:t>upp</w:t>
      </w:r>
      <w:r w:rsidRPr="0031517A">
        <w:rPr>
          <w:i/>
          <w:spacing w:val="-2"/>
          <w:sz w:val="18"/>
          <w:szCs w:val="18"/>
        </w:rPr>
        <w:softHyphen/>
        <w:t>hävande av direktiv 1999/93/</w:t>
      </w:r>
      <w:r w:rsidRPr="0031517A">
        <w:rPr>
          <w:i/>
          <w:sz w:val="18"/>
          <w:szCs w:val="18"/>
        </w:rPr>
        <w:t>EG, i den ursprungliga lydelsen.</w:t>
      </w:r>
    </w:p>
    <w:p w14:paraId="2503989F" w14:textId="77777777" w:rsidR="00D4080F" w:rsidRPr="0031517A" w:rsidRDefault="00D4080F" w:rsidP="00FA4DFE">
      <w:pPr>
        <w:pStyle w:val="Brdtextmedindrag"/>
      </w:pPr>
    </w:p>
    <w:p w14:paraId="1602C6CF" w14:textId="77777777" w:rsidR="00D4080F" w:rsidRDefault="00D4080F" w:rsidP="00FA4DFE">
      <w:pPr>
        <w:pStyle w:val="Brdtext"/>
      </w:pPr>
      <w:r>
        <w:t xml:space="preserve">Paragrafen, som är ny, möjliggör att framtidsfullmakter upprättas digitalt. Övervägandena finns i avsnitt </w:t>
      </w:r>
      <w:r w:rsidRPr="0031517A">
        <w:t>12</w:t>
      </w:r>
      <w:r>
        <w:t xml:space="preserve">. </w:t>
      </w:r>
    </w:p>
    <w:p w14:paraId="0391ABC6" w14:textId="332D2456" w:rsidR="00D4080F" w:rsidRDefault="00D4080F" w:rsidP="00FA4DFE">
      <w:pPr>
        <w:pStyle w:val="Brdtextmedindrag"/>
      </w:pPr>
      <w:r w:rsidRPr="00257588">
        <w:t>Paragrafen innebär att en framtidsfullmakt kan skrivas under av full</w:t>
      </w:r>
      <w:r>
        <w:softHyphen/>
      </w:r>
      <w:r w:rsidRPr="00257588">
        <w:t xml:space="preserve">maktsgivaren </w:t>
      </w:r>
      <w:r>
        <w:t>och</w:t>
      </w:r>
      <w:r w:rsidRPr="00257588">
        <w:t xml:space="preserve"> vittnen</w:t>
      </w:r>
      <w:r>
        <w:t>a</w:t>
      </w:r>
      <w:r w:rsidRPr="00257588">
        <w:t xml:space="preserve"> elektroniskt. Därmed finns det inte något hinder mot att framtidsfullmakten upprättas i elektronisk form. </w:t>
      </w:r>
      <w:r w:rsidRPr="008654DA">
        <w:t>Om framtids</w:t>
      </w:r>
      <w:r>
        <w:softHyphen/>
      </w:r>
      <w:r w:rsidRPr="008654DA">
        <w:t xml:space="preserve">fullmakten skrivs </w:t>
      </w:r>
      <w:r>
        <w:t xml:space="preserve">under </w:t>
      </w:r>
      <w:r w:rsidRPr="00257588">
        <w:t xml:space="preserve">elektroniskt </w:t>
      </w:r>
      <w:r w:rsidRPr="008654DA">
        <w:t xml:space="preserve">ska det göras med en </w:t>
      </w:r>
      <w:r w:rsidRPr="00257588">
        <w:t xml:space="preserve">sådan </w:t>
      </w:r>
      <w:r w:rsidRPr="008654DA">
        <w:t>avancerad elek</w:t>
      </w:r>
      <w:r w:rsidRPr="008654DA">
        <w:softHyphen/>
        <w:t>tro</w:t>
      </w:r>
      <w:r w:rsidRPr="008654DA">
        <w:softHyphen/>
        <w:t>nisk underskrift</w:t>
      </w:r>
      <w:r w:rsidRPr="00257588">
        <w:t xml:space="preserve"> som avses i artikel 3 i EU:s förordning om elektro</w:t>
      </w:r>
      <w:r>
        <w:softHyphen/>
      </w:r>
      <w:r w:rsidRPr="00257588">
        <w:t>nisk identifiering. Det innebär att underskriften ska uppfylla de krav som anges i förordningen (se artiklarna 3.11 och 26). De elektroniska under</w:t>
      </w:r>
      <w:r>
        <w:softHyphen/>
      </w:r>
      <w:r w:rsidRPr="00257588">
        <w:t>skrifter som för närvarande används i Sverige via tjänster för e-legitima</w:t>
      </w:r>
      <w:r>
        <w:softHyphen/>
      </w:r>
      <w:r w:rsidRPr="00257588">
        <w:t>tioner anses generellt uppfylla kraven för avancerade elektroniska under</w:t>
      </w:r>
      <w:r>
        <w:softHyphen/>
      </w:r>
      <w:r w:rsidRPr="00257588">
        <w:t xml:space="preserve">skrifter. Hänvisningen till </w:t>
      </w:r>
      <w:r>
        <w:t xml:space="preserve">förordningen </w:t>
      </w:r>
      <w:r w:rsidRPr="00257588">
        <w:t>är utformad så att den avser för</w:t>
      </w:r>
      <w:r>
        <w:softHyphen/>
      </w:r>
      <w:r w:rsidRPr="00257588">
        <w:t>ord</w:t>
      </w:r>
      <w:r>
        <w:softHyphen/>
      </w:r>
      <w:r w:rsidRPr="00257588">
        <w:t xml:space="preserve">ningen i en viss angiven lydelse, s.k. statisk hänvisning. </w:t>
      </w:r>
    </w:p>
    <w:p w14:paraId="067783BB" w14:textId="77777777" w:rsidR="00D4080F" w:rsidRDefault="00D4080F" w:rsidP="00FA4DFE">
      <w:pPr>
        <w:pStyle w:val="Rubrik2"/>
      </w:pPr>
      <w:bookmarkStart w:id="350" w:name="_Toc212639631"/>
      <w:bookmarkStart w:id="351" w:name="_Toc213323517"/>
      <w:bookmarkStart w:id="352" w:name="_Toc216855837"/>
      <w:bookmarkStart w:id="353" w:name="_Toc216956823"/>
      <w:bookmarkStart w:id="354" w:name="_Toc216957494"/>
      <w:bookmarkStart w:id="355" w:name="_Toc216958416"/>
      <w:r>
        <w:t>Övriga lagförslag</w:t>
      </w:r>
      <w:bookmarkEnd w:id="350"/>
      <w:bookmarkEnd w:id="351"/>
      <w:bookmarkEnd w:id="352"/>
      <w:bookmarkEnd w:id="353"/>
      <w:bookmarkEnd w:id="354"/>
      <w:bookmarkEnd w:id="355"/>
    </w:p>
    <w:p w14:paraId="32054446" w14:textId="79C99C0F" w:rsidR="00D4080F" w:rsidRDefault="00D4080F" w:rsidP="00FA4DFE">
      <w:pPr>
        <w:pStyle w:val="Brdtext"/>
      </w:pPr>
      <w:r>
        <w:t xml:space="preserve">De föreslagna ändringarna i föräldrabalken innebär bl.a. att vissa befintliga paragrafer delas upp på flera paragrafer. Så är fallet med bl.a. 12 kap. 16 §. Detta får till följd att hänvisningarna till den paragrafen i </w:t>
      </w:r>
      <w:r w:rsidRPr="00923B26">
        <w:rPr>
          <w:spacing w:val="-2"/>
        </w:rPr>
        <w:t>socialförsäk</w:t>
      </w:r>
      <w:r w:rsidRPr="00923B26">
        <w:rPr>
          <w:spacing w:val="-2"/>
        </w:rPr>
        <w:softHyphen/>
        <w:t>rings</w:t>
      </w:r>
      <w:r w:rsidRPr="00923B26">
        <w:rPr>
          <w:spacing w:val="-2"/>
        </w:rPr>
        <w:softHyphen/>
        <w:t>bal</w:t>
      </w:r>
      <w:r w:rsidRPr="00923B26">
        <w:rPr>
          <w:spacing w:val="-2"/>
        </w:rPr>
        <w:softHyphen/>
        <w:t>ken, lagen (1904:26 s. 1) om vissa internationella rätts</w:t>
      </w:r>
      <w:r w:rsidRPr="00923B26">
        <w:rPr>
          <w:spacing w:val="-2"/>
        </w:rPr>
        <w:softHyphen/>
        <w:t>för</w:t>
      </w:r>
      <w:r w:rsidRPr="00923B26">
        <w:rPr>
          <w:spacing w:val="-2"/>
        </w:rPr>
        <w:softHyphen/>
        <w:t>hål</w:t>
      </w:r>
      <w:r w:rsidRPr="00923B26">
        <w:rPr>
          <w:spacing w:val="-2"/>
        </w:rPr>
        <w:softHyphen/>
        <w:t>lan</w:t>
      </w:r>
      <w:r w:rsidR="00923B26" w:rsidRPr="00923B26">
        <w:rPr>
          <w:spacing w:val="-2"/>
        </w:rPr>
        <w:softHyphen/>
      </w:r>
      <w:r w:rsidRPr="00923B26">
        <w:rPr>
          <w:spacing w:val="-2"/>
        </w:rPr>
        <w:t>den rörande äktenskap och förmynderskap samt socialavgiftslagen (2000:980)</w:t>
      </w:r>
      <w:r>
        <w:t xml:space="preserve"> behöver ändras. I framför allt 1904 års lag föreslås också språk</w:t>
      </w:r>
      <w:r>
        <w:softHyphen/>
        <w:t xml:space="preserve">liga ändringar. </w:t>
      </w:r>
    </w:p>
    <w:p w14:paraId="0BB98295" w14:textId="63270392" w:rsidR="00D4080F" w:rsidRDefault="00D4080F" w:rsidP="002E2A4E">
      <w:pPr>
        <w:pStyle w:val="Brdtextmedindrag"/>
      </w:pPr>
      <w:r>
        <w:t>Vidare får de ändringar som föreslås när det gäller hur ramarna för en ställföreträdares behörighet uttrycks i 12 kap. 2 § föräldrabalken till följd att ändringar behöver göras i vissa paragrafer i andra lagar som knyter an till det hittillsvarande sättet att uttrycka behörigheten. Sådana ändringar föreslås i aktiebolagslagen (2005:551), läkemedelslagen (2015:315) och lagen (2021:600) med kompletterande bestämmelser till EU:s förord</w:t>
      </w:r>
      <w:r>
        <w:softHyphen/>
        <w:t>ning</w:t>
      </w:r>
      <w:r w:rsidR="00923B26">
        <w:softHyphen/>
      </w:r>
      <w:r>
        <w:t>ar om medicintekniska produkter.</w:t>
      </w:r>
    </w:p>
    <w:p w14:paraId="0E1B2DD4" w14:textId="77777777" w:rsidR="00D4080F" w:rsidRPr="00FA4DFE" w:rsidRDefault="00D4080F" w:rsidP="00FA4DFE">
      <w:pPr>
        <w:pStyle w:val="Brdtextmedindrag"/>
        <w:sectPr w:rsidR="00D4080F" w:rsidRPr="00FA4DFE" w:rsidSect="00155500">
          <w:headerReference w:type="even" r:id="rId174"/>
          <w:headerReference w:type="default" r:id="rId175"/>
          <w:footerReference w:type="even" r:id="rId176"/>
          <w:footerReference w:type="default" r:id="rId177"/>
          <w:footerReference w:type="first" r:id="rId178"/>
          <w:type w:val="continuous"/>
          <w:pgSz w:w="9356" w:h="13721" w:code="9"/>
          <w:pgMar w:top="794" w:right="2438" w:bottom="1191" w:left="1021" w:header="0" w:footer="709" w:gutter="0"/>
          <w:cols w:space="708"/>
          <w:docGrid w:linePitch="360"/>
        </w:sectPr>
      </w:pPr>
    </w:p>
    <w:p w14:paraId="36243DBC" w14:textId="6A731683" w:rsidR="00DB62B9" w:rsidRDefault="00D4080F" w:rsidP="00375B3B">
      <w:pPr>
        <w:pStyle w:val="Bilagarubrik"/>
      </w:pPr>
      <w:bookmarkStart w:id="356" w:name="_Toc216855838"/>
      <w:bookmarkStart w:id="357" w:name="_Toc216956824"/>
      <w:bookmarkStart w:id="358" w:name="_Toc216957495"/>
      <w:bookmarkStart w:id="359" w:name="_Toc216958417"/>
      <w:r w:rsidRPr="00375B3B">
        <w:lastRenderedPageBreak/>
        <w:t>Sammanfattning av betänkandet Gode män och förvaltare – en översyn (SOU 2021:36)</w:t>
      </w:r>
      <w:bookmarkEnd w:id="356"/>
      <w:bookmarkEnd w:id="357"/>
      <w:bookmarkEnd w:id="358"/>
      <w:bookmarkEnd w:id="359"/>
    </w:p>
    <w:p w14:paraId="04278AA5" w14:textId="77777777" w:rsidR="00D4080F" w:rsidRPr="00E468BD" w:rsidRDefault="00D4080F" w:rsidP="00672D58">
      <w:pPr>
        <w:pStyle w:val="Rubrik2utannumrering"/>
        <w:spacing w:before="0"/>
      </w:pPr>
      <w:r>
        <w:t>Uppdraget</w:t>
      </w:r>
    </w:p>
    <w:p w14:paraId="7BFE9C9A" w14:textId="77777777" w:rsidR="00D4080F" w:rsidRDefault="00D4080F" w:rsidP="00375B3B">
      <w:pPr>
        <w:pStyle w:val="Brdtext"/>
      </w:pPr>
      <w:r>
        <w:t>Regeringen beslutade den 18 juli 2019 att tillsätta en särskild utred</w:t>
      </w:r>
      <w:r>
        <w:softHyphen/>
        <w:t xml:space="preserve">are att göra en översyn av reglerna om gode män och förvaltare (ställföreträdare). Uppdraget har ytterst syftat till att försöka säkerställa att de människor som är i behov av en ställföreträdare ska kunna lita på att de får den hjälp och det stöd de behöver. I uppdraget har ingått att se över reglerna på området med syftet att de ska vara moderna och rättssäkra. Uppdraget har inte omfattat att se över systemet som helhet. Inriktningen har i stället varit att uppmärksamma områden där det finns problem och brister, med fokus på ett antal i direktiven särskilt utpekade frågor. </w:t>
      </w:r>
    </w:p>
    <w:p w14:paraId="71CAB6C7" w14:textId="77777777" w:rsidR="00D4080F" w:rsidRPr="00E468BD" w:rsidRDefault="00D4080F" w:rsidP="00375B3B">
      <w:pPr>
        <w:pStyle w:val="Rubrik2utannumrering"/>
      </w:pPr>
      <w:r>
        <w:t>Övergripande syfte</w:t>
      </w:r>
    </w:p>
    <w:p w14:paraId="08D2F3CC" w14:textId="77777777" w:rsidR="00D4080F" w:rsidRDefault="00D4080F" w:rsidP="00375B3B">
      <w:pPr>
        <w:pStyle w:val="Brdtext"/>
      </w:pPr>
      <w:r>
        <w:t>Det övergripande syftet med våra förslag är att åstadkomma för</w:t>
      </w:r>
      <w:r>
        <w:softHyphen/>
        <w:t>bättringar för de personer som har behov av en god man eller för</w:t>
      </w:r>
      <w:r>
        <w:softHyphen/>
        <w:t>valtare. Något mera preciserat syftar förslagen bland annat till att åstadkomma</w:t>
      </w:r>
    </w:p>
    <w:p w14:paraId="1FDF8432" w14:textId="77777777" w:rsidR="00D4080F" w:rsidRPr="00B17C8A" w:rsidRDefault="00D4080F" w:rsidP="00375B3B">
      <w:pPr>
        <w:pStyle w:val="Punktlista"/>
        <w:tabs>
          <w:tab w:val="clear" w:pos="2268"/>
        </w:tabs>
        <w:spacing w:before="120"/>
        <w:contextualSpacing w:val="0"/>
      </w:pPr>
      <w:r w:rsidRPr="00B17C8A">
        <w:t xml:space="preserve">bättre stöd </w:t>
      </w:r>
      <w:r w:rsidRPr="00A91AB9">
        <w:t>till</w:t>
      </w:r>
      <w:r w:rsidRPr="00B17C8A">
        <w:t xml:space="preserve"> och stärkt ställning för huvudmännen,</w:t>
      </w:r>
    </w:p>
    <w:p w14:paraId="5CDF36A6" w14:textId="77777777" w:rsidR="00D4080F" w:rsidRPr="00B17C8A" w:rsidRDefault="00D4080F" w:rsidP="00375B3B">
      <w:pPr>
        <w:pStyle w:val="Punktlista"/>
        <w:tabs>
          <w:tab w:val="clear" w:pos="2268"/>
        </w:tabs>
        <w:spacing w:before="120"/>
        <w:contextualSpacing w:val="0"/>
      </w:pPr>
      <w:r w:rsidRPr="00B17C8A">
        <w:t xml:space="preserve">bättre möjligheter att rekrytera och behålla kompetenta </w:t>
      </w:r>
      <w:r w:rsidRPr="00A91AB9">
        <w:t>ställföre</w:t>
      </w:r>
      <w:r w:rsidRPr="00A91AB9">
        <w:softHyphen/>
        <w:t>trä</w:t>
      </w:r>
      <w:r>
        <w:softHyphen/>
      </w:r>
      <w:r w:rsidRPr="00A91AB9">
        <w:t>dare</w:t>
      </w:r>
      <w:r w:rsidRPr="00B17C8A">
        <w:t>,</w:t>
      </w:r>
    </w:p>
    <w:p w14:paraId="7A4058E4" w14:textId="77777777" w:rsidR="00D4080F" w:rsidRPr="00B17C8A" w:rsidRDefault="00D4080F" w:rsidP="00375B3B">
      <w:pPr>
        <w:pStyle w:val="Punktlista"/>
        <w:tabs>
          <w:tab w:val="clear" w:pos="2268"/>
        </w:tabs>
        <w:spacing w:before="120"/>
        <w:contextualSpacing w:val="0"/>
      </w:pPr>
      <w:r w:rsidRPr="00B17C8A">
        <w:t xml:space="preserve">bättre förutsättningar för ställföreträdare att </w:t>
      </w:r>
      <w:r w:rsidRPr="00A91AB9">
        <w:t>utföra</w:t>
      </w:r>
      <w:r w:rsidRPr="00B17C8A">
        <w:t xml:space="preserve"> sina uppdrag på ett bra sätt,</w:t>
      </w:r>
    </w:p>
    <w:p w14:paraId="119F13D3" w14:textId="77777777" w:rsidR="00D4080F" w:rsidRPr="00B17C8A" w:rsidRDefault="00D4080F" w:rsidP="00375B3B">
      <w:pPr>
        <w:pStyle w:val="Punktlista"/>
        <w:tabs>
          <w:tab w:val="clear" w:pos="2268"/>
        </w:tabs>
        <w:spacing w:before="120"/>
        <w:contextualSpacing w:val="0"/>
      </w:pPr>
      <w:r w:rsidRPr="00B17C8A">
        <w:t xml:space="preserve">högre kvalitet i ställföreträdarnas och överförmyndarnas </w:t>
      </w:r>
      <w:r w:rsidRPr="00A91AB9">
        <w:t>verksamhet</w:t>
      </w:r>
      <w:r w:rsidRPr="00B17C8A">
        <w:t xml:space="preserve">, </w:t>
      </w:r>
    </w:p>
    <w:p w14:paraId="1EC835D5" w14:textId="77777777" w:rsidR="00D4080F" w:rsidRPr="00B17C8A" w:rsidRDefault="00D4080F" w:rsidP="00375B3B">
      <w:pPr>
        <w:pStyle w:val="Punktlista"/>
        <w:tabs>
          <w:tab w:val="clear" w:pos="2268"/>
        </w:tabs>
        <w:spacing w:before="120"/>
        <w:contextualSpacing w:val="0"/>
      </w:pPr>
      <w:r w:rsidRPr="00B17C8A">
        <w:t xml:space="preserve">bättre </w:t>
      </w:r>
      <w:r w:rsidRPr="00652F8D">
        <w:t>styrning</w:t>
      </w:r>
      <w:r w:rsidRPr="00B17C8A">
        <w:t xml:space="preserve"> och </w:t>
      </w:r>
      <w:r w:rsidRPr="00A91AB9">
        <w:t>tillsyn</w:t>
      </w:r>
      <w:r w:rsidRPr="00B17C8A">
        <w:t xml:space="preserve"> över landets ställföreträdare och överför</w:t>
      </w:r>
      <w:r>
        <w:softHyphen/>
      </w:r>
      <w:r w:rsidRPr="00B17C8A">
        <w:t>myn</w:t>
      </w:r>
      <w:r>
        <w:softHyphen/>
      </w:r>
      <w:r w:rsidRPr="00B17C8A">
        <w:t>darverksam</w:t>
      </w:r>
      <w:r>
        <w:softHyphen/>
      </w:r>
      <w:r w:rsidRPr="00B17C8A">
        <w:t xml:space="preserve">heter, </w:t>
      </w:r>
    </w:p>
    <w:p w14:paraId="01C5FE5B" w14:textId="77777777" w:rsidR="00D4080F" w:rsidRPr="00B17C8A" w:rsidRDefault="00D4080F" w:rsidP="00375B3B">
      <w:pPr>
        <w:pStyle w:val="Punktlista"/>
        <w:tabs>
          <w:tab w:val="clear" w:pos="2268"/>
        </w:tabs>
        <w:spacing w:before="120"/>
        <w:contextualSpacing w:val="0"/>
      </w:pPr>
      <w:r w:rsidRPr="00B17C8A">
        <w:t>effektivare beslutsfattande i ärenden om godmanskap och</w:t>
      </w:r>
    </w:p>
    <w:p w14:paraId="23BB9199" w14:textId="77777777" w:rsidR="00D4080F" w:rsidRDefault="00D4080F" w:rsidP="00375B3B">
      <w:pPr>
        <w:pStyle w:val="Punktlista"/>
        <w:tabs>
          <w:tab w:val="clear" w:pos="2268"/>
        </w:tabs>
        <w:spacing w:before="120"/>
        <w:contextualSpacing w:val="0"/>
      </w:pPr>
      <w:r w:rsidRPr="00B17C8A">
        <w:t xml:space="preserve">ökade förutsättningar för att över tid behålla det ideella </w:t>
      </w:r>
      <w:r w:rsidRPr="00A91AB9">
        <w:t>inslaget</w:t>
      </w:r>
      <w:r w:rsidRPr="00B17C8A">
        <w:t xml:space="preserve"> i ställ</w:t>
      </w:r>
      <w:r>
        <w:softHyphen/>
      </w:r>
      <w:r w:rsidRPr="00B17C8A">
        <w:t>företrädarsystemet</w:t>
      </w:r>
      <w:r>
        <w:t>.</w:t>
      </w:r>
    </w:p>
    <w:p w14:paraId="6DCD5853" w14:textId="77777777" w:rsidR="00D4080F" w:rsidRPr="00E468BD" w:rsidRDefault="00D4080F" w:rsidP="00375B3B">
      <w:pPr>
        <w:pStyle w:val="Rubrik2utannumrering"/>
      </w:pPr>
      <w:r>
        <w:t>Förslag och bedömningar</w:t>
      </w:r>
    </w:p>
    <w:p w14:paraId="79C24C67" w14:textId="77777777" w:rsidR="00D4080F" w:rsidRDefault="00D4080F" w:rsidP="00375B3B">
      <w:pPr>
        <w:pStyle w:val="Rubrik3utannumrering"/>
        <w:spacing w:before="0"/>
      </w:pPr>
      <w:r>
        <w:t>Ökat hänsynstagande till huvudmannens vilja och välbefinnande</w:t>
      </w:r>
    </w:p>
    <w:p w14:paraId="2DFA0D1F" w14:textId="77777777" w:rsidR="00D4080F" w:rsidRDefault="00D4080F" w:rsidP="00375B3B">
      <w:pPr>
        <w:pStyle w:val="Rubrik4utannumrering"/>
        <w:spacing w:before="0"/>
      </w:pPr>
      <w:r>
        <w:t>Ställföreträdare ska beakta huvudmannens vilja eller förmodade inställning</w:t>
      </w:r>
    </w:p>
    <w:p w14:paraId="6CD621EB" w14:textId="77777777" w:rsidR="00D4080F" w:rsidRDefault="00D4080F" w:rsidP="00375B3B">
      <w:pPr>
        <w:pStyle w:val="Brdtextefterpunktlista"/>
        <w:tabs>
          <w:tab w:val="clear" w:pos="2268"/>
        </w:tabs>
        <w:spacing w:before="0"/>
      </w:pPr>
      <w:r>
        <w:t>Dagens regelverk innebär att ställföreträdare i regel ska höra huvud</w:t>
      </w:r>
      <w:r>
        <w:softHyphen/>
        <w:t>man</w:t>
      </w:r>
      <w:r>
        <w:softHyphen/>
        <w:t>nen i viktiga frågor. Rättshandlingar som en god man företar för sin huvud</w:t>
      </w:r>
      <w:r>
        <w:softHyphen/>
        <w:t>mans räkning utan samtycke är som utgångspunkt inte bindande. Vid vissa vardagliga rättshandlingar anses dock huvud</w:t>
      </w:r>
      <w:r>
        <w:softHyphen/>
        <w:t xml:space="preserve">mannens samtycke föreligga </w:t>
      </w:r>
      <w:r>
        <w:lastRenderedPageBreak/>
        <w:t>och ett uttryckligt samtycke behöver därför inte hämtas in. Det finns utöver detta ingen uttrycklig be</w:t>
      </w:r>
      <w:r>
        <w:softHyphen/>
        <w:t>stämmelse om att ställföreträdare ska ta hänsyn till huvud</w:t>
      </w:r>
      <w:r>
        <w:softHyphen/>
        <w:t>mannens egen vilja när uppdraget utförs. Vi anser att ett modernt och rätts</w:t>
      </w:r>
      <w:r>
        <w:softHyphen/>
        <w:t>säkert ställföreträdarskap med huvudmannens bästa i fokus bör ut</w:t>
      </w:r>
      <w:r>
        <w:softHyphen/>
        <w:t>övas med beaktande av huvud</w:t>
      </w:r>
      <w:r>
        <w:softHyphen/>
        <w:t>mannens egen vilja. Vi föreslår därför att den nuvarande regleringen i föräldrabalken (FB) förstärks med en bestäm</w:t>
      </w:r>
      <w:r>
        <w:softHyphen/>
        <w:t>melse om att ställföreträdare ska beakta huvud</w:t>
      </w:r>
      <w:r>
        <w:softHyphen/>
        <w:t>mannens vilja</w:t>
      </w:r>
      <w:r w:rsidRPr="00A22F04">
        <w:rPr>
          <w:spacing w:val="-2"/>
        </w:rPr>
        <w:t xml:space="preserve"> eller för</w:t>
      </w:r>
      <w:r>
        <w:rPr>
          <w:spacing w:val="-2"/>
        </w:rPr>
        <w:softHyphen/>
      </w:r>
      <w:r w:rsidRPr="00A22F04">
        <w:rPr>
          <w:spacing w:val="-2"/>
        </w:rPr>
        <w:t>modade inställning när uppdraget utförs. Förslaget ligger</w:t>
      </w:r>
      <w:r>
        <w:t xml:space="preserve"> för övrigt helt i linje med Funktionsrätts</w:t>
      </w:r>
      <w:r>
        <w:softHyphen/>
        <w:t>konventionens all</w:t>
      </w:r>
      <w:r>
        <w:softHyphen/>
        <w:t>männa pri</w:t>
      </w:r>
      <w:r w:rsidRPr="00A22F04">
        <w:rPr>
          <w:spacing w:val="-2"/>
        </w:rPr>
        <w:t>ncip om indivi</w:t>
      </w:r>
      <w:r>
        <w:rPr>
          <w:spacing w:val="-2"/>
        </w:rPr>
        <w:softHyphen/>
      </w:r>
      <w:r w:rsidRPr="00A22F04">
        <w:rPr>
          <w:spacing w:val="-2"/>
        </w:rPr>
        <w:t>du</w:t>
      </w:r>
      <w:r>
        <w:rPr>
          <w:spacing w:val="-2"/>
        </w:rPr>
        <w:softHyphen/>
      </w:r>
      <w:r w:rsidRPr="00A22F04">
        <w:rPr>
          <w:spacing w:val="-2"/>
        </w:rPr>
        <w:t>ellt självbestämmande och frihet att göra egna val</w:t>
      </w:r>
      <w:r>
        <w:t>.</w:t>
      </w:r>
    </w:p>
    <w:p w14:paraId="6DE03565" w14:textId="77777777" w:rsidR="00D4080F" w:rsidRDefault="00D4080F" w:rsidP="00375B3B">
      <w:pPr>
        <w:pStyle w:val="Rubrik4utannumrering"/>
      </w:pPr>
      <w:r>
        <w:t>Huvudmannens pengar ska i skälig utsträckning användas för hans eller hennes välbefinnande</w:t>
      </w:r>
    </w:p>
    <w:p w14:paraId="4D6D5BCD" w14:textId="77777777" w:rsidR="00D4080F" w:rsidRDefault="00D4080F" w:rsidP="00375B3B">
      <w:pPr>
        <w:pStyle w:val="Brdtext"/>
      </w:pPr>
      <w:r>
        <w:t>Det nuvarande regelverket innebär att huvudmannens pengar, i den mån ställföreträdaren har inflytande över dem, i skälig omfattning ska användas för huvudmannens uppehälle, utbildning och nytta i övrigt. Det har visat sig att ställföreträdare ibland strävar efter att huvudmannen ska spara så mycket pengar som möjligt och inte vill använda huvudmannens medel till sådant som skulle främja hans eller hennes välbefinnande. Huvudmannens medel bör dock i skälig utsträckning spenderas som han eller hon själv vill. Vi föreslår därför att även välbefinnande får en plats i katalogen över olika ändamål som huvudmannens medel i skälig utsträckning får använ</w:t>
      </w:r>
      <w:r>
        <w:softHyphen/>
        <w:t xml:space="preserve">das till. </w:t>
      </w:r>
    </w:p>
    <w:p w14:paraId="7767A7E7" w14:textId="77777777" w:rsidR="00D4080F" w:rsidRDefault="00D4080F" w:rsidP="00375B3B">
      <w:pPr>
        <w:pStyle w:val="Rubrik4utannumrering"/>
      </w:pPr>
      <w:r>
        <w:t>Ett godmanskap ska upphöra om huvudmannen inte längre samtycker</w:t>
      </w:r>
    </w:p>
    <w:p w14:paraId="5EA1405A" w14:textId="77777777" w:rsidR="00D4080F" w:rsidRDefault="00D4080F" w:rsidP="00375B3B">
      <w:pPr>
        <w:pStyle w:val="Brdtext"/>
      </w:pPr>
      <w:r>
        <w:t>Ett godmanskap får som huvudregel inte anordnas utan den en</w:t>
      </w:r>
      <w:r>
        <w:softHyphen/>
        <w:t>skildes sam</w:t>
      </w:r>
      <w:r>
        <w:softHyphen/>
        <w:t xml:space="preserve">tycke. I rättspraxis har det klargjorts att ett godmanskap som </w:t>
      </w:r>
      <w:r w:rsidRPr="00A22F04">
        <w:rPr>
          <w:spacing w:val="-2"/>
        </w:rPr>
        <w:t>bygger på samtycke ska upphöra om samtycket tas tillbaka. Detta</w:t>
      </w:r>
      <w:r>
        <w:t xml:space="preserve"> framgår dock inte tydligt i lagstiftningen och vår utredning visar att godmanskapet inte alltid upphör i dessa fall. Vi föreslår därför att det ska framgå av lagstiftningen att ett godmanskap ska upphöra om huvudmannen tar tillbaka sitt sam</w:t>
      </w:r>
      <w:r>
        <w:softHyphen/>
        <w:t>tycke, i de fall samtycke varit en förutsättning för att anordna godman</w:t>
      </w:r>
      <w:r>
        <w:softHyphen/>
        <w:t xml:space="preserve">skapet. </w:t>
      </w:r>
    </w:p>
    <w:p w14:paraId="6B2EAB36" w14:textId="77777777" w:rsidR="00D4080F" w:rsidRDefault="00D4080F" w:rsidP="00375B3B">
      <w:pPr>
        <w:pStyle w:val="Rubrik3utannumrering"/>
      </w:pPr>
      <w:r>
        <w:t>Bättre insyn för huvudmannen i ställföreträdarens verksamhet</w:t>
      </w:r>
    </w:p>
    <w:p w14:paraId="786B33BF" w14:textId="77777777" w:rsidR="00D4080F" w:rsidRDefault="00D4080F" w:rsidP="00375B3B">
      <w:pPr>
        <w:pStyle w:val="Brdtext"/>
      </w:pPr>
      <w:r>
        <w:t>Det är angeläget att de huvudmän som vill och kan har möjlighet att en</w:t>
      </w:r>
      <w:r>
        <w:softHyphen/>
        <w:t>ga</w:t>
      </w:r>
      <w:r>
        <w:softHyphen/>
        <w:t>gera sig i hur ställföreträdaren sköter sitt uppdrag. Detta kräver att huvud</w:t>
      </w:r>
      <w:r>
        <w:softHyphen/>
        <w:t>mannen har insyn i verksamheten. Nuvarande regler, bland ann</w:t>
      </w:r>
      <w:r w:rsidRPr="00A22F04">
        <w:rPr>
          <w:spacing w:val="-2"/>
        </w:rPr>
        <w:t>at om ställ</w:t>
      </w:r>
      <w:r>
        <w:rPr>
          <w:spacing w:val="-2"/>
        </w:rPr>
        <w:softHyphen/>
      </w:r>
      <w:r w:rsidRPr="00A22F04">
        <w:rPr>
          <w:spacing w:val="-2"/>
        </w:rPr>
        <w:t>företrädares skyldighet att höra huvudmannen i viktiga</w:t>
      </w:r>
      <w:r>
        <w:t xml:space="preserve"> frågor och gode mäns skyldighet att inhämta samtycke, inne</w:t>
      </w:r>
      <w:r>
        <w:softHyphen/>
        <w:t>bär en viss skyldighet att ge huvudmannen insyn. För många ställföre</w:t>
      </w:r>
      <w:r>
        <w:softHyphen/>
        <w:t>trädare är det också självklart att föra en dialog med huvudmannen och lämna information. Det har dock visat sig vara relativt vanligt att huvudmän har endast liten eller ingen in</w:t>
      </w:r>
      <w:r>
        <w:softHyphen/>
        <w:t>syn i ställföre</w:t>
      </w:r>
      <w:r>
        <w:softHyphen/>
        <w:t>trädarens verk</w:t>
      </w:r>
      <w:r>
        <w:softHyphen/>
        <w:t>samh</w:t>
      </w:r>
      <w:r w:rsidRPr="00A22F04">
        <w:rPr>
          <w:spacing w:val="-2"/>
        </w:rPr>
        <w:t>et. Vissa huvudmän har uppfattningen att ställföreträdaren fattar</w:t>
      </w:r>
      <w:r>
        <w:t xml:space="preserve"> beslut utan att involvera dem. Mot den bakgrunden föreslår vi en lagreglerad skyldighet för ställföreträdare att löpande infor</w:t>
      </w:r>
      <w:r>
        <w:softHyphen/>
      </w:r>
      <w:r>
        <w:lastRenderedPageBreak/>
        <w:t xml:space="preserve">mera sina huvudmän om uppdraget, om det inte finns särskilda skäl mot det. </w:t>
      </w:r>
    </w:p>
    <w:p w14:paraId="43AD0D6A" w14:textId="77777777" w:rsidR="00D4080F" w:rsidRDefault="00D4080F" w:rsidP="00375B3B">
      <w:pPr>
        <w:pStyle w:val="Brdtextmedindrag"/>
      </w:pPr>
      <w:r>
        <w:t>Vi föreslår vidare en reglering som innebär att överförmyndaren efter sin granskning av en ställföreträdares verksamhet ska under</w:t>
      </w:r>
      <w:r>
        <w:softHyphen/>
        <w:t>rätta huvud</w:t>
      </w:r>
      <w:r>
        <w:softHyphen/>
        <w:t>mannen om att granskningen har genomförts.</w:t>
      </w:r>
    </w:p>
    <w:p w14:paraId="60E86C0E" w14:textId="77777777" w:rsidR="00D4080F" w:rsidRDefault="00D4080F" w:rsidP="00375B3B">
      <w:pPr>
        <w:pStyle w:val="Brdtextmedindrag"/>
      </w:pPr>
      <w:r>
        <w:t>Ställföreträdare är skyldiga att höra huvudmannens make eller sambo i viktiga frågor, om det är lämpligt. Vi bedömer att de an</w:t>
      </w:r>
      <w:r>
        <w:softHyphen/>
        <w:t xml:space="preserve">hörigas rätt till insyn inte bör utökas jämfört med i dag, även om det många gånger är lämpligt att ställföreträdaren erbjuder de anhöriga insyn. </w:t>
      </w:r>
    </w:p>
    <w:p w14:paraId="4F86390A" w14:textId="77777777" w:rsidR="00D4080F" w:rsidRDefault="00D4080F" w:rsidP="00375B3B">
      <w:pPr>
        <w:pStyle w:val="Rubrik3utannumrering"/>
      </w:pPr>
      <w:r>
        <w:t>Ökat skydd för känsliga uppgifter om huvudmannen</w:t>
      </w:r>
    </w:p>
    <w:p w14:paraId="6B471A4F" w14:textId="77777777" w:rsidR="00D4080F" w:rsidRDefault="00D4080F" w:rsidP="00375B3B">
      <w:pPr>
        <w:pStyle w:val="Rubrik4utannumrering"/>
        <w:spacing w:before="0"/>
      </w:pPr>
      <w:r>
        <w:t xml:space="preserve">Rätten för huvudmannens anhöriga att ta del av handlingar </w:t>
      </w:r>
      <w:r>
        <w:br/>
        <w:t>som finns hos överförmyndaren ska begränsas i vissa fall</w:t>
      </w:r>
    </w:p>
    <w:p w14:paraId="21C93533" w14:textId="77777777" w:rsidR="00D4080F" w:rsidRDefault="00D4080F" w:rsidP="00375B3B">
      <w:pPr>
        <w:pStyle w:val="Brdtext"/>
      </w:pPr>
      <w:r>
        <w:t>Dagens regelverk innebär att huvudmannens make eller sambo och närm</w:t>
      </w:r>
      <w:r>
        <w:softHyphen/>
        <w:t>aste släktingar har rätt till full insyn i handlingar som gäller stä</w:t>
      </w:r>
      <w:r w:rsidRPr="009A2251">
        <w:rPr>
          <w:spacing w:val="-2"/>
        </w:rPr>
        <w:t>llföreträdar</w:t>
      </w:r>
      <w:r>
        <w:rPr>
          <w:spacing w:val="-2"/>
        </w:rPr>
        <w:softHyphen/>
      </w:r>
      <w:r w:rsidRPr="009A2251">
        <w:rPr>
          <w:spacing w:val="-2"/>
        </w:rPr>
        <w:t>skapet och som finns hos överförmyndaren. Regler om</w:t>
      </w:r>
      <w:r>
        <w:t xml:space="preserve"> sekretess gäller inte denna krets av nära anhöriga. I överför</w:t>
      </w:r>
      <w:r>
        <w:softHyphen/>
        <w:t>mynda</w:t>
      </w:r>
      <w:r>
        <w:softHyphen/>
        <w:t>rens akt kan det finnas inte</w:t>
      </w:r>
      <w:r>
        <w:softHyphen/>
        <w:t>gritetskänsliga uppgifter, t.ex. läkarintyg och socialutredningar. Insynen är många gånger viktig eftersom den bland annat möjliggör för anhöriga att följa upp hur ställföreträdare sköter sina uppdrag. Det har dock visat sig att upp</w:t>
      </w:r>
      <w:r>
        <w:softHyphen/>
        <w:t>gifter som finns hos överförmyndaren kan behöva skyddas även i förhållande till de anhöriga och att skyddet för huvudmannens per</w:t>
      </w:r>
      <w:r>
        <w:softHyphen/>
        <w:t>sonliga integritet behöv</w:t>
      </w:r>
      <w:r w:rsidRPr="009A2251">
        <w:rPr>
          <w:spacing w:val="-2"/>
        </w:rPr>
        <w:t>er stärkas. Vi föreslår därför en ordning som innebär att hu</w:t>
      </w:r>
      <w:r>
        <w:rPr>
          <w:spacing w:val="-2"/>
        </w:rPr>
        <w:softHyphen/>
      </w:r>
      <w:r w:rsidRPr="009A2251">
        <w:rPr>
          <w:spacing w:val="-2"/>
        </w:rPr>
        <w:t>vud</w:t>
      </w:r>
      <w:r w:rsidRPr="009A2251">
        <w:rPr>
          <w:spacing w:val="-2"/>
        </w:rPr>
        <w:softHyphen/>
        <w:t>mannens</w:t>
      </w:r>
      <w:r w:rsidRPr="00A22F04">
        <w:rPr>
          <w:spacing w:val="-2"/>
        </w:rPr>
        <w:t xml:space="preserve"> make eller sambo och närmaste släktingar</w:t>
      </w:r>
      <w:r>
        <w:t xml:space="preserve"> som utgångs</w:t>
      </w:r>
      <w:r>
        <w:softHyphen/>
        <w:t>punkt ska ha rätt att ta del av de handlingar som finns hos över</w:t>
      </w:r>
      <w:r>
        <w:softHyphen/>
        <w:t>förmyndaren. Överförmyndaren ska dock kunna neka en anhörig att ta del av en hand</w:t>
      </w:r>
      <w:r>
        <w:softHyphen/>
        <w:t>ling, om det med hänsyn till den en</w:t>
      </w:r>
      <w:r>
        <w:softHyphen/>
        <w:t>skildes intressen finns särskilda skäl mot att handlingen lämnas ut.</w:t>
      </w:r>
    </w:p>
    <w:p w14:paraId="3F0A999A" w14:textId="77777777" w:rsidR="00D4080F" w:rsidRDefault="00D4080F" w:rsidP="00375B3B">
      <w:pPr>
        <w:pStyle w:val="Rubrik4utannumrering"/>
      </w:pPr>
      <w:r>
        <w:t xml:space="preserve">Uppgifter i ärenden enligt lagen om framtidsfullmakter </w:t>
      </w:r>
      <w:r>
        <w:br/>
        <w:t>ska kunna omfattas av sekretess</w:t>
      </w:r>
    </w:p>
    <w:p w14:paraId="14B38C01" w14:textId="77777777" w:rsidR="00D4080F" w:rsidRDefault="00D4080F" w:rsidP="00375B3B">
      <w:pPr>
        <w:pStyle w:val="Brdtext"/>
      </w:pPr>
      <w:r>
        <w:t>Hos överförmyndaren gäller, för andra än anhöriga, sekretess om en en</w:t>
      </w:r>
      <w:r>
        <w:softHyphen/>
        <w:t xml:space="preserve">skilds personliga eller ekonomiska förhållanden i ärenden enligt </w:t>
      </w:r>
      <w:r w:rsidRPr="00C43C4A">
        <w:rPr>
          <w:spacing w:val="-2"/>
        </w:rPr>
        <w:t>föräldra</w:t>
      </w:r>
      <w:r w:rsidRPr="00C43C4A">
        <w:rPr>
          <w:spacing w:val="-2"/>
        </w:rPr>
        <w:softHyphen/>
        <w:t>balken och lagen (2005:429) om god man för ensamkom</w:t>
      </w:r>
      <w:r w:rsidRPr="00C43C4A">
        <w:rPr>
          <w:spacing w:val="-2"/>
        </w:rPr>
        <w:softHyphen/>
        <w:t>mande barn, om det inte står klart att uppgiften kan röjas utan att den enskilde lider skada eller men. Vi har uppmärksammat att även uppgifter i överförmyndarens ärenden</w:t>
      </w:r>
      <w:r>
        <w:t xml:space="preserve"> enligt lagen (2017:310) om fram</w:t>
      </w:r>
      <w:r>
        <w:softHyphen/>
        <w:t>tids</w:t>
      </w:r>
      <w:r>
        <w:softHyphen/>
        <w:t>fullmakter kan innehålla inte</w:t>
      </w:r>
      <w:r>
        <w:softHyphen/>
        <w:t>gritets</w:t>
      </w:r>
      <w:r>
        <w:softHyphen/>
        <w:t>känsliga uppgifter som bör omfattas av sekretess. Vi föreslår där</w:t>
      </w:r>
      <w:r>
        <w:softHyphen/>
        <w:t>för att samma sekretess</w:t>
      </w:r>
      <w:r>
        <w:softHyphen/>
        <w:t>reglering ska gälla i ärenden enligt den lagen.</w:t>
      </w:r>
    </w:p>
    <w:p w14:paraId="470EBAC9" w14:textId="77777777" w:rsidR="00D4080F" w:rsidRDefault="00D4080F" w:rsidP="00375B3B">
      <w:pPr>
        <w:pStyle w:val="Rubrik3utannumrering"/>
      </w:pPr>
      <w:r>
        <w:t>Överförmyndaren ska ge information och stöd till huvudmän</w:t>
      </w:r>
    </w:p>
    <w:p w14:paraId="1B20823F" w14:textId="77777777" w:rsidR="00D4080F" w:rsidRDefault="00D4080F" w:rsidP="00375B3B">
      <w:pPr>
        <w:pStyle w:val="Brdtext"/>
      </w:pPr>
      <w:r>
        <w:t>I många kommuner finns en väl fungerande överförmyndar</w:t>
      </w:r>
      <w:r>
        <w:softHyphen/>
        <w:t>verk</w:t>
      </w:r>
      <w:r>
        <w:softHyphen/>
        <w:t>samhet med hög tillgänglighet och kompetens att möta huvudmän med olika typer av problematik. Tyvärr finns också exempel på mot</w:t>
      </w:r>
      <w:r>
        <w:softHyphen/>
        <w:t>satsen. Många huvud</w:t>
      </w:r>
      <w:r>
        <w:softHyphen/>
        <w:t xml:space="preserve">män får alltså inte den information och det stöd de behöver för att kunna ta till vara sina intressen. </w:t>
      </w:r>
    </w:p>
    <w:p w14:paraId="49315A77" w14:textId="77777777" w:rsidR="00D4080F" w:rsidRPr="00BE44CC" w:rsidRDefault="00D4080F" w:rsidP="00375B3B">
      <w:pPr>
        <w:pStyle w:val="Brdtextmedindrag"/>
        <w:rPr>
          <w:highlight w:val="yellow"/>
        </w:rPr>
      </w:pPr>
      <w:r>
        <w:lastRenderedPageBreak/>
        <w:t>Överförmyndaren har ett ansvar för att ge huvudmän informa</w:t>
      </w:r>
      <w:r>
        <w:softHyphen/>
        <w:t>tion och stöd inom ramen för reglerna om myndigheters service</w:t>
      </w:r>
      <w:r>
        <w:softHyphen/>
        <w:t>skyldighet enligt förvaltningslagen (2017:900). Detta innebär bland annat att överförmyn</w:t>
      </w:r>
      <w:r>
        <w:softHyphen/>
        <w:t>daren ska lämna sådan hjälp till enskilda att de kan ta till vara sina intressen samt vara tillgänglig för kontakter. För att serviceskyldigheten ska få fullt genomslag föreslår vi att det tas in en bestämmelse i förmynderskaps</w:t>
      </w:r>
      <w:r>
        <w:softHyphen/>
        <w:t>för</w:t>
      </w:r>
      <w:r>
        <w:softHyphen/>
        <w:t>ordningen (1995:379) som erinrar om skyldigheten. Vi föreslår också en lagstadgad skyldighet för överförmyndaren att lämna allmän information till huvudmän, bland annat om vad ställföreträdarskapet innebär, vilken överför</w:t>
      </w:r>
      <w:r>
        <w:softHyphen/>
        <w:t>myn</w:t>
      </w:r>
      <w:r>
        <w:softHyphen/>
        <w:t xml:space="preserve">darens roll är och om möjligheten att framställa klagomål mot en ställföreträdare. </w:t>
      </w:r>
      <w:r w:rsidRPr="00515DC8">
        <w:t>Informationsmaterialet ska tas fram av den nya myn</w:t>
      </w:r>
      <w:r>
        <w:softHyphen/>
      </w:r>
      <w:r w:rsidRPr="00515DC8">
        <w:t xml:space="preserve">digheten som vi föreslår. </w:t>
      </w:r>
    </w:p>
    <w:p w14:paraId="05686E30" w14:textId="77777777" w:rsidR="00D4080F" w:rsidRDefault="00D4080F" w:rsidP="00375B3B">
      <w:pPr>
        <w:pStyle w:val="Rubrik3utannumrering"/>
      </w:pPr>
      <w:r>
        <w:t xml:space="preserve">Huvudmannens möjligheter att få ersättning för </w:t>
      </w:r>
      <w:r>
        <w:br/>
        <w:t xml:space="preserve">ekonomisk skada </w:t>
      </w:r>
    </w:p>
    <w:p w14:paraId="1257CA95" w14:textId="77777777" w:rsidR="00D4080F" w:rsidRDefault="00D4080F" w:rsidP="00375B3B">
      <w:pPr>
        <w:pStyle w:val="Rubrik4utannumrering"/>
        <w:spacing w:before="0"/>
      </w:pPr>
      <w:r>
        <w:t>En åtalsplikt för överförmyndaren</w:t>
      </w:r>
    </w:p>
    <w:p w14:paraId="4D0370DF" w14:textId="77777777" w:rsidR="00D4080F" w:rsidRDefault="00D4080F" w:rsidP="00375B3B">
      <w:pPr>
        <w:pStyle w:val="Brdtext"/>
      </w:pPr>
      <w:r>
        <w:t>Det är ovanligt att ställföreträdare orsakar ekonomisk skada för sina hu</w:t>
      </w:r>
      <w:r>
        <w:softHyphen/>
        <w:t>vudmän genom brott. När det ändå uppstår en sådan misstanke har över</w:t>
      </w:r>
      <w:r>
        <w:softHyphen/>
        <w:t>förmyndaren ingen skyldighet att överlämna ärendet för rätts</w:t>
      </w:r>
      <w:r>
        <w:softHyphen/>
        <w:t>lig prövning, även om det sker i vissa fall. Ofta blir det en uppgift för en ny ställföreträ</w:t>
      </w:r>
      <w:r>
        <w:softHyphen/>
        <w:t>dare att göra en polisanmälan. Det är dock en lämpligare ordning att upp</w:t>
      </w:r>
      <w:r>
        <w:softHyphen/>
        <w:t>giften ligger på överförmyndaren. Vi föreslår därför en lagstadgad skyl</w:t>
      </w:r>
      <w:r>
        <w:softHyphen/>
        <w:t>dighet för överförmyndaren att anmäla till allmän åklagare om en förmyn</w:t>
      </w:r>
      <w:r>
        <w:softHyphen/>
        <w:t>dare, god man eller för</w:t>
      </w:r>
      <w:r>
        <w:softHyphen/>
        <w:t>valtare kan misstänkas för att ha begått brott mot sin huvudman för vilket fängelse kan följa och som har samband med verk</w:t>
      </w:r>
      <w:r>
        <w:softHyphen/>
        <w:t>samheten.</w:t>
      </w:r>
      <w:r w:rsidDel="00F828CB">
        <w:t xml:space="preserve"> </w:t>
      </w:r>
      <w:r>
        <w:t>Unde</w:t>
      </w:r>
      <w:r w:rsidRPr="00242F39">
        <w:rPr>
          <w:spacing w:val="-2"/>
        </w:rPr>
        <w:t>r den rättsprocess som kan följa på en sådan anmälan kan huvud</w:t>
      </w:r>
      <w:r w:rsidRPr="00242F39">
        <w:rPr>
          <w:spacing w:val="-2"/>
        </w:rPr>
        <w:softHyphen/>
        <w:t>mannen</w:t>
      </w:r>
      <w:r>
        <w:t xml:space="preserve"> få hjälp av åklagaren eller ett målsägande</w:t>
      </w:r>
      <w:r>
        <w:softHyphen/>
        <w:t>biträde att föra en skadeståndstalan.</w:t>
      </w:r>
    </w:p>
    <w:p w14:paraId="180E0470" w14:textId="77777777" w:rsidR="00D4080F" w:rsidRDefault="00D4080F" w:rsidP="00375B3B">
      <w:pPr>
        <w:pStyle w:val="Rubrik4utannumrering"/>
      </w:pPr>
      <w:r>
        <w:t>Ett försäkringsskydd för ställföreträdare och huvudmän</w:t>
      </w:r>
    </w:p>
    <w:p w14:paraId="6CCD05F7" w14:textId="77777777" w:rsidR="00D4080F" w:rsidRDefault="00D4080F" w:rsidP="00375B3B">
      <w:pPr>
        <w:pStyle w:val="Brdtext"/>
      </w:pPr>
      <w:r>
        <w:t>Det förekommer, men tycks vara relativt ovanligt, att ställföreträ</w:t>
      </w:r>
      <w:r>
        <w:softHyphen/>
        <w:t>dare med</w:t>
      </w:r>
      <w:r>
        <w:softHyphen/>
        <w:t>vetet eller av oaktsamhet orsakar ekonomisk skada för sina huvudmän. När det händer kan det i praktiken vara svårt för huvud</w:t>
      </w:r>
      <w:r>
        <w:softHyphen/>
        <w:t>mannen att få ersättning. Om ställföreträdaren har ett försäkrings</w:t>
      </w:r>
      <w:r>
        <w:softHyphen/>
        <w:t>skydd kan möjligheterna dock för</w:t>
      </w:r>
      <w:r>
        <w:softHyphen/>
        <w:t>bättras. Även sett ur ställföreträ</w:t>
      </w:r>
      <w:r>
        <w:softHyphen/>
        <w:t xml:space="preserve">darens synvinkel kan det innebära en trygghet att vara försäkrad i uppdraget. Det finns därför goda skäl att göra det obligatoriskt för ställföreträdare att vara försäkrade när de utövar sina uppdrag. De försäkringar som finns i dag innebär dock </w:t>
      </w:r>
      <w:r>
        <w:rPr>
          <w:i/>
          <w:iCs/>
        </w:rPr>
        <w:t>inte</w:t>
      </w:r>
      <w:r>
        <w:t xml:space="preserve"> ett så bra skydd för huvudmännen att det är motiverat med en obligatorisk försäkring. Inte heller är försäkringarna tillgängliga för alla ställföreträdare. För närva</w:t>
      </w:r>
      <w:r>
        <w:softHyphen/>
        <w:t>rande har försäkringsbranschen inget intresse av att erbjuda fler eller mer omfattande försäkringar, varken för ställföreträdare eller huvudmän. Ris</w:t>
      </w:r>
      <w:r>
        <w:softHyphen/>
        <w:t xml:space="preserve">kerna anses vara för stora, men tydligare regler på området kan innebära en mer positiv inställning från branschens sida på sikt. Det saknas mot den bakgrunden förutsättningar för att nu lämna ett förslag om obligatorisk försäkring för ställföreträdare. </w:t>
      </w:r>
    </w:p>
    <w:p w14:paraId="106AC74D" w14:textId="77777777" w:rsidR="00D4080F" w:rsidRDefault="00D4080F" w:rsidP="00375B3B">
      <w:pPr>
        <w:pStyle w:val="Brdtextmedindrag"/>
      </w:pPr>
      <w:r>
        <w:t>Det finns skäl som talar för att det på sikt bör vara ett kommunalt ansvar att tillhandhålla en försäkring som innebär en trygghet för både ställföre</w:t>
      </w:r>
      <w:r>
        <w:softHyphen/>
      </w:r>
      <w:r>
        <w:lastRenderedPageBreak/>
        <w:t>trädaren och huvudmannen. Eftersom det saknas full</w:t>
      </w:r>
      <w:r>
        <w:softHyphen/>
        <w:t xml:space="preserve">goda försäkringar på marknaden i dag är det i nuläget inte möjligt för kommunerna att leva upp till ett sådant krav. Vi lägger därför inte fram ett sådant förslag. </w:t>
      </w:r>
      <w:r w:rsidRPr="00515DC8">
        <w:t>Vi menar dock att den nya myndigheten som vi fö</w:t>
      </w:r>
      <w:r w:rsidRPr="00242F39">
        <w:rPr>
          <w:spacing w:val="-2"/>
        </w:rPr>
        <w:t>reslår genom dialog med försäk</w:t>
      </w:r>
      <w:r>
        <w:rPr>
          <w:spacing w:val="-2"/>
        </w:rPr>
        <w:softHyphen/>
      </w:r>
      <w:r w:rsidRPr="00242F39">
        <w:rPr>
          <w:spacing w:val="-2"/>
        </w:rPr>
        <w:t>ringsbranschen och kommun</w:t>
      </w:r>
      <w:r w:rsidRPr="00242F39">
        <w:rPr>
          <w:spacing w:val="-2"/>
        </w:rPr>
        <w:softHyphen/>
        <w:t>erna</w:t>
      </w:r>
      <w:r w:rsidRPr="00515DC8">
        <w:t xml:space="preserve"> bör kunna bidra till att försäkringslös</w:t>
      </w:r>
      <w:r>
        <w:softHyphen/>
      </w:r>
      <w:r w:rsidRPr="00515DC8">
        <w:t>ningar kan tas fram.</w:t>
      </w:r>
    </w:p>
    <w:p w14:paraId="6B6C7E1B" w14:textId="77777777" w:rsidR="00D4080F" w:rsidRDefault="00D4080F" w:rsidP="00375B3B">
      <w:pPr>
        <w:pStyle w:val="Rubrik3utannumrering"/>
      </w:pPr>
      <w:r>
        <w:t>Ställföreträdaruppdraget ska beskrivas med modernare begrepp</w:t>
      </w:r>
    </w:p>
    <w:p w14:paraId="3C2EC74C" w14:textId="551C04C9" w:rsidR="00D4080F" w:rsidRDefault="00D4080F" w:rsidP="00375B3B">
      <w:pPr>
        <w:pStyle w:val="Brdtext"/>
        <w:rPr>
          <w:rFonts w:eastAsiaTheme="minorHAnsi"/>
        </w:rPr>
      </w:pPr>
      <w:r w:rsidRPr="00C43C4A">
        <w:rPr>
          <w:spacing w:val="-2"/>
        </w:rPr>
        <w:t>I nuläget avgränsas ställföreträdares uppdrag av begreppen bevaka rätt, förvalta egendom och sörja för person. Begreppen uppfattas ofta som oklara och omoderna och det finns en osäkerhet kring vad de i</w:t>
      </w:r>
      <w:r w:rsidRPr="00F8449B">
        <w:rPr>
          <w:spacing w:val="-2"/>
        </w:rPr>
        <w:t>nnefattar. I an</w:t>
      </w:r>
      <w:r w:rsidR="00A83E8D">
        <w:rPr>
          <w:spacing w:val="-2"/>
        </w:rPr>
        <w:softHyphen/>
      </w:r>
      <w:r w:rsidRPr="00F8449B">
        <w:rPr>
          <w:spacing w:val="-2"/>
        </w:rPr>
        <w:t>gräns</w:t>
      </w:r>
      <w:r w:rsidR="00A83E8D">
        <w:rPr>
          <w:spacing w:val="-2"/>
        </w:rPr>
        <w:softHyphen/>
      </w:r>
      <w:r w:rsidRPr="00F8449B">
        <w:rPr>
          <w:spacing w:val="-2"/>
        </w:rPr>
        <w:t>ande lagstiftning, bland annat i lagen om fram</w:t>
      </w:r>
      <w:r w:rsidRPr="00F8449B">
        <w:rPr>
          <w:spacing w:val="-2"/>
        </w:rPr>
        <w:softHyphen/>
        <w:t>tidsfullmakter</w:t>
      </w:r>
      <w:r w:rsidRPr="00C43C4A">
        <w:rPr>
          <w:spacing w:val="-2"/>
        </w:rPr>
        <w:t>, an</w:t>
      </w:r>
      <w:r w:rsidRPr="00C43C4A">
        <w:rPr>
          <w:spacing w:val="-2"/>
        </w:rPr>
        <w:softHyphen/>
        <w:t>vänds begreppen ekonomiska och personliga ange</w:t>
      </w:r>
      <w:r w:rsidRPr="00C43C4A">
        <w:rPr>
          <w:spacing w:val="-2"/>
        </w:rPr>
        <w:softHyphen/>
        <w:t>lägenheter för att beskri</w:t>
      </w:r>
      <w:r w:rsidRPr="00C43C4A">
        <w:rPr>
          <w:spacing w:val="-2"/>
        </w:rPr>
        <w:softHyphen/>
        <w:t>va</w:t>
      </w:r>
      <w:r>
        <w:t xml:space="preserve"> samma funktioner. Inte heller de begrep</w:t>
      </w:r>
      <w:r>
        <w:softHyphen/>
        <w:t xml:space="preserve">pen är oproblematiska, bland annat eftersom det inte går att dra en skarp gräns mellan ekonomiska och personliga angelägenheter. </w:t>
      </w:r>
      <w:r w:rsidRPr="00326D2F">
        <w:rPr>
          <w:rFonts w:eastAsiaTheme="minorHAnsi"/>
          <w:spacing w:val="-3"/>
        </w:rPr>
        <w:t>Eko</w:t>
      </w:r>
      <w:r w:rsidRPr="00326D2F">
        <w:rPr>
          <w:rFonts w:eastAsiaTheme="minorHAnsi"/>
          <w:spacing w:val="-3"/>
        </w:rPr>
        <w:softHyphen/>
        <w:t>nomiska och personliga angelägenheter be</w:t>
      </w:r>
      <w:r>
        <w:rPr>
          <w:rFonts w:eastAsiaTheme="minorHAnsi"/>
          <w:spacing w:val="-3"/>
        </w:rPr>
        <w:softHyphen/>
      </w:r>
      <w:r w:rsidRPr="00326D2F">
        <w:rPr>
          <w:rFonts w:eastAsiaTheme="minorHAnsi"/>
          <w:spacing w:val="-3"/>
        </w:rPr>
        <w:t>skriver dock ställföreträdar</w:t>
      </w:r>
      <w:r w:rsidRPr="00326D2F">
        <w:rPr>
          <w:rFonts w:eastAsiaTheme="minorHAnsi"/>
          <w:spacing w:val="-3"/>
        </w:rPr>
        <w:softHyphen/>
        <w:t>uppdragets</w:t>
      </w:r>
      <w:r>
        <w:rPr>
          <w:rFonts w:eastAsiaTheme="minorHAnsi"/>
        </w:rPr>
        <w:t xml:space="preserve"> innehåll och ramar på ett tydligare och mer modernt sätt än de nuvarande begreppen gör. </w:t>
      </w:r>
      <w:r>
        <w:rPr>
          <w:rStyle w:val="BrdtextmedindragChar"/>
          <w:rFonts w:eastAsiaTheme="minorHAnsi"/>
        </w:rPr>
        <w:t>Vi föreslår därför att ställföreträ</w:t>
      </w:r>
      <w:r>
        <w:rPr>
          <w:rStyle w:val="BrdtextmedindragChar"/>
          <w:rFonts w:eastAsiaTheme="minorHAnsi"/>
        </w:rPr>
        <w:softHyphen/>
        <w:t>darens uppdrag</w:t>
      </w:r>
      <w:r>
        <w:rPr>
          <w:rStyle w:val="BrdtextmedindragChar"/>
          <w:rFonts w:eastAsiaTheme="minorHAnsi"/>
          <w:iCs/>
        </w:rPr>
        <w:t xml:space="preserve"> </w:t>
      </w:r>
      <w:r>
        <w:rPr>
          <w:rStyle w:val="BrdtextmedindragChar"/>
          <w:rFonts w:eastAsiaTheme="minorHAnsi"/>
        </w:rPr>
        <w:t xml:space="preserve">ska bestå i att, </w:t>
      </w:r>
      <w:r w:rsidRPr="00726AB9">
        <w:rPr>
          <w:rStyle w:val="BrdtextmedindragChar"/>
          <w:rFonts w:eastAsiaTheme="minorHAnsi"/>
        </w:rPr>
        <w:t>inom ramen för förordnandet</w:t>
      </w:r>
      <w:r w:rsidRPr="00726AB9">
        <w:rPr>
          <w:rStyle w:val="BrdtextmedindragChar"/>
          <w:rFonts w:eastAsiaTheme="minorHAnsi"/>
          <w:iCs/>
        </w:rPr>
        <w:t xml:space="preserve">, se till att den enskildes </w:t>
      </w:r>
      <w:r w:rsidRPr="00521DBE">
        <w:rPr>
          <w:rStyle w:val="BrdtextmedindragChar"/>
          <w:rFonts w:eastAsiaTheme="minorHAnsi"/>
          <w:iCs/>
        </w:rPr>
        <w:t>intressen i</w:t>
      </w:r>
      <w:r w:rsidRPr="00726AB9">
        <w:rPr>
          <w:rStyle w:val="BrdtextmedindragChar"/>
          <w:rFonts w:eastAsiaTheme="minorHAnsi"/>
          <w:iCs/>
        </w:rPr>
        <w:t xml:space="preserve"> ekonomiska och personliga angelägen</w:t>
      </w:r>
      <w:r>
        <w:rPr>
          <w:rStyle w:val="BrdtextmedindragChar"/>
          <w:rFonts w:eastAsiaTheme="minorHAnsi"/>
          <w:iCs/>
        </w:rPr>
        <w:softHyphen/>
      </w:r>
      <w:r w:rsidRPr="00726AB9">
        <w:rPr>
          <w:rStyle w:val="BrdtextmedindragChar"/>
          <w:rFonts w:eastAsiaTheme="minorHAnsi"/>
          <w:iCs/>
        </w:rPr>
        <w:t>heter tas om hand.</w:t>
      </w:r>
      <w:r w:rsidRPr="00726AB9">
        <w:rPr>
          <w:rStyle w:val="BrdtextmedindragChar"/>
          <w:rFonts w:eastAsiaTheme="minorHAnsi"/>
          <w:i/>
        </w:rPr>
        <w:t xml:space="preserve"> </w:t>
      </w:r>
      <w:r w:rsidRPr="00726AB9">
        <w:rPr>
          <w:rStyle w:val="BrdtextmedindragChar"/>
          <w:rFonts w:eastAsiaTheme="minorHAnsi"/>
        </w:rPr>
        <w:t>S</w:t>
      </w:r>
      <w:r w:rsidRPr="00726AB9">
        <w:t>tällföreträdaren ska bevaka den enskildes rätt i de an</w:t>
      </w:r>
      <w:r>
        <w:softHyphen/>
      </w:r>
      <w:r w:rsidRPr="00726AB9">
        <w:t>gelägenheter som uppdraget omfat</w:t>
      </w:r>
      <w:r w:rsidRPr="00726AB9">
        <w:rPr>
          <w:rStyle w:val="BrdtextmedindragChar"/>
          <w:rFonts w:eastAsiaTheme="minorHAnsi"/>
        </w:rPr>
        <w:t>tar.</w:t>
      </w:r>
    </w:p>
    <w:p w14:paraId="69A08141" w14:textId="77777777" w:rsidR="00D4080F" w:rsidRDefault="00D4080F" w:rsidP="00375B3B">
      <w:pPr>
        <w:pStyle w:val="Rubrik3utannumrering"/>
      </w:pPr>
      <w:r>
        <w:t xml:space="preserve">Det ska bli tydligare vad ställföreträdaren förväntas göra </w:t>
      </w:r>
    </w:p>
    <w:p w14:paraId="4D8B81DD" w14:textId="77777777" w:rsidR="00D4080F" w:rsidRDefault="00D4080F" w:rsidP="00375B3B">
      <w:pPr>
        <w:pStyle w:val="Brdtext"/>
      </w:pPr>
      <w:r>
        <w:t>Ett ställföreträdaruppdrag kan innefatta att vidta en rad åtgärder av olika karaktär för huvudmannens räkning och uppdragen skiljer sig ofta åt. Det har visat sig att ställföreträdare ibland tar sig an uppdrag utan att ha en tydlig uppfattning om vad som ingår i det aktuella uppdraget och att över</w:t>
      </w:r>
      <w:r>
        <w:softHyphen/>
        <w:t>förmyndare ibland utser ställföreträdare som inte har den kompetens eller erfarenhet som uppdraget kräver. Vi föreslår mot den bakgrunden att det ska införas en lagstadgad skyl</w:t>
      </w:r>
      <w:r>
        <w:softHyphen/>
        <w:t>dighet för överförmyndaren att före förord</w:t>
      </w:r>
      <w:r>
        <w:softHyphen/>
        <w:t>nandet informera den tilltänkta ställföreträdaren om vad uppdraget förvän</w:t>
      </w:r>
      <w:r>
        <w:softHyphen/>
        <w:t>tas innebära. Vi föreslår också att överförmyndaren ska dokumentera den informa</w:t>
      </w:r>
      <w:r>
        <w:softHyphen/>
        <w:t xml:space="preserve">tion som lämnas. </w:t>
      </w:r>
    </w:p>
    <w:p w14:paraId="7C01E0A9" w14:textId="77777777" w:rsidR="00D4080F" w:rsidRDefault="00D4080F" w:rsidP="00375B3B">
      <w:pPr>
        <w:pStyle w:val="Rubrik3utannumrering"/>
      </w:pPr>
      <w:r>
        <w:t>Ett godmanskap ska inte anordnas om en mindre ingripande åtgärd är tillräcklig</w:t>
      </w:r>
    </w:p>
    <w:p w14:paraId="6F14AA61" w14:textId="77777777" w:rsidR="00D4080F" w:rsidRDefault="00D4080F" w:rsidP="00375B3B">
      <w:pPr>
        <w:pStyle w:val="Brdtext"/>
      </w:pPr>
      <w:r>
        <w:t>Ibland kan en person som behöver hjälp med sina ekonomiska eller per</w:t>
      </w:r>
      <w:r>
        <w:softHyphen/>
        <w:t>sonliga angelägenheter få sitt behov tillgodosett på annat sätt än genom att en ställföreträdare utses. Godmanskap bygger på att den som behöver hjälp inte ska utsättas för mer ingripande åtgärder än vad som är nödvändigt. Innan godmanskap anordnas bör det alltså alltid övervägas om huvudman</w:t>
      </w:r>
      <w:r>
        <w:softHyphen/>
        <w:t>nen kan få tillräcklig hjälp genom mindre ingripande åtgärder, exempelvis genom insatser inom social</w:t>
      </w:r>
      <w:r>
        <w:softHyphen/>
        <w:t xml:space="preserve">tjänsten, genom en framtidsfullmakt som har trätt i kraft, genom reglerna om anhörigbehörighet eller genom en vanlig </w:t>
      </w:r>
      <w:r>
        <w:lastRenderedPageBreak/>
        <w:t>fullmakt. I nuläget är lagstiftningen inte helt tydlig på denna punkt. Det har visat</w:t>
      </w:r>
      <w:r w:rsidRPr="00326D2F">
        <w:rPr>
          <w:spacing w:val="-2"/>
        </w:rPr>
        <w:t xml:space="preserve"> sig att godmanskap ibland anordnas trots att den enskildes hjälp</w:t>
      </w:r>
      <w:r w:rsidRPr="00326D2F">
        <w:rPr>
          <w:spacing w:val="-2"/>
        </w:rPr>
        <w:softHyphen/>
        <w:t>be</w:t>
      </w:r>
      <w:r>
        <w:rPr>
          <w:spacing w:val="-2"/>
        </w:rPr>
        <w:softHyphen/>
      </w:r>
      <w:r w:rsidRPr="00326D2F">
        <w:rPr>
          <w:spacing w:val="-2"/>
        </w:rPr>
        <w:t>hov</w:t>
      </w:r>
      <w:r>
        <w:t xml:space="preserve"> hade kunnat tillgodoses på ett mindre ingripande sätt. Vi före</w:t>
      </w:r>
      <w:r>
        <w:softHyphen/>
        <w:t xml:space="preserve">slår </w:t>
      </w:r>
      <w:r w:rsidRPr="00326D2F">
        <w:rPr>
          <w:spacing w:val="-2"/>
        </w:rPr>
        <w:t>mot den bakgrunden att lagstiftningen tydliggörs i detta avseende</w:t>
      </w:r>
      <w:r>
        <w:t>.</w:t>
      </w:r>
    </w:p>
    <w:p w14:paraId="06D9362A" w14:textId="77777777" w:rsidR="00D4080F" w:rsidRDefault="00D4080F" w:rsidP="00375B3B">
      <w:pPr>
        <w:pStyle w:val="Rubrik3utannumrering"/>
      </w:pPr>
      <w:r>
        <w:t>Bättre utbildning för ställföreträdare</w:t>
      </w:r>
    </w:p>
    <w:p w14:paraId="55FFA486" w14:textId="77777777" w:rsidR="00D4080F" w:rsidRDefault="00D4080F" w:rsidP="00375B3B">
      <w:pPr>
        <w:pStyle w:val="Rubrik4utannumrering"/>
        <w:spacing w:before="0"/>
        <w:rPr>
          <w:lang w:eastAsia="sv-SE"/>
        </w:rPr>
      </w:pPr>
      <w:r>
        <w:rPr>
          <w:lang w:eastAsia="sv-SE"/>
        </w:rPr>
        <w:t>Obligatorisk introduktionsutbildning</w:t>
      </w:r>
    </w:p>
    <w:p w14:paraId="4B579C85" w14:textId="77777777" w:rsidR="00D4080F" w:rsidRDefault="00D4080F" w:rsidP="00375B3B">
      <w:pPr>
        <w:pStyle w:val="Brdtext"/>
        <w:rPr>
          <w:lang w:eastAsia="sv-SE"/>
        </w:rPr>
      </w:pPr>
      <w:r>
        <w:rPr>
          <w:lang w:eastAsia="sv-SE"/>
        </w:rPr>
        <w:t>För att huvudmän ska få den hjälp de behöver är det nödvändigt att deras ställföreträdare har goda kunskaper om vad ställföreträdar</w:t>
      </w:r>
      <w:r>
        <w:rPr>
          <w:lang w:eastAsia="sv-SE"/>
        </w:rPr>
        <w:softHyphen/>
        <w:t>uppdraget inne</w:t>
      </w:r>
      <w:r>
        <w:rPr>
          <w:lang w:eastAsia="sv-SE"/>
        </w:rPr>
        <w:softHyphen/>
        <w:t>bär och hur de kan utföra uppdraget på bästa sätt. Långt från alla får i dag den utbildning de behöver. Vissa överför</w:t>
      </w:r>
      <w:r>
        <w:rPr>
          <w:lang w:eastAsia="sv-SE"/>
        </w:rPr>
        <w:softHyphen/>
        <w:t>myndar</w:t>
      </w:r>
      <w:r>
        <w:rPr>
          <w:lang w:eastAsia="sv-SE"/>
        </w:rPr>
        <w:softHyphen/>
        <w:t xml:space="preserve">e erbjuder utbildning av hög kvalitet medan utbildningen är bristfällig på andra håll. </w:t>
      </w:r>
      <w:r>
        <w:t xml:space="preserve">För att öka kunskapsnivån föreslår vi en nationell introduktionsutbildning som alla ställföreträdare ska vara skyldiga att gå i samband med att de förordnas. </w:t>
      </w:r>
      <w:r w:rsidRPr="00515DC8">
        <w:t>Den nya myndig</w:t>
      </w:r>
      <w:r>
        <w:softHyphen/>
      </w:r>
      <w:r w:rsidRPr="00515DC8">
        <w:t>heten som vi föreslå</w:t>
      </w:r>
      <w:r>
        <w:t xml:space="preserve">r </w:t>
      </w:r>
      <w:r>
        <w:rPr>
          <w:lang w:eastAsia="sv-SE"/>
        </w:rPr>
        <w:t>ska ansvara för att ta fram introduk</w:t>
      </w:r>
      <w:r>
        <w:rPr>
          <w:lang w:eastAsia="sv-SE"/>
        </w:rPr>
        <w:softHyphen/>
        <w:t>tions</w:t>
      </w:r>
      <w:r>
        <w:rPr>
          <w:lang w:eastAsia="sv-SE"/>
        </w:rPr>
        <w:softHyphen/>
        <w:t>utbildningen</w:t>
      </w:r>
      <w:r>
        <w:rPr>
          <w:rFonts w:eastAsiaTheme="minorHAnsi"/>
        </w:rPr>
        <w:t>, som med fördel kan vara webbaserad. Överförmyn</w:t>
      </w:r>
      <w:r>
        <w:rPr>
          <w:rFonts w:eastAsiaTheme="minorHAnsi"/>
        </w:rPr>
        <w:softHyphen/>
        <w:t>daren ska ha ansvar för att den som förordnas som ställföreträdare har genomgått utbildningen. Om det finns särskilda skäl, kan ställ</w:t>
      </w:r>
      <w:r>
        <w:rPr>
          <w:rFonts w:eastAsiaTheme="minorHAnsi"/>
        </w:rPr>
        <w:softHyphen/>
        <w:t>före</w:t>
      </w:r>
      <w:r>
        <w:rPr>
          <w:rFonts w:eastAsiaTheme="minorHAnsi"/>
        </w:rPr>
        <w:softHyphen/>
        <w:t>trädaren genomgå utbildningen efter förordnandet, dock senast inom tre månader.</w:t>
      </w:r>
    </w:p>
    <w:p w14:paraId="7B1C6D1C" w14:textId="77777777" w:rsidR="00D4080F" w:rsidRDefault="00D4080F" w:rsidP="00375B3B">
      <w:pPr>
        <w:pStyle w:val="Rubrik4utannumrering"/>
        <w:rPr>
          <w:lang w:eastAsia="sv-SE"/>
        </w:rPr>
      </w:pPr>
      <w:r>
        <w:rPr>
          <w:lang w:eastAsia="sv-SE"/>
        </w:rPr>
        <w:t>Fördjupad utbildning vid behov</w:t>
      </w:r>
    </w:p>
    <w:p w14:paraId="0C92C05D" w14:textId="77777777" w:rsidR="00D4080F" w:rsidRDefault="00D4080F" w:rsidP="00375B3B">
      <w:pPr>
        <w:pStyle w:val="Brdtext"/>
        <w:rPr>
          <w:lang w:eastAsia="sv-SE"/>
        </w:rPr>
      </w:pPr>
      <w:r>
        <w:rPr>
          <w:lang w:eastAsia="sv-SE"/>
        </w:rPr>
        <w:t>Utöver introduktionsutbildningen är det många ställföreträdar</w:t>
      </w:r>
      <w:r>
        <w:rPr>
          <w:lang w:eastAsia="sv-SE"/>
        </w:rPr>
        <w:softHyphen/>
        <w:t>upp</w:t>
      </w:r>
      <w:r>
        <w:rPr>
          <w:lang w:eastAsia="sv-SE"/>
        </w:rPr>
        <w:softHyphen/>
        <w:t>drag som kräver fördjupad utbildning. Även i detta avseende ser det olika ut i landet. Det förekommer att överförmyndaren inte erbjuder fördjupad ut</w:t>
      </w:r>
      <w:r>
        <w:rPr>
          <w:lang w:eastAsia="sv-SE"/>
        </w:rPr>
        <w:softHyphen/>
        <w:t>bildning ens för ställföreträdare som har mycket svåra uppdrag. Redan i dag finns det utbildningar inom särskilda områden som tagits fram av intresseorganisationer och myndigheter. Många öve</w:t>
      </w:r>
      <w:r w:rsidRPr="00122F55">
        <w:rPr>
          <w:spacing w:val="-2"/>
          <w:lang w:eastAsia="sv-SE"/>
        </w:rPr>
        <w:t>rförmyndare och ställ</w:t>
      </w:r>
      <w:r>
        <w:rPr>
          <w:spacing w:val="-2"/>
          <w:lang w:eastAsia="sv-SE"/>
        </w:rPr>
        <w:softHyphen/>
      </w:r>
      <w:r w:rsidRPr="00122F55">
        <w:rPr>
          <w:spacing w:val="-2"/>
          <w:lang w:eastAsia="sv-SE"/>
        </w:rPr>
        <w:t>företrädare känner dock inte till att de finns</w:t>
      </w:r>
      <w:r>
        <w:rPr>
          <w:lang w:eastAsia="sv-SE"/>
        </w:rPr>
        <w:t>. Det ska vara e</w:t>
      </w:r>
      <w:r w:rsidRPr="00515DC8">
        <w:rPr>
          <w:lang w:eastAsia="sv-SE"/>
        </w:rPr>
        <w:t xml:space="preserve">n uppgift för den nya myndigheten </w:t>
      </w:r>
      <w:r w:rsidRPr="00515DC8">
        <w:t xml:space="preserve">som vi föreslår </w:t>
      </w:r>
      <w:r>
        <w:rPr>
          <w:lang w:eastAsia="sv-SE"/>
        </w:rPr>
        <w:t>att göra en sammanställning över befint</w:t>
      </w:r>
      <w:r>
        <w:rPr>
          <w:lang w:eastAsia="sv-SE"/>
        </w:rPr>
        <w:softHyphen/>
        <w:t>liga utbildningar och kartlägga behoven av ytterligare utbildningar. På om</w:t>
      </w:r>
      <w:r>
        <w:rPr>
          <w:lang w:eastAsia="sv-SE"/>
        </w:rPr>
        <w:softHyphen/>
        <w:t>råden där det saknas rele</w:t>
      </w:r>
      <w:r>
        <w:rPr>
          <w:lang w:eastAsia="sv-SE"/>
        </w:rPr>
        <w:softHyphen/>
        <w:t>vant</w:t>
      </w:r>
      <w:r w:rsidRPr="00122F55">
        <w:rPr>
          <w:spacing w:val="-2"/>
          <w:lang w:eastAsia="sv-SE"/>
        </w:rPr>
        <w:t>a fördjupade utbildningar ska myndigheten an</w:t>
      </w:r>
      <w:r>
        <w:rPr>
          <w:spacing w:val="-2"/>
          <w:lang w:eastAsia="sv-SE"/>
        </w:rPr>
        <w:softHyphen/>
      </w:r>
      <w:r w:rsidRPr="00122F55">
        <w:rPr>
          <w:spacing w:val="-2"/>
          <w:lang w:eastAsia="sv-SE"/>
        </w:rPr>
        <w:t>svara för att sådana</w:t>
      </w:r>
      <w:r>
        <w:rPr>
          <w:lang w:eastAsia="sv-SE"/>
        </w:rPr>
        <w:t xml:space="preserve"> tas </w:t>
      </w:r>
      <w:r w:rsidRPr="00122F55">
        <w:rPr>
          <w:spacing w:val="-2"/>
          <w:lang w:eastAsia="sv-SE"/>
        </w:rPr>
        <w:t>fram. Överförmyndaren ska ansvara för att ställföre</w:t>
      </w:r>
      <w:r>
        <w:rPr>
          <w:spacing w:val="-2"/>
          <w:lang w:eastAsia="sv-SE"/>
        </w:rPr>
        <w:softHyphen/>
      </w:r>
      <w:r w:rsidRPr="00122F55">
        <w:rPr>
          <w:spacing w:val="-2"/>
          <w:lang w:eastAsia="sv-SE"/>
        </w:rPr>
        <w:t>trädare utifrån</w:t>
      </w:r>
      <w:r>
        <w:rPr>
          <w:lang w:eastAsia="sv-SE"/>
        </w:rPr>
        <w:t xml:space="preserve"> behov erbjuds fördjupad utbildning. </w:t>
      </w:r>
    </w:p>
    <w:p w14:paraId="74EA668E" w14:textId="77777777" w:rsidR="00D4080F" w:rsidRPr="00630BC7" w:rsidRDefault="00D4080F" w:rsidP="00375B3B">
      <w:pPr>
        <w:pStyle w:val="Rubrik3utannumrering"/>
      </w:pPr>
      <w:r>
        <w:t>Bättre stöd till ställföreträdare</w:t>
      </w:r>
    </w:p>
    <w:p w14:paraId="5F6D4D52" w14:textId="77777777" w:rsidR="00D4080F" w:rsidRDefault="00D4080F" w:rsidP="00375B3B">
      <w:pPr>
        <w:pStyle w:val="Brdtext"/>
        <w:rPr>
          <w:lang w:eastAsia="sv-SE"/>
        </w:rPr>
      </w:pPr>
      <w:r>
        <w:rPr>
          <w:lang w:eastAsia="sv-SE"/>
        </w:rPr>
        <w:t>S</w:t>
      </w:r>
      <w:r>
        <w:t>t</w:t>
      </w:r>
      <w:r>
        <w:rPr>
          <w:lang w:eastAsia="sv-SE"/>
        </w:rPr>
        <w:t>ällföreträdare rekryteras av överförmyndaren för att hjälpa ofta mycket utsatta personer. Inte sällan har huvudmannen missbruks</w:t>
      </w:r>
      <w:r>
        <w:rPr>
          <w:lang w:eastAsia="sv-SE"/>
        </w:rPr>
        <w:softHyphen/>
        <w:t>problem, svåra funktionsnedsättningar eller en psykiatrisk proble</w:t>
      </w:r>
      <w:r>
        <w:rPr>
          <w:lang w:eastAsia="sv-SE"/>
        </w:rPr>
        <w:softHyphen/>
        <w:t>matik. Det förekommer att huvudmannen är våldsbenägen eller hot</w:t>
      </w:r>
      <w:r>
        <w:rPr>
          <w:lang w:eastAsia="sv-SE"/>
        </w:rPr>
        <w:softHyphen/>
        <w:t>full. Ibland ställer uppdraget krav på breda kunskaper i civilrättslig och annan lagstiftning. Det är up</w:t>
      </w:r>
      <w:r>
        <w:rPr>
          <w:lang w:eastAsia="sv-SE"/>
        </w:rPr>
        <w:softHyphen/>
        <w:t>penbart att ställföreträdare kan be</w:t>
      </w:r>
      <w:r>
        <w:rPr>
          <w:lang w:eastAsia="sv-SE"/>
        </w:rPr>
        <w:softHyphen/>
        <w:t>höva stöd när de utövar sina uppdrag.</w:t>
      </w:r>
    </w:p>
    <w:p w14:paraId="7F3C26D1" w14:textId="77777777" w:rsidR="00D4080F" w:rsidRDefault="00D4080F" w:rsidP="00375B3B">
      <w:pPr>
        <w:pStyle w:val="Brdtextmedindrag"/>
        <w:rPr>
          <w:lang w:eastAsia="sv-SE"/>
        </w:rPr>
      </w:pPr>
      <w:r>
        <w:rPr>
          <w:lang w:eastAsia="sv-SE"/>
        </w:rPr>
        <w:t>Överförmyndaren är skyldig att ge stöd till ställföreträdare inom ramen för myndighetens serviceskyldighet enligt förvaltningslagen</w:t>
      </w:r>
      <w:r>
        <w:t>.</w:t>
      </w:r>
      <w:r>
        <w:rPr>
          <w:lang w:eastAsia="sv-SE"/>
        </w:rPr>
        <w:t xml:space="preserve"> Serviceskyl</w:t>
      </w:r>
      <w:r>
        <w:rPr>
          <w:lang w:eastAsia="sv-SE"/>
        </w:rPr>
        <w:softHyphen/>
        <w:t>digheten innebär bland annat ett krav på positivt bemöt</w:t>
      </w:r>
      <w:r>
        <w:rPr>
          <w:lang w:eastAsia="sv-SE"/>
        </w:rPr>
        <w:softHyphen/>
        <w:t xml:space="preserve">ande </w:t>
      </w:r>
      <w:r w:rsidRPr="0072248D">
        <w:rPr>
          <w:spacing w:val="-2"/>
          <w:lang w:eastAsia="sv-SE"/>
        </w:rPr>
        <w:t>och en relativt långtgående skyldighet att ge enskilda sådan hjälp</w:t>
      </w:r>
      <w:r>
        <w:rPr>
          <w:lang w:eastAsia="sv-SE"/>
        </w:rPr>
        <w:t xml:space="preserve"> att de kan ta till vara sina intressen. </w:t>
      </w:r>
      <w:r>
        <w:t>I</w:t>
      </w:r>
      <w:r>
        <w:rPr>
          <w:lang w:eastAsia="sv-SE"/>
        </w:rPr>
        <w:t xml:space="preserve"> vilken mån överförmyndare faktiskt erbjuder sådan service va</w:t>
      </w:r>
      <w:r>
        <w:rPr>
          <w:lang w:eastAsia="sv-SE"/>
        </w:rPr>
        <w:softHyphen/>
        <w:t>rierar. I syfte att säkerställa att ser</w:t>
      </w:r>
      <w:r>
        <w:rPr>
          <w:lang w:eastAsia="sv-SE"/>
        </w:rPr>
        <w:softHyphen/>
        <w:t>vicesk</w:t>
      </w:r>
      <w:r w:rsidRPr="009A2251">
        <w:rPr>
          <w:spacing w:val="-2"/>
          <w:lang w:eastAsia="sv-SE"/>
        </w:rPr>
        <w:t>yldigheten får fullt genomslag fö</w:t>
      </w:r>
      <w:r>
        <w:rPr>
          <w:spacing w:val="-2"/>
          <w:lang w:eastAsia="sv-SE"/>
        </w:rPr>
        <w:softHyphen/>
      </w:r>
      <w:r w:rsidRPr="009A2251">
        <w:rPr>
          <w:spacing w:val="-2"/>
          <w:lang w:eastAsia="sv-SE"/>
        </w:rPr>
        <w:lastRenderedPageBreak/>
        <w:t>reslår vi att det tas in en be</w:t>
      </w:r>
      <w:r>
        <w:rPr>
          <w:spacing w:val="-2"/>
          <w:lang w:eastAsia="sv-SE"/>
        </w:rPr>
        <w:softHyphen/>
      </w:r>
      <w:r w:rsidRPr="009A2251">
        <w:rPr>
          <w:spacing w:val="-2"/>
          <w:lang w:eastAsia="sv-SE"/>
        </w:rPr>
        <w:t>stäm</w:t>
      </w:r>
      <w:r w:rsidRPr="009A2251">
        <w:rPr>
          <w:spacing w:val="-2"/>
          <w:lang w:eastAsia="sv-SE"/>
        </w:rPr>
        <w:softHyphen/>
      </w:r>
      <w:r w:rsidRPr="009A2251">
        <w:rPr>
          <w:spacing w:val="-5"/>
          <w:lang w:eastAsia="sv-SE"/>
        </w:rPr>
        <w:t xml:space="preserve">melse i förmynderskapsförordningen som </w:t>
      </w:r>
      <w:r w:rsidRPr="009A2251">
        <w:rPr>
          <w:spacing w:val="-5"/>
        </w:rPr>
        <w:t>er</w:t>
      </w:r>
      <w:r>
        <w:rPr>
          <w:spacing w:val="-5"/>
        </w:rPr>
        <w:softHyphen/>
      </w:r>
      <w:r w:rsidRPr="009A2251">
        <w:rPr>
          <w:spacing w:val="-5"/>
        </w:rPr>
        <w:t>inrar om skyldig</w:t>
      </w:r>
      <w:r w:rsidRPr="009A2251">
        <w:rPr>
          <w:spacing w:val="-5"/>
        </w:rPr>
        <w:softHyphen/>
        <w:t>heten</w:t>
      </w:r>
      <w:r>
        <w:t>.</w:t>
      </w:r>
    </w:p>
    <w:p w14:paraId="41AA0C92" w14:textId="77777777" w:rsidR="00D4080F" w:rsidRDefault="00D4080F" w:rsidP="00375B3B">
      <w:pPr>
        <w:pStyle w:val="Brdtextmedindrag"/>
        <w:rPr>
          <w:lang w:eastAsia="sv-SE"/>
        </w:rPr>
      </w:pPr>
      <w:r>
        <w:rPr>
          <w:lang w:eastAsia="sv-SE"/>
        </w:rPr>
        <w:t>Vi har identifierat att ställföreträdare har behov av stöd i form av all</w:t>
      </w:r>
      <w:r>
        <w:rPr>
          <w:lang w:eastAsia="sv-SE"/>
        </w:rPr>
        <w:softHyphen/>
        <w:t>männa råd, korrekt information, metodstöd, checklistor, m.m. I dag till</w:t>
      </w:r>
      <w:r>
        <w:rPr>
          <w:lang w:eastAsia="sv-SE"/>
        </w:rPr>
        <w:softHyphen/>
        <w:t>handahåller överförmyndarna visst material av detta slag men omfatt</w:t>
      </w:r>
      <w:r>
        <w:rPr>
          <w:lang w:eastAsia="sv-SE"/>
        </w:rPr>
        <w:softHyphen/>
        <w:t>ningen och kvaliteten varierar kraftigt över landet. Vi bedömer att ett centralt framtaget material kan underlätta för ställ</w:t>
      </w:r>
      <w:r>
        <w:rPr>
          <w:lang w:eastAsia="sv-SE"/>
        </w:rPr>
        <w:softHyphen/>
        <w:t xml:space="preserve">företrädare samt öka rättssäkerheten och enhetligheten på området. Den nya myndigheten </w:t>
      </w:r>
      <w:r w:rsidRPr="00515DC8">
        <w:rPr>
          <w:lang w:eastAsia="sv-SE"/>
        </w:rPr>
        <w:t>som vi föreslår s</w:t>
      </w:r>
      <w:r>
        <w:rPr>
          <w:lang w:eastAsia="sv-SE"/>
        </w:rPr>
        <w:t xml:space="preserve">ka få i uppdrag att ta fram allmänna råd och annat material till stöd för ställföreträdare. </w:t>
      </w:r>
    </w:p>
    <w:p w14:paraId="33B12591" w14:textId="77777777" w:rsidR="00D4080F" w:rsidRDefault="00D4080F" w:rsidP="00375B3B">
      <w:pPr>
        <w:pStyle w:val="Rubrik3utannumrering"/>
      </w:pPr>
      <w:r>
        <w:t xml:space="preserve">När en ställföreträdare vill avsluta sitt uppdrag </w:t>
      </w:r>
      <w:r>
        <w:br/>
        <w:t>ska en ny ställföreträdare utses så snart som möjligt</w:t>
      </w:r>
    </w:p>
    <w:p w14:paraId="2DFAEE10" w14:textId="77777777" w:rsidR="00D4080F" w:rsidRDefault="00D4080F" w:rsidP="00375B3B">
      <w:pPr>
        <w:pStyle w:val="Brdtext"/>
      </w:pPr>
      <w:r>
        <w:t xml:space="preserve">I dag är en ställföreträdare som begär att få avsluta sitt uppdrag </w:t>
      </w:r>
      <w:r>
        <w:rPr>
          <w:lang w:eastAsia="sv-SE"/>
        </w:rPr>
        <w:t xml:space="preserve">skyldig att kvarstå till dess att en ny ställföreträdare har utsetts. </w:t>
      </w:r>
      <w:r>
        <w:t>Sedan några år till</w:t>
      </w:r>
      <w:r>
        <w:softHyphen/>
        <w:t>baka kan ställföreträdaren dock begära att få av</w:t>
      </w:r>
      <w:r>
        <w:softHyphen/>
        <w:t>sluta uppdraget i förtid, vilket förutsätter att han eller hon vänder sig till domstol och har skälig orsak för sin begäran. Än så länge är det inte särskilt vanligt med en sådan begäran. Ofta får ställföreträdare vänt</w:t>
      </w:r>
      <w:r w:rsidRPr="00596F33">
        <w:rPr>
          <w:spacing w:val="-2"/>
        </w:rPr>
        <w:t>a länge innan de entledigas av över</w:t>
      </w:r>
      <w:r>
        <w:rPr>
          <w:spacing w:val="-2"/>
        </w:rPr>
        <w:softHyphen/>
      </w:r>
      <w:r w:rsidRPr="00596F33">
        <w:rPr>
          <w:spacing w:val="-2"/>
        </w:rPr>
        <w:t>förmyndaren, ibland upp emot</w:t>
      </w:r>
      <w:r>
        <w:t xml:space="preserve"> ett år. Det är angeläget att ställföreträdare kan avsluta sina uppdrag inom en tid som är rimlig med tanke på att de har ett ideellt uppdrag som de utför mot en ganska ringa ersättning. Det är inte heller till huvudmannens bästa att ha en ställföreträdare som vill lämna sitt uppdrag men är tvungen att stanna kvar. Vi föreslår mot den bak</w:t>
      </w:r>
      <w:r>
        <w:softHyphen/>
        <w:t>grunden en bestämmelse som innebär att överförmyndaren ska utse en ny ställföre</w:t>
      </w:r>
      <w:r>
        <w:softHyphen/>
        <w:t xml:space="preserve">trädare så snart som möjligt när en ställföreträdare begär sitt entledigande, under förutsättning att ställföreträdarskapet ska fortsätta. </w:t>
      </w:r>
    </w:p>
    <w:p w14:paraId="0E8BB31B" w14:textId="77777777" w:rsidR="00D4080F" w:rsidRPr="00EE7896" w:rsidRDefault="00D4080F" w:rsidP="00375B3B">
      <w:pPr>
        <w:pStyle w:val="Rubrik3utannumrering"/>
      </w:pPr>
      <w:r>
        <w:t>Anställda ställföreträdare ska kunna förordnas i särskilda fall</w:t>
      </w:r>
    </w:p>
    <w:p w14:paraId="2062DDBD" w14:textId="2FB135B6" w:rsidR="00D4080F" w:rsidRDefault="00D4080F" w:rsidP="00375B3B">
      <w:pPr>
        <w:pStyle w:val="Brdtext"/>
        <w:rPr>
          <w:rStyle w:val="BrdtextmedindragChar"/>
          <w:rFonts w:eastAsiaTheme="minorHAnsi"/>
        </w:rPr>
      </w:pPr>
      <w:r>
        <w:t>Systemet med gode män och förvaltare bygger på människors ideella en</w:t>
      </w:r>
      <w:r>
        <w:softHyphen/>
        <w:t>gagemang. Det ideella inslaget är ofta till fördel för huvudmannen men innebär också att personer med ett stort hjälpbehov kan få vänta länge in</w:t>
      </w:r>
      <w:r>
        <w:softHyphen/>
        <w:t>nan en god man eller förvaltare utses. Det förekommer att överförmynda</w:t>
      </w:r>
      <w:r>
        <w:softHyphen/>
        <w:t>ren inte kan hitta en lämplig ställföreträdare för den som behöver hjälp. Särskilt i svåra och komplexa ärenden har svårig</w:t>
      </w:r>
      <w:r>
        <w:softHyphen/>
        <w:t>heterna att rekrytera lämp</w:t>
      </w:r>
      <w:r>
        <w:softHyphen/>
        <w:t>liga ställföreträdare visat sig vara stora, exempelvis när den enskilde lider av psykiatrisk problematik, har grava funktionsnedsättningar eller svåra missbruk. Det kan också handla om ärenden där den enskilde har stora samarbets</w:t>
      </w:r>
      <w:r>
        <w:softHyphen/>
        <w:t>svårigheter eller är våldsam. På området har det skett en viss professionalisering på så sätt att överförmyndare ibland rekryterar ställfö</w:t>
      </w:r>
      <w:r>
        <w:softHyphen/>
        <w:t>reträdare från privata företag som tillhandahåller gode män och förvaltare eller från kommunala så kallade förvaltarenheter med motsvarande funk</w:t>
      </w:r>
      <w:r w:rsidR="005450D3">
        <w:softHyphen/>
      </w:r>
      <w:r>
        <w:t xml:space="preserve">tion. Vissa andra ställföreträdare tar sig an många uppdrag och utvecklar en professionell hantering av dem. </w:t>
      </w:r>
    </w:p>
    <w:p w14:paraId="0BE167B7" w14:textId="77777777" w:rsidR="00D4080F" w:rsidRDefault="00D4080F" w:rsidP="00375B3B">
      <w:pPr>
        <w:pStyle w:val="Brdtextmedindrag"/>
      </w:pPr>
      <w:r>
        <w:rPr>
          <w:rFonts w:eastAsiaTheme="minorHAnsi"/>
        </w:rPr>
        <w:t>Vårt uppdrag har gått ut på att ta ställning till i vilka särskilda fall ställ</w:t>
      </w:r>
      <w:r>
        <w:rPr>
          <w:rFonts w:eastAsiaTheme="minorHAnsi"/>
        </w:rPr>
        <w:softHyphen/>
        <w:t>företrädar</w:t>
      </w:r>
      <w:r>
        <w:rPr>
          <w:rFonts w:eastAsiaTheme="minorHAnsi"/>
        </w:rPr>
        <w:softHyphen/>
        <w:t xml:space="preserve">uppdrag ska kunna utföras av professionella aktörer. </w:t>
      </w:r>
      <w:r>
        <w:t>En utgångs</w:t>
      </w:r>
      <w:r>
        <w:softHyphen/>
      </w:r>
      <w:r>
        <w:lastRenderedPageBreak/>
        <w:t>punkt enligt våra direktiv är att ställföreträdar</w:t>
      </w:r>
      <w:r>
        <w:softHyphen/>
        <w:t>systemet även fortsättnings</w:t>
      </w:r>
      <w:r>
        <w:softHyphen/>
        <w:t>vis ska utgå från och bygga på det ideella inslaget. Vi föreslår en reglering av i vilka särskilda fall ställföreträdare som tar sig an uppdrag inom ramen för sina anställningar ska få utses. En anställd ställföreträdare ska enligt förslaget kunna förordnas när det är nödvändigt på grund av uppdragets svårighetsgrad eller om det annars finns särskilda skäl med hänsyn till den enskildes intressen. En anställd ställföreträdare ska under samma förutsätt</w:t>
      </w:r>
      <w:r>
        <w:softHyphen/>
        <w:t>ningar också kunna förordnas interimistiskt oavsett om en anställd eller en ideell ställföreträdare senare ska förordnas. Vi föreslår vidare en reglering som innebär att samma bestämmelser ska gälla för anställda ställföre</w:t>
      </w:r>
      <w:r>
        <w:softHyphen/>
        <w:t>trä</w:t>
      </w:r>
      <w:r>
        <w:softHyphen/>
        <w:t xml:space="preserve">dare som för andra. </w:t>
      </w:r>
    </w:p>
    <w:p w14:paraId="615498F7" w14:textId="77777777" w:rsidR="00D4080F" w:rsidRDefault="00D4080F" w:rsidP="00375B3B">
      <w:pPr>
        <w:pStyle w:val="Brdtextmedindrag"/>
      </w:pPr>
      <w:r>
        <w:t>Vi har övervägt om juridiska personer bör kunna förordnas som ställfö</w:t>
      </w:r>
      <w:r>
        <w:softHyphen/>
        <w:t>reträdare. Det finns dock ett stort värde i att huvudmännen har en med</w:t>
      </w:r>
      <w:r>
        <w:softHyphen/>
        <w:t>människa som hjälper dem, och som tar ett helhetsansvar för att deras in</w:t>
      </w:r>
      <w:r>
        <w:softHyphen/>
        <w:t>tressen tas till vara. Det finns en påtaglig risk att dessa värden går förlorade med juridiska personer som ställföreträdare. Vi bedömer därför att sådana inte bör kunna förordnas.</w:t>
      </w:r>
    </w:p>
    <w:p w14:paraId="057D327F" w14:textId="77777777" w:rsidR="00D4080F" w:rsidRDefault="00D4080F" w:rsidP="00375B3B">
      <w:pPr>
        <w:pStyle w:val="Rubrik3utannumrering"/>
      </w:pPr>
      <w:r>
        <w:t xml:space="preserve">Tydligare krav på ställföreträdares redovisning </w:t>
      </w:r>
      <w:r>
        <w:br/>
        <w:t>och överförmyndares granskning</w:t>
      </w:r>
    </w:p>
    <w:p w14:paraId="2F06E1CB" w14:textId="77777777" w:rsidR="00D4080F" w:rsidRDefault="00D4080F" w:rsidP="00375B3B">
      <w:pPr>
        <w:pStyle w:val="Rubrik4utannumrering"/>
        <w:spacing w:before="0"/>
      </w:pPr>
      <w:r>
        <w:t xml:space="preserve">Ställföreträdare ska redogöra för sin verksamhet </w:t>
      </w:r>
      <w:r>
        <w:br/>
        <w:t>i en årsberättelse och slutberättelse till överförmyndaren</w:t>
      </w:r>
    </w:p>
    <w:p w14:paraId="3610F04E" w14:textId="77777777" w:rsidR="00D4080F" w:rsidRDefault="00D4080F" w:rsidP="00375B3B">
      <w:pPr>
        <w:pStyle w:val="Brdtext"/>
      </w:pPr>
      <w:r>
        <w:t>I dag är överförmyndarens tillsyn koncentrerad på hur ställföreträ</w:t>
      </w:r>
      <w:r>
        <w:softHyphen/>
        <w:t>daren sköter huvudmannens ekonomi. Den årsräkning som ställ</w:t>
      </w:r>
      <w:r>
        <w:softHyphen/>
        <w:t>före</w:t>
      </w:r>
      <w:r>
        <w:softHyphen/>
        <w:t>trädaren ger in avser egendoms</w:t>
      </w:r>
      <w:r>
        <w:softHyphen/>
        <w:t>förvaltningen. De flesta överför</w:t>
      </w:r>
      <w:r>
        <w:softHyphen/>
        <w:t>myndare kräver att ställ</w:t>
      </w:r>
      <w:r>
        <w:softHyphen/>
        <w:t>företrädaren årligen också ska lämna en så kallad redogörelse. Redogörel</w:t>
      </w:r>
      <w:r>
        <w:softHyphen/>
        <w:t>sen är dock inte författnings</w:t>
      </w:r>
      <w:r>
        <w:softHyphen/>
        <w:t>reglerad och det tycks vara ovanligt att de upp</w:t>
      </w:r>
      <w:r>
        <w:softHyphen/>
        <w:t>gifter som ställföreträdaren lämnar kontrolleras i någon närmare utsträck</w:t>
      </w:r>
      <w:r>
        <w:softHyphen/>
        <w:t>ning. Vi menar att överförmyndarens granskning bör omfatta hela ställfö</w:t>
      </w:r>
      <w:r>
        <w:softHyphen/>
        <w:t>reträdarens uppdrag. Vi föreslår därför en lagstadgad skyldighet för ställ</w:t>
      </w:r>
      <w:r>
        <w:softHyphen/>
        <w:t>före</w:t>
      </w:r>
      <w:r>
        <w:softHyphen/>
        <w:t>trädare att årligen redogöra för sin verksamhet i en årsberättelse. På motsvarande sätt ska ställföre</w:t>
      </w:r>
      <w:r>
        <w:softHyphen/>
        <w:t>trädaren vid uppdragets slut vara skyl</w:t>
      </w:r>
      <w:r>
        <w:softHyphen/>
        <w:t xml:space="preserve">dig att lämna en slutberättelse. </w:t>
      </w:r>
    </w:p>
    <w:p w14:paraId="42DFA5B8" w14:textId="77777777" w:rsidR="00D4080F" w:rsidRDefault="00D4080F" w:rsidP="00375B3B">
      <w:pPr>
        <w:pStyle w:val="Rubrik4utannumrering"/>
      </w:pPr>
      <w:r>
        <w:t>Ställföreträdare ska inte kunna befrias från redovisningsskyldighet – men möjligheten till förenklad redovisning ska utvidgas</w:t>
      </w:r>
    </w:p>
    <w:p w14:paraId="18E56554" w14:textId="77777777" w:rsidR="00D4080F" w:rsidRDefault="00D4080F" w:rsidP="00375B3B">
      <w:pPr>
        <w:pStyle w:val="Brdtext"/>
      </w:pPr>
      <w:r>
        <w:t>Överförmyndaren får med dagens regelverk befria en ställföre</w:t>
      </w:r>
      <w:r>
        <w:softHyphen/>
        <w:t>trädare från skyldigheten att lämna en årsräkning eller sluträkning, eller besluta att så</w:t>
      </w:r>
      <w:r>
        <w:softHyphen/>
        <w:t xml:space="preserve">dana räkningar får lämnas i förenklad form, </w:t>
      </w:r>
      <w:r w:rsidRPr="00515DC8">
        <w:t>om det finns särskilda skäl.</w:t>
      </w:r>
      <w:r>
        <w:t xml:space="preserve"> I fråga om årsräkningen får beslut meddelas för ett visst år eller tills vidare. När en ställföreträdare befrias från redovisnings</w:t>
      </w:r>
      <w:r>
        <w:softHyphen/>
        <w:t>skyldighet kan följden bli att överförmyndaren år efter år inte har något underlag för tillsynen. Vi har uppmärksammat att det kan inträffa händelser och ske förändringar i dessa ställföre</w:t>
      </w:r>
      <w:r>
        <w:softHyphen/>
        <w:t>trädarskap som överförmyndaren bör känna till och att det bör gö</w:t>
      </w:r>
      <w:r>
        <w:softHyphen/>
        <w:t>ras en regelbunden granskning även av dessa ställföreträdarskap. Vi före</w:t>
      </w:r>
      <w:r>
        <w:softHyphen/>
        <w:t>slår därför att möjligheten att befria ställföreträdare från att lämna en års</w:t>
      </w:r>
      <w:r>
        <w:softHyphen/>
        <w:t>räkning eller sluträkning tas bort. Vi föreslår dock att möjlig</w:t>
      </w:r>
      <w:r w:rsidRPr="006C7940">
        <w:rPr>
          <w:spacing w:val="-2"/>
        </w:rPr>
        <w:t>heten att be</w:t>
      </w:r>
      <w:r>
        <w:rPr>
          <w:spacing w:val="-2"/>
        </w:rPr>
        <w:softHyphen/>
      </w:r>
      <w:r w:rsidRPr="006C7940">
        <w:rPr>
          <w:spacing w:val="-2"/>
        </w:rPr>
        <w:t>sluta om förenklade årsräkningar och sluträk</w:t>
      </w:r>
      <w:r w:rsidRPr="006C7940">
        <w:rPr>
          <w:spacing w:val="-2"/>
        </w:rPr>
        <w:softHyphen/>
        <w:t>ningar</w:t>
      </w:r>
      <w:r>
        <w:t xml:space="preserve"> utvidgas </w:t>
      </w:r>
      <w:r w:rsidRPr="00843052">
        <w:t xml:space="preserve">på så sätt att </w:t>
      </w:r>
      <w:r w:rsidRPr="00843052">
        <w:lastRenderedPageBreak/>
        <w:t>kravet på särskilda skäl ersätts med ett krav på att det ska vara tillräckligt att redovisningen lämnas i förenklad form.</w:t>
      </w:r>
      <w:r>
        <w:t xml:space="preserve"> Motsvarande regler ska gälla för årsberättelsen och slutberättelsen.</w:t>
      </w:r>
    </w:p>
    <w:p w14:paraId="336D070E" w14:textId="77777777" w:rsidR="00D4080F" w:rsidRDefault="00D4080F" w:rsidP="00375B3B">
      <w:pPr>
        <w:pStyle w:val="Rubrik4utannumrering"/>
      </w:pPr>
      <w:r>
        <w:t xml:space="preserve">Överförmyndaren ska granska ställföreträdares verksamhet </w:t>
      </w:r>
      <w:r>
        <w:br/>
        <w:t>med huvudmannens bästa i fokus</w:t>
      </w:r>
    </w:p>
    <w:p w14:paraId="78B47F1F" w14:textId="77777777" w:rsidR="00D4080F" w:rsidRDefault="00D4080F" w:rsidP="00375B3B">
      <w:pPr>
        <w:pStyle w:val="Brdtext"/>
      </w:pPr>
      <w:r>
        <w:t>I nuläget ger regelverket inga anvisningar om överförmyndarens tillsyn, utöver vad som gäller för granskningen av ställföreträdarens egendoms</w:t>
      </w:r>
      <w:r>
        <w:softHyphen/>
        <w:t>förvaltning. Detta får till följd att övriga delar av ställföre</w:t>
      </w:r>
      <w:r>
        <w:softHyphen/>
        <w:t>trädarens verk</w:t>
      </w:r>
      <w:r>
        <w:softHyphen/>
        <w:t>samhet granskas i liten utsträckning och ibland inte alls, och att det sällan görs någon kontroll av att ställföreträdarskapet som helhet fungerar. Vi menar att ett självklart fokus för överför</w:t>
      </w:r>
      <w:r>
        <w:softHyphen/>
        <w:t>myndarens tillsyn bör vara att ställföreträdaren utövar sitt uppdrag i enlighet med huvudmannens bästa. Vi föreslår att detta ska framgå av lagstiftningen. Därutöver föreslår vi en reglering som innebär att överförmyndaren ska granska också ställföreträ</w:t>
      </w:r>
      <w:r>
        <w:softHyphen/>
        <w:t xml:space="preserve">darens årsberättelse och slutberättelse. </w:t>
      </w:r>
    </w:p>
    <w:p w14:paraId="3F7DBCB3" w14:textId="77777777" w:rsidR="00D4080F" w:rsidRDefault="00D4080F" w:rsidP="00375B3B">
      <w:pPr>
        <w:pStyle w:val="Rubrik4utannumrering"/>
      </w:pPr>
      <w:r>
        <w:t>Föreskrifter och allmänna råd</w:t>
      </w:r>
    </w:p>
    <w:p w14:paraId="55BD035B" w14:textId="77777777" w:rsidR="00D4080F" w:rsidRDefault="00D4080F" w:rsidP="00375B3B">
      <w:pPr>
        <w:pStyle w:val="Brdtext"/>
      </w:pPr>
      <w:r>
        <w:t>I dag är skillnaderna stora när det kommer till vad överförmyndare kräver i fråga om redovisning och hur tillsynen utövas. Länsstyrel</w:t>
      </w:r>
      <w:r>
        <w:softHyphen/>
        <w:t>serna har tagit fram nationella riktlinjer men det finns fortfarande behov av mer detalje</w:t>
      </w:r>
      <w:r>
        <w:softHyphen/>
        <w:t>rade anvisningar som inte lämpar sig för lagstift</w:t>
      </w:r>
      <w:r>
        <w:softHyphen/>
        <w:t xml:space="preserve">ning. </w:t>
      </w:r>
      <w:r w:rsidRPr="00843052">
        <w:t>Den nya myndig</w:t>
      </w:r>
      <w:r>
        <w:softHyphen/>
      </w:r>
      <w:r w:rsidRPr="00843052">
        <w:t xml:space="preserve">heten som vi föreslår </w:t>
      </w:r>
      <w:r>
        <w:t>ska bemyndigas att med</w:t>
      </w:r>
      <w:r>
        <w:softHyphen/>
        <w:t xml:space="preserve">dela </w:t>
      </w:r>
      <w:r w:rsidRPr="006C7940">
        <w:rPr>
          <w:spacing w:val="-4"/>
        </w:rPr>
        <w:t>föreskrifter när det gäller bland annat ställföreträdares redovis</w:t>
      </w:r>
      <w:r w:rsidRPr="006C7940">
        <w:rPr>
          <w:spacing w:val="-4"/>
        </w:rPr>
        <w:softHyphen/>
        <w:t>ning</w:t>
      </w:r>
      <w:r>
        <w:t xml:space="preserve"> oc</w:t>
      </w:r>
      <w:r w:rsidRPr="006C7940">
        <w:rPr>
          <w:spacing w:val="-2"/>
        </w:rPr>
        <w:t>h överförmyndares tillsyn. Det är vidare önskvärt att myndig</w:t>
      </w:r>
      <w:r w:rsidRPr="006C7940">
        <w:rPr>
          <w:spacing w:val="-2"/>
        </w:rPr>
        <w:softHyphen/>
        <w:t>heten</w:t>
      </w:r>
      <w:r>
        <w:t xml:space="preserve"> tar fram allmänna råd på området.</w:t>
      </w:r>
    </w:p>
    <w:p w14:paraId="4F369C37" w14:textId="77777777" w:rsidR="00D4080F" w:rsidRDefault="00D4080F" w:rsidP="00375B3B">
      <w:pPr>
        <w:pStyle w:val="Rubrik3utannumrering"/>
      </w:pPr>
      <w:r>
        <w:t>Fler tillsynsverktyg för överförmyndaren</w:t>
      </w:r>
    </w:p>
    <w:p w14:paraId="7D13C1DE" w14:textId="77777777" w:rsidR="00D4080F" w:rsidRDefault="00D4080F" w:rsidP="00375B3B">
      <w:pPr>
        <w:pStyle w:val="Brdtext"/>
      </w:pPr>
      <w:r>
        <w:t>Överförmyndaren har med det befintliga regelverket relativt goda möjlig</w:t>
      </w:r>
      <w:r>
        <w:softHyphen/>
        <w:t>heter att kontrollera en ställföreträdares verksamhet. Bland annat får över</w:t>
      </w:r>
      <w:r>
        <w:softHyphen/>
        <w:t>förmyndaren begära att en ställföreträdare lämnar upp</w:t>
      </w:r>
      <w:r>
        <w:softHyphen/>
        <w:t>lysningar om sin verksamhet och att myndigheter, banker och vissa andra aktörer lämnar uppgifter som överförmyndaren behöver för tillsynen. Vi har dock upp</w:t>
      </w:r>
      <w:r>
        <w:softHyphen/>
        <w:t>märksammat vissa brister i tillsyns</w:t>
      </w:r>
      <w:r>
        <w:softHyphen/>
        <w:t>möjlig</w:t>
      </w:r>
      <w:r>
        <w:softHyphen/>
        <w:t>heterna. För att säkerställa att ställföreträdares verksamhet kan kon</w:t>
      </w:r>
      <w:r>
        <w:softHyphen/>
        <w:t>trolleras föreslår vi att de ska vara skyldiga att ge in de handlingar om sin verksamhet som överförmyndaren begär och att överför</w:t>
      </w:r>
      <w:r>
        <w:softHyphen/>
        <w:t>myn</w:t>
      </w:r>
      <w:r>
        <w:softHyphen/>
        <w:t>daren ska kunna vitesförelägga ställföreträdare att ge in handlingar och lämna upplysningar. För att säkerställa att över</w:t>
      </w:r>
      <w:r>
        <w:softHyphen/>
        <w:t>förmyndaren kan få tillgång till uppgifter om en huvudmans försäkrings</w:t>
      </w:r>
      <w:r>
        <w:softHyphen/>
        <w:t>skydd, kapital</w:t>
      </w:r>
      <w:r>
        <w:softHyphen/>
        <w:t>försäkring och skulder föreslår vi att även försäkringsbolag och inkassoföretag ska vara skyldiga att lämna de uppgifter som överför</w:t>
      </w:r>
      <w:r>
        <w:softHyphen/>
        <w:t>myndaren behöver för tillsyns</w:t>
      </w:r>
      <w:r>
        <w:softHyphen/>
        <w:t xml:space="preserve">verksamheten. </w:t>
      </w:r>
    </w:p>
    <w:p w14:paraId="7A016452" w14:textId="77777777" w:rsidR="00D4080F" w:rsidRDefault="00D4080F" w:rsidP="00375B3B">
      <w:pPr>
        <w:pStyle w:val="Rubrik3utannumrering"/>
      </w:pPr>
      <w:r>
        <w:lastRenderedPageBreak/>
        <w:t>Ställföreträdares verksamhet ska granskas inom en rimlig tid</w:t>
      </w:r>
    </w:p>
    <w:p w14:paraId="2272959A" w14:textId="77777777" w:rsidR="00D4080F" w:rsidRDefault="00D4080F" w:rsidP="00375B3B">
      <w:pPr>
        <w:pStyle w:val="Rubrik4utannumrering"/>
        <w:spacing w:before="0"/>
      </w:pPr>
      <w:r>
        <w:t>Ställföreträdare ska även i fortsättningen redovisa sina uppdrag sen</w:t>
      </w:r>
      <w:r>
        <w:softHyphen/>
        <w:t>ast den 1 mars</w:t>
      </w:r>
    </w:p>
    <w:p w14:paraId="20E1F982" w14:textId="77777777" w:rsidR="00D4080F" w:rsidRDefault="00D4080F" w:rsidP="00375B3B">
      <w:pPr>
        <w:pStyle w:val="Brdtext"/>
      </w:pPr>
      <w:r>
        <w:t>Senast den 1 mars varje år ska ställföreträdare ge in en årsräkning till över</w:t>
      </w:r>
      <w:r>
        <w:softHyphen/>
        <w:t>förmyndaren. I samband med granskningen av årsräkningen beslutar över</w:t>
      </w:r>
      <w:r>
        <w:softHyphen/>
        <w:t>förmyndaren om arvode till ställföreträdaren. Under en intensiv period på våren och försommaren tar granskningen en stor del av överförmyndarens resurser i anspråk. Ofta tar det lång tid innan alla årsräkningar har grans</w:t>
      </w:r>
      <w:r>
        <w:softHyphen/>
        <w:t>kats, ibland upp emot ett år eller mer. Vi har övervägt om överförmynda</w:t>
      </w:r>
      <w:r>
        <w:softHyphen/>
        <w:t>ren bör få möjlighet att be</w:t>
      </w:r>
      <w:r>
        <w:softHyphen/>
        <w:t>sluta om brutet räkenskapsår eller om en annan tidpunkt för inläm</w:t>
      </w:r>
      <w:r>
        <w:softHyphen/>
        <w:t>ning än den 1 mars. Granskningen skulle på så sätt kunna spridas ut över året. Vi har dock uppmärksammat ett antal svårig</w:t>
      </w:r>
      <w:r>
        <w:softHyphen/>
        <w:t>heter med en sådan modell, bland annat att det kan bli svårare för ställfö</w:t>
      </w:r>
      <w:r>
        <w:softHyphen/>
        <w:t>reträdare att få fram underlag för redovisningen. Vi bedömer därför att års</w:t>
      </w:r>
      <w:r>
        <w:softHyphen/>
        <w:t>räkni</w:t>
      </w:r>
      <w:r w:rsidRPr="00B74B46">
        <w:rPr>
          <w:spacing w:val="-2"/>
        </w:rPr>
        <w:t>ngen även fortsättningsvis bör lämnas in senast den 1 mars. Även</w:t>
      </w:r>
      <w:r>
        <w:t xml:space="preserve"> den föreslagna årsberättelsen ska ges in det datumet. </w:t>
      </w:r>
    </w:p>
    <w:p w14:paraId="182DAB6C" w14:textId="77777777" w:rsidR="00D4080F" w:rsidRDefault="00D4080F" w:rsidP="00375B3B">
      <w:pPr>
        <w:pStyle w:val="Rubrik4utannumrering"/>
      </w:pPr>
      <w:r>
        <w:t>Det ska finnas en tidsgräns för granskningen</w:t>
      </w:r>
    </w:p>
    <w:p w14:paraId="2B1614BE" w14:textId="77777777" w:rsidR="00D4080F" w:rsidRDefault="00D4080F" w:rsidP="00375B3B">
      <w:pPr>
        <w:pStyle w:val="Brdtext"/>
      </w:pPr>
      <w:r>
        <w:t xml:space="preserve">För att säkerställa att ställföreträdares verksamhet granskas inom en rimlig </w:t>
      </w:r>
      <w:r w:rsidRPr="00927B24">
        <w:rPr>
          <w:spacing w:val="-4"/>
        </w:rPr>
        <w:t>tid anser vi att det bör finnas en tydlig tidsgräns för när gransk</w:t>
      </w:r>
      <w:r w:rsidRPr="00927B24">
        <w:rPr>
          <w:spacing w:val="-4"/>
        </w:rPr>
        <w:softHyphen/>
        <w:t>ningen</w:t>
      </w:r>
      <w:r>
        <w:t xml:space="preserve"> senast ska vara klar. Vi föreslår en bestämmelse som innebä</w:t>
      </w:r>
      <w:r w:rsidRPr="006C7940">
        <w:rPr>
          <w:spacing w:val="-4"/>
        </w:rPr>
        <w:t>r att överförmyndaren ska granska årsräkningen, sluträk</w:t>
      </w:r>
      <w:r w:rsidRPr="006C7940">
        <w:rPr>
          <w:spacing w:val="-4"/>
        </w:rPr>
        <w:softHyphen/>
        <w:t>ningen</w:t>
      </w:r>
      <w:r>
        <w:t>, års</w:t>
      </w:r>
      <w:r>
        <w:softHyphen/>
        <w:t>berätt</w:t>
      </w:r>
      <w:r>
        <w:softHyphen/>
        <w:t xml:space="preserve">elsen och slutberättelsen senast inom sex månader från det att dessa handlingar getts in. </w:t>
      </w:r>
    </w:p>
    <w:p w14:paraId="092693F2" w14:textId="77777777" w:rsidR="00D4080F" w:rsidRDefault="00D4080F" w:rsidP="00375B3B">
      <w:pPr>
        <w:pStyle w:val="Rubrik3utannumrering"/>
      </w:pPr>
      <w:r>
        <w:t>Arvode och kostnadsersättning till ställföreträdare</w:t>
      </w:r>
    </w:p>
    <w:p w14:paraId="28065301" w14:textId="77777777" w:rsidR="00D4080F" w:rsidRDefault="00D4080F" w:rsidP="00375B3B">
      <w:pPr>
        <w:pStyle w:val="Rubrik4utannumrering"/>
        <w:spacing w:before="0"/>
        <w:rPr>
          <w:lang w:eastAsia="sv-SE"/>
        </w:rPr>
      </w:pPr>
      <w:r>
        <w:rPr>
          <w:lang w:eastAsia="sv-SE"/>
        </w:rPr>
        <w:t>Reglerna om arvode bör i nuläget inte ändras</w:t>
      </w:r>
    </w:p>
    <w:p w14:paraId="15AB07A9" w14:textId="77777777" w:rsidR="00D4080F" w:rsidRDefault="00D4080F" w:rsidP="00375B3B">
      <w:pPr>
        <w:pStyle w:val="Brdtext"/>
      </w:pPr>
      <w:r>
        <w:rPr>
          <w:lang w:eastAsia="sv-SE"/>
        </w:rPr>
        <w:t>Överförmyndaren beslutar om arvode efter en skälighetsbedömning i varje enskilt ställföreträdarskap. Det är inte lagligt möjligt att i förväg avtala om arvode eller besluta om förskott. En återkommande kritik mot arvodessy</w:t>
      </w:r>
      <w:r>
        <w:rPr>
          <w:lang w:eastAsia="sv-SE"/>
        </w:rPr>
        <w:softHyphen/>
        <w:t xml:space="preserve">stemet har varit att det är svårförutsägbart hur stort arvodet blir och att ställföreträdare får vänta länge på sina arvoden. Vi har därför övervägt om det bör finnas en enhetlig taxa. Från kommunerna har det dock funnits ett starkt önskemål om att även fortsättningsvis ha frihet att bestämma över arvodena. Mot den bakgrunden finns det i nuläget inte tillräcklig anledning att föreslå ett system med taxor. Inte heller i övrigt har vi funnit tillräckliga skäl för att föreslå ändringar när det kommer till reglerna om arvode. </w:t>
      </w:r>
      <w:r w:rsidRPr="00843052">
        <w:rPr>
          <w:lang w:eastAsia="sv-SE"/>
        </w:rPr>
        <w:t>För</w:t>
      </w:r>
      <w:r>
        <w:rPr>
          <w:lang w:eastAsia="sv-SE"/>
        </w:rPr>
        <w:softHyphen/>
      </w:r>
      <w:r w:rsidRPr="00843052">
        <w:rPr>
          <w:lang w:eastAsia="sv-SE"/>
        </w:rPr>
        <w:t>slagen ovan om att det ska finnas en tidsgräns för granskning och en utö</w:t>
      </w:r>
      <w:r>
        <w:rPr>
          <w:lang w:eastAsia="sv-SE"/>
        </w:rPr>
        <w:softHyphen/>
      </w:r>
      <w:r w:rsidRPr="00843052">
        <w:rPr>
          <w:lang w:eastAsia="sv-SE"/>
        </w:rPr>
        <w:t xml:space="preserve">kad </w:t>
      </w:r>
      <w:r w:rsidRPr="00843052">
        <w:t>möjlighet att besluta om förenklad redovisning, samt för</w:t>
      </w:r>
      <w:r>
        <w:softHyphen/>
      </w:r>
      <w:r w:rsidRPr="00843052">
        <w:t xml:space="preserve">slaget nedan om att småutgifter ska kunna ersättas utan att kvitton redovisas, bör dock leda till snabbare utbetalningar än vad som är fallet </w:t>
      </w:r>
      <w:r>
        <w:t>i dag</w:t>
      </w:r>
      <w:r w:rsidRPr="00843052">
        <w:t>.</w:t>
      </w:r>
    </w:p>
    <w:p w14:paraId="5D519E02" w14:textId="77777777" w:rsidR="00D4080F" w:rsidRDefault="00D4080F" w:rsidP="00375B3B">
      <w:pPr>
        <w:pStyle w:val="Rubrik4utannumrering"/>
        <w:rPr>
          <w:highlight w:val="yellow"/>
          <w:lang w:eastAsia="sv-SE"/>
        </w:rPr>
      </w:pPr>
      <w:r>
        <w:rPr>
          <w:lang w:eastAsia="sv-SE"/>
        </w:rPr>
        <w:t>Småutgifter ska kunna ersättas utan att kvitton visas upp</w:t>
      </w:r>
    </w:p>
    <w:p w14:paraId="1F2794BC" w14:textId="77777777" w:rsidR="00D4080F" w:rsidRDefault="00D4080F" w:rsidP="00375B3B">
      <w:pPr>
        <w:pStyle w:val="Brdtext"/>
        <w:rPr>
          <w:highlight w:val="yellow"/>
        </w:rPr>
      </w:pPr>
      <w:r>
        <w:t>Ställföreträdare har i dag rätt till ersättning för utgifter som varit skäligen påkallade för uppdragets fullgörande. Det handlar ofta om mindre utgifter för kortare resor, porto och administration. I nu</w:t>
      </w:r>
      <w:r>
        <w:softHyphen/>
        <w:t xml:space="preserve">läget lägger ställföreträdare och överförmyndare mycket tid på att redovisa och granska kvitton för </w:t>
      </w:r>
      <w:r>
        <w:lastRenderedPageBreak/>
        <w:t>småutgifter. För att åstadkomma ökad smidighet föreslår vi en lagreglerad möjlighet för överförmyn</w:t>
      </w:r>
      <w:r>
        <w:softHyphen/>
        <w:t>daren att utan att kräva in underlag i form av kvitton eller verifika</w:t>
      </w:r>
      <w:r>
        <w:softHyphen/>
        <w:t>tioner bevilja ställföreträdaren ersättning för utgifter, motsvarande högst två procent av prisbasbeloppet årligen. Detta innebär att ställ</w:t>
      </w:r>
      <w:r>
        <w:softHyphen/>
        <w:t>före</w:t>
      </w:r>
      <w:r>
        <w:softHyphen/>
        <w:t>trädaren får intyga på heder och samvete i årsräkningen att han eller hon har haft de uppgivna utgifterna. Kvittona eller verifika</w:t>
      </w:r>
      <w:r>
        <w:softHyphen/>
        <w:t xml:space="preserve">tionerna behöver alltså inte ges in i dessa fall, men ställföreträdaren ska naturligtvis vara beredd att visa upp dem på förfrågan. </w:t>
      </w:r>
    </w:p>
    <w:p w14:paraId="4C81BA40" w14:textId="77777777" w:rsidR="00D4080F" w:rsidRDefault="00D4080F" w:rsidP="00375B3B">
      <w:pPr>
        <w:pStyle w:val="Rubrik3utannumrering"/>
      </w:pPr>
      <w:r>
        <w:t>Stärkt kompetens och kvalitet i överförmyndarverksamheten</w:t>
      </w:r>
    </w:p>
    <w:p w14:paraId="27D30DCE" w14:textId="77777777" w:rsidR="00D4080F" w:rsidRDefault="00D4080F" w:rsidP="00375B3B">
      <w:pPr>
        <w:pStyle w:val="Brdtext"/>
      </w:pPr>
      <w:r>
        <w:t>Överförmyndarens verksamhet är i hög grad författningsreglerad och av</w:t>
      </w:r>
      <w:r>
        <w:softHyphen/>
        <w:t>ser till stor del myndighets</w:t>
      </w:r>
      <w:r>
        <w:softHyphen/>
        <w:t>utövning mot enskild. Huvud</w:t>
      </w:r>
      <w:r>
        <w:softHyphen/>
        <w:t>männen är ofta människor som befinner sig i utsatta situationer och som inte själva kan ta till vara sina intressen. Detta ställer höga krav på kompetens, kvalitet och rättssäkerhet hos överförmyndaren. De senaste åren har kvaliteten i verk</w:t>
      </w:r>
      <w:r>
        <w:softHyphen/>
        <w:t>samheterna höjts. Fortfarande finns det dock alltför stora skillnader på om</w:t>
      </w:r>
      <w:r>
        <w:softHyphen/>
        <w:t>rådet. Vi lämnar förslag som syftar till att säkerställa att överförmyndar</w:t>
      </w:r>
      <w:r>
        <w:softHyphen/>
        <w:t>verksamheter i hela landet bedrivs med högt ställda krav på kvalitet, kom</w:t>
      </w:r>
      <w:r>
        <w:softHyphen/>
        <w:t>petens och rättssäker</w:t>
      </w:r>
      <w:r>
        <w:softHyphen/>
        <w:t xml:space="preserve">het. </w:t>
      </w:r>
      <w:r w:rsidRPr="00FD2623">
        <w:rPr>
          <w:i/>
          <w:iCs/>
        </w:rPr>
        <w:t>För det första</w:t>
      </w:r>
      <w:r>
        <w:t xml:space="preserve"> ska det tydligare lyftas fram i lag</w:t>
      </w:r>
      <w:r>
        <w:softHyphen/>
        <w:t>stiftningen att den som väljs som överförmyndare, ledamot i överförmyn</w:t>
      </w:r>
      <w:r>
        <w:softHyphen/>
        <w:t xml:space="preserve">darnämnd eller ersättare ska vara lämplig för ett sådant uppdrag. Det bör dock inte ställas några formella kompetenskrav. </w:t>
      </w:r>
      <w:r w:rsidRPr="00FD2623">
        <w:rPr>
          <w:i/>
          <w:iCs/>
        </w:rPr>
        <w:t>För det andra</w:t>
      </w:r>
      <w:r>
        <w:t xml:space="preserve"> föreslås att överförmyndare, nämndledamöter och ersättare ska vara skyldiga att ge</w:t>
      </w:r>
      <w:r>
        <w:softHyphen/>
        <w:t xml:space="preserve">nomgå en introduktion inför uppdraget. Den </w:t>
      </w:r>
      <w:r w:rsidRPr="00843052">
        <w:t>nya myndigheten som vi fö</w:t>
      </w:r>
      <w:r>
        <w:softHyphen/>
      </w:r>
      <w:r w:rsidRPr="00843052">
        <w:t xml:space="preserve">reslår </w:t>
      </w:r>
      <w:r>
        <w:t xml:space="preserve">ska ansvara för att introduktionen tas fram. </w:t>
      </w:r>
      <w:r w:rsidRPr="00FD2623">
        <w:rPr>
          <w:i/>
          <w:iCs/>
          <w:lang w:eastAsia="sv-SE"/>
        </w:rPr>
        <w:t xml:space="preserve">För det tredje </w:t>
      </w:r>
      <w:r>
        <w:t>föreslår vi att grundläggande krav på överförmyndar</w:t>
      </w:r>
      <w:r>
        <w:softHyphen/>
        <w:t>verksam</w:t>
      </w:r>
      <w:r>
        <w:softHyphen/>
        <w:t>heten tas in i lagstift</w:t>
      </w:r>
      <w:r>
        <w:softHyphen/>
        <w:t>ningen, innebärande att verksamheten ska be</w:t>
      </w:r>
      <w:r>
        <w:softHyphen/>
        <w:t xml:space="preserve">drivas med god kvalitet och att kvaliteten fortlöpande ska utvecklas och säkras. Det ska också krävas att uppgifterna i verksamheten utförs av personer med lämplig utbildning och erfarenhet samt att det finns rutiner för att förebygga, upptäcka och åtgärda risker och missförhållanden. </w:t>
      </w:r>
    </w:p>
    <w:p w14:paraId="66C56888" w14:textId="77777777" w:rsidR="00D4080F" w:rsidRDefault="00D4080F" w:rsidP="00375B3B">
      <w:pPr>
        <w:pStyle w:val="Rubrik3utannumrering"/>
      </w:pPr>
      <w:r>
        <w:t>Överförmyndarnämnd ska bli den obligatoriska organisations</w:t>
      </w:r>
      <w:r>
        <w:softHyphen/>
        <w:t>formen</w:t>
      </w:r>
    </w:p>
    <w:p w14:paraId="3E481B4C" w14:textId="77777777" w:rsidR="00D4080F" w:rsidRDefault="00D4080F" w:rsidP="00375B3B">
      <w:pPr>
        <w:pStyle w:val="Brdtext"/>
      </w:pPr>
      <w:r>
        <w:t>Dagens regelverk innebär att det i varje kommun ska finnas en över</w:t>
      </w:r>
      <w:r>
        <w:softHyphen/>
        <w:t>för</w:t>
      </w:r>
      <w:r>
        <w:softHyphen/>
        <w:t>myn</w:t>
      </w:r>
      <w:r w:rsidRPr="001A5031">
        <w:rPr>
          <w:spacing w:val="-2"/>
        </w:rPr>
        <w:t>dare. Kommuner kan dock välja att i stället för en ensam över</w:t>
      </w:r>
      <w:r w:rsidRPr="001A5031">
        <w:rPr>
          <w:spacing w:val="-2"/>
        </w:rPr>
        <w:softHyphen/>
        <w:t>förmyn</w:t>
      </w:r>
      <w:r>
        <w:rPr>
          <w:spacing w:val="-2"/>
        </w:rPr>
        <w:softHyphen/>
      </w:r>
      <w:r w:rsidRPr="001A5031">
        <w:rPr>
          <w:spacing w:val="-2"/>
        </w:rPr>
        <w:t>dare</w:t>
      </w:r>
      <w:r>
        <w:t xml:space="preserve"> ha en överförmyndarnämnd och två eller fler kommuner kan ha en gemensam nämnd. Starka skäl talar för att överförmyndar</w:t>
      </w:r>
      <w:r>
        <w:softHyphen/>
        <w:t xml:space="preserve">nämnd </w:t>
      </w:r>
      <w:r w:rsidRPr="001A5031">
        <w:rPr>
          <w:spacing w:val="-2"/>
        </w:rPr>
        <w:t>bör bli den obligatoriska organisations</w:t>
      </w:r>
      <w:r w:rsidRPr="001A5031">
        <w:rPr>
          <w:spacing w:val="-2"/>
        </w:rPr>
        <w:softHyphen/>
        <w:t>formen. Nämndformen</w:t>
      </w:r>
      <w:r>
        <w:t xml:space="preserve"> medför att förtroen</w:t>
      </w:r>
      <w:r>
        <w:softHyphen/>
        <w:t>devalda med olika kompetenser och erfarenheter kan engageras för upp</w:t>
      </w:r>
      <w:r>
        <w:softHyphen/>
        <w:t>gifterna, att förutsättningarna för hög rätts</w:t>
      </w:r>
      <w:r>
        <w:softHyphen/>
        <w:t>säker</w:t>
      </w:r>
      <w:r>
        <w:softHyphen/>
        <w:t>het i myndighets</w:t>
      </w:r>
      <w:r>
        <w:softHyphen/>
        <w:t>utöv</w:t>
      </w:r>
      <w:r>
        <w:softHyphen/>
        <w:t>ningen ökar och att verksamheten blir mindre sårbar och person</w:t>
      </w:r>
      <w:r>
        <w:softHyphen/>
        <w:t>beroende. Nämnd som organisations</w:t>
      </w:r>
      <w:r>
        <w:softHyphen/>
        <w:t>form går vidare hand i hand med en profession</w:t>
      </w:r>
      <w:r>
        <w:softHyphen/>
        <w:t>ell tjänstemanna</w:t>
      </w:r>
      <w:r>
        <w:softHyphen/>
        <w:t>organisa</w:t>
      </w:r>
      <w:r>
        <w:softHyphen/>
        <w:t>tion och minskar risken för jäv. Det finns visser</w:t>
      </w:r>
      <w:r>
        <w:softHyphen/>
        <w:t>ligen ensamma överförmy</w:t>
      </w:r>
      <w:r w:rsidRPr="001A5031">
        <w:rPr>
          <w:spacing w:val="-2"/>
        </w:rPr>
        <w:t>ndare som fungerar bra, men vi bedömer att nämndformen</w:t>
      </w:r>
      <w:r>
        <w:t xml:space="preserve"> är en bättre garanti för hög rättssäkerhet, kvalitet och pro</w:t>
      </w:r>
      <w:r>
        <w:softHyphen/>
      </w:r>
      <w:r>
        <w:lastRenderedPageBreak/>
        <w:t>fessio</w:t>
      </w:r>
      <w:r>
        <w:softHyphen/>
        <w:t>nalism i verksamheten. För att säkerställa hög kvalitet och rätts</w:t>
      </w:r>
      <w:r>
        <w:softHyphen/>
        <w:t>sä</w:t>
      </w:r>
      <w:r>
        <w:softHyphen/>
        <w:t>ker</w:t>
      </w:r>
      <w:r>
        <w:softHyphen/>
        <w:t>het i myndighets</w:t>
      </w:r>
      <w:r>
        <w:softHyphen/>
        <w:t>utövningen i alla landets överförmyndar</w:t>
      </w:r>
      <w:r>
        <w:softHyphen/>
        <w:t>verk</w:t>
      </w:r>
      <w:r>
        <w:softHyphen/>
        <w:t>sam</w:t>
      </w:r>
      <w:r>
        <w:softHyphen/>
        <w:t>heter är det, som vi ser det, nödvändigt med en övergång till nämnd som obliga</w:t>
      </w:r>
      <w:r>
        <w:softHyphen/>
        <w:t>torisk organisationsform. Detta gäller inte minst eftersom överförmynda</w:t>
      </w:r>
      <w:r>
        <w:softHyphen/>
        <w:t>ren föreslås ta över beslutande</w:t>
      </w:r>
      <w:r>
        <w:softHyphen/>
        <w:t>rätt i ärenden om godmanskap som i dag prövas av domstol. Vi föreslår därför att öve</w:t>
      </w:r>
      <w:r w:rsidRPr="00EC1A5D">
        <w:rPr>
          <w:spacing w:val="-2"/>
        </w:rPr>
        <w:t>rförmyndarnämnd eller gemen</w:t>
      </w:r>
      <w:r>
        <w:rPr>
          <w:spacing w:val="-2"/>
        </w:rPr>
        <w:softHyphen/>
      </w:r>
      <w:r w:rsidRPr="00EC1A5D">
        <w:rPr>
          <w:spacing w:val="-2"/>
        </w:rPr>
        <w:t>sam överförmyndar</w:t>
      </w:r>
      <w:r w:rsidRPr="00EC1A5D">
        <w:rPr>
          <w:spacing w:val="-2"/>
        </w:rPr>
        <w:softHyphen/>
        <w:t>nämnd ska vara</w:t>
      </w:r>
      <w:r>
        <w:t xml:space="preserve"> den obligatoriska organisationsformen.</w:t>
      </w:r>
    </w:p>
    <w:p w14:paraId="6F4C100B" w14:textId="77777777" w:rsidR="00D4080F" w:rsidRDefault="00D4080F" w:rsidP="00375B3B">
      <w:pPr>
        <w:pStyle w:val="Rubrik3utannumrering"/>
      </w:pPr>
      <w:r>
        <w:t xml:space="preserve">Ökade möjligheter till delegering av beslutanderätt </w:t>
      </w:r>
      <w:r>
        <w:br/>
        <w:t>i överförmyndarnämnden</w:t>
      </w:r>
    </w:p>
    <w:p w14:paraId="5410633E" w14:textId="77777777" w:rsidR="00D4080F" w:rsidRDefault="00D4080F" w:rsidP="00375B3B">
      <w:pPr>
        <w:pStyle w:val="Brdtext"/>
      </w:pPr>
      <w:r>
        <w:t>Möjlig</w:t>
      </w:r>
      <w:r w:rsidRPr="00EC1A5D">
        <w:rPr>
          <w:spacing w:val="-2"/>
        </w:rPr>
        <w:t>heterna till delegering av beslutanderätt är relativt långtgående</w:t>
      </w:r>
      <w:r>
        <w:t xml:space="preserve"> på överförmyndarområdet. Vi har dock uppmärksammat att vissa brådskande beslut inte kan delegeras, bland annat beslut om att interimistiskt entlediga en ställföreträdare som inte längre är lämplig för uppdraget. Vi föreslår en generell möjlighet för överförmyndar</w:t>
      </w:r>
      <w:r>
        <w:softHyphen/>
        <w:t>nämnd</w:t>
      </w:r>
      <w:r w:rsidRPr="00EC1A5D">
        <w:rPr>
          <w:spacing w:val="-2"/>
        </w:rPr>
        <w:t>en att delegera till ordföranden eller en annan ledamot att fatta</w:t>
      </w:r>
      <w:r>
        <w:t xml:space="preserve"> beslut i ärenden som är så brådskande att nämndens avgörande inte kan avvaktas, i likhet med vad som gäller på det kommunala området i övrigt. Beslutet ska anmälas vid nämndens nästa sammanträde.</w:t>
      </w:r>
    </w:p>
    <w:p w14:paraId="13BC1512" w14:textId="77777777" w:rsidR="00D4080F" w:rsidRDefault="00D4080F" w:rsidP="00375B3B">
      <w:pPr>
        <w:pStyle w:val="Rubrik3utannumrering"/>
      </w:pPr>
      <w:r>
        <w:t>Överförmyndaren ska besluta i ärenden om godmanskap som</w:t>
      </w:r>
      <w:r>
        <w:rPr>
          <w:rFonts w:ascii="Cambria" w:hAnsi="Cambria"/>
        </w:rPr>
        <w:t> </w:t>
      </w:r>
      <w:r>
        <w:t>i</w:t>
      </w:r>
      <w:r>
        <w:rPr>
          <w:rFonts w:ascii="Cambria" w:hAnsi="Cambria" w:cs="Cambria"/>
        </w:rPr>
        <w:t> </w:t>
      </w:r>
      <w:r>
        <w:t>dag prövas av domstol</w:t>
      </w:r>
    </w:p>
    <w:p w14:paraId="31811B52" w14:textId="77777777" w:rsidR="00D4080F" w:rsidRDefault="00D4080F" w:rsidP="00375B3B">
      <w:pPr>
        <w:pStyle w:val="Brdtext"/>
      </w:pPr>
      <w:r>
        <w:t>Vi har övervägt om beslutanderätten i ärenden om godmanskap enligt 11 kap. 4 § FB och förvaltarskap, samt i de ärenden om ent</w:t>
      </w:r>
      <w:r>
        <w:softHyphen/>
        <w:t>ledigande av ställföreträdare som i dag prövas i domstol, bör flyttas från domstolarna till överförmyndarna. Detta förutsätter dels att ärendetypern</w:t>
      </w:r>
      <w:r w:rsidRPr="00EC1A5D">
        <w:rPr>
          <w:spacing w:val="-4"/>
        </w:rPr>
        <w:t>a inte kräver en domstols</w:t>
      </w:r>
      <w:r w:rsidRPr="00EC1A5D">
        <w:rPr>
          <w:spacing w:val="-4"/>
        </w:rPr>
        <w:softHyphen/>
        <w:t>prövning, dels att överförmyn</w:t>
      </w:r>
      <w:r>
        <w:rPr>
          <w:spacing w:val="-4"/>
        </w:rPr>
        <w:softHyphen/>
      </w:r>
      <w:r w:rsidRPr="00EC1A5D">
        <w:rPr>
          <w:spacing w:val="-4"/>
        </w:rPr>
        <w:t>darna</w:t>
      </w:r>
      <w:r>
        <w:t xml:space="preserve"> har tillräcklig kompetens för uppgifterna.</w:t>
      </w:r>
    </w:p>
    <w:p w14:paraId="4101F314" w14:textId="77777777" w:rsidR="00D4080F" w:rsidRDefault="00D4080F" w:rsidP="00375B3B">
      <w:pPr>
        <w:pStyle w:val="Brdtextmedindrag"/>
      </w:pPr>
      <w:r>
        <w:t>Reglerna i 11 kap. 4 § FB innebär att det saknas möjlighet att anordna godmanskap mot den enskildes vilja. I allmänhet blir det inte fråga om några långtgående rättsliga överväganden och det sak</w:t>
      </w:r>
      <w:r>
        <w:softHyphen/>
        <w:t>nas i regel skäl att hålla muntlig förhandling. Vi bedömer att det krävs en domstolsprövning i de ärenden där någon som är behörig att yttra sig motsätter sig att god</w:t>
      </w:r>
      <w:r>
        <w:softHyphen/>
        <w:t>manskap anordnas men inte i övriga fall. Vi gör samma bedömning i ären</w:t>
      </w:r>
      <w:r>
        <w:softHyphen/>
        <w:t>den om jämkning och upp</w:t>
      </w:r>
      <w:r>
        <w:softHyphen/>
        <w:t>hör</w:t>
      </w:r>
      <w:r>
        <w:softHyphen/>
        <w:t>ande av godmanskap. När det gäller ärenden om förvaltarskap, och de ärenden om entledigande som i dag prövas i domstol, bedömer vi att en prövning i domstol behövs.</w:t>
      </w:r>
    </w:p>
    <w:p w14:paraId="02D71B63" w14:textId="77777777" w:rsidR="00D4080F" w:rsidRDefault="00D4080F" w:rsidP="00375B3B">
      <w:pPr>
        <w:pStyle w:val="Brdtextmedindrag"/>
      </w:pPr>
      <w:r>
        <w:t>Kompetensen och kvaliteten hos överförmyndarna har höjts de senaste åren, även om det fortfarande finns brister. Vi har föreslagit att det ska ställas tydligare krav på verksamheterna och att det ska bli obligatoriskt med överförmyndar</w:t>
      </w:r>
      <w:r>
        <w:softHyphen/>
        <w:t>nämnder. Särskilt om de för</w:t>
      </w:r>
      <w:r>
        <w:softHyphen/>
        <w:t>slagen genomförs menar vi att merparten av ärenden om godman</w:t>
      </w:r>
      <w:r>
        <w:softHyphen/>
        <w:t>skap kan flyttas från domstolarna till överförmyndarna.</w:t>
      </w:r>
    </w:p>
    <w:p w14:paraId="114265A2" w14:textId="350C5D18" w:rsidR="00D4080F" w:rsidRDefault="00D4080F" w:rsidP="00375B3B">
      <w:pPr>
        <w:pStyle w:val="Brdtextmedindrag"/>
      </w:pPr>
      <w:r>
        <w:t>Vi föreslår således att överförmyndarna, i stället för domstolarna, som utgångs</w:t>
      </w:r>
      <w:r w:rsidR="00672D58">
        <w:softHyphen/>
      </w:r>
      <w:r>
        <w:t>punkt ska pröva ärenden om godmanskap. Om någon som är be</w:t>
      </w:r>
      <w:r>
        <w:softHyphen/>
        <w:t>hörig att yttra sig i ärendet motsätter sig att godmanskap anor</w:t>
      </w:r>
      <w:r w:rsidRPr="00F677BB">
        <w:rPr>
          <w:spacing w:val="-4"/>
        </w:rPr>
        <w:t>dnas, jämkas eller upphör ska överförmyndaren överlämna ärendet</w:t>
      </w:r>
      <w:r>
        <w:t xml:space="preserve"> till tingsrätten för pröv</w:t>
      </w:r>
      <w:r>
        <w:softHyphen/>
      </w:r>
      <w:r>
        <w:lastRenderedPageBreak/>
        <w:t>ning där. Detta innebär att handläggningen i ärend</w:t>
      </w:r>
      <w:r w:rsidRPr="00F677BB">
        <w:rPr>
          <w:spacing w:val="-2"/>
        </w:rPr>
        <w:t>ena alltid ska inledas hos överförmyndaren. Överförmyn</w:t>
      </w:r>
      <w:r w:rsidRPr="00F677BB">
        <w:rPr>
          <w:spacing w:val="-2"/>
        </w:rPr>
        <w:softHyphen/>
        <w:t>darens</w:t>
      </w:r>
      <w:r>
        <w:t xml:space="preserve"> beslut ska kunna överklagas till tingsrätten.</w:t>
      </w:r>
    </w:p>
    <w:p w14:paraId="3B41A1F7" w14:textId="77777777" w:rsidR="00D4080F" w:rsidRDefault="00D4080F" w:rsidP="00375B3B">
      <w:pPr>
        <w:pStyle w:val="Rubrik3utannumrering"/>
      </w:pPr>
      <w:r>
        <w:t>En ny myndighet ska ha ett övergripande ansvar på området</w:t>
      </w:r>
    </w:p>
    <w:p w14:paraId="5FEF4E5B" w14:textId="77777777" w:rsidR="00D4080F" w:rsidRDefault="00D4080F" w:rsidP="00375B3B">
      <w:pPr>
        <w:pStyle w:val="Brdtext"/>
      </w:pPr>
      <w:r>
        <w:t>I dag utövar sju av landets länsstyrelser tillsyn över överförmyndare och överförmyndarnämnder. Länsstyrelserna ansvarar också för till</w:t>
      </w:r>
      <w:r>
        <w:softHyphen/>
        <w:t>syns</w:t>
      </w:r>
      <w:r>
        <w:softHyphen/>
        <w:t>väg</w:t>
      </w:r>
      <w:r>
        <w:softHyphen/>
        <w:t>ledning, vilket innefattar en skyldighet att med råd stödja överförmyndarna och överförmyndarnämnderna i deras verksamhet och främja en enhetlig rätts</w:t>
      </w:r>
      <w:r>
        <w:softHyphen/>
        <w:t>tillämpning, samt en skyldighet att se till att utbildningen av överför</w:t>
      </w:r>
      <w:r>
        <w:softHyphen/>
        <w:t>myndare, nämnd</w:t>
      </w:r>
      <w:r>
        <w:softHyphen/>
        <w:t>ledamöter och ersättare är tillfredsställande. Ingen central myndighet har ett övergripande ansvar på området.</w:t>
      </w:r>
    </w:p>
    <w:p w14:paraId="7A9DD9CA" w14:textId="77777777" w:rsidR="00D4080F" w:rsidRDefault="00D4080F" w:rsidP="00375B3B">
      <w:pPr>
        <w:pStyle w:val="Rubrik4utannumrering"/>
      </w:pPr>
      <w:r>
        <w:t xml:space="preserve">Länsstyrelserna bör även fortsättningsvis ansvara för tillsyn </w:t>
      </w:r>
      <w:r>
        <w:br/>
        <w:t>och tillsynsvägledning</w:t>
      </w:r>
    </w:p>
    <w:p w14:paraId="14B90755" w14:textId="77777777" w:rsidR="00D4080F" w:rsidRDefault="00D4080F" w:rsidP="00375B3B">
      <w:pPr>
        <w:pStyle w:val="Brdtext"/>
      </w:pPr>
      <w:r>
        <w:t xml:space="preserve">Vi har övervägt om de uppgifter som länsstyrelserna har på området bör flyttas till någon annan myndighet. När det gäller </w:t>
      </w:r>
      <w:r>
        <w:rPr>
          <w:i/>
          <w:iCs/>
        </w:rPr>
        <w:t>tillsynen</w:t>
      </w:r>
      <w:r>
        <w:t xml:space="preserve"> kon</w:t>
      </w:r>
      <w:r>
        <w:softHyphen/>
        <w:t>stateras att länsstyrelserna numera tolkar regelverket på ett likartat sätt och har en re</w:t>
      </w:r>
      <w:r>
        <w:softHyphen/>
        <w:t>lativt god samsyn när det kommer till hur tillsynen ska utföras. Överför</w:t>
      </w:r>
      <w:r>
        <w:softHyphen/>
        <w:t>myndarna har vidare en i huvudsak positiv upp</w:t>
      </w:r>
      <w:r>
        <w:softHyphen/>
        <w:t>fatt</w:t>
      </w:r>
      <w:r>
        <w:softHyphen/>
      </w:r>
      <w:r w:rsidRPr="00B8403A">
        <w:rPr>
          <w:spacing w:val="-2"/>
        </w:rPr>
        <w:t>ning om länsstyrelsernas tillsyn. Vi bedömer mot den bakgrun</w:t>
      </w:r>
      <w:r w:rsidRPr="00B8403A">
        <w:rPr>
          <w:spacing w:val="-2"/>
        </w:rPr>
        <w:softHyphen/>
        <w:t>den</w:t>
      </w:r>
      <w:r>
        <w:t xml:space="preserve"> att det saknas anledning att låta någon annan myndighet än läns</w:t>
      </w:r>
      <w:r>
        <w:softHyphen/>
        <w:t xml:space="preserve">styrelsen ha hand om tillsynen. Vad gäller </w:t>
      </w:r>
      <w:r>
        <w:rPr>
          <w:i/>
          <w:iCs/>
        </w:rPr>
        <w:t>tillsynsvägledningen</w:t>
      </w:r>
      <w:r>
        <w:t xml:space="preserve"> kon</w:t>
      </w:r>
      <w:r>
        <w:softHyphen/>
        <w:t>stateras att länsstyrelserna visserligen har utfört regerings</w:t>
      </w:r>
      <w:r>
        <w:softHyphen/>
        <w:t>uppdrag som har att göra med de tillsynsvägledande uppgifterna. I övrigt har de dock inte utfört något gemensamt arbete för att tillhanda</w:t>
      </w:r>
      <w:r>
        <w:softHyphen/>
        <w:t>hålla råd och stöd till överförmyndare, med något undantag. Många över</w:t>
      </w:r>
      <w:r>
        <w:softHyphen/>
        <w:t>för</w:t>
      </w:r>
      <w:r>
        <w:softHyphen/>
        <w:t>myndare anser vidare att länsstyrelserna inte kan ge dem det stöd och den rådgivning de har behov av. Vi menar att länsstyrelsernas tillsynsväg</w:t>
      </w:r>
      <w:r>
        <w:softHyphen/>
        <w:t>ledning ändå fyller en funktion, framför allt när det gäller den typ av råd och stöd som ges i samband med tillsynen. Det saknas mot den bakgrunden skäl att ändra den ordning som gäller i dag. Länsstyrelserna ska alltså även i fortsättningen ha ansvar för tillsyn och tillsynsvägledning på området. Vi bedömer att de tillsynsverktyg som länsstyrelserna har i dag är tillräckliga.</w:t>
      </w:r>
    </w:p>
    <w:p w14:paraId="195AFF8E" w14:textId="77777777" w:rsidR="00D4080F" w:rsidRDefault="00D4080F" w:rsidP="00375B3B">
      <w:pPr>
        <w:pStyle w:val="Rubrik4utannumrering"/>
      </w:pPr>
      <w:r>
        <w:t>En</w:t>
      </w:r>
      <w:r w:rsidRPr="00EE7896">
        <w:t xml:space="preserve"> </w:t>
      </w:r>
      <w:r>
        <w:t>ny statlig myndighet ska inrättas</w:t>
      </w:r>
    </w:p>
    <w:p w14:paraId="530A9C7D" w14:textId="77777777" w:rsidR="00D4080F" w:rsidRDefault="00D4080F" w:rsidP="00375B3B">
      <w:pPr>
        <w:pStyle w:val="Brdtext"/>
      </w:pPr>
      <w:r>
        <w:t>Det finns som nämnts ingen central myndighet med ett övergrip</w:t>
      </w:r>
      <w:r>
        <w:softHyphen/>
        <w:t>ande an</w:t>
      </w:r>
      <w:r>
        <w:softHyphen/>
        <w:t xml:space="preserve">svar på området. Många av de problem som vi har identifierat hör samman med en brist på statlig styrning, samordning och kontroll. Vi menar att det behövs ett tydligare statligt ansvar för att nödvändiga förändringar ska kunna genomföras. </w:t>
      </w:r>
      <w:r w:rsidRPr="009E3F2F">
        <w:rPr>
          <w:i/>
          <w:iCs/>
        </w:rPr>
        <w:t>En</w:t>
      </w:r>
      <w:r>
        <w:t xml:space="preserve"> myndighet bör alltså ha ett huvudansvar på områ</w:t>
      </w:r>
      <w:r>
        <w:softHyphen/>
        <w:t>det. Vi har övervägt alternativen</w:t>
      </w:r>
    </w:p>
    <w:p w14:paraId="59224033" w14:textId="7F3A0965" w:rsidR="00D4080F" w:rsidRDefault="00D4080F" w:rsidP="005D3078">
      <w:pPr>
        <w:pStyle w:val="Numreradlista"/>
        <w:tabs>
          <w:tab w:val="clear" w:pos="2268"/>
        </w:tabs>
        <w:spacing w:before="120"/>
        <w:contextualSpacing w:val="0"/>
      </w:pPr>
      <w:r>
        <w:t>att en av de länsstyrelser som har tillsyn och ger tillsynsväg</w:t>
      </w:r>
      <w:r>
        <w:softHyphen/>
        <w:t>led</w:t>
      </w:r>
      <w:r>
        <w:softHyphen/>
        <w:t>ning får det övergripande ansvaret,</w:t>
      </w:r>
    </w:p>
    <w:p w14:paraId="1205C7BC" w14:textId="77777777" w:rsidR="00D4080F" w:rsidRDefault="00D4080F" w:rsidP="00375B3B">
      <w:pPr>
        <w:pStyle w:val="Numreradlista"/>
        <w:tabs>
          <w:tab w:val="clear" w:pos="2268"/>
        </w:tabs>
        <w:spacing w:before="120"/>
        <w:contextualSpacing w:val="0"/>
      </w:pPr>
      <w:r>
        <w:t>att en redan befintlig förvaltnings</w:t>
      </w:r>
      <w:r>
        <w:softHyphen/>
        <w:t>myndighet får det övergripande an</w:t>
      </w:r>
      <w:r>
        <w:softHyphen/>
        <w:t>svaret och</w:t>
      </w:r>
    </w:p>
    <w:p w14:paraId="02CC3DA9" w14:textId="77777777" w:rsidR="00D4080F" w:rsidRDefault="00D4080F" w:rsidP="00375B3B">
      <w:pPr>
        <w:pStyle w:val="Numreradlista"/>
        <w:tabs>
          <w:tab w:val="clear" w:pos="2268"/>
        </w:tabs>
        <w:spacing w:before="120"/>
        <w:contextualSpacing w:val="0"/>
      </w:pPr>
      <w:r>
        <w:lastRenderedPageBreak/>
        <w:t xml:space="preserve">att en ny statlig myndighet inrättas. </w:t>
      </w:r>
    </w:p>
    <w:p w14:paraId="70661F02" w14:textId="77777777" w:rsidR="00D4080F" w:rsidRDefault="00D4080F" w:rsidP="00375B3B">
      <w:pPr>
        <w:pStyle w:val="Brdtextefternumreradlista"/>
        <w:tabs>
          <w:tab w:val="clear" w:pos="2268"/>
        </w:tabs>
        <w:spacing w:before="270"/>
      </w:pPr>
      <w:r>
        <w:t>När det gäller det första alternativet kan det ifrågasättas om det inom läns</w:t>
      </w:r>
      <w:r>
        <w:softHyphen/>
        <w:t>styrelserna finns de kompetenser och den organisation som de nya uppgif</w:t>
      </w:r>
      <w:r>
        <w:softHyphen/>
        <w:t>terna kräver och om en ordning av det slaget kommer att fungera i prakti</w:t>
      </w:r>
      <w:r>
        <w:softHyphen/>
        <w:t>ken. Beträffande det andra alternativet har vi inte identifierat</w:t>
      </w:r>
      <w:r w:rsidRPr="00B8403A">
        <w:rPr>
          <w:spacing w:val="-2"/>
        </w:rPr>
        <w:t xml:space="preserve"> någon befint</w:t>
      </w:r>
      <w:r>
        <w:rPr>
          <w:spacing w:val="-2"/>
        </w:rPr>
        <w:softHyphen/>
      </w:r>
      <w:r w:rsidRPr="00B8403A">
        <w:rPr>
          <w:spacing w:val="-2"/>
        </w:rPr>
        <w:t>lig förvaltningsmyndighet vars verksamhets</w:t>
      </w:r>
      <w:r w:rsidRPr="00B8403A">
        <w:rPr>
          <w:spacing w:val="-2"/>
        </w:rPr>
        <w:softHyphen/>
      </w:r>
      <w:r w:rsidRPr="00B8403A">
        <w:rPr>
          <w:spacing w:val="-2"/>
        </w:rPr>
        <w:softHyphen/>
        <w:t>område</w:t>
      </w:r>
      <w:r>
        <w:t xml:space="preserve"> har en naturlig kopp</w:t>
      </w:r>
      <w:r>
        <w:softHyphen/>
        <w:t>ling till främst de civilrättsliga frågor som ställföreträdarområdet för med sig. Vi har mot den bakgrunden kommit fram till att det tredje alternativet, en ny statlig myndighet, skapar bäst förutsättningar för att området ska få den uppmärk</w:t>
      </w:r>
      <w:r>
        <w:softHyphen/>
        <w:t>sam</w:t>
      </w:r>
      <w:r>
        <w:softHyphen/>
        <w:t>het det behöver och för att överförmyndare och ställföre</w:t>
      </w:r>
      <w:r>
        <w:softHyphen/>
        <w:t>trädare ska få bättre förutsättningar att bedriva sin verksamhet med hög rätts</w:t>
      </w:r>
      <w:r>
        <w:softHyphen/>
        <w:t>säkerhet och kvalitet. Ytterst syftar förslaget till att säkerställa att de personer som behöver en god man eller förvaltare ska få den hjälp och det stöd som de har rätt till. Vi föreslår därför att regeringen inrättar en ny myndighet med ett övergripande ansvar på området. Vida</w:t>
      </w:r>
      <w:r w:rsidRPr="00B8403A">
        <w:rPr>
          <w:spacing w:val="-2"/>
        </w:rPr>
        <w:t>re föreslår vi att myndigheten, oavsett vilket alternativ som väljs</w:t>
      </w:r>
      <w:r>
        <w:t xml:space="preserve">, inom sig inrättar ett </w:t>
      </w:r>
      <w:r w:rsidRPr="00B0514B">
        <w:rPr>
          <w:i/>
          <w:iCs/>
        </w:rPr>
        <w:t>forum för samverkan</w:t>
      </w:r>
      <w:r>
        <w:t xml:space="preserve"> i syfte att ta till vara den kompetens och de erfarenheter som finns på området samt verka för enhetlighet och samsyn. </w:t>
      </w:r>
    </w:p>
    <w:p w14:paraId="18C08CC9" w14:textId="77777777" w:rsidR="00D4080F" w:rsidRDefault="00D4080F" w:rsidP="00375B3B">
      <w:pPr>
        <w:pStyle w:val="Rubrik3utannumrering"/>
      </w:pPr>
      <w:r>
        <w:t>Statistiken på området ska utökas och bli en del av den officiella statistiken</w:t>
      </w:r>
    </w:p>
    <w:p w14:paraId="2DE5CB92" w14:textId="77777777" w:rsidR="00D4080F" w:rsidRDefault="00D4080F" w:rsidP="00375B3B">
      <w:pPr>
        <w:pStyle w:val="Brdtext"/>
      </w:pPr>
      <w:r>
        <w:t>Sedan 2015 för länsstyrelserna statistik över överförmyndarnas verk</w:t>
      </w:r>
      <w:r>
        <w:softHyphen/>
        <w:t>sam</w:t>
      </w:r>
      <w:r>
        <w:softHyphen/>
        <w:t>het. Statistik på riksnivån förs av Länsstyrelsen i Dalarnas län. Statistikin</w:t>
      </w:r>
      <w:r>
        <w:softHyphen/>
        <w:t>lämningen har förbättrats men det är fortfarande svårt för många överför</w:t>
      </w:r>
      <w:r>
        <w:softHyphen/>
        <w:t>myndare att få fram och redovisa uppgifter för stati</w:t>
      </w:r>
      <w:r>
        <w:softHyphen/>
        <w:t>stiken. I dag håller sta</w:t>
      </w:r>
      <w:r>
        <w:softHyphen/>
        <w:t>tistiken högre kvalitet och är betydligt mer tillförlitlig än för några år se</w:t>
      </w:r>
      <w:r>
        <w:softHyphen/>
        <w:t>dan. Det finns dock fortfarande brister i statistiken som gör det svårt att följa upp och analysera överför</w:t>
      </w:r>
      <w:r>
        <w:softHyphen/>
        <w:t>myndarnas verksamhet. Vi föreslår att sta</w:t>
      </w:r>
      <w:r>
        <w:softHyphen/>
        <w:t>tistiken utökas med upp</w:t>
      </w:r>
      <w:r>
        <w:softHyphen/>
        <w:t>gifter om handläggningstider i ärenden om ställfö</w:t>
      </w:r>
      <w:r>
        <w:softHyphen/>
        <w:t>reträdarskap och om huvudmäns och ställföreträdares kön och ålder.</w:t>
      </w:r>
    </w:p>
    <w:p w14:paraId="63BF5DA1" w14:textId="77777777" w:rsidR="00D4080F" w:rsidRPr="00BE44CC" w:rsidRDefault="00D4080F" w:rsidP="00375B3B">
      <w:pPr>
        <w:pStyle w:val="Brdtextmedindrag"/>
        <w:rPr>
          <w:highlight w:val="yellow"/>
        </w:rPr>
      </w:pPr>
      <w:r>
        <w:t>En annan fråga gäller om den statistik som framställs bör vara en del av den officiella statistiken. En sådan ordning innebär bland annat att statisti</w:t>
      </w:r>
      <w:r>
        <w:softHyphen/>
        <w:t>ken omfattas av ett antal kvalitetskrav och att den ska vara objektiv och allmänt tillgänglig. En statistikansvarig myn</w:t>
      </w:r>
      <w:r>
        <w:softHyphen/>
        <w:t>dig</w:t>
      </w:r>
      <w:r>
        <w:softHyphen/>
        <w:t>het kan få råd och stöd av Statistiska centralbyrån i frågor om statistikens kvalitet och om hur upp</w:t>
      </w:r>
      <w:r>
        <w:softHyphen/>
        <w:t>giftslämnandet kan underlättas. En statistikansvarig myndighet kan vidare besluta om statistikens innehåll och omfattning och på så sätt utveckla sta</w:t>
      </w:r>
      <w:r>
        <w:softHyphen/>
        <w:t>tistiken så att den blir mer relevant och ändamålsenlig. Vi föreslår mot den bakgrunden att överförmyndar</w:t>
      </w:r>
      <w:r>
        <w:softHyphen/>
        <w:t>statistiken på lite sikt ska vara en del av den offi</w:t>
      </w:r>
      <w:r>
        <w:softHyphen/>
        <w:t xml:space="preserve">ciella statistiken. </w:t>
      </w:r>
      <w:r w:rsidRPr="00585888">
        <w:t>Den nya myndigheten som vi föreslår ska ansvara för statistiken.</w:t>
      </w:r>
      <w:r>
        <w:t xml:space="preserve"> </w:t>
      </w:r>
    </w:p>
    <w:p w14:paraId="3F77CF2B" w14:textId="77777777" w:rsidR="00D4080F" w:rsidRDefault="00D4080F" w:rsidP="00375B3B">
      <w:pPr>
        <w:pStyle w:val="Rubrik3utannumrering"/>
      </w:pPr>
      <w:r>
        <w:t>Ett nationellt ställföreträdarregister</w:t>
      </w:r>
    </w:p>
    <w:p w14:paraId="72536AC0" w14:textId="1A81A281" w:rsidR="00D4080F" w:rsidRDefault="00D4080F" w:rsidP="00375B3B">
      <w:pPr>
        <w:pStyle w:val="Brdtext"/>
      </w:pPr>
      <w:r>
        <w:t xml:space="preserve">Det </w:t>
      </w:r>
      <w:r w:rsidRPr="00774604">
        <w:rPr>
          <w:spacing w:val="-5"/>
        </w:rPr>
        <w:t>förs på nationell nivå inget register över ställföreträdarskap. I stället</w:t>
      </w:r>
      <w:r>
        <w:t xml:space="preserve"> för varje överförmyndare för sig ett register över ställföreträdarskap inom</w:t>
      </w:r>
      <w:r w:rsidRPr="007A2B03">
        <w:rPr>
          <w:spacing w:val="-2"/>
        </w:rPr>
        <w:t xml:space="preserve"> den egna verksamheten. Under utredningens arbete har ett stort</w:t>
      </w:r>
      <w:r>
        <w:t xml:space="preserve"> behov av ett </w:t>
      </w:r>
      <w:r>
        <w:lastRenderedPageBreak/>
        <w:t xml:space="preserve">nationellt ställföreträdarregister kommit fram, främst kopplat till att det bör bli enklare och smidigare för ställföreträdare </w:t>
      </w:r>
      <w:r w:rsidRPr="007A2B03">
        <w:rPr>
          <w:spacing w:val="-2"/>
        </w:rPr>
        <w:t>att visa sin behörighet och för banker, myndigheter och andra aktörer</w:t>
      </w:r>
      <w:r>
        <w:t xml:space="preserve"> att kontrollera en ställföre</w:t>
      </w:r>
      <w:r w:rsidR="009B708C">
        <w:softHyphen/>
      </w:r>
      <w:r>
        <w:t>trädares behörighet. I dag är det dessutom int</w:t>
      </w:r>
      <w:r w:rsidRPr="007A2B03">
        <w:rPr>
          <w:spacing w:val="-2"/>
        </w:rPr>
        <w:t>e möjligt för överförmyndare att kon</w:t>
      </w:r>
      <w:r>
        <w:rPr>
          <w:spacing w:val="-2"/>
        </w:rPr>
        <w:softHyphen/>
      </w:r>
      <w:r w:rsidRPr="007A2B03">
        <w:rPr>
          <w:spacing w:val="-2"/>
        </w:rPr>
        <w:t>trollera att en ställföre</w:t>
      </w:r>
      <w:r w:rsidRPr="007A2B03">
        <w:rPr>
          <w:spacing w:val="-2"/>
        </w:rPr>
        <w:softHyphen/>
        <w:t>trädare</w:t>
      </w:r>
      <w:r>
        <w:t xml:space="preserve"> inte tar sig an fler uppdrag än han eller hon kan hantera. Vi föreslår mot den bakgrunden att det tas in en bestämmelse i föräldrabalken som innebär att ett nationellt register ska föras </w:t>
      </w:r>
      <w:r w:rsidRPr="00585888">
        <w:t>över för</w:t>
      </w:r>
      <w:r>
        <w:softHyphen/>
      </w:r>
      <w:r w:rsidRPr="00585888">
        <w:t>ordnade förmyndare, gode män och förvaltare och de som har en sådan ställ</w:t>
      </w:r>
      <w:r>
        <w:softHyphen/>
      </w:r>
      <w:r w:rsidRPr="00585888">
        <w:t>företrä</w:t>
      </w:r>
      <w:r w:rsidRPr="007A2B03">
        <w:rPr>
          <w:spacing w:val="-2"/>
        </w:rPr>
        <w:t>dare. En särskild register</w:t>
      </w:r>
      <w:r w:rsidRPr="007A2B03">
        <w:rPr>
          <w:spacing w:val="-2"/>
        </w:rPr>
        <w:softHyphen/>
        <w:t>förordning bör tas fram av regeringen</w:t>
      </w:r>
      <w:r>
        <w:t xml:space="preserve">. Vi föreslår att förordningen ska innehålla bestämmelser om bland annat registrets ändamål och innehåll samt om möjligheterna till direktåtkomst. </w:t>
      </w:r>
      <w:r w:rsidRPr="00C04ACD">
        <w:t>Den nya myndigheten som vi föreslår ska föra det natio</w:t>
      </w:r>
      <w:r w:rsidR="00A83E8D">
        <w:softHyphen/>
      </w:r>
      <w:r w:rsidRPr="00C04ACD">
        <w:t>nella registret och ansvara för personuppgifter.</w:t>
      </w:r>
      <w:r>
        <w:t xml:space="preserve"> Som en följd av att upp</w:t>
      </w:r>
      <w:r w:rsidR="00A83E8D">
        <w:softHyphen/>
      </w:r>
      <w:r>
        <w:t>gifter om ställföreträ</w:t>
      </w:r>
      <w:r>
        <w:softHyphen/>
        <w:t>darskap ska kunna hämtas från registret föreslår vi att överförmyndarens skyldighet att lämna register</w:t>
      </w:r>
      <w:r>
        <w:softHyphen/>
        <w:t>utdrag tas bort.</w:t>
      </w:r>
    </w:p>
    <w:p w14:paraId="0533488E" w14:textId="77777777" w:rsidR="00D4080F" w:rsidRDefault="00D4080F" w:rsidP="00375B3B">
      <w:pPr>
        <w:pStyle w:val="Rubrik3utannumrering"/>
      </w:pPr>
      <w:r>
        <w:t>Ökad digitalisering</w:t>
      </w:r>
    </w:p>
    <w:p w14:paraId="1B732C5B" w14:textId="77777777" w:rsidR="00D4080F" w:rsidRDefault="00D4080F" w:rsidP="00375B3B">
      <w:pPr>
        <w:pStyle w:val="Rubrik4utannumrering"/>
        <w:spacing w:before="0"/>
      </w:pPr>
      <w:r>
        <w:t>Det nationella ställföreträdarregistret skapar förutsättningar för ökad digitalisering</w:t>
      </w:r>
    </w:p>
    <w:p w14:paraId="2C795E73" w14:textId="6A1CAF57" w:rsidR="00D4080F" w:rsidRDefault="00D4080F" w:rsidP="00375B3B">
      <w:pPr>
        <w:pStyle w:val="Brdtext"/>
      </w:pPr>
      <w:r>
        <w:t>Det digitaliserade och allt mer kontantlösa samhället innebär ett utanför</w:t>
      </w:r>
      <w:r>
        <w:softHyphen/>
        <w:t>skap och praktiska svårigheter för många huvudmän. För att öka möjlig</w:t>
      </w:r>
      <w:r>
        <w:softHyphen/>
        <w:t>heterna för dem att kunna delta i samhällslivet och dra nytta av digital</w:t>
      </w:r>
      <w:r w:rsidR="00672D58">
        <w:t>i</w:t>
      </w:r>
      <w:r w:rsidR="00672D58">
        <w:softHyphen/>
      </w:r>
      <w:r>
        <w:t>seringens fördelar är det angeläget att de har tillgång till digitala tjänster, anpassade efter eventuella begränsningar i rätts</w:t>
      </w:r>
      <w:r>
        <w:softHyphen/>
        <w:t>handlingsförmåga eller kognitiv förmåga. Att se till att sådana anpas</w:t>
      </w:r>
      <w:r>
        <w:softHyphen/>
        <w:t>sade digitala tjänster tas fram ligger helt i linje med kraven i EU:s tillgän</w:t>
      </w:r>
      <w:r w:rsidRPr="009544AF">
        <w:rPr>
          <w:spacing w:val="-5"/>
        </w:rPr>
        <w:t xml:space="preserve">glighetsdirektiv och FN:s </w:t>
      </w:r>
      <w:r w:rsidR="00672D58">
        <w:rPr>
          <w:spacing w:val="-5"/>
        </w:rPr>
        <w:t>funk</w:t>
      </w:r>
      <w:r w:rsidR="00672D58">
        <w:rPr>
          <w:spacing w:val="-5"/>
        </w:rPr>
        <w:softHyphen/>
        <w:t>tionsrättskonvention</w:t>
      </w:r>
      <w:r w:rsidRPr="009544AF">
        <w:rPr>
          <w:spacing w:val="-5"/>
        </w:rPr>
        <w:t>. Vi bedömer</w:t>
      </w:r>
      <w:r>
        <w:t xml:space="preserve"> att det nationella ställföreträdarregister som vi föreslår förbättrar förutsättningar för detta. </w:t>
      </w:r>
    </w:p>
    <w:p w14:paraId="47292EE1" w14:textId="77777777" w:rsidR="00D4080F" w:rsidRDefault="00D4080F" w:rsidP="00375B3B">
      <w:pPr>
        <w:pStyle w:val="Brdtextmedindrag"/>
      </w:pPr>
      <w:r>
        <w:t>Det har vidare visat sig att ställföreträdare sällan kan använda myndig</w:t>
      </w:r>
      <w:r>
        <w:softHyphen/>
        <w:t>heters och bankers digitala tjänster när de utför ärenden för huvudmannens räkning. För att underlätta ställföreträdares verk</w:t>
      </w:r>
      <w:r>
        <w:softHyphen/>
        <w:t>sam</w:t>
      </w:r>
      <w:r>
        <w:softHyphen/>
      </w:r>
      <w:r>
        <w:softHyphen/>
        <w:t>het är det angeläget att sådana tjänster tas fram. Detta förutsätter att ban</w:t>
      </w:r>
      <w:r w:rsidRPr="00927B24">
        <w:rPr>
          <w:spacing w:val="-4"/>
        </w:rPr>
        <w:t>ker, myndigheter och andra som tillhandahåller digitala tjänster</w:t>
      </w:r>
      <w:r>
        <w:t xml:space="preserve"> har tillgång till tillförlitliga uppgifter om ställföreträdares behörig</w:t>
      </w:r>
      <w:r>
        <w:softHyphen/>
        <w:t>het. V</w:t>
      </w:r>
      <w:r w:rsidRPr="00D310A2">
        <w:rPr>
          <w:spacing w:val="-4"/>
        </w:rPr>
        <w:t>i bedömer att det nationella ställföreträdarre</w:t>
      </w:r>
      <w:r>
        <w:rPr>
          <w:spacing w:val="-4"/>
        </w:rPr>
        <w:softHyphen/>
      </w:r>
      <w:r w:rsidRPr="00D310A2">
        <w:rPr>
          <w:spacing w:val="-4"/>
        </w:rPr>
        <w:t>gistret skapar förut</w:t>
      </w:r>
      <w:r w:rsidRPr="00D310A2">
        <w:rPr>
          <w:spacing w:val="-4"/>
        </w:rPr>
        <w:softHyphen/>
        <w:t>sättningar</w:t>
      </w:r>
      <w:r>
        <w:t xml:space="preserve"> för digitala tjänster som är anpassade för gode mäns och förvaltares verksamhet.</w:t>
      </w:r>
    </w:p>
    <w:p w14:paraId="11F8440F" w14:textId="77777777" w:rsidR="00D4080F" w:rsidRDefault="00D4080F" w:rsidP="00375B3B">
      <w:pPr>
        <w:pStyle w:val="Rubrik4utannumrering"/>
      </w:pPr>
      <w:r>
        <w:t>Ökad digitalisering i överförmyndarverksamheten</w:t>
      </w:r>
    </w:p>
    <w:p w14:paraId="7C57B083" w14:textId="4E0B84E7" w:rsidR="00D4080F" w:rsidRPr="007B63C9" w:rsidRDefault="00D4080F" w:rsidP="00375B3B">
      <w:pPr>
        <w:pStyle w:val="Brdtext"/>
        <w:rPr>
          <w:highlight w:val="yellow"/>
        </w:rPr>
      </w:pPr>
      <w:r>
        <w:t>Överförmyndar</w:t>
      </w:r>
      <w:r>
        <w:softHyphen/>
        <w:t>na har kommit olika långt med att digitalisera verk</w:t>
      </w:r>
      <w:r>
        <w:softHyphen/>
        <w:t>sam</w:t>
      </w:r>
      <w:r>
        <w:softHyphen/>
        <w:t>heten och många tillämpar digitala system i endast begränsad utsträckning. En ökad digitalisering kan förenkla för ställföreträ</w:t>
      </w:r>
      <w:r>
        <w:softHyphen/>
        <w:t>dare, exempelvis genom ett smidigare och mer modernt sätt att redo</w:t>
      </w:r>
      <w:r>
        <w:softHyphen/>
        <w:t>visa sin verksamhet, samt fri</w:t>
      </w:r>
      <w:r>
        <w:softHyphen/>
        <w:t>göra resurser och effektivisera verksam</w:t>
      </w:r>
      <w:r>
        <w:softHyphen/>
        <w:t>heten hos överförmyndarna. Hos många överförmyndare saknas dock de ekonomiska och personella resur</w:t>
      </w:r>
      <w:r>
        <w:softHyphen/>
        <w:t>ser som krävs för att på egen hand kunna ta fram digitala lösningar. Det är därför angeläget att överförmyndar</w:t>
      </w:r>
      <w:r>
        <w:softHyphen/>
        <w:t xml:space="preserve">verksamheten blir en del av arbetet med att öka digitaliseringen av offentlig förvaltning. Vi bedömer vidare att en ökad digitalisering kräver centrala insatser. </w:t>
      </w:r>
      <w:r w:rsidRPr="00C04ACD">
        <w:t xml:space="preserve">Den nya myndigheten som vi </w:t>
      </w:r>
      <w:r w:rsidRPr="00C04ACD">
        <w:lastRenderedPageBreak/>
        <w:t xml:space="preserve">föreslår ska </w:t>
      </w:r>
      <w:r>
        <w:t>svara för styrning och samordning av den digitala utveck</w:t>
      </w:r>
      <w:r w:rsidR="00A83E8D">
        <w:softHyphen/>
      </w:r>
      <w:r>
        <w:t>lingen på området.</w:t>
      </w:r>
    </w:p>
    <w:p w14:paraId="4B1B9337" w14:textId="77777777" w:rsidR="00D4080F" w:rsidRDefault="00D4080F" w:rsidP="00375B3B">
      <w:pPr>
        <w:pStyle w:val="Brdtextmedindrag"/>
      </w:pPr>
      <w:r>
        <w:t>För att underlätta en övergång till digitala rutiner föreslår vi att vissa regler i föräldrabalken och förmynderskapsförordningen ska få en teknik</w:t>
      </w:r>
      <w:r>
        <w:softHyphen/>
        <w:t xml:space="preserve">neutral utformning. </w:t>
      </w:r>
    </w:p>
    <w:p w14:paraId="7BEB881B" w14:textId="77777777" w:rsidR="00D4080F" w:rsidRDefault="00D4080F" w:rsidP="00375B3B">
      <w:pPr>
        <w:pStyle w:val="Rubrik4utannumrering"/>
      </w:pPr>
      <w:r>
        <w:t>Digitala framtidsfullmakter</w:t>
      </w:r>
    </w:p>
    <w:p w14:paraId="15D17FED" w14:textId="77777777" w:rsidR="00D4080F" w:rsidRDefault="00D4080F" w:rsidP="00375B3B">
      <w:pPr>
        <w:pStyle w:val="Brdtext"/>
      </w:pPr>
      <w:r>
        <w:t>För att en framtidsfullmakt ska vara giltig krävs att vissa formkrav är upp</w:t>
      </w:r>
      <w:r>
        <w:softHyphen/>
        <w:t>fyllda. Fullmakten ska vara skriftlig och fullmaktsgivaren ska i två vittnens samtidiga närvaro skriva under fullmaktshandlingen eller intyga att han eller hon har skrivit under handlingen. Vittnena ska ha kännedom om att handlingen är en framtidsfullmakt och bekräfta handlingen med sina un</w:t>
      </w:r>
      <w:r>
        <w:softHyphen/>
        <w:t xml:space="preserve">derskrifter. Vid tillägg eller andra ändringar i fullmakten gäller samma formkrav. </w:t>
      </w:r>
    </w:p>
    <w:p w14:paraId="2125745A" w14:textId="2AF67367" w:rsidR="00D4080F" w:rsidRDefault="00D4080F" w:rsidP="00375B3B">
      <w:pPr>
        <w:pStyle w:val="Brdtextmedindrag"/>
      </w:pPr>
      <w:r>
        <w:t>Kraven på skriftliga under</w:t>
      </w:r>
      <w:r>
        <w:softHyphen/>
        <w:t>skrifter hindrar att framtidsfullmakter upp</w:t>
      </w:r>
      <w:r>
        <w:softHyphen/>
        <w:t>rättas i elektronisk form. Eftersom formkrav inte i onödan bör hindra nya tekniska möjligheter bör utgångspunkten vara att fram</w:t>
      </w:r>
      <w:r>
        <w:softHyphen/>
        <w:t>tidsfullmakter ska kunna upprättas elektroniskt. En förutsättning för detta är att systemet ut</w:t>
      </w:r>
      <w:r>
        <w:softHyphen/>
        <w:t>formas på ett sätt som ur säkerhets</w:t>
      </w:r>
      <w:r>
        <w:softHyphen/>
        <w:t>syn</w:t>
      </w:r>
      <w:r>
        <w:softHyphen/>
        <w:t>punk</w:t>
      </w:r>
      <w:r w:rsidRPr="003F7784">
        <w:rPr>
          <w:spacing w:val="-2"/>
        </w:rPr>
        <w:t>t är likvärdigt med det befintliga systemet. Vi bedömer att syftet</w:t>
      </w:r>
      <w:r>
        <w:t xml:space="preserve"> med formkraven kan uppnås genom att full</w:t>
      </w:r>
      <w:r>
        <w:softHyphen/>
        <w:t xml:space="preserve">maktsgivaren och de båda vittnena signerar fullmaktshandlingen med en avancerad elektronisk underskrift. Vi föreslår därför en bestämmelse i lagen om </w:t>
      </w:r>
      <w:r w:rsidRPr="009544AF">
        <w:rPr>
          <w:spacing w:val="-2"/>
        </w:rPr>
        <w:t>framtids</w:t>
      </w:r>
      <w:r>
        <w:rPr>
          <w:spacing w:val="-2"/>
        </w:rPr>
        <w:softHyphen/>
      </w:r>
      <w:r w:rsidRPr="009544AF">
        <w:rPr>
          <w:spacing w:val="-2"/>
        </w:rPr>
        <w:t>fullmakter som möjliggör detta. Det ska även vara möjligt att digitalt återk</w:t>
      </w:r>
      <w:r w:rsidRPr="003F7784">
        <w:rPr>
          <w:spacing w:val="-4"/>
        </w:rPr>
        <w:t>alla och ändra framtidsfullmakten, vilket inte bedöms kräva andra</w:t>
      </w:r>
      <w:r>
        <w:t xml:space="preserve"> lagändringar än den nu nämnda. </w:t>
      </w:r>
    </w:p>
    <w:p w14:paraId="34ED5E96" w14:textId="6A7ADB12" w:rsidR="00D4080F" w:rsidRDefault="00D4080F" w:rsidP="00375B3B">
      <w:pPr>
        <w:pStyle w:val="Brdtextmedindrag"/>
      </w:pPr>
      <w:r>
        <w:t xml:space="preserve">Vi har övervägt om framtidsfullmakter bör registreras och knytas till det nationella ställföreträdarregistret som vi föreslår. Tidigare har lagstiftaren bedömt att det inte finns tillräckliga skäl för att införa en ordning med registrering av framtidsfullmakter. Vi gör samma bedömning och lämnar därför inget sådant förslag. </w:t>
      </w:r>
    </w:p>
    <w:p w14:paraId="11527BAF" w14:textId="77777777" w:rsidR="00D4080F" w:rsidRDefault="00D4080F" w:rsidP="00375B3B">
      <w:pPr>
        <w:pStyle w:val="Rubrik3utannumrering"/>
      </w:pPr>
      <w:r>
        <w:t>Ställföreträdare för ensamkommande barn</w:t>
      </w:r>
    </w:p>
    <w:p w14:paraId="245F9E3A" w14:textId="77777777" w:rsidR="00D4080F" w:rsidRDefault="00D4080F" w:rsidP="00375B3B">
      <w:pPr>
        <w:pStyle w:val="Rubrik4utannumrering"/>
        <w:spacing w:before="0"/>
      </w:pPr>
      <w:r>
        <w:t xml:space="preserve">En god man ska förordnas oavsett om barnet söker uppehållstillstånd i Sverige eller inte </w:t>
      </w:r>
    </w:p>
    <w:p w14:paraId="0345CCA6" w14:textId="77777777" w:rsidR="00D4080F" w:rsidRDefault="00D4080F" w:rsidP="00375B3B">
      <w:pPr>
        <w:pStyle w:val="Brdtext"/>
      </w:pPr>
      <w:r>
        <w:t>En utgångspunkt enligt våra direktiv är att en god man ska förordnas för ensamkommande barn. Vi har uppmärksammat att det finns ensamkom</w:t>
      </w:r>
      <w:r>
        <w:softHyphen/>
        <w:t>mande barn som inte får en god man i nuläget vilket beror på en utbredd uppfattning om att lagen om god man för ensam</w:t>
      </w:r>
      <w:r>
        <w:softHyphen/>
        <w:t>kommande barn enbart är tillämplig när det ensamkommande barnet söker uppehållstillstånd. Detta drabbar ensamkommande barn som är kvotflyktingar, som redan har uppehållstillstånd vid ankomsten till Sverige. Tanken är att de ska få en sär</w:t>
      </w:r>
      <w:r>
        <w:softHyphen/>
        <w:t>skilt förordnad vårdnads</w:t>
      </w:r>
      <w:r>
        <w:softHyphen/>
        <w:t xml:space="preserve">havare, som till skillnad från en god man är en långsiktig lösning, men i realiteten kan det </w:t>
      </w:r>
      <w:r w:rsidRPr="00EE7896">
        <w:t xml:space="preserve">dröja lång tid innan en sådan vårdnadshavare utses. Inte heller utsatta </w:t>
      </w:r>
      <w:r>
        <w:t>ensamkommande barn från EU-länder, så kallade EU-migranter, får en god man i nuläget eftersom de i regel inte söker uppehållstillstånd. Vi menar att lagen om god man för en</w:t>
      </w:r>
      <w:r>
        <w:softHyphen/>
        <w:t>samkommande barn i sin nuvarande lydelse är tillämplig, oavsett om det ensamkommande barnet söker uppehållstillstånd eller inte. I syfte att tyd</w:t>
      </w:r>
      <w:r>
        <w:softHyphen/>
      </w:r>
      <w:r>
        <w:lastRenderedPageBreak/>
        <w:t xml:space="preserve">liggöra detta föreslår vi </w:t>
      </w:r>
      <w:r w:rsidRPr="00C04ACD">
        <w:t>ett tillägg i lagstiftningen.</w:t>
      </w:r>
      <w:r>
        <w:t xml:space="preserve"> För</w:t>
      </w:r>
      <w:r>
        <w:softHyphen/>
        <w:t>slaget ligger i linje med kraven i Barnkonventionen, som sedan den 1 januari 2020 gäller som lag i Sverige.</w:t>
      </w:r>
    </w:p>
    <w:p w14:paraId="27C8AAE9" w14:textId="77777777" w:rsidR="00D4080F" w:rsidRDefault="00D4080F" w:rsidP="00375B3B">
      <w:pPr>
        <w:pStyle w:val="Rubrik4utannumrering"/>
      </w:pPr>
      <w:r>
        <w:t xml:space="preserve">Socialnämnden ska skyndsamt väcka talan eller ansöka om </w:t>
      </w:r>
      <w:r>
        <w:br/>
        <w:t>en särskilt förordnad vårdnadshavare</w:t>
      </w:r>
    </w:p>
    <w:p w14:paraId="585185BC" w14:textId="77777777" w:rsidR="00D4080F" w:rsidRDefault="00D4080F" w:rsidP="00375B3B">
      <w:pPr>
        <w:pStyle w:val="Brdtext"/>
      </w:pPr>
      <w:r>
        <w:t>Socialnämnden är i dag skyldig att hos rätten väcka talan om eller anmäla behov av en särskilt förordnad vårdnadshavare när ett barn beviljas uppe</w:t>
      </w:r>
      <w:r>
        <w:softHyphen/>
        <w:t>hållstillstånd. Vi har uppmärksammat att detta ibland dröjer och att ensam</w:t>
      </w:r>
      <w:r>
        <w:softHyphen/>
        <w:t>kommande barn ofta får ha en god man längre tid än vad som är tänkt. Mot den bakgrunden föreslår vi ett lagkrav som innebär att socialnämnden skyndsamt ska väcka talan om eller anmäla behov av en särskilt förordnad vårdnadshavare när barnet får uppehållstillstånd.</w:t>
      </w:r>
    </w:p>
    <w:p w14:paraId="4A846D04" w14:textId="77777777" w:rsidR="00D4080F" w:rsidRDefault="00D4080F" w:rsidP="00375B3B">
      <w:pPr>
        <w:pStyle w:val="Rubrik4utannumrering"/>
      </w:pPr>
      <w:r>
        <w:t>Reglerna om behörig överförmyndare bör i nuläget inte ändras</w:t>
      </w:r>
    </w:p>
    <w:p w14:paraId="5557059F" w14:textId="77777777" w:rsidR="00D4080F" w:rsidRDefault="00D4080F" w:rsidP="00375B3B">
      <w:pPr>
        <w:pStyle w:val="Brdtext"/>
      </w:pPr>
      <w:r>
        <w:t>Överförmyndarnämnden i Stockholms kommun är behörig överför</w:t>
      </w:r>
      <w:r>
        <w:softHyphen/>
        <w:t>myn</w:t>
      </w:r>
      <w:r>
        <w:softHyphen/>
        <w:t>dare (så kallat reservforum) i ärenden om god man för ensam</w:t>
      </w:r>
      <w:r>
        <w:softHyphen/>
        <w:t>kommande barn när barnet inte är folkbokfört i Sverige och det inte heller finns en kommun där man vet att barnet vistas. Ordningen stämmer överens med vad som gäller ställföreträdarskap enligt för</w:t>
      </w:r>
      <w:r>
        <w:softHyphen/>
        <w:t xml:space="preserve">äldrabalken. </w:t>
      </w:r>
    </w:p>
    <w:p w14:paraId="067F966F" w14:textId="77777777" w:rsidR="00D4080F" w:rsidRPr="00514326" w:rsidRDefault="00D4080F" w:rsidP="00375B3B">
      <w:pPr>
        <w:pStyle w:val="Brdtextmedindrag"/>
      </w:pPr>
      <w:r>
        <w:t>Det förekommer att ensamkommande barn avviker från sina till</w:t>
      </w:r>
      <w:r>
        <w:softHyphen/>
        <w:t>fälliga boenden i en vistelse</w:t>
      </w:r>
      <w:r>
        <w:softHyphen/>
        <w:t>kommun och att man i kommunen inte vet vart barnet tagit vägen. När överförmyndaren får kännedom om att förhållandena har ändrats så att en annan överförmyndare ska ta över tillsynen ska akten gen</w:t>
      </w:r>
      <w:r>
        <w:softHyphen/>
        <w:t>ast sändas till den överförmyndaren. Detta innebär att ärenden överlämnas till överförmyndarnämnden i Stockholms kommun i de fall ett ensamkom</w:t>
      </w:r>
      <w:r>
        <w:softHyphen/>
        <w:t>mande barn avvikit och det är okänt var barnet befinner sig. Sett från ett barnrättsperspektiv kan det ifrågasättas om detta är en lämplig ordning, bland annat eftersom det kan vara lättare för den tidigare vistelse</w:t>
      </w:r>
      <w:r>
        <w:softHyphen/>
        <w:t>kommu</w:t>
      </w:r>
      <w:r>
        <w:softHyphen/>
        <w:t>nen att få information om barnet. Vi bedömer att reglerna om behörig över</w:t>
      </w:r>
      <w:r>
        <w:softHyphen/>
        <w:t xml:space="preserve">förmyndare i varje fall i nuläget inte bör ändras, bland annat eftersom det finns skäl för att behålla </w:t>
      </w:r>
      <w:r>
        <w:rPr>
          <w:rFonts w:cstheme="minorHAnsi"/>
        </w:rPr>
        <w:t>ett reservforum med specialkompetens i frågor med internationell anknytning</w:t>
      </w:r>
      <w:r>
        <w:t>. Det bör dock inte före</w:t>
      </w:r>
      <w:r>
        <w:softHyphen/>
        <w:t>komma att överför</w:t>
      </w:r>
      <w:r>
        <w:softHyphen/>
        <w:t>myndare överlämnar ärenden till en annan över</w:t>
      </w:r>
      <w:r>
        <w:softHyphen/>
        <w:t>för</w:t>
      </w:r>
      <w:r>
        <w:softHyphen/>
        <w:t>myndare innan det har konstaterats att barnet verkligen avvikit, särskilt eftersom barnet många gånger dyker upp igen i den överläm</w:t>
      </w:r>
      <w:r>
        <w:softHyphen/>
        <w:t xml:space="preserve">nande kommun. </w:t>
      </w:r>
      <w:r w:rsidRPr="005309A7">
        <w:t>Vi föreslår därför att detta tydliggörs i regelverket.</w:t>
      </w:r>
    </w:p>
    <w:p w14:paraId="67BAC27D" w14:textId="77777777" w:rsidR="00D4080F" w:rsidRDefault="00D4080F" w:rsidP="00375B3B">
      <w:pPr>
        <w:pStyle w:val="Rubrik3utannumrering"/>
      </w:pPr>
      <w:r>
        <w:t>Något om konsekvenserna av våra förslag</w:t>
      </w:r>
    </w:p>
    <w:p w14:paraId="02C42F06" w14:textId="77777777" w:rsidR="00D4080F" w:rsidRDefault="00D4080F" w:rsidP="00375B3B">
      <w:pPr>
        <w:pStyle w:val="Brdtext"/>
      </w:pPr>
      <w:r w:rsidRPr="00C43C4A">
        <w:rPr>
          <w:spacing w:val="-2"/>
        </w:rPr>
        <w:t>Våra förlag förväntas bland annat leda till: ett bättre stöd till och en stärkt ställning för huvudmän, bättre möjligheter att rekrytera och behålla kom</w:t>
      </w:r>
      <w:r w:rsidRPr="00C43C4A">
        <w:rPr>
          <w:spacing w:val="-2"/>
        </w:rPr>
        <w:softHyphen/>
        <w:t>petenta ställföreträdare, bättre förutsättningar för ställ</w:t>
      </w:r>
      <w:r w:rsidRPr="00C43C4A">
        <w:rPr>
          <w:spacing w:val="-2"/>
        </w:rPr>
        <w:softHyphen/>
        <w:t>före</w:t>
      </w:r>
      <w:r w:rsidRPr="00C43C4A">
        <w:rPr>
          <w:spacing w:val="-2"/>
        </w:rPr>
        <w:softHyphen/>
      </w:r>
      <w:r w:rsidRPr="0088678E">
        <w:rPr>
          <w:spacing w:val="-2"/>
        </w:rPr>
        <w:t>trädare att utföra sina uppdrag på ett bra sätt, högre kvalitet i ställ</w:t>
      </w:r>
      <w:r w:rsidRPr="0088678E">
        <w:rPr>
          <w:spacing w:val="-2"/>
        </w:rPr>
        <w:softHyphen/>
        <w:t>företrädarnas</w:t>
      </w:r>
      <w:r w:rsidRPr="00C43C4A">
        <w:rPr>
          <w:spacing w:val="-2"/>
        </w:rPr>
        <w:t xml:space="preserve"> och överför</w:t>
      </w:r>
      <w:r w:rsidRPr="00C43C4A">
        <w:rPr>
          <w:spacing w:val="-2"/>
        </w:rPr>
        <w:softHyphen/>
        <w:t>myndarnas verksamhet, en bättre styrning och tillsyn på området, ett effekt</w:t>
      </w:r>
      <w:r w:rsidRPr="00C43C4A">
        <w:rPr>
          <w:spacing w:val="-2"/>
        </w:rPr>
        <w:softHyphen/>
        <w:t>ivare</w:t>
      </w:r>
      <w:r>
        <w:t xml:space="preserve"> beslutsfattande i ärenden om godmanskap, ökade förutsättningar för digitalisering till nytta för överför</w:t>
      </w:r>
      <w:r w:rsidRPr="00CB3CFD">
        <w:rPr>
          <w:spacing w:val="-4"/>
        </w:rPr>
        <w:t>myndare, huvudmän och ställföreträ</w:t>
      </w:r>
      <w:r>
        <w:rPr>
          <w:spacing w:val="-4"/>
        </w:rPr>
        <w:softHyphen/>
      </w:r>
      <w:r w:rsidRPr="00CB3CFD">
        <w:rPr>
          <w:spacing w:val="-4"/>
        </w:rPr>
        <w:t>dare samt ökade förutsätt</w:t>
      </w:r>
      <w:r w:rsidRPr="00CB3CFD">
        <w:rPr>
          <w:spacing w:val="-4"/>
        </w:rPr>
        <w:softHyphen/>
        <w:t>ningar</w:t>
      </w:r>
      <w:r>
        <w:t xml:space="preserve"> för att systemet, som bygger på människors ideella engage</w:t>
      </w:r>
      <w:r>
        <w:softHyphen/>
        <w:t xml:space="preserve">mang, ska kunna finnas kvar även i framtiden. </w:t>
      </w:r>
    </w:p>
    <w:p w14:paraId="3B4CA517" w14:textId="77777777" w:rsidR="00D4080F" w:rsidRDefault="00D4080F" w:rsidP="00375B3B">
      <w:pPr>
        <w:pStyle w:val="Brdtextmedindrag"/>
      </w:pPr>
      <w:r>
        <w:lastRenderedPageBreak/>
        <w:t>Vårt förslag om ett nationellt ställföreträdar</w:t>
      </w:r>
      <w:r>
        <w:softHyphen/>
        <w:t>register bedöms leda till att hanteringen av ställföreträdarskap hos banker, myndigheter och andra ak</w:t>
      </w:r>
      <w:r>
        <w:softHyphen/>
        <w:t xml:space="preserve">törer blir tryggare, effektivare och billigare. </w:t>
      </w:r>
    </w:p>
    <w:p w14:paraId="066627C5" w14:textId="77777777" w:rsidR="00D4080F" w:rsidRDefault="00D4080F" w:rsidP="00375B3B">
      <w:pPr>
        <w:pStyle w:val="Brdtextmedindrag"/>
      </w:pPr>
      <w:r>
        <w:t>Förslaget om att flytta ärenden om godmanskap från domstol</w:t>
      </w:r>
      <w:r>
        <w:softHyphen/>
        <w:t>arna till överförmyndarna bedöms innebära en ökad renodling av domstolarnas dö</w:t>
      </w:r>
      <w:r>
        <w:softHyphen/>
        <w:t>mande verksamhet. Förslaget förväntas innebära en kostnadsminskning för staten med omkring 60 miljoner kronor årligen. För</w:t>
      </w:r>
      <w:r>
        <w:softHyphen/>
        <w:t>slagen om en ny myndighet och ett nationellt ställföre</w:t>
      </w:r>
      <w:r>
        <w:softHyphen/>
        <w:t>trädarregister bedöms innebära ökade kostnader för staten med om</w:t>
      </w:r>
      <w:r>
        <w:softHyphen/>
        <w:t>kring 22,5 miljo</w:t>
      </w:r>
      <w:r>
        <w:softHyphen/>
        <w:t>ner kronor årligen och ännu mer under de första två åren. Vi föreslår att kostnaderna ska finansieras genom en över</w:t>
      </w:r>
      <w:r>
        <w:softHyphen/>
        <w:t xml:space="preserve">föring från Sveriges Domstolars anslag i statsbudgeten. </w:t>
      </w:r>
    </w:p>
    <w:p w14:paraId="181074D4" w14:textId="77777777" w:rsidR="00D4080F" w:rsidRDefault="00D4080F" w:rsidP="00375B3B">
      <w:pPr>
        <w:pStyle w:val="Brdtextmedindrag"/>
      </w:pPr>
      <w:r>
        <w:t>Förslagen förväntas vidare innebära kostnadsökningar för kom</w:t>
      </w:r>
      <w:r>
        <w:softHyphen/>
        <w:t>munerna</w:t>
      </w:r>
      <w:r w:rsidRPr="002A4D12">
        <w:rPr>
          <w:spacing w:val="-2"/>
        </w:rPr>
        <w:t xml:space="preserve"> med omkring 200 miljoner kronor årligen, dock något lägre</w:t>
      </w:r>
      <w:r>
        <w:t xml:space="preserve"> under de första åren, till dess att reformen i sin helhet träder i kraft. Finansiering föreslås genom ett ökat generellt statsbidrag till kom</w:t>
      </w:r>
      <w:r>
        <w:softHyphen/>
        <w:t>munerna, delfinansierat ge</w:t>
      </w:r>
      <w:r>
        <w:softHyphen/>
        <w:t>nom en överföring från Sveriges Dom</w:t>
      </w:r>
      <w:r>
        <w:softHyphen/>
        <w:t xml:space="preserve">stolars anslag. </w:t>
      </w:r>
    </w:p>
    <w:p w14:paraId="4A5EAEB3" w14:textId="77777777" w:rsidR="00D4080F" w:rsidRPr="00881AA1" w:rsidRDefault="00D4080F" w:rsidP="00375B3B">
      <w:pPr>
        <w:pStyle w:val="Brdtextmedindrag"/>
        <w:rPr>
          <w:highlight w:val="yellow"/>
        </w:rPr>
      </w:pPr>
      <w:r>
        <w:t>Vi bedömer att våra förslag ger förutsättningar för att kunna be</w:t>
      </w:r>
      <w:r>
        <w:softHyphen/>
        <w:t>hålla det ideella inslaget på ställföreträdarområdet även framöver. Sett med finan</w:t>
      </w:r>
      <w:r>
        <w:softHyphen/>
        <w:t>siella ögon innebär detta en stor vinst för samhälls</w:t>
      </w:r>
      <w:r>
        <w:softHyphen/>
        <w:t>ekonomin. Om det ide</w:t>
      </w:r>
      <w:r>
        <w:softHyphen/>
        <w:t>ella inslaget skulle gå förlorat bedömer vi att kostnaden för enbart arvode</w:t>
      </w:r>
      <w:r>
        <w:softHyphen/>
        <w:t xml:space="preserve">ring av ställföreträdare skulle fördubblas </w:t>
      </w:r>
      <w:r w:rsidRPr="00D44F24">
        <w:rPr>
          <w:spacing w:val="-4"/>
        </w:rPr>
        <w:t>och medföra en kostnadsökning på uppskattningsvis 800 miljo</w:t>
      </w:r>
      <w:r w:rsidRPr="00D44F24">
        <w:rPr>
          <w:spacing w:val="-4"/>
        </w:rPr>
        <w:softHyphen/>
        <w:t>ner kro</w:t>
      </w:r>
      <w:r w:rsidRPr="00D44F24">
        <w:rPr>
          <w:spacing w:val="-4"/>
        </w:rPr>
        <w:softHyphen/>
        <w:t>nor</w:t>
      </w:r>
      <w:r>
        <w:t>. Ungefär hälften av det beloppet skulle belasta det all</w:t>
      </w:r>
      <w:r>
        <w:softHyphen/>
        <w:t>männa.</w:t>
      </w:r>
    </w:p>
    <w:p w14:paraId="2D60E005" w14:textId="77777777" w:rsidR="00D4080F" w:rsidRDefault="00D4080F" w:rsidP="00375B3B">
      <w:pPr>
        <w:pStyle w:val="Brdtextmedindrag"/>
      </w:pPr>
      <w:r>
        <w:t>Några av våra förslag, bland annat förslaget om att överför</w:t>
      </w:r>
      <w:r>
        <w:softHyphen/>
        <w:t>myn</w:t>
      </w:r>
      <w:r>
        <w:softHyphen/>
        <w:t>dar</w:t>
      </w:r>
      <w:r>
        <w:softHyphen/>
        <w:t>nämnd ska bli den obligatoriska organisations</w:t>
      </w:r>
      <w:r>
        <w:softHyphen/>
        <w:t>formen, inne</w:t>
      </w:r>
      <w:r>
        <w:softHyphen/>
        <w:t>bär inskränk</w:t>
      </w:r>
      <w:r>
        <w:softHyphen/>
        <w:t>ningar i den kommunala självstyrelsen. Vi bedömer att in</w:t>
      </w:r>
      <w:r>
        <w:softHyphen/>
        <w:t>skr</w:t>
      </w:r>
      <w:r w:rsidRPr="00A64F31">
        <w:rPr>
          <w:spacing w:val="-2"/>
        </w:rPr>
        <w:t>änkningarna är nödvändiga för att uppnå ändamålen med för</w:t>
      </w:r>
      <w:r w:rsidRPr="00A64F31">
        <w:rPr>
          <w:spacing w:val="-2"/>
        </w:rPr>
        <w:softHyphen/>
        <w:t>slagen</w:t>
      </w:r>
      <w:r>
        <w:t xml:space="preserve"> och att de alltså är proportionerliga. </w:t>
      </w:r>
    </w:p>
    <w:p w14:paraId="787EF53B" w14:textId="77777777" w:rsidR="00D4080F" w:rsidRDefault="00D4080F" w:rsidP="00375B3B">
      <w:pPr>
        <w:pStyle w:val="Brdtextmedindrag"/>
      </w:pPr>
      <w:r>
        <w:t>Vis</w:t>
      </w:r>
      <w:r w:rsidRPr="002A4D12">
        <w:rPr>
          <w:spacing w:val="-2"/>
        </w:rPr>
        <w:t>sa förslag, bland annat de som gäller ställföreträdare för ensam</w:t>
      </w:r>
      <w:r w:rsidRPr="002A4D12">
        <w:rPr>
          <w:spacing w:val="-2"/>
        </w:rPr>
        <w:softHyphen/>
        <w:t>kom</w:t>
      </w:r>
      <w:r>
        <w:rPr>
          <w:spacing w:val="-2"/>
        </w:rPr>
        <w:softHyphen/>
      </w:r>
      <w:r w:rsidRPr="002A4D12">
        <w:rPr>
          <w:spacing w:val="-2"/>
        </w:rPr>
        <w:t>mande barn, bedöms innebära positiva konsekvenser ur ett barn</w:t>
      </w:r>
      <w:r w:rsidRPr="002A4D12">
        <w:rPr>
          <w:spacing w:val="-2"/>
        </w:rPr>
        <w:softHyphen/>
        <w:t>rättsperspek</w:t>
      </w:r>
      <w:r>
        <w:rPr>
          <w:spacing w:val="-2"/>
        </w:rPr>
        <w:softHyphen/>
      </w:r>
      <w:r w:rsidRPr="002A4D12">
        <w:rPr>
          <w:spacing w:val="-2"/>
        </w:rPr>
        <w:t>tiv</w:t>
      </w:r>
      <w:r>
        <w:t xml:space="preserve">. </w:t>
      </w:r>
    </w:p>
    <w:p w14:paraId="3992DB56" w14:textId="77777777" w:rsidR="00D4080F" w:rsidRPr="00EE7896" w:rsidRDefault="00D4080F" w:rsidP="00375B3B">
      <w:pPr>
        <w:pStyle w:val="Rubrik3utannumrering"/>
      </w:pPr>
      <w:r w:rsidRPr="005309A7">
        <w:t>Ikraftträdande och övergångsbestämmelser</w:t>
      </w:r>
      <w:r>
        <w:t xml:space="preserve"> </w:t>
      </w:r>
    </w:p>
    <w:p w14:paraId="51F5324E" w14:textId="77777777" w:rsidR="00D4080F" w:rsidRDefault="00D4080F" w:rsidP="00375B3B">
      <w:pPr>
        <w:pStyle w:val="Brdtext"/>
      </w:pPr>
      <w:r>
        <w:t xml:space="preserve">Vi föreslår att merparten av de föreslagna lagändringarna ska träda i kraft </w:t>
      </w:r>
      <w:r w:rsidRPr="0093534E">
        <w:t>den</w:t>
      </w:r>
      <w:r w:rsidRPr="005103EB">
        <w:rPr>
          <w:i/>
          <w:iCs/>
        </w:rPr>
        <w:t xml:space="preserve"> </w:t>
      </w:r>
      <w:r>
        <w:rPr>
          <w:i/>
          <w:iCs/>
        </w:rPr>
        <w:t>1 </w:t>
      </w:r>
      <w:r w:rsidRPr="005103EB">
        <w:rPr>
          <w:i/>
          <w:iCs/>
        </w:rPr>
        <w:t>januari 2023</w:t>
      </w:r>
      <w:r>
        <w:t>. Beträffande vissa författningsförslag före</w:t>
      </w:r>
      <w:r>
        <w:softHyphen/>
        <w:t xml:space="preserve">slår vi dock att de ska träda i kraft senare nämligen </w:t>
      </w:r>
      <w:r w:rsidRPr="0093534E">
        <w:t>den</w:t>
      </w:r>
      <w:r w:rsidRPr="005103EB">
        <w:rPr>
          <w:i/>
          <w:iCs/>
        </w:rPr>
        <w:t xml:space="preserve"> </w:t>
      </w:r>
      <w:r>
        <w:rPr>
          <w:i/>
          <w:iCs/>
        </w:rPr>
        <w:t>1 mars</w:t>
      </w:r>
      <w:r w:rsidRPr="005103EB">
        <w:rPr>
          <w:i/>
          <w:iCs/>
        </w:rPr>
        <w:t xml:space="preserve"> 2024</w:t>
      </w:r>
      <w:r>
        <w:t xml:space="preserve"> när det gäller för</w:t>
      </w:r>
      <w:r>
        <w:softHyphen/>
        <w:t>slagen om obligatorisk utbildning för ställföre</w:t>
      </w:r>
      <w:r>
        <w:softHyphen/>
        <w:t>trä</w:t>
      </w:r>
      <w:r>
        <w:softHyphen/>
        <w:t xml:space="preserve">dare och ett nationellt ställföreträdarregister, </w:t>
      </w:r>
      <w:r w:rsidRPr="0093534E">
        <w:t>den</w:t>
      </w:r>
      <w:r w:rsidRPr="005103EB">
        <w:rPr>
          <w:i/>
          <w:iCs/>
        </w:rPr>
        <w:t xml:space="preserve"> </w:t>
      </w:r>
      <w:r>
        <w:rPr>
          <w:i/>
          <w:iCs/>
        </w:rPr>
        <w:t>1 </w:t>
      </w:r>
      <w:r w:rsidRPr="005103EB">
        <w:rPr>
          <w:i/>
          <w:iCs/>
        </w:rPr>
        <w:t>augusti 2026</w:t>
      </w:r>
      <w:r>
        <w:t xml:space="preserve"> när det gäller förslaget om en obligatorisk introduktion för ledamöter och ersättare i överförmyndar</w:t>
      </w:r>
      <w:r>
        <w:softHyphen/>
        <w:t xml:space="preserve">nämnder och </w:t>
      </w:r>
      <w:r w:rsidRPr="0093534E">
        <w:t>den</w:t>
      </w:r>
      <w:r w:rsidRPr="005103EB">
        <w:rPr>
          <w:i/>
          <w:iCs/>
        </w:rPr>
        <w:t xml:space="preserve"> </w:t>
      </w:r>
      <w:r>
        <w:rPr>
          <w:i/>
          <w:iCs/>
        </w:rPr>
        <w:t>1 </w:t>
      </w:r>
      <w:r w:rsidRPr="005103EB">
        <w:rPr>
          <w:i/>
          <w:iCs/>
        </w:rPr>
        <w:t>januari 2027</w:t>
      </w:r>
      <w:r>
        <w:t xml:space="preserve"> när det gäller förslagen om att överför</w:t>
      </w:r>
      <w:r>
        <w:softHyphen/>
        <w:t>myndarnämnd ska vara den obli</w:t>
      </w:r>
      <w:r>
        <w:softHyphen/>
        <w:t>ga</w:t>
      </w:r>
      <w:r>
        <w:softHyphen/>
        <w:t>toriska organisationsformen och om att statistiken på området ska ingå i den officiella statistiken.</w:t>
      </w:r>
    </w:p>
    <w:p w14:paraId="61EF953F" w14:textId="6AC3B08E" w:rsidR="00D4080F" w:rsidRPr="00375B3B" w:rsidRDefault="00D4080F" w:rsidP="00375B3B">
      <w:pPr>
        <w:pStyle w:val="Brdtext"/>
        <w:sectPr w:rsidR="00D4080F" w:rsidRPr="00375B3B" w:rsidSect="00155500">
          <w:headerReference w:type="even" r:id="rId179"/>
          <w:headerReference w:type="default" r:id="rId180"/>
          <w:footerReference w:type="even" r:id="rId181"/>
          <w:footerReference w:type="default" r:id="rId182"/>
          <w:headerReference w:type="first" r:id="rId183"/>
          <w:footerReference w:type="first" r:id="rId184"/>
          <w:pgSz w:w="9356" w:h="13721" w:code="9"/>
          <w:pgMar w:top="794" w:right="2438" w:bottom="1191" w:left="1021" w:header="0" w:footer="709" w:gutter="0"/>
          <w:cols w:space="708"/>
          <w:docGrid w:linePitch="360"/>
        </w:sectPr>
      </w:pPr>
      <w:r>
        <w:t>Ä</w:t>
      </w:r>
      <w:r w:rsidRPr="005103EB">
        <w:t xml:space="preserve">renden om godmanskap som </w:t>
      </w:r>
      <w:r>
        <w:t xml:space="preserve">har </w:t>
      </w:r>
      <w:r w:rsidRPr="005103EB">
        <w:t>kommit in till tingsrätte</w:t>
      </w:r>
      <w:r>
        <w:t>rna</w:t>
      </w:r>
      <w:r w:rsidRPr="005103EB">
        <w:t xml:space="preserve"> före den </w:t>
      </w:r>
      <w:r>
        <w:t>1 </w:t>
      </w:r>
      <w:r w:rsidRPr="005103EB">
        <w:t>januari 2023 men ännu inte avgjorts ska handläggas enligt äldre bestäm</w:t>
      </w:r>
      <w:r>
        <w:softHyphen/>
      </w:r>
      <w:r w:rsidRPr="005103EB">
        <w:t>melser.</w:t>
      </w:r>
      <w:r>
        <w:t xml:space="preserve"> Därutöver föreslår vi vissa övergångs</w:t>
      </w:r>
      <w:r>
        <w:softHyphen/>
        <w:t>bestäm</w:t>
      </w:r>
      <w:r>
        <w:softHyphen/>
        <w:t>melser som gäller för</w:t>
      </w:r>
      <w:r>
        <w:softHyphen/>
        <w:t>slaget om överförmyndar</w:t>
      </w:r>
      <w:r>
        <w:softHyphen/>
        <w:t>nämnd som obligato</w:t>
      </w:r>
      <w:r>
        <w:softHyphen/>
        <w:t>risk organisationsform.</w:t>
      </w:r>
    </w:p>
    <w:p w14:paraId="06DA0626" w14:textId="77777777" w:rsidR="00DB62B9" w:rsidRDefault="00D4080F" w:rsidP="009361F3">
      <w:pPr>
        <w:pStyle w:val="Bilagarubrik"/>
      </w:pPr>
      <w:bookmarkStart w:id="360" w:name="_Toc216855839"/>
      <w:bookmarkStart w:id="361" w:name="_Toc216956825"/>
      <w:bookmarkStart w:id="362" w:name="_Toc216957496"/>
      <w:bookmarkStart w:id="363" w:name="_Toc216958418"/>
      <w:r w:rsidRPr="009361F3">
        <w:lastRenderedPageBreak/>
        <w:t>Betänkandets lagförslag</w:t>
      </w:r>
      <w:bookmarkEnd w:id="360"/>
      <w:bookmarkEnd w:id="361"/>
      <w:bookmarkEnd w:id="362"/>
      <w:bookmarkEnd w:id="363"/>
    </w:p>
    <w:p w14:paraId="5B9CF5F3" w14:textId="77777777" w:rsidR="00D4080F" w:rsidRDefault="00D4080F" w:rsidP="009361F3">
      <w:pPr>
        <w:pStyle w:val="Rubrik2utannumrering"/>
        <w:spacing w:before="0"/>
      </w:pPr>
      <w:r w:rsidRPr="002A5CF6">
        <w:t>Förslag till lag om ändring i föräldrabalken</w:t>
      </w:r>
    </w:p>
    <w:p w14:paraId="2F944DA9" w14:textId="77777777" w:rsidR="00D4080F" w:rsidRDefault="00D4080F" w:rsidP="009361F3">
      <w:pPr>
        <w:pStyle w:val="Brdtext"/>
      </w:pPr>
      <w:r>
        <w:t xml:space="preserve">Härigenom föreskrivs i fråga om föräldrabalken </w:t>
      </w:r>
    </w:p>
    <w:p w14:paraId="677412D3" w14:textId="77777777" w:rsidR="00D4080F" w:rsidRPr="00556478" w:rsidRDefault="00D4080F" w:rsidP="009361F3">
      <w:pPr>
        <w:pStyle w:val="Brdtextmedindrag"/>
      </w:pPr>
      <w:r w:rsidRPr="00314965">
        <w:rPr>
          <w:i/>
          <w:iCs/>
        </w:rPr>
        <w:t>dels</w:t>
      </w:r>
      <w:r>
        <w:t xml:space="preserve"> att 19 kap. 10, 16 och 19 §§ ska upphöra att gälla, </w:t>
      </w:r>
    </w:p>
    <w:p w14:paraId="6B031EF6" w14:textId="77777777" w:rsidR="00D4080F" w:rsidRDefault="00D4080F" w:rsidP="009361F3">
      <w:pPr>
        <w:pStyle w:val="Brdtextmedindrag"/>
      </w:pPr>
      <w:r>
        <w:rPr>
          <w:i/>
          <w:iCs/>
        </w:rPr>
        <w:t xml:space="preserve">dels </w:t>
      </w:r>
      <w:r>
        <w:t xml:space="preserve">att 9 kap. 3, 4 och 8 §§, 10 kap. 11, 14 och 18 §§, </w:t>
      </w:r>
      <w:r w:rsidRPr="00523F0E">
        <w:t>11</w:t>
      </w:r>
      <w:r>
        <w:t> kap.</w:t>
      </w:r>
      <w:r w:rsidRPr="00523F0E">
        <w:t xml:space="preserve"> 1–9, 11, 12 och 14–27</w:t>
      </w:r>
      <w:r>
        <w:t> §</w:t>
      </w:r>
      <w:r w:rsidRPr="00523F0E">
        <w:t>§, 12</w:t>
      </w:r>
      <w:r>
        <w:t> kap.</w:t>
      </w:r>
      <w:r w:rsidRPr="00523F0E">
        <w:t xml:space="preserve"> 1–6, 8–10, 12–14, 16 och 17</w:t>
      </w:r>
      <w:r>
        <w:t> §</w:t>
      </w:r>
      <w:r w:rsidRPr="00523F0E">
        <w:t>§, 13</w:t>
      </w:r>
      <w:r>
        <w:t> kap.</w:t>
      </w:r>
      <w:r w:rsidRPr="00523F0E">
        <w:t xml:space="preserve"> 2, 3, 5, 6, 8–19 och 21</w:t>
      </w:r>
      <w:r>
        <w:t> §</w:t>
      </w:r>
      <w:r w:rsidRPr="00523F0E">
        <w:t>§, 14</w:t>
      </w:r>
      <w:r>
        <w:t> kap.</w:t>
      </w:r>
      <w:r w:rsidRPr="00523F0E">
        <w:t xml:space="preserve"> 1, 2, 5, 6, 8 och 10–24</w:t>
      </w:r>
      <w:r>
        <w:t> §</w:t>
      </w:r>
      <w:r w:rsidRPr="00523F0E">
        <w:t>§, 15</w:t>
      </w:r>
      <w:r>
        <w:t> kap.</w:t>
      </w:r>
      <w:r w:rsidRPr="00523F0E">
        <w:t xml:space="preserve"> 1–9</w:t>
      </w:r>
      <w:r>
        <w:t> §</w:t>
      </w:r>
      <w:r w:rsidRPr="00523F0E">
        <w:t>§, 16</w:t>
      </w:r>
      <w:r>
        <w:t> kap.</w:t>
      </w:r>
      <w:r w:rsidRPr="00523F0E">
        <w:t xml:space="preserve"> 1–5, 7–14</w:t>
      </w:r>
      <w:r>
        <w:t> §</w:t>
      </w:r>
      <w:r w:rsidRPr="00523F0E">
        <w:t xml:space="preserve">§, </w:t>
      </w:r>
      <w:r w:rsidRPr="002B551D">
        <w:t>19 kap.</w:t>
      </w:r>
      <w:r w:rsidRPr="00523F0E">
        <w:t xml:space="preserve"> 1, 2, 5, 7–9, 11, 13–15 och 17</w:t>
      </w:r>
      <w:r>
        <w:t xml:space="preserve">, 18 och </w:t>
      </w:r>
      <w:r w:rsidRPr="00523F0E">
        <w:t>20</w:t>
      </w:r>
      <w:r>
        <w:t> §</w:t>
      </w:r>
      <w:r w:rsidRPr="00523F0E">
        <w:t xml:space="preserve">§ </w:t>
      </w:r>
      <w:r>
        <w:t>och</w:t>
      </w:r>
      <w:r w:rsidRPr="00523F0E">
        <w:t xml:space="preserve"> 20</w:t>
      </w:r>
      <w:r>
        <w:t> kap.</w:t>
      </w:r>
      <w:r w:rsidRPr="00523F0E">
        <w:t xml:space="preserve"> 4 och 6–8</w:t>
      </w:r>
      <w:r>
        <w:t> §</w:t>
      </w:r>
      <w:r w:rsidRPr="00523F0E">
        <w:t xml:space="preserve">§, </w:t>
      </w:r>
      <w:r>
        <w:t>och rubrikerna närmast före 11 kap. 12 §, 12 kap. 9 och 10 §§, 13 kap. 18 §, 14 kap. 21 §, 16 kap. 2, 3, 5, 11, 12 och 14 §§ och 19 kap. ska ha följande lydelse,</w:t>
      </w:r>
    </w:p>
    <w:p w14:paraId="71C7BC4C" w14:textId="77777777" w:rsidR="00D4080F" w:rsidRDefault="00D4080F" w:rsidP="009361F3">
      <w:pPr>
        <w:pStyle w:val="Brdtextmedindrag"/>
      </w:pPr>
      <w:r w:rsidRPr="00C82931">
        <w:rPr>
          <w:i/>
          <w:iCs/>
        </w:rPr>
        <w:t>dels</w:t>
      </w:r>
      <w:r>
        <w:rPr>
          <w:i/>
          <w:iCs/>
        </w:rPr>
        <w:t xml:space="preserve"> </w:t>
      </w:r>
      <w:r>
        <w:t>att det ska införas tretton nya paragrafer, 11 kap. 4 a, 4 b, 12 a, 12 b, 18 a och 23 a §§, 12 kap. 7 a och 9 a §§, 16 kap. 3 a, 6 a och 13 a §§ och 19 kap. 14 a och 18 a §§, och närmast före 11 kap. 5, 8, 12 b, 13, 15, 18, 19, 23, 24, 25 och 27 §§, 16 kap. 6 a och 13 a §§ och 19 kap. 1, 5, 13, 15, 17, 18 och 20 §§ nya rubriker av följande lydelse.</w:t>
      </w:r>
    </w:p>
    <w:p w14:paraId="168FB669" w14:textId="77777777" w:rsidR="00D4080F" w:rsidRPr="00C82931" w:rsidRDefault="00D4080F" w:rsidP="009361F3">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41482666" w14:textId="77777777" w:rsidTr="00A7016B">
        <w:tc>
          <w:tcPr>
            <w:tcW w:w="2500" w:type="pct"/>
            <w:shd w:val="clear" w:color="auto" w:fill="auto"/>
            <w:tcMar>
              <w:left w:w="0" w:type="dxa"/>
            </w:tcMar>
          </w:tcPr>
          <w:p w14:paraId="225584EE"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45D96D6F" w14:textId="77777777" w:rsidR="00D4080F" w:rsidRPr="005B0E77" w:rsidRDefault="00D4080F" w:rsidP="00A7016B">
            <w:pPr>
              <w:pStyle w:val="Brdtext"/>
              <w:rPr>
                <w:i/>
              </w:rPr>
            </w:pPr>
            <w:r w:rsidRPr="005B0E77">
              <w:rPr>
                <w:i/>
              </w:rPr>
              <w:t>Föreslagen lydelse</w:t>
            </w:r>
          </w:p>
        </w:tc>
      </w:tr>
    </w:tbl>
    <w:p w14:paraId="07F5E030" w14:textId="77777777" w:rsidR="00D4080F" w:rsidRDefault="00D4080F" w:rsidP="009361F3">
      <w:pPr>
        <w:pStyle w:val="Brdtext"/>
        <w:spacing w:before="230"/>
        <w:jc w:val="center"/>
        <w:rPr>
          <w:b/>
        </w:rPr>
      </w:pPr>
      <w:r>
        <w:rPr>
          <w:b/>
        </w:rPr>
        <w:t>9 kap.</w:t>
      </w:r>
    </w:p>
    <w:p w14:paraId="7EA64FB3"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514411C" w14:textId="77777777" w:rsidTr="00A7016B">
        <w:tc>
          <w:tcPr>
            <w:tcW w:w="2500" w:type="pct"/>
            <w:shd w:val="clear" w:color="auto" w:fill="auto"/>
            <w:tcMar>
              <w:left w:w="0" w:type="dxa"/>
            </w:tcMar>
          </w:tcPr>
          <w:p w14:paraId="4D4C840E" w14:textId="77777777" w:rsidR="00D4080F" w:rsidRDefault="00D4080F" w:rsidP="00A7016B">
            <w:pPr>
              <w:pStyle w:val="Brdtextmedindrag"/>
              <w:ind w:firstLine="0"/>
            </w:pPr>
            <w:r w:rsidRPr="00DC4875">
              <w:rPr>
                <w:i/>
                <w:iCs/>
              </w:rPr>
              <w:t>Underårig</w:t>
            </w:r>
            <w:r w:rsidRPr="00B7589B">
              <w:t xml:space="preserve"> </w:t>
            </w:r>
            <w:r w:rsidRPr="00B7589B">
              <w:rPr>
                <w:i/>
                <w:iCs/>
              </w:rPr>
              <w:t>äge</w:t>
            </w:r>
            <w:r w:rsidRPr="00B7589B">
              <w:t xml:space="preserve"> själv råda</w:t>
            </w:r>
            <w:r>
              <w:t xml:space="preserve"> </w:t>
            </w:r>
            <w:r w:rsidRPr="00B7589B">
              <w:t>över vad han genom eget arbete för</w:t>
            </w:r>
            <w:r>
              <w:softHyphen/>
            </w:r>
            <w:r w:rsidRPr="00B7589B">
              <w:t xml:space="preserve">värvat </w:t>
            </w:r>
            <w:r w:rsidRPr="004317A7">
              <w:rPr>
                <w:spacing w:val="-4"/>
              </w:rPr>
              <w:t>ef</w:t>
            </w:r>
            <w:r>
              <w:rPr>
                <w:spacing w:val="-4"/>
              </w:rPr>
              <w:softHyphen/>
            </w:r>
            <w:r w:rsidRPr="004317A7">
              <w:rPr>
                <w:spacing w:val="-4"/>
              </w:rPr>
              <w:t xml:space="preserve">ter det han fyllt </w:t>
            </w:r>
            <w:r w:rsidRPr="004317A7">
              <w:rPr>
                <w:i/>
                <w:iCs/>
                <w:spacing w:val="-4"/>
              </w:rPr>
              <w:t>sexton</w:t>
            </w:r>
            <w:r w:rsidRPr="004317A7">
              <w:rPr>
                <w:spacing w:val="-4"/>
              </w:rPr>
              <w:t> år</w:t>
            </w:r>
            <w:r>
              <w:t>.</w:t>
            </w:r>
            <w:r w:rsidRPr="00B7589B">
              <w:t xml:space="preserve"> Detsamma gäller avkastningen</w:t>
            </w:r>
            <w:r>
              <w:t xml:space="preserve"> </w:t>
            </w:r>
            <w:r w:rsidRPr="00B7589B">
              <w:t>av sådan egen</w:t>
            </w:r>
            <w:r>
              <w:softHyphen/>
            </w:r>
            <w:r w:rsidRPr="00B7589B">
              <w:t>dom och vad som trätt i egendo</w:t>
            </w:r>
            <w:r>
              <w:softHyphen/>
            </w:r>
            <w:r w:rsidRPr="00B7589B">
              <w:t>mens ställe.</w:t>
            </w:r>
          </w:p>
        </w:tc>
        <w:tc>
          <w:tcPr>
            <w:tcW w:w="2500" w:type="pct"/>
            <w:shd w:val="clear" w:color="auto" w:fill="auto"/>
            <w:tcMar>
              <w:right w:w="0" w:type="dxa"/>
            </w:tcMar>
          </w:tcPr>
          <w:p w14:paraId="0B72FB02" w14:textId="77777777" w:rsidR="00D4080F" w:rsidRDefault="00D4080F" w:rsidP="00A7016B">
            <w:pPr>
              <w:pStyle w:val="Brdtextmedindrag"/>
              <w:ind w:firstLine="0"/>
            </w:pPr>
            <w:r>
              <w:rPr>
                <w:i/>
                <w:iCs/>
              </w:rPr>
              <w:t>En</w:t>
            </w:r>
            <w:r>
              <w:t xml:space="preserve"> </w:t>
            </w:r>
            <w:r w:rsidRPr="00DC4875">
              <w:rPr>
                <w:i/>
                <w:iCs/>
              </w:rPr>
              <w:t>underårig</w:t>
            </w:r>
            <w:r w:rsidRPr="00B7589B">
              <w:t xml:space="preserve"> </w:t>
            </w:r>
            <w:r>
              <w:rPr>
                <w:i/>
                <w:iCs/>
              </w:rPr>
              <w:t>får</w:t>
            </w:r>
            <w:r w:rsidRPr="00B7589B">
              <w:t xml:space="preserve"> själv råda</w:t>
            </w:r>
            <w:r>
              <w:t xml:space="preserve"> </w:t>
            </w:r>
            <w:r w:rsidRPr="00B7589B">
              <w:t>öve</w:t>
            </w:r>
            <w:r w:rsidRPr="004317A7">
              <w:rPr>
                <w:spacing w:val="-4"/>
              </w:rPr>
              <w:t xml:space="preserve">r vad han </w:t>
            </w:r>
            <w:r w:rsidRPr="004317A7">
              <w:rPr>
                <w:i/>
                <w:iCs/>
                <w:spacing w:val="-4"/>
              </w:rPr>
              <w:t xml:space="preserve">eller hon </w:t>
            </w:r>
            <w:r w:rsidRPr="004317A7">
              <w:rPr>
                <w:spacing w:val="-4"/>
              </w:rPr>
              <w:t>genom eget</w:t>
            </w:r>
            <w:r w:rsidRPr="00B7589B">
              <w:t xml:space="preserve"> arbete förvärvat efter det </w:t>
            </w:r>
            <w:r>
              <w:t xml:space="preserve">att </w:t>
            </w:r>
            <w:r w:rsidRPr="00B7589B">
              <w:t xml:space="preserve">han </w:t>
            </w:r>
            <w:r>
              <w:rPr>
                <w:i/>
                <w:iCs/>
              </w:rPr>
              <w:t>elle</w:t>
            </w:r>
            <w:r w:rsidRPr="004317A7">
              <w:rPr>
                <w:i/>
                <w:iCs/>
                <w:spacing w:val="-4"/>
              </w:rPr>
              <w:t xml:space="preserve">r hon </w:t>
            </w:r>
            <w:r w:rsidRPr="004317A7">
              <w:rPr>
                <w:spacing w:val="-4"/>
              </w:rPr>
              <w:t xml:space="preserve">fyllt </w:t>
            </w:r>
            <w:r w:rsidRPr="004317A7">
              <w:rPr>
                <w:i/>
                <w:iCs/>
                <w:spacing w:val="-4"/>
              </w:rPr>
              <w:t>16</w:t>
            </w:r>
            <w:r w:rsidRPr="004317A7">
              <w:rPr>
                <w:spacing w:val="-4"/>
              </w:rPr>
              <w:t> år. Detsamma gäller avkast</w:t>
            </w:r>
            <w:r>
              <w:rPr>
                <w:spacing w:val="-4"/>
              </w:rPr>
              <w:softHyphen/>
            </w:r>
            <w:r w:rsidRPr="004317A7">
              <w:rPr>
                <w:spacing w:val="-4"/>
              </w:rPr>
              <w:t>ningen av sådan egen</w:t>
            </w:r>
            <w:r w:rsidRPr="004317A7">
              <w:rPr>
                <w:spacing w:val="-4"/>
              </w:rPr>
              <w:softHyphen/>
              <w:t>dom</w:t>
            </w:r>
            <w:r w:rsidRPr="00B7589B">
              <w:t xml:space="preserve"> och vad som trätt i egen</w:t>
            </w:r>
            <w:r>
              <w:softHyphen/>
            </w:r>
            <w:r w:rsidRPr="00B7589B">
              <w:t>domens ställe.</w:t>
            </w:r>
          </w:p>
        </w:tc>
      </w:tr>
      <w:tr w:rsidR="009361F3" w14:paraId="308DA814" w14:textId="77777777" w:rsidTr="00A7016B">
        <w:tc>
          <w:tcPr>
            <w:tcW w:w="2500" w:type="pct"/>
            <w:shd w:val="clear" w:color="auto" w:fill="auto"/>
            <w:tcMar>
              <w:left w:w="0" w:type="dxa"/>
            </w:tcMar>
          </w:tcPr>
          <w:p w14:paraId="0512B0A8" w14:textId="77777777" w:rsidR="00D4080F" w:rsidRPr="00B7589B" w:rsidRDefault="00D4080F" w:rsidP="00A7016B">
            <w:pPr>
              <w:pStyle w:val="Brdtextmedindrag"/>
            </w:pPr>
            <w:r w:rsidRPr="00B7589B">
              <w:t xml:space="preserve">Förmyndaren </w:t>
            </w:r>
            <w:r w:rsidRPr="00B7589B">
              <w:rPr>
                <w:i/>
                <w:iCs/>
              </w:rPr>
              <w:t>må</w:t>
            </w:r>
            <w:r w:rsidRPr="00B7589B">
              <w:t xml:space="preserve"> med </w:t>
            </w:r>
            <w:r w:rsidRPr="00B7589B">
              <w:rPr>
                <w:i/>
                <w:iCs/>
              </w:rPr>
              <w:t>över</w:t>
            </w:r>
            <w:r>
              <w:rPr>
                <w:i/>
                <w:iCs/>
              </w:rPr>
              <w:softHyphen/>
            </w:r>
            <w:r w:rsidRPr="00B7589B">
              <w:rPr>
                <w:i/>
                <w:iCs/>
              </w:rPr>
              <w:t>för</w:t>
            </w:r>
            <w:r>
              <w:rPr>
                <w:i/>
                <w:iCs/>
              </w:rPr>
              <w:softHyphen/>
            </w:r>
            <w:r w:rsidRPr="00B7589B">
              <w:rPr>
                <w:i/>
                <w:iCs/>
              </w:rPr>
              <w:t>myn</w:t>
            </w:r>
            <w:r w:rsidRPr="004317A7">
              <w:rPr>
                <w:i/>
                <w:iCs/>
                <w:spacing w:val="-4"/>
              </w:rPr>
              <w:t>darens</w:t>
            </w:r>
            <w:r w:rsidRPr="004317A7">
              <w:rPr>
                <w:spacing w:val="-4"/>
              </w:rPr>
              <w:t xml:space="preserve"> samtycke </w:t>
            </w:r>
            <w:r w:rsidRPr="004317A7">
              <w:rPr>
                <w:i/>
                <w:iCs/>
                <w:spacing w:val="-4"/>
              </w:rPr>
              <w:t>omhän</w:t>
            </w:r>
            <w:r>
              <w:rPr>
                <w:i/>
                <w:iCs/>
                <w:spacing w:val="-4"/>
              </w:rPr>
              <w:softHyphen/>
            </w:r>
            <w:r w:rsidRPr="004317A7">
              <w:rPr>
                <w:i/>
                <w:iCs/>
                <w:spacing w:val="-4"/>
              </w:rPr>
              <w:t>der</w:t>
            </w:r>
            <w:r w:rsidRPr="004317A7">
              <w:rPr>
                <w:i/>
                <w:iCs/>
                <w:spacing w:val="-4"/>
              </w:rPr>
              <w:softHyphen/>
              <w:t>taga</w:t>
            </w:r>
            <w:r w:rsidRPr="00B7589B">
              <w:t xml:space="preserve"> egendom, </w:t>
            </w:r>
            <w:r w:rsidRPr="00B7589B">
              <w:rPr>
                <w:i/>
                <w:iCs/>
              </w:rPr>
              <w:t>varom</w:t>
            </w:r>
            <w:r w:rsidRPr="00B7589B">
              <w:t xml:space="preserve"> i första stycket </w:t>
            </w:r>
            <w:r w:rsidRPr="00B7589B">
              <w:rPr>
                <w:i/>
                <w:iCs/>
              </w:rPr>
              <w:t>sägs</w:t>
            </w:r>
            <w:r w:rsidRPr="00B7589B">
              <w:t xml:space="preserve">, </w:t>
            </w:r>
            <w:r w:rsidRPr="0002488F">
              <w:rPr>
                <w:i/>
                <w:iCs/>
              </w:rPr>
              <w:t>såvitt det må anses erford</w:t>
            </w:r>
            <w:r w:rsidRPr="004317A7">
              <w:rPr>
                <w:i/>
                <w:iCs/>
                <w:spacing w:val="-4"/>
              </w:rPr>
              <w:t>er</w:t>
            </w:r>
            <w:r>
              <w:rPr>
                <w:i/>
                <w:iCs/>
                <w:spacing w:val="-4"/>
              </w:rPr>
              <w:softHyphen/>
            </w:r>
            <w:r w:rsidRPr="004317A7">
              <w:rPr>
                <w:i/>
                <w:iCs/>
                <w:spacing w:val="-4"/>
              </w:rPr>
              <w:t xml:space="preserve">ligt </w:t>
            </w:r>
            <w:r w:rsidRPr="004317A7">
              <w:rPr>
                <w:spacing w:val="-4"/>
              </w:rPr>
              <w:t>med hänsyn till mynd</w:t>
            </w:r>
            <w:r w:rsidRPr="004317A7">
              <w:rPr>
                <w:spacing w:val="-4"/>
              </w:rPr>
              <w:softHyphen/>
              <w:t>lingens</w:t>
            </w:r>
            <w:r w:rsidRPr="00B7589B">
              <w:t xml:space="preserve"> uppfostran eller välfärd. Innan sam</w:t>
            </w:r>
            <w:r>
              <w:softHyphen/>
            </w:r>
            <w:r w:rsidRPr="00B7589B">
              <w:t xml:space="preserve">tycke meddelas, </w:t>
            </w:r>
            <w:r w:rsidRPr="0002488F">
              <w:rPr>
                <w:i/>
                <w:iCs/>
              </w:rPr>
              <w:t>skall</w:t>
            </w:r>
            <w:r w:rsidRPr="00B7589B">
              <w:t xml:space="preserve"> </w:t>
            </w:r>
            <w:r w:rsidRPr="0002488F">
              <w:rPr>
                <w:i/>
                <w:iCs/>
              </w:rPr>
              <w:t>överförmyn</w:t>
            </w:r>
            <w:r>
              <w:rPr>
                <w:i/>
                <w:iCs/>
              </w:rPr>
              <w:softHyphen/>
            </w:r>
            <w:r w:rsidRPr="0002488F">
              <w:rPr>
                <w:i/>
                <w:iCs/>
              </w:rPr>
              <w:t>daren</w:t>
            </w:r>
            <w:r w:rsidRPr="00B7589B">
              <w:t xml:space="preserve"> </w:t>
            </w:r>
            <w:r w:rsidRPr="00567FD5">
              <w:rPr>
                <w:i/>
                <w:iCs/>
              </w:rPr>
              <w:t>bereda</w:t>
            </w:r>
            <w:r w:rsidRPr="00B7589B">
              <w:t xml:space="preserve"> </w:t>
            </w:r>
            <w:r w:rsidRPr="00650114">
              <w:rPr>
                <w:i/>
                <w:iCs/>
              </w:rPr>
              <w:t>mynd</w:t>
            </w:r>
            <w:r w:rsidRPr="00650114">
              <w:rPr>
                <w:i/>
                <w:iCs/>
              </w:rPr>
              <w:softHyphen/>
              <w:t>lingen</w:t>
            </w:r>
            <w:r w:rsidRPr="00B7589B">
              <w:t xml:space="preserve"> tillfälle att yttra sig.</w:t>
            </w:r>
          </w:p>
        </w:tc>
        <w:tc>
          <w:tcPr>
            <w:tcW w:w="2500" w:type="pct"/>
            <w:shd w:val="clear" w:color="auto" w:fill="auto"/>
            <w:tcMar>
              <w:right w:w="0" w:type="dxa"/>
            </w:tcMar>
          </w:tcPr>
          <w:p w14:paraId="390FDC92" w14:textId="77777777" w:rsidR="00D4080F" w:rsidRPr="00B7589B" w:rsidRDefault="00D4080F" w:rsidP="00A7016B">
            <w:pPr>
              <w:pStyle w:val="Brdtextmedindrag"/>
            </w:pPr>
            <w:r w:rsidRPr="00B7589B">
              <w:t xml:space="preserve">Förmyndaren </w:t>
            </w:r>
            <w:r>
              <w:rPr>
                <w:i/>
                <w:iCs/>
              </w:rPr>
              <w:t>får</w:t>
            </w:r>
            <w:r w:rsidRPr="00B7589B">
              <w:t xml:space="preserve"> med </w:t>
            </w:r>
            <w:r w:rsidRPr="00B7589B">
              <w:rPr>
                <w:i/>
                <w:iCs/>
              </w:rPr>
              <w:t>över</w:t>
            </w:r>
            <w:r>
              <w:rPr>
                <w:i/>
                <w:iCs/>
              </w:rPr>
              <w:softHyphen/>
            </w:r>
            <w:r w:rsidRPr="00B7589B">
              <w:rPr>
                <w:i/>
                <w:iCs/>
              </w:rPr>
              <w:t>för</w:t>
            </w:r>
            <w:r>
              <w:rPr>
                <w:i/>
                <w:iCs/>
              </w:rPr>
              <w:softHyphen/>
            </w:r>
            <w:r w:rsidRPr="00B7589B">
              <w:rPr>
                <w:i/>
                <w:iCs/>
              </w:rPr>
              <w:t>my</w:t>
            </w:r>
            <w:r w:rsidRPr="004317A7">
              <w:rPr>
                <w:i/>
                <w:iCs/>
                <w:spacing w:val="-5"/>
              </w:rPr>
              <w:t>ndarnämndens</w:t>
            </w:r>
            <w:r w:rsidRPr="004317A7">
              <w:rPr>
                <w:spacing w:val="-5"/>
              </w:rPr>
              <w:t xml:space="preserve"> samtycke </w:t>
            </w:r>
            <w:r w:rsidRPr="004317A7">
              <w:rPr>
                <w:i/>
                <w:iCs/>
                <w:spacing w:val="-5"/>
              </w:rPr>
              <w:t>omhän</w:t>
            </w:r>
            <w:r w:rsidRPr="004317A7">
              <w:rPr>
                <w:i/>
                <w:iCs/>
                <w:spacing w:val="-5"/>
              </w:rPr>
              <w:softHyphen/>
              <w:t>derta</w:t>
            </w:r>
            <w:r w:rsidRPr="00B7589B">
              <w:t xml:space="preserve"> </w:t>
            </w:r>
            <w:r>
              <w:rPr>
                <w:i/>
                <w:iCs/>
              </w:rPr>
              <w:t xml:space="preserve">sådan </w:t>
            </w:r>
            <w:r w:rsidRPr="00B7589B">
              <w:t>egendom</w:t>
            </w:r>
            <w:r>
              <w:t xml:space="preserve"> </w:t>
            </w:r>
            <w:r>
              <w:rPr>
                <w:i/>
                <w:iCs/>
              </w:rPr>
              <w:t xml:space="preserve">som anges </w:t>
            </w:r>
            <w:r w:rsidRPr="00B7589B">
              <w:t xml:space="preserve">i första stycket, </w:t>
            </w:r>
            <w:r>
              <w:rPr>
                <w:i/>
                <w:iCs/>
              </w:rPr>
              <w:t xml:space="preserve">om det krävs </w:t>
            </w:r>
            <w:r w:rsidRPr="00B7589B">
              <w:t xml:space="preserve">med hänsyn till </w:t>
            </w:r>
            <w:r>
              <w:rPr>
                <w:i/>
                <w:iCs/>
              </w:rPr>
              <w:t xml:space="preserve">den </w:t>
            </w:r>
            <w:r w:rsidRPr="004317A7">
              <w:rPr>
                <w:i/>
                <w:iCs/>
                <w:spacing w:val="-4"/>
              </w:rPr>
              <w:t>under</w:t>
            </w:r>
            <w:r w:rsidRPr="004317A7">
              <w:rPr>
                <w:i/>
                <w:iCs/>
                <w:spacing w:val="-4"/>
              </w:rPr>
              <w:softHyphen/>
              <w:t xml:space="preserve">åriges </w:t>
            </w:r>
            <w:r w:rsidRPr="004317A7">
              <w:rPr>
                <w:spacing w:val="-4"/>
              </w:rPr>
              <w:t>uppfost</w:t>
            </w:r>
            <w:r>
              <w:rPr>
                <w:spacing w:val="-4"/>
              </w:rPr>
              <w:softHyphen/>
            </w:r>
            <w:r w:rsidRPr="004317A7">
              <w:rPr>
                <w:spacing w:val="-4"/>
              </w:rPr>
              <w:t xml:space="preserve">ran eller välfärd. Innan samtycke meddelas, </w:t>
            </w:r>
            <w:r w:rsidRPr="004317A7">
              <w:rPr>
                <w:i/>
                <w:iCs/>
                <w:spacing w:val="-4"/>
              </w:rPr>
              <w:t>ska</w:t>
            </w:r>
            <w:r w:rsidRPr="004317A7">
              <w:rPr>
                <w:spacing w:val="-4"/>
              </w:rPr>
              <w:t xml:space="preserve"> </w:t>
            </w:r>
            <w:r w:rsidRPr="004317A7">
              <w:rPr>
                <w:i/>
                <w:iCs/>
                <w:spacing w:val="-4"/>
              </w:rPr>
              <w:t>över</w:t>
            </w:r>
            <w:r w:rsidRPr="004317A7">
              <w:rPr>
                <w:i/>
                <w:iCs/>
                <w:spacing w:val="-4"/>
              </w:rPr>
              <w:softHyphen/>
              <w:t>förmyndar</w:t>
            </w:r>
            <w:r w:rsidRPr="004317A7">
              <w:rPr>
                <w:i/>
                <w:iCs/>
                <w:spacing w:val="-4"/>
              </w:rPr>
              <w:softHyphen/>
              <w:t>nämn</w:t>
            </w:r>
            <w:r>
              <w:rPr>
                <w:i/>
                <w:iCs/>
                <w:spacing w:val="-4"/>
              </w:rPr>
              <w:softHyphen/>
            </w:r>
            <w:r w:rsidRPr="004317A7">
              <w:rPr>
                <w:i/>
                <w:iCs/>
                <w:spacing w:val="-4"/>
              </w:rPr>
              <w:t>den</w:t>
            </w:r>
            <w:r w:rsidRPr="004317A7">
              <w:rPr>
                <w:spacing w:val="-4"/>
              </w:rPr>
              <w:t xml:space="preserve"> </w:t>
            </w:r>
            <w:r w:rsidRPr="00567FD5">
              <w:rPr>
                <w:i/>
                <w:iCs/>
                <w:spacing w:val="-4"/>
              </w:rPr>
              <w:t>ge</w:t>
            </w:r>
            <w:r w:rsidRPr="004317A7">
              <w:rPr>
                <w:spacing w:val="-4"/>
              </w:rPr>
              <w:t xml:space="preserve"> </w:t>
            </w:r>
            <w:r w:rsidRPr="004317A7">
              <w:rPr>
                <w:i/>
                <w:iCs/>
                <w:spacing w:val="-4"/>
              </w:rPr>
              <w:t>den underårige</w:t>
            </w:r>
            <w:r w:rsidRPr="004317A7">
              <w:rPr>
                <w:spacing w:val="-4"/>
              </w:rPr>
              <w:t xml:space="preserve"> tillfälle att yttra sig.</w:t>
            </w:r>
            <w:r>
              <w:t xml:space="preserve"> </w:t>
            </w:r>
          </w:p>
        </w:tc>
      </w:tr>
    </w:tbl>
    <w:p w14:paraId="4575D557" w14:textId="77777777" w:rsidR="00D4080F" w:rsidRPr="008060BB" w:rsidRDefault="00D4080F" w:rsidP="009361F3">
      <w:pPr>
        <w:pStyle w:val="Brdtext"/>
      </w:pPr>
    </w:p>
    <w:p w14:paraId="54864EC9" w14:textId="77777777" w:rsidR="00D4080F" w:rsidRDefault="00D4080F" w:rsidP="009361F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B5EDDCE" w14:textId="77777777" w:rsidTr="00A7016B">
        <w:tc>
          <w:tcPr>
            <w:tcW w:w="2500" w:type="pct"/>
            <w:shd w:val="clear" w:color="auto" w:fill="auto"/>
            <w:tcMar>
              <w:left w:w="0" w:type="dxa"/>
            </w:tcMar>
          </w:tcPr>
          <w:p w14:paraId="3F89493D" w14:textId="77777777" w:rsidR="00D4080F" w:rsidRDefault="00D4080F" w:rsidP="00A7016B">
            <w:pPr>
              <w:pStyle w:val="Brdtextmedindrag"/>
              <w:ind w:firstLine="0"/>
            </w:pPr>
            <w:r w:rsidRPr="003B7FC6">
              <w:t>O</w:t>
            </w:r>
            <w:r w:rsidRPr="004317A7">
              <w:rPr>
                <w:spacing w:val="-4"/>
              </w:rPr>
              <w:t>m en underårig har fått egen</w:t>
            </w:r>
            <w:r w:rsidRPr="004317A7">
              <w:rPr>
                <w:spacing w:val="-4"/>
              </w:rPr>
              <w:softHyphen/>
              <w:t>dom</w:t>
            </w:r>
            <w:r w:rsidRPr="003B7FC6">
              <w:t xml:space="preserve"> genom gåva, testamente eller för</w:t>
            </w:r>
            <w:r>
              <w:softHyphen/>
            </w:r>
            <w:r w:rsidRPr="003B7FC6">
              <w:t>månstagar</w:t>
            </w:r>
            <w:r>
              <w:softHyphen/>
            </w:r>
            <w:r w:rsidRPr="003B7FC6">
              <w:t>förordnande vid försäk</w:t>
            </w:r>
            <w:r>
              <w:softHyphen/>
            </w:r>
            <w:r w:rsidRPr="003B7FC6">
              <w:t>ring eller pensions</w:t>
            </w:r>
            <w:r>
              <w:softHyphen/>
            </w:r>
            <w:r w:rsidRPr="003B7FC6">
              <w:t>sparande enligt</w:t>
            </w:r>
            <w:r>
              <w:t xml:space="preserve"> lagen </w:t>
            </w:r>
            <w:r w:rsidRPr="003B7FC6">
              <w:t>(1993:931) om individuellt pensionsspar</w:t>
            </w:r>
            <w:r>
              <w:softHyphen/>
            </w:r>
            <w:r w:rsidRPr="003B7FC6">
              <w:t>ande under villkor att den under</w:t>
            </w:r>
            <w:r>
              <w:softHyphen/>
            </w:r>
            <w:r w:rsidRPr="003B7FC6">
              <w:t xml:space="preserve">årige själv </w:t>
            </w:r>
            <w:r w:rsidRPr="003B7FC6">
              <w:rPr>
                <w:i/>
                <w:iCs/>
              </w:rPr>
              <w:t>skall</w:t>
            </w:r>
            <w:r w:rsidRPr="003B7FC6">
              <w:t xml:space="preserve"> få råda över egen</w:t>
            </w:r>
            <w:r>
              <w:softHyphen/>
            </w:r>
            <w:r w:rsidRPr="003B7FC6">
              <w:t xml:space="preserve">domen, </w:t>
            </w:r>
            <w:r w:rsidRPr="003B7FC6">
              <w:rPr>
                <w:i/>
                <w:iCs/>
              </w:rPr>
              <w:t>skall</w:t>
            </w:r>
            <w:r w:rsidRPr="003B7FC6">
              <w:t xml:space="preserve"> 3</w:t>
            </w:r>
            <w:r>
              <w:t> §</w:t>
            </w:r>
            <w:r w:rsidRPr="003B7FC6">
              <w:t xml:space="preserve"> andra stycket tilläm</w:t>
            </w:r>
            <w:r w:rsidRPr="004317A7">
              <w:rPr>
                <w:spacing w:val="-4"/>
              </w:rPr>
              <w:t>pas också beträffande sådan</w:t>
            </w:r>
            <w:r w:rsidRPr="003B7FC6">
              <w:t xml:space="preserve"> egendom.</w:t>
            </w:r>
            <w:r>
              <w:t xml:space="preserve"> </w:t>
            </w:r>
            <w:r w:rsidRPr="003B7FC6">
              <w:rPr>
                <w:i/>
                <w:iCs/>
              </w:rPr>
              <w:t>Överförmyndarens</w:t>
            </w:r>
            <w:r w:rsidRPr="003B7FC6">
              <w:t xml:space="preserve"> </w:t>
            </w:r>
            <w:r w:rsidRPr="003B7FC6">
              <w:lastRenderedPageBreak/>
              <w:t>sam</w:t>
            </w:r>
            <w:r>
              <w:softHyphen/>
            </w:r>
            <w:r>
              <w:softHyphen/>
            </w:r>
            <w:r w:rsidRPr="003B7FC6">
              <w:t xml:space="preserve">tycke krävs dock bara om </w:t>
            </w:r>
            <w:r w:rsidRPr="004317A7">
              <w:rPr>
                <w:spacing w:val="-4"/>
              </w:rPr>
              <w:t xml:space="preserve">den underårige har fyllt </w:t>
            </w:r>
            <w:r w:rsidRPr="004317A7">
              <w:rPr>
                <w:i/>
                <w:iCs/>
                <w:spacing w:val="-4"/>
              </w:rPr>
              <w:t>sexton</w:t>
            </w:r>
            <w:r w:rsidRPr="004317A7">
              <w:rPr>
                <w:spacing w:val="-4"/>
              </w:rPr>
              <w:t> år</w:t>
            </w:r>
            <w:r>
              <w:t>.</w:t>
            </w:r>
            <w:r w:rsidRPr="003B7FC6">
              <w:t xml:space="preserve"> Innan samtycke lämnas </w:t>
            </w:r>
            <w:r w:rsidRPr="003B7FC6">
              <w:rPr>
                <w:i/>
                <w:iCs/>
              </w:rPr>
              <w:t>skall</w:t>
            </w:r>
            <w:r w:rsidRPr="003B7FC6">
              <w:t xml:space="preserve"> </w:t>
            </w:r>
            <w:r w:rsidRPr="003B7FC6">
              <w:rPr>
                <w:i/>
                <w:iCs/>
              </w:rPr>
              <w:t>överförmyn</w:t>
            </w:r>
            <w:r>
              <w:rPr>
                <w:i/>
                <w:iCs/>
              </w:rPr>
              <w:softHyphen/>
            </w:r>
            <w:r w:rsidRPr="003B7FC6">
              <w:rPr>
                <w:i/>
                <w:iCs/>
              </w:rPr>
              <w:t>daren</w:t>
            </w:r>
            <w:r w:rsidRPr="003B7FC6">
              <w:t xml:space="preserve"> ge fånges</w:t>
            </w:r>
            <w:r>
              <w:softHyphen/>
            </w:r>
            <w:r w:rsidRPr="003B7FC6">
              <w:t xml:space="preserve">mannen eller </w:t>
            </w:r>
            <w:r w:rsidRPr="00B015D9">
              <w:t>hans</w:t>
            </w:r>
            <w:r w:rsidRPr="003B7FC6">
              <w:t xml:space="preserve"> arvingar tillfälle att yttra sig, om det kan ske utan påtagligt besvär eller större tidsförlust.</w:t>
            </w:r>
          </w:p>
        </w:tc>
        <w:tc>
          <w:tcPr>
            <w:tcW w:w="2500" w:type="pct"/>
            <w:shd w:val="clear" w:color="auto" w:fill="auto"/>
            <w:tcMar>
              <w:right w:w="0" w:type="dxa"/>
            </w:tcMar>
          </w:tcPr>
          <w:p w14:paraId="10CB894C" w14:textId="77777777" w:rsidR="00D4080F" w:rsidRDefault="00D4080F" w:rsidP="00A7016B">
            <w:pPr>
              <w:pStyle w:val="Brdtextmedindrag"/>
              <w:ind w:firstLine="0"/>
            </w:pPr>
            <w:r w:rsidRPr="003B7FC6">
              <w:lastRenderedPageBreak/>
              <w:t>O</w:t>
            </w:r>
            <w:r w:rsidRPr="004317A7">
              <w:rPr>
                <w:spacing w:val="-4"/>
              </w:rPr>
              <w:t>m en underårig har fått egen</w:t>
            </w:r>
            <w:r w:rsidRPr="004317A7">
              <w:rPr>
                <w:spacing w:val="-4"/>
              </w:rPr>
              <w:softHyphen/>
              <w:t>dom</w:t>
            </w:r>
            <w:r w:rsidRPr="003B7FC6">
              <w:t xml:space="preserve"> genom gåva, testamente eller för</w:t>
            </w:r>
            <w:r>
              <w:softHyphen/>
            </w:r>
            <w:r w:rsidRPr="003B7FC6">
              <w:t>månstagar</w:t>
            </w:r>
            <w:r>
              <w:softHyphen/>
            </w:r>
            <w:r w:rsidRPr="003B7FC6">
              <w:t>förordnande vid försäk</w:t>
            </w:r>
            <w:r>
              <w:softHyphen/>
            </w:r>
            <w:r w:rsidRPr="003B7FC6">
              <w:t>ring eller pensions</w:t>
            </w:r>
            <w:r>
              <w:softHyphen/>
            </w:r>
            <w:r w:rsidRPr="003B7FC6">
              <w:t>sparande enligt</w:t>
            </w:r>
            <w:r>
              <w:t xml:space="preserve"> lagen </w:t>
            </w:r>
            <w:r w:rsidRPr="003B7FC6">
              <w:t>(1993:931) om individuellt pensionsspar</w:t>
            </w:r>
            <w:r>
              <w:softHyphen/>
            </w:r>
            <w:r w:rsidRPr="003B7FC6">
              <w:t>ande under villkor att den under</w:t>
            </w:r>
            <w:r>
              <w:softHyphen/>
            </w:r>
            <w:r w:rsidRPr="003B7FC6">
              <w:t xml:space="preserve">årige själv </w:t>
            </w:r>
            <w:r w:rsidRPr="003B7FC6">
              <w:rPr>
                <w:i/>
                <w:iCs/>
              </w:rPr>
              <w:t>ska</w:t>
            </w:r>
            <w:r w:rsidRPr="003B7FC6">
              <w:t xml:space="preserve"> få råda över egen</w:t>
            </w:r>
            <w:r>
              <w:softHyphen/>
            </w:r>
            <w:r w:rsidRPr="003B7FC6">
              <w:t xml:space="preserve">domen, </w:t>
            </w:r>
            <w:r w:rsidRPr="003B7FC6">
              <w:rPr>
                <w:i/>
                <w:iCs/>
              </w:rPr>
              <w:t>ska</w:t>
            </w:r>
            <w:r w:rsidRPr="003B7FC6">
              <w:t xml:space="preserve"> 3</w:t>
            </w:r>
            <w:r>
              <w:t> §</w:t>
            </w:r>
            <w:r w:rsidRPr="003B7FC6">
              <w:t xml:space="preserve"> andra stycket tillä</w:t>
            </w:r>
            <w:r w:rsidRPr="004317A7">
              <w:rPr>
                <w:spacing w:val="-4"/>
              </w:rPr>
              <w:t>mpas också beträffande sådan</w:t>
            </w:r>
            <w:r w:rsidRPr="003B7FC6">
              <w:t xml:space="preserve"> egendom.</w:t>
            </w:r>
            <w:r>
              <w:t xml:space="preserve"> </w:t>
            </w:r>
            <w:r w:rsidRPr="003B7FC6">
              <w:rPr>
                <w:i/>
                <w:iCs/>
              </w:rPr>
              <w:t>Överförmyndar</w:t>
            </w:r>
            <w:r>
              <w:rPr>
                <w:i/>
                <w:iCs/>
              </w:rPr>
              <w:softHyphen/>
            </w:r>
            <w:r>
              <w:rPr>
                <w:i/>
                <w:iCs/>
              </w:rPr>
              <w:lastRenderedPageBreak/>
              <w:t>nämn</w:t>
            </w:r>
            <w:r>
              <w:rPr>
                <w:i/>
                <w:iCs/>
              </w:rPr>
              <w:softHyphen/>
              <w:t>dens</w:t>
            </w:r>
            <w:r w:rsidRPr="003B7FC6">
              <w:t xml:space="preserve"> sam</w:t>
            </w:r>
            <w:r>
              <w:softHyphen/>
            </w:r>
            <w:r w:rsidRPr="003B7FC6">
              <w:t xml:space="preserve">tycke krävs dock bara </w:t>
            </w:r>
            <w:r w:rsidRPr="004317A7">
              <w:rPr>
                <w:spacing w:val="-4"/>
              </w:rPr>
              <w:t xml:space="preserve">om den underårige har fyllt </w:t>
            </w:r>
            <w:r w:rsidRPr="004317A7">
              <w:rPr>
                <w:i/>
                <w:iCs/>
                <w:spacing w:val="-4"/>
              </w:rPr>
              <w:t>16</w:t>
            </w:r>
            <w:r w:rsidRPr="004317A7">
              <w:rPr>
                <w:spacing w:val="-4"/>
              </w:rPr>
              <w:t> år</w:t>
            </w:r>
            <w:r>
              <w:t>.</w:t>
            </w:r>
            <w:r w:rsidRPr="003B7FC6">
              <w:t xml:space="preserve"> Innan samtycke lämnas </w:t>
            </w:r>
            <w:r w:rsidRPr="00B015D9">
              <w:rPr>
                <w:i/>
                <w:iCs/>
              </w:rPr>
              <w:t>ska</w:t>
            </w:r>
            <w:r w:rsidRPr="003B7FC6">
              <w:t xml:space="preserve"> </w:t>
            </w:r>
            <w:r w:rsidRPr="00B015D9">
              <w:rPr>
                <w:i/>
                <w:iCs/>
              </w:rPr>
              <w:t>över</w:t>
            </w:r>
            <w:r>
              <w:rPr>
                <w:i/>
                <w:iCs/>
              </w:rPr>
              <w:softHyphen/>
            </w:r>
            <w:r w:rsidRPr="00B015D9">
              <w:rPr>
                <w:i/>
                <w:iCs/>
              </w:rPr>
              <w:t>förmyndar</w:t>
            </w:r>
            <w:r>
              <w:rPr>
                <w:i/>
                <w:iCs/>
              </w:rPr>
              <w:t>nämnden</w:t>
            </w:r>
            <w:r w:rsidRPr="003B7FC6">
              <w:t xml:space="preserve"> ge fånges</w:t>
            </w:r>
            <w:r>
              <w:softHyphen/>
            </w:r>
            <w:r w:rsidRPr="003B7FC6">
              <w:t>mannen</w:t>
            </w:r>
            <w:r>
              <w:t xml:space="preserve"> </w:t>
            </w:r>
            <w:r w:rsidRPr="003B7FC6">
              <w:t xml:space="preserve">eller hans </w:t>
            </w:r>
            <w:r>
              <w:rPr>
                <w:i/>
                <w:iCs/>
              </w:rPr>
              <w:t xml:space="preserve">eller hennes </w:t>
            </w:r>
            <w:r w:rsidRPr="003B7FC6">
              <w:t>ar</w:t>
            </w:r>
            <w:r>
              <w:softHyphen/>
            </w:r>
            <w:r w:rsidRPr="003B7FC6">
              <w:t>vingar tillfälle att yttra sig, om det kan ske utan påtagligt besvär eller större tidsförlust.</w:t>
            </w:r>
          </w:p>
        </w:tc>
      </w:tr>
    </w:tbl>
    <w:p w14:paraId="317026B1" w14:textId="77777777" w:rsidR="00D4080F" w:rsidRDefault="00D4080F" w:rsidP="009361F3">
      <w:pPr>
        <w:pStyle w:val="Brdtext"/>
      </w:pPr>
    </w:p>
    <w:p w14:paraId="36891BB5"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F3E306D" w14:textId="77777777" w:rsidTr="00A7016B">
        <w:tc>
          <w:tcPr>
            <w:tcW w:w="2500" w:type="pct"/>
            <w:shd w:val="clear" w:color="auto" w:fill="auto"/>
            <w:tcMar>
              <w:left w:w="0" w:type="dxa"/>
            </w:tcMar>
          </w:tcPr>
          <w:p w14:paraId="44F8CC90" w14:textId="77777777" w:rsidR="00D4080F" w:rsidRDefault="00D4080F" w:rsidP="00A7016B">
            <w:pPr>
              <w:pStyle w:val="Brdtextmedindrag"/>
              <w:ind w:firstLine="0"/>
            </w:pPr>
            <w:r w:rsidRPr="00DC49D4">
              <w:t xml:space="preserve">Pengar som en omyndig efter det att han eller hon har fyllt </w:t>
            </w:r>
            <w:r w:rsidRPr="00DC49D4">
              <w:rPr>
                <w:i/>
                <w:iCs/>
              </w:rPr>
              <w:t>sexton</w:t>
            </w:r>
            <w:r>
              <w:t xml:space="preserve"> år </w:t>
            </w:r>
            <w:r w:rsidRPr="00DC49D4">
              <w:t>själv har satt in hos en bank får be</w:t>
            </w:r>
            <w:r>
              <w:softHyphen/>
            </w:r>
            <w:r w:rsidRPr="00DC49D4">
              <w:t>talas ut till den omyndige. Banken får inte utan den omyndiges sam</w:t>
            </w:r>
            <w:r>
              <w:softHyphen/>
            </w:r>
            <w:r w:rsidRPr="00DC49D4">
              <w:t>tycke betala ut pengarna till för</w:t>
            </w:r>
            <w:r>
              <w:softHyphen/>
            </w:r>
            <w:r w:rsidRPr="00DC49D4">
              <w:t>myndaren.</w:t>
            </w:r>
          </w:p>
        </w:tc>
        <w:tc>
          <w:tcPr>
            <w:tcW w:w="2500" w:type="pct"/>
            <w:shd w:val="clear" w:color="auto" w:fill="auto"/>
            <w:tcMar>
              <w:right w:w="0" w:type="dxa"/>
            </w:tcMar>
          </w:tcPr>
          <w:p w14:paraId="17CC9A0A" w14:textId="77777777" w:rsidR="00D4080F" w:rsidRDefault="00D4080F" w:rsidP="00A7016B">
            <w:pPr>
              <w:pStyle w:val="Brdtextmedindrag"/>
              <w:ind w:firstLine="0"/>
            </w:pPr>
            <w:r w:rsidRPr="00DC49D4">
              <w:t xml:space="preserve">Pengar som en omyndig efter det att han eller hon har fyllt </w:t>
            </w:r>
            <w:r>
              <w:rPr>
                <w:i/>
                <w:iCs/>
              </w:rPr>
              <w:t>16</w:t>
            </w:r>
            <w:r>
              <w:t xml:space="preserve"> år </w:t>
            </w:r>
            <w:r w:rsidRPr="00DC49D4">
              <w:t>själv har satt in hos en bank får betalas ut till den omyndige. Banken får inte utan den omyn</w:t>
            </w:r>
            <w:r>
              <w:softHyphen/>
            </w:r>
            <w:r w:rsidRPr="00DC49D4">
              <w:t>diges samtycke be</w:t>
            </w:r>
            <w:r>
              <w:softHyphen/>
            </w:r>
            <w:r w:rsidRPr="00DC49D4">
              <w:t>tala ut peng</w:t>
            </w:r>
            <w:r>
              <w:softHyphen/>
            </w:r>
            <w:r w:rsidRPr="00DC49D4">
              <w:t>arna till förmyndaren.</w:t>
            </w:r>
          </w:p>
        </w:tc>
      </w:tr>
      <w:tr w:rsidR="009361F3" w14:paraId="577923C3" w14:textId="77777777" w:rsidTr="00A7016B">
        <w:tc>
          <w:tcPr>
            <w:tcW w:w="2500" w:type="pct"/>
            <w:shd w:val="clear" w:color="auto" w:fill="auto"/>
            <w:tcMar>
              <w:left w:w="0" w:type="dxa"/>
            </w:tcMar>
          </w:tcPr>
          <w:p w14:paraId="2FD48151" w14:textId="77777777" w:rsidR="00D4080F" w:rsidRDefault="00D4080F" w:rsidP="00A7016B">
            <w:pPr>
              <w:pStyle w:val="Brdtextmedindrag"/>
            </w:pPr>
            <w:r w:rsidRPr="00DC49D4">
              <w:t xml:space="preserve">Om förmyndaren har fått </w:t>
            </w:r>
            <w:r w:rsidRPr="00250092">
              <w:rPr>
                <w:i/>
                <w:iCs/>
              </w:rPr>
              <w:t>över</w:t>
            </w:r>
            <w:r>
              <w:rPr>
                <w:i/>
                <w:iCs/>
              </w:rPr>
              <w:softHyphen/>
            </w:r>
            <w:r w:rsidRPr="00250092">
              <w:rPr>
                <w:i/>
                <w:iCs/>
              </w:rPr>
              <w:t>förmyndarens</w:t>
            </w:r>
            <w:r w:rsidRPr="00DC49D4">
              <w:t xml:space="preserve"> tillstånd att omhän</w:t>
            </w:r>
            <w:r>
              <w:softHyphen/>
            </w:r>
            <w:r w:rsidRPr="00DC49D4">
              <w:t>derta pengar som avses i första stycket och visat upp bevis på det, får banken betala ut pengarna till förmyndaren men inte till den omyndige.</w:t>
            </w:r>
          </w:p>
        </w:tc>
        <w:tc>
          <w:tcPr>
            <w:tcW w:w="2500" w:type="pct"/>
            <w:shd w:val="clear" w:color="auto" w:fill="auto"/>
            <w:tcMar>
              <w:right w:w="0" w:type="dxa"/>
            </w:tcMar>
          </w:tcPr>
          <w:p w14:paraId="0671D15A" w14:textId="77777777" w:rsidR="00D4080F" w:rsidRDefault="00D4080F" w:rsidP="00A7016B">
            <w:pPr>
              <w:pStyle w:val="Brdtextmedindrag"/>
            </w:pPr>
            <w:r w:rsidRPr="00DC49D4">
              <w:t xml:space="preserve">Om förmyndaren har fått </w:t>
            </w:r>
            <w:r w:rsidRPr="00250092">
              <w:rPr>
                <w:i/>
                <w:iCs/>
              </w:rPr>
              <w:t>öv</w:t>
            </w:r>
            <w:r w:rsidRPr="004317A7">
              <w:rPr>
                <w:i/>
                <w:iCs/>
                <w:spacing w:val="-4"/>
              </w:rPr>
              <w:t>erför</w:t>
            </w:r>
            <w:r>
              <w:rPr>
                <w:i/>
                <w:iCs/>
                <w:spacing w:val="-4"/>
              </w:rPr>
              <w:softHyphen/>
            </w:r>
            <w:r w:rsidRPr="004317A7">
              <w:rPr>
                <w:i/>
                <w:iCs/>
                <w:spacing w:val="-4"/>
              </w:rPr>
              <w:t>myndarnämndens</w:t>
            </w:r>
            <w:r w:rsidRPr="004317A7">
              <w:rPr>
                <w:spacing w:val="-4"/>
              </w:rPr>
              <w:t xml:space="preserve"> till</w:t>
            </w:r>
            <w:r w:rsidRPr="004317A7">
              <w:rPr>
                <w:spacing w:val="-4"/>
              </w:rPr>
              <w:softHyphen/>
              <w:t>stånd</w:t>
            </w:r>
            <w:r w:rsidRPr="00DC49D4">
              <w:t xml:space="preserve"> att om</w:t>
            </w:r>
            <w:r>
              <w:softHyphen/>
            </w:r>
            <w:r w:rsidRPr="00DC49D4">
              <w:t>händerta pengar som av</w:t>
            </w:r>
            <w:r>
              <w:softHyphen/>
            </w:r>
            <w:r w:rsidRPr="00DC49D4">
              <w:t>ses i första stycket och visat upp bevis på det, får banken betala ut pengarna till förmyndaren men inte till den omyndige.</w:t>
            </w:r>
          </w:p>
        </w:tc>
      </w:tr>
    </w:tbl>
    <w:p w14:paraId="5D5DE746" w14:textId="77777777" w:rsidR="00D4080F" w:rsidRDefault="00D4080F" w:rsidP="009361F3">
      <w:pPr>
        <w:pStyle w:val="Brdtextmedindrag"/>
      </w:pPr>
      <w:r w:rsidRPr="00DC49D4">
        <w:t>Första och andra styckena gäller också pengar som har satts in hos ett kreditmarknadsföretag och ett utländskt företag som driver bankrörelse el</w:t>
      </w:r>
      <w:r>
        <w:softHyphen/>
      </w:r>
      <w:r w:rsidRPr="00DC49D4">
        <w:t>ler finansieringsrörelse från en filial i Sverige</w:t>
      </w:r>
      <w:r>
        <w:t>.</w:t>
      </w:r>
    </w:p>
    <w:p w14:paraId="767E56CC" w14:textId="77777777" w:rsidR="00D4080F" w:rsidRDefault="00D4080F" w:rsidP="009361F3">
      <w:pPr>
        <w:pStyle w:val="Brdtext"/>
        <w:spacing w:before="230"/>
        <w:jc w:val="center"/>
        <w:rPr>
          <w:b/>
        </w:rPr>
      </w:pPr>
      <w:r>
        <w:rPr>
          <w:b/>
        </w:rPr>
        <w:t>10 kap.</w:t>
      </w:r>
    </w:p>
    <w:p w14:paraId="67D4BF4D" w14:textId="77777777" w:rsidR="00D4080F" w:rsidRDefault="00D4080F" w:rsidP="009361F3">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558AF23" w14:textId="77777777" w:rsidTr="00A7016B">
        <w:tc>
          <w:tcPr>
            <w:tcW w:w="2500" w:type="pct"/>
            <w:shd w:val="clear" w:color="auto" w:fill="auto"/>
            <w:tcMar>
              <w:left w:w="0" w:type="dxa"/>
            </w:tcMar>
          </w:tcPr>
          <w:p w14:paraId="67BBDC17" w14:textId="77777777" w:rsidR="00D4080F" w:rsidRDefault="00D4080F" w:rsidP="00A7016B">
            <w:pPr>
              <w:pStyle w:val="Brdtextmedindrag"/>
              <w:ind w:firstLine="0"/>
            </w:pPr>
            <w:r w:rsidRPr="006B4DEF">
              <w:rPr>
                <w:i/>
                <w:iCs/>
              </w:rPr>
              <w:t>Dör</w:t>
            </w:r>
            <w:r w:rsidRPr="00250092">
              <w:t xml:space="preserve"> förmyndaren och</w:t>
            </w:r>
            <w:r w:rsidRPr="002672D0">
              <w:rPr>
                <w:i/>
                <w:iCs/>
              </w:rPr>
              <w:t xml:space="preserve"> finns det inte någon </w:t>
            </w:r>
            <w:r w:rsidRPr="00250092">
              <w:t xml:space="preserve">som på grund av lag </w:t>
            </w:r>
            <w:r w:rsidRPr="00250092">
              <w:rPr>
                <w:i/>
                <w:iCs/>
              </w:rPr>
              <w:t>skall</w:t>
            </w:r>
            <w:r w:rsidRPr="00250092">
              <w:t xml:space="preserve"> vara förmyndare, </w:t>
            </w:r>
            <w:r w:rsidRPr="00250092">
              <w:rPr>
                <w:i/>
                <w:iCs/>
              </w:rPr>
              <w:t>skall</w:t>
            </w:r>
            <w:r w:rsidRPr="00250092">
              <w:t xml:space="preserve"> den som har boet i sin vård utan dröjsmål an</w:t>
            </w:r>
            <w:r>
              <w:softHyphen/>
            </w:r>
            <w:r w:rsidRPr="00250092">
              <w:t xml:space="preserve">mäla förhållandet till </w:t>
            </w:r>
            <w:r w:rsidRPr="00250092">
              <w:rPr>
                <w:i/>
                <w:iCs/>
              </w:rPr>
              <w:t>överförmyn</w:t>
            </w:r>
            <w:r>
              <w:rPr>
                <w:i/>
                <w:iCs/>
              </w:rPr>
              <w:softHyphen/>
            </w:r>
            <w:r w:rsidRPr="00250092">
              <w:rPr>
                <w:i/>
                <w:iCs/>
              </w:rPr>
              <w:t>daren</w:t>
            </w:r>
            <w:r w:rsidRPr="00250092">
              <w:t xml:space="preserve"> </w:t>
            </w:r>
            <w:r w:rsidRPr="00F3698B">
              <w:t>för</w:t>
            </w:r>
            <w:r w:rsidRPr="00250092">
              <w:t xml:space="preserve"> den kom</w:t>
            </w:r>
            <w:r>
              <w:softHyphen/>
            </w:r>
            <w:r w:rsidRPr="00250092">
              <w:t xml:space="preserve">mun där den omyndige har </w:t>
            </w:r>
            <w:r w:rsidRPr="00964A31">
              <w:rPr>
                <w:i/>
                <w:iCs/>
              </w:rPr>
              <w:t>sitt</w:t>
            </w:r>
            <w:r w:rsidRPr="00250092">
              <w:t xml:space="preserve"> hemvist.</w:t>
            </w:r>
          </w:p>
        </w:tc>
        <w:tc>
          <w:tcPr>
            <w:tcW w:w="2500" w:type="pct"/>
            <w:shd w:val="clear" w:color="auto" w:fill="auto"/>
            <w:tcMar>
              <w:right w:w="0" w:type="dxa"/>
            </w:tcMar>
          </w:tcPr>
          <w:p w14:paraId="2CF74682" w14:textId="77777777" w:rsidR="00D4080F" w:rsidRDefault="00D4080F" w:rsidP="00A7016B">
            <w:pPr>
              <w:pStyle w:val="Brdtextmedindrag"/>
              <w:ind w:firstLine="0"/>
            </w:pPr>
            <w:r w:rsidRPr="006B4DEF">
              <w:rPr>
                <w:i/>
                <w:iCs/>
              </w:rPr>
              <w:t>Om</w:t>
            </w:r>
            <w:r>
              <w:t xml:space="preserve"> förmyndaren </w:t>
            </w:r>
            <w:r>
              <w:rPr>
                <w:i/>
                <w:iCs/>
              </w:rPr>
              <w:t>dör</w:t>
            </w:r>
            <w:r w:rsidRPr="00780694">
              <w:rPr>
                <w:i/>
                <w:iCs/>
              </w:rPr>
              <w:t xml:space="preserve"> och det inte finns någon an</w:t>
            </w:r>
            <w:r w:rsidRPr="006B4DEF">
              <w:rPr>
                <w:i/>
                <w:iCs/>
              </w:rPr>
              <w:t>nan</w:t>
            </w:r>
            <w:r>
              <w:t xml:space="preserve"> </w:t>
            </w:r>
            <w:r w:rsidRPr="00250092">
              <w:t xml:space="preserve">som på grund av lag </w:t>
            </w:r>
            <w:r w:rsidRPr="00250092">
              <w:rPr>
                <w:i/>
                <w:iCs/>
              </w:rPr>
              <w:t>ska</w:t>
            </w:r>
            <w:r w:rsidRPr="00250092">
              <w:t xml:space="preserve"> vara förmyn</w:t>
            </w:r>
            <w:r>
              <w:softHyphen/>
            </w:r>
            <w:r w:rsidRPr="00250092">
              <w:t xml:space="preserve">dare, </w:t>
            </w:r>
            <w:r w:rsidRPr="00250092">
              <w:rPr>
                <w:i/>
                <w:iCs/>
              </w:rPr>
              <w:t>ska</w:t>
            </w:r>
            <w:r w:rsidRPr="00250092">
              <w:t xml:space="preserve"> den som har boet i sin vård utan dröjs</w:t>
            </w:r>
            <w:r>
              <w:softHyphen/>
            </w:r>
            <w:r w:rsidRPr="00250092">
              <w:t>mål anmäla för</w:t>
            </w:r>
            <w:r>
              <w:softHyphen/>
            </w:r>
            <w:r w:rsidRPr="00250092">
              <w:t xml:space="preserve">hållandet till </w:t>
            </w:r>
            <w:r w:rsidRPr="00250092">
              <w:rPr>
                <w:i/>
                <w:iCs/>
              </w:rPr>
              <w:t>över</w:t>
            </w:r>
            <w:r>
              <w:rPr>
                <w:i/>
                <w:iCs/>
              </w:rPr>
              <w:softHyphen/>
            </w:r>
            <w:r w:rsidRPr="00250092">
              <w:rPr>
                <w:i/>
                <w:iCs/>
              </w:rPr>
              <w:t>förmyndar</w:t>
            </w:r>
            <w:r>
              <w:rPr>
                <w:i/>
                <w:iCs/>
              </w:rPr>
              <w:softHyphen/>
              <w:t>nämnden</w:t>
            </w:r>
            <w:r w:rsidRPr="00250092">
              <w:t xml:space="preserve"> </w:t>
            </w:r>
            <w:r>
              <w:t>för</w:t>
            </w:r>
            <w:r w:rsidRPr="00250092">
              <w:t xml:space="preserve"> den kom</w:t>
            </w:r>
            <w:r>
              <w:softHyphen/>
            </w:r>
            <w:r w:rsidRPr="00250092">
              <w:t xml:space="preserve">mun där den omyndige har </w:t>
            </w:r>
            <w:r w:rsidRPr="00964A31">
              <w:rPr>
                <w:i/>
                <w:iCs/>
              </w:rPr>
              <w:t>si</w:t>
            </w:r>
            <w:r>
              <w:rPr>
                <w:i/>
                <w:iCs/>
              </w:rPr>
              <w:t>n</w:t>
            </w:r>
            <w:r w:rsidRPr="00250092">
              <w:t xml:space="preserve"> hemvist.</w:t>
            </w:r>
          </w:p>
        </w:tc>
      </w:tr>
    </w:tbl>
    <w:p w14:paraId="5643973F" w14:textId="77777777" w:rsidR="00D4080F" w:rsidRDefault="00D4080F" w:rsidP="009361F3">
      <w:pPr>
        <w:pStyle w:val="Brdtextmedindrag"/>
      </w:pPr>
    </w:p>
    <w:p w14:paraId="7A0E3B4D" w14:textId="77777777" w:rsidR="00D4080F" w:rsidRDefault="00D4080F" w:rsidP="009361F3">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C1B425F" w14:textId="77777777" w:rsidTr="00A7016B">
        <w:tc>
          <w:tcPr>
            <w:tcW w:w="2500" w:type="pct"/>
            <w:shd w:val="clear" w:color="auto" w:fill="auto"/>
            <w:tcMar>
              <w:left w:w="0" w:type="dxa"/>
            </w:tcMar>
          </w:tcPr>
          <w:p w14:paraId="0F05FD00" w14:textId="77777777" w:rsidR="00D4080F" w:rsidRDefault="00D4080F" w:rsidP="00A7016B">
            <w:pPr>
              <w:pStyle w:val="Brdtextmedindrag"/>
              <w:ind w:firstLine="0"/>
            </w:pPr>
            <w:r w:rsidRPr="00250092">
              <w:t>I ärende om förordnande av för</w:t>
            </w:r>
            <w:r>
              <w:softHyphen/>
            </w:r>
            <w:r w:rsidRPr="00250092">
              <w:t xml:space="preserve">myndare </w:t>
            </w:r>
            <w:r w:rsidRPr="00E25C2F">
              <w:rPr>
                <w:i/>
                <w:iCs/>
              </w:rPr>
              <w:t>skall</w:t>
            </w:r>
            <w:r w:rsidRPr="00250092">
              <w:t xml:space="preserve"> rätten </w:t>
            </w:r>
            <w:r w:rsidRPr="00F3698B">
              <w:rPr>
                <w:i/>
                <w:iCs/>
              </w:rPr>
              <w:t>bereda</w:t>
            </w:r>
            <w:r w:rsidRPr="00250092">
              <w:t xml:space="preserve"> </w:t>
            </w:r>
            <w:r w:rsidRPr="00E25C2F">
              <w:rPr>
                <w:i/>
                <w:iCs/>
              </w:rPr>
              <w:t>över</w:t>
            </w:r>
            <w:r>
              <w:rPr>
                <w:i/>
                <w:iCs/>
              </w:rPr>
              <w:softHyphen/>
            </w:r>
            <w:r w:rsidRPr="00E25C2F">
              <w:rPr>
                <w:i/>
                <w:iCs/>
              </w:rPr>
              <w:t>f</w:t>
            </w:r>
            <w:r w:rsidRPr="004317A7">
              <w:rPr>
                <w:i/>
                <w:iCs/>
                <w:spacing w:val="-4"/>
              </w:rPr>
              <w:t>örmyndaren</w:t>
            </w:r>
            <w:r w:rsidRPr="004317A7">
              <w:rPr>
                <w:spacing w:val="-4"/>
              </w:rPr>
              <w:t xml:space="preserve"> tillfälle att lämna</w:t>
            </w:r>
            <w:r w:rsidRPr="00250092">
              <w:t xml:space="preserve"> för</w:t>
            </w:r>
            <w:r>
              <w:softHyphen/>
            </w:r>
            <w:r w:rsidRPr="00250092">
              <w:t>slag på person som är lämplig för uppdraget</w:t>
            </w:r>
            <w:r>
              <w:t>.</w:t>
            </w:r>
          </w:p>
        </w:tc>
        <w:tc>
          <w:tcPr>
            <w:tcW w:w="2500" w:type="pct"/>
            <w:shd w:val="clear" w:color="auto" w:fill="auto"/>
            <w:tcMar>
              <w:right w:w="0" w:type="dxa"/>
            </w:tcMar>
          </w:tcPr>
          <w:p w14:paraId="73C79E92" w14:textId="77777777" w:rsidR="00D4080F" w:rsidRDefault="00D4080F" w:rsidP="00A7016B">
            <w:pPr>
              <w:pStyle w:val="Brdtextmedindrag"/>
              <w:ind w:firstLine="0"/>
            </w:pPr>
            <w:r w:rsidRPr="00E25C2F">
              <w:t xml:space="preserve">I </w:t>
            </w:r>
            <w:r w:rsidRPr="00F7406F">
              <w:rPr>
                <w:i/>
                <w:iCs/>
              </w:rPr>
              <w:t>ett</w:t>
            </w:r>
            <w:r>
              <w:t xml:space="preserve"> </w:t>
            </w:r>
            <w:r w:rsidRPr="00E25C2F">
              <w:t>ärende om förordnande av för</w:t>
            </w:r>
            <w:r>
              <w:softHyphen/>
            </w:r>
            <w:r w:rsidRPr="00E25C2F">
              <w:t xml:space="preserve">myndare </w:t>
            </w:r>
            <w:r w:rsidRPr="00E25C2F">
              <w:rPr>
                <w:i/>
                <w:iCs/>
              </w:rPr>
              <w:t>ska</w:t>
            </w:r>
            <w:r>
              <w:rPr>
                <w:i/>
                <w:iCs/>
              </w:rPr>
              <w:t xml:space="preserve"> </w:t>
            </w:r>
            <w:r w:rsidRPr="00E25C2F">
              <w:t xml:space="preserve">rätten </w:t>
            </w:r>
            <w:r w:rsidRPr="00F3698B">
              <w:rPr>
                <w:i/>
                <w:iCs/>
              </w:rPr>
              <w:t>ge</w:t>
            </w:r>
            <w:r w:rsidRPr="00E25C2F">
              <w:t xml:space="preserve"> </w:t>
            </w:r>
            <w:r w:rsidRPr="00E25C2F">
              <w:rPr>
                <w:i/>
                <w:iCs/>
              </w:rPr>
              <w:t>över</w:t>
            </w:r>
            <w:r>
              <w:rPr>
                <w:i/>
                <w:iCs/>
              </w:rPr>
              <w:softHyphen/>
            </w:r>
            <w:r w:rsidRPr="00E25C2F">
              <w:rPr>
                <w:i/>
                <w:iCs/>
              </w:rPr>
              <w:t>förmyn</w:t>
            </w:r>
            <w:r>
              <w:rPr>
                <w:i/>
                <w:iCs/>
              </w:rPr>
              <w:softHyphen/>
            </w:r>
            <w:r w:rsidRPr="00E25C2F">
              <w:rPr>
                <w:i/>
                <w:iCs/>
              </w:rPr>
              <w:t>dar</w:t>
            </w:r>
            <w:r>
              <w:rPr>
                <w:i/>
                <w:iCs/>
              </w:rPr>
              <w:t>nämnden</w:t>
            </w:r>
            <w:r w:rsidRPr="00E25C2F">
              <w:t xml:space="preserve"> tillfälle att lämna för</w:t>
            </w:r>
            <w:r>
              <w:softHyphen/>
            </w:r>
            <w:r w:rsidRPr="00E25C2F">
              <w:t xml:space="preserve">slag på </w:t>
            </w:r>
            <w:r w:rsidRPr="00765F6B">
              <w:rPr>
                <w:i/>
                <w:iCs/>
              </w:rPr>
              <w:t>en</w:t>
            </w:r>
            <w:r>
              <w:t xml:space="preserve"> </w:t>
            </w:r>
            <w:r w:rsidRPr="00E25C2F">
              <w:t>person som är lämplig för uppdraget</w:t>
            </w:r>
            <w:r>
              <w:t xml:space="preserve">. </w:t>
            </w:r>
          </w:p>
        </w:tc>
      </w:tr>
    </w:tbl>
    <w:p w14:paraId="4CCE0FC0" w14:textId="77777777" w:rsidR="00D4080F" w:rsidRDefault="00D4080F" w:rsidP="009361F3">
      <w:pPr>
        <w:pStyle w:val="Brdtext"/>
      </w:pPr>
    </w:p>
    <w:p w14:paraId="183F1F68" w14:textId="77777777" w:rsidR="00D4080F" w:rsidRDefault="00D4080F" w:rsidP="009361F3">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05D2339" w14:textId="77777777" w:rsidTr="00A7016B">
        <w:tc>
          <w:tcPr>
            <w:tcW w:w="2500" w:type="pct"/>
            <w:shd w:val="clear" w:color="auto" w:fill="auto"/>
            <w:tcMar>
              <w:left w:w="0" w:type="dxa"/>
            </w:tcMar>
          </w:tcPr>
          <w:p w14:paraId="48A4866A" w14:textId="77777777" w:rsidR="00D4080F" w:rsidRDefault="00D4080F" w:rsidP="00A7016B">
            <w:pPr>
              <w:pStyle w:val="Brdtextmedindrag"/>
              <w:ind w:firstLine="0"/>
            </w:pPr>
            <w:r w:rsidRPr="00765F6B">
              <w:rPr>
                <w:i/>
                <w:iCs/>
              </w:rPr>
              <w:t>A</w:t>
            </w:r>
            <w:r w:rsidRPr="00765F6B">
              <w:rPr>
                <w:i/>
                <w:iCs/>
                <w:spacing w:val="-4"/>
              </w:rPr>
              <w:t>nsökan</w:t>
            </w:r>
            <w:r w:rsidRPr="004317A7">
              <w:rPr>
                <w:spacing w:val="-4"/>
              </w:rPr>
              <w:t xml:space="preserve"> om </w:t>
            </w:r>
            <w:r w:rsidRPr="004317A7">
              <w:rPr>
                <w:i/>
                <w:iCs/>
                <w:spacing w:val="-4"/>
              </w:rPr>
              <w:t>förordnande eller</w:t>
            </w:r>
            <w:r w:rsidRPr="00F7406F">
              <w:rPr>
                <w:i/>
                <w:iCs/>
              </w:rPr>
              <w:t xml:space="preserve"> entle</w:t>
            </w:r>
            <w:r>
              <w:rPr>
                <w:i/>
                <w:iCs/>
              </w:rPr>
              <w:softHyphen/>
            </w:r>
            <w:r w:rsidRPr="00F7406F">
              <w:rPr>
                <w:i/>
                <w:iCs/>
              </w:rPr>
              <w:t xml:space="preserve">digande av </w:t>
            </w:r>
            <w:r w:rsidRPr="00F7406F">
              <w:t>en</w:t>
            </w:r>
            <w:r w:rsidRPr="00F7406F">
              <w:rPr>
                <w:i/>
                <w:iCs/>
              </w:rPr>
              <w:t xml:space="preserve"> </w:t>
            </w:r>
            <w:r w:rsidRPr="00E25C2F">
              <w:t xml:space="preserve">förmyndare får göras av </w:t>
            </w:r>
            <w:r w:rsidRPr="00E25C2F">
              <w:rPr>
                <w:i/>
                <w:iCs/>
              </w:rPr>
              <w:t>överförmyndaren</w:t>
            </w:r>
            <w:r w:rsidRPr="00E25C2F">
              <w:t>, för</w:t>
            </w:r>
            <w:r>
              <w:softHyphen/>
            </w:r>
            <w:r w:rsidRPr="004317A7">
              <w:rPr>
                <w:spacing w:val="-4"/>
              </w:rPr>
              <w:t>myndare, vårdnadshavare, den</w:t>
            </w:r>
            <w:r w:rsidRPr="00E25C2F">
              <w:t xml:space="preserve"> underårige </w:t>
            </w:r>
            <w:r w:rsidRPr="00E25C2F">
              <w:lastRenderedPageBreak/>
              <w:t xml:space="preserve">själv, om han eller hon har fyllt </w:t>
            </w:r>
            <w:r w:rsidRPr="00E25C2F">
              <w:rPr>
                <w:i/>
                <w:iCs/>
              </w:rPr>
              <w:t>sex</w:t>
            </w:r>
            <w:r>
              <w:rPr>
                <w:i/>
                <w:iCs/>
              </w:rPr>
              <w:softHyphen/>
            </w:r>
            <w:r w:rsidRPr="00E25C2F">
              <w:rPr>
                <w:i/>
                <w:iCs/>
              </w:rPr>
              <w:t>ton</w:t>
            </w:r>
            <w:r>
              <w:t> år</w:t>
            </w:r>
            <w:r w:rsidRPr="00E25C2F">
              <w:t xml:space="preserve">, samt av hans eller hennes </w:t>
            </w:r>
            <w:r w:rsidRPr="00136120">
              <w:rPr>
                <w:i/>
                <w:iCs/>
              </w:rPr>
              <w:t>make eller</w:t>
            </w:r>
            <w:r w:rsidRPr="00E25C2F">
              <w:t xml:space="preserve"> sam</w:t>
            </w:r>
            <w:r>
              <w:softHyphen/>
            </w:r>
            <w:r w:rsidRPr="00E25C2F">
              <w:t>bo o</w:t>
            </w:r>
            <w:r w:rsidRPr="004317A7">
              <w:rPr>
                <w:spacing w:val="-4"/>
              </w:rPr>
              <w:t>ch närmaste släktingar. Frå</w:t>
            </w:r>
            <w:r>
              <w:rPr>
                <w:spacing w:val="-4"/>
              </w:rPr>
              <w:softHyphen/>
            </w:r>
            <w:r w:rsidRPr="004317A7">
              <w:rPr>
                <w:spacing w:val="-4"/>
              </w:rPr>
              <w:t>gor</w:t>
            </w:r>
            <w:r w:rsidRPr="00E25C2F">
              <w:t xml:space="preserve"> som avses i denna paragraf </w:t>
            </w:r>
            <w:r w:rsidRPr="00E25C2F">
              <w:rPr>
                <w:i/>
                <w:iCs/>
              </w:rPr>
              <w:t>skall</w:t>
            </w:r>
            <w:r w:rsidRPr="00E25C2F">
              <w:t xml:space="preserve"> rätten också ta upp själv</w:t>
            </w:r>
            <w:r>
              <w:softHyphen/>
            </w:r>
            <w:r w:rsidRPr="00E25C2F">
              <w:t>mant, när det finns anledning till det.</w:t>
            </w:r>
          </w:p>
        </w:tc>
        <w:tc>
          <w:tcPr>
            <w:tcW w:w="2500" w:type="pct"/>
            <w:shd w:val="clear" w:color="auto" w:fill="auto"/>
            <w:tcMar>
              <w:right w:w="0" w:type="dxa"/>
            </w:tcMar>
          </w:tcPr>
          <w:p w14:paraId="6AC55BBC" w14:textId="77777777" w:rsidR="00D4080F" w:rsidRDefault="00D4080F" w:rsidP="00A7016B">
            <w:pPr>
              <w:pStyle w:val="Brdtextmedindrag"/>
              <w:ind w:firstLine="0"/>
            </w:pPr>
            <w:r w:rsidRPr="00F7406F">
              <w:rPr>
                <w:i/>
                <w:iCs/>
              </w:rPr>
              <w:lastRenderedPageBreak/>
              <w:t>En</w:t>
            </w:r>
            <w:r>
              <w:t xml:space="preserve"> </w:t>
            </w:r>
            <w:r w:rsidRPr="00765F6B">
              <w:rPr>
                <w:i/>
                <w:iCs/>
              </w:rPr>
              <w:t>ansökan</w:t>
            </w:r>
            <w:r w:rsidRPr="00E25C2F">
              <w:t xml:space="preserve"> om </w:t>
            </w:r>
            <w:r w:rsidRPr="00F7406F">
              <w:rPr>
                <w:i/>
                <w:iCs/>
              </w:rPr>
              <w:t>att förordna eller entlediga</w:t>
            </w:r>
            <w:r w:rsidRPr="00E25C2F">
              <w:t xml:space="preserve"> en förmyndare får göras</w:t>
            </w:r>
            <w:r w:rsidRPr="004317A7">
              <w:rPr>
                <w:spacing w:val="-4"/>
              </w:rPr>
              <w:t xml:space="preserve"> av </w:t>
            </w:r>
            <w:r w:rsidRPr="004317A7">
              <w:rPr>
                <w:i/>
                <w:iCs/>
                <w:spacing w:val="-4"/>
              </w:rPr>
              <w:t>överförmyndar</w:t>
            </w:r>
            <w:r w:rsidRPr="004317A7">
              <w:rPr>
                <w:i/>
                <w:iCs/>
                <w:spacing w:val="-4"/>
              </w:rPr>
              <w:softHyphen/>
              <w:t>nämnden</w:t>
            </w:r>
            <w:r w:rsidRPr="004317A7">
              <w:rPr>
                <w:spacing w:val="-4"/>
              </w:rPr>
              <w:t>,</w:t>
            </w:r>
            <w:r w:rsidRPr="00E25C2F">
              <w:t xml:space="preserve"> för</w:t>
            </w:r>
            <w:r>
              <w:softHyphen/>
            </w:r>
            <w:r w:rsidRPr="004317A7">
              <w:rPr>
                <w:spacing w:val="-4"/>
              </w:rPr>
              <w:t>myn</w:t>
            </w:r>
            <w:r>
              <w:rPr>
                <w:spacing w:val="-4"/>
              </w:rPr>
              <w:softHyphen/>
            </w:r>
            <w:r w:rsidRPr="004317A7">
              <w:rPr>
                <w:spacing w:val="-4"/>
              </w:rPr>
              <w:t>dare, vårdnadshavare, den</w:t>
            </w:r>
            <w:r w:rsidRPr="00E25C2F">
              <w:t xml:space="preserve"> underå</w:t>
            </w:r>
            <w:r>
              <w:softHyphen/>
            </w:r>
            <w:r w:rsidRPr="00E25C2F">
              <w:lastRenderedPageBreak/>
              <w:t xml:space="preserve">rige själv, om han eller hon har fyllt </w:t>
            </w:r>
            <w:r>
              <w:rPr>
                <w:i/>
                <w:iCs/>
              </w:rPr>
              <w:t>16 år</w:t>
            </w:r>
            <w:r w:rsidRPr="00E25C2F">
              <w:t>, samt av hans eller hennes</w:t>
            </w:r>
            <w:r>
              <w:t xml:space="preserve"> </w:t>
            </w:r>
            <w:r w:rsidRPr="00E25C2F">
              <w:t xml:space="preserve">sambo och närmaste släktingar. Frågor som avses i denna paragraf </w:t>
            </w:r>
            <w:r w:rsidRPr="00E25C2F">
              <w:rPr>
                <w:i/>
                <w:iCs/>
              </w:rPr>
              <w:t>ska</w:t>
            </w:r>
            <w:r w:rsidRPr="00E25C2F">
              <w:t xml:space="preserve"> rätten också ta upp självmant, när det finns anledning till det.</w:t>
            </w:r>
          </w:p>
        </w:tc>
      </w:tr>
      <w:tr w:rsidR="009361F3" w14:paraId="6AAC4D4B" w14:textId="77777777" w:rsidTr="00A7016B">
        <w:tc>
          <w:tcPr>
            <w:tcW w:w="2500" w:type="pct"/>
            <w:shd w:val="clear" w:color="auto" w:fill="auto"/>
            <w:tcMar>
              <w:left w:w="0" w:type="dxa"/>
            </w:tcMar>
          </w:tcPr>
          <w:p w14:paraId="001D1927" w14:textId="77777777" w:rsidR="00D4080F" w:rsidRPr="00E25C2F" w:rsidRDefault="00D4080F" w:rsidP="00A7016B">
            <w:pPr>
              <w:pStyle w:val="Brdtextmedindrag"/>
            </w:pPr>
            <w:r w:rsidRPr="00E25C2F">
              <w:lastRenderedPageBreak/>
              <w:t xml:space="preserve">I ett ärende som avses i första stycket </w:t>
            </w:r>
            <w:r w:rsidRPr="00E25C2F">
              <w:rPr>
                <w:i/>
                <w:iCs/>
              </w:rPr>
              <w:t>skall</w:t>
            </w:r>
            <w:r w:rsidRPr="00E25C2F">
              <w:t xml:space="preserve"> rätten ge en under</w:t>
            </w:r>
            <w:r>
              <w:softHyphen/>
            </w:r>
            <w:r w:rsidRPr="00E25C2F">
              <w:t xml:space="preserve">årig som fyllt </w:t>
            </w:r>
            <w:r w:rsidRPr="00E25C2F">
              <w:rPr>
                <w:i/>
                <w:iCs/>
              </w:rPr>
              <w:t>sexton</w:t>
            </w:r>
            <w:r>
              <w:t xml:space="preserve"> år </w:t>
            </w:r>
            <w:r w:rsidRPr="00E25C2F">
              <w:t>tillfälle att yttra sig, om det kan ske.</w:t>
            </w:r>
          </w:p>
        </w:tc>
        <w:tc>
          <w:tcPr>
            <w:tcW w:w="2500" w:type="pct"/>
            <w:shd w:val="clear" w:color="auto" w:fill="auto"/>
            <w:tcMar>
              <w:right w:w="0" w:type="dxa"/>
            </w:tcMar>
          </w:tcPr>
          <w:p w14:paraId="775A9FAB" w14:textId="77777777" w:rsidR="00D4080F" w:rsidRPr="00E25C2F" w:rsidRDefault="00D4080F" w:rsidP="00A7016B">
            <w:pPr>
              <w:pStyle w:val="Brdtextmedindrag"/>
            </w:pPr>
            <w:r w:rsidRPr="00E25C2F">
              <w:t xml:space="preserve">I ett ärende som avses i första stycket </w:t>
            </w:r>
            <w:r w:rsidRPr="00E25C2F">
              <w:rPr>
                <w:i/>
                <w:iCs/>
              </w:rPr>
              <w:t>ska</w:t>
            </w:r>
            <w:r>
              <w:rPr>
                <w:i/>
                <w:iCs/>
              </w:rPr>
              <w:t xml:space="preserve"> </w:t>
            </w:r>
            <w:r w:rsidRPr="00E25C2F">
              <w:t>rätten ge en</w:t>
            </w:r>
            <w:r>
              <w:t> </w:t>
            </w:r>
            <w:r w:rsidRPr="00E25C2F">
              <w:t>under</w:t>
            </w:r>
            <w:r>
              <w:softHyphen/>
            </w:r>
            <w:r w:rsidRPr="00E25C2F">
              <w:t xml:space="preserve">årig som fyllt </w:t>
            </w:r>
            <w:r w:rsidRPr="00E25C2F">
              <w:rPr>
                <w:i/>
                <w:iCs/>
              </w:rPr>
              <w:t>16</w:t>
            </w:r>
            <w:r>
              <w:rPr>
                <w:i/>
                <w:iCs/>
              </w:rPr>
              <w:t xml:space="preserve"> år </w:t>
            </w:r>
            <w:r w:rsidRPr="00E25C2F">
              <w:t>tillfälle att yttra sig, om det kan ske.</w:t>
            </w:r>
          </w:p>
        </w:tc>
      </w:tr>
    </w:tbl>
    <w:p w14:paraId="6F1E2D4E" w14:textId="77777777" w:rsidR="00D4080F" w:rsidRPr="000C0A66" w:rsidRDefault="00D4080F" w:rsidP="009361F3">
      <w:pPr>
        <w:pStyle w:val="Brdtext"/>
        <w:spacing w:before="230"/>
        <w:jc w:val="center"/>
        <w:rPr>
          <w:b/>
          <w:bCs/>
        </w:rPr>
      </w:pPr>
      <w:r w:rsidRPr="000C0A66">
        <w:rPr>
          <w:b/>
          <w:bCs/>
        </w:rPr>
        <w:t>11</w:t>
      </w:r>
      <w:r>
        <w:rPr>
          <w:b/>
          <w:bCs/>
        </w:rPr>
        <w:t> kap.</w:t>
      </w:r>
    </w:p>
    <w:p w14:paraId="73BCFB39" w14:textId="77777777" w:rsidR="00D4080F" w:rsidRDefault="00D4080F" w:rsidP="009361F3">
      <w:pPr>
        <w:pStyle w:val="Brdtext"/>
        <w:jc w:val="center"/>
      </w:pPr>
      <w:r>
        <w:t>1 §</w:t>
      </w:r>
    </w:p>
    <w:tbl>
      <w:tblPr>
        <w:tblW w:w="5000" w:type="pct"/>
        <w:tblLook w:val="0600" w:firstRow="0" w:lastRow="0" w:firstColumn="0" w:lastColumn="0" w:noHBand="1" w:noVBand="1"/>
      </w:tblPr>
      <w:tblGrid>
        <w:gridCol w:w="2948"/>
        <w:gridCol w:w="2949"/>
      </w:tblGrid>
      <w:tr w:rsidR="009361F3" w14:paraId="27234471" w14:textId="77777777" w:rsidTr="00A7016B">
        <w:tc>
          <w:tcPr>
            <w:tcW w:w="2500" w:type="pct"/>
            <w:shd w:val="clear" w:color="auto" w:fill="auto"/>
            <w:tcMar>
              <w:left w:w="0" w:type="dxa"/>
            </w:tcMar>
          </w:tcPr>
          <w:p w14:paraId="33FEBD82" w14:textId="77777777" w:rsidR="00D4080F" w:rsidRDefault="00D4080F" w:rsidP="00A7016B">
            <w:pPr>
              <w:pStyle w:val="Brdtextmedindrag"/>
              <w:ind w:firstLine="0"/>
            </w:pPr>
            <w:r w:rsidRPr="004451D0">
              <w:t>Kan en förmyndare på grund av sjukdom eller av någon annan orsak inte utöva förmynder</w:t>
            </w:r>
            <w:r>
              <w:softHyphen/>
            </w:r>
            <w:r w:rsidRPr="004451D0">
              <w:t>skapet eller blir förmyndaren en</w:t>
            </w:r>
            <w:r>
              <w:softHyphen/>
            </w:r>
            <w:r w:rsidRPr="004451D0">
              <w:t>ligt 10</w:t>
            </w:r>
            <w:r>
              <w:t> kap.</w:t>
            </w:r>
            <w:r w:rsidRPr="004451D0">
              <w:t xml:space="preserve"> 17</w:t>
            </w:r>
            <w:r>
              <w:t> §</w:t>
            </w:r>
            <w:r w:rsidRPr="004451D0">
              <w:t xml:space="preserve"> skild från utöv</w:t>
            </w:r>
            <w:r>
              <w:softHyphen/>
            </w:r>
            <w:r w:rsidRPr="004451D0">
              <w:t xml:space="preserve">ningen av det, </w:t>
            </w:r>
            <w:r w:rsidRPr="004451D0">
              <w:rPr>
                <w:i/>
                <w:iCs/>
              </w:rPr>
              <w:t>skall överförmyn</w:t>
            </w:r>
            <w:r>
              <w:rPr>
                <w:i/>
                <w:iCs/>
              </w:rPr>
              <w:softHyphen/>
            </w:r>
            <w:r w:rsidRPr="004451D0">
              <w:rPr>
                <w:i/>
                <w:iCs/>
              </w:rPr>
              <w:t>daren</w:t>
            </w:r>
            <w:r w:rsidRPr="004451D0">
              <w:t xml:space="preserve"> förordna god man att i för</w:t>
            </w:r>
            <w:r>
              <w:softHyphen/>
            </w:r>
            <w:r w:rsidRPr="004451D0">
              <w:t xml:space="preserve">myndarens ställe </w:t>
            </w:r>
            <w:r w:rsidRPr="00192E4E">
              <w:t>vårda</w:t>
            </w:r>
            <w:r w:rsidRPr="004451D0">
              <w:t xml:space="preserve"> den underåriges angelägen</w:t>
            </w:r>
            <w:r>
              <w:softHyphen/>
            </w:r>
            <w:r w:rsidRPr="004451D0">
              <w:t>heter.</w:t>
            </w:r>
          </w:p>
        </w:tc>
        <w:tc>
          <w:tcPr>
            <w:tcW w:w="2500" w:type="pct"/>
            <w:shd w:val="clear" w:color="auto" w:fill="auto"/>
            <w:tcMar>
              <w:right w:w="0" w:type="dxa"/>
            </w:tcMar>
          </w:tcPr>
          <w:p w14:paraId="4EB8EB2F" w14:textId="77777777" w:rsidR="00D4080F" w:rsidRDefault="00D4080F" w:rsidP="00A7016B">
            <w:pPr>
              <w:pStyle w:val="Brdtextmedindrag"/>
              <w:ind w:firstLine="0"/>
            </w:pPr>
            <w:r w:rsidRPr="004451D0">
              <w:t>Kan en förmyndare på grund av sjukdom eller av någon annan orsak inte utöva förmynder</w:t>
            </w:r>
            <w:r>
              <w:softHyphen/>
            </w:r>
            <w:r w:rsidRPr="004451D0">
              <w:t>skapet eller blir förmyndaren en</w:t>
            </w:r>
            <w:r>
              <w:softHyphen/>
            </w:r>
            <w:r w:rsidRPr="004451D0">
              <w:t>ligt 10</w:t>
            </w:r>
            <w:r>
              <w:t> kap.</w:t>
            </w:r>
            <w:r w:rsidRPr="004451D0">
              <w:t xml:space="preserve"> 17</w:t>
            </w:r>
            <w:r>
              <w:t> §</w:t>
            </w:r>
            <w:r w:rsidRPr="004451D0">
              <w:t xml:space="preserve"> skild från utöv</w:t>
            </w:r>
            <w:r>
              <w:softHyphen/>
            </w:r>
            <w:r w:rsidRPr="004451D0">
              <w:t xml:space="preserve">ningen av det, </w:t>
            </w:r>
            <w:r w:rsidRPr="004451D0">
              <w:rPr>
                <w:i/>
                <w:iCs/>
              </w:rPr>
              <w:t>ska överförmyn</w:t>
            </w:r>
            <w:r>
              <w:rPr>
                <w:i/>
                <w:iCs/>
              </w:rPr>
              <w:softHyphen/>
            </w:r>
            <w:r w:rsidRPr="004451D0">
              <w:rPr>
                <w:i/>
                <w:iCs/>
              </w:rPr>
              <w:t>dar</w:t>
            </w:r>
            <w:r>
              <w:rPr>
                <w:i/>
                <w:iCs/>
              </w:rPr>
              <w:softHyphen/>
            </w:r>
            <w:r w:rsidRPr="004317A7">
              <w:rPr>
                <w:i/>
                <w:iCs/>
                <w:spacing w:val="-4"/>
              </w:rPr>
              <w:t>nämnden</w:t>
            </w:r>
            <w:r w:rsidRPr="004317A7">
              <w:rPr>
                <w:spacing w:val="-4"/>
              </w:rPr>
              <w:t xml:space="preserve"> för</w:t>
            </w:r>
            <w:r>
              <w:rPr>
                <w:spacing w:val="-4"/>
              </w:rPr>
              <w:softHyphen/>
            </w:r>
            <w:r w:rsidRPr="004317A7">
              <w:rPr>
                <w:spacing w:val="-4"/>
              </w:rPr>
              <w:t xml:space="preserve">ordna </w:t>
            </w:r>
            <w:r w:rsidRPr="004317A7">
              <w:rPr>
                <w:i/>
                <w:iCs/>
                <w:spacing w:val="-4"/>
              </w:rPr>
              <w:t>en</w:t>
            </w:r>
            <w:r w:rsidRPr="004317A7">
              <w:rPr>
                <w:spacing w:val="-4"/>
              </w:rPr>
              <w:t xml:space="preserve"> god man</w:t>
            </w:r>
            <w:r w:rsidRPr="004451D0">
              <w:t xml:space="preserve"> att i förmyndarens ställe </w:t>
            </w:r>
            <w:r w:rsidRPr="00192E4E">
              <w:t>vårda</w:t>
            </w:r>
            <w:r w:rsidRPr="004451D0">
              <w:t xml:space="preserve"> den underåriges angelä</w:t>
            </w:r>
            <w:r>
              <w:softHyphen/>
            </w:r>
            <w:r w:rsidRPr="004451D0">
              <w:t>genheter.</w:t>
            </w:r>
          </w:p>
        </w:tc>
      </w:tr>
      <w:tr w:rsidR="009361F3" w14:paraId="2FE09097" w14:textId="77777777" w:rsidTr="00A7016B">
        <w:tc>
          <w:tcPr>
            <w:tcW w:w="2500" w:type="pct"/>
            <w:shd w:val="clear" w:color="auto" w:fill="auto"/>
            <w:tcMar>
              <w:left w:w="0" w:type="dxa"/>
            </w:tcMar>
          </w:tcPr>
          <w:p w14:paraId="0F0558C7" w14:textId="77777777" w:rsidR="00D4080F" w:rsidRPr="004451D0" w:rsidRDefault="00D4080F" w:rsidP="00A7016B">
            <w:pPr>
              <w:pStyle w:val="Brdtextmedindrag"/>
            </w:pPr>
            <w:r>
              <w:t>När rätten enligt 10 kap. 17 § skiljer en förmyndare från utöv</w:t>
            </w:r>
            <w:r>
              <w:softHyphen/>
              <w:t>ningen av förmynderskapet får rät</w:t>
            </w:r>
            <w:r>
              <w:softHyphen/>
              <w:t xml:space="preserve">ten </w:t>
            </w:r>
            <w:r w:rsidRPr="00121691">
              <w:t>förordna</w:t>
            </w:r>
            <w:r>
              <w:t xml:space="preserve"> god man enligt första stycket.</w:t>
            </w:r>
          </w:p>
        </w:tc>
        <w:tc>
          <w:tcPr>
            <w:tcW w:w="2500" w:type="pct"/>
            <w:shd w:val="clear" w:color="auto" w:fill="auto"/>
            <w:tcMar>
              <w:right w:w="0" w:type="dxa"/>
            </w:tcMar>
          </w:tcPr>
          <w:p w14:paraId="5B2B86D5" w14:textId="77777777" w:rsidR="00D4080F" w:rsidRPr="004451D0" w:rsidRDefault="00D4080F" w:rsidP="00A7016B">
            <w:pPr>
              <w:pStyle w:val="Brdtextmedindrag"/>
            </w:pPr>
            <w:r>
              <w:t>När rätten enligt 10 kap. 17 § skiljer en förmyndare från utöv</w:t>
            </w:r>
            <w:r>
              <w:softHyphen/>
              <w:t>ningen av förmynderskapet får rät</w:t>
            </w:r>
            <w:r>
              <w:softHyphen/>
              <w:t xml:space="preserve">ten </w:t>
            </w:r>
            <w:r w:rsidRPr="00121691">
              <w:t>förordna</w:t>
            </w:r>
            <w:r>
              <w:t xml:space="preserve"> </w:t>
            </w:r>
            <w:r w:rsidRPr="008A7D48">
              <w:rPr>
                <w:i/>
                <w:iCs/>
              </w:rPr>
              <w:t>en</w:t>
            </w:r>
            <w:r>
              <w:t xml:space="preserve"> god man enligt första stycket.</w:t>
            </w:r>
          </w:p>
        </w:tc>
      </w:tr>
    </w:tbl>
    <w:p w14:paraId="5517CA52" w14:textId="77777777" w:rsidR="00D4080F" w:rsidRDefault="00D4080F" w:rsidP="009361F3">
      <w:pPr>
        <w:pStyle w:val="Brdtextmedindrag"/>
      </w:pPr>
      <w:r>
        <w:t xml:space="preserve">Om god man för underåriga utländska medborgare och </w:t>
      </w:r>
      <w:r w:rsidRPr="004317A7">
        <w:rPr>
          <w:spacing w:val="-2"/>
        </w:rPr>
        <w:t>under</w:t>
      </w:r>
      <w:r w:rsidRPr="004317A7">
        <w:rPr>
          <w:spacing w:val="-2"/>
        </w:rPr>
        <w:softHyphen/>
        <w:t>åriga stats</w:t>
      </w:r>
      <w:r>
        <w:rPr>
          <w:spacing w:val="-2"/>
        </w:rPr>
        <w:softHyphen/>
      </w:r>
      <w:r w:rsidRPr="004317A7">
        <w:rPr>
          <w:spacing w:val="-2"/>
        </w:rPr>
        <w:t>lösa personer finns bestämmelser i 4 kap. 3 § lagen (1904:26 s. 1)</w:t>
      </w:r>
      <w:r>
        <w:t xml:space="preserve"> om vissa internationella rättsförhållanden rörande äktenskap och förmynderskap samt i lagen (2005:429) om god man för ensam</w:t>
      </w:r>
      <w:r>
        <w:softHyphen/>
        <w:t xml:space="preserve">kommande barn. </w:t>
      </w:r>
    </w:p>
    <w:p w14:paraId="0CB980FC" w14:textId="77777777" w:rsidR="00D4080F" w:rsidRPr="00A50601" w:rsidRDefault="00D4080F" w:rsidP="009361F3">
      <w:pPr>
        <w:pStyle w:val="Brdtextmedindrag"/>
      </w:pPr>
    </w:p>
    <w:p w14:paraId="43960B2E" w14:textId="77777777" w:rsidR="00D4080F" w:rsidRDefault="00D4080F" w:rsidP="009361F3">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A3A056A" w14:textId="77777777" w:rsidTr="00A7016B">
        <w:tc>
          <w:tcPr>
            <w:tcW w:w="2500" w:type="pct"/>
            <w:shd w:val="clear" w:color="auto" w:fill="auto"/>
            <w:tcMar>
              <w:left w:w="0" w:type="dxa"/>
            </w:tcMar>
          </w:tcPr>
          <w:p w14:paraId="6E37B00F" w14:textId="77777777" w:rsidR="00D4080F" w:rsidRDefault="00D4080F" w:rsidP="00A7016B">
            <w:pPr>
              <w:pStyle w:val="Brdtextmedindrag"/>
              <w:ind w:firstLine="0"/>
            </w:pPr>
            <w:r w:rsidRPr="00A72FEC">
              <w:rPr>
                <w:i/>
                <w:iCs/>
              </w:rPr>
              <w:t xml:space="preserve">Har </w:t>
            </w:r>
            <w:r>
              <w:t>en förmyndare eller för</w:t>
            </w:r>
            <w:r>
              <w:softHyphen/>
              <w:t>mynda</w:t>
            </w:r>
            <w:r>
              <w:softHyphen/>
              <w:t xml:space="preserve">rens make eller sambo </w:t>
            </w:r>
            <w:r w:rsidRPr="00E70541">
              <w:rPr>
                <w:i/>
                <w:iCs/>
              </w:rPr>
              <w:t>och den un</w:t>
            </w:r>
            <w:r>
              <w:rPr>
                <w:i/>
                <w:iCs/>
              </w:rPr>
              <w:softHyphen/>
            </w:r>
            <w:r w:rsidRPr="00E70541">
              <w:rPr>
                <w:i/>
                <w:iCs/>
              </w:rPr>
              <w:t>derårige del i ett oskiftat död</w:t>
            </w:r>
            <w:r w:rsidRPr="004317A7">
              <w:rPr>
                <w:i/>
                <w:iCs/>
                <w:spacing w:val="-5"/>
              </w:rPr>
              <w:t xml:space="preserve">sbo, skall överförmyndaren </w:t>
            </w:r>
            <w:r w:rsidRPr="004317A7">
              <w:rPr>
                <w:spacing w:val="-5"/>
              </w:rPr>
              <w:t>för</w:t>
            </w:r>
            <w:r w:rsidRPr="004317A7">
              <w:rPr>
                <w:spacing w:val="-5"/>
              </w:rPr>
              <w:softHyphen/>
              <w:t>ordna</w:t>
            </w:r>
            <w:r w:rsidRPr="004174E9">
              <w:rPr>
                <w:i/>
                <w:iCs/>
              </w:rPr>
              <w:t xml:space="preserve"> </w:t>
            </w:r>
            <w:r>
              <w:t xml:space="preserve">god man </w:t>
            </w:r>
            <w:r w:rsidRPr="00234DB1">
              <w:rPr>
                <w:i/>
                <w:iCs/>
              </w:rPr>
              <w:t>att</w:t>
            </w:r>
            <w:r>
              <w:t xml:space="preserve"> </w:t>
            </w:r>
            <w:r w:rsidRPr="004B25DE">
              <w:t>vårda</w:t>
            </w:r>
            <w:r>
              <w:t xml:space="preserve"> den underåriges rätt i boet vid bo</w:t>
            </w:r>
            <w:r>
              <w:softHyphen/>
              <w:t xml:space="preserve">utredningen </w:t>
            </w:r>
            <w:r w:rsidRPr="00A50601">
              <w:rPr>
                <w:i/>
                <w:iCs/>
              </w:rPr>
              <w:t>liksom</w:t>
            </w:r>
            <w:r w:rsidRPr="00FE0367">
              <w:rPr>
                <w:i/>
                <w:iCs/>
              </w:rPr>
              <w:t xml:space="preserve"> </w:t>
            </w:r>
            <w:r w:rsidRPr="004246CC">
              <w:t>vid</w:t>
            </w:r>
            <w:r>
              <w:t xml:space="preserve"> bodel</w:t>
            </w:r>
            <w:r>
              <w:softHyphen/>
              <w:t>ning och skifte eller ingående av avtal</w:t>
            </w:r>
            <w:r w:rsidRPr="004317A7">
              <w:rPr>
                <w:spacing w:val="-4"/>
              </w:rPr>
              <w:t xml:space="preserve"> om sammanlevnad i oskiftat</w:t>
            </w:r>
            <w:r>
              <w:t xml:space="preserve"> bo.</w:t>
            </w:r>
          </w:p>
        </w:tc>
        <w:tc>
          <w:tcPr>
            <w:tcW w:w="2500" w:type="pct"/>
            <w:shd w:val="clear" w:color="auto" w:fill="auto"/>
            <w:tcMar>
              <w:right w:w="0" w:type="dxa"/>
            </w:tcMar>
          </w:tcPr>
          <w:p w14:paraId="696A332C" w14:textId="77777777" w:rsidR="00D4080F" w:rsidRDefault="00D4080F" w:rsidP="00A7016B">
            <w:pPr>
              <w:pStyle w:val="Brdtextmedindrag"/>
              <w:ind w:firstLine="0"/>
            </w:pPr>
            <w:r w:rsidRPr="00A72FEC">
              <w:rPr>
                <w:i/>
                <w:iCs/>
              </w:rPr>
              <w:t>Om</w:t>
            </w:r>
            <w:r>
              <w:t xml:space="preserve"> en förmyndare eller för</w:t>
            </w:r>
            <w:r>
              <w:softHyphen/>
              <w:t>mynda</w:t>
            </w:r>
            <w:r>
              <w:softHyphen/>
              <w:t xml:space="preserve">rens make eller sambo </w:t>
            </w:r>
            <w:r>
              <w:rPr>
                <w:i/>
                <w:iCs/>
              </w:rPr>
              <w:t>har</w:t>
            </w:r>
            <w:r>
              <w:t xml:space="preserve"> </w:t>
            </w:r>
            <w:r w:rsidRPr="00FE0367">
              <w:rPr>
                <w:i/>
                <w:iCs/>
              </w:rPr>
              <w:t>del i ett oskiftat dödsbo som den underårige också har del i,</w:t>
            </w:r>
            <w:r>
              <w:t xml:space="preserve"> </w:t>
            </w:r>
            <w:r w:rsidRPr="004174E9">
              <w:rPr>
                <w:i/>
                <w:iCs/>
              </w:rPr>
              <w:t>ska överfö</w:t>
            </w:r>
            <w:r w:rsidRPr="004317A7">
              <w:rPr>
                <w:i/>
                <w:iCs/>
                <w:spacing w:val="-4"/>
              </w:rPr>
              <w:t>rmyndar</w:t>
            </w:r>
            <w:r w:rsidRPr="004317A7">
              <w:rPr>
                <w:i/>
                <w:iCs/>
                <w:spacing w:val="-4"/>
              </w:rPr>
              <w:softHyphen/>
            </w:r>
            <w:r w:rsidRPr="004317A7">
              <w:rPr>
                <w:i/>
                <w:iCs/>
                <w:spacing w:val="-4"/>
              </w:rPr>
              <w:softHyphen/>
              <w:t xml:space="preserve">nämnden </w:t>
            </w:r>
            <w:r w:rsidRPr="004317A7">
              <w:rPr>
                <w:spacing w:val="-4"/>
              </w:rPr>
              <w:t>förordna</w:t>
            </w:r>
            <w:r>
              <w:t xml:space="preserve"> </w:t>
            </w:r>
            <w:r w:rsidRPr="008A7D48">
              <w:rPr>
                <w:i/>
                <w:iCs/>
              </w:rPr>
              <w:t>en</w:t>
            </w:r>
            <w:r>
              <w:t xml:space="preserve"> god man. </w:t>
            </w:r>
            <w:r w:rsidRPr="00E70541">
              <w:rPr>
                <w:i/>
                <w:iCs/>
              </w:rPr>
              <w:t xml:space="preserve">Den gode mannen ska </w:t>
            </w:r>
            <w:r w:rsidRPr="004B25DE">
              <w:t>vårda</w:t>
            </w:r>
            <w:r>
              <w:t xml:space="preserve"> den underå</w:t>
            </w:r>
            <w:r>
              <w:softHyphen/>
              <w:t xml:space="preserve">riges rätt i boet vid boutredningen </w:t>
            </w:r>
            <w:r w:rsidRPr="00A50601">
              <w:rPr>
                <w:i/>
                <w:iCs/>
              </w:rPr>
              <w:t>samt</w:t>
            </w:r>
            <w:r>
              <w:t xml:space="preserve"> </w:t>
            </w:r>
            <w:r w:rsidRPr="004246CC">
              <w:t>vid</w:t>
            </w:r>
            <w:r>
              <w:t xml:space="preserve"> bodelning och skifte eller </w:t>
            </w:r>
            <w:r w:rsidRPr="00FE0367">
              <w:rPr>
                <w:i/>
                <w:iCs/>
              </w:rPr>
              <w:t>vid</w:t>
            </w:r>
            <w:r>
              <w:t xml:space="preserve"> in</w:t>
            </w:r>
            <w:r>
              <w:softHyphen/>
              <w:t>gående av avtal om samman</w:t>
            </w:r>
            <w:r>
              <w:softHyphen/>
              <w:t>lev</w:t>
            </w:r>
            <w:r>
              <w:softHyphen/>
              <w:t>nad i oskiftat bo.</w:t>
            </w:r>
          </w:p>
        </w:tc>
      </w:tr>
      <w:tr w:rsidR="009361F3" w14:paraId="17B191CA" w14:textId="77777777" w:rsidTr="00A7016B">
        <w:tc>
          <w:tcPr>
            <w:tcW w:w="2500" w:type="pct"/>
            <w:shd w:val="clear" w:color="auto" w:fill="auto"/>
            <w:tcMar>
              <w:left w:w="0" w:type="dxa"/>
            </w:tcMar>
          </w:tcPr>
          <w:p w14:paraId="0EEE729A" w14:textId="77777777" w:rsidR="00D4080F" w:rsidRDefault="00D4080F" w:rsidP="00A7016B">
            <w:pPr>
              <w:pStyle w:val="Brdtextmedindrag"/>
            </w:pPr>
            <w:r w:rsidRPr="004246CC">
              <w:rPr>
                <w:i/>
                <w:iCs/>
              </w:rPr>
              <w:t xml:space="preserve">Överförmyndaren skall </w:t>
            </w:r>
            <w:r>
              <w:t xml:space="preserve">också </w:t>
            </w:r>
            <w:r w:rsidRPr="00121691">
              <w:t>förordna</w:t>
            </w:r>
            <w:r>
              <w:t xml:space="preserve"> god man när den som har en förmyndare, god man eller för</w:t>
            </w:r>
            <w:r>
              <w:softHyphen/>
              <w:t xml:space="preserve">valtare </w:t>
            </w:r>
            <w:r w:rsidRPr="004246CC">
              <w:rPr>
                <w:i/>
                <w:iCs/>
              </w:rPr>
              <w:t>skall</w:t>
            </w:r>
            <w:r>
              <w:t xml:space="preserve"> företa en rättshandling eller vara part i en rättegång och be</w:t>
            </w:r>
            <w:r>
              <w:softHyphen/>
              <w:t>höver hjälp men enligt 12 kap. 8 § inte kan före</w:t>
            </w:r>
            <w:r>
              <w:softHyphen/>
              <w:t xml:space="preserve">trädas av förmyndaren, </w:t>
            </w:r>
            <w:r>
              <w:lastRenderedPageBreak/>
              <w:t>den gode mann</w:t>
            </w:r>
            <w:r w:rsidRPr="004317A7">
              <w:rPr>
                <w:spacing w:val="-2"/>
              </w:rPr>
              <w:t>en eller förvaltaren. Om ta</w:t>
            </w:r>
            <w:r>
              <w:rPr>
                <w:spacing w:val="-2"/>
              </w:rPr>
              <w:softHyphen/>
            </w:r>
            <w:r w:rsidRPr="004317A7">
              <w:rPr>
                <w:spacing w:val="-2"/>
              </w:rPr>
              <w:t>lan</w:t>
            </w:r>
            <w:r>
              <w:t xml:space="preserve"> har väckts får rätten </w:t>
            </w:r>
            <w:r w:rsidRPr="00121691">
              <w:t>för</w:t>
            </w:r>
            <w:r>
              <w:softHyphen/>
            </w:r>
            <w:r w:rsidRPr="00121691">
              <w:t>ordna</w:t>
            </w:r>
            <w:r>
              <w:t xml:space="preserve"> god man.</w:t>
            </w:r>
          </w:p>
        </w:tc>
        <w:tc>
          <w:tcPr>
            <w:tcW w:w="2500" w:type="pct"/>
            <w:shd w:val="clear" w:color="auto" w:fill="auto"/>
            <w:tcMar>
              <w:right w:w="0" w:type="dxa"/>
            </w:tcMar>
          </w:tcPr>
          <w:p w14:paraId="6CAF2F2C" w14:textId="77777777" w:rsidR="00D4080F" w:rsidRDefault="00D4080F" w:rsidP="00A7016B">
            <w:pPr>
              <w:pStyle w:val="Brdtextmedindrag"/>
            </w:pPr>
            <w:r w:rsidRPr="004246CC">
              <w:rPr>
                <w:i/>
                <w:iCs/>
              </w:rPr>
              <w:lastRenderedPageBreak/>
              <w:t>Överförmyndar</w:t>
            </w:r>
            <w:r>
              <w:rPr>
                <w:i/>
                <w:iCs/>
              </w:rPr>
              <w:t>nämnden ska</w:t>
            </w:r>
            <w:r w:rsidRPr="004246CC">
              <w:rPr>
                <w:i/>
                <w:iCs/>
              </w:rPr>
              <w:t xml:space="preserve"> </w:t>
            </w:r>
            <w:r>
              <w:t xml:space="preserve">också förordna </w:t>
            </w:r>
            <w:r w:rsidRPr="008A7D48">
              <w:rPr>
                <w:i/>
                <w:iCs/>
              </w:rPr>
              <w:t>en</w:t>
            </w:r>
            <w:r w:rsidRPr="00961660">
              <w:t xml:space="preserve"> </w:t>
            </w:r>
            <w:r>
              <w:t xml:space="preserve">god man när den som har en förmyndare, god man eller förvaltare </w:t>
            </w:r>
            <w:r w:rsidRPr="004246CC">
              <w:rPr>
                <w:i/>
                <w:iCs/>
              </w:rPr>
              <w:t>ska</w:t>
            </w:r>
            <w:r>
              <w:t xml:space="preserve"> företa en rätts</w:t>
            </w:r>
            <w:r>
              <w:softHyphen/>
              <w:t>handling eller vara part i en rätte</w:t>
            </w:r>
            <w:r>
              <w:softHyphen/>
              <w:t>gång och behöver hjälp men enligt 12 kap. 8 § inte kan före</w:t>
            </w:r>
            <w:r>
              <w:softHyphen/>
              <w:t xml:space="preserve">trädas av </w:t>
            </w:r>
            <w:r>
              <w:lastRenderedPageBreak/>
              <w:t>förmyndaren, den gode mannen el</w:t>
            </w:r>
            <w:r>
              <w:softHyphen/>
              <w:t>ler förvaltaren. Om ta</w:t>
            </w:r>
            <w:r>
              <w:softHyphen/>
              <w:t xml:space="preserve">lan har väckts får rätten förordna </w:t>
            </w:r>
            <w:r w:rsidRPr="008A7D48">
              <w:rPr>
                <w:i/>
                <w:iCs/>
              </w:rPr>
              <w:t>en</w:t>
            </w:r>
            <w:r>
              <w:t xml:space="preserve"> god man.</w:t>
            </w:r>
          </w:p>
        </w:tc>
      </w:tr>
      <w:tr w:rsidR="009361F3" w14:paraId="14E4DECE" w14:textId="77777777" w:rsidTr="00A7016B">
        <w:tc>
          <w:tcPr>
            <w:tcW w:w="2500" w:type="pct"/>
            <w:shd w:val="clear" w:color="auto" w:fill="auto"/>
            <w:tcMar>
              <w:left w:w="0" w:type="dxa"/>
            </w:tcMar>
          </w:tcPr>
          <w:p w14:paraId="1232ADF4" w14:textId="77777777" w:rsidR="00D4080F" w:rsidRPr="004246CC" w:rsidRDefault="00D4080F" w:rsidP="00A7016B">
            <w:pPr>
              <w:pStyle w:val="Brdtextmedindrag"/>
              <w:rPr>
                <w:i/>
                <w:iCs/>
              </w:rPr>
            </w:pPr>
            <w:r w:rsidRPr="004246CC">
              <w:rPr>
                <w:i/>
                <w:iCs/>
              </w:rPr>
              <w:lastRenderedPageBreak/>
              <w:t xml:space="preserve">Överförmyndaren skall </w:t>
            </w:r>
            <w:r>
              <w:t xml:space="preserve">också i andra fall än som avses i första eller andra stycket </w:t>
            </w:r>
            <w:r w:rsidRPr="00121691">
              <w:t>förordna</w:t>
            </w:r>
            <w:r w:rsidRPr="004246CC">
              <w:rPr>
                <w:i/>
                <w:iCs/>
              </w:rPr>
              <w:t xml:space="preserve"> </w:t>
            </w:r>
            <w:r>
              <w:t>god man för den som har vårdnads</w:t>
            </w:r>
            <w:r>
              <w:softHyphen/>
              <w:t>havare, för</w:t>
            </w:r>
            <w:r>
              <w:softHyphen/>
              <w:t>myndare, god man eller förvaltare, i angelägenheter där den enskilde har ett intresse som strider mot en sådan före</w:t>
            </w:r>
            <w:r>
              <w:softHyphen/>
              <w:t>trädares eller dennes ma</w:t>
            </w:r>
            <w:r>
              <w:softHyphen/>
              <w:t xml:space="preserve">kes eller sambos intresse. </w:t>
            </w:r>
            <w:r w:rsidRPr="004246CC">
              <w:rPr>
                <w:i/>
                <w:iCs/>
              </w:rPr>
              <w:t>Överför</w:t>
            </w:r>
            <w:r>
              <w:rPr>
                <w:i/>
                <w:iCs/>
              </w:rPr>
              <w:softHyphen/>
            </w:r>
            <w:r w:rsidRPr="004246CC">
              <w:rPr>
                <w:i/>
                <w:iCs/>
              </w:rPr>
              <w:t>myn</w:t>
            </w:r>
            <w:r>
              <w:rPr>
                <w:i/>
                <w:iCs/>
              </w:rPr>
              <w:softHyphen/>
            </w:r>
            <w:r w:rsidRPr="004246CC">
              <w:rPr>
                <w:i/>
                <w:iCs/>
              </w:rPr>
              <w:t>daren skall</w:t>
            </w:r>
            <w:r>
              <w:t xml:space="preserve"> </w:t>
            </w:r>
            <w:r w:rsidRPr="00B76A0F">
              <w:t>meddela</w:t>
            </w:r>
            <w:r w:rsidRPr="004246CC">
              <w:rPr>
                <w:i/>
                <w:iCs/>
              </w:rPr>
              <w:t xml:space="preserve"> </w:t>
            </w:r>
            <w:r w:rsidRPr="00FE0367">
              <w:t>ett sådant förordnande,</w:t>
            </w:r>
            <w:r>
              <w:t xml:space="preserve"> om det begärs av vårdnads</w:t>
            </w:r>
            <w:r>
              <w:softHyphen/>
              <w:t xml:space="preserve">havaren, förmyndaren, </w:t>
            </w:r>
            <w:r w:rsidRPr="00915536">
              <w:rPr>
                <w:spacing w:val="-4"/>
              </w:rPr>
              <w:t xml:space="preserve">den gode mannen </w:t>
            </w:r>
            <w:r w:rsidRPr="00915536">
              <w:rPr>
                <w:i/>
                <w:iCs/>
                <w:spacing w:val="-4"/>
              </w:rPr>
              <w:t>eller</w:t>
            </w:r>
            <w:r w:rsidRPr="00915536">
              <w:rPr>
                <w:spacing w:val="-4"/>
              </w:rPr>
              <w:t xml:space="preserve"> förvaltaren</w:t>
            </w:r>
            <w:r>
              <w:t xml:space="preserve"> </w:t>
            </w:r>
            <w:r w:rsidRPr="007071F1">
              <w:t>eller den</w:t>
            </w:r>
            <w:r w:rsidRPr="00E70541">
              <w:rPr>
                <w:i/>
                <w:iCs/>
              </w:rPr>
              <w:t xml:space="preserve"> som denne i sådan egen</w:t>
            </w:r>
            <w:r>
              <w:rPr>
                <w:i/>
                <w:iCs/>
              </w:rPr>
              <w:softHyphen/>
            </w:r>
            <w:r w:rsidRPr="00E70541">
              <w:rPr>
                <w:i/>
                <w:iCs/>
              </w:rPr>
              <w:t>skap</w:t>
            </w:r>
            <w:r w:rsidRPr="00915536">
              <w:rPr>
                <w:i/>
                <w:iCs/>
                <w:spacing w:val="-4"/>
              </w:rPr>
              <w:t xml:space="preserve"> företräder</w:t>
            </w:r>
            <w:r w:rsidRPr="00915536">
              <w:rPr>
                <w:spacing w:val="-4"/>
              </w:rPr>
              <w:t xml:space="preserve"> eller om det annars</w:t>
            </w:r>
            <w:r w:rsidRPr="00067889">
              <w:t xml:space="preserve"> är lämpligt.</w:t>
            </w:r>
          </w:p>
        </w:tc>
        <w:tc>
          <w:tcPr>
            <w:tcW w:w="2500" w:type="pct"/>
            <w:shd w:val="clear" w:color="auto" w:fill="auto"/>
            <w:tcMar>
              <w:right w:w="0" w:type="dxa"/>
            </w:tcMar>
          </w:tcPr>
          <w:p w14:paraId="3D482CA1" w14:textId="77777777" w:rsidR="00D4080F" w:rsidRPr="003F2416" w:rsidRDefault="00D4080F" w:rsidP="00A7016B">
            <w:pPr>
              <w:pStyle w:val="Brdtextmedindrag"/>
              <w:rPr>
                <w:i/>
                <w:iCs/>
              </w:rPr>
            </w:pPr>
            <w:r w:rsidRPr="004246CC">
              <w:rPr>
                <w:i/>
                <w:iCs/>
              </w:rPr>
              <w:t>Överförmyndar</w:t>
            </w:r>
            <w:r>
              <w:rPr>
                <w:i/>
                <w:iCs/>
              </w:rPr>
              <w:t>nämnden</w:t>
            </w:r>
            <w:r w:rsidRPr="004246CC">
              <w:rPr>
                <w:i/>
                <w:iCs/>
              </w:rPr>
              <w:t xml:space="preserve"> ska</w:t>
            </w:r>
            <w:r>
              <w:t xml:space="preserve"> ock</w:t>
            </w:r>
            <w:r>
              <w:softHyphen/>
              <w:t>så i andra fall än som avses i första eller andra stycket för</w:t>
            </w:r>
            <w:r>
              <w:softHyphen/>
              <w:t>ordna</w:t>
            </w:r>
            <w:r w:rsidRPr="00A72FEC">
              <w:rPr>
                <w:i/>
                <w:iCs/>
              </w:rPr>
              <w:t xml:space="preserve"> </w:t>
            </w:r>
            <w:r w:rsidRPr="008A7D48">
              <w:rPr>
                <w:i/>
                <w:iCs/>
              </w:rPr>
              <w:t>en</w:t>
            </w:r>
            <w:r>
              <w:rPr>
                <w:i/>
                <w:iCs/>
              </w:rPr>
              <w:t xml:space="preserve"> </w:t>
            </w:r>
            <w:r>
              <w:t>god man för den som har vård</w:t>
            </w:r>
            <w:r>
              <w:softHyphen/>
              <w:t>nadshavare, förmyndare, god man eller förvaltare, i ange</w:t>
            </w:r>
            <w:r>
              <w:softHyphen/>
              <w:t>lägenheter där den enskilde har ett intresse som strider mot en sådan företräda</w:t>
            </w:r>
            <w:r>
              <w:softHyphen/>
              <w:t xml:space="preserve">res eller dennes makes eller sambos intresse. </w:t>
            </w:r>
            <w:r w:rsidRPr="004246CC">
              <w:rPr>
                <w:i/>
                <w:iCs/>
              </w:rPr>
              <w:t>Öve</w:t>
            </w:r>
            <w:r w:rsidRPr="00915536">
              <w:rPr>
                <w:i/>
                <w:iCs/>
                <w:spacing w:val="-5"/>
              </w:rPr>
              <w:t>rförmyndar</w:t>
            </w:r>
            <w:r w:rsidRPr="00915536">
              <w:rPr>
                <w:i/>
                <w:iCs/>
                <w:spacing w:val="-5"/>
              </w:rPr>
              <w:softHyphen/>
              <w:t xml:space="preserve">nämnden ska </w:t>
            </w:r>
            <w:r w:rsidRPr="00915536">
              <w:rPr>
                <w:spacing w:val="-5"/>
              </w:rPr>
              <w:t>med</w:t>
            </w:r>
            <w:r w:rsidRPr="00915536">
              <w:rPr>
                <w:spacing w:val="-5"/>
              </w:rPr>
              <w:softHyphen/>
              <w:t>dela</w:t>
            </w:r>
            <w:r>
              <w:t xml:space="preserve"> ett sådant förordnande,</w:t>
            </w:r>
            <w:r>
              <w:rPr>
                <w:i/>
                <w:iCs/>
              </w:rPr>
              <w:t xml:space="preserve"> </w:t>
            </w:r>
            <w:r>
              <w:t>om det begärs av vårdnads</w:t>
            </w:r>
            <w:r>
              <w:softHyphen/>
              <w:t>havaren, förmyndaren, den gode mannen, för</w:t>
            </w:r>
            <w:r w:rsidRPr="00915536">
              <w:rPr>
                <w:spacing w:val="-4"/>
              </w:rPr>
              <w:t>valtaren eller den</w:t>
            </w:r>
            <w:r w:rsidRPr="00915536">
              <w:rPr>
                <w:i/>
                <w:iCs/>
                <w:spacing w:val="-4"/>
              </w:rPr>
              <w:t xml:space="preserve"> enskilde, </w:t>
            </w:r>
            <w:r w:rsidRPr="00915536">
              <w:rPr>
                <w:spacing w:val="-4"/>
              </w:rPr>
              <w:t>eller</w:t>
            </w:r>
            <w:r w:rsidRPr="00067889">
              <w:t xml:space="preserve"> om det annars är lämpligt</w:t>
            </w:r>
            <w:r>
              <w:rPr>
                <w:i/>
                <w:iCs/>
              </w:rPr>
              <w:t xml:space="preserve">. </w:t>
            </w:r>
          </w:p>
        </w:tc>
      </w:tr>
    </w:tbl>
    <w:p w14:paraId="2B442ECC" w14:textId="77777777" w:rsidR="00D4080F" w:rsidRDefault="00D4080F" w:rsidP="009361F3">
      <w:pPr>
        <w:pStyle w:val="Brdtext"/>
      </w:pPr>
    </w:p>
    <w:p w14:paraId="71C41728"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DE95FE4" w14:textId="77777777" w:rsidTr="00A7016B">
        <w:tc>
          <w:tcPr>
            <w:tcW w:w="2500" w:type="pct"/>
            <w:shd w:val="clear" w:color="auto" w:fill="auto"/>
            <w:tcMar>
              <w:left w:w="0" w:type="dxa"/>
            </w:tcMar>
          </w:tcPr>
          <w:p w14:paraId="0AB94B93" w14:textId="77777777" w:rsidR="00D4080F" w:rsidRDefault="00D4080F" w:rsidP="00A7016B">
            <w:pPr>
              <w:pStyle w:val="Brdtextmedindrag"/>
              <w:ind w:firstLine="0"/>
            </w:pPr>
            <w:r w:rsidRPr="00C46B9A">
              <w:rPr>
                <w:i/>
                <w:iCs/>
              </w:rPr>
              <w:t xml:space="preserve">Överförmyndaren skall </w:t>
            </w:r>
            <w:r w:rsidRPr="00C46B9A">
              <w:t>för</w:t>
            </w:r>
            <w:r>
              <w:softHyphen/>
            </w:r>
            <w:r w:rsidRPr="00C46B9A">
              <w:t>ord</w:t>
            </w:r>
            <w:r>
              <w:softHyphen/>
            </w:r>
            <w:r w:rsidRPr="00C46B9A">
              <w:t>na god man,</w:t>
            </w:r>
          </w:p>
        </w:tc>
        <w:tc>
          <w:tcPr>
            <w:tcW w:w="2500" w:type="pct"/>
            <w:shd w:val="clear" w:color="auto" w:fill="auto"/>
            <w:tcMar>
              <w:right w:w="0" w:type="dxa"/>
            </w:tcMar>
          </w:tcPr>
          <w:p w14:paraId="01950B91" w14:textId="77777777" w:rsidR="00D4080F" w:rsidRDefault="00D4080F" w:rsidP="00A7016B">
            <w:pPr>
              <w:pStyle w:val="Brdtextmedindrag"/>
              <w:ind w:firstLine="0"/>
            </w:pPr>
            <w:r w:rsidRPr="00C46B9A">
              <w:rPr>
                <w:i/>
                <w:iCs/>
              </w:rPr>
              <w:t>Överförmyndarnämnden ska</w:t>
            </w:r>
            <w:r w:rsidRPr="00C46B9A">
              <w:t xml:space="preserve"> för</w:t>
            </w:r>
            <w:r>
              <w:softHyphen/>
            </w:r>
            <w:r w:rsidRPr="00C46B9A">
              <w:t xml:space="preserve">ordna </w:t>
            </w:r>
            <w:r w:rsidRPr="008A7D48">
              <w:rPr>
                <w:i/>
                <w:iCs/>
              </w:rPr>
              <w:t>en</w:t>
            </w:r>
            <w:r>
              <w:t xml:space="preserve"> </w:t>
            </w:r>
            <w:r w:rsidRPr="00C46B9A">
              <w:t>god man,</w:t>
            </w:r>
          </w:p>
        </w:tc>
      </w:tr>
    </w:tbl>
    <w:p w14:paraId="0D1079BC" w14:textId="77777777" w:rsidR="00D4080F" w:rsidRDefault="00D4080F" w:rsidP="009361F3">
      <w:pPr>
        <w:pStyle w:val="Brdtextmedindrag"/>
      </w:pPr>
      <w:r>
        <w:t>1. </w:t>
      </w:r>
      <w:r w:rsidRPr="004C7BB2">
        <w:t>om det vid ett dödsfall finns en till namnet känd arvinge som vistas på okänd eller avlägsen ort och därför inte kan bevaka sin rätt i boet och förvalta sin lott i det,</w:t>
      </w:r>
    </w:p>
    <w:tbl>
      <w:tblPr>
        <w:tblW w:w="5000" w:type="pct"/>
        <w:tblLook w:val="0600" w:firstRow="0" w:lastRow="0" w:firstColumn="0" w:lastColumn="0" w:noHBand="1" w:noVBand="1"/>
      </w:tblPr>
      <w:tblGrid>
        <w:gridCol w:w="2948"/>
        <w:gridCol w:w="2949"/>
      </w:tblGrid>
      <w:tr w:rsidR="009361F3" w14:paraId="5A117D7F" w14:textId="77777777" w:rsidTr="00A7016B">
        <w:tc>
          <w:tcPr>
            <w:tcW w:w="2500" w:type="pct"/>
            <w:shd w:val="clear" w:color="auto" w:fill="auto"/>
            <w:tcMar>
              <w:left w:w="0" w:type="dxa"/>
            </w:tcMar>
          </w:tcPr>
          <w:p w14:paraId="4C1AE050" w14:textId="77777777" w:rsidR="00D4080F" w:rsidRPr="00912BD8" w:rsidRDefault="00D4080F" w:rsidP="00A7016B">
            <w:pPr>
              <w:pStyle w:val="Brdtextmedindrag"/>
              <w:rPr>
                <w:highlight w:val="yellow"/>
              </w:rPr>
            </w:pPr>
            <w:r w:rsidRPr="00813C43">
              <w:t xml:space="preserve">2. om det vid ett dödsfall inte kan utredas, </w:t>
            </w:r>
            <w:r w:rsidRPr="00813C43">
              <w:rPr>
                <w:i/>
                <w:iCs/>
              </w:rPr>
              <w:t>huruvida</w:t>
            </w:r>
            <w:r w:rsidRPr="00813C43">
              <w:t xml:space="preserve"> den döde har</w:t>
            </w:r>
            <w:r w:rsidRPr="00915536">
              <w:rPr>
                <w:spacing w:val="-5"/>
              </w:rPr>
              <w:t xml:space="preserve"> ef</w:t>
            </w:r>
            <w:r>
              <w:rPr>
                <w:spacing w:val="-5"/>
              </w:rPr>
              <w:softHyphen/>
            </w:r>
            <w:r w:rsidRPr="00915536">
              <w:rPr>
                <w:spacing w:val="-5"/>
              </w:rPr>
              <w:t>terlämnat någon arvinge som</w:t>
            </w:r>
            <w:r w:rsidRPr="00813C43">
              <w:t xml:space="preserve"> är arvs</w:t>
            </w:r>
            <w:r>
              <w:softHyphen/>
            </w:r>
            <w:r w:rsidRPr="00813C43">
              <w:t>berättigad före All</w:t>
            </w:r>
            <w:r>
              <w:softHyphen/>
            </w:r>
            <w:r w:rsidRPr="00813C43">
              <w:t>männa arvsfon</w:t>
            </w:r>
            <w:r>
              <w:softHyphen/>
            </w:r>
            <w:r w:rsidRPr="00813C43">
              <w:t>den eller före eller till</w:t>
            </w:r>
            <w:r>
              <w:softHyphen/>
            </w:r>
            <w:r w:rsidRPr="00813C43">
              <w:t>sam</w:t>
            </w:r>
            <w:r>
              <w:softHyphen/>
            </w:r>
            <w:r w:rsidRPr="00813C43">
              <w:t xml:space="preserve">mans med någon annan känd arvinge, eller </w:t>
            </w:r>
            <w:r w:rsidRPr="00813C43">
              <w:rPr>
                <w:i/>
                <w:iCs/>
              </w:rPr>
              <w:t>också</w:t>
            </w:r>
            <w:r w:rsidRPr="00813C43">
              <w:t xml:space="preserve"> kännedom finns om arvinge efter den döde men kunskap saknas såväl om arvingens namn som om hans vistelseort, och det på grund av sådan omständighet krävs att okänd arvinges rätt bevakas och hans eller hennes lott i boet för</w:t>
            </w:r>
            <w:r>
              <w:softHyphen/>
            </w:r>
            <w:r w:rsidRPr="00813C43">
              <w:t>val</w:t>
            </w:r>
            <w:r>
              <w:softHyphen/>
            </w:r>
            <w:r w:rsidRPr="00813C43">
              <w:t>tas,</w:t>
            </w:r>
          </w:p>
        </w:tc>
        <w:tc>
          <w:tcPr>
            <w:tcW w:w="2500" w:type="pct"/>
            <w:shd w:val="clear" w:color="auto" w:fill="auto"/>
            <w:tcMar>
              <w:right w:w="0" w:type="dxa"/>
            </w:tcMar>
          </w:tcPr>
          <w:p w14:paraId="3E1C2DB0" w14:textId="77777777" w:rsidR="00D4080F" w:rsidRPr="00912BD8" w:rsidRDefault="00D4080F" w:rsidP="00A7016B">
            <w:pPr>
              <w:pStyle w:val="Brdtextmedindrag"/>
              <w:rPr>
                <w:highlight w:val="yellow"/>
              </w:rPr>
            </w:pPr>
            <w:r w:rsidRPr="00813C43">
              <w:t xml:space="preserve">2. om det vid ett dödsfall inte kan utredas </w:t>
            </w:r>
            <w:r w:rsidRPr="00813C43">
              <w:rPr>
                <w:i/>
                <w:iCs/>
              </w:rPr>
              <w:t>om</w:t>
            </w:r>
            <w:r w:rsidRPr="00813C43">
              <w:t xml:space="preserve"> den döde har efterläm</w:t>
            </w:r>
            <w:r>
              <w:softHyphen/>
            </w:r>
            <w:r w:rsidRPr="00813C43">
              <w:t>nat någon arvinge som är arvsberät</w:t>
            </w:r>
            <w:r>
              <w:softHyphen/>
            </w:r>
            <w:r w:rsidRPr="00813C43">
              <w:t>tigad före Allmänna arvsfonden el</w:t>
            </w:r>
            <w:r>
              <w:softHyphen/>
            </w:r>
            <w:r w:rsidRPr="00813C43">
              <w:t>ler före eller till</w:t>
            </w:r>
            <w:r>
              <w:softHyphen/>
            </w:r>
            <w:r w:rsidRPr="00813C43">
              <w:t>sammans med nå</w:t>
            </w:r>
            <w:r>
              <w:softHyphen/>
            </w:r>
            <w:r w:rsidRPr="00813C43">
              <w:t xml:space="preserve">gon annan känd arvinge, eller </w:t>
            </w:r>
            <w:r w:rsidRPr="00813C43">
              <w:rPr>
                <w:i/>
                <w:iCs/>
              </w:rPr>
              <w:t>om</w:t>
            </w:r>
            <w:r w:rsidRPr="00813C43">
              <w:t xml:space="preserve"> kännedom finns om </w:t>
            </w:r>
            <w:r w:rsidRPr="00813C43">
              <w:rPr>
                <w:i/>
                <w:iCs/>
              </w:rPr>
              <w:t xml:space="preserve">en </w:t>
            </w:r>
            <w:r w:rsidRPr="00813C43">
              <w:t xml:space="preserve">arvinge efter den döde men kunskap saknas såväl om arvingens namn som om hans </w:t>
            </w:r>
            <w:r w:rsidRPr="00813C43">
              <w:rPr>
                <w:i/>
                <w:iCs/>
              </w:rPr>
              <w:t xml:space="preserve">eller hennes </w:t>
            </w:r>
            <w:r w:rsidRPr="00813C43">
              <w:t xml:space="preserve">vistelseort, och det på grund av </w:t>
            </w:r>
            <w:r w:rsidRPr="00813C43">
              <w:rPr>
                <w:i/>
                <w:iCs/>
              </w:rPr>
              <w:t xml:space="preserve">en </w:t>
            </w:r>
            <w:r w:rsidRPr="00813C43">
              <w:t>sådan omstän</w:t>
            </w:r>
            <w:r>
              <w:softHyphen/>
            </w:r>
            <w:r w:rsidRPr="00813C43">
              <w:t>dig</w:t>
            </w:r>
            <w:r>
              <w:softHyphen/>
            </w:r>
            <w:r w:rsidRPr="00813C43">
              <w:t xml:space="preserve">het krävs att </w:t>
            </w:r>
            <w:r w:rsidRPr="00813C43">
              <w:rPr>
                <w:i/>
                <w:iCs/>
              </w:rPr>
              <w:t xml:space="preserve">en </w:t>
            </w:r>
            <w:r w:rsidRPr="00813C43">
              <w:t>okänd arvinges rätt be</w:t>
            </w:r>
            <w:r>
              <w:softHyphen/>
            </w:r>
            <w:r w:rsidRPr="00813C43">
              <w:t xml:space="preserve">vakas och </w:t>
            </w:r>
            <w:r w:rsidRPr="00813C43">
              <w:rPr>
                <w:i/>
                <w:iCs/>
              </w:rPr>
              <w:t xml:space="preserve">att </w:t>
            </w:r>
            <w:r w:rsidRPr="00813C43">
              <w:t>hans eller hennes lott i boet förvaltas,</w:t>
            </w:r>
          </w:p>
        </w:tc>
      </w:tr>
    </w:tbl>
    <w:p w14:paraId="6C0852B1" w14:textId="77777777" w:rsidR="00D4080F" w:rsidRDefault="00D4080F" w:rsidP="009361F3">
      <w:pPr>
        <w:pStyle w:val="Brdtextmedindrag"/>
      </w:pPr>
      <w:r>
        <w:t>3. </w:t>
      </w:r>
      <w:r w:rsidRPr="009A597D">
        <w:t>om en testamentstagare vistas på okänd eller avlägsen ort eller är okänd och hans eller hennes rätt därför behöver iakttas enligt vad som fö</w:t>
      </w:r>
      <w:r>
        <w:softHyphen/>
      </w:r>
      <w:r w:rsidRPr="009A597D">
        <w:t>reskrivs om arvinge</w:t>
      </w:r>
      <w:r>
        <w:t>,</w:t>
      </w:r>
    </w:p>
    <w:p w14:paraId="16593D2D" w14:textId="77777777" w:rsidR="00D4080F" w:rsidRDefault="00D4080F" w:rsidP="009361F3">
      <w:pPr>
        <w:pStyle w:val="Brdtextmedindrag"/>
      </w:pPr>
      <w:r>
        <w:t>4. </w:t>
      </w:r>
      <w:r w:rsidRPr="009A597D">
        <w:t>om det i övrigt krävs att en bortavarandes rätt bevakas eller en borta</w:t>
      </w:r>
      <w:r>
        <w:softHyphen/>
      </w:r>
      <w:r w:rsidRPr="009A597D">
        <w:t>varandes egendom förvaltas,</w:t>
      </w:r>
    </w:p>
    <w:tbl>
      <w:tblPr>
        <w:tblW w:w="5000" w:type="pct"/>
        <w:tblLook w:val="0600" w:firstRow="0" w:lastRow="0" w:firstColumn="0" w:lastColumn="0" w:noHBand="1" w:noVBand="1"/>
      </w:tblPr>
      <w:tblGrid>
        <w:gridCol w:w="2948"/>
        <w:gridCol w:w="2949"/>
      </w:tblGrid>
      <w:tr w:rsidR="009361F3" w14:paraId="0E812BB3" w14:textId="77777777" w:rsidTr="00A7016B">
        <w:tc>
          <w:tcPr>
            <w:tcW w:w="2500" w:type="pct"/>
            <w:shd w:val="clear" w:color="auto" w:fill="auto"/>
            <w:tcMar>
              <w:left w:w="0" w:type="dxa"/>
            </w:tcMar>
          </w:tcPr>
          <w:p w14:paraId="788C97F9" w14:textId="77777777" w:rsidR="00D4080F" w:rsidRDefault="00D4080F" w:rsidP="00A7016B">
            <w:pPr>
              <w:pStyle w:val="Brdtextmedindrag"/>
            </w:pPr>
            <w:r>
              <w:t>5. </w:t>
            </w:r>
            <w:r w:rsidRPr="009A597D">
              <w:t>om det enligt förordnande i tes</w:t>
            </w:r>
            <w:r>
              <w:softHyphen/>
            </w:r>
            <w:r w:rsidRPr="009A597D">
              <w:t>tamente eller annan rätts</w:t>
            </w:r>
            <w:r>
              <w:softHyphen/>
            </w:r>
            <w:r w:rsidRPr="009A597D">
              <w:t xml:space="preserve">handling beror av en framtida händelse, vem egendom </w:t>
            </w:r>
            <w:r w:rsidRPr="009A597D">
              <w:rPr>
                <w:i/>
                <w:iCs/>
              </w:rPr>
              <w:t>ska</w:t>
            </w:r>
            <w:r>
              <w:rPr>
                <w:i/>
                <w:iCs/>
              </w:rPr>
              <w:t>ll</w:t>
            </w:r>
            <w:r w:rsidRPr="009A597D">
              <w:rPr>
                <w:i/>
                <w:iCs/>
              </w:rPr>
              <w:t xml:space="preserve"> </w:t>
            </w:r>
            <w:r w:rsidRPr="009A597D">
              <w:t>till</w:t>
            </w:r>
            <w:r>
              <w:softHyphen/>
            </w:r>
            <w:r w:rsidRPr="009A597D">
              <w:t>falla eller egen</w:t>
            </w:r>
            <w:r>
              <w:softHyphen/>
            </w:r>
            <w:r w:rsidRPr="009A597D">
              <w:t xml:space="preserve">dom först senare </w:t>
            </w:r>
            <w:r w:rsidRPr="007531D6">
              <w:rPr>
                <w:i/>
                <w:iCs/>
              </w:rPr>
              <w:t>skal</w:t>
            </w:r>
            <w:r w:rsidRPr="00915536">
              <w:rPr>
                <w:i/>
                <w:iCs/>
                <w:spacing w:val="-4"/>
              </w:rPr>
              <w:t>l</w:t>
            </w:r>
            <w:r w:rsidRPr="00915536">
              <w:rPr>
                <w:spacing w:val="-4"/>
              </w:rPr>
              <w:t xml:space="preserve"> tillträdas med äganderätt och</w:t>
            </w:r>
            <w:r w:rsidRPr="009A597D">
              <w:t xml:space="preserve"> det </w:t>
            </w:r>
            <w:r w:rsidRPr="00915536">
              <w:rPr>
                <w:spacing w:val="-4"/>
              </w:rPr>
              <w:t>krävs att den bli</w:t>
            </w:r>
            <w:r>
              <w:rPr>
                <w:spacing w:val="-4"/>
              </w:rPr>
              <w:softHyphen/>
            </w:r>
            <w:r w:rsidRPr="00915536">
              <w:rPr>
                <w:spacing w:val="-4"/>
              </w:rPr>
              <w:lastRenderedPageBreak/>
              <w:t>vande ägarens</w:t>
            </w:r>
            <w:r w:rsidRPr="009A597D">
              <w:t xml:space="preserve"> rät</w:t>
            </w:r>
            <w:r w:rsidRPr="00915536">
              <w:rPr>
                <w:spacing w:val="-4"/>
              </w:rPr>
              <w:t>t bevakas eller egendomen för</w:t>
            </w:r>
            <w:r w:rsidRPr="00915536">
              <w:rPr>
                <w:spacing w:val="-4"/>
              </w:rPr>
              <w:softHyphen/>
              <w:t>valtas</w:t>
            </w:r>
            <w:r w:rsidRPr="009A597D">
              <w:t xml:space="preserve"> för </w:t>
            </w:r>
            <w:r w:rsidRPr="007531D6">
              <w:rPr>
                <w:i/>
                <w:iCs/>
              </w:rPr>
              <w:t>den bli</w:t>
            </w:r>
            <w:r>
              <w:rPr>
                <w:i/>
                <w:iCs/>
              </w:rPr>
              <w:softHyphen/>
            </w:r>
            <w:r w:rsidRPr="007531D6">
              <w:rPr>
                <w:i/>
                <w:iCs/>
              </w:rPr>
              <w:t>vande ägarens räkning</w:t>
            </w:r>
            <w:r w:rsidRPr="009A597D">
              <w:t>, eller</w:t>
            </w:r>
          </w:p>
        </w:tc>
        <w:tc>
          <w:tcPr>
            <w:tcW w:w="2500" w:type="pct"/>
            <w:shd w:val="clear" w:color="auto" w:fill="auto"/>
            <w:tcMar>
              <w:right w:w="0" w:type="dxa"/>
            </w:tcMar>
          </w:tcPr>
          <w:p w14:paraId="44AF273D" w14:textId="77777777" w:rsidR="00D4080F" w:rsidRDefault="00D4080F" w:rsidP="00A7016B">
            <w:pPr>
              <w:pStyle w:val="Brdtextmedindrag"/>
            </w:pPr>
            <w:r>
              <w:lastRenderedPageBreak/>
              <w:t>5</w:t>
            </w:r>
            <w:r w:rsidRPr="00915536">
              <w:rPr>
                <w:spacing w:val="-4"/>
              </w:rPr>
              <w:t xml:space="preserve">. om det enligt </w:t>
            </w:r>
            <w:r w:rsidRPr="00915536">
              <w:rPr>
                <w:i/>
                <w:iCs/>
                <w:spacing w:val="-4"/>
              </w:rPr>
              <w:t>ett</w:t>
            </w:r>
            <w:r w:rsidRPr="00915536">
              <w:rPr>
                <w:spacing w:val="-4"/>
              </w:rPr>
              <w:t xml:space="preserve"> förord</w:t>
            </w:r>
            <w:r>
              <w:rPr>
                <w:spacing w:val="-4"/>
              </w:rPr>
              <w:softHyphen/>
            </w:r>
            <w:r w:rsidRPr="00915536">
              <w:rPr>
                <w:spacing w:val="-4"/>
              </w:rPr>
              <w:t>nande</w:t>
            </w:r>
            <w:r w:rsidRPr="009A597D">
              <w:t xml:space="preserve"> i </w:t>
            </w:r>
            <w:r w:rsidRPr="00524C8E">
              <w:rPr>
                <w:i/>
                <w:iCs/>
              </w:rPr>
              <w:t>ett</w:t>
            </w:r>
            <w:r>
              <w:t xml:space="preserve"> </w:t>
            </w:r>
            <w:r w:rsidRPr="009A597D">
              <w:t xml:space="preserve">testamente eller </w:t>
            </w:r>
            <w:r w:rsidRPr="00524C8E">
              <w:rPr>
                <w:i/>
                <w:iCs/>
              </w:rPr>
              <w:t xml:space="preserve">en </w:t>
            </w:r>
            <w:r w:rsidRPr="009A597D">
              <w:t>annan rätts</w:t>
            </w:r>
            <w:r>
              <w:softHyphen/>
            </w:r>
            <w:r w:rsidRPr="009A597D">
              <w:t>handling beror av en framtida hän</w:t>
            </w:r>
            <w:r>
              <w:softHyphen/>
            </w:r>
            <w:r w:rsidRPr="009A597D">
              <w:t xml:space="preserve">delse, vem egendom </w:t>
            </w:r>
            <w:r w:rsidRPr="009A597D">
              <w:rPr>
                <w:i/>
                <w:iCs/>
              </w:rPr>
              <w:t xml:space="preserve">ska </w:t>
            </w:r>
            <w:r w:rsidRPr="009A597D">
              <w:t>tillfalla el</w:t>
            </w:r>
            <w:r>
              <w:softHyphen/>
            </w:r>
            <w:r w:rsidRPr="009A597D">
              <w:t xml:space="preserve">ler egendom först senare </w:t>
            </w:r>
            <w:r w:rsidRPr="008E1C3B">
              <w:rPr>
                <w:i/>
                <w:iCs/>
              </w:rPr>
              <w:t>ska</w:t>
            </w:r>
            <w:r w:rsidRPr="009A597D">
              <w:t xml:space="preserve"> tillträ</w:t>
            </w:r>
            <w:r>
              <w:softHyphen/>
            </w:r>
            <w:r w:rsidRPr="009A597D">
              <w:t>das med ägande</w:t>
            </w:r>
            <w:r>
              <w:softHyphen/>
            </w:r>
            <w:r w:rsidRPr="009A597D">
              <w:t xml:space="preserve">rätt och det krävs att </w:t>
            </w:r>
            <w:r w:rsidRPr="009A597D">
              <w:lastRenderedPageBreak/>
              <w:t>den bliv</w:t>
            </w:r>
            <w:r>
              <w:softHyphen/>
            </w:r>
            <w:r w:rsidRPr="009A597D">
              <w:t>ande ägarens rätt bevakas eller ege</w:t>
            </w:r>
            <w:r w:rsidRPr="00915536">
              <w:rPr>
                <w:spacing w:val="-4"/>
              </w:rPr>
              <w:t xml:space="preserve">ndomen förvaltas för </w:t>
            </w:r>
            <w:r w:rsidRPr="00915536">
              <w:rPr>
                <w:i/>
                <w:iCs/>
                <w:spacing w:val="-4"/>
              </w:rPr>
              <w:t>hans eller</w:t>
            </w:r>
            <w:r>
              <w:rPr>
                <w:i/>
                <w:iCs/>
              </w:rPr>
              <w:t xml:space="preserve"> hennes</w:t>
            </w:r>
            <w:r w:rsidRPr="009A597D">
              <w:t xml:space="preserve"> räkning, eller</w:t>
            </w:r>
          </w:p>
        </w:tc>
      </w:tr>
      <w:tr w:rsidR="009361F3" w14:paraId="48764FE6" w14:textId="77777777" w:rsidTr="00A7016B">
        <w:tc>
          <w:tcPr>
            <w:tcW w:w="2500" w:type="pct"/>
            <w:shd w:val="clear" w:color="auto" w:fill="auto"/>
            <w:tcMar>
              <w:left w:w="0" w:type="dxa"/>
            </w:tcMar>
          </w:tcPr>
          <w:p w14:paraId="0C763205" w14:textId="77777777" w:rsidR="00D4080F" w:rsidRDefault="00D4080F" w:rsidP="00A7016B">
            <w:pPr>
              <w:pStyle w:val="Brdtextmedindrag"/>
            </w:pPr>
            <w:r w:rsidRPr="00915536">
              <w:rPr>
                <w:spacing w:val="-4"/>
              </w:rPr>
              <w:lastRenderedPageBreak/>
              <w:t>6. om egendom, enligt vad som</w:t>
            </w:r>
            <w:r w:rsidRPr="008E1C3B">
              <w:t xml:space="preserve"> </w:t>
            </w:r>
            <w:r w:rsidRPr="006923E7">
              <w:rPr>
                <w:spacing w:val="-4"/>
              </w:rPr>
              <w:t xml:space="preserve">särskilt föreskrivs, </w:t>
            </w:r>
            <w:r w:rsidRPr="006923E7">
              <w:rPr>
                <w:i/>
                <w:iCs/>
                <w:spacing w:val="-4"/>
              </w:rPr>
              <w:t>skall</w:t>
            </w:r>
            <w:r w:rsidRPr="006923E7">
              <w:rPr>
                <w:spacing w:val="-4"/>
              </w:rPr>
              <w:t xml:space="preserve"> ställas under vård och förvaltning av god man som avses i detta kapitel.</w:t>
            </w:r>
          </w:p>
        </w:tc>
        <w:tc>
          <w:tcPr>
            <w:tcW w:w="2500" w:type="pct"/>
            <w:shd w:val="clear" w:color="auto" w:fill="auto"/>
            <w:tcMar>
              <w:right w:w="0" w:type="dxa"/>
            </w:tcMar>
          </w:tcPr>
          <w:p w14:paraId="2D69A1F0" w14:textId="77777777" w:rsidR="00D4080F" w:rsidRDefault="00D4080F" w:rsidP="00A7016B">
            <w:pPr>
              <w:pStyle w:val="Brdtextmedindrag"/>
            </w:pPr>
            <w:r>
              <w:t>6</w:t>
            </w:r>
            <w:r w:rsidRPr="006923E7">
              <w:rPr>
                <w:spacing w:val="-4"/>
              </w:rPr>
              <w:t>. om egendom, enligt vad som</w:t>
            </w:r>
            <w:r w:rsidRPr="008E1C3B">
              <w:t xml:space="preserve"> </w:t>
            </w:r>
            <w:r w:rsidRPr="006923E7">
              <w:rPr>
                <w:spacing w:val="-4"/>
              </w:rPr>
              <w:t xml:space="preserve">särskilt föreskrivs, </w:t>
            </w:r>
            <w:r w:rsidRPr="006923E7">
              <w:rPr>
                <w:i/>
                <w:iCs/>
                <w:spacing w:val="-4"/>
              </w:rPr>
              <w:t>ska</w:t>
            </w:r>
            <w:r w:rsidRPr="006923E7">
              <w:rPr>
                <w:spacing w:val="-4"/>
              </w:rPr>
              <w:t xml:space="preserve"> ställas under vård och förvaltning av </w:t>
            </w:r>
            <w:r w:rsidRPr="006923E7">
              <w:rPr>
                <w:i/>
                <w:iCs/>
                <w:spacing w:val="-4"/>
              </w:rPr>
              <w:t>en</w:t>
            </w:r>
            <w:r w:rsidRPr="006923E7">
              <w:rPr>
                <w:spacing w:val="-4"/>
              </w:rPr>
              <w:t xml:space="preserve"> god man som avses i detta kapitel</w:t>
            </w:r>
            <w:r w:rsidRPr="008E1C3B">
              <w:t>.</w:t>
            </w:r>
          </w:p>
        </w:tc>
      </w:tr>
      <w:tr w:rsidR="009361F3" w14:paraId="23AB0EF5" w14:textId="77777777" w:rsidTr="00A7016B">
        <w:tc>
          <w:tcPr>
            <w:tcW w:w="2500" w:type="pct"/>
            <w:shd w:val="clear" w:color="auto" w:fill="auto"/>
            <w:tcMar>
              <w:left w:w="0" w:type="dxa"/>
            </w:tcMar>
          </w:tcPr>
          <w:p w14:paraId="7DE410FA" w14:textId="77777777" w:rsidR="00D4080F" w:rsidRPr="008E1C3B" w:rsidRDefault="00D4080F" w:rsidP="00A7016B">
            <w:pPr>
              <w:pStyle w:val="Brdtextmedindrag"/>
            </w:pPr>
            <w:r w:rsidRPr="00B86F21">
              <w:rPr>
                <w:i/>
                <w:iCs/>
              </w:rPr>
              <w:t xml:space="preserve">Överförmyndaren skall </w:t>
            </w:r>
            <w:r w:rsidRPr="00B86F21">
              <w:t>för</w:t>
            </w:r>
            <w:r>
              <w:softHyphen/>
            </w:r>
            <w:r w:rsidRPr="00B86F21">
              <w:t xml:space="preserve">ordna god man enligt första stycket efter anmälan eller när behovet blir känt på annat sätt. </w:t>
            </w:r>
            <w:r w:rsidRPr="00062CF3">
              <w:rPr>
                <w:i/>
                <w:iCs/>
              </w:rPr>
              <w:t>Krävs</w:t>
            </w:r>
            <w:r w:rsidRPr="00B86F21">
              <w:t xml:space="preserve"> en god man för den som har rätt i ett dödsbo, </w:t>
            </w:r>
            <w:r w:rsidRPr="00B86F21">
              <w:rPr>
                <w:i/>
                <w:iCs/>
              </w:rPr>
              <w:t>skall</w:t>
            </w:r>
            <w:r w:rsidRPr="00B86F21">
              <w:t xml:space="preserve"> det anmälas </w:t>
            </w:r>
            <w:r w:rsidRPr="00062CF3">
              <w:rPr>
                <w:i/>
                <w:iCs/>
              </w:rPr>
              <w:t>hos</w:t>
            </w:r>
            <w:r w:rsidRPr="00B86F21">
              <w:t xml:space="preserve"> </w:t>
            </w:r>
            <w:r w:rsidRPr="00B86F21">
              <w:rPr>
                <w:i/>
                <w:iCs/>
              </w:rPr>
              <w:t>överförmyndaren</w:t>
            </w:r>
            <w:r w:rsidRPr="00B86F21">
              <w:t xml:space="preserve"> av den som har boet i sin vård.</w:t>
            </w:r>
          </w:p>
        </w:tc>
        <w:tc>
          <w:tcPr>
            <w:tcW w:w="2500" w:type="pct"/>
            <w:shd w:val="clear" w:color="auto" w:fill="auto"/>
            <w:tcMar>
              <w:right w:w="0" w:type="dxa"/>
            </w:tcMar>
          </w:tcPr>
          <w:p w14:paraId="316C52A3" w14:textId="77777777" w:rsidR="00D4080F" w:rsidRDefault="00D4080F" w:rsidP="00A7016B">
            <w:pPr>
              <w:pStyle w:val="Brdtextmedindrag"/>
            </w:pPr>
            <w:r w:rsidRPr="006923E7">
              <w:rPr>
                <w:i/>
                <w:iCs/>
                <w:spacing w:val="-4"/>
              </w:rPr>
              <w:t>Överförmyndarnämnden ska</w:t>
            </w:r>
            <w:r w:rsidRPr="006923E7">
              <w:rPr>
                <w:spacing w:val="-4"/>
              </w:rPr>
              <w:t xml:space="preserve"> för</w:t>
            </w:r>
            <w:r w:rsidRPr="006923E7">
              <w:rPr>
                <w:spacing w:val="-4"/>
              </w:rPr>
              <w:softHyphen/>
              <w:t>ordna</w:t>
            </w:r>
            <w:r w:rsidRPr="00B86F21">
              <w:t xml:space="preserve"> </w:t>
            </w:r>
            <w:r w:rsidRPr="008A7D48">
              <w:rPr>
                <w:i/>
                <w:iCs/>
              </w:rPr>
              <w:t>en</w:t>
            </w:r>
            <w:r>
              <w:t xml:space="preserve"> g</w:t>
            </w:r>
            <w:r w:rsidRPr="00B86F21">
              <w:t>od man enligt första stycket efter anmälan eller när be</w:t>
            </w:r>
            <w:r>
              <w:softHyphen/>
            </w:r>
            <w:r w:rsidRPr="00B86F21">
              <w:t xml:space="preserve">hovet blir känt på annat sätt. </w:t>
            </w:r>
            <w:r>
              <w:rPr>
                <w:i/>
                <w:iCs/>
              </w:rPr>
              <w:t xml:space="preserve">Om </w:t>
            </w:r>
            <w:r>
              <w:t xml:space="preserve">en </w:t>
            </w:r>
            <w:r w:rsidRPr="00B86F21">
              <w:t xml:space="preserve">god man </w:t>
            </w:r>
            <w:r>
              <w:rPr>
                <w:i/>
                <w:iCs/>
              </w:rPr>
              <w:t xml:space="preserve">krävs </w:t>
            </w:r>
            <w:r w:rsidRPr="00B86F21">
              <w:t xml:space="preserve">för den som har rätt i ett dödsbo, </w:t>
            </w:r>
            <w:r w:rsidRPr="00B86F21">
              <w:rPr>
                <w:i/>
                <w:iCs/>
              </w:rPr>
              <w:t>ska</w:t>
            </w:r>
            <w:r w:rsidRPr="00B86F21">
              <w:t xml:space="preserve"> det </w:t>
            </w:r>
            <w:r w:rsidRPr="006923E7">
              <w:rPr>
                <w:spacing w:val="-4"/>
              </w:rPr>
              <w:t xml:space="preserve">anmälas </w:t>
            </w:r>
            <w:r w:rsidRPr="006923E7">
              <w:rPr>
                <w:i/>
                <w:iCs/>
                <w:spacing w:val="-4"/>
              </w:rPr>
              <w:t>till</w:t>
            </w:r>
            <w:r w:rsidRPr="006923E7">
              <w:rPr>
                <w:spacing w:val="-4"/>
              </w:rPr>
              <w:t xml:space="preserve"> </w:t>
            </w:r>
            <w:r w:rsidRPr="006923E7">
              <w:rPr>
                <w:i/>
                <w:iCs/>
                <w:spacing w:val="-4"/>
              </w:rPr>
              <w:t>överförmyndar</w:t>
            </w:r>
            <w:r w:rsidRPr="006923E7">
              <w:rPr>
                <w:i/>
                <w:iCs/>
                <w:spacing w:val="-4"/>
              </w:rPr>
              <w:softHyphen/>
              <w:t>nämn</w:t>
            </w:r>
            <w:r>
              <w:rPr>
                <w:i/>
                <w:iCs/>
                <w:spacing w:val="-4"/>
              </w:rPr>
              <w:softHyphen/>
            </w:r>
            <w:r w:rsidRPr="006923E7">
              <w:rPr>
                <w:i/>
                <w:iCs/>
                <w:spacing w:val="-4"/>
              </w:rPr>
              <w:t>den</w:t>
            </w:r>
            <w:r w:rsidRPr="00B86F21">
              <w:t xml:space="preserve"> </w:t>
            </w:r>
            <w:r w:rsidRPr="006923E7">
              <w:rPr>
                <w:spacing w:val="-4"/>
              </w:rPr>
              <w:t>av den som har boet i sin vård.</w:t>
            </w:r>
          </w:p>
        </w:tc>
      </w:tr>
    </w:tbl>
    <w:p w14:paraId="74699B60" w14:textId="77777777" w:rsidR="00D4080F" w:rsidRDefault="00D4080F" w:rsidP="009361F3">
      <w:pPr>
        <w:pStyle w:val="Brdtextmedindrag"/>
      </w:pPr>
      <w:r w:rsidRPr="00B86F21">
        <w:t>Rättshandlingar som en god man har företagit med stöd av ett förord</w:t>
      </w:r>
      <w:r>
        <w:softHyphen/>
      </w:r>
      <w:r w:rsidRPr="00B86F21">
        <w:t>nande enligt denna paragraf gäller, även om den egendom som förordnan</w:t>
      </w:r>
      <w:r>
        <w:softHyphen/>
      </w:r>
      <w:r w:rsidRPr="00B86F21">
        <w:t>det avsåg tillfaller någon som den gode mannen inte var förordnad att fö</w:t>
      </w:r>
      <w:r>
        <w:softHyphen/>
      </w:r>
      <w:r w:rsidRPr="00B86F21">
        <w:t>reträda.</w:t>
      </w:r>
    </w:p>
    <w:p w14:paraId="127AB1EE" w14:textId="77777777" w:rsidR="00D4080F" w:rsidRDefault="00D4080F" w:rsidP="009361F3">
      <w:pPr>
        <w:pStyle w:val="Brdtextmedindrag"/>
      </w:pPr>
    </w:p>
    <w:p w14:paraId="0808BB46" w14:textId="77777777" w:rsidR="00D4080F" w:rsidRDefault="00D4080F" w:rsidP="009361F3">
      <w:pPr>
        <w:pStyle w:val="Brdtext"/>
        <w:jc w:val="center"/>
      </w:pPr>
      <w:r>
        <w:t>3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6B05E7E" w14:textId="77777777" w:rsidTr="00A7016B">
        <w:tc>
          <w:tcPr>
            <w:tcW w:w="2500" w:type="pct"/>
            <w:shd w:val="clear" w:color="auto" w:fill="auto"/>
            <w:tcMar>
              <w:left w:w="0" w:type="dxa"/>
            </w:tcMar>
          </w:tcPr>
          <w:p w14:paraId="52052EAA" w14:textId="77777777" w:rsidR="00D4080F" w:rsidRDefault="00D4080F" w:rsidP="00A7016B">
            <w:pPr>
              <w:pStyle w:val="Brdtextmedindrag"/>
              <w:ind w:firstLine="0"/>
            </w:pPr>
            <w:r w:rsidRPr="00F428CB">
              <w:t>I de fall som anges i 18</w:t>
            </w:r>
            <w:r>
              <w:t> kap.</w:t>
            </w:r>
            <w:r w:rsidRPr="00F428CB">
              <w:t xml:space="preserve"> 1</w:t>
            </w:r>
            <w:r>
              <w:t> §</w:t>
            </w:r>
            <w:r w:rsidRPr="00F428CB">
              <w:t xml:space="preserve"> första stycket äktenskaps</w:t>
            </w:r>
            <w:r>
              <w:softHyphen/>
            </w:r>
            <w:r w:rsidRPr="00F428CB">
              <w:t>balken och 20</w:t>
            </w:r>
            <w:r>
              <w:t> kap.</w:t>
            </w:r>
            <w:r w:rsidRPr="00F428CB">
              <w:t xml:space="preserve"> 2</w:t>
            </w:r>
            <w:r>
              <w:t> §</w:t>
            </w:r>
            <w:r w:rsidRPr="00F428CB">
              <w:t xml:space="preserve"> första stycket denna balk </w:t>
            </w:r>
            <w:r w:rsidRPr="00F428CB">
              <w:rPr>
                <w:i/>
                <w:iCs/>
              </w:rPr>
              <w:t>skall</w:t>
            </w:r>
            <w:r w:rsidRPr="00F428CB">
              <w:t xml:space="preserve"> god man förordnas av rätten.</w:t>
            </w:r>
          </w:p>
        </w:tc>
        <w:tc>
          <w:tcPr>
            <w:tcW w:w="2500" w:type="pct"/>
            <w:shd w:val="clear" w:color="auto" w:fill="auto"/>
            <w:tcMar>
              <w:right w:w="0" w:type="dxa"/>
            </w:tcMar>
          </w:tcPr>
          <w:p w14:paraId="2BDC1F7A" w14:textId="77777777" w:rsidR="00D4080F" w:rsidRDefault="00D4080F" w:rsidP="00A7016B">
            <w:pPr>
              <w:pStyle w:val="Brdtextmedindrag"/>
              <w:ind w:firstLine="0"/>
            </w:pPr>
            <w:r w:rsidRPr="00F428CB">
              <w:t>I de fall som anges i 18</w:t>
            </w:r>
            <w:r>
              <w:t> kap.</w:t>
            </w:r>
            <w:r w:rsidRPr="00F428CB">
              <w:t xml:space="preserve"> 1</w:t>
            </w:r>
            <w:r>
              <w:t> §</w:t>
            </w:r>
            <w:r w:rsidRPr="00F428CB">
              <w:t xml:space="preserve"> första stycket äktenskaps</w:t>
            </w:r>
            <w:r>
              <w:softHyphen/>
            </w:r>
            <w:r w:rsidRPr="00F428CB">
              <w:t>balken och 20</w:t>
            </w:r>
            <w:r>
              <w:t> kap.</w:t>
            </w:r>
            <w:r w:rsidRPr="00F428CB">
              <w:t xml:space="preserve"> 2</w:t>
            </w:r>
            <w:r>
              <w:t> §</w:t>
            </w:r>
            <w:r w:rsidRPr="00F428CB">
              <w:t xml:space="preserve"> första styc</w:t>
            </w:r>
            <w:r w:rsidRPr="006923E7">
              <w:rPr>
                <w:spacing w:val="-4"/>
              </w:rPr>
              <w:t xml:space="preserve">ket denna balk </w:t>
            </w:r>
            <w:r w:rsidRPr="006923E7">
              <w:rPr>
                <w:i/>
                <w:iCs/>
                <w:spacing w:val="-4"/>
              </w:rPr>
              <w:t>ska</w:t>
            </w:r>
            <w:r w:rsidRPr="006923E7">
              <w:rPr>
                <w:spacing w:val="-4"/>
              </w:rPr>
              <w:t xml:space="preserve"> </w:t>
            </w:r>
            <w:r w:rsidRPr="006923E7">
              <w:rPr>
                <w:i/>
                <w:iCs/>
                <w:spacing w:val="-4"/>
              </w:rPr>
              <w:t>en</w:t>
            </w:r>
            <w:r w:rsidRPr="006923E7">
              <w:rPr>
                <w:spacing w:val="-4"/>
              </w:rPr>
              <w:t xml:space="preserve"> god man</w:t>
            </w:r>
            <w:r w:rsidRPr="00F428CB">
              <w:t xml:space="preserve"> förordnas av rätten.</w:t>
            </w:r>
          </w:p>
        </w:tc>
      </w:tr>
    </w:tbl>
    <w:p w14:paraId="2725D314" w14:textId="77777777" w:rsidR="00D4080F" w:rsidRDefault="00D4080F" w:rsidP="009361F3">
      <w:pPr>
        <w:pStyle w:val="Brdtext"/>
      </w:pPr>
    </w:p>
    <w:p w14:paraId="711F6ECB" w14:textId="77777777" w:rsidR="00D4080F" w:rsidRDefault="00D4080F" w:rsidP="009361F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847552A" w14:textId="77777777" w:rsidTr="00A7016B">
        <w:tc>
          <w:tcPr>
            <w:tcW w:w="2500" w:type="pct"/>
            <w:shd w:val="clear" w:color="auto" w:fill="auto"/>
            <w:tcMar>
              <w:left w:w="0" w:type="dxa"/>
            </w:tcMar>
          </w:tcPr>
          <w:p w14:paraId="5DEA5B5A" w14:textId="77777777" w:rsidR="00D4080F" w:rsidRDefault="00D4080F" w:rsidP="00A7016B">
            <w:pPr>
              <w:pStyle w:val="Brdtextmedindrag"/>
              <w:ind w:firstLine="0"/>
            </w:pPr>
            <w:r w:rsidRPr="00F428CB">
              <w:t>Om någon på grund av sjuk</w:t>
            </w:r>
            <w:r>
              <w:softHyphen/>
            </w:r>
            <w:r w:rsidRPr="00F428CB">
              <w:t>dom, psykisk störning, försvagat hälso</w:t>
            </w:r>
            <w:r>
              <w:softHyphen/>
            </w:r>
            <w:r w:rsidRPr="00F428CB">
              <w:t>tillstånd eller liknande för</w:t>
            </w:r>
            <w:r>
              <w:softHyphen/>
            </w:r>
            <w:r w:rsidRPr="00F428CB">
              <w:t xml:space="preserve">hållande behöver hjälp med att </w:t>
            </w:r>
            <w:r w:rsidRPr="003B5361">
              <w:rPr>
                <w:i/>
                <w:iCs/>
              </w:rPr>
              <w:t>b</w:t>
            </w:r>
            <w:r w:rsidRPr="001265C3">
              <w:rPr>
                <w:i/>
                <w:iCs/>
              </w:rPr>
              <w:t>evaka sin rätt, förvalta sin egen</w:t>
            </w:r>
            <w:r>
              <w:rPr>
                <w:i/>
                <w:iCs/>
              </w:rPr>
              <w:softHyphen/>
            </w:r>
            <w:r w:rsidRPr="001265C3">
              <w:rPr>
                <w:i/>
                <w:iCs/>
              </w:rPr>
              <w:t>dom eller sörja för sin person</w:t>
            </w:r>
            <w:r w:rsidRPr="00F428CB">
              <w:t xml:space="preserve">, </w:t>
            </w:r>
            <w:r w:rsidRPr="001265C3">
              <w:rPr>
                <w:i/>
                <w:iCs/>
              </w:rPr>
              <w:t xml:space="preserve">skall </w:t>
            </w:r>
            <w:r w:rsidRPr="00053E3E">
              <w:rPr>
                <w:i/>
                <w:iCs/>
              </w:rPr>
              <w:t xml:space="preserve">rätten, om det behövs, besluta att anordna godmanskap för honom eller henne. </w:t>
            </w:r>
          </w:p>
        </w:tc>
        <w:tc>
          <w:tcPr>
            <w:tcW w:w="2500" w:type="pct"/>
            <w:shd w:val="clear" w:color="auto" w:fill="auto"/>
            <w:tcMar>
              <w:right w:w="0" w:type="dxa"/>
            </w:tcMar>
          </w:tcPr>
          <w:p w14:paraId="02BF8469" w14:textId="77777777" w:rsidR="00D4080F" w:rsidRPr="00D73B8D" w:rsidRDefault="00D4080F" w:rsidP="00A7016B">
            <w:pPr>
              <w:pStyle w:val="Brdtextmedindrag"/>
              <w:ind w:firstLine="0"/>
              <w:rPr>
                <w:i/>
                <w:iCs/>
              </w:rPr>
            </w:pPr>
            <w:r w:rsidRPr="00F428CB">
              <w:t>Om någon på grund av sjuk</w:t>
            </w:r>
            <w:r>
              <w:softHyphen/>
            </w:r>
            <w:r w:rsidRPr="00F428CB">
              <w:t xml:space="preserve">dom, psykisk störning, försvagat </w:t>
            </w:r>
            <w:r w:rsidRPr="006923E7">
              <w:rPr>
                <w:spacing w:val="-2"/>
              </w:rPr>
              <w:t>hälso</w:t>
            </w:r>
            <w:r>
              <w:rPr>
                <w:spacing w:val="-2"/>
              </w:rPr>
              <w:softHyphen/>
            </w:r>
            <w:r w:rsidRPr="006923E7">
              <w:rPr>
                <w:spacing w:val="-2"/>
              </w:rPr>
              <w:t xml:space="preserve">tillstånd eller </w:t>
            </w:r>
            <w:r w:rsidRPr="006923E7">
              <w:rPr>
                <w:i/>
                <w:iCs/>
                <w:spacing w:val="-2"/>
              </w:rPr>
              <w:t>något</w:t>
            </w:r>
            <w:r w:rsidRPr="006923E7">
              <w:rPr>
                <w:spacing w:val="-2"/>
              </w:rPr>
              <w:t xml:space="preserve"> lik</w:t>
            </w:r>
            <w:r w:rsidRPr="006923E7">
              <w:rPr>
                <w:spacing w:val="-2"/>
              </w:rPr>
              <w:softHyphen/>
              <w:t>nande</w:t>
            </w:r>
            <w:r w:rsidRPr="00F428CB">
              <w:t xml:space="preserve"> förhål</w:t>
            </w:r>
            <w:r>
              <w:softHyphen/>
            </w:r>
            <w:r w:rsidRPr="00F428CB">
              <w:t xml:space="preserve">lande </w:t>
            </w:r>
            <w:r w:rsidRPr="004B1EB2">
              <w:t>behöver hjälp med</w:t>
            </w:r>
            <w:r>
              <w:t xml:space="preserve"> </w:t>
            </w:r>
            <w:r w:rsidRPr="00813C43">
              <w:rPr>
                <w:i/>
                <w:iCs/>
              </w:rPr>
              <w:t>sina eko</w:t>
            </w:r>
            <w:r>
              <w:rPr>
                <w:i/>
                <w:iCs/>
              </w:rPr>
              <w:softHyphen/>
            </w:r>
            <w:r w:rsidRPr="00813C43">
              <w:rPr>
                <w:i/>
                <w:iCs/>
              </w:rPr>
              <w:t>nomiska eller personliga angelä</w:t>
            </w:r>
            <w:r>
              <w:rPr>
                <w:i/>
                <w:iCs/>
              </w:rPr>
              <w:softHyphen/>
            </w:r>
            <w:r w:rsidRPr="00813C43">
              <w:rPr>
                <w:i/>
                <w:iCs/>
              </w:rPr>
              <w:t>genheter ska godmanskap anord</w:t>
            </w:r>
            <w:r>
              <w:rPr>
                <w:i/>
                <w:iCs/>
              </w:rPr>
              <w:softHyphen/>
            </w:r>
            <w:r w:rsidRPr="00813C43">
              <w:rPr>
                <w:i/>
                <w:iCs/>
              </w:rPr>
              <w:t>nas för honom eller henne, om</w:t>
            </w:r>
            <w:r w:rsidRPr="006923E7">
              <w:rPr>
                <w:i/>
                <w:iCs/>
                <w:spacing w:val="-4"/>
              </w:rPr>
              <w:t xml:space="preserve"> det behövs. Godmanskapet kan</w:t>
            </w:r>
            <w:r w:rsidRPr="00813C43">
              <w:rPr>
                <w:i/>
                <w:iCs/>
              </w:rPr>
              <w:t xml:space="preserve"> omfatta både eko</w:t>
            </w:r>
            <w:r>
              <w:rPr>
                <w:i/>
                <w:iCs/>
              </w:rPr>
              <w:softHyphen/>
            </w:r>
            <w:r w:rsidRPr="00813C43">
              <w:rPr>
                <w:i/>
                <w:iCs/>
              </w:rPr>
              <w:t xml:space="preserve">nomiska </w:t>
            </w:r>
            <w:r>
              <w:rPr>
                <w:i/>
                <w:iCs/>
              </w:rPr>
              <w:t xml:space="preserve">och personliga </w:t>
            </w:r>
            <w:r w:rsidRPr="00813C43">
              <w:rPr>
                <w:i/>
                <w:iCs/>
              </w:rPr>
              <w:t>angelägenheter och det kan</w:t>
            </w:r>
            <w:r w:rsidRPr="006923E7">
              <w:rPr>
                <w:i/>
                <w:iCs/>
                <w:spacing w:val="-4"/>
              </w:rPr>
              <w:t xml:space="preserve"> begrän</w:t>
            </w:r>
            <w:r>
              <w:rPr>
                <w:i/>
                <w:iCs/>
                <w:spacing w:val="-4"/>
              </w:rPr>
              <w:softHyphen/>
            </w:r>
            <w:r w:rsidRPr="006923E7">
              <w:rPr>
                <w:i/>
                <w:iCs/>
                <w:spacing w:val="-4"/>
              </w:rPr>
              <w:t>sas utifrån den enskildes</w:t>
            </w:r>
            <w:r w:rsidRPr="00813C43">
              <w:rPr>
                <w:i/>
                <w:iCs/>
              </w:rPr>
              <w:t xml:space="preserve"> behov.</w:t>
            </w:r>
            <w:r>
              <w:t> </w:t>
            </w:r>
            <w:r>
              <w:rPr>
                <w:i/>
                <w:iCs/>
              </w:rPr>
              <w:t>O</w:t>
            </w:r>
            <w:r w:rsidRPr="009C5CA4">
              <w:rPr>
                <w:i/>
                <w:iCs/>
              </w:rPr>
              <w:t>m den enskilde kan</w:t>
            </w:r>
            <w:r>
              <w:rPr>
                <w:i/>
                <w:iCs/>
              </w:rPr>
              <w:t xml:space="preserve"> an</w:t>
            </w:r>
            <w:r>
              <w:rPr>
                <w:i/>
                <w:iCs/>
              </w:rPr>
              <w:softHyphen/>
              <w:t>tas</w:t>
            </w:r>
            <w:r w:rsidRPr="009C5CA4">
              <w:rPr>
                <w:i/>
                <w:iCs/>
              </w:rPr>
              <w:t xml:space="preserve"> få sitt hjälp</w:t>
            </w:r>
            <w:r>
              <w:rPr>
                <w:i/>
                <w:iCs/>
              </w:rPr>
              <w:softHyphen/>
            </w:r>
            <w:r w:rsidRPr="009C5CA4">
              <w:rPr>
                <w:i/>
                <w:iCs/>
              </w:rPr>
              <w:t>behov tillgodosett</w:t>
            </w:r>
            <w:r>
              <w:rPr>
                <w:i/>
                <w:iCs/>
              </w:rPr>
              <w:t xml:space="preserve"> </w:t>
            </w:r>
            <w:r w:rsidRPr="009C5CA4">
              <w:rPr>
                <w:i/>
                <w:iCs/>
              </w:rPr>
              <w:t>genom reglerna i 17</w:t>
            </w:r>
            <w:r>
              <w:rPr>
                <w:i/>
                <w:iCs/>
              </w:rPr>
              <w:t> kap.</w:t>
            </w:r>
            <w:r w:rsidRPr="009C5CA4">
              <w:rPr>
                <w:i/>
                <w:iCs/>
              </w:rPr>
              <w:t xml:space="preserve"> om an</w:t>
            </w:r>
            <w:r>
              <w:rPr>
                <w:i/>
                <w:iCs/>
              </w:rPr>
              <w:softHyphen/>
            </w:r>
            <w:r w:rsidRPr="009C5CA4">
              <w:rPr>
                <w:i/>
                <w:iCs/>
              </w:rPr>
              <w:t>hörigas behörighet att rättshandla i vissa fall</w:t>
            </w:r>
            <w:r>
              <w:rPr>
                <w:i/>
                <w:iCs/>
              </w:rPr>
              <w:t xml:space="preserve">, genom </w:t>
            </w:r>
            <w:r w:rsidRPr="009C5CA4">
              <w:rPr>
                <w:i/>
                <w:iCs/>
              </w:rPr>
              <w:t>en framtids</w:t>
            </w:r>
            <w:r>
              <w:rPr>
                <w:i/>
                <w:iCs/>
              </w:rPr>
              <w:softHyphen/>
            </w:r>
            <w:r w:rsidRPr="009C5CA4">
              <w:rPr>
                <w:i/>
                <w:iCs/>
              </w:rPr>
              <w:t>fullmakt enligt</w:t>
            </w:r>
            <w:r>
              <w:rPr>
                <w:i/>
                <w:iCs/>
              </w:rPr>
              <w:t xml:space="preserve"> la</w:t>
            </w:r>
            <w:r>
              <w:rPr>
                <w:i/>
                <w:iCs/>
              </w:rPr>
              <w:softHyphen/>
              <w:t>gen (2017:310) om</w:t>
            </w:r>
            <w:r w:rsidRPr="009C5CA4">
              <w:rPr>
                <w:i/>
                <w:iCs/>
              </w:rPr>
              <w:t xml:space="preserve"> framtids</w:t>
            </w:r>
            <w:r>
              <w:rPr>
                <w:i/>
                <w:iCs/>
              </w:rPr>
              <w:softHyphen/>
            </w:r>
            <w:r w:rsidRPr="009C5CA4">
              <w:rPr>
                <w:i/>
                <w:iCs/>
              </w:rPr>
              <w:t>full</w:t>
            </w:r>
            <w:r>
              <w:rPr>
                <w:i/>
                <w:iCs/>
              </w:rPr>
              <w:softHyphen/>
            </w:r>
            <w:r w:rsidRPr="009C5CA4">
              <w:rPr>
                <w:i/>
                <w:iCs/>
              </w:rPr>
              <w:t>makt</w:t>
            </w:r>
            <w:r>
              <w:rPr>
                <w:i/>
                <w:iCs/>
              </w:rPr>
              <w:t>er,</w:t>
            </w:r>
            <w:r w:rsidRPr="009C5CA4">
              <w:rPr>
                <w:i/>
                <w:iCs/>
              </w:rPr>
              <w:t xml:space="preserve"> </w:t>
            </w:r>
            <w:r>
              <w:rPr>
                <w:i/>
                <w:iCs/>
              </w:rPr>
              <w:t>genom in</w:t>
            </w:r>
            <w:r>
              <w:rPr>
                <w:i/>
                <w:iCs/>
              </w:rPr>
              <w:softHyphen/>
              <w:t>satser inom soci</w:t>
            </w:r>
            <w:r>
              <w:rPr>
                <w:i/>
                <w:iCs/>
              </w:rPr>
              <w:softHyphen/>
              <w:t xml:space="preserve">altjänsten </w:t>
            </w:r>
            <w:r w:rsidRPr="009C5CA4">
              <w:rPr>
                <w:i/>
                <w:iCs/>
              </w:rPr>
              <w:t xml:space="preserve">eller på något annat </w:t>
            </w:r>
            <w:r>
              <w:rPr>
                <w:i/>
                <w:iCs/>
              </w:rPr>
              <w:t xml:space="preserve">mindre ingripande </w:t>
            </w:r>
            <w:r w:rsidRPr="009C5CA4">
              <w:rPr>
                <w:i/>
                <w:iCs/>
              </w:rPr>
              <w:t>sätt</w:t>
            </w:r>
            <w:r>
              <w:rPr>
                <w:i/>
                <w:iCs/>
              </w:rPr>
              <w:t>,</w:t>
            </w:r>
            <w:r w:rsidRPr="006923E7">
              <w:rPr>
                <w:i/>
                <w:iCs/>
                <w:spacing w:val="-5"/>
              </w:rPr>
              <w:t xml:space="preserve"> ska ett god</w:t>
            </w:r>
            <w:r>
              <w:rPr>
                <w:i/>
                <w:iCs/>
                <w:spacing w:val="-5"/>
              </w:rPr>
              <w:softHyphen/>
            </w:r>
            <w:r w:rsidRPr="006923E7">
              <w:rPr>
                <w:i/>
                <w:iCs/>
                <w:spacing w:val="-5"/>
              </w:rPr>
              <w:t>manskap inte anord</w:t>
            </w:r>
            <w:r w:rsidRPr="006923E7">
              <w:rPr>
                <w:i/>
                <w:iCs/>
                <w:spacing w:val="-5"/>
              </w:rPr>
              <w:softHyphen/>
              <w:t>nas</w:t>
            </w:r>
            <w:r>
              <w:rPr>
                <w:i/>
                <w:iCs/>
              </w:rPr>
              <w:t xml:space="preserve">. </w:t>
            </w:r>
          </w:p>
        </w:tc>
      </w:tr>
      <w:tr w:rsidR="009361F3" w14:paraId="5C5D0AE5" w14:textId="77777777" w:rsidTr="00A7016B">
        <w:tc>
          <w:tcPr>
            <w:tcW w:w="2500" w:type="pct"/>
            <w:shd w:val="clear" w:color="auto" w:fill="auto"/>
            <w:tcMar>
              <w:left w:w="0" w:type="dxa"/>
            </w:tcMar>
          </w:tcPr>
          <w:p w14:paraId="339AD566" w14:textId="77777777" w:rsidR="00D4080F" w:rsidRDefault="00D4080F" w:rsidP="00A7016B">
            <w:pPr>
              <w:pStyle w:val="Brdtextmedindrag"/>
            </w:pPr>
            <w:r w:rsidRPr="00F428CB">
              <w:t xml:space="preserve">Ett </w:t>
            </w:r>
            <w:r w:rsidRPr="004B1EB2">
              <w:rPr>
                <w:i/>
                <w:iCs/>
              </w:rPr>
              <w:t xml:space="preserve">sådant beslut </w:t>
            </w:r>
            <w:r w:rsidRPr="004B1EB2">
              <w:t>får inte med</w:t>
            </w:r>
            <w:r>
              <w:softHyphen/>
            </w:r>
            <w:r w:rsidRPr="004B1EB2">
              <w:t>de</w:t>
            </w:r>
            <w:r>
              <w:softHyphen/>
            </w:r>
            <w:r w:rsidRPr="004B1EB2">
              <w:t>las</w:t>
            </w:r>
            <w:r w:rsidRPr="004B1EB2">
              <w:rPr>
                <w:i/>
                <w:iCs/>
              </w:rPr>
              <w:t xml:space="preserve"> </w:t>
            </w:r>
            <w:r w:rsidRPr="00F428CB">
              <w:t xml:space="preserve">utan samtycke </w:t>
            </w:r>
            <w:r w:rsidRPr="004B1EB2">
              <w:rPr>
                <w:i/>
                <w:iCs/>
              </w:rPr>
              <w:t xml:space="preserve">av den för vilken </w:t>
            </w:r>
            <w:r w:rsidRPr="004B1EB2">
              <w:rPr>
                <w:i/>
                <w:iCs/>
              </w:rPr>
              <w:lastRenderedPageBreak/>
              <w:t>godmanskap skall anord</w:t>
            </w:r>
            <w:r>
              <w:rPr>
                <w:i/>
                <w:iCs/>
              </w:rPr>
              <w:softHyphen/>
            </w:r>
            <w:r w:rsidRPr="004B1EB2">
              <w:rPr>
                <w:i/>
                <w:iCs/>
              </w:rPr>
              <w:t>nas</w:t>
            </w:r>
            <w:r w:rsidRPr="00F428CB">
              <w:t>,</w:t>
            </w:r>
            <w:r w:rsidRPr="004B1EB2">
              <w:rPr>
                <w:i/>
                <w:iCs/>
              </w:rPr>
              <w:t xml:space="preserve"> om inte</w:t>
            </w:r>
            <w:r w:rsidRPr="00F428CB">
              <w:t xml:space="preserve"> den enskildes </w:t>
            </w:r>
            <w:r w:rsidRPr="006923E7">
              <w:rPr>
                <w:spacing w:val="-4"/>
              </w:rPr>
              <w:t>till</w:t>
            </w:r>
            <w:r w:rsidRPr="006923E7">
              <w:rPr>
                <w:spacing w:val="-4"/>
              </w:rPr>
              <w:softHyphen/>
              <w:t>stånd hindrar att hans eller henne</w:t>
            </w:r>
            <w:r w:rsidRPr="00F428CB">
              <w:t>s mening</w:t>
            </w:r>
            <w:r w:rsidRPr="007F3BB1">
              <w:rPr>
                <w:i/>
                <w:iCs/>
              </w:rPr>
              <w:t xml:space="preserve"> </w:t>
            </w:r>
            <w:r w:rsidRPr="002F17E8">
              <w:rPr>
                <w:i/>
                <w:iCs/>
              </w:rPr>
              <w:t>inhäm</w:t>
            </w:r>
            <w:r>
              <w:rPr>
                <w:i/>
                <w:iCs/>
              </w:rPr>
              <w:softHyphen/>
            </w:r>
            <w:r w:rsidRPr="002F17E8">
              <w:rPr>
                <w:i/>
                <w:iCs/>
              </w:rPr>
              <w:t>tas</w:t>
            </w:r>
            <w:r w:rsidRPr="007F3BB1">
              <w:rPr>
                <w:i/>
                <w:iCs/>
              </w:rPr>
              <w:t>.</w:t>
            </w:r>
          </w:p>
        </w:tc>
        <w:tc>
          <w:tcPr>
            <w:tcW w:w="2500" w:type="pct"/>
            <w:shd w:val="clear" w:color="auto" w:fill="auto"/>
            <w:tcMar>
              <w:right w:w="0" w:type="dxa"/>
            </w:tcMar>
          </w:tcPr>
          <w:p w14:paraId="55F969CF" w14:textId="77777777" w:rsidR="00D4080F" w:rsidRDefault="00D4080F" w:rsidP="00A7016B">
            <w:pPr>
              <w:pStyle w:val="Brdtextmedindrag"/>
            </w:pPr>
            <w:r w:rsidRPr="00F428CB">
              <w:lastRenderedPageBreak/>
              <w:t xml:space="preserve">Ett </w:t>
            </w:r>
            <w:r w:rsidRPr="007F3BB1">
              <w:rPr>
                <w:i/>
                <w:iCs/>
              </w:rPr>
              <w:t>beslut om att anordna god</w:t>
            </w:r>
            <w:r>
              <w:rPr>
                <w:i/>
                <w:iCs/>
              </w:rPr>
              <w:softHyphen/>
            </w:r>
            <w:r w:rsidRPr="007F3BB1">
              <w:rPr>
                <w:i/>
                <w:iCs/>
              </w:rPr>
              <w:t>manskap</w:t>
            </w:r>
            <w:r>
              <w:t xml:space="preserve"> </w:t>
            </w:r>
            <w:r w:rsidRPr="00F428CB">
              <w:t>får inte meddelas utan</w:t>
            </w:r>
            <w:r>
              <w:rPr>
                <w:i/>
                <w:iCs/>
              </w:rPr>
              <w:t xml:space="preserve"> den </w:t>
            </w:r>
            <w:r>
              <w:rPr>
                <w:i/>
                <w:iCs/>
              </w:rPr>
              <w:lastRenderedPageBreak/>
              <w:t>enskildes samtycke</w:t>
            </w:r>
            <w:r>
              <w:t xml:space="preserve">. </w:t>
            </w:r>
            <w:r>
              <w:rPr>
                <w:i/>
                <w:iCs/>
              </w:rPr>
              <w:t>Ett s</w:t>
            </w:r>
            <w:r w:rsidRPr="007F3BB1">
              <w:rPr>
                <w:i/>
                <w:iCs/>
              </w:rPr>
              <w:t>am</w:t>
            </w:r>
            <w:r>
              <w:rPr>
                <w:i/>
                <w:iCs/>
              </w:rPr>
              <w:softHyphen/>
            </w:r>
            <w:r w:rsidRPr="007F3BB1">
              <w:rPr>
                <w:i/>
                <w:iCs/>
              </w:rPr>
              <w:t xml:space="preserve">tycke krävs dock inte om </w:t>
            </w:r>
            <w:r w:rsidRPr="007F3BB1">
              <w:t>den</w:t>
            </w:r>
            <w:r>
              <w:rPr>
                <w:i/>
                <w:iCs/>
              </w:rPr>
              <w:t xml:space="preserve"> </w:t>
            </w:r>
            <w:r w:rsidRPr="007F3BB1">
              <w:t>en</w:t>
            </w:r>
            <w:r>
              <w:softHyphen/>
            </w:r>
            <w:r w:rsidRPr="007F3BB1">
              <w:t>skildes</w:t>
            </w:r>
            <w:r>
              <w:rPr>
                <w:i/>
                <w:iCs/>
              </w:rPr>
              <w:t xml:space="preserve"> </w:t>
            </w:r>
            <w:r w:rsidRPr="00F428CB">
              <w:t>tillstånd hindrar att hans eller hen</w:t>
            </w:r>
            <w:r>
              <w:softHyphen/>
            </w:r>
            <w:r w:rsidRPr="00F428CB">
              <w:t>nes mening</w:t>
            </w:r>
            <w:r>
              <w:t xml:space="preserve"> </w:t>
            </w:r>
            <w:r w:rsidRPr="002F17E8">
              <w:rPr>
                <w:i/>
                <w:iCs/>
              </w:rPr>
              <w:t>hämtas</w:t>
            </w:r>
            <w:r>
              <w:rPr>
                <w:i/>
                <w:iCs/>
              </w:rPr>
              <w:t xml:space="preserve"> in</w:t>
            </w:r>
            <w:r w:rsidRPr="005903E0">
              <w:rPr>
                <w:i/>
                <w:iCs/>
              </w:rPr>
              <w:t>.</w:t>
            </w:r>
          </w:p>
        </w:tc>
      </w:tr>
      <w:tr w:rsidR="009361F3" w14:paraId="404DFF5F" w14:textId="77777777" w:rsidTr="00A7016B">
        <w:tc>
          <w:tcPr>
            <w:tcW w:w="2500" w:type="pct"/>
            <w:shd w:val="clear" w:color="auto" w:fill="auto"/>
            <w:tcMar>
              <w:left w:w="0" w:type="dxa"/>
            </w:tcMar>
          </w:tcPr>
          <w:p w14:paraId="7877C981" w14:textId="77777777" w:rsidR="00D4080F" w:rsidRPr="0026232F" w:rsidRDefault="00D4080F" w:rsidP="00A7016B">
            <w:pPr>
              <w:pStyle w:val="Brdtextmedindrag"/>
              <w:rPr>
                <w:i/>
                <w:iCs/>
              </w:rPr>
            </w:pPr>
            <w:r w:rsidRPr="0026232F">
              <w:rPr>
                <w:i/>
                <w:iCs/>
              </w:rPr>
              <w:lastRenderedPageBreak/>
              <w:t>När rätten meddelar ett beslut enligt första stycket, skall rätten samtidigt förordna en god man att utföra uppdraget. Om en god man i något annat fall skall förordnas på grund av ett beslut enligt första stycket, skall förordnandet med</w:t>
            </w:r>
            <w:r>
              <w:rPr>
                <w:i/>
                <w:iCs/>
              </w:rPr>
              <w:softHyphen/>
            </w:r>
            <w:r w:rsidRPr="0026232F">
              <w:rPr>
                <w:i/>
                <w:iCs/>
              </w:rPr>
              <w:t>de</w:t>
            </w:r>
            <w:r>
              <w:rPr>
                <w:i/>
                <w:iCs/>
              </w:rPr>
              <w:softHyphen/>
            </w:r>
            <w:r w:rsidRPr="0026232F">
              <w:rPr>
                <w:i/>
                <w:iCs/>
              </w:rPr>
              <w:t>las av överförmyndaren.</w:t>
            </w:r>
          </w:p>
        </w:tc>
        <w:tc>
          <w:tcPr>
            <w:tcW w:w="2500" w:type="pct"/>
            <w:shd w:val="clear" w:color="auto" w:fill="auto"/>
            <w:tcMar>
              <w:right w:w="0" w:type="dxa"/>
            </w:tcMar>
          </w:tcPr>
          <w:p w14:paraId="267A63A9" w14:textId="77777777" w:rsidR="00D4080F" w:rsidRPr="00801076" w:rsidRDefault="00D4080F" w:rsidP="00A7016B">
            <w:pPr>
              <w:pStyle w:val="Brdtextmedindrag"/>
              <w:rPr>
                <w:i/>
                <w:iCs/>
              </w:rPr>
            </w:pPr>
          </w:p>
        </w:tc>
      </w:tr>
    </w:tbl>
    <w:p w14:paraId="0B4AA31A"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14:paraId="008EFAA9" w14:textId="77777777" w:rsidTr="00A7016B">
        <w:tc>
          <w:tcPr>
            <w:tcW w:w="2500" w:type="pct"/>
            <w:shd w:val="clear" w:color="auto" w:fill="auto"/>
            <w:tcMar>
              <w:left w:w="0" w:type="dxa"/>
            </w:tcMar>
          </w:tcPr>
          <w:p w14:paraId="495FC9C7" w14:textId="77777777" w:rsidR="00D4080F" w:rsidRDefault="00D4080F" w:rsidP="00A7016B">
            <w:pPr>
              <w:pStyle w:val="Brdtextmedindrag"/>
            </w:pPr>
          </w:p>
        </w:tc>
        <w:tc>
          <w:tcPr>
            <w:tcW w:w="2500" w:type="pct"/>
            <w:shd w:val="clear" w:color="auto" w:fill="auto"/>
            <w:tcMar>
              <w:right w:w="0" w:type="dxa"/>
            </w:tcMar>
          </w:tcPr>
          <w:p w14:paraId="7ACCAD02" w14:textId="77777777" w:rsidR="00D4080F" w:rsidRPr="003B7708" w:rsidRDefault="00D4080F" w:rsidP="00A7016B">
            <w:pPr>
              <w:pStyle w:val="Brdtext"/>
              <w:rPr>
                <w:i/>
                <w:iCs/>
              </w:rPr>
            </w:pPr>
            <w:r w:rsidRPr="003B7708">
              <w:rPr>
                <w:i/>
                <w:iCs/>
              </w:rPr>
              <w:t>4</w:t>
            </w:r>
            <w:r>
              <w:rPr>
                <w:i/>
                <w:iCs/>
              </w:rPr>
              <w:t> </w:t>
            </w:r>
            <w:r w:rsidRPr="003B7708">
              <w:rPr>
                <w:i/>
                <w:iCs/>
              </w:rPr>
              <w:t>a</w:t>
            </w:r>
            <w:r>
              <w:rPr>
                <w:i/>
                <w:iCs/>
              </w:rPr>
              <w:t> §</w:t>
            </w:r>
          </w:p>
          <w:p w14:paraId="19161E24" w14:textId="77777777" w:rsidR="00D4080F" w:rsidRPr="005E7B01" w:rsidRDefault="00D4080F" w:rsidP="00A7016B">
            <w:pPr>
              <w:pStyle w:val="Brdtextmedindrag"/>
              <w:ind w:firstLine="0"/>
              <w:rPr>
                <w:i/>
                <w:iCs/>
              </w:rPr>
            </w:pPr>
            <w:r>
              <w:rPr>
                <w:i/>
                <w:iCs/>
              </w:rPr>
              <w:t>Et</w:t>
            </w:r>
            <w:r w:rsidRPr="006923E7">
              <w:rPr>
                <w:i/>
                <w:iCs/>
                <w:spacing w:val="-4"/>
              </w:rPr>
              <w:t>t beslut enligt 4 § första stycket</w:t>
            </w:r>
            <w:r>
              <w:rPr>
                <w:i/>
                <w:iCs/>
              </w:rPr>
              <w:t xml:space="preserve"> meddel</w:t>
            </w:r>
            <w:r w:rsidRPr="006923E7">
              <w:rPr>
                <w:i/>
                <w:iCs/>
                <w:spacing w:val="-4"/>
              </w:rPr>
              <w:t>as av över</w:t>
            </w:r>
            <w:r w:rsidRPr="006923E7">
              <w:rPr>
                <w:i/>
                <w:iCs/>
                <w:spacing w:val="-4"/>
              </w:rPr>
              <w:softHyphen/>
              <w:t>förmyndar</w:t>
            </w:r>
            <w:r w:rsidRPr="006923E7">
              <w:rPr>
                <w:i/>
                <w:iCs/>
                <w:spacing w:val="-4"/>
              </w:rPr>
              <w:softHyphen/>
              <w:t>nämn</w:t>
            </w:r>
            <w:r>
              <w:rPr>
                <w:i/>
                <w:iCs/>
                <w:spacing w:val="-4"/>
              </w:rPr>
              <w:softHyphen/>
            </w:r>
            <w:r w:rsidRPr="006923E7">
              <w:rPr>
                <w:i/>
                <w:iCs/>
                <w:spacing w:val="-4"/>
              </w:rPr>
              <w:t xml:space="preserve">den. </w:t>
            </w:r>
            <w:r>
              <w:rPr>
                <w:i/>
                <w:iCs/>
              </w:rPr>
              <w:t xml:space="preserve">Om någon som är behörig att yttra sig i ärendet motsätter sig att </w:t>
            </w:r>
            <w:r w:rsidRPr="006923E7">
              <w:rPr>
                <w:i/>
                <w:iCs/>
                <w:spacing w:val="-4"/>
              </w:rPr>
              <w:t>ett godmanskap anordnas ska nämn</w:t>
            </w:r>
            <w:r w:rsidRPr="006923E7">
              <w:rPr>
                <w:i/>
                <w:iCs/>
                <w:spacing w:val="-4"/>
              </w:rPr>
              <w:softHyphen/>
              <w:t>den</w:t>
            </w:r>
            <w:r>
              <w:rPr>
                <w:i/>
                <w:iCs/>
              </w:rPr>
              <w:t xml:space="preserve"> dock överlämna ärendet till rätten </w:t>
            </w:r>
            <w:r w:rsidRPr="00F266B5">
              <w:rPr>
                <w:i/>
                <w:iCs/>
              </w:rPr>
              <w:t>för</w:t>
            </w:r>
            <w:r>
              <w:rPr>
                <w:i/>
                <w:iCs/>
              </w:rPr>
              <w:t xml:space="preserve"> </w:t>
            </w:r>
            <w:r w:rsidRPr="00F266B5">
              <w:rPr>
                <w:i/>
                <w:iCs/>
              </w:rPr>
              <w:t>prövning</w:t>
            </w:r>
            <w:r>
              <w:rPr>
                <w:i/>
                <w:iCs/>
              </w:rPr>
              <w:t xml:space="preserve">. </w:t>
            </w:r>
          </w:p>
        </w:tc>
      </w:tr>
    </w:tbl>
    <w:p w14:paraId="0832E5FD" w14:textId="77777777" w:rsidR="00D4080F" w:rsidRPr="005C17FA"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E7B01" w14:paraId="61A4CD95" w14:textId="77777777" w:rsidTr="00A7016B">
        <w:tc>
          <w:tcPr>
            <w:tcW w:w="2500" w:type="pct"/>
            <w:shd w:val="clear" w:color="auto" w:fill="auto"/>
            <w:tcMar>
              <w:left w:w="0" w:type="dxa"/>
            </w:tcMar>
          </w:tcPr>
          <w:p w14:paraId="23ADBE0E" w14:textId="77777777" w:rsidR="00D4080F" w:rsidRDefault="00D4080F" w:rsidP="00A7016B">
            <w:pPr>
              <w:pStyle w:val="Brdtextmedindrag"/>
            </w:pPr>
          </w:p>
        </w:tc>
        <w:tc>
          <w:tcPr>
            <w:tcW w:w="2500" w:type="pct"/>
            <w:shd w:val="clear" w:color="auto" w:fill="auto"/>
            <w:tcMar>
              <w:right w:w="0" w:type="dxa"/>
            </w:tcMar>
          </w:tcPr>
          <w:p w14:paraId="5B60E554" w14:textId="77777777" w:rsidR="00D4080F" w:rsidRPr="00E50D4F" w:rsidRDefault="00D4080F" w:rsidP="00A7016B">
            <w:pPr>
              <w:pStyle w:val="Brdtext"/>
              <w:rPr>
                <w:i/>
                <w:iCs/>
              </w:rPr>
            </w:pPr>
            <w:r w:rsidRPr="00E50D4F">
              <w:rPr>
                <w:i/>
                <w:iCs/>
              </w:rPr>
              <w:t>4 b §</w:t>
            </w:r>
          </w:p>
          <w:p w14:paraId="2F4ABF97" w14:textId="77777777" w:rsidR="00D4080F" w:rsidRPr="00812024" w:rsidRDefault="00D4080F" w:rsidP="00A7016B">
            <w:pPr>
              <w:pStyle w:val="Brdtextmedindrag"/>
              <w:ind w:firstLine="0"/>
              <w:rPr>
                <w:i/>
                <w:iCs/>
              </w:rPr>
            </w:pPr>
            <w:r w:rsidRPr="00812024">
              <w:rPr>
                <w:i/>
                <w:iCs/>
              </w:rPr>
              <w:t>N</w:t>
            </w:r>
            <w:r w:rsidRPr="006923E7">
              <w:rPr>
                <w:i/>
                <w:iCs/>
                <w:spacing w:val="-4"/>
              </w:rPr>
              <w:t>är rätten eller överför</w:t>
            </w:r>
            <w:r w:rsidRPr="006923E7">
              <w:rPr>
                <w:i/>
                <w:iCs/>
                <w:spacing w:val="-4"/>
              </w:rPr>
              <w:softHyphen/>
              <w:t>myndar</w:t>
            </w:r>
            <w:r w:rsidRPr="006923E7">
              <w:rPr>
                <w:i/>
                <w:iCs/>
                <w:spacing w:val="-4"/>
              </w:rPr>
              <w:softHyphen/>
              <w:t>nämnden</w:t>
            </w:r>
            <w:r w:rsidRPr="00812024">
              <w:rPr>
                <w:i/>
                <w:iCs/>
              </w:rPr>
              <w:t xml:space="preserve"> anordnar ett godman</w:t>
            </w:r>
            <w:r>
              <w:rPr>
                <w:i/>
                <w:iCs/>
              </w:rPr>
              <w:softHyphen/>
            </w:r>
            <w:r w:rsidRPr="00812024">
              <w:rPr>
                <w:i/>
                <w:iCs/>
              </w:rPr>
              <w:t>skap ska samtidigt en god man för</w:t>
            </w:r>
            <w:r>
              <w:rPr>
                <w:i/>
                <w:iCs/>
              </w:rPr>
              <w:softHyphen/>
            </w:r>
            <w:r w:rsidRPr="00812024">
              <w:rPr>
                <w:i/>
                <w:iCs/>
              </w:rPr>
              <w:t>ordnas att utföra uppdraget. Om en god man i något annat fall ska förord</w:t>
            </w:r>
            <w:r>
              <w:rPr>
                <w:i/>
                <w:iCs/>
              </w:rPr>
              <w:softHyphen/>
            </w:r>
            <w:r w:rsidRPr="00812024">
              <w:rPr>
                <w:i/>
                <w:iCs/>
              </w:rPr>
              <w:t>nas på grund av ett beslut enligt 4</w:t>
            </w:r>
            <w:r>
              <w:rPr>
                <w:i/>
                <w:iCs/>
              </w:rPr>
              <w:t> §</w:t>
            </w:r>
            <w:r w:rsidRPr="00812024">
              <w:rPr>
                <w:i/>
                <w:iCs/>
              </w:rPr>
              <w:t xml:space="preserve"> första stycket, ska för</w:t>
            </w:r>
            <w:r>
              <w:rPr>
                <w:i/>
                <w:iCs/>
              </w:rPr>
              <w:softHyphen/>
            </w:r>
            <w:r w:rsidRPr="00812024">
              <w:rPr>
                <w:i/>
                <w:iCs/>
              </w:rPr>
              <w:t>ord</w:t>
            </w:r>
            <w:r>
              <w:rPr>
                <w:i/>
                <w:iCs/>
              </w:rPr>
              <w:softHyphen/>
            </w:r>
            <w:r w:rsidRPr="00812024">
              <w:rPr>
                <w:i/>
                <w:iCs/>
              </w:rPr>
              <w:t>nandet meddelas av överför</w:t>
            </w:r>
            <w:r>
              <w:rPr>
                <w:i/>
                <w:iCs/>
              </w:rPr>
              <w:softHyphen/>
            </w:r>
            <w:r w:rsidRPr="00812024">
              <w:rPr>
                <w:i/>
                <w:iCs/>
              </w:rPr>
              <w:t>myndarnämn</w:t>
            </w:r>
            <w:r>
              <w:rPr>
                <w:i/>
                <w:iCs/>
              </w:rPr>
              <w:softHyphen/>
            </w:r>
            <w:r w:rsidRPr="00812024">
              <w:rPr>
                <w:i/>
                <w:iCs/>
              </w:rPr>
              <w:t>den.</w:t>
            </w:r>
          </w:p>
        </w:tc>
      </w:tr>
      <w:tr w:rsidR="009361F3" w14:paraId="5837447B"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A6FC325" w14:textId="77777777" w:rsidR="00D4080F" w:rsidRDefault="00D4080F" w:rsidP="00A7016B">
            <w:pPr>
              <w:pStyle w:val="Brdtextmedindrag"/>
              <w:ind w:firstLine="0"/>
            </w:pPr>
          </w:p>
        </w:tc>
        <w:tc>
          <w:tcPr>
            <w:tcW w:w="2500" w:type="pct"/>
            <w:shd w:val="clear" w:color="auto" w:fill="auto"/>
            <w:tcMar>
              <w:right w:w="0" w:type="dxa"/>
            </w:tcMar>
          </w:tcPr>
          <w:p w14:paraId="7C9E1923" w14:textId="77777777" w:rsidR="00D4080F" w:rsidRPr="00C43C4A" w:rsidRDefault="00D4080F" w:rsidP="00A7016B">
            <w:pPr>
              <w:pStyle w:val="Rubrik4utannumrering"/>
              <w:rPr>
                <w:b w:val="0"/>
                <w:i/>
                <w:iCs/>
              </w:rPr>
            </w:pPr>
            <w:r w:rsidRPr="009F2954">
              <w:rPr>
                <w:i/>
              </w:rPr>
              <w:t>Den gode mannens behörighet och förhållandet till tredje man</w:t>
            </w:r>
          </w:p>
        </w:tc>
      </w:tr>
    </w:tbl>
    <w:p w14:paraId="5B4B0AC2" w14:textId="77777777" w:rsidR="00D4080F" w:rsidRPr="00920F54"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10260BF" w14:textId="77777777" w:rsidTr="00A7016B">
        <w:tc>
          <w:tcPr>
            <w:tcW w:w="2500" w:type="pct"/>
            <w:shd w:val="clear" w:color="auto" w:fill="auto"/>
            <w:tcMar>
              <w:left w:w="0" w:type="dxa"/>
            </w:tcMar>
          </w:tcPr>
          <w:p w14:paraId="68E899C7" w14:textId="77777777" w:rsidR="00D4080F" w:rsidRDefault="00D4080F" w:rsidP="00A7016B">
            <w:pPr>
              <w:pStyle w:val="Brdtextmedindrag"/>
              <w:ind w:firstLine="0"/>
            </w:pPr>
            <w:r>
              <w:t xml:space="preserve">En rättshandling som en god man har företagit </w:t>
            </w:r>
            <w:r w:rsidRPr="00E640F3">
              <w:t>utanför sitt förord</w:t>
            </w:r>
            <w:r>
              <w:softHyphen/>
            </w:r>
            <w:r w:rsidRPr="00E640F3">
              <w:t>nande är inte bindande för den som förordnandet avser.</w:t>
            </w:r>
            <w:r w:rsidRPr="00D05FAE">
              <w:t xml:space="preserve"> </w:t>
            </w:r>
            <w:r w:rsidRPr="00E640F3">
              <w:t>En rättshand</w:t>
            </w:r>
            <w:r>
              <w:softHyphen/>
            </w:r>
            <w:r w:rsidRPr="00E640F3">
              <w:t>ling som</w:t>
            </w:r>
            <w:r w:rsidRPr="003D6ED3">
              <w:rPr>
                <w:i/>
                <w:iCs/>
              </w:rPr>
              <w:t xml:space="preserve"> utan dennes samtycke fö</w:t>
            </w:r>
            <w:r>
              <w:rPr>
                <w:i/>
                <w:iCs/>
              </w:rPr>
              <w:softHyphen/>
            </w:r>
            <w:r w:rsidRPr="003D6ED3">
              <w:rPr>
                <w:i/>
                <w:iCs/>
              </w:rPr>
              <w:t>retagits inom ramen för förordnan</w:t>
            </w:r>
            <w:r>
              <w:rPr>
                <w:i/>
                <w:iCs/>
              </w:rPr>
              <w:softHyphen/>
            </w:r>
            <w:r w:rsidRPr="003D6ED3">
              <w:rPr>
                <w:i/>
                <w:iCs/>
              </w:rPr>
              <w:t>det är inte heller bindande för den som förordnan</w:t>
            </w:r>
            <w:r>
              <w:rPr>
                <w:i/>
                <w:iCs/>
              </w:rPr>
              <w:softHyphen/>
            </w:r>
            <w:r w:rsidRPr="003D6ED3">
              <w:rPr>
                <w:i/>
                <w:iCs/>
              </w:rPr>
              <w:t>det avser, såvida inte denne</w:t>
            </w:r>
            <w:r w:rsidRPr="003D6ED3">
              <w:t xml:space="preserve"> på grun</w:t>
            </w:r>
            <w:r w:rsidRPr="006923E7">
              <w:rPr>
                <w:spacing w:val="-4"/>
              </w:rPr>
              <w:t>d av sitt tillstånd varit ur stånd</w:t>
            </w:r>
            <w:r w:rsidRPr="003D6ED3">
              <w:t xml:space="preserve"> att ge uttryck för sin men</w:t>
            </w:r>
            <w:r>
              <w:softHyphen/>
            </w:r>
            <w:r w:rsidRPr="003D6ED3">
              <w:t>ing eller</w:t>
            </w:r>
            <w:r w:rsidRPr="00A053EC">
              <w:rPr>
                <w:i/>
                <w:iCs/>
              </w:rPr>
              <w:t xml:space="preserve"> denna</w:t>
            </w:r>
            <w:r w:rsidRPr="003D6ED3">
              <w:t xml:space="preserve"> av annan orsak inte har kunnat</w:t>
            </w:r>
            <w:r w:rsidRPr="00A053EC">
              <w:rPr>
                <w:i/>
                <w:iCs/>
              </w:rPr>
              <w:t xml:space="preserve"> </w:t>
            </w:r>
            <w:r w:rsidRPr="002F17E8">
              <w:rPr>
                <w:i/>
                <w:iCs/>
              </w:rPr>
              <w:t>inhämtas</w:t>
            </w:r>
            <w:r>
              <w:t>.</w:t>
            </w:r>
          </w:p>
        </w:tc>
        <w:tc>
          <w:tcPr>
            <w:tcW w:w="2500" w:type="pct"/>
            <w:shd w:val="clear" w:color="auto" w:fill="auto"/>
            <w:tcMar>
              <w:right w:w="0" w:type="dxa"/>
            </w:tcMar>
          </w:tcPr>
          <w:p w14:paraId="3E605750" w14:textId="77777777" w:rsidR="00D4080F" w:rsidRPr="00E640F3" w:rsidRDefault="00D4080F" w:rsidP="00A7016B">
            <w:pPr>
              <w:pStyle w:val="Brdtextmedindrag"/>
              <w:ind w:firstLine="0"/>
            </w:pPr>
            <w:r>
              <w:t xml:space="preserve">En rättshandling som en god man har företagit </w:t>
            </w:r>
            <w:r w:rsidRPr="00E640F3">
              <w:t>utanför sitt förord</w:t>
            </w:r>
            <w:r>
              <w:softHyphen/>
            </w:r>
            <w:r w:rsidRPr="00E640F3">
              <w:t xml:space="preserve">nande är inte bindande för den </w:t>
            </w:r>
            <w:r>
              <w:t>som förordnandet avser</w:t>
            </w:r>
            <w:r w:rsidRPr="00E640F3">
              <w:t>.</w:t>
            </w:r>
            <w:r>
              <w:t xml:space="preserve"> En rättshand</w:t>
            </w:r>
            <w:r>
              <w:softHyphen/>
              <w:t xml:space="preserve">ling som </w:t>
            </w:r>
            <w:r>
              <w:rPr>
                <w:i/>
                <w:iCs/>
              </w:rPr>
              <w:t xml:space="preserve">har </w:t>
            </w:r>
            <w:r w:rsidRPr="00E640F3">
              <w:rPr>
                <w:i/>
                <w:iCs/>
              </w:rPr>
              <w:t>företagits inom ramen för förordnandet är endast bin</w:t>
            </w:r>
            <w:r>
              <w:rPr>
                <w:i/>
                <w:iCs/>
              </w:rPr>
              <w:softHyphen/>
            </w:r>
            <w:r w:rsidRPr="00E640F3">
              <w:rPr>
                <w:i/>
                <w:iCs/>
              </w:rPr>
              <w:t>dande för den som för</w:t>
            </w:r>
            <w:r>
              <w:rPr>
                <w:i/>
                <w:iCs/>
              </w:rPr>
              <w:softHyphen/>
            </w:r>
            <w:r w:rsidRPr="00E640F3">
              <w:rPr>
                <w:i/>
                <w:iCs/>
              </w:rPr>
              <w:t>ordnandet avser om han eller hon har sam</w:t>
            </w:r>
            <w:r>
              <w:rPr>
                <w:i/>
                <w:iCs/>
              </w:rPr>
              <w:softHyphen/>
            </w:r>
            <w:r w:rsidRPr="00E640F3">
              <w:rPr>
                <w:i/>
                <w:iCs/>
              </w:rPr>
              <w:t>tyckt till rätts</w:t>
            </w:r>
            <w:r w:rsidRPr="00E640F3">
              <w:rPr>
                <w:i/>
                <w:iCs/>
              </w:rPr>
              <w:softHyphen/>
              <w:t>handlingen.</w:t>
            </w:r>
            <w:r>
              <w:t xml:space="preserve"> </w:t>
            </w:r>
            <w:r w:rsidRPr="00D05FAE">
              <w:rPr>
                <w:i/>
                <w:iCs/>
              </w:rPr>
              <w:t xml:space="preserve">Samtycke krävs dock inte om den enskilde </w:t>
            </w:r>
            <w:r w:rsidRPr="00D05FAE">
              <w:t xml:space="preserve">på grund av sitt tillstånd varit ur stånd att ge uttryck för sin </w:t>
            </w:r>
            <w:r w:rsidRPr="00E81D62">
              <w:rPr>
                <w:spacing w:val="-4"/>
              </w:rPr>
              <w:t>mening eller</w:t>
            </w:r>
            <w:r w:rsidRPr="00E81D62">
              <w:rPr>
                <w:i/>
                <w:iCs/>
                <w:spacing w:val="-4"/>
              </w:rPr>
              <w:t xml:space="preserve"> meningen </w:t>
            </w:r>
            <w:r w:rsidRPr="00E81D62">
              <w:rPr>
                <w:spacing w:val="-4"/>
              </w:rPr>
              <w:t xml:space="preserve">av annan orsak inte har kunnat </w:t>
            </w:r>
            <w:r w:rsidRPr="00E81D62">
              <w:rPr>
                <w:i/>
                <w:iCs/>
                <w:spacing w:val="-4"/>
              </w:rPr>
              <w:t>häm</w:t>
            </w:r>
            <w:r w:rsidRPr="00E81D62">
              <w:rPr>
                <w:i/>
                <w:iCs/>
                <w:spacing w:val="-4"/>
              </w:rPr>
              <w:softHyphen/>
              <w:t>tas</w:t>
            </w:r>
            <w:r w:rsidRPr="002F17E8">
              <w:rPr>
                <w:i/>
                <w:iCs/>
              </w:rPr>
              <w:t xml:space="preserve"> in.</w:t>
            </w:r>
          </w:p>
        </w:tc>
      </w:tr>
      <w:tr w:rsidR="009361F3" w14:paraId="56572EAD" w14:textId="77777777" w:rsidTr="00A7016B">
        <w:tc>
          <w:tcPr>
            <w:tcW w:w="2500" w:type="pct"/>
            <w:shd w:val="clear" w:color="auto" w:fill="auto"/>
            <w:tcMar>
              <w:left w:w="0" w:type="dxa"/>
            </w:tcMar>
          </w:tcPr>
          <w:p w14:paraId="23463A35" w14:textId="2EF06A3D" w:rsidR="00D4080F" w:rsidRDefault="00D4080F" w:rsidP="00A7016B">
            <w:pPr>
              <w:pStyle w:val="Brdtextmedindrag"/>
            </w:pPr>
            <w:r w:rsidRPr="006E638E">
              <w:rPr>
                <w:i/>
                <w:iCs/>
              </w:rPr>
              <w:lastRenderedPageBreak/>
              <w:t>Har</w:t>
            </w:r>
            <w:r>
              <w:t xml:space="preserve"> den gode mannen inom ra</w:t>
            </w:r>
            <w:r>
              <w:softHyphen/>
              <w:t xml:space="preserve">men för förordnandet ingått en </w:t>
            </w:r>
            <w:r w:rsidRPr="00E81D62">
              <w:rPr>
                <w:spacing w:val="-4"/>
              </w:rPr>
              <w:t>rätts</w:t>
            </w:r>
            <w:r w:rsidR="00A83E8D">
              <w:rPr>
                <w:spacing w:val="-4"/>
              </w:rPr>
              <w:softHyphen/>
            </w:r>
            <w:r w:rsidRPr="00E81D62">
              <w:rPr>
                <w:spacing w:val="-4"/>
              </w:rPr>
              <w:t>handling som sedvan</w:t>
            </w:r>
            <w:r w:rsidRPr="00E81D62">
              <w:rPr>
                <w:spacing w:val="-4"/>
              </w:rPr>
              <w:softHyphen/>
              <w:t>ligen</w:t>
            </w:r>
            <w:r>
              <w:t xml:space="preserve"> före</w:t>
            </w:r>
            <w:r>
              <w:softHyphen/>
              <w:t xml:space="preserve">tas för den dagliga </w:t>
            </w:r>
            <w:r w:rsidRPr="000C1D05">
              <w:t>hushåll</w:t>
            </w:r>
            <w:r>
              <w:softHyphen/>
            </w:r>
            <w:r w:rsidRPr="000C1D05">
              <w:t>ningen,</w:t>
            </w:r>
            <w:r>
              <w:rPr>
                <w:i/>
                <w:iCs/>
              </w:rPr>
              <w:t xml:space="preserve"> skall</w:t>
            </w:r>
            <w:r>
              <w:t xml:space="preserve"> samtycke från </w:t>
            </w:r>
            <w:r w:rsidRPr="002A336B">
              <w:rPr>
                <w:i/>
                <w:iCs/>
              </w:rPr>
              <w:t>den som han fö</w:t>
            </w:r>
            <w:r>
              <w:rPr>
                <w:i/>
                <w:iCs/>
              </w:rPr>
              <w:softHyphen/>
            </w:r>
            <w:r w:rsidRPr="002A336B">
              <w:rPr>
                <w:i/>
                <w:iCs/>
              </w:rPr>
              <w:t>reträder</w:t>
            </w:r>
            <w:r>
              <w:t xml:space="preserve"> anses före</w:t>
            </w:r>
            <w:r>
              <w:softHyphen/>
              <w:t xml:space="preserve">ligga, om </w:t>
            </w:r>
            <w:r w:rsidRPr="002A336B">
              <w:rPr>
                <w:i/>
                <w:iCs/>
              </w:rPr>
              <w:t>denne</w:t>
            </w:r>
            <w:r>
              <w:t xml:space="preserve"> inte före rätts</w:t>
            </w:r>
            <w:r>
              <w:softHyphen/>
              <w:t>handlingen har gett ut</w:t>
            </w:r>
            <w:r>
              <w:softHyphen/>
              <w:t>tryck för annat till den mot vilken rätts</w:t>
            </w:r>
            <w:r>
              <w:softHyphen/>
              <w:t>handlingen riktade sig.</w:t>
            </w:r>
          </w:p>
        </w:tc>
        <w:tc>
          <w:tcPr>
            <w:tcW w:w="2500" w:type="pct"/>
            <w:shd w:val="clear" w:color="auto" w:fill="auto"/>
            <w:tcMar>
              <w:right w:w="0" w:type="dxa"/>
            </w:tcMar>
          </w:tcPr>
          <w:p w14:paraId="5833CD48" w14:textId="77777777" w:rsidR="00D4080F" w:rsidRDefault="00D4080F" w:rsidP="00A7016B">
            <w:pPr>
              <w:pStyle w:val="Brdtextmedindrag"/>
            </w:pPr>
            <w:r>
              <w:rPr>
                <w:i/>
                <w:iCs/>
              </w:rPr>
              <w:t>Om</w:t>
            </w:r>
            <w:r>
              <w:t xml:space="preserve"> den gode mannen inom ra</w:t>
            </w:r>
            <w:r>
              <w:softHyphen/>
              <w:t xml:space="preserve">men för förordnandet </w:t>
            </w:r>
            <w:r>
              <w:rPr>
                <w:i/>
                <w:iCs/>
              </w:rPr>
              <w:t xml:space="preserve">har </w:t>
            </w:r>
            <w:r>
              <w:t>in</w:t>
            </w:r>
            <w:r>
              <w:softHyphen/>
              <w:t xml:space="preserve">gått en </w:t>
            </w:r>
            <w:r w:rsidRPr="0068730D">
              <w:rPr>
                <w:i/>
                <w:iCs/>
              </w:rPr>
              <w:t>sådan</w:t>
            </w:r>
            <w:r>
              <w:t xml:space="preserve"> rättshandling som sedvanli</w:t>
            </w:r>
            <w:r>
              <w:softHyphen/>
              <w:t>gen företas för den dag</w:t>
            </w:r>
            <w:r>
              <w:softHyphen/>
              <w:t>liga hushåll</w:t>
            </w:r>
            <w:r>
              <w:softHyphen/>
              <w:t xml:space="preserve">ningen, </w:t>
            </w:r>
            <w:r w:rsidRPr="002A336B">
              <w:rPr>
                <w:i/>
                <w:iCs/>
              </w:rPr>
              <w:t>ska</w:t>
            </w:r>
            <w:r>
              <w:t xml:space="preserve"> samtycke från den </w:t>
            </w:r>
            <w:r w:rsidRPr="002A336B">
              <w:rPr>
                <w:i/>
                <w:iCs/>
              </w:rPr>
              <w:t>en</w:t>
            </w:r>
            <w:r>
              <w:rPr>
                <w:i/>
                <w:iCs/>
              </w:rPr>
              <w:softHyphen/>
            </w:r>
            <w:r w:rsidRPr="002A336B">
              <w:rPr>
                <w:i/>
                <w:iCs/>
              </w:rPr>
              <w:t>skilde</w:t>
            </w:r>
            <w:r>
              <w:t xml:space="preserve"> anses föreligga. </w:t>
            </w:r>
            <w:r>
              <w:rPr>
                <w:i/>
                <w:iCs/>
              </w:rPr>
              <w:t xml:space="preserve">Detta gäller dock inte </w:t>
            </w:r>
            <w:r w:rsidRPr="00651DB2">
              <w:rPr>
                <w:i/>
                <w:iCs/>
              </w:rPr>
              <w:t>om</w:t>
            </w:r>
            <w:r>
              <w:t xml:space="preserve"> </w:t>
            </w:r>
            <w:r>
              <w:rPr>
                <w:i/>
                <w:iCs/>
              </w:rPr>
              <w:t>den enskilde</w:t>
            </w:r>
            <w:r>
              <w:t xml:space="preserve"> före rätts</w:t>
            </w:r>
            <w:r>
              <w:softHyphen/>
              <w:t xml:space="preserve">handlingen har </w:t>
            </w:r>
            <w:r w:rsidRPr="009069A4">
              <w:rPr>
                <w:spacing w:val="-2"/>
              </w:rPr>
              <w:t>gett uttryck för annat till den mot</w:t>
            </w:r>
            <w:r>
              <w:t xml:space="preserve"> vilk</w:t>
            </w:r>
            <w:r w:rsidRPr="009069A4">
              <w:rPr>
                <w:spacing w:val="-4"/>
              </w:rPr>
              <w:t>en rättshandlingen riktade sig.</w:t>
            </w:r>
          </w:p>
        </w:tc>
      </w:tr>
    </w:tbl>
    <w:p w14:paraId="69A695C9" w14:textId="77777777" w:rsidR="00D4080F" w:rsidRDefault="00D4080F" w:rsidP="009361F3">
      <w:pPr>
        <w:pStyle w:val="Brdtext"/>
      </w:pPr>
    </w:p>
    <w:p w14:paraId="36CD3249" w14:textId="77777777" w:rsidR="00D4080F" w:rsidRDefault="00D4080F" w:rsidP="009361F3">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7E4BF12" w14:textId="77777777" w:rsidTr="00A7016B">
        <w:tc>
          <w:tcPr>
            <w:tcW w:w="2500" w:type="pct"/>
            <w:shd w:val="clear" w:color="auto" w:fill="auto"/>
            <w:tcMar>
              <w:left w:w="0" w:type="dxa"/>
            </w:tcMar>
          </w:tcPr>
          <w:p w14:paraId="790EF46E" w14:textId="77777777" w:rsidR="00D4080F" w:rsidRDefault="00D4080F" w:rsidP="00A7016B">
            <w:pPr>
              <w:pStyle w:val="Brdtextmedindrag"/>
              <w:ind w:firstLine="0"/>
            </w:pPr>
            <w:r w:rsidRPr="00B20030">
              <w:t>Om en rättshandling som en god man har företagit inte blir bindande enligt 5</w:t>
            </w:r>
            <w:r>
              <w:t> §</w:t>
            </w:r>
            <w:r w:rsidRPr="00B20030">
              <w:t>, är den gode mannen skyldig att ersätta god</w:t>
            </w:r>
            <w:r>
              <w:softHyphen/>
            </w:r>
            <w:r w:rsidRPr="00B20030">
              <w:t>troende</w:t>
            </w:r>
            <w:r>
              <w:t xml:space="preserve"> </w:t>
            </w:r>
            <w:r w:rsidRPr="00B20030">
              <w:t xml:space="preserve">tredje man skada som </w:t>
            </w:r>
            <w:r w:rsidRPr="00B20030">
              <w:rPr>
                <w:i/>
                <w:iCs/>
              </w:rPr>
              <w:t>denne</w:t>
            </w:r>
            <w:r w:rsidRPr="00B20030">
              <w:t xml:space="preserve"> har tillfogats. Detta gäller dock inte, om rätts</w:t>
            </w:r>
            <w:r>
              <w:softHyphen/>
            </w:r>
            <w:r w:rsidRPr="00B20030">
              <w:t xml:space="preserve">handlingen saknar bindande verkan mot </w:t>
            </w:r>
            <w:r w:rsidRPr="000D6554">
              <w:t>den för vars räkning den har fö</w:t>
            </w:r>
            <w:r>
              <w:softHyphen/>
            </w:r>
            <w:r w:rsidRPr="000D6554">
              <w:t>re</w:t>
            </w:r>
            <w:r>
              <w:softHyphen/>
            </w:r>
            <w:r w:rsidRPr="000D6554">
              <w:t>tagits t</w:t>
            </w:r>
            <w:r w:rsidRPr="00B20030">
              <w:t>ill följd av någon särskild omständighet, som den gode man</w:t>
            </w:r>
            <w:r>
              <w:softHyphen/>
            </w:r>
            <w:r w:rsidRPr="00B20030">
              <w:t>nen inte kände till och som tredje man inte med fog kunde förutsätta att den gode mannen skulle känna till.</w:t>
            </w:r>
          </w:p>
        </w:tc>
        <w:tc>
          <w:tcPr>
            <w:tcW w:w="2500" w:type="pct"/>
            <w:shd w:val="clear" w:color="auto" w:fill="auto"/>
            <w:tcMar>
              <w:right w:w="0" w:type="dxa"/>
            </w:tcMar>
          </w:tcPr>
          <w:p w14:paraId="4DC41EF7" w14:textId="77777777" w:rsidR="00D4080F" w:rsidRDefault="00D4080F" w:rsidP="00A7016B">
            <w:pPr>
              <w:pStyle w:val="Brdtextmedindrag"/>
              <w:ind w:firstLine="0"/>
            </w:pPr>
            <w:r w:rsidRPr="00B20030">
              <w:t>Om en rättshandling som en god man har företagit inte blir bindande enligt 5</w:t>
            </w:r>
            <w:r>
              <w:t> §</w:t>
            </w:r>
            <w:r w:rsidRPr="00B20030">
              <w:t>, är den gode ma</w:t>
            </w:r>
            <w:r w:rsidRPr="009069A4">
              <w:rPr>
                <w:spacing w:val="-4"/>
              </w:rPr>
              <w:t>nnen skyl</w:t>
            </w:r>
            <w:r>
              <w:rPr>
                <w:spacing w:val="-4"/>
              </w:rPr>
              <w:softHyphen/>
            </w:r>
            <w:r w:rsidRPr="009069A4">
              <w:rPr>
                <w:spacing w:val="-4"/>
              </w:rPr>
              <w:t xml:space="preserve">dig att ersätta </w:t>
            </w:r>
            <w:r w:rsidRPr="00853B06">
              <w:rPr>
                <w:i/>
                <w:iCs/>
                <w:spacing w:val="-4"/>
              </w:rPr>
              <w:t>en</w:t>
            </w:r>
            <w:r w:rsidRPr="009069A4">
              <w:rPr>
                <w:spacing w:val="-4"/>
              </w:rPr>
              <w:t xml:space="preserve"> god</w:t>
            </w:r>
            <w:r w:rsidRPr="009069A4">
              <w:rPr>
                <w:spacing w:val="-4"/>
              </w:rPr>
              <w:softHyphen/>
              <w:t>troende</w:t>
            </w:r>
            <w:r>
              <w:t xml:space="preserve"> </w:t>
            </w:r>
            <w:r w:rsidRPr="00B20030">
              <w:t xml:space="preserve">tredje man </w:t>
            </w:r>
            <w:r w:rsidRPr="00644AF2">
              <w:rPr>
                <w:i/>
                <w:iCs/>
              </w:rPr>
              <w:t>den</w:t>
            </w:r>
            <w:r>
              <w:t xml:space="preserve"> </w:t>
            </w:r>
            <w:r w:rsidRPr="00B20030">
              <w:t xml:space="preserve">skada som </w:t>
            </w:r>
            <w:r>
              <w:rPr>
                <w:i/>
                <w:iCs/>
              </w:rPr>
              <w:t>han eller hon</w:t>
            </w:r>
            <w:r w:rsidRPr="00B20030">
              <w:t xml:space="preserve"> har tillfogats.</w:t>
            </w:r>
            <w:r>
              <w:t xml:space="preserve"> </w:t>
            </w:r>
            <w:r w:rsidRPr="005F6498">
              <w:t>Detta</w:t>
            </w:r>
            <w:r>
              <w:rPr>
                <w:i/>
                <w:iCs/>
              </w:rPr>
              <w:t xml:space="preserve"> </w:t>
            </w:r>
            <w:r>
              <w:t>g</w:t>
            </w:r>
            <w:r w:rsidRPr="0068730D">
              <w:t>äller dock inte,</w:t>
            </w:r>
            <w:r w:rsidRPr="00B20030">
              <w:t xml:space="preserve"> om rätts</w:t>
            </w:r>
            <w:r>
              <w:softHyphen/>
            </w:r>
            <w:r w:rsidRPr="00B20030">
              <w:t xml:space="preserve">handlingen saknar bindande verkan mot </w:t>
            </w:r>
            <w:r w:rsidRPr="000D6554">
              <w:t>den för vars räkning den har företagits</w:t>
            </w:r>
            <w:r w:rsidRPr="00B20030">
              <w:t xml:space="preserve"> till följd av </w:t>
            </w:r>
            <w:r w:rsidRPr="009069A4">
              <w:rPr>
                <w:spacing w:val="-4"/>
              </w:rPr>
              <w:t>någon särskild omständighet, som</w:t>
            </w:r>
            <w:r w:rsidRPr="00B20030">
              <w:t xml:space="preserve"> den gode mannen inte kände till och som tredje man inte med fog kunde förutsätta att den gode man</w:t>
            </w:r>
            <w:r>
              <w:softHyphen/>
            </w:r>
            <w:r w:rsidRPr="00B20030">
              <w:t>nen skulle känna till.</w:t>
            </w:r>
          </w:p>
        </w:tc>
      </w:tr>
    </w:tbl>
    <w:p w14:paraId="1D831179" w14:textId="77777777" w:rsidR="00D4080F" w:rsidRDefault="00D4080F" w:rsidP="009361F3">
      <w:pPr>
        <w:pStyle w:val="Brdtext"/>
        <w:jc w:val="center"/>
      </w:pPr>
    </w:p>
    <w:p w14:paraId="48421337" w14:textId="77777777" w:rsidR="00D4080F" w:rsidRPr="00F64AB8" w:rsidRDefault="00D4080F" w:rsidP="009361F3">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9A12D30" w14:textId="77777777" w:rsidTr="00A7016B">
        <w:tc>
          <w:tcPr>
            <w:tcW w:w="2500" w:type="pct"/>
            <w:shd w:val="clear" w:color="auto" w:fill="auto"/>
            <w:tcMar>
              <w:left w:w="0" w:type="dxa"/>
            </w:tcMar>
          </w:tcPr>
          <w:p w14:paraId="29E81107" w14:textId="77777777" w:rsidR="00D4080F" w:rsidRDefault="00D4080F" w:rsidP="00A7016B">
            <w:pPr>
              <w:pStyle w:val="Brdtextmedindrag"/>
              <w:ind w:firstLine="0"/>
            </w:pPr>
            <w:r>
              <w:t>Om någon som befinner sig i en så</w:t>
            </w:r>
            <w:r>
              <w:softHyphen/>
              <w:t xml:space="preserve">dan situation som anges i 4 § är ur stånd att </w:t>
            </w:r>
            <w:r w:rsidRPr="00644AF2">
              <w:t>vårda</w:t>
            </w:r>
            <w:r>
              <w:t xml:space="preserve"> sig eller sin egen</w:t>
            </w:r>
            <w:r>
              <w:softHyphen/>
              <w:t xml:space="preserve">dom, får rätten besluta att anordna förvaltarskap för honom eller henne. </w:t>
            </w:r>
            <w:r w:rsidRPr="00910E34">
              <w:rPr>
                <w:i/>
                <w:iCs/>
              </w:rPr>
              <w:t>Förvaltar</w:t>
            </w:r>
            <w:r w:rsidRPr="00910E34">
              <w:rPr>
                <w:i/>
                <w:iCs/>
              </w:rPr>
              <w:softHyphen/>
              <w:t>skap</w:t>
            </w:r>
            <w:r>
              <w:t xml:space="preserve"> får dock inte anordnas, om det är tillräckligt att godman</w:t>
            </w:r>
            <w:r>
              <w:softHyphen/>
              <w:t>skap anordnas eller att den en</w:t>
            </w:r>
            <w:r>
              <w:softHyphen/>
              <w:t>skilde på något annat, mindre in</w:t>
            </w:r>
            <w:r>
              <w:softHyphen/>
              <w:t>gripande sätt får hjälp.</w:t>
            </w:r>
          </w:p>
        </w:tc>
        <w:tc>
          <w:tcPr>
            <w:tcW w:w="2500" w:type="pct"/>
            <w:shd w:val="clear" w:color="auto" w:fill="auto"/>
            <w:tcMar>
              <w:right w:w="0" w:type="dxa"/>
            </w:tcMar>
          </w:tcPr>
          <w:p w14:paraId="46E21089" w14:textId="77777777" w:rsidR="00D4080F" w:rsidRDefault="00D4080F" w:rsidP="00A7016B">
            <w:pPr>
              <w:pStyle w:val="Brdtextmedindrag"/>
              <w:ind w:firstLine="0"/>
            </w:pPr>
            <w:r>
              <w:t>Om någon som befinner sig i en så</w:t>
            </w:r>
            <w:r>
              <w:softHyphen/>
              <w:t xml:space="preserve">dan situation som anges i 4 § är ur stånd att </w:t>
            </w:r>
            <w:r w:rsidRPr="00644AF2">
              <w:t>vårda</w:t>
            </w:r>
            <w:r>
              <w:t xml:space="preserve"> sig eller sin egen</w:t>
            </w:r>
            <w:r>
              <w:softHyphen/>
              <w:t>dom, får rätten besluta om att an</w:t>
            </w:r>
            <w:r>
              <w:softHyphen/>
              <w:t xml:space="preserve">ordna </w:t>
            </w:r>
            <w:r w:rsidRPr="00DC1E6B">
              <w:rPr>
                <w:i/>
                <w:iCs/>
              </w:rPr>
              <w:t>ett</w:t>
            </w:r>
            <w:r>
              <w:t xml:space="preserve"> förvaltarskap för honom eller henne. </w:t>
            </w:r>
            <w:r w:rsidRPr="00DC1E6B">
              <w:rPr>
                <w:i/>
                <w:iCs/>
              </w:rPr>
              <w:t>Ett</w:t>
            </w:r>
            <w:r>
              <w:t xml:space="preserve"> </w:t>
            </w:r>
            <w:r w:rsidRPr="00910E34">
              <w:rPr>
                <w:i/>
                <w:iCs/>
              </w:rPr>
              <w:t>för</w:t>
            </w:r>
            <w:r w:rsidRPr="00910E34">
              <w:rPr>
                <w:i/>
                <w:iCs/>
              </w:rPr>
              <w:softHyphen/>
              <w:t>valtarskap</w:t>
            </w:r>
            <w:r>
              <w:t xml:space="preserve"> får dock inte anord</w:t>
            </w:r>
            <w:r>
              <w:softHyphen/>
              <w:t>nas, om det är till</w:t>
            </w:r>
            <w:r>
              <w:softHyphen/>
              <w:t xml:space="preserve">räckligt att </w:t>
            </w:r>
            <w:r w:rsidRPr="002651F0">
              <w:rPr>
                <w:i/>
                <w:iCs/>
              </w:rPr>
              <w:t>ett</w:t>
            </w:r>
            <w:r>
              <w:t xml:space="preserve"> godmanskap anord</w:t>
            </w:r>
            <w:r>
              <w:softHyphen/>
              <w:t>nas eller att den enskilde på något annat, mindre ingripande sätt får hjälp.</w:t>
            </w:r>
          </w:p>
        </w:tc>
      </w:tr>
      <w:tr w:rsidR="009361F3" w14:paraId="461297AF" w14:textId="77777777" w:rsidTr="00A7016B">
        <w:tc>
          <w:tcPr>
            <w:tcW w:w="2500" w:type="pct"/>
            <w:shd w:val="clear" w:color="auto" w:fill="auto"/>
            <w:tcMar>
              <w:left w:w="0" w:type="dxa"/>
            </w:tcMar>
          </w:tcPr>
          <w:p w14:paraId="674F66F9" w14:textId="77777777" w:rsidR="00D4080F" w:rsidRDefault="00D4080F" w:rsidP="00A7016B">
            <w:pPr>
              <w:pStyle w:val="Brdtextmedindrag"/>
            </w:pPr>
            <w:r>
              <w:t xml:space="preserve">Förvaltaruppdraget </w:t>
            </w:r>
            <w:r w:rsidRPr="00A156E0">
              <w:rPr>
                <w:i/>
                <w:iCs/>
              </w:rPr>
              <w:t>skall</w:t>
            </w:r>
            <w:r>
              <w:t xml:space="preserve"> an</w:t>
            </w:r>
            <w:r>
              <w:softHyphen/>
              <w:t>pas</w:t>
            </w:r>
            <w:r>
              <w:softHyphen/>
              <w:t xml:space="preserve">sas till den enskildes behov i varje </w:t>
            </w:r>
            <w:r w:rsidRPr="009069A4">
              <w:rPr>
                <w:spacing w:val="-4"/>
              </w:rPr>
              <w:t>särskilt fall och får begränsas</w:t>
            </w:r>
            <w:r>
              <w:t xml:space="preserve"> till att avse viss egendom eller ange</w:t>
            </w:r>
            <w:r w:rsidRPr="009069A4">
              <w:rPr>
                <w:spacing w:val="-4"/>
              </w:rPr>
              <w:t>lägen</w:t>
            </w:r>
            <w:r>
              <w:rPr>
                <w:spacing w:val="-4"/>
              </w:rPr>
              <w:softHyphen/>
            </w:r>
            <w:r w:rsidRPr="009069A4">
              <w:rPr>
                <w:spacing w:val="-4"/>
              </w:rPr>
              <w:t>het eller egendom över</w:t>
            </w:r>
            <w:r w:rsidRPr="009069A4">
              <w:rPr>
                <w:spacing w:val="-4"/>
              </w:rPr>
              <w:softHyphen/>
              <w:t>stigande</w:t>
            </w:r>
            <w:r>
              <w:t xml:space="preserve"> ett visst värde.</w:t>
            </w:r>
          </w:p>
        </w:tc>
        <w:tc>
          <w:tcPr>
            <w:tcW w:w="2500" w:type="pct"/>
            <w:shd w:val="clear" w:color="auto" w:fill="auto"/>
            <w:tcMar>
              <w:right w:w="0" w:type="dxa"/>
            </w:tcMar>
          </w:tcPr>
          <w:p w14:paraId="6C2E44CF" w14:textId="77777777" w:rsidR="00D4080F" w:rsidRDefault="00D4080F" w:rsidP="00A7016B">
            <w:pPr>
              <w:pStyle w:val="Brdtextmedindrag"/>
            </w:pPr>
            <w:r>
              <w:t xml:space="preserve">Förvaltaruppdraget </w:t>
            </w:r>
            <w:r w:rsidRPr="00A156E0">
              <w:rPr>
                <w:i/>
                <w:iCs/>
              </w:rPr>
              <w:t>ska</w:t>
            </w:r>
            <w:r>
              <w:rPr>
                <w:i/>
                <w:iCs/>
              </w:rPr>
              <w:t xml:space="preserve"> </w:t>
            </w:r>
            <w:r>
              <w:t>an</w:t>
            </w:r>
            <w:r>
              <w:softHyphen/>
              <w:t>passas till den enskildes behov i v</w:t>
            </w:r>
            <w:r w:rsidRPr="009069A4">
              <w:rPr>
                <w:spacing w:val="-4"/>
              </w:rPr>
              <w:t>arje sär</w:t>
            </w:r>
            <w:r>
              <w:rPr>
                <w:spacing w:val="-4"/>
              </w:rPr>
              <w:softHyphen/>
            </w:r>
            <w:r w:rsidRPr="009069A4">
              <w:rPr>
                <w:spacing w:val="-4"/>
              </w:rPr>
              <w:t>skilt fall och får begränsas</w:t>
            </w:r>
            <w:r>
              <w:t xml:space="preserve"> till att avse viss egendom eller ang</w:t>
            </w:r>
            <w:r w:rsidRPr="009069A4">
              <w:rPr>
                <w:spacing w:val="-4"/>
              </w:rPr>
              <w:t>elägen</w:t>
            </w:r>
            <w:r>
              <w:rPr>
                <w:spacing w:val="-4"/>
              </w:rPr>
              <w:softHyphen/>
            </w:r>
            <w:r w:rsidRPr="009069A4">
              <w:rPr>
                <w:spacing w:val="-4"/>
              </w:rPr>
              <w:t>het eller egendom över</w:t>
            </w:r>
            <w:r w:rsidRPr="009069A4">
              <w:rPr>
                <w:spacing w:val="-4"/>
              </w:rPr>
              <w:softHyphen/>
              <w:t>stigande</w:t>
            </w:r>
            <w:r>
              <w:t xml:space="preserve"> ett visst värde.</w:t>
            </w:r>
          </w:p>
        </w:tc>
      </w:tr>
      <w:tr w:rsidR="009361F3" w14:paraId="1B69C143" w14:textId="77777777" w:rsidTr="00A7016B">
        <w:tc>
          <w:tcPr>
            <w:tcW w:w="2500" w:type="pct"/>
            <w:shd w:val="clear" w:color="auto" w:fill="auto"/>
            <w:tcMar>
              <w:left w:w="0" w:type="dxa"/>
            </w:tcMar>
          </w:tcPr>
          <w:p w14:paraId="5251F05C" w14:textId="77777777" w:rsidR="00D4080F" w:rsidRDefault="00D4080F" w:rsidP="00A7016B">
            <w:pPr>
              <w:pStyle w:val="Brdtextmedindrag"/>
            </w:pPr>
            <w:r>
              <w:t xml:space="preserve">Rätten får överlåta åt </w:t>
            </w:r>
            <w:r w:rsidRPr="00A156E0">
              <w:rPr>
                <w:i/>
                <w:iCs/>
              </w:rPr>
              <w:t>överför</w:t>
            </w:r>
            <w:r>
              <w:rPr>
                <w:i/>
                <w:iCs/>
              </w:rPr>
              <w:softHyphen/>
            </w:r>
            <w:r w:rsidRPr="00A156E0">
              <w:rPr>
                <w:i/>
                <w:iCs/>
              </w:rPr>
              <w:t>myndaren</w:t>
            </w:r>
            <w:r>
              <w:t xml:space="preserve"> att närmare bestämma uppdragets omfattning.</w:t>
            </w:r>
          </w:p>
        </w:tc>
        <w:tc>
          <w:tcPr>
            <w:tcW w:w="2500" w:type="pct"/>
            <w:shd w:val="clear" w:color="auto" w:fill="auto"/>
            <w:tcMar>
              <w:right w:w="0" w:type="dxa"/>
            </w:tcMar>
          </w:tcPr>
          <w:p w14:paraId="2C7EE6D2" w14:textId="77777777" w:rsidR="00D4080F" w:rsidRPr="009069A4" w:rsidRDefault="00D4080F" w:rsidP="00A7016B">
            <w:pPr>
              <w:pStyle w:val="Brdtextmedindrag"/>
              <w:rPr>
                <w:spacing w:val="-4"/>
              </w:rPr>
            </w:pPr>
            <w:r w:rsidRPr="009069A4">
              <w:rPr>
                <w:spacing w:val="-4"/>
              </w:rPr>
              <w:t xml:space="preserve">Rätten får överlåta åt </w:t>
            </w:r>
            <w:r w:rsidRPr="009069A4">
              <w:rPr>
                <w:i/>
                <w:iCs/>
                <w:spacing w:val="-4"/>
              </w:rPr>
              <w:t>överför</w:t>
            </w:r>
            <w:r w:rsidRPr="009069A4">
              <w:rPr>
                <w:i/>
                <w:iCs/>
                <w:spacing w:val="-4"/>
              </w:rPr>
              <w:softHyphen/>
              <w:t>myn</w:t>
            </w:r>
            <w:r>
              <w:rPr>
                <w:i/>
                <w:iCs/>
                <w:spacing w:val="-4"/>
              </w:rPr>
              <w:softHyphen/>
            </w:r>
            <w:r w:rsidRPr="009069A4">
              <w:rPr>
                <w:i/>
                <w:iCs/>
                <w:spacing w:val="-4"/>
              </w:rPr>
              <w:t>darnämnden</w:t>
            </w:r>
            <w:r w:rsidRPr="009069A4">
              <w:rPr>
                <w:spacing w:val="-4"/>
              </w:rPr>
              <w:t xml:space="preserve"> att närmare be</w:t>
            </w:r>
            <w:r>
              <w:rPr>
                <w:spacing w:val="-4"/>
              </w:rPr>
              <w:softHyphen/>
            </w:r>
            <w:r w:rsidRPr="009069A4">
              <w:rPr>
                <w:spacing w:val="-4"/>
              </w:rPr>
              <w:t>stämma uppdragets omfattning.</w:t>
            </w:r>
          </w:p>
        </w:tc>
      </w:tr>
      <w:tr w:rsidR="009361F3" w14:paraId="0EBA50B5" w14:textId="77777777" w:rsidTr="00A7016B">
        <w:tc>
          <w:tcPr>
            <w:tcW w:w="2500" w:type="pct"/>
            <w:shd w:val="clear" w:color="auto" w:fill="auto"/>
            <w:tcMar>
              <w:left w:w="0" w:type="dxa"/>
            </w:tcMar>
          </w:tcPr>
          <w:p w14:paraId="4327D8F1" w14:textId="77777777" w:rsidR="00D4080F" w:rsidRDefault="00D4080F" w:rsidP="00A7016B">
            <w:pPr>
              <w:pStyle w:val="Brdtextmedindrag"/>
            </w:pPr>
            <w:r>
              <w:t xml:space="preserve">När rätten </w:t>
            </w:r>
            <w:r w:rsidRPr="00A156E0">
              <w:rPr>
                <w:i/>
                <w:iCs/>
              </w:rPr>
              <w:t xml:space="preserve">meddelar ett beslut </w:t>
            </w:r>
            <w:r w:rsidRPr="00742D13">
              <w:rPr>
                <w:i/>
                <w:iCs/>
              </w:rPr>
              <w:t>en</w:t>
            </w:r>
            <w:r>
              <w:rPr>
                <w:i/>
                <w:iCs/>
              </w:rPr>
              <w:softHyphen/>
            </w:r>
            <w:r w:rsidRPr="00742D13">
              <w:rPr>
                <w:i/>
                <w:iCs/>
              </w:rPr>
              <w:t>ligt första stycket,</w:t>
            </w:r>
            <w:r>
              <w:t xml:space="preserve"> </w:t>
            </w:r>
            <w:r w:rsidRPr="00A156E0">
              <w:rPr>
                <w:i/>
                <w:iCs/>
              </w:rPr>
              <w:t>skall</w:t>
            </w:r>
            <w:r>
              <w:t xml:space="preserve"> rätten sam</w:t>
            </w:r>
            <w:r>
              <w:softHyphen/>
              <w:t>tidigt förordna en förvaltare att ut</w:t>
            </w:r>
            <w:r>
              <w:softHyphen/>
            </w:r>
            <w:r>
              <w:lastRenderedPageBreak/>
              <w:t>föra uppdraget. Om en för</w:t>
            </w:r>
            <w:r>
              <w:softHyphen/>
              <w:t xml:space="preserve">valtare i något annat fall </w:t>
            </w:r>
            <w:r w:rsidRPr="00A156E0">
              <w:rPr>
                <w:i/>
                <w:iCs/>
              </w:rPr>
              <w:t>skall</w:t>
            </w:r>
            <w:r>
              <w:t xml:space="preserve"> föro</w:t>
            </w:r>
            <w:r w:rsidRPr="009069A4">
              <w:rPr>
                <w:spacing w:val="-2"/>
              </w:rPr>
              <w:t xml:space="preserve">rdnas på grund av ett beslut enligt första stycket, </w:t>
            </w:r>
            <w:r w:rsidRPr="009069A4">
              <w:rPr>
                <w:i/>
                <w:iCs/>
                <w:spacing w:val="-2"/>
              </w:rPr>
              <w:t>skall</w:t>
            </w:r>
            <w:r w:rsidRPr="009069A4">
              <w:rPr>
                <w:spacing w:val="-2"/>
              </w:rPr>
              <w:t xml:space="preserve"> förord</w:t>
            </w:r>
            <w:r w:rsidRPr="009069A4">
              <w:rPr>
                <w:spacing w:val="-2"/>
              </w:rPr>
              <w:softHyphen/>
              <w:t>nandet</w:t>
            </w:r>
            <w:r>
              <w:t xml:space="preserve"> medde</w:t>
            </w:r>
            <w:r>
              <w:softHyphen/>
              <w:t xml:space="preserve">las av </w:t>
            </w:r>
            <w:r w:rsidRPr="00A156E0">
              <w:rPr>
                <w:i/>
                <w:iCs/>
              </w:rPr>
              <w:t>överförmyn</w:t>
            </w:r>
            <w:r>
              <w:rPr>
                <w:i/>
                <w:iCs/>
              </w:rPr>
              <w:softHyphen/>
            </w:r>
            <w:r w:rsidRPr="00A156E0">
              <w:rPr>
                <w:i/>
                <w:iCs/>
              </w:rPr>
              <w:t>daren</w:t>
            </w:r>
            <w:r>
              <w:t>.</w:t>
            </w:r>
          </w:p>
        </w:tc>
        <w:tc>
          <w:tcPr>
            <w:tcW w:w="2500" w:type="pct"/>
            <w:shd w:val="clear" w:color="auto" w:fill="auto"/>
            <w:tcMar>
              <w:right w:w="0" w:type="dxa"/>
            </w:tcMar>
          </w:tcPr>
          <w:p w14:paraId="6ABA78D4" w14:textId="77777777" w:rsidR="00D4080F" w:rsidRDefault="00D4080F" w:rsidP="00A7016B">
            <w:pPr>
              <w:pStyle w:val="Brdtextmedindrag"/>
            </w:pPr>
            <w:r>
              <w:lastRenderedPageBreak/>
              <w:t xml:space="preserve">När rätten </w:t>
            </w:r>
            <w:r>
              <w:rPr>
                <w:i/>
                <w:iCs/>
              </w:rPr>
              <w:t>anordnar ett för</w:t>
            </w:r>
            <w:r>
              <w:rPr>
                <w:i/>
                <w:iCs/>
              </w:rPr>
              <w:softHyphen/>
              <w:t>valtar</w:t>
            </w:r>
            <w:r>
              <w:rPr>
                <w:i/>
                <w:iCs/>
              </w:rPr>
              <w:softHyphen/>
              <w:t>skap</w:t>
            </w:r>
            <w:r>
              <w:t xml:space="preserve"> </w:t>
            </w:r>
            <w:r w:rsidRPr="00A156E0">
              <w:rPr>
                <w:i/>
                <w:iCs/>
              </w:rPr>
              <w:t>ska</w:t>
            </w:r>
            <w:r>
              <w:t xml:space="preserve"> rätten samtidigt förordna en förvaltare att utföra uppdraget. </w:t>
            </w:r>
            <w:r>
              <w:lastRenderedPageBreak/>
              <w:t xml:space="preserve">Om en förvaltare i något annat fall </w:t>
            </w:r>
            <w:r w:rsidRPr="00A156E0">
              <w:rPr>
                <w:i/>
                <w:iCs/>
              </w:rPr>
              <w:t>ska</w:t>
            </w:r>
            <w:r>
              <w:t xml:space="preserve"> förordnas på grund av ett </w:t>
            </w:r>
            <w:r>
              <w:rPr>
                <w:i/>
                <w:iCs/>
              </w:rPr>
              <w:t>så</w:t>
            </w:r>
            <w:r>
              <w:rPr>
                <w:i/>
                <w:iCs/>
              </w:rPr>
              <w:softHyphen/>
              <w:t xml:space="preserve">dant </w:t>
            </w:r>
            <w:r>
              <w:t xml:space="preserve">beslut, </w:t>
            </w:r>
            <w:r w:rsidRPr="00AD520C">
              <w:rPr>
                <w:i/>
                <w:iCs/>
              </w:rPr>
              <w:t>ska</w:t>
            </w:r>
            <w:r>
              <w:rPr>
                <w:i/>
                <w:iCs/>
              </w:rPr>
              <w:t xml:space="preserve"> </w:t>
            </w:r>
            <w:r>
              <w:t>förordnandet med</w:t>
            </w:r>
            <w:r>
              <w:softHyphen/>
              <w:t xml:space="preserve">delas av </w:t>
            </w:r>
            <w:r w:rsidRPr="00A156E0">
              <w:rPr>
                <w:i/>
                <w:iCs/>
              </w:rPr>
              <w:t>över</w:t>
            </w:r>
            <w:r>
              <w:rPr>
                <w:i/>
                <w:iCs/>
              </w:rPr>
              <w:softHyphen/>
            </w:r>
            <w:r w:rsidRPr="00A156E0">
              <w:rPr>
                <w:i/>
                <w:iCs/>
              </w:rPr>
              <w:t>för</w:t>
            </w:r>
            <w:r>
              <w:rPr>
                <w:i/>
                <w:iCs/>
              </w:rPr>
              <w:softHyphen/>
            </w:r>
            <w:r w:rsidRPr="00A156E0">
              <w:rPr>
                <w:i/>
                <w:iCs/>
              </w:rPr>
              <w:t>myndarnämnden</w:t>
            </w:r>
            <w:r>
              <w:t>.</w:t>
            </w:r>
          </w:p>
        </w:tc>
      </w:tr>
      <w:tr w:rsidR="009361F3" w14:paraId="07047BD6"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CB6F49E" w14:textId="77777777" w:rsidR="00D4080F" w:rsidRDefault="00D4080F" w:rsidP="00A7016B">
            <w:pPr>
              <w:pStyle w:val="Brdtextmedindrag"/>
            </w:pPr>
          </w:p>
        </w:tc>
        <w:tc>
          <w:tcPr>
            <w:tcW w:w="2500" w:type="pct"/>
          </w:tcPr>
          <w:p w14:paraId="31D3021A" w14:textId="77777777" w:rsidR="00D4080F" w:rsidRPr="00DD1CD7" w:rsidRDefault="00D4080F" w:rsidP="00A7016B">
            <w:pPr>
              <w:pStyle w:val="Rubrik4utannumrering"/>
              <w:rPr>
                <w:i/>
              </w:rPr>
            </w:pPr>
            <w:r w:rsidRPr="009F2954">
              <w:rPr>
                <w:i/>
              </w:rPr>
              <w:t>Förvaltarens behörighet och för</w:t>
            </w:r>
            <w:r>
              <w:rPr>
                <w:i/>
              </w:rPr>
              <w:softHyphen/>
            </w:r>
            <w:r w:rsidRPr="009F2954">
              <w:rPr>
                <w:i/>
              </w:rPr>
              <w:t xml:space="preserve">hållandet till tredje </w:t>
            </w:r>
            <w:r w:rsidRPr="00DD1CD7">
              <w:rPr>
                <w:i/>
              </w:rPr>
              <w:t>man</w:t>
            </w:r>
          </w:p>
        </w:tc>
      </w:tr>
    </w:tbl>
    <w:p w14:paraId="520F72CB" w14:textId="77777777" w:rsidR="00D4080F" w:rsidRDefault="00D4080F" w:rsidP="009361F3">
      <w:pPr>
        <w:pStyle w:val="Brdtext"/>
        <w:jc w:val="center"/>
      </w:pPr>
      <w:r>
        <w:t>8 §</w:t>
      </w:r>
    </w:p>
    <w:p w14:paraId="35B3BC79" w14:textId="77777777" w:rsidR="00D4080F" w:rsidRDefault="00D4080F" w:rsidP="009361F3">
      <w:pPr>
        <w:pStyle w:val="Brdtextmedindrag"/>
        <w:ind w:firstLine="0"/>
      </w:pPr>
      <w:r>
        <w:t>Trots ett förvaltar</w:t>
      </w:r>
      <w:r>
        <w:softHyphen/>
        <w:t>förordnande enligt 7 § har den som avses med förord</w:t>
      </w:r>
      <w:r>
        <w:softHyphen/>
        <w:t xml:space="preserve">nandet rätt att </w:t>
      </w:r>
    </w:p>
    <w:p w14:paraId="4B5248EB" w14:textId="77777777" w:rsidR="00D4080F" w:rsidRDefault="00D4080F" w:rsidP="009361F3">
      <w:pPr>
        <w:pStyle w:val="Brdtextmedindrag"/>
      </w:pPr>
      <w:r>
        <w:t>1. själv sluta avtal om tjänst eller annat arbete,</w:t>
      </w:r>
    </w:p>
    <w:tbl>
      <w:tblPr>
        <w:tblW w:w="5000" w:type="pct"/>
        <w:tblLook w:val="0600" w:firstRow="0" w:lastRow="0" w:firstColumn="0" w:lastColumn="0" w:noHBand="1" w:noVBand="1"/>
      </w:tblPr>
      <w:tblGrid>
        <w:gridCol w:w="2948"/>
        <w:gridCol w:w="2949"/>
      </w:tblGrid>
      <w:tr w:rsidR="009361F3" w14:paraId="057CB5A1" w14:textId="77777777" w:rsidTr="00A7016B">
        <w:tc>
          <w:tcPr>
            <w:tcW w:w="2500" w:type="pct"/>
            <w:shd w:val="clear" w:color="auto" w:fill="auto"/>
            <w:tcMar>
              <w:left w:w="0" w:type="dxa"/>
            </w:tcMar>
          </w:tcPr>
          <w:p w14:paraId="2EC44CD8" w14:textId="77777777" w:rsidR="00D4080F" w:rsidRDefault="00D4080F" w:rsidP="00A7016B">
            <w:pPr>
              <w:pStyle w:val="Brdtextmedindrag"/>
            </w:pPr>
            <w:r>
              <w:t>2. förfoga över vad han eller hon genom eget arbete har för</w:t>
            </w:r>
            <w:r>
              <w:softHyphen/>
              <w:t>värvat ef</w:t>
            </w:r>
            <w:r>
              <w:softHyphen/>
              <w:t>ter det att förvaltare har förordnats, liksom avkastningen av sådan egen</w:t>
            </w:r>
            <w:r>
              <w:softHyphen/>
              <w:t>dom och vad som har</w:t>
            </w:r>
            <w:r w:rsidRPr="009069A4">
              <w:rPr>
                <w:spacing w:val="-2"/>
              </w:rPr>
              <w:t xml:space="preserve"> trätt i egendo</w:t>
            </w:r>
            <w:r>
              <w:rPr>
                <w:spacing w:val="-2"/>
              </w:rPr>
              <w:softHyphen/>
            </w:r>
            <w:r w:rsidRPr="009069A4">
              <w:rPr>
                <w:spacing w:val="-2"/>
              </w:rPr>
              <w:t>mens ställe samt</w:t>
            </w:r>
          </w:p>
        </w:tc>
        <w:tc>
          <w:tcPr>
            <w:tcW w:w="2500" w:type="pct"/>
            <w:shd w:val="clear" w:color="auto" w:fill="auto"/>
            <w:tcMar>
              <w:right w:w="0" w:type="dxa"/>
            </w:tcMar>
          </w:tcPr>
          <w:p w14:paraId="3BC4BC68" w14:textId="77777777" w:rsidR="00D4080F" w:rsidRDefault="00D4080F" w:rsidP="00A7016B">
            <w:pPr>
              <w:pStyle w:val="Brdtextmedindrag"/>
            </w:pPr>
            <w:r>
              <w:t>2. förfoga över vad han eller hon genom eget arbete har för</w:t>
            </w:r>
            <w:r>
              <w:softHyphen/>
              <w:t>värvat ef</w:t>
            </w:r>
            <w:r>
              <w:softHyphen/>
              <w:t xml:space="preserve">ter det att </w:t>
            </w:r>
            <w:r w:rsidRPr="00DC1E6B">
              <w:rPr>
                <w:i/>
                <w:iCs/>
              </w:rPr>
              <w:t>en</w:t>
            </w:r>
            <w:r>
              <w:t xml:space="preserve"> förvaltare har förord</w:t>
            </w:r>
            <w:r>
              <w:softHyphen/>
              <w:t>nats, liksom avkast</w:t>
            </w:r>
            <w:r>
              <w:softHyphen/>
              <w:t>ningen av sådan egendom och vad som har trätt i egendomens ställe samt</w:t>
            </w:r>
          </w:p>
        </w:tc>
      </w:tr>
      <w:tr w:rsidR="009361F3" w14:paraId="74650D7B" w14:textId="77777777" w:rsidTr="00A7016B">
        <w:tc>
          <w:tcPr>
            <w:tcW w:w="2500" w:type="pct"/>
            <w:shd w:val="clear" w:color="auto" w:fill="auto"/>
            <w:tcMar>
              <w:left w:w="0" w:type="dxa"/>
            </w:tcMar>
          </w:tcPr>
          <w:p w14:paraId="1C509EC8" w14:textId="77777777" w:rsidR="00D4080F" w:rsidRDefault="00D4080F" w:rsidP="00A7016B">
            <w:pPr>
              <w:pStyle w:val="Brdtextmedindrag"/>
            </w:pPr>
            <w:r>
              <w:t>3. förfoga över vad han eller hon efter det att förvaltare har förord</w:t>
            </w:r>
            <w:r>
              <w:softHyphen/>
              <w:t>nats får genom gåva, testa</w:t>
            </w:r>
            <w:r>
              <w:softHyphen/>
              <w:t>mente el</w:t>
            </w:r>
            <w:r>
              <w:softHyphen/>
              <w:t>ler förmånstagar</w:t>
            </w:r>
            <w:r>
              <w:softHyphen/>
              <w:t>förord</w:t>
            </w:r>
            <w:r>
              <w:softHyphen/>
              <w:t>nande vid försäkring eller pen</w:t>
            </w:r>
            <w:r>
              <w:softHyphen/>
              <w:t>sionssparande enligt lagen (1993:931) om indivi</w:t>
            </w:r>
            <w:r>
              <w:softHyphen/>
              <w:t>duellt pensions</w:t>
            </w:r>
            <w:r>
              <w:softHyphen/>
              <w:t>sparande under vill</w:t>
            </w:r>
            <w:r>
              <w:softHyphen/>
              <w:t xml:space="preserve">kor att egendomen inte </w:t>
            </w:r>
            <w:r w:rsidRPr="0074697E">
              <w:rPr>
                <w:i/>
                <w:iCs/>
              </w:rPr>
              <w:t>skall</w:t>
            </w:r>
            <w:r>
              <w:t xml:space="preserve"> om</w:t>
            </w:r>
            <w:r>
              <w:softHyphen/>
              <w:t>fat</w:t>
            </w:r>
            <w:r>
              <w:softHyphen/>
              <w:t>tas av förvaltarens rådighet.</w:t>
            </w:r>
          </w:p>
        </w:tc>
        <w:tc>
          <w:tcPr>
            <w:tcW w:w="2500" w:type="pct"/>
            <w:shd w:val="clear" w:color="auto" w:fill="auto"/>
            <w:tcMar>
              <w:right w:w="0" w:type="dxa"/>
            </w:tcMar>
          </w:tcPr>
          <w:p w14:paraId="5BE82876" w14:textId="77777777" w:rsidR="00D4080F" w:rsidRDefault="00D4080F" w:rsidP="00A7016B">
            <w:pPr>
              <w:pStyle w:val="Brdtextmedindrag"/>
            </w:pPr>
            <w:r>
              <w:t xml:space="preserve">3. förfoga över vad han eller hon efter det att </w:t>
            </w:r>
            <w:r w:rsidRPr="00AE7785">
              <w:rPr>
                <w:i/>
                <w:iCs/>
              </w:rPr>
              <w:t>en</w:t>
            </w:r>
            <w:r w:rsidRPr="00AE7785">
              <w:t xml:space="preserve"> </w:t>
            </w:r>
            <w:r>
              <w:t>förvaltare har förord</w:t>
            </w:r>
            <w:r>
              <w:softHyphen/>
              <w:t>nats får genom gåva, testa</w:t>
            </w:r>
            <w:r>
              <w:softHyphen/>
              <w:t>mente el</w:t>
            </w:r>
            <w:r>
              <w:softHyphen/>
              <w:t>ler förmånstagar</w:t>
            </w:r>
            <w:r>
              <w:softHyphen/>
              <w:t>förord</w:t>
            </w:r>
            <w:r>
              <w:softHyphen/>
              <w:t>nande vid försäkring eller pen</w:t>
            </w:r>
            <w:r>
              <w:softHyphen/>
              <w:t>sionssparande enligt lagen (1993:931) om indivi</w:t>
            </w:r>
            <w:r>
              <w:softHyphen/>
              <w:t>duellt pensionssparande under vill</w:t>
            </w:r>
            <w:r>
              <w:softHyphen/>
              <w:t xml:space="preserve">kor att egendomen inte </w:t>
            </w:r>
            <w:r w:rsidRPr="0074697E">
              <w:rPr>
                <w:i/>
                <w:iCs/>
              </w:rPr>
              <w:t xml:space="preserve">ska </w:t>
            </w:r>
            <w:r>
              <w:t>omfattas av förvaltarens rådighet.</w:t>
            </w:r>
          </w:p>
        </w:tc>
      </w:tr>
      <w:tr w:rsidR="009361F3" w14:paraId="44945E49" w14:textId="77777777" w:rsidTr="00A7016B">
        <w:tc>
          <w:tcPr>
            <w:tcW w:w="2500" w:type="pct"/>
            <w:shd w:val="clear" w:color="auto" w:fill="auto"/>
            <w:tcMar>
              <w:left w:w="0" w:type="dxa"/>
            </w:tcMar>
          </w:tcPr>
          <w:p w14:paraId="63C326FC" w14:textId="6D920CD7" w:rsidR="00D4080F" w:rsidRDefault="00D4080F" w:rsidP="00A7016B">
            <w:pPr>
              <w:pStyle w:val="Brdtextmedindrag"/>
            </w:pPr>
            <w:r w:rsidRPr="00A83E8D">
              <w:rPr>
                <w:spacing w:val="-4"/>
              </w:rPr>
              <w:t xml:space="preserve">Om det finns särskilda skäl för det, får dock rätten </w:t>
            </w:r>
            <w:r w:rsidRPr="00A83E8D">
              <w:rPr>
                <w:i/>
                <w:iCs/>
                <w:spacing w:val="-4"/>
              </w:rPr>
              <w:t>föreskriva</w:t>
            </w:r>
            <w:r w:rsidRPr="00A83E8D">
              <w:rPr>
                <w:spacing w:val="-4"/>
              </w:rPr>
              <w:t xml:space="preserve"> att förvalt</w:t>
            </w:r>
            <w:r w:rsidR="00A83E8D">
              <w:rPr>
                <w:spacing w:val="-4"/>
              </w:rPr>
              <w:softHyphen/>
            </w:r>
            <w:r w:rsidRPr="00A83E8D">
              <w:rPr>
                <w:spacing w:val="-4"/>
              </w:rPr>
              <w:t>ar</w:t>
            </w:r>
            <w:r w:rsidR="00A83E8D">
              <w:rPr>
                <w:spacing w:val="-4"/>
              </w:rPr>
              <w:softHyphen/>
            </w:r>
            <w:r w:rsidRPr="00A83E8D">
              <w:rPr>
                <w:spacing w:val="-4"/>
              </w:rPr>
              <w:t xml:space="preserve">uppdraget </w:t>
            </w:r>
            <w:r w:rsidRPr="00A83E8D">
              <w:rPr>
                <w:i/>
                <w:iCs/>
                <w:spacing w:val="-4"/>
              </w:rPr>
              <w:t>skall</w:t>
            </w:r>
            <w:r w:rsidRPr="00A83E8D">
              <w:rPr>
                <w:spacing w:val="-4"/>
              </w:rPr>
              <w:t xml:space="preserve"> om</w:t>
            </w:r>
            <w:r w:rsidRPr="00A83E8D">
              <w:rPr>
                <w:spacing w:val="-4"/>
              </w:rPr>
              <w:softHyphen/>
              <w:t>fatta även för</w:t>
            </w:r>
            <w:r w:rsidR="00A83E8D">
              <w:rPr>
                <w:spacing w:val="-4"/>
              </w:rPr>
              <w:softHyphen/>
            </w:r>
            <w:r w:rsidRPr="00A83E8D">
              <w:rPr>
                <w:spacing w:val="-4"/>
              </w:rPr>
              <w:t>hållanden som av</w:t>
            </w:r>
            <w:r w:rsidRPr="00A83E8D">
              <w:rPr>
                <w:spacing w:val="-4"/>
              </w:rPr>
              <w:softHyphen/>
              <w:t>ses i första stycket</w:t>
            </w:r>
            <w:r>
              <w:t>.</w:t>
            </w:r>
          </w:p>
        </w:tc>
        <w:tc>
          <w:tcPr>
            <w:tcW w:w="2500" w:type="pct"/>
            <w:shd w:val="clear" w:color="auto" w:fill="auto"/>
            <w:tcMar>
              <w:right w:w="0" w:type="dxa"/>
            </w:tcMar>
          </w:tcPr>
          <w:p w14:paraId="50BB82C3" w14:textId="1079A5CD" w:rsidR="00D4080F" w:rsidRPr="00A83E8D" w:rsidRDefault="00D4080F" w:rsidP="00A7016B">
            <w:pPr>
              <w:pStyle w:val="Brdtextmedindrag"/>
              <w:rPr>
                <w:spacing w:val="-4"/>
              </w:rPr>
            </w:pPr>
            <w:r w:rsidRPr="00A83E8D">
              <w:rPr>
                <w:spacing w:val="-4"/>
              </w:rPr>
              <w:t xml:space="preserve">Om det finns särskilda skäl för det, får dock rätten </w:t>
            </w:r>
            <w:r w:rsidRPr="00A83E8D">
              <w:rPr>
                <w:i/>
                <w:iCs/>
                <w:spacing w:val="-4"/>
              </w:rPr>
              <w:t>besluta</w:t>
            </w:r>
            <w:r w:rsidRPr="00A83E8D">
              <w:rPr>
                <w:spacing w:val="-4"/>
              </w:rPr>
              <w:t xml:space="preserve"> att för</w:t>
            </w:r>
            <w:r w:rsidRPr="00A83E8D">
              <w:rPr>
                <w:spacing w:val="-4"/>
              </w:rPr>
              <w:softHyphen/>
              <w:t>valt</w:t>
            </w:r>
            <w:r w:rsidR="00A83E8D" w:rsidRPr="00A83E8D">
              <w:rPr>
                <w:spacing w:val="-4"/>
              </w:rPr>
              <w:softHyphen/>
            </w:r>
            <w:r w:rsidRPr="00A83E8D">
              <w:rPr>
                <w:spacing w:val="-4"/>
              </w:rPr>
              <w:t xml:space="preserve">aruppdraget </w:t>
            </w:r>
            <w:r w:rsidRPr="00A83E8D">
              <w:rPr>
                <w:i/>
                <w:iCs/>
                <w:spacing w:val="-4"/>
              </w:rPr>
              <w:t>ska</w:t>
            </w:r>
            <w:r w:rsidRPr="00A83E8D">
              <w:rPr>
                <w:spacing w:val="-4"/>
              </w:rPr>
              <w:t xml:space="preserve"> omfatta även för</w:t>
            </w:r>
            <w:r w:rsidR="00A83E8D" w:rsidRPr="00A83E8D">
              <w:rPr>
                <w:spacing w:val="-4"/>
              </w:rPr>
              <w:softHyphen/>
            </w:r>
            <w:r w:rsidRPr="00A83E8D">
              <w:rPr>
                <w:spacing w:val="-4"/>
              </w:rPr>
              <w:t>hållanden som avses i första stycket.</w:t>
            </w:r>
          </w:p>
        </w:tc>
      </w:tr>
    </w:tbl>
    <w:p w14:paraId="0AF2027F" w14:textId="77777777" w:rsidR="00D4080F" w:rsidRDefault="00D4080F" w:rsidP="009361F3">
      <w:pPr>
        <w:pStyle w:val="Brdtext"/>
      </w:pPr>
    </w:p>
    <w:p w14:paraId="01566BCD" w14:textId="77777777" w:rsidR="00D4080F" w:rsidRDefault="00D4080F" w:rsidP="009361F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51A30A6" w14:textId="77777777" w:rsidTr="00A7016B">
        <w:tc>
          <w:tcPr>
            <w:tcW w:w="2500" w:type="pct"/>
            <w:shd w:val="clear" w:color="auto" w:fill="auto"/>
            <w:tcMar>
              <w:left w:w="0" w:type="dxa"/>
            </w:tcMar>
          </w:tcPr>
          <w:p w14:paraId="6B724AA5" w14:textId="77777777" w:rsidR="00D4080F" w:rsidRDefault="00D4080F" w:rsidP="00A7016B">
            <w:pPr>
              <w:pStyle w:val="Brdtextmedindrag"/>
              <w:ind w:firstLine="0"/>
            </w:pPr>
            <w:r w:rsidRPr="00122D5F">
              <w:t xml:space="preserve">Förvaltaren har inom ramen </w:t>
            </w:r>
            <w:r w:rsidRPr="009069A4">
              <w:rPr>
                <w:spacing w:val="-4"/>
              </w:rPr>
              <w:t>för för</w:t>
            </w:r>
            <w:r>
              <w:rPr>
                <w:spacing w:val="-4"/>
              </w:rPr>
              <w:softHyphen/>
            </w:r>
            <w:r w:rsidRPr="009069A4">
              <w:rPr>
                <w:spacing w:val="-4"/>
              </w:rPr>
              <w:t>valtaruppdraget ensam rådig</w:t>
            </w:r>
            <w:r w:rsidRPr="009069A4">
              <w:rPr>
                <w:spacing w:val="-4"/>
              </w:rPr>
              <w:softHyphen/>
              <w:t>het</w:t>
            </w:r>
            <w:r w:rsidRPr="00122D5F">
              <w:t xml:space="preserve"> över den enskildes egen</w:t>
            </w:r>
            <w:r>
              <w:softHyphen/>
            </w:r>
            <w:r w:rsidRPr="00122D5F">
              <w:t>dom och företrä</w:t>
            </w:r>
            <w:r>
              <w:softHyphen/>
            </w:r>
            <w:r w:rsidRPr="00122D5F">
              <w:t xml:space="preserve">der </w:t>
            </w:r>
            <w:r w:rsidRPr="00122D5F">
              <w:rPr>
                <w:i/>
                <w:iCs/>
              </w:rPr>
              <w:t>denne</w:t>
            </w:r>
            <w:r w:rsidRPr="00122D5F">
              <w:t xml:space="preserve"> i alla angelägenheter</w:t>
            </w:r>
            <w:r>
              <w:t xml:space="preserve"> </w:t>
            </w:r>
            <w:r w:rsidRPr="00122D5F">
              <w:t>som omfattas av uppdraget.</w:t>
            </w:r>
          </w:p>
        </w:tc>
        <w:tc>
          <w:tcPr>
            <w:tcW w:w="2500" w:type="pct"/>
            <w:shd w:val="clear" w:color="auto" w:fill="auto"/>
            <w:tcMar>
              <w:right w:w="0" w:type="dxa"/>
            </w:tcMar>
          </w:tcPr>
          <w:p w14:paraId="1AA69E78" w14:textId="77777777" w:rsidR="00D4080F" w:rsidRDefault="00D4080F" w:rsidP="00A7016B">
            <w:pPr>
              <w:pStyle w:val="Brdtextmedindrag"/>
              <w:ind w:firstLine="0"/>
            </w:pPr>
            <w:r w:rsidRPr="00122D5F">
              <w:t xml:space="preserve">Förvaltaren har inom ramen </w:t>
            </w:r>
            <w:r w:rsidRPr="009069A4">
              <w:rPr>
                <w:spacing w:val="-4"/>
              </w:rPr>
              <w:t>för för</w:t>
            </w:r>
            <w:r>
              <w:rPr>
                <w:spacing w:val="-4"/>
              </w:rPr>
              <w:softHyphen/>
            </w:r>
            <w:r w:rsidRPr="009069A4">
              <w:rPr>
                <w:spacing w:val="-4"/>
              </w:rPr>
              <w:t>valtaruppdraget ensam rådig</w:t>
            </w:r>
            <w:r w:rsidRPr="009069A4">
              <w:rPr>
                <w:spacing w:val="-4"/>
              </w:rPr>
              <w:softHyphen/>
              <w:t>het</w:t>
            </w:r>
            <w:r w:rsidRPr="00122D5F">
              <w:t xml:space="preserve"> över den enskildes egen</w:t>
            </w:r>
            <w:r>
              <w:softHyphen/>
            </w:r>
            <w:r w:rsidRPr="00122D5F">
              <w:t>dom och företrä</w:t>
            </w:r>
            <w:r>
              <w:softHyphen/>
            </w:r>
            <w:r w:rsidRPr="00122D5F">
              <w:t xml:space="preserve">der </w:t>
            </w:r>
            <w:r>
              <w:rPr>
                <w:i/>
                <w:iCs/>
              </w:rPr>
              <w:t>honom eller henne</w:t>
            </w:r>
            <w:r w:rsidRPr="00122D5F">
              <w:t xml:space="preserve"> i alla ange</w:t>
            </w:r>
            <w:r>
              <w:softHyphen/>
            </w:r>
            <w:r w:rsidRPr="00122D5F">
              <w:t>lägenheter</w:t>
            </w:r>
            <w:r>
              <w:t xml:space="preserve"> </w:t>
            </w:r>
            <w:r w:rsidRPr="00122D5F">
              <w:t>som omfattas av uppdra</w:t>
            </w:r>
            <w:r>
              <w:softHyphen/>
            </w:r>
            <w:r w:rsidRPr="00122D5F">
              <w:t>get.</w:t>
            </w:r>
          </w:p>
        </w:tc>
      </w:tr>
    </w:tbl>
    <w:p w14:paraId="58C8F59E" w14:textId="77777777" w:rsidR="00D4080F" w:rsidRDefault="00D4080F" w:rsidP="009361F3">
      <w:pPr>
        <w:pStyle w:val="Brdtextmedindrag"/>
      </w:pPr>
      <w:r w:rsidRPr="0068503E">
        <w:t>Den som har förvaltare är inte behörig att företa rättshandlingar för an</w:t>
      </w:r>
      <w:r>
        <w:softHyphen/>
      </w:r>
      <w:r w:rsidRPr="0068503E">
        <w:t>nans räkning.</w:t>
      </w:r>
    </w:p>
    <w:p w14:paraId="308399C6" w14:textId="77777777" w:rsidR="00D4080F" w:rsidRDefault="00D4080F" w:rsidP="009361F3">
      <w:pPr>
        <w:pStyle w:val="Brdtextmedindrag"/>
        <w:jc w:val="center"/>
      </w:pPr>
    </w:p>
    <w:p w14:paraId="43AEFF92" w14:textId="77777777" w:rsidR="00D4080F" w:rsidRDefault="00D4080F" w:rsidP="009361F3">
      <w:pPr>
        <w:pStyle w:val="Brdtextmedindrag"/>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4ABEFD9" w14:textId="77777777" w:rsidTr="00A7016B">
        <w:tc>
          <w:tcPr>
            <w:tcW w:w="2500" w:type="pct"/>
            <w:shd w:val="clear" w:color="auto" w:fill="auto"/>
            <w:tcMar>
              <w:left w:w="0" w:type="dxa"/>
            </w:tcMar>
          </w:tcPr>
          <w:p w14:paraId="2B8F582F" w14:textId="65D07139" w:rsidR="00D4080F" w:rsidRPr="00A83E8D" w:rsidRDefault="00D4080F" w:rsidP="00A7016B">
            <w:pPr>
              <w:pStyle w:val="Brdtextmedindrag"/>
              <w:ind w:firstLine="0"/>
              <w:rPr>
                <w:spacing w:val="-4"/>
              </w:rPr>
            </w:pPr>
            <w:r w:rsidRPr="00A83E8D">
              <w:rPr>
                <w:spacing w:val="-4"/>
              </w:rPr>
              <w:t>Den enskilde är inte bunden av en rättshandling som en för</w:t>
            </w:r>
            <w:r w:rsidRPr="00A83E8D">
              <w:rPr>
                <w:spacing w:val="-4"/>
              </w:rPr>
              <w:softHyphen/>
              <w:t>valtare har före</w:t>
            </w:r>
            <w:r w:rsidR="00A83E8D" w:rsidRPr="00A83E8D">
              <w:rPr>
                <w:spacing w:val="-4"/>
              </w:rPr>
              <w:softHyphen/>
            </w:r>
            <w:r w:rsidRPr="00A83E8D">
              <w:rPr>
                <w:spacing w:val="-4"/>
              </w:rPr>
              <w:t>tagit utanför sitt förordnande. För</w:t>
            </w:r>
            <w:r w:rsidR="00A83E8D" w:rsidRPr="00A83E8D">
              <w:rPr>
                <w:spacing w:val="-4"/>
              </w:rPr>
              <w:softHyphen/>
            </w:r>
            <w:r w:rsidRPr="00A83E8D">
              <w:rPr>
                <w:spacing w:val="-4"/>
              </w:rPr>
              <w:t>valtaren är i så</w:t>
            </w:r>
            <w:r w:rsidRPr="00A83E8D">
              <w:rPr>
                <w:spacing w:val="-4"/>
              </w:rPr>
              <w:softHyphen/>
              <w:t>dant fall skyldig att ersätta god</w:t>
            </w:r>
            <w:r w:rsidRPr="00A83E8D">
              <w:rPr>
                <w:spacing w:val="-4"/>
              </w:rPr>
              <w:softHyphen/>
              <w:t xml:space="preserve">troende tredje man skada som </w:t>
            </w:r>
            <w:r w:rsidRPr="00A83E8D">
              <w:rPr>
                <w:i/>
                <w:iCs/>
                <w:spacing w:val="-4"/>
              </w:rPr>
              <w:t>denne</w:t>
            </w:r>
            <w:r w:rsidRPr="00A83E8D">
              <w:rPr>
                <w:spacing w:val="-4"/>
              </w:rPr>
              <w:t xml:space="preserve"> har tillfogats.</w:t>
            </w:r>
          </w:p>
        </w:tc>
        <w:tc>
          <w:tcPr>
            <w:tcW w:w="2500" w:type="pct"/>
            <w:shd w:val="clear" w:color="auto" w:fill="auto"/>
            <w:tcMar>
              <w:right w:w="0" w:type="dxa"/>
            </w:tcMar>
          </w:tcPr>
          <w:p w14:paraId="3536DC3D" w14:textId="25DA6AF6" w:rsidR="00D4080F" w:rsidRPr="00A83E8D" w:rsidRDefault="00D4080F" w:rsidP="00A7016B">
            <w:pPr>
              <w:pStyle w:val="Brdtextmedindrag"/>
              <w:ind w:firstLine="0"/>
              <w:rPr>
                <w:spacing w:val="-4"/>
              </w:rPr>
            </w:pPr>
            <w:r w:rsidRPr="00A83E8D">
              <w:rPr>
                <w:spacing w:val="-4"/>
              </w:rPr>
              <w:t>Den enskilde är inte bunden av en rättshandling som en för</w:t>
            </w:r>
            <w:r w:rsidRPr="00A83E8D">
              <w:rPr>
                <w:spacing w:val="-4"/>
              </w:rPr>
              <w:softHyphen/>
              <w:t>valtare har före</w:t>
            </w:r>
            <w:r w:rsidR="00A83E8D" w:rsidRPr="00A83E8D">
              <w:rPr>
                <w:spacing w:val="-4"/>
              </w:rPr>
              <w:softHyphen/>
            </w:r>
            <w:r w:rsidRPr="00A83E8D">
              <w:rPr>
                <w:spacing w:val="-4"/>
              </w:rPr>
              <w:t>tagit utanför sitt förordnande. För</w:t>
            </w:r>
            <w:r w:rsidR="00A83E8D" w:rsidRPr="00A83E8D">
              <w:rPr>
                <w:spacing w:val="-4"/>
              </w:rPr>
              <w:softHyphen/>
            </w:r>
            <w:r w:rsidRPr="00A83E8D">
              <w:rPr>
                <w:spacing w:val="-4"/>
              </w:rPr>
              <w:t xml:space="preserve">valtaren är i </w:t>
            </w:r>
            <w:r w:rsidRPr="00A83E8D">
              <w:rPr>
                <w:i/>
                <w:iCs/>
                <w:spacing w:val="-4"/>
              </w:rPr>
              <w:t>ett</w:t>
            </w:r>
            <w:r w:rsidRPr="00A83E8D">
              <w:rPr>
                <w:spacing w:val="-4"/>
              </w:rPr>
              <w:t xml:space="preserve"> sådant fall skyl</w:t>
            </w:r>
            <w:r w:rsidRPr="00A83E8D">
              <w:rPr>
                <w:spacing w:val="-4"/>
              </w:rPr>
              <w:softHyphen/>
              <w:t xml:space="preserve">dig att ersätta </w:t>
            </w:r>
            <w:r w:rsidRPr="00A83E8D">
              <w:rPr>
                <w:i/>
                <w:iCs/>
                <w:spacing w:val="-4"/>
              </w:rPr>
              <w:t xml:space="preserve">en </w:t>
            </w:r>
            <w:r w:rsidRPr="00A83E8D">
              <w:rPr>
                <w:spacing w:val="-4"/>
              </w:rPr>
              <w:t xml:space="preserve">godtroende tredje man skada som </w:t>
            </w:r>
            <w:r w:rsidRPr="00A83E8D">
              <w:rPr>
                <w:i/>
                <w:iCs/>
                <w:spacing w:val="-4"/>
              </w:rPr>
              <w:t>han eller hon</w:t>
            </w:r>
            <w:r w:rsidRPr="00A83E8D">
              <w:rPr>
                <w:spacing w:val="-4"/>
              </w:rPr>
              <w:t xml:space="preserve"> har till</w:t>
            </w:r>
            <w:r w:rsidR="00A83E8D">
              <w:rPr>
                <w:spacing w:val="-4"/>
              </w:rPr>
              <w:softHyphen/>
            </w:r>
            <w:r w:rsidRPr="00A83E8D">
              <w:rPr>
                <w:spacing w:val="-4"/>
              </w:rPr>
              <w:t>fogats.</w:t>
            </w:r>
          </w:p>
        </w:tc>
      </w:tr>
      <w:tr w:rsidR="009361F3" w14:paraId="6B993D6A"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31D0996" w14:textId="77777777" w:rsidR="00D4080F" w:rsidRPr="00C43C4A" w:rsidRDefault="00D4080F" w:rsidP="00A83E8D">
            <w:pPr>
              <w:pStyle w:val="Rubrik4utannumrering"/>
              <w:spacing w:before="0"/>
              <w:rPr>
                <w:b w:val="0"/>
                <w:i/>
              </w:rPr>
            </w:pPr>
            <w:r w:rsidRPr="009F2954">
              <w:rPr>
                <w:i/>
              </w:rPr>
              <w:lastRenderedPageBreak/>
              <w:t>Gemensamma bestämmelser</w:t>
            </w:r>
          </w:p>
        </w:tc>
        <w:tc>
          <w:tcPr>
            <w:tcW w:w="2500" w:type="pct"/>
          </w:tcPr>
          <w:p w14:paraId="2C058A59" w14:textId="77777777" w:rsidR="00D4080F" w:rsidRPr="00C43C4A" w:rsidRDefault="00D4080F" w:rsidP="00A83E8D">
            <w:pPr>
              <w:pStyle w:val="Rubrik4utannumrering"/>
              <w:spacing w:before="0"/>
              <w:rPr>
                <w:b w:val="0"/>
                <w:i/>
              </w:rPr>
            </w:pPr>
            <w:bookmarkStart w:id="364" w:name="_Hlk64554502"/>
            <w:r w:rsidRPr="009F2954">
              <w:rPr>
                <w:i/>
              </w:rPr>
              <w:t>Vem kan förordnas till god man eller förvaltare?</w:t>
            </w:r>
            <w:bookmarkEnd w:id="364"/>
          </w:p>
        </w:tc>
      </w:tr>
    </w:tbl>
    <w:p w14:paraId="70D5F77A" w14:textId="77777777" w:rsidR="00D4080F" w:rsidRPr="00D535F4" w:rsidRDefault="00D4080F" w:rsidP="009361F3">
      <w:pPr>
        <w:pStyle w:val="Brdtext"/>
        <w:jc w:val="center"/>
      </w:pPr>
      <w:r>
        <w:t xml:space="preserve">12 § </w:t>
      </w:r>
    </w:p>
    <w:p w14:paraId="5B83F9C8" w14:textId="77777777" w:rsidR="00D4080F" w:rsidRPr="00D145D5" w:rsidRDefault="00D4080F" w:rsidP="009361F3">
      <w:pPr>
        <w:pStyle w:val="Brdtextmedindrag"/>
        <w:ind w:firstLine="0"/>
        <w:rPr>
          <w:lang w:eastAsia="sv-SE"/>
        </w:rPr>
      </w:pPr>
      <w:r w:rsidRPr="00D145D5">
        <w:rPr>
          <w:lang w:eastAsia="sv-SE"/>
        </w:rPr>
        <w:t>Till god man eller förvaltare ska utses en rättrådig, erfaren och i övrigt lämplig person. Föreslår den enskilde en viss person som god man eller förvaltare, ska den personen förordnas, om han eller hon är lämplig och vill åta sig uppdraget. Detsamma gäller om en god man ska förordnas att bevaka en underårigs eller bortavarandes rätt i ett dödsbo och den avlidne har gett till känna vem den avlidne önskar till god man.</w:t>
      </w:r>
    </w:p>
    <w:tbl>
      <w:tblPr>
        <w:tblW w:w="5000" w:type="pct"/>
        <w:tblCellMar>
          <w:left w:w="125" w:type="dxa"/>
          <w:right w:w="125" w:type="dxa"/>
        </w:tblCellMar>
        <w:tblLook w:val="0000" w:firstRow="0" w:lastRow="0" w:firstColumn="0" w:lastColumn="0" w:noHBand="0" w:noVBand="0"/>
      </w:tblPr>
      <w:tblGrid>
        <w:gridCol w:w="2948"/>
        <w:gridCol w:w="2949"/>
      </w:tblGrid>
      <w:tr w:rsidR="009361F3" w:rsidRPr="007F7661" w14:paraId="3379ACC0" w14:textId="77777777" w:rsidTr="00A7016B">
        <w:tc>
          <w:tcPr>
            <w:tcW w:w="2500" w:type="pct"/>
            <w:shd w:val="clear" w:color="auto" w:fill="auto"/>
            <w:tcMar>
              <w:left w:w="0" w:type="dxa"/>
            </w:tcMar>
          </w:tcPr>
          <w:p w14:paraId="71124E3C" w14:textId="77777777" w:rsidR="00D4080F" w:rsidRPr="00B9752B" w:rsidRDefault="00D4080F" w:rsidP="00A7016B">
            <w:pPr>
              <w:pStyle w:val="Brdtextmedindrag"/>
              <w:rPr>
                <w:i/>
                <w:iCs/>
                <w:u w:val="single"/>
              </w:rPr>
            </w:pPr>
            <w:r w:rsidRPr="00D145D5">
              <w:rPr>
                <w:lang w:eastAsia="sv-SE"/>
              </w:rPr>
              <w:t xml:space="preserve">Innan någon </w:t>
            </w:r>
            <w:r w:rsidRPr="000D621B">
              <w:rPr>
                <w:lang w:eastAsia="sv-SE"/>
              </w:rPr>
              <w:t>förordnas</w:t>
            </w:r>
            <w:r w:rsidRPr="00D145D5">
              <w:rPr>
                <w:lang w:eastAsia="sv-SE"/>
              </w:rPr>
              <w:t xml:space="preserve"> till god man eller förvaltare ska hans </w:t>
            </w:r>
            <w:r w:rsidRPr="00DA06AA">
              <w:rPr>
                <w:spacing w:val="-4"/>
                <w:lang w:eastAsia="sv-SE"/>
              </w:rPr>
              <w:t>eller hennes lämplighet kon</w:t>
            </w:r>
            <w:r>
              <w:rPr>
                <w:spacing w:val="-4"/>
                <w:lang w:eastAsia="sv-SE"/>
              </w:rPr>
              <w:softHyphen/>
            </w:r>
            <w:r w:rsidRPr="00DA06AA">
              <w:rPr>
                <w:spacing w:val="-4"/>
                <w:lang w:eastAsia="sv-SE"/>
              </w:rPr>
              <w:t>trol</w:t>
            </w:r>
            <w:r>
              <w:rPr>
                <w:spacing w:val="-4"/>
                <w:lang w:eastAsia="sv-SE"/>
              </w:rPr>
              <w:softHyphen/>
            </w:r>
            <w:r w:rsidRPr="00DA06AA">
              <w:rPr>
                <w:spacing w:val="-4"/>
                <w:lang w:eastAsia="sv-SE"/>
              </w:rPr>
              <w:t>leras</w:t>
            </w:r>
            <w:r w:rsidRPr="00D145D5">
              <w:rPr>
                <w:lang w:eastAsia="sv-SE"/>
              </w:rPr>
              <w:t xml:space="preserve"> i den utsträckning som be</w:t>
            </w:r>
            <w:r>
              <w:rPr>
                <w:lang w:eastAsia="sv-SE"/>
              </w:rPr>
              <w:softHyphen/>
            </w:r>
            <w:r w:rsidRPr="00D145D5">
              <w:rPr>
                <w:lang w:eastAsia="sv-SE"/>
              </w:rPr>
              <w:t>hövs.</w:t>
            </w:r>
          </w:p>
        </w:tc>
        <w:tc>
          <w:tcPr>
            <w:tcW w:w="2500" w:type="pct"/>
            <w:shd w:val="clear" w:color="auto" w:fill="auto"/>
            <w:tcMar>
              <w:right w:w="0" w:type="dxa"/>
            </w:tcMar>
          </w:tcPr>
          <w:p w14:paraId="6650592B" w14:textId="77777777" w:rsidR="00D4080F" w:rsidRPr="007F7661" w:rsidRDefault="00D4080F" w:rsidP="00A7016B">
            <w:pPr>
              <w:pStyle w:val="Brdtextmedindrag"/>
              <w:rPr>
                <w:i/>
                <w:iCs/>
              </w:rPr>
            </w:pPr>
            <w:r>
              <w:rPr>
                <w:i/>
                <w:iCs/>
              </w:rPr>
              <w:t xml:space="preserve"> </w:t>
            </w:r>
            <w:r w:rsidRPr="00D145D5">
              <w:rPr>
                <w:lang w:eastAsia="sv-SE"/>
              </w:rPr>
              <w:t xml:space="preserve">Innan någon </w:t>
            </w:r>
            <w:r>
              <w:rPr>
                <w:lang w:eastAsia="sv-SE"/>
              </w:rPr>
              <w:t>förordnas</w:t>
            </w:r>
            <w:r w:rsidRPr="00D145D5">
              <w:rPr>
                <w:lang w:eastAsia="sv-SE"/>
              </w:rPr>
              <w:t xml:space="preserve"> till god man eller förvaltare ska hans eller hennes lämplighet kon</w:t>
            </w:r>
            <w:r>
              <w:rPr>
                <w:lang w:eastAsia="sv-SE"/>
              </w:rPr>
              <w:softHyphen/>
            </w:r>
            <w:r w:rsidRPr="00D145D5">
              <w:rPr>
                <w:lang w:eastAsia="sv-SE"/>
              </w:rPr>
              <w:t>trol</w:t>
            </w:r>
            <w:r>
              <w:rPr>
                <w:lang w:eastAsia="sv-SE"/>
              </w:rPr>
              <w:softHyphen/>
            </w:r>
            <w:r w:rsidRPr="00D145D5">
              <w:rPr>
                <w:lang w:eastAsia="sv-SE"/>
              </w:rPr>
              <w:t>leras i den utsträckning som behö</w:t>
            </w:r>
            <w:r w:rsidRPr="00DA06AA">
              <w:rPr>
                <w:spacing w:val="-2"/>
                <w:lang w:eastAsia="sv-SE"/>
              </w:rPr>
              <w:t xml:space="preserve">vs. </w:t>
            </w:r>
            <w:r w:rsidRPr="00DA06AA">
              <w:rPr>
                <w:i/>
                <w:iCs/>
                <w:spacing w:val="-2"/>
                <w:lang w:eastAsia="sv-SE"/>
              </w:rPr>
              <w:t>Re</w:t>
            </w:r>
            <w:r>
              <w:rPr>
                <w:i/>
                <w:iCs/>
                <w:spacing w:val="-2"/>
                <w:lang w:eastAsia="sv-SE"/>
              </w:rPr>
              <w:softHyphen/>
            </w:r>
            <w:r w:rsidRPr="00DA06AA">
              <w:rPr>
                <w:i/>
                <w:iCs/>
                <w:spacing w:val="-2"/>
                <w:lang w:eastAsia="sv-SE"/>
              </w:rPr>
              <w:t>geringen eller den myn</w:t>
            </w:r>
            <w:r w:rsidRPr="00DA06AA">
              <w:rPr>
                <w:i/>
                <w:iCs/>
                <w:spacing w:val="-2"/>
                <w:lang w:eastAsia="sv-SE"/>
              </w:rPr>
              <w:softHyphen/>
              <w:t>dighet</w:t>
            </w:r>
            <w:r w:rsidRPr="00D145D5">
              <w:rPr>
                <w:i/>
                <w:iCs/>
                <w:lang w:eastAsia="sv-SE"/>
              </w:rPr>
              <w:t xml:space="preserve"> som regeringen bestämmer </w:t>
            </w:r>
            <w:r>
              <w:rPr>
                <w:i/>
                <w:iCs/>
                <w:lang w:eastAsia="sv-SE"/>
              </w:rPr>
              <w:t xml:space="preserve">får </w:t>
            </w:r>
            <w:r w:rsidRPr="00D145D5">
              <w:rPr>
                <w:i/>
                <w:iCs/>
                <w:lang w:eastAsia="sv-SE"/>
              </w:rPr>
              <w:t>meddela föreskrifter om lämp</w:t>
            </w:r>
            <w:r>
              <w:rPr>
                <w:i/>
                <w:iCs/>
                <w:lang w:eastAsia="sv-SE"/>
              </w:rPr>
              <w:softHyphen/>
            </w:r>
            <w:r w:rsidRPr="00D145D5">
              <w:rPr>
                <w:i/>
                <w:iCs/>
                <w:lang w:eastAsia="sv-SE"/>
              </w:rPr>
              <w:t>lighets</w:t>
            </w:r>
            <w:r w:rsidRPr="00D145D5">
              <w:rPr>
                <w:i/>
                <w:iCs/>
                <w:lang w:eastAsia="sv-SE"/>
              </w:rPr>
              <w:softHyphen/>
              <w:t>kontrol</w:t>
            </w:r>
            <w:r>
              <w:rPr>
                <w:i/>
                <w:iCs/>
                <w:lang w:eastAsia="sv-SE"/>
              </w:rPr>
              <w:softHyphen/>
            </w:r>
            <w:r w:rsidRPr="00D145D5">
              <w:rPr>
                <w:i/>
                <w:iCs/>
                <w:lang w:eastAsia="sv-SE"/>
              </w:rPr>
              <w:t xml:space="preserve">len. </w:t>
            </w:r>
          </w:p>
        </w:tc>
      </w:tr>
    </w:tbl>
    <w:p w14:paraId="5DE50B54" w14:textId="77777777" w:rsidR="00D4080F" w:rsidRPr="00D145D5" w:rsidRDefault="00D4080F" w:rsidP="009361F3">
      <w:pPr>
        <w:pStyle w:val="Brdtextmedindrag"/>
        <w:rPr>
          <w:lang w:eastAsia="sv-SE"/>
        </w:rPr>
      </w:pPr>
      <w:r w:rsidRPr="00D145D5">
        <w:rPr>
          <w:lang w:eastAsia="sv-SE"/>
        </w:rPr>
        <w:t>Den som är underårig eller som själv har förvaltare får inte vara god man eller förvaltare</w:t>
      </w:r>
      <w:r>
        <w:rPr>
          <w:lang w:eastAsia="sv-SE"/>
        </w:rPr>
        <w:t xml:space="preserve">. </w:t>
      </w:r>
    </w:p>
    <w:p w14:paraId="36F07D98" w14:textId="77777777" w:rsidR="00D4080F" w:rsidRPr="00D145D5"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14:paraId="52798879" w14:textId="77777777" w:rsidTr="00A7016B">
        <w:tc>
          <w:tcPr>
            <w:tcW w:w="2500" w:type="pct"/>
            <w:shd w:val="clear" w:color="auto" w:fill="auto"/>
            <w:tcMar>
              <w:left w:w="0" w:type="dxa"/>
            </w:tcMar>
          </w:tcPr>
          <w:p w14:paraId="430EEF29" w14:textId="77777777" w:rsidR="00D4080F" w:rsidRPr="00B9752B" w:rsidRDefault="00D4080F" w:rsidP="00A7016B">
            <w:pPr>
              <w:pStyle w:val="Brdtextmedindrag"/>
              <w:ind w:firstLine="0"/>
              <w:rPr>
                <w:i/>
                <w:iCs/>
                <w:u w:val="single"/>
              </w:rPr>
            </w:pPr>
          </w:p>
        </w:tc>
        <w:tc>
          <w:tcPr>
            <w:tcW w:w="2500" w:type="pct"/>
            <w:shd w:val="clear" w:color="auto" w:fill="auto"/>
            <w:tcMar>
              <w:right w:w="0" w:type="dxa"/>
            </w:tcMar>
          </w:tcPr>
          <w:p w14:paraId="2EF9C18D" w14:textId="77777777" w:rsidR="00D4080F" w:rsidRPr="002B74D2" w:rsidRDefault="00D4080F" w:rsidP="00A7016B">
            <w:pPr>
              <w:pStyle w:val="Brdtext"/>
              <w:rPr>
                <w:i/>
                <w:iCs/>
              </w:rPr>
            </w:pPr>
            <w:bookmarkStart w:id="365" w:name="_Hlk68177792"/>
            <w:r w:rsidRPr="002B74D2">
              <w:rPr>
                <w:i/>
                <w:iCs/>
              </w:rPr>
              <w:t>12</w:t>
            </w:r>
            <w:r>
              <w:rPr>
                <w:i/>
                <w:iCs/>
              </w:rPr>
              <w:t> </w:t>
            </w:r>
            <w:r w:rsidRPr="002B74D2">
              <w:rPr>
                <w:i/>
                <w:iCs/>
              </w:rPr>
              <w:t>a</w:t>
            </w:r>
            <w:r>
              <w:rPr>
                <w:i/>
                <w:iCs/>
              </w:rPr>
              <w:t> §</w:t>
            </w:r>
          </w:p>
          <w:p w14:paraId="3E8306E7" w14:textId="77777777" w:rsidR="00D4080F" w:rsidRPr="00E8787B" w:rsidRDefault="00D4080F" w:rsidP="00A7016B">
            <w:pPr>
              <w:pStyle w:val="Brdtextmedindrag"/>
              <w:ind w:firstLine="0"/>
              <w:rPr>
                <w:i/>
                <w:iCs/>
              </w:rPr>
            </w:pPr>
            <w:bookmarkStart w:id="366" w:name="_Hlk68178762"/>
            <w:r>
              <w:rPr>
                <w:i/>
                <w:iCs/>
              </w:rPr>
              <w:t>Den som inom ramen för sin an</w:t>
            </w:r>
            <w:r>
              <w:rPr>
                <w:i/>
                <w:iCs/>
              </w:rPr>
              <w:softHyphen/>
              <w:t xml:space="preserve">ställning tar sig an uppdrag som god man eller förvaltare får endast förordnas </w:t>
            </w:r>
            <w:r w:rsidRPr="00A30A04">
              <w:rPr>
                <w:i/>
                <w:iCs/>
              </w:rPr>
              <w:t>som sådan ställföre</w:t>
            </w:r>
            <w:r>
              <w:rPr>
                <w:i/>
                <w:iCs/>
              </w:rPr>
              <w:softHyphen/>
            </w:r>
            <w:r w:rsidRPr="00A30A04">
              <w:rPr>
                <w:i/>
                <w:iCs/>
              </w:rPr>
              <w:t>trä</w:t>
            </w:r>
            <w:r>
              <w:rPr>
                <w:i/>
                <w:iCs/>
              </w:rPr>
              <w:softHyphen/>
            </w:r>
            <w:r w:rsidRPr="00A30A04">
              <w:rPr>
                <w:i/>
                <w:iCs/>
              </w:rPr>
              <w:t>da</w:t>
            </w:r>
            <w:r>
              <w:rPr>
                <w:i/>
                <w:iCs/>
              </w:rPr>
              <w:t xml:space="preserve">re om </w:t>
            </w:r>
            <w:r w:rsidRPr="00E13F4C">
              <w:rPr>
                <w:i/>
                <w:iCs/>
              </w:rPr>
              <w:t xml:space="preserve">det är nödvändigt </w:t>
            </w:r>
            <w:r>
              <w:rPr>
                <w:i/>
                <w:iCs/>
              </w:rPr>
              <w:t>på grund av</w:t>
            </w:r>
            <w:r w:rsidRPr="00E13F4C">
              <w:rPr>
                <w:i/>
                <w:iCs/>
              </w:rPr>
              <w:t xml:space="preserve"> uppdragets svårighets</w:t>
            </w:r>
            <w:r>
              <w:rPr>
                <w:i/>
                <w:iCs/>
              </w:rPr>
              <w:softHyphen/>
            </w:r>
            <w:r w:rsidRPr="00E13F4C">
              <w:rPr>
                <w:i/>
                <w:iCs/>
              </w:rPr>
              <w:t>grad eller om det</w:t>
            </w:r>
            <w:r>
              <w:rPr>
                <w:i/>
                <w:iCs/>
              </w:rPr>
              <w:t xml:space="preserve"> annars finns sär</w:t>
            </w:r>
            <w:r>
              <w:rPr>
                <w:i/>
                <w:iCs/>
              </w:rPr>
              <w:softHyphen/>
              <w:t>s</w:t>
            </w:r>
            <w:r w:rsidRPr="00F12783">
              <w:rPr>
                <w:i/>
                <w:iCs/>
                <w:spacing w:val="-4"/>
              </w:rPr>
              <w:t>kilda skäl med hänsyn till den enskil</w:t>
            </w:r>
            <w:r>
              <w:rPr>
                <w:i/>
                <w:iCs/>
                <w:spacing w:val="-4"/>
              </w:rPr>
              <w:softHyphen/>
            </w:r>
            <w:r w:rsidRPr="00F12783">
              <w:rPr>
                <w:i/>
                <w:iCs/>
                <w:spacing w:val="-4"/>
              </w:rPr>
              <w:t xml:space="preserve">des intressen. </w:t>
            </w:r>
            <w:bookmarkEnd w:id="365"/>
            <w:r w:rsidRPr="00F12783">
              <w:rPr>
                <w:i/>
                <w:iCs/>
                <w:spacing w:val="-4"/>
              </w:rPr>
              <w:t>En sådan ställ</w:t>
            </w:r>
            <w:r w:rsidRPr="00F12783">
              <w:rPr>
                <w:i/>
                <w:iCs/>
                <w:spacing w:val="-4"/>
              </w:rPr>
              <w:softHyphen/>
              <w:t>företrä</w:t>
            </w:r>
            <w:r>
              <w:rPr>
                <w:i/>
                <w:iCs/>
                <w:spacing w:val="-4"/>
              </w:rPr>
              <w:softHyphen/>
            </w:r>
            <w:r w:rsidRPr="00F12783">
              <w:rPr>
                <w:i/>
                <w:iCs/>
                <w:spacing w:val="-4"/>
              </w:rPr>
              <w:t>dare</w:t>
            </w:r>
            <w:r>
              <w:rPr>
                <w:i/>
                <w:iCs/>
              </w:rPr>
              <w:t xml:space="preserve"> får även förordnas för tiden till dess att ärendet slutligt avgörs enligt vad som sägs i 18 §. </w:t>
            </w:r>
          </w:p>
          <w:bookmarkEnd w:id="366"/>
          <w:p w14:paraId="43ACAD1A" w14:textId="77777777" w:rsidR="00D4080F" w:rsidRPr="007F7661" w:rsidRDefault="00D4080F" w:rsidP="00A7016B">
            <w:pPr>
              <w:pStyle w:val="Brdtextmedindrag"/>
              <w:rPr>
                <w:i/>
                <w:iCs/>
              </w:rPr>
            </w:pPr>
            <w:r>
              <w:rPr>
                <w:i/>
                <w:iCs/>
              </w:rPr>
              <w:t>Bestämmelserna</w:t>
            </w:r>
            <w:r w:rsidRPr="007330D5">
              <w:rPr>
                <w:i/>
                <w:iCs/>
              </w:rPr>
              <w:t xml:space="preserve"> i denna balk och </w:t>
            </w:r>
            <w:r>
              <w:rPr>
                <w:i/>
                <w:iCs/>
              </w:rPr>
              <w:t xml:space="preserve">i </w:t>
            </w:r>
            <w:r w:rsidRPr="007330D5">
              <w:rPr>
                <w:i/>
                <w:iCs/>
              </w:rPr>
              <w:t xml:space="preserve">annan författning </w:t>
            </w:r>
            <w:r>
              <w:rPr>
                <w:i/>
                <w:iCs/>
              </w:rPr>
              <w:t>om</w:t>
            </w:r>
            <w:r w:rsidRPr="007330D5">
              <w:rPr>
                <w:i/>
                <w:iCs/>
              </w:rPr>
              <w:t xml:space="preserve"> gode män och förvaltare gäller även </w:t>
            </w:r>
            <w:r>
              <w:rPr>
                <w:i/>
                <w:iCs/>
              </w:rPr>
              <w:t>de som tar sig an sådana uppdrag enligt vad som sägs i första stycket.</w:t>
            </w:r>
          </w:p>
        </w:tc>
      </w:tr>
      <w:tr w:rsidR="009361F3" w14:paraId="70ED7E6F"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428BC44" w14:textId="77777777" w:rsidR="00D4080F" w:rsidRDefault="00D4080F" w:rsidP="00A7016B">
            <w:pPr>
              <w:pStyle w:val="Brdtextmedindrag"/>
            </w:pPr>
          </w:p>
        </w:tc>
        <w:tc>
          <w:tcPr>
            <w:tcW w:w="2500" w:type="pct"/>
            <w:shd w:val="clear" w:color="auto" w:fill="auto"/>
            <w:tcMar>
              <w:right w:w="0" w:type="dxa"/>
            </w:tcMar>
          </w:tcPr>
          <w:p w14:paraId="29CB223E" w14:textId="77777777" w:rsidR="00D4080F" w:rsidRPr="00A83E8D" w:rsidRDefault="00D4080F" w:rsidP="00A83E8D">
            <w:pPr>
              <w:pStyle w:val="Rubrik4utannumrering"/>
              <w:rPr>
                <w:i/>
                <w:iCs/>
              </w:rPr>
            </w:pPr>
            <w:r w:rsidRPr="00A83E8D">
              <w:rPr>
                <w:i/>
                <w:iCs/>
              </w:rPr>
              <w:t xml:space="preserve">Utbildning för gode män </w:t>
            </w:r>
            <w:r w:rsidRPr="00A83E8D">
              <w:rPr>
                <w:i/>
                <w:iCs/>
              </w:rPr>
              <w:br/>
              <w:t>och förvaltare</w:t>
            </w:r>
          </w:p>
        </w:tc>
      </w:tr>
      <w:tr w:rsidR="009361F3" w14:paraId="1DEED037" w14:textId="77777777" w:rsidTr="00A7016B">
        <w:tc>
          <w:tcPr>
            <w:tcW w:w="2500" w:type="pct"/>
            <w:shd w:val="clear" w:color="auto" w:fill="auto"/>
            <w:tcMar>
              <w:left w:w="0" w:type="dxa"/>
            </w:tcMar>
          </w:tcPr>
          <w:p w14:paraId="5D40D6DC" w14:textId="77777777" w:rsidR="00D4080F" w:rsidRDefault="00D4080F" w:rsidP="00A7016B">
            <w:pPr>
              <w:pStyle w:val="Brdtextmedindrag"/>
            </w:pPr>
          </w:p>
        </w:tc>
        <w:tc>
          <w:tcPr>
            <w:tcW w:w="2500" w:type="pct"/>
            <w:shd w:val="clear" w:color="auto" w:fill="auto"/>
            <w:tcMar>
              <w:right w:w="0" w:type="dxa"/>
            </w:tcMar>
          </w:tcPr>
          <w:p w14:paraId="1B7F8B7E" w14:textId="77777777" w:rsidR="00D4080F" w:rsidRPr="002B74D2" w:rsidRDefault="00D4080F" w:rsidP="00A7016B">
            <w:pPr>
              <w:pStyle w:val="Brdtext"/>
              <w:rPr>
                <w:i/>
                <w:iCs/>
              </w:rPr>
            </w:pPr>
            <w:r w:rsidRPr="002B74D2">
              <w:rPr>
                <w:i/>
                <w:iCs/>
              </w:rPr>
              <w:t>12</w:t>
            </w:r>
            <w:r>
              <w:rPr>
                <w:i/>
                <w:iCs/>
              </w:rPr>
              <w:t> </w:t>
            </w:r>
            <w:r w:rsidRPr="002B74D2">
              <w:rPr>
                <w:i/>
                <w:iCs/>
              </w:rPr>
              <w:t>b</w:t>
            </w:r>
            <w:r>
              <w:rPr>
                <w:i/>
                <w:iCs/>
              </w:rPr>
              <w:t> §</w:t>
            </w:r>
          </w:p>
          <w:p w14:paraId="071724E3" w14:textId="77777777" w:rsidR="00D4080F" w:rsidRPr="002B74D2" w:rsidRDefault="00D4080F" w:rsidP="00A7016B">
            <w:pPr>
              <w:pStyle w:val="Brdtextmedindrag"/>
              <w:ind w:firstLine="0"/>
              <w:rPr>
                <w:i/>
                <w:iCs/>
              </w:rPr>
            </w:pPr>
            <w:r w:rsidRPr="002B74D2">
              <w:rPr>
                <w:i/>
                <w:iCs/>
              </w:rPr>
              <w:t xml:space="preserve">Innan en person </w:t>
            </w:r>
            <w:r>
              <w:rPr>
                <w:i/>
                <w:iCs/>
              </w:rPr>
              <w:t>förordnas</w:t>
            </w:r>
            <w:r w:rsidRPr="002B74D2">
              <w:rPr>
                <w:i/>
                <w:iCs/>
              </w:rPr>
              <w:t xml:space="preserve"> till god man enligt 4</w:t>
            </w:r>
            <w:r>
              <w:rPr>
                <w:i/>
                <w:iCs/>
              </w:rPr>
              <w:t> §</w:t>
            </w:r>
            <w:r w:rsidRPr="002B74D2">
              <w:rPr>
                <w:i/>
                <w:iCs/>
              </w:rPr>
              <w:t xml:space="preserve"> eller förvaltare ska han eller hon </w:t>
            </w:r>
            <w:r>
              <w:rPr>
                <w:i/>
                <w:iCs/>
              </w:rPr>
              <w:t>ha genomgått</w:t>
            </w:r>
            <w:r w:rsidRPr="002B74D2">
              <w:rPr>
                <w:i/>
                <w:iCs/>
              </w:rPr>
              <w:t xml:space="preserve"> en in</w:t>
            </w:r>
            <w:r>
              <w:rPr>
                <w:i/>
                <w:iCs/>
              </w:rPr>
              <w:softHyphen/>
            </w:r>
            <w:r w:rsidRPr="002B74D2">
              <w:rPr>
                <w:i/>
                <w:iCs/>
              </w:rPr>
              <w:t>troduktions</w:t>
            </w:r>
            <w:r w:rsidRPr="002B74D2">
              <w:rPr>
                <w:i/>
                <w:iCs/>
              </w:rPr>
              <w:softHyphen/>
            </w:r>
            <w:r w:rsidRPr="002B74D2">
              <w:rPr>
                <w:i/>
                <w:iCs/>
              </w:rPr>
              <w:softHyphen/>
              <w:t>utbildning. Om det finns särskilda skäl får ö</w:t>
            </w:r>
            <w:r w:rsidRPr="002B74D2">
              <w:rPr>
                <w:i/>
                <w:iCs/>
                <w:lang w:eastAsia="sv-SE"/>
              </w:rPr>
              <w:t>ver</w:t>
            </w:r>
            <w:r w:rsidRPr="002B74D2">
              <w:rPr>
                <w:i/>
                <w:iCs/>
                <w:lang w:eastAsia="sv-SE"/>
              </w:rPr>
              <w:softHyphen/>
              <w:t>för</w:t>
            </w:r>
            <w:r>
              <w:rPr>
                <w:i/>
                <w:iCs/>
                <w:lang w:eastAsia="sv-SE"/>
              </w:rPr>
              <w:softHyphen/>
            </w:r>
            <w:r w:rsidRPr="002B74D2">
              <w:rPr>
                <w:i/>
                <w:iCs/>
                <w:lang w:eastAsia="sv-SE"/>
              </w:rPr>
              <w:t>mynd</w:t>
            </w:r>
            <w:r w:rsidRPr="00F12783">
              <w:rPr>
                <w:i/>
                <w:iCs/>
                <w:spacing w:val="-4"/>
                <w:lang w:eastAsia="sv-SE"/>
              </w:rPr>
              <w:t>ar</w:t>
            </w:r>
            <w:r w:rsidRPr="00F12783">
              <w:rPr>
                <w:i/>
                <w:iCs/>
                <w:spacing w:val="-4"/>
                <w:lang w:eastAsia="sv-SE"/>
              </w:rPr>
              <w:softHyphen/>
              <w:t>nämnden medge att utbild</w:t>
            </w:r>
            <w:r w:rsidRPr="00F12783">
              <w:rPr>
                <w:i/>
                <w:iCs/>
                <w:spacing w:val="-4"/>
                <w:lang w:eastAsia="sv-SE"/>
              </w:rPr>
              <w:softHyphen/>
              <w:t>ning</w:t>
            </w:r>
            <w:r w:rsidRPr="00F12783">
              <w:rPr>
                <w:i/>
                <w:iCs/>
                <w:spacing w:val="-2"/>
                <w:lang w:eastAsia="sv-SE"/>
              </w:rPr>
              <w:t>en får genomföras senare, dock</w:t>
            </w:r>
            <w:r w:rsidRPr="002B74D2">
              <w:rPr>
                <w:i/>
                <w:iCs/>
                <w:lang w:eastAsia="sv-SE"/>
              </w:rPr>
              <w:t xml:space="preserve"> inte se</w:t>
            </w:r>
            <w:r>
              <w:rPr>
                <w:i/>
                <w:iCs/>
                <w:lang w:eastAsia="sv-SE"/>
              </w:rPr>
              <w:softHyphen/>
            </w:r>
            <w:r w:rsidRPr="002B74D2">
              <w:rPr>
                <w:i/>
                <w:iCs/>
                <w:lang w:eastAsia="sv-SE"/>
              </w:rPr>
              <w:t>nare än inom tre månader från da</w:t>
            </w:r>
            <w:r>
              <w:rPr>
                <w:i/>
                <w:iCs/>
                <w:lang w:eastAsia="sv-SE"/>
              </w:rPr>
              <w:softHyphen/>
            </w:r>
            <w:r w:rsidRPr="002B74D2">
              <w:rPr>
                <w:i/>
                <w:iCs/>
                <w:lang w:eastAsia="sv-SE"/>
              </w:rPr>
              <w:lastRenderedPageBreak/>
              <w:t>gen för förordnandet.</w:t>
            </w:r>
            <w:r w:rsidRPr="002B74D2">
              <w:rPr>
                <w:i/>
                <w:iCs/>
              </w:rPr>
              <w:t xml:space="preserve"> </w:t>
            </w:r>
            <w:r>
              <w:rPr>
                <w:i/>
                <w:iCs/>
              </w:rPr>
              <w:t>Ett sådant medgivande får också be</w:t>
            </w:r>
            <w:r>
              <w:rPr>
                <w:i/>
                <w:iCs/>
              </w:rPr>
              <w:softHyphen/>
              <w:t xml:space="preserve">slutas av rätten om ärendet har överlämnats dit för prövning. </w:t>
            </w:r>
          </w:p>
        </w:tc>
      </w:tr>
      <w:tr w:rsidR="009361F3" w14:paraId="1ACC5B04"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DB686D9" w14:textId="77777777" w:rsidR="00D4080F" w:rsidRDefault="00D4080F" w:rsidP="00A7016B">
            <w:pPr>
              <w:pStyle w:val="Brdtextmedindrag"/>
            </w:pPr>
          </w:p>
        </w:tc>
        <w:tc>
          <w:tcPr>
            <w:tcW w:w="2500" w:type="pct"/>
            <w:shd w:val="clear" w:color="auto" w:fill="auto"/>
            <w:tcMar>
              <w:right w:w="0" w:type="dxa"/>
            </w:tcMar>
          </w:tcPr>
          <w:p w14:paraId="0E602DDE" w14:textId="77777777" w:rsidR="00D4080F" w:rsidRPr="00C43C4A" w:rsidRDefault="00D4080F" w:rsidP="00A7016B">
            <w:pPr>
              <w:pStyle w:val="Rubrik4utannumrering"/>
              <w:rPr>
                <w:b w:val="0"/>
                <w:i/>
              </w:rPr>
            </w:pPr>
            <w:r w:rsidRPr="009F2954">
              <w:rPr>
                <w:i/>
              </w:rPr>
              <w:t xml:space="preserve">Flera gode män eller förvaltare </w:t>
            </w:r>
          </w:p>
        </w:tc>
      </w:tr>
    </w:tbl>
    <w:p w14:paraId="2CCC793A" w14:textId="77777777" w:rsidR="00D4080F" w:rsidRPr="00C12F28" w:rsidRDefault="00D4080F" w:rsidP="009361F3">
      <w:pPr>
        <w:pStyle w:val="Brdtext"/>
        <w:jc w:val="center"/>
        <w:rPr>
          <w:b/>
        </w:rP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4B57688" w14:textId="77777777" w:rsidTr="00A7016B">
        <w:tc>
          <w:tcPr>
            <w:tcW w:w="2500" w:type="pct"/>
            <w:shd w:val="clear" w:color="auto" w:fill="auto"/>
            <w:tcMar>
              <w:left w:w="0" w:type="dxa"/>
            </w:tcMar>
          </w:tcPr>
          <w:p w14:paraId="3B537891" w14:textId="77777777" w:rsidR="00D4080F" w:rsidRDefault="00D4080F" w:rsidP="00A7016B">
            <w:pPr>
              <w:pStyle w:val="Brdtextmedindrag"/>
              <w:ind w:firstLine="0"/>
            </w:pPr>
            <w:r w:rsidRPr="00C12F28">
              <w:t>Om flera gode män eller för</w:t>
            </w:r>
            <w:r>
              <w:softHyphen/>
            </w:r>
            <w:r w:rsidRPr="00C12F28">
              <w:t>valtare är ansvariga för en skada som har tillfogats tredje man, svarar de soli</w:t>
            </w:r>
            <w:r>
              <w:softHyphen/>
            </w:r>
            <w:r w:rsidRPr="00C12F28">
              <w:t>dariskt för ersätt</w:t>
            </w:r>
            <w:r>
              <w:softHyphen/>
            </w:r>
            <w:r w:rsidRPr="00C12F28">
              <w:t>ningen.</w:t>
            </w:r>
            <w:r>
              <w:t xml:space="preserve"> </w:t>
            </w:r>
            <w:r w:rsidRPr="00C12F28">
              <w:t>Ersätt</w:t>
            </w:r>
            <w:r>
              <w:softHyphen/>
            </w:r>
            <w:r w:rsidRPr="00C12F28">
              <w:t>nings</w:t>
            </w:r>
            <w:r>
              <w:softHyphen/>
            </w:r>
            <w:r w:rsidRPr="00C12F28">
              <w:t xml:space="preserve">ansvaret </w:t>
            </w:r>
            <w:r w:rsidRPr="00C12F28">
              <w:rPr>
                <w:i/>
                <w:iCs/>
              </w:rPr>
              <w:t>skall</w:t>
            </w:r>
            <w:r w:rsidRPr="00C12F28">
              <w:t xml:space="preserve"> slutligt fördelas mellan de ansva</w:t>
            </w:r>
            <w:r>
              <w:softHyphen/>
            </w:r>
            <w:r w:rsidRPr="00C12F28">
              <w:t>riga efter vars och ens grad av vållande. Om någon saknar till</w:t>
            </w:r>
            <w:r>
              <w:softHyphen/>
            </w:r>
            <w:r w:rsidRPr="00C12F28">
              <w:t xml:space="preserve">gångar att betala sin andel med, </w:t>
            </w:r>
            <w:r w:rsidRPr="00C12F28">
              <w:rPr>
                <w:i/>
                <w:iCs/>
              </w:rPr>
              <w:t>skall</w:t>
            </w:r>
            <w:r w:rsidRPr="00C12F28">
              <w:t xml:space="preserve"> de övrigas ansvarighet för bristen bestämmas enligt samma grunder.</w:t>
            </w:r>
          </w:p>
        </w:tc>
        <w:tc>
          <w:tcPr>
            <w:tcW w:w="2500" w:type="pct"/>
            <w:shd w:val="clear" w:color="auto" w:fill="auto"/>
            <w:tcMar>
              <w:right w:w="0" w:type="dxa"/>
            </w:tcMar>
          </w:tcPr>
          <w:p w14:paraId="0C452BFE" w14:textId="77777777" w:rsidR="00D4080F" w:rsidRDefault="00D4080F" w:rsidP="00A7016B">
            <w:pPr>
              <w:pStyle w:val="Brdtextmedindrag"/>
              <w:ind w:firstLine="0"/>
            </w:pPr>
            <w:r w:rsidRPr="00C12F28">
              <w:t>Om flera gode män eller för</w:t>
            </w:r>
            <w:r>
              <w:softHyphen/>
            </w:r>
            <w:r w:rsidRPr="00C12F28">
              <w:t>valtare är ansvariga för en skada som har tillfogats tredje man, svarar de soli</w:t>
            </w:r>
            <w:r>
              <w:softHyphen/>
            </w:r>
            <w:r w:rsidRPr="00C12F28">
              <w:t>dariskt för ersätt</w:t>
            </w:r>
            <w:r>
              <w:softHyphen/>
            </w:r>
            <w:r w:rsidRPr="00C12F28">
              <w:t>ningen. Ersätt</w:t>
            </w:r>
            <w:r>
              <w:softHyphen/>
            </w:r>
            <w:r w:rsidRPr="00C12F28">
              <w:t>nings</w:t>
            </w:r>
            <w:r>
              <w:softHyphen/>
            </w:r>
            <w:r w:rsidRPr="00C12F28">
              <w:t xml:space="preserve">ansvaret </w:t>
            </w:r>
            <w:r w:rsidRPr="00C12F28">
              <w:rPr>
                <w:i/>
                <w:iCs/>
              </w:rPr>
              <w:t>ska</w:t>
            </w:r>
            <w:r w:rsidRPr="00C12F28">
              <w:t xml:space="preserve"> slutligt fördelas mellan de ansva</w:t>
            </w:r>
            <w:r>
              <w:softHyphen/>
            </w:r>
            <w:r w:rsidRPr="00C12F28">
              <w:t>riga efter vars och ens grad av vållande. Om någon saknar till</w:t>
            </w:r>
            <w:r>
              <w:softHyphen/>
            </w:r>
            <w:r w:rsidRPr="00C12F28">
              <w:t xml:space="preserve">gångar att betala sin andel med, </w:t>
            </w:r>
            <w:r w:rsidRPr="00C12F28">
              <w:rPr>
                <w:i/>
                <w:iCs/>
              </w:rPr>
              <w:t>ska</w:t>
            </w:r>
            <w:r w:rsidRPr="00C12F28">
              <w:t xml:space="preserve"> de övrigas ansvarighet för bristen bestämmas enligt samma grunder.</w:t>
            </w:r>
          </w:p>
        </w:tc>
      </w:tr>
      <w:tr w:rsidR="009361F3" w14:paraId="7DD0DEE1"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0910F47" w14:textId="77777777" w:rsidR="00D4080F" w:rsidRDefault="00D4080F" w:rsidP="00A7016B">
            <w:pPr>
              <w:pStyle w:val="Brdtextmedindrag"/>
            </w:pPr>
          </w:p>
        </w:tc>
        <w:tc>
          <w:tcPr>
            <w:tcW w:w="2500" w:type="pct"/>
            <w:shd w:val="clear" w:color="auto" w:fill="auto"/>
            <w:tcMar>
              <w:right w:w="0" w:type="dxa"/>
            </w:tcMar>
          </w:tcPr>
          <w:p w14:paraId="680408C2" w14:textId="77777777" w:rsidR="00D4080F" w:rsidRPr="00C43C4A" w:rsidRDefault="00D4080F" w:rsidP="00A7016B">
            <w:pPr>
              <w:pStyle w:val="Rubrik4utannumrering"/>
              <w:rPr>
                <w:b w:val="0"/>
                <w:i/>
              </w:rPr>
            </w:pPr>
            <w:r w:rsidRPr="009F2954">
              <w:rPr>
                <w:i/>
              </w:rPr>
              <w:t>Handläggningen i ärenden om god man och förvaltare m.m.</w:t>
            </w:r>
          </w:p>
        </w:tc>
      </w:tr>
    </w:tbl>
    <w:p w14:paraId="510346DD" w14:textId="77777777" w:rsidR="00D4080F" w:rsidRDefault="00D4080F" w:rsidP="009361F3">
      <w:pPr>
        <w:pStyle w:val="Brdtext"/>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CBB44BF" w14:textId="77777777" w:rsidTr="00A7016B">
        <w:tc>
          <w:tcPr>
            <w:tcW w:w="2500" w:type="pct"/>
            <w:shd w:val="clear" w:color="auto" w:fill="auto"/>
            <w:tcMar>
              <w:left w:w="0" w:type="dxa"/>
            </w:tcMar>
          </w:tcPr>
          <w:p w14:paraId="05C26022" w14:textId="77777777" w:rsidR="00D4080F" w:rsidRDefault="00D4080F" w:rsidP="00A7016B">
            <w:pPr>
              <w:pStyle w:val="Brdtextmedindrag"/>
              <w:ind w:firstLine="0"/>
            </w:pPr>
            <w:r w:rsidRPr="00C12F28">
              <w:t>En ansökan om förordnande av god man enligt 1–4</w:t>
            </w:r>
            <w:r>
              <w:t> §</w:t>
            </w:r>
            <w:r w:rsidRPr="00C12F28">
              <w:t>§ eller förvaltare får göras av förmyn</w:t>
            </w:r>
            <w:r>
              <w:softHyphen/>
            </w:r>
            <w:r w:rsidRPr="00C12F28">
              <w:t>dare, av den som ansökan avser, om han eller hon har fyllt 16</w:t>
            </w:r>
            <w:r>
              <w:t> år</w:t>
            </w:r>
            <w:r w:rsidRPr="00C12F28">
              <w:t>, och av hans eller hennes make eller sambo och närm</w:t>
            </w:r>
            <w:r>
              <w:softHyphen/>
            </w:r>
            <w:r w:rsidRPr="00C12F28">
              <w:t>aste släk</w:t>
            </w:r>
            <w:r>
              <w:softHyphen/>
            </w:r>
            <w:r w:rsidRPr="00C12F28">
              <w:t>tingar. En ansökan om an</w:t>
            </w:r>
            <w:r>
              <w:softHyphen/>
            </w:r>
            <w:r w:rsidRPr="00C12F28">
              <w:t>ord</w:t>
            </w:r>
            <w:r>
              <w:softHyphen/>
            </w:r>
            <w:r w:rsidRPr="00C12F28">
              <w:t>nande av godmanskap enligt 4</w:t>
            </w:r>
            <w:r>
              <w:t> §</w:t>
            </w:r>
            <w:r w:rsidRPr="00C12F28">
              <w:t xml:space="preserve"> eller förvaltarskap får göras av dem som nu har nämnts, av en framtids</w:t>
            </w:r>
            <w:r>
              <w:softHyphen/>
            </w:r>
            <w:r w:rsidRPr="00C12F28">
              <w:t>fullmaktshavare</w:t>
            </w:r>
            <w:r>
              <w:t xml:space="preserve"> </w:t>
            </w:r>
            <w:r w:rsidRPr="005E0C3B">
              <w:t xml:space="preserve">och av </w:t>
            </w:r>
            <w:r w:rsidRPr="00C12F28">
              <w:rPr>
                <w:i/>
                <w:iCs/>
              </w:rPr>
              <w:t>överför</w:t>
            </w:r>
            <w:r>
              <w:rPr>
                <w:i/>
                <w:iCs/>
              </w:rPr>
              <w:softHyphen/>
            </w:r>
            <w:r w:rsidRPr="00C12F28">
              <w:rPr>
                <w:i/>
                <w:iCs/>
              </w:rPr>
              <w:t>myndaren</w:t>
            </w:r>
            <w:r w:rsidRPr="00C12F28">
              <w:t>.</w:t>
            </w:r>
          </w:p>
        </w:tc>
        <w:tc>
          <w:tcPr>
            <w:tcW w:w="2500" w:type="pct"/>
            <w:shd w:val="clear" w:color="auto" w:fill="auto"/>
            <w:tcMar>
              <w:right w:w="0" w:type="dxa"/>
            </w:tcMar>
          </w:tcPr>
          <w:p w14:paraId="0CEEB5A5" w14:textId="77777777" w:rsidR="00D4080F" w:rsidRDefault="00D4080F" w:rsidP="00A7016B">
            <w:pPr>
              <w:pStyle w:val="Brdtextmedindrag"/>
              <w:ind w:firstLine="0"/>
            </w:pPr>
            <w:r w:rsidRPr="00C12F28">
              <w:t xml:space="preserve">En ansökan om förordnande av </w:t>
            </w:r>
            <w:r>
              <w:rPr>
                <w:i/>
                <w:iCs/>
              </w:rPr>
              <w:t xml:space="preserve">en </w:t>
            </w:r>
            <w:r w:rsidRPr="00C12F28">
              <w:t>god man enligt 1–4</w:t>
            </w:r>
            <w:r>
              <w:t> §</w:t>
            </w:r>
            <w:r w:rsidRPr="00C12F28">
              <w:t>§ eller förval</w:t>
            </w:r>
            <w:r>
              <w:softHyphen/>
            </w:r>
            <w:r w:rsidRPr="00C12F28">
              <w:t>tare får göras av förmyn</w:t>
            </w:r>
            <w:r>
              <w:softHyphen/>
            </w:r>
            <w:r w:rsidRPr="00C12F28">
              <w:t>dare, av den som ansökan avser, om han el</w:t>
            </w:r>
            <w:r>
              <w:softHyphen/>
            </w:r>
            <w:r w:rsidRPr="00C12F28">
              <w:t>ler hon har fyllt 16</w:t>
            </w:r>
            <w:r>
              <w:t> år</w:t>
            </w:r>
            <w:r w:rsidRPr="00C12F28">
              <w:t>, och av hans eller hennes make eller sambo och närmaste släk</w:t>
            </w:r>
            <w:r>
              <w:softHyphen/>
            </w:r>
            <w:r w:rsidRPr="00C12F28">
              <w:t>tingar. En ansökan om anord</w:t>
            </w:r>
            <w:r>
              <w:softHyphen/>
            </w:r>
            <w:r w:rsidRPr="00C12F28">
              <w:t>nande av godmanskap en</w:t>
            </w:r>
            <w:r>
              <w:softHyphen/>
            </w:r>
            <w:r w:rsidRPr="00C12F28">
              <w:t>ligt 4</w:t>
            </w:r>
            <w:r>
              <w:t> §</w:t>
            </w:r>
            <w:r w:rsidRPr="00C12F28">
              <w:t xml:space="preserve"> eller förvaltarskap får göras av dem som nu har nämnts</w:t>
            </w:r>
            <w:r>
              <w:t xml:space="preserve"> </w:t>
            </w:r>
            <w:r w:rsidRPr="005E0C3B">
              <w:rPr>
                <w:i/>
                <w:iCs/>
              </w:rPr>
              <w:t>och</w:t>
            </w:r>
            <w:r>
              <w:t xml:space="preserve"> </w:t>
            </w:r>
            <w:r w:rsidRPr="00C12F28">
              <w:t>av en framtids</w:t>
            </w:r>
            <w:r>
              <w:softHyphen/>
            </w:r>
            <w:r w:rsidRPr="00C12F28">
              <w:t>fullmakts</w:t>
            </w:r>
            <w:r>
              <w:softHyphen/>
            </w:r>
            <w:r w:rsidRPr="00C12F28">
              <w:t>havare</w:t>
            </w:r>
            <w:r>
              <w:t>.</w:t>
            </w:r>
          </w:p>
        </w:tc>
      </w:tr>
      <w:tr w:rsidR="009361F3" w14:paraId="5F1F1830" w14:textId="77777777" w:rsidTr="00A7016B">
        <w:tc>
          <w:tcPr>
            <w:tcW w:w="2500" w:type="pct"/>
            <w:shd w:val="clear" w:color="auto" w:fill="auto"/>
            <w:tcMar>
              <w:left w:w="0" w:type="dxa"/>
            </w:tcMar>
          </w:tcPr>
          <w:p w14:paraId="77492A00" w14:textId="77777777" w:rsidR="00D4080F" w:rsidRPr="00246F4F" w:rsidRDefault="00D4080F" w:rsidP="00A7016B">
            <w:pPr>
              <w:pStyle w:val="Brdtextmedindrag"/>
              <w:rPr>
                <w:rFonts w:asciiTheme="minorHAnsi" w:eastAsiaTheme="minorHAnsi" w:hAnsiTheme="minorHAnsi" w:cstheme="minorBidi"/>
                <w:i/>
                <w:iCs/>
                <w:szCs w:val="22"/>
              </w:rPr>
            </w:pPr>
            <w:r>
              <w:t>En ansökan om anordnande av förvaltarskap får också göras av en god man som avses i 4 §.</w:t>
            </w:r>
          </w:p>
        </w:tc>
        <w:tc>
          <w:tcPr>
            <w:tcW w:w="2500" w:type="pct"/>
            <w:shd w:val="clear" w:color="auto" w:fill="auto"/>
            <w:tcMar>
              <w:right w:w="0" w:type="dxa"/>
            </w:tcMar>
          </w:tcPr>
          <w:p w14:paraId="4CDD414D" w14:textId="77777777" w:rsidR="00D4080F" w:rsidRPr="00246F4F" w:rsidRDefault="00D4080F" w:rsidP="00A7016B">
            <w:pPr>
              <w:pStyle w:val="Brdtextmedindrag"/>
              <w:rPr>
                <w:rFonts w:asciiTheme="minorHAnsi" w:eastAsiaTheme="minorHAnsi" w:hAnsiTheme="minorHAnsi" w:cstheme="minorBidi"/>
                <w:i/>
                <w:iCs/>
                <w:szCs w:val="22"/>
              </w:rPr>
            </w:pPr>
            <w:r>
              <w:t xml:space="preserve">En ansökan om anordnande av förvaltarskap får också göras av en god man som avses i 4 § </w:t>
            </w:r>
            <w:r w:rsidRPr="00246F4F">
              <w:rPr>
                <w:i/>
                <w:iCs/>
              </w:rPr>
              <w:t>o</w:t>
            </w:r>
            <w:r>
              <w:rPr>
                <w:i/>
                <w:iCs/>
              </w:rPr>
              <w:t xml:space="preserve">ch </w:t>
            </w:r>
            <w:r w:rsidRPr="00C12F28">
              <w:rPr>
                <w:i/>
                <w:iCs/>
              </w:rPr>
              <w:t>av överförmyndar</w:t>
            </w:r>
            <w:r>
              <w:rPr>
                <w:i/>
                <w:iCs/>
              </w:rPr>
              <w:softHyphen/>
            </w:r>
            <w:r w:rsidRPr="00C12F28">
              <w:rPr>
                <w:i/>
                <w:iCs/>
              </w:rPr>
              <w:t>nämnden.</w:t>
            </w:r>
          </w:p>
        </w:tc>
      </w:tr>
      <w:tr w:rsidR="009361F3" w14:paraId="5ADC7EED" w14:textId="77777777" w:rsidTr="00A7016B">
        <w:tc>
          <w:tcPr>
            <w:tcW w:w="2500" w:type="pct"/>
            <w:shd w:val="clear" w:color="auto" w:fill="auto"/>
            <w:tcMar>
              <w:left w:w="0" w:type="dxa"/>
            </w:tcMar>
          </w:tcPr>
          <w:p w14:paraId="46EFD4E2" w14:textId="77777777" w:rsidR="00D4080F" w:rsidRDefault="00D4080F" w:rsidP="00A7016B">
            <w:pPr>
              <w:pStyle w:val="Brdtextmedindrag"/>
            </w:pPr>
            <w:r w:rsidRPr="0010024D">
              <w:t xml:space="preserve">När det finns anledning till det ska rätten självmant ta upp frågor om anordnande av </w:t>
            </w:r>
            <w:r w:rsidRPr="00E62F70">
              <w:rPr>
                <w:i/>
                <w:iCs/>
              </w:rPr>
              <w:t>god</w:t>
            </w:r>
            <w:r>
              <w:rPr>
                <w:i/>
                <w:iCs/>
              </w:rPr>
              <w:softHyphen/>
            </w:r>
            <w:r w:rsidRPr="00E62F70">
              <w:rPr>
                <w:i/>
                <w:iCs/>
              </w:rPr>
              <w:t>man</w:t>
            </w:r>
            <w:r>
              <w:rPr>
                <w:i/>
                <w:iCs/>
              </w:rPr>
              <w:softHyphen/>
            </w:r>
            <w:r w:rsidRPr="00E62F70">
              <w:rPr>
                <w:i/>
                <w:iCs/>
              </w:rPr>
              <w:t>skap en</w:t>
            </w:r>
            <w:r>
              <w:rPr>
                <w:i/>
                <w:iCs/>
              </w:rPr>
              <w:softHyphen/>
            </w:r>
            <w:r w:rsidRPr="00E62F70">
              <w:rPr>
                <w:i/>
                <w:iCs/>
              </w:rPr>
              <w:t>ligt 4</w:t>
            </w:r>
            <w:r>
              <w:rPr>
                <w:i/>
                <w:iCs/>
              </w:rPr>
              <w:t> §</w:t>
            </w:r>
            <w:r w:rsidRPr="00E62F70">
              <w:rPr>
                <w:i/>
                <w:iCs/>
              </w:rPr>
              <w:t xml:space="preserve"> eller </w:t>
            </w:r>
            <w:r w:rsidRPr="0010024D">
              <w:t>förvaltar</w:t>
            </w:r>
            <w:r>
              <w:softHyphen/>
            </w:r>
            <w:r w:rsidRPr="0010024D">
              <w:t xml:space="preserve">skap. </w:t>
            </w:r>
            <w:r w:rsidRPr="0010024D">
              <w:rPr>
                <w:i/>
                <w:iCs/>
              </w:rPr>
              <w:t>Över</w:t>
            </w:r>
            <w:r>
              <w:rPr>
                <w:i/>
                <w:iCs/>
              </w:rPr>
              <w:softHyphen/>
            </w:r>
            <w:r w:rsidRPr="0010024D">
              <w:rPr>
                <w:i/>
                <w:iCs/>
              </w:rPr>
              <w:t>förmyndaren</w:t>
            </w:r>
            <w:r w:rsidRPr="0010024D">
              <w:t xml:space="preserve"> har samma skyldighet när det gäller förordnande av god man eller för</w:t>
            </w:r>
            <w:r>
              <w:softHyphen/>
            </w:r>
            <w:r w:rsidRPr="0010024D">
              <w:t>valtare</w:t>
            </w:r>
            <w:r>
              <w:t>.</w:t>
            </w:r>
          </w:p>
        </w:tc>
        <w:tc>
          <w:tcPr>
            <w:tcW w:w="2500" w:type="pct"/>
            <w:shd w:val="clear" w:color="auto" w:fill="auto"/>
            <w:tcMar>
              <w:right w:w="0" w:type="dxa"/>
            </w:tcMar>
          </w:tcPr>
          <w:p w14:paraId="79C6CE12" w14:textId="77777777" w:rsidR="00D4080F" w:rsidRDefault="00D4080F" w:rsidP="00A7016B">
            <w:pPr>
              <w:pStyle w:val="Brdtextmedindrag"/>
            </w:pPr>
            <w:r w:rsidRPr="0010024D">
              <w:t>När det finns anledning till det ska rätten självmant ta upp frågor om anordnande av för</w:t>
            </w:r>
            <w:r>
              <w:softHyphen/>
            </w:r>
            <w:r w:rsidRPr="0010024D">
              <w:t>val</w:t>
            </w:r>
            <w:r>
              <w:softHyphen/>
            </w:r>
            <w:r w:rsidRPr="0010024D">
              <w:t>tarskap.</w:t>
            </w:r>
            <w:r w:rsidRPr="00A75EDF">
              <w:rPr>
                <w:spacing w:val="-4"/>
              </w:rPr>
              <w:t xml:space="preserve"> </w:t>
            </w:r>
            <w:r w:rsidRPr="00A75EDF">
              <w:rPr>
                <w:i/>
                <w:iCs/>
                <w:spacing w:val="-4"/>
              </w:rPr>
              <w:t>Överförmyndar</w:t>
            </w:r>
            <w:r w:rsidRPr="00A75EDF">
              <w:rPr>
                <w:i/>
                <w:iCs/>
                <w:spacing w:val="-4"/>
              </w:rPr>
              <w:softHyphen/>
              <w:t>nämnden</w:t>
            </w:r>
            <w:r w:rsidRPr="0010024D">
              <w:t xml:space="preserve"> har samma skyldighet när det gäller</w:t>
            </w:r>
            <w:r>
              <w:t xml:space="preserve"> </w:t>
            </w:r>
            <w:r>
              <w:rPr>
                <w:i/>
                <w:iCs/>
              </w:rPr>
              <w:t>anord</w:t>
            </w:r>
            <w:r>
              <w:rPr>
                <w:i/>
                <w:iCs/>
              </w:rPr>
              <w:softHyphen/>
              <w:t>nande av godman</w:t>
            </w:r>
            <w:r>
              <w:rPr>
                <w:i/>
                <w:iCs/>
              </w:rPr>
              <w:softHyphen/>
              <w:t>skap enligt 4 § el</w:t>
            </w:r>
            <w:r>
              <w:rPr>
                <w:i/>
                <w:iCs/>
              </w:rPr>
              <w:softHyphen/>
              <w:t xml:space="preserve">ler ett </w:t>
            </w:r>
            <w:r w:rsidRPr="0010024D">
              <w:t>förord</w:t>
            </w:r>
            <w:r>
              <w:softHyphen/>
            </w:r>
            <w:r w:rsidRPr="0010024D">
              <w:t>nande av god man eller förval</w:t>
            </w:r>
            <w:r>
              <w:softHyphen/>
            </w:r>
            <w:r w:rsidRPr="0010024D">
              <w:t>tare.</w:t>
            </w:r>
            <w:r>
              <w:t xml:space="preserve"> </w:t>
            </w:r>
            <w:r w:rsidRPr="00426105">
              <w:rPr>
                <w:i/>
                <w:iCs/>
              </w:rPr>
              <w:t>Rätten ska, när det finns anle</w:t>
            </w:r>
            <w:r w:rsidRPr="00A75EDF">
              <w:rPr>
                <w:i/>
                <w:iCs/>
                <w:spacing w:val="-2"/>
              </w:rPr>
              <w:t>dning till det, anmäla till över</w:t>
            </w:r>
            <w:r w:rsidRPr="00A75EDF">
              <w:rPr>
                <w:i/>
                <w:iCs/>
                <w:spacing w:val="-2"/>
              </w:rPr>
              <w:softHyphen/>
              <w:t>förmyndarnämnden</w:t>
            </w:r>
            <w:r>
              <w:rPr>
                <w:i/>
                <w:iCs/>
              </w:rPr>
              <w:t xml:space="preserve"> </w:t>
            </w:r>
            <w:r w:rsidRPr="00426105">
              <w:rPr>
                <w:i/>
                <w:iCs/>
              </w:rPr>
              <w:t>att det finns be</w:t>
            </w:r>
            <w:r>
              <w:rPr>
                <w:i/>
                <w:iCs/>
              </w:rPr>
              <w:softHyphen/>
            </w:r>
            <w:r w:rsidRPr="00426105">
              <w:rPr>
                <w:i/>
                <w:iCs/>
              </w:rPr>
              <w:lastRenderedPageBreak/>
              <w:t>hov av att anordna godmanskap en</w:t>
            </w:r>
            <w:r>
              <w:rPr>
                <w:i/>
                <w:iCs/>
              </w:rPr>
              <w:softHyphen/>
            </w:r>
            <w:r w:rsidRPr="00426105">
              <w:rPr>
                <w:i/>
                <w:iCs/>
              </w:rPr>
              <w:t>ligt 4</w:t>
            </w:r>
            <w:r>
              <w:rPr>
                <w:i/>
                <w:iCs/>
              </w:rPr>
              <w:t> §</w:t>
            </w:r>
            <w:r w:rsidRPr="00426105">
              <w:rPr>
                <w:i/>
                <w:iCs/>
              </w:rPr>
              <w:t xml:space="preserve">. </w:t>
            </w:r>
          </w:p>
        </w:tc>
      </w:tr>
    </w:tbl>
    <w:p w14:paraId="57FE23A3" w14:textId="77777777" w:rsidR="00D4080F" w:rsidRDefault="00D4080F" w:rsidP="009361F3">
      <w:pPr>
        <w:pStyle w:val="Brdtext"/>
        <w:jc w:val="center"/>
      </w:pPr>
    </w:p>
    <w:p w14:paraId="4BAA0060" w14:textId="77777777" w:rsidR="00D4080F" w:rsidRPr="00BA70B1" w:rsidRDefault="00D4080F" w:rsidP="009361F3">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2C1D82A" w14:textId="77777777" w:rsidTr="00A7016B">
        <w:tc>
          <w:tcPr>
            <w:tcW w:w="2500" w:type="pct"/>
            <w:shd w:val="clear" w:color="auto" w:fill="auto"/>
            <w:tcMar>
              <w:left w:w="0" w:type="dxa"/>
            </w:tcMar>
          </w:tcPr>
          <w:p w14:paraId="53DD4CBF" w14:textId="77777777" w:rsidR="00D4080F" w:rsidRDefault="00D4080F" w:rsidP="00A7016B">
            <w:pPr>
              <w:pStyle w:val="Brdtextmedindrag"/>
              <w:ind w:firstLine="0"/>
            </w:pPr>
            <w:r>
              <w:t xml:space="preserve">I </w:t>
            </w:r>
            <w:r w:rsidRPr="006127C1">
              <w:rPr>
                <w:i/>
                <w:iCs/>
              </w:rPr>
              <w:t>ärenden</w:t>
            </w:r>
            <w:r>
              <w:t xml:space="preserve"> om förordnande av god </w:t>
            </w:r>
            <w:r w:rsidRPr="001A3B98">
              <w:rPr>
                <w:spacing w:val="-4"/>
              </w:rPr>
              <w:t>man eller förvaltare för någon</w:t>
            </w:r>
            <w:r>
              <w:t xml:space="preserve"> som</w:t>
            </w:r>
            <w:r w:rsidRPr="001A3B98">
              <w:rPr>
                <w:spacing w:val="-4"/>
              </w:rPr>
              <w:t xml:space="preserve"> har fyllt 16 år ska rätten eller</w:t>
            </w:r>
            <w:r>
              <w:t xml:space="preserve"> </w:t>
            </w:r>
            <w:r w:rsidRPr="001B2240">
              <w:rPr>
                <w:i/>
                <w:iCs/>
              </w:rPr>
              <w:t>överfö</w:t>
            </w:r>
            <w:r w:rsidRPr="001A3B98">
              <w:rPr>
                <w:i/>
                <w:iCs/>
                <w:spacing w:val="-4"/>
              </w:rPr>
              <w:t>r</w:t>
            </w:r>
            <w:r>
              <w:rPr>
                <w:i/>
                <w:iCs/>
                <w:spacing w:val="-4"/>
              </w:rPr>
              <w:softHyphen/>
            </w:r>
            <w:r w:rsidRPr="001A3B98">
              <w:rPr>
                <w:i/>
                <w:iCs/>
                <w:spacing w:val="-4"/>
              </w:rPr>
              <w:t>myndaren</w:t>
            </w:r>
            <w:r w:rsidRPr="001A3B98">
              <w:rPr>
                <w:spacing w:val="-4"/>
              </w:rPr>
              <w:t xml:space="preserve"> ge denna person</w:t>
            </w:r>
            <w:r>
              <w:t xml:space="preserve"> tillfälle att yttra sig, om det kan ske.</w:t>
            </w:r>
          </w:p>
        </w:tc>
        <w:tc>
          <w:tcPr>
            <w:tcW w:w="2500" w:type="pct"/>
            <w:shd w:val="clear" w:color="auto" w:fill="auto"/>
            <w:tcMar>
              <w:right w:w="0" w:type="dxa"/>
            </w:tcMar>
          </w:tcPr>
          <w:p w14:paraId="6BD62E79" w14:textId="77777777" w:rsidR="00D4080F" w:rsidRDefault="00D4080F" w:rsidP="00A7016B">
            <w:pPr>
              <w:pStyle w:val="Brdtextmedindrag"/>
              <w:ind w:firstLine="0"/>
            </w:pPr>
            <w:r>
              <w:t xml:space="preserve">I </w:t>
            </w:r>
            <w:r w:rsidRPr="006127C1">
              <w:rPr>
                <w:i/>
                <w:iCs/>
              </w:rPr>
              <w:t>ett</w:t>
            </w:r>
            <w:r>
              <w:t xml:space="preserve"> </w:t>
            </w:r>
            <w:r w:rsidRPr="000E783D">
              <w:rPr>
                <w:i/>
                <w:iCs/>
              </w:rPr>
              <w:t>ärende</w:t>
            </w:r>
            <w:r>
              <w:t xml:space="preserve"> om förordnande av god man eller förvaltare för någon som har fyllt 16 år ska </w:t>
            </w:r>
            <w:r w:rsidRPr="001A3B98">
              <w:rPr>
                <w:spacing w:val="-4"/>
              </w:rPr>
              <w:t xml:space="preserve">rätten eller </w:t>
            </w:r>
            <w:r w:rsidRPr="001A3B98">
              <w:rPr>
                <w:i/>
                <w:iCs/>
                <w:spacing w:val="-4"/>
              </w:rPr>
              <w:t>över</w:t>
            </w:r>
            <w:r>
              <w:rPr>
                <w:i/>
                <w:iCs/>
                <w:spacing w:val="-4"/>
              </w:rPr>
              <w:softHyphen/>
            </w:r>
            <w:r w:rsidRPr="001A3B98">
              <w:rPr>
                <w:i/>
                <w:iCs/>
                <w:spacing w:val="-4"/>
              </w:rPr>
              <w:t>förmyndar</w:t>
            </w:r>
            <w:r w:rsidRPr="001A3B98">
              <w:rPr>
                <w:i/>
                <w:iCs/>
                <w:spacing w:val="-4"/>
              </w:rPr>
              <w:softHyphen/>
              <w:t>nämn</w:t>
            </w:r>
            <w:r>
              <w:rPr>
                <w:i/>
                <w:iCs/>
                <w:spacing w:val="-4"/>
              </w:rPr>
              <w:softHyphen/>
            </w:r>
            <w:r w:rsidRPr="001A3B98">
              <w:rPr>
                <w:i/>
                <w:iCs/>
                <w:spacing w:val="-4"/>
              </w:rPr>
              <w:t>den</w:t>
            </w:r>
            <w:r>
              <w:t xml:space="preserve"> ge denna per</w:t>
            </w:r>
            <w:r>
              <w:softHyphen/>
              <w:t>son tillfälle att yttra sig, om det kan ske.</w:t>
            </w:r>
          </w:p>
        </w:tc>
      </w:tr>
      <w:tr w:rsidR="009361F3" w14:paraId="28E7E64B" w14:textId="77777777" w:rsidTr="00A7016B">
        <w:tc>
          <w:tcPr>
            <w:tcW w:w="2500" w:type="pct"/>
            <w:shd w:val="clear" w:color="auto" w:fill="auto"/>
            <w:tcMar>
              <w:left w:w="0" w:type="dxa"/>
            </w:tcMar>
          </w:tcPr>
          <w:p w14:paraId="318E6EA4" w14:textId="77777777" w:rsidR="00D4080F" w:rsidRDefault="00D4080F" w:rsidP="00A7016B">
            <w:pPr>
              <w:pStyle w:val="Brdtextmedindrag"/>
            </w:pPr>
            <w:r>
              <w:t xml:space="preserve">I </w:t>
            </w:r>
            <w:r w:rsidRPr="006127C1">
              <w:rPr>
                <w:i/>
                <w:iCs/>
              </w:rPr>
              <w:t>ärenden</w:t>
            </w:r>
            <w:r>
              <w:t xml:space="preserve"> om </w:t>
            </w:r>
            <w:r w:rsidRPr="006127C1">
              <w:t>anordnande</w:t>
            </w:r>
            <w:r>
              <w:t xml:space="preserve"> av godmanskap enligt 4 § eller för</w:t>
            </w:r>
            <w:r>
              <w:softHyphen/>
              <w:t>val</w:t>
            </w:r>
            <w:r>
              <w:softHyphen/>
              <w:t>tarskap ska rätten också in</w:t>
            </w:r>
            <w:r>
              <w:softHyphen/>
              <w:t>hämta yttranden från den en</w:t>
            </w:r>
            <w:r>
              <w:softHyphen/>
              <w:t>ski</w:t>
            </w:r>
            <w:r w:rsidRPr="001A3B98">
              <w:rPr>
                <w:spacing w:val="-4"/>
              </w:rPr>
              <w:t xml:space="preserve">ldes make eller sambo, barn </w:t>
            </w:r>
            <w:r w:rsidRPr="001A3B98">
              <w:rPr>
                <w:i/>
                <w:iCs/>
                <w:spacing w:val="-4"/>
              </w:rPr>
              <w:t>och</w:t>
            </w:r>
            <w:r>
              <w:t xml:space="preserve"> framtidsfull</w:t>
            </w:r>
            <w:r>
              <w:softHyphen/>
              <w:t xml:space="preserve">maktshavare, </w:t>
            </w:r>
            <w:r w:rsidRPr="001B2240">
              <w:rPr>
                <w:i/>
                <w:iCs/>
              </w:rPr>
              <w:t>över</w:t>
            </w:r>
            <w:r>
              <w:rPr>
                <w:i/>
                <w:iCs/>
              </w:rPr>
              <w:softHyphen/>
            </w:r>
            <w:r w:rsidRPr="001B2240">
              <w:rPr>
                <w:i/>
                <w:iCs/>
              </w:rPr>
              <w:t>för</w:t>
            </w:r>
            <w:r>
              <w:rPr>
                <w:i/>
                <w:iCs/>
              </w:rPr>
              <w:softHyphen/>
            </w:r>
            <w:r w:rsidRPr="001B2240">
              <w:rPr>
                <w:i/>
                <w:iCs/>
              </w:rPr>
              <w:t>myndaren</w:t>
            </w:r>
            <w:r>
              <w:t xml:space="preserve"> och </w:t>
            </w:r>
            <w:r w:rsidRPr="005538F9">
              <w:rPr>
                <w:i/>
                <w:iCs/>
              </w:rPr>
              <w:t>vård</w:t>
            </w:r>
            <w:r w:rsidRPr="005538F9">
              <w:rPr>
                <w:i/>
                <w:iCs/>
              </w:rPr>
              <w:softHyphen/>
              <w:t>inrättning</w:t>
            </w:r>
            <w:r>
              <w:t>, om det inte är obe</w:t>
            </w:r>
            <w:r>
              <w:softHyphen/>
              <w:t>hövligt. Ytt</w:t>
            </w:r>
            <w:r>
              <w:softHyphen/>
              <w:t>ran</w:t>
            </w:r>
            <w:r>
              <w:softHyphen/>
              <w:t>den ska också, om det be</w:t>
            </w:r>
            <w:r>
              <w:softHyphen/>
              <w:t>hövs, inhämtas från andra när</w:t>
            </w:r>
            <w:r>
              <w:softHyphen/>
              <w:t>stå</w:t>
            </w:r>
            <w:r>
              <w:softHyphen/>
              <w:t xml:space="preserve">ende samt från den eller de kommunala nämnder som </w:t>
            </w:r>
            <w:r w:rsidRPr="001A3B98">
              <w:rPr>
                <w:spacing w:val="-4"/>
              </w:rPr>
              <w:t>full</w:t>
            </w:r>
            <w:r w:rsidRPr="001A3B98">
              <w:rPr>
                <w:spacing w:val="-4"/>
              </w:rPr>
              <w:softHyphen/>
              <w:t>gör uppgifter inom socialtjänsten</w:t>
            </w:r>
            <w:r>
              <w:t xml:space="preserve"> och den eller de nämnder som utövar regionens ledning av om</w:t>
            </w:r>
            <w:r>
              <w:softHyphen/>
              <w:t>so</w:t>
            </w:r>
            <w:r w:rsidRPr="001A3B98">
              <w:rPr>
                <w:spacing w:val="-4"/>
              </w:rPr>
              <w:t>rgs</w:t>
            </w:r>
            <w:r w:rsidRPr="001A3B98">
              <w:rPr>
                <w:spacing w:val="-4"/>
              </w:rPr>
              <w:softHyphen/>
              <w:t>verk</w:t>
            </w:r>
            <w:r>
              <w:rPr>
                <w:spacing w:val="-4"/>
              </w:rPr>
              <w:softHyphen/>
            </w:r>
            <w:r w:rsidRPr="001A3B98">
              <w:rPr>
                <w:spacing w:val="-4"/>
              </w:rPr>
              <w:t>samheten. Den som an</w:t>
            </w:r>
            <w:r w:rsidRPr="001A3B98">
              <w:rPr>
                <w:spacing w:val="-4"/>
              </w:rPr>
              <w:softHyphen/>
              <w:t>sökan</w:t>
            </w:r>
            <w:r>
              <w:t xml:space="preserve"> avser ska höras muntligen, om det kan ske utan skada för honom eller henne och det inte är uppenbart att han eller hon inte förstår vad saken gäller. Rätten får dock avstå från att höra den enskilde muntligen om han eller hon själv har gjort ansö</w:t>
            </w:r>
            <w:r>
              <w:softHyphen/>
              <w:t>kan eller medgett förord</w:t>
            </w:r>
            <w:r>
              <w:softHyphen/>
              <w:t>nandet el</w:t>
            </w:r>
            <w:r>
              <w:softHyphen/>
              <w:t>ler det annars finns sär</w:t>
            </w:r>
            <w:r>
              <w:softHyphen/>
              <w:t>skilda skäl.</w:t>
            </w:r>
          </w:p>
        </w:tc>
        <w:tc>
          <w:tcPr>
            <w:tcW w:w="2500" w:type="pct"/>
            <w:shd w:val="clear" w:color="auto" w:fill="auto"/>
            <w:tcMar>
              <w:right w:w="0" w:type="dxa"/>
            </w:tcMar>
          </w:tcPr>
          <w:p w14:paraId="403769F0" w14:textId="77777777" w:rsidR="00D4080F" w:rsidRDefault="00D4080F" w:rsidP="00A7016B">
            <w:pPr>
              <w:pStyle w:val="Brdtextmedindrag"/>
            </w:pPr>
            <w:r>
              <w:t xml:space="preserve">I </w:t>
            </w:r>
            <w:r>
              <w:rPr>
                <w:i/>
                <w:iCs/>
              </w:rPr>
              <w:t xml:space="preserve">ett </w:t>
            </w:r>
            <w:r w:rsidRPr="000E783D">
              <w:rPr>
                <w:i/>
                <w:iCs/>
              </w:rPr>
              <w:t>ärende</w:t>
            </w:r>
            <w:r>
              <w:t xml:space="preserve"> om</w:t>
            </w:r>
            <w:r w:rsidRPr="007A6116">
              <w:rPr>
                <w:i/>
                <w:iCs/>
              </w:rPr>
              <w:t xml:space="preserve"> </w:t>
            </w:r>
            <w:r w:rsidRPr="006127C1">
              <w:t>anordnande</w:t>
            </w:r>
            <w:r>
              <w:t xml:space="preserve"> av godmanskap enligt 4 § eller för</w:t>
            </w:r>
            <w:r>
              <w:softHyphen/>
              <w:t>val</w:t>
            </w:r>
            <w:r>
              <w:softHyphen/>
              <w:t xml:space="preserve">tarskap ska rätten </w:t>
            </w:r>
            <w:r w:rsidRPr="00BA70B1">
              <w:rPr>
                <w:i/>
                <w:iCs/>
              </w:rPr>
              <w:t>eller över</w:t>
            </w:r>
            <w:r>
              <w:rPr>
                <w:i/>
                <w:iCs/>
              </w:rPr>
              <w:softHyphen/>
            </w:r>
            <w:r w:rsidRPr="00BA70B1">
              <w:rPr>
                <w:i/>
                <w:iCs/>
              </w:rPr>
              <w:t>förmyn</w:t>
            </w:r>
            <w:r>
              <w:rPr>
                <w:i/>
                <w:iCs/>
              </w:rPr>
              <w:softHyphen/>
            </w:r>
            <w:r w:rsidRPr="00207720">
              <w:rPr>
                <w:i/>
                <w:iCs/>
                <w:spacing w:val="-4"/>
              </w:rPr>
              <w:t xml:space="preserve">darnämnden </w:t>
            </w:r>
            <w:r w:rsidRPr="00207720">
              <w:rPr>
                <w:spacing w:val="-4"/>
              </w:rPr>
              <w:t>också in</w:t>
            </w:r>
            <w:r>
              <w:rPr>
                <w:spacing w:val="-4"/>
              </w:rPr>
              <w:softHyphen/>
            </w:r>
            <w:r w:rsidRPr="00207720">
              <w:rPr>
                <w:spacing w:val="-4"/>
              </w:rPr>
              <w:t>hämta</w:t>
            </w:r>
            <w:r>
              <w:t xml:space="preserve"> yttran</w:t>
            </w:r>
            <w:r>
              <w:softHyphen/>
              <w:t>den från den en</w:t>
            </w:r>
            <w:r>
              <w:softHyphen/>
              <w:t>skildes make eller sambo, barn, framtidsfullmaktsha</w:t>
            </w:r>
            <w:r>
              <w:softHyphen/>
              <w:t xml:space="preserve">vare och </w:t>
            </w:r>
            <w:r w:rsidRPr="005538F9">
              <w:rPr>
                <w:i/>
                <w:iCs/>
              </w:rPr>
              <w:t>vårdinrättningar</w:t>
            </w:r>
            <w:r>
              <w:t>, om det inte är obehövligt.</w:t>
            </w:r>
            <w:r w:rsidRPr="00956611">
              <w:rPr>
                <w:i/>
                <w:iCs/>
              </w:rPr>
              <w:t xml:space="preserve"> Rätten ska in</w:t>
            </w:r>
            <w:r>
              <w:rPr>
                <w:i/>
                <w:iCs/>
              </w:rPr>
              <w:softHyphen/>
            </w:r>
            <w:r w:rsidRPr="00956611">
              <w:rPr>
                <w:i/>
                <w:iCs/>
              </w:rPr>
              <w:t>hämta ett yttrande från överför</w:t>
            </w:r>
            <w:r>
              <w:rPr>
                <w:i/>
                <w:iCs/>
              </w:rPr>
              <w:softHyphen/>
            </w:r>
            <w:r w:rsidRPr="00956611">
              <w:rPr>
                <w:i/>
                <w:iCs/>
              </w:rPr>
              <w:t>myndar</w:t>
            </w:r>
            <w:r>
              <w:rPr>
                <w:i/>
                <w:iCs/>
              </w:rPr>
              <w:softHyphen/>
            </w:r>
            <w:r w:rsidRPr="00956611">
              <w:rPr>
                <w:i/>
                <w:iCs/>
              </w:rPr>
              <w:t>nämnden, om det inte är obehöv</w:t>
            </w:r>
            <w:r>
              <w:rPr>
                <w:i/>
                <w:iCs/>
              </w:rPr>
              <w:softHyphen/>
            </w:r>
            <w:r w:rsidRPr="00956611">
              <w:rPr>
                <w:i/>
                <w:iCs/>
              </w:rPr>
              <w:t>ligt.</w:t>
            </w:r>
            <w:r>
              <w:t xml:space="preserve"> Yttranden ska också, om det behövs, inhämtas från andra när</w:t>
            </w:r>
            <w:r>
              <w:softHyphen/>
              <w:t xml:space="preserve">stående samt från den eller de kommunala nämnder som </w:t>
            </w:r>
            <w:r w:rsidRPr="00207720">
              <w:rPr>
                <w:spacing w:val="-2"/>
              </w:rPr>
              <w:t>full</w:t>
            </w:r>
            <w:r w:rsidRPr="00207720">
              <w:rPr>
                <w:spacing w:val="-2"/>
              </w:rPr>
              <w:softHyphen/>
              <w:t>gör uppgifter inom socialtjänsten</w:t>
            </w:r>
            <w:r>
              <w:t xml:space="preserve"> och den eller de nämnder som utövar regionens ledning av om</w:t>
            </w:r>
            <w:r>
              <w:softHyphen/>
              <w:t>so</w:t>
            </w:r>
            <w:r w:rsidRPr="00207720">
              <w:rPr>
                <w:spacing w:val="-2"/>
              </w:rPr>
              <w:t>rgs</w:t>
            </w:r>
            <w:r w:rsidRPr="00207720">
              <w:rPr>
                <w:spacing w:val="-2"/>
              </w:rPr>
              <w:softHyphen/>
            </w:r>
            <w:r w:rsidRPr="00207720">
              <w:rPr>
                <w:spacing w:val="-2"/>
              </w:rPr>
              <w:softHyphen/>
              <w:t>verk</w:t>
            </w:r>
            <w:r>
              <w:rPr>
                <w:spacing w:val="-2"/>
              </w:rPr>
              <w:softHyphen/>
            </w:r>
            <w:r w:rsidRPr="00207720">
              <w:rPr>
                <w:spacing w:val="-2"/>
              </w:rPr>
              <w:t>samheten. Den som an</w:t>
            </w:r>
            <w:r w:rsidRPr="00207720">
              <w:rPr>
                <w:spacing w:val="-2"/>
              </w:rPr>
              <w:softHyphen/>
              <w:t>sökan</w:t>
            </w:r>
            <w:r>
              <w:t xml:space="preserve"> avser ska höras muntligen, om det kan ske utan skada för honom eller henne och det inte är uppenbart att han eller hon inte f</w:t>
            </w:r>
            <w:r w:rsidRPr="00351CCE">
              <w:rPr>
                <w:spacing w:val="-2"/>
              </w:rPr>
              <w:t xml:space="preserve">örstår vad saken gäller. Rätten </w:t>
            </w:r>
            <w:r w:rsidRPr="00351CCE">
              <w:rPr>
                <w:i/>
                <w:iCs/>
                <w:spacing w:val="-2"/>
              </w:rPr>
              <w:t>eller över</w:t>
            </w:r>
            <w:r w:rsidRPr="00351CCE">
              <w:rPr>
                <w:i/>
                <w:iCs/>
                <w:spacing w:val="-2"/>
              </w:rPr>
              <w:softHyphen/>
              <w:t>förmyndar</w:t>
            </w:r>
            <w:r w:rsidRPr="00351CCE">
              <w:rPr>
                <w:i/>
                <w:iCs/>
                <w:spacing w:val="-2"/>
              </w:rPr>
              <w:softHyphen/>
              <w:t>nämn</w:t>
            </w:r>
            <w:r w:rsidRPr="00351CCE">
              <w:rPr>
                <w:i/>
                <w:iCs/>
                <w:spacing w:val="-2"/>
              </w:rPr>
              <w:softHyphen/>
              <w:t>den</w:t>
            </w:r>
            <w:r>
              <w:t xml:space="preserve"> får dock avstå från att höra den enskilde muntligen om han eller hon själv har gjort an</w:t>
            </w:r>
            <w:r>
              <w:softHyphen/>
              <w:t>sö</w:t>
            </w:r>
            <w:r>
              <w:softHyphen/>
              <w:t>kan eller medgett förordnan</w:t>
            </w:r>
            <w:r>
              <w:softHyphen/>
              <w:t xml:space="preserve">det </w:t>
            </w:r>
            <w:r w:rsidRPr="00207720">
              <w:rPr>
                <w:spacing w:val="-2"/>
              </w:rPr>
              <w:t>eller det annars finns särskilda</w:t>
            </w:r>
            <w:r>
              <w:t xml:space="preserve"> skäl.</w:t>
            </w:r>
          </w:p>
        </w:tc>
      </w:tr>
      <w:tr w:rsidR="009361F3" w14:paraId="4215B728" w14:textId="77777777" w:rsidTr="00A7016B">
        <w:tc>
          <w:tcPr>
            <w:tcW w:w="2500" w:type="pct"/>
            <w:shd w:val="clear" w:color="auto" w:fill="auto"/>
            <w:tcMar>
              <w:left w:w="0" w:type="dxa"/>
            </w:tcMar>
          </w:tcPr>
          <w:p w14:paraId="637A975F" w14:textId="77777777" w:rsidR="00D4080F" w:rsidRDefault="00D4080F" w:rsidP="00A7016B">
            <w:pPr>
              <w:pStyle w:val="Brdtextmedindrag"/>
            </w:pPr>
            <w:r>
              <w:t>Andra stycket gäller även i äre</w:t>
            </w:r>
            <w:r w:rsidRPr="00207720">
              <w:rPr>
                <w:spacing w:val="-2"/>
              </w:rPr>
              <w:t>n</w:t>
            </w:r>
            <w:r>
              <w:rPr>
                <w:spacing w:val="-2"/>
              </w:rPr>
              <w:softHyphen/>
            </w:r>
            <w:r w:rsidRPr="00207720">
              <w:rPr>
                <w:spacing w:val="-2"/>
              </w:rPr>
              <w:t xml:space="preserve">den hos </w:t>
            </w:r>
            <w:r w:rsidRPr="00207720">
              <w:rPr>
                <w:i/>
                <w:iCs/>
                <w:spacing w:val="-2"/>
              </w:rPr>
              <w:t>överförmyndaren</w:t>
            </w:r>
            <w:r w:rsidRPr="00207720">
              <w:rPr>
                <w:spacing w:val="-2"/>
              </w:rPr>
              <w:t xml:space="preserve"> om</w:t>
            </w:r>
            <w:r>
              <w:t xml:space="preserve"> för</w:t>
            </w:r>
            <w:r>
              <w:softHyphen/>
              <w:t>ordnande av god man en</w:t>
            </w:r>
            <w:r>
              <w:softHyphen/>
              <w:t>ligt 4 § el</w:t>
            </w:r>
            <w:r>
              <w:softHyphen/>
              <w:t>ler förvaltare.</w:t>
            </w:r>
          </w:p>
        </w:tc>
        <w:tc>
          <w:tcPr>
            <w:tcW w:w="2500" w:type="pct"/>
            <w:shd w:val="clear" w:color="auto" w:fill="auto"/>
            <w:tcMar>
              <w:right w:w="0" w:type="dxa"/>
            </w:tcMar>
          </w:tcPr>
          <w:p w14:paraId="710E0654" w14:textId="77777777" w:rsidR="00D4080F" w:rsidRDefault="00D4080F" w:rsidP="00A7016B">
            <w:pPr>
              <w:pStyle w:val="Brdtextmedindrag"/>
            </w:pPr>
            <w:r>
              <w:t xml:space="preserve">Andra stycket gäller även i </w:t>
            </w:r>
            <w:r w:rsidRPr="00207720">
              <w:rPr>
                <w:spacing w:val="-4"/>
              </w:rPr>
              <w:t>ären</w:t>
            </w:r>
            <w:r>
              <w:rPr>
                <w:spacing w:val="-4"/>
              </w:rPr>
              <w:softHyphen/>
            </w:r>
            <w:r w:rsidRPr="00207720">
              <w:rPr>
                <w:spacing w:val="-4"/>
              </w:rPr>
              <w:t xml:space="preserve">den hos </w:t>
            </w:r>
            <w:r w:rsidRPr="00207720">
              <w:rPr>
                <w:i/>
                <w:iCs/>
                <w:spacing w:val="-4"/>
              </w:rPr>
              <w:t>överförmyndar</w:t>
            </w:r>
            <w:r w:rsidRPr="00207720">
              <w:rPr>
                <w:i/>
                <w:iCs/>
                <w:spacing w:val="-4"/>
              </w:rPr>
              <w:softHyphen/>
              <w:t>nämn</w:t>
            </w:r>
            <w:r>
              <w:rPr>
                <w:i/>
                <w:iCs/>
                <w:spacing w:val="-4"/>
              </w:rPr>
              <w:softHyphen/>
            </w:r>
            <w:r w:rsidRPr="00207720">
              <w:rPr>
                <w:i/>
                <w:iCs/>
                <w:spacing w:val="-4"/>
              </w:rPr>
              <w:t>den</w:t>
            </w:r>
            <w:r>
              <w:rPr>
                <w:i/>
                <w:iCs/>
              </w:rPr>
              <w:t xml:space="preserve"> </w:t>
            </w:r>
            <w:r>
              <w:t>om förordnande av god man enligt 4 § eller förvaltare.</w:t>
            </w:r>
          </w:p>
        </w:tc>
      </w:tr>
    </w:tbl>
    <w:p w14:paraId="56205013" w14:textId="77777777" w:rsidR="00D4080F" w:rsidRDefault="00D4080F" w:rsidP="009361F3">
      <w:pPr>
        <w:pStyle w:val="Brdtextmedindrag"/>
      </w:pPr>
      <w:r>
        <w:t>Myndigheter och inrättningar som anges i andra stycket är skyl</w:t>
      </w:r>
      <w:r>
        <w:softHyphen/>
        <w:t>diga att lämna sådana uppgifter som kan vara av betydelse i ärendet.</w:t>
      </w:r>
    </w:p>
    <w:p w14:paraId="30ACBAE0" w14:textId="77777777" w:rsidR="00D4080F" w:rsidRDefault="00D4080F" w:rsidP="009361F3">
      <w:pPr>
        <w:pStyle w:val="Brdtext"/>
      </w:pPr>
    </w:p>
    <w:p w14:paraId="6D89F246" w14:textId="77777777" w:rsidR="00D4080F" w:rsidRDefault="00D4080F" w:rsidP="009361F3">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E816812" w14:textId="77777777" w:rsidTr="00A7016B">
        <w:tc>
          <w:tcPr>
            <w:tcW w:w="2500" w:type="pct"/>
            <w:shd w:val="clear" w:color="auto" w:fill="auto"/>
            <w:tcMar>
              <w:left w:w="0" w:type="dxa"/>
            </w:tcMar>
          </w:tcPr>
          <w:p w14:paraId="60204B88" w14:textId="77777777" w:rsidR="00D4080F" w:rsidRDefault="00D4080F" w:rsidP="00A7016B">
            <w:pPr>
              <w:pStyle w:val="Brdtextmedindrag"/>
              <w:ind w:firstLine="0"/>
            </w:pPr>
            <w:r w:rsidRPr="00207720">
              <w:rPr>
                <w:spacing w:val="-4"/>
              </w:rPr>
              <w:t>Innan rätten anordnar för</w:t>
            </w:r>
            <w:r w:rsidRPr="00207720">
              <w:rPr>
                <w:spacing w:val="-4"/>
              </w:rPr>
              <w:softHyphen/>
              <w:t>val</w:t>
            </w:r>
            <w:r>
              <w:rPr>
                <w:spacing w:val="-4"/>
              </w:rPr>
              <w:softHyphen/>
            </w:r>
            <w:r w:rsidRPr="00207720">
              <w:rPr>
                <w:spacing w:val="-4"/>
              </w:rPr>
              <w:t>tar</w:t>
            </w:r>
            <w:r>
              <w:rPr>
                <w:spacing w:val="-4"/>
              </w:rPr>
              <w:softHyphen/>
            </w:r>
            <w:r w:rsidRPr="00207720">
              <w:rPr>
                <w:spacing w:val="-4"/>
              </w:rPr>
              <w:t xml:space="preserve">skap </w:t>
            </w:r>
            <w:r w:rsidRPr="00207720">
              <w:rPr>
                <w:i/>
                <w:iCs/>
                <w:spacing w:val="-4"/>
              </w:rPr>
              <w:t>skall</w:t>
            </w:r>
            <w:r w:rsidRPr="00207720">
              <w:rPr>
                <w:spacing w:val="-4"/>
              </w:rPr>
              <w:t xml:space="preserve"> den inhämta läkar</w:t>
            </w:r>
            <w:r w:rsidRPr="00207720">
              <w:rPr>
                <w:spacing w:val="-4"/>
              </w:rPr>
              <w:softHyphen/>
              <w:t>intyg eller an</w:t>
            </w:r>
            <w:r>
              <w:rPr>
                <w:spacing w:val="-4"/>
              </w:rPr>
              <w:softHyphen/>
            </w:r>
            <w:r w:rsidRPr="00207720">
              <w:rPr>
                <w:spacing w:val="-4"/>
              </w:rPr>
              <w:t>nan likvärdig utred</w:t>
            </w:r>
            <w:r w:rsidRPr="00207720">
              <w:rPr>
                <w:spacing w:val="-4"/>
              </w:rPr>
              <w:softHyphen/>
              <w:t>ning om den en</w:t>
            </w:r>
            <w:r>
              <w:rPr>
                <w:spacing w:val="-4"/>
              </w:rPr>
              <w:softHyphen/>
            </w:r>
            <w:r w:rsidRPr="00207720">
              <w:rPr>
                <w:spacing w:val="-4"/>
              </w:rPr>
              <w:t>skildes hälsotill</w:t>
            </w:r>
            <w:r w:rsidRPr="00207720">
              <w:rPr>
                <w:spacing w:val="-4"/>
              </w:rPr>
              <w:softHyphen/>
              <w:t xml:space="preserve">stånd. Detta gäller även i ärenden om anordnande av </w:t>
            </w:r>
            <w:r w:rsidRPr="00207720">
              <w:rPr>
                <w:spacing w:val="-4"/>
              </w:rPr>
              <w:lastRenderedPageBreak/>
              <w:t>godmanskap enligt 4 §, när den en</w:t>
            </w:r>
            <w:r>
              <w:rPr>
                <w:spacing w:val="-4"/>
              </w:rPr>
              <w:softHyphen/>
            </w:r>
            <w:r w:rsidRPr="00207720">
              <w:rPr>
                <w:spacing w:val="-4"/>
              </w:rPr>
              <w:t>skilde inte har lämnat sitt samtycke</w:t>
            </w:r>
            <w:r>
              <w:t>.</w:t>
            </w:r>
          </w:p>
        </w:tc>
        <w:tc>
          <w:tcPr>
            <w:tcW w:w="2500" w:type="pct"/>
            <w:shd w:val="clear" w:color="auto" w:fill="auto"/>
            <w:tcMar>
              <w:right w:w="0" w:type="dxa"/>
            </w:tcMar>
          </w:tcPr>
          <w:p w14:paraId="51FE9405" w14:textId="77777777" w:rsidR="00D4080F" w:rsidRPr="003C68A7" w:rsidRDefault="00D4080F" w:rsidP="00A7016B">
            <w:pPr>
              <w:pStyle w:val="Brdtextmedindrag"/>
            </w:pPr>
            <w:r>
              <w:lastRenderedPageBreak/>
              <w:t xml:space="preserve">Innan rätten anordnar </w:t>
            </w:r>
            <w:r w:rsidRPr="00207720">
              <w:rPr>
                <w:spacing w:val="-4"/>
              </w:rPr>
              <w:t>förval</w:t>
            </w:r>
            <w:r w:rsidRPr="00207720">
              <w:rPr>
                <w:spacing w:val="-4"/>
              </w:rPr>
              <w:softHyphen/>
              <w:t>tar</w:t>
            </w:r>
            <w:r>
              <w:rPr>
                <w:spacing w:val="-4"/>
              </w:rPr>
              <w:softHyphen/>
            </w:r>
            <w:r w:rsidRPr="00207720">
              <w:rPr>
                <w:spacing w:val="-4"/>
              </w:rPr>
              <w:t xml:space="preserve">skap </w:t>
            </w:r>
            <w:r w:rsidRPr="00207720">
              <w:rPr>
                <w:i/>
                <w:iCs/>
                <w:spacing w:val="-4"/>
              </w:rPr>
              <w:t>ska</w:t>
            </w:r>
            <w:r w:rsidRPr="00207720">
              <w:rPr>
                <w:spacing w:val="-4"/>
              </w:rPr>
              <w:t xml:space="preserve"> den inhämta läkar</w:t>
            </w:r>
            <w:r>
              <w:rPr>
                <w:spacing w:val="-4"/>
              </w:rPr>
              <w:softHyphen/>
            </w:r>
            <w:r w:rsidRPr="00207720">
              <w:rPr>
                <w:spacing w:val="-4"/>
              </w:rPr>
              <w:t>intyg</w:t>
            </w:r>
            <w:r>
              <w:t xml:space="preserve"> eller annan likvärdig utred</w:t>
            </w:r>
            <w:r>
              <w:softHyphen/>
              <w:t>ning om den enskildes hälsotill</w:t>
            </w:r>
            <w:r>
              <w:softHyphen/>
              <w:t>stånd. Detta gäl</w:t>
            </w:r>
            <w:r>
              <w:softHyphen/>
              <w:t xml:space="preserve">ler även </w:t>
            </w:r>
            <w:r>
              <w:rPr>
                <w:i/>
                <w:iCs/>
              </w:rPr>
              <w:t xml:space="preserve">för rätten </w:t>
            </w:r>
            <w:r w:rsidRPr="00207720">
              <w:rPr>
                <w:i/>
                <w:iCs/>
                <w:spacing w:val="-4"/>
              </w:rPr>
              <w:t>eller överförmyn</w:t>
            </w:r>
            <w:r>
              <w:rPr>
                <w:i/>
                <w:iCs/>
                <w:spacing w:val="-4"/>
              </w:rPr>
              <w:softHyphen/>
            </w:r>
            <w:r w:rsidRPr="00207720">
              <w:rPr>
                <w:i/>
                <w:iCs/>
                <w:spacing w:val="-4"/>
              </w:rPr>
              <w:lastRenderedPageBreak/>
              <w:t>darnämnden</w:t>
            </w:r>
            <w:r w:rsidRPr="00207720">
              <w:rPr>
                <w:spacing w:val="-4"/>
              </w:rPr>
              <w:t xml:space="preserve"> i ärenden</w:t>
            </w:r>
            <w:r>
              <w:t xml:space="preserve"> om anord</w:t>
            </w:r>
            <w:r>
              <w:softHyphen/>
              <w:t>nande av god</w:t>
            </w:r>
            <w:r>
              <w:softHyphen/>
              <w:t>manskap enligt 4 §, när den en</w:t>
            </w:r>
            <w:r>
              <w:softHyphen/>
              <w:t>sk</w:t>
            </w:r>
            <w:r w:rsidRPr="00207720">
              <w:rPr>
                <w:spacing w:val="-4"/>
              </w:rPr>
              <w:t>ilde inte har lämnat sitt sam</w:t>
            </w:r>
            <w:r>
              <w:rPr>
                <w:spacing w:val="-4"/>
              </w:rPr>
              <w:softHyphen/>
            </w:r>
            <w:r w:rsidRPr="00207720">
              <w:rPr>
                <w:spacing w:val="-4"/>
              </w:rPr>
              <w:t>tycke</w:t>
            </w:r>
            <w:r>
              <w:t>.</w:t>
            </w:r>
          </w:p>
        </w:tc>
      </w:tr>
    </w:tbl>
    <w:p w14:paraId="358255BA" w14:textId="77777777" w:rsidR="00D4080F" w:rsidRDefault="00D4080F" w:rsidP="009361F3">
      <w:pPr>
        <w:pStyle w:val="Brdtextmedindrag"/>
      </w:pPr>
      <w:r>
        <w:lastRenderedPageBreak/>
        <w:t>Regeringen eller den myndighet som regeringen bestämmer får meddela närmare föreskrifter om sådan utredning som avses i första stycket.</w:t>
      </w:r>
    </w:p>
    <w:p w14:paraId="641F9C95" w14:textId="77777777" w:rsidR="00D4080F" w:rsidRDefault="00D4080F" w:rsidP="009361F3">
      <w:pPr>
        <w:pStyle w:val="Brdtextmedindrag"/>
      </w:pPr>
    </w:p>
    <w:p w14:paraId="2BC6DC11" w14:textId="77777777" w:rsidR="00D4080F" w:rsidRDefault="00D4080F" w:rsidP="009361F3">
      <w:pPr>
        <w:pStyle w:val="Brdtext"/>
        <w:jc w:val="center"/>
      </w:pPr>
      <w:r>
        <w:t>17 a §</w:t>
      </w:r>
    </w:p>
    <w:tbl>
      <w:tblPr>
        <w:tblW w:w="5000" w:type="pct"/>
        <w:tblLook w:val="0600" w:firstRow="0" w:lastRow="0" w:firstColumn="0" w:lastColumn="0" w:noHBand="1" w:noVBand="1"/>
      </w:tblPr>
      <w:tblGrid>
        <w:gridCol w:w="2948"/>
        <w:gridCol w:w="2949"/>
      </w:tblGrid>
      <w:tr w:rsidR="009361F3" w14:paraId="2F1A031F" w14:textId="77777777" w:rsidTr="00A7016B">
        <w:tc>
          <w:tcPr>
            <w:tcW w:w="2500" w:type="pct"/>
            <w:shd w:val="clear" w:color="auto" w:fill="auto"/>
            <w:tcMar>
              <w:left w:w="0" w:type="dxa"/>
            </w:tcMar>
          </w:tcPr>
          <w:p w14:paraId="06F54D26" w14:textId="77777777" w:rsidR="00D4080F" w:rsidRDefault="00D4080F" w:rsidP="00A7016B">
            <w:pPr>
              <w:pStyle w:val="Brdtextmedindrag"/>
              <w:ind w:firstLine="0"/>
            </w:pPr>
            <w:r>
              <w:t xml:space="preserve">Rätten får uppdra åt </w:t>
            </w:r>
            <w:r w:rsidRPr="005661B0">
              <w:rPr>
                <w:i/>
                <w:iCs/>
              </w:rPr>
              <w:t>överför</w:t>
            </w:r>
            <w:r>
              <w:rPr>
                <w:i/>
                <w:iCs/>
              </w:rPr>
              <w:softHyphen/>
            </w:r>
            <w:r w:rsidRPr="005661B0">
              <w:rPr>
                <w:i/>
                <w:iCs/>
              </w:rPr>
              <w:t>mynda</w:t>
            </w:r>
            <w:r>
              <w:rPr>
                <w:i/>
                <w:iCs/>
              </w:rPr>
              <w:softHyphen/>
            </w:r>
            <w:r w:rsidRPr="005661B0">
              <w:rPr>
                <w:i/>
                <w:iCs/>
              </w:rPr>
              <w:t>ren</w:t>
            </w:r>
            <w:r>
              <w:t xml:space="preserve"> att inhämta yttranden enligt 16 § andra stycket och ut</w:t>
            </w:r>
            <w:r>
              <w:softHyphen/>
              <w:t>redning enligt 17 §.</w:t>
            </w:r>
          </w:p>
        </w:tc>
        <w:tc>
          <w:tcPr>
            <w:tcW w:w="2500" w:type="pct"/>
            <w:shd w:val="clear" w:color="auto" w:fill="auto"/>
            <w:tcMar>
              <w:right w:w="0" w:type="dxa"/>
            </w:tcMar>
          </w:tcPr>
          <w:p w14:paraId="0B9D5D89" w14:textId="77777777" w:rsidR="00D4080F" w:rsidRPr="00A31EC5" w:rsidRDefault="00D4080F" w:rsidP="00A7016B">
            <w:pPr>
              <w:pStyle w:val="Brdtextmedindrag"/>
              <w:ind w:firstLine="0"/>
            </w:pPr>
            <w:r>
              <w:t xml:space="preserve">Rätten får uppdra åt </w:t>
            </w:r>
            <w:r>
              <w:rPr>
                <w:i/>
                <w:iCs/>
              </w:rPr>
              <w:t>överför</w:t>
            </w:r>
            <w:r>
              <w:rPr>
                <w:i/>
                <w:iCs/>
              </w:rPr>
              <w:softHyphen/>
              <w:t>myn</w:t>
            </w:r>
            <w:r>
              <w:rPr>
                <w:i/>
                <w:iCs/>
              </w:rPr>
              <w:softHyphen/>
              <w:t>darnämnden</w:t>
            </w:r>
            <w:r>
              <w:t xml:space="preserve"> att inhämta ytt</w:t>
            </w:r>
            <w:r>
              <w:softHyphen/>
              <w:t>randen enligt 16 § andra stycket och utred</w:t>
            </w:r>
            <w:r>
              <w:softHyphen/>
              <w:t>ning enligt 17 §.</w:t>
            </w:r>
          </w:p>
        </w:tc>
      </w:tr>
      <w:tr w:rsidR="009361F3" w14:paraId="5774D5CA" w14:textId="77777777" w:rsidTr="00A7016B">
        <w:tc>
          <w:tcPr>
            <w:tcW w:w="2500" w:type="pct"/>
            <w:shd w:val="clear" w:color="auto" w:fill="auto"/>
            <w:tcMar>
              <w:left w:w="0" w:type="dxa"/>
            </w:tcMar>
          </w:tcPr>
          <w:p w14:paraId="13F69880" w14:textId="77777777" w:rsidR="00D4080F" w:rsidRDefault="00D4080F" w:rsidP="00A7016B">
            <w:pPr>
              <w:pStyle w:val="Brdtextmedindrag"/>
            </w:pPr>
            <w:r>
              <w:t xml:space="preserve">På begäran av rätten ska </w:t>
            </w:r>
            <w:r w:rsidRPr="005661B0">
              <w:rPr>
                <w:i/>
                <w:iCs/>
              </w:rPr>
              <w:t>över</w:t>
            </w:r>
            <w:r>
              <w:rPr>
                <w:i/>
                <w:iCs/>
              </w:rPr>
              <w:softHyphen/>
            </w:r>
            <w:r w:rsidRPr="005661B0">
              <w:rPr>
                <w:i/>
                <w:iCs/>
              </w:rPr>
              <w:t>för</w:t>
            </w:r>
            <w:r>
              <w:rPr>
                <w:i/>
                <w:iCs/>
              </w:rPr>
              <w:softHyphen/>
            </w:r>
            <w:r w:rsidRPr="005661B0">
              <w:rPr>
                <w:i/>
                <w:iCs/>
              </w:rPr>
              <w:t>mynd</w:t>
            </w:r>
            <w:r w:rsidRPr="00207720">
              <w:rPr>
                <w:i/>
                <w:iCs/>
                <w:spacing w:val="-2"/>
              </w:rPr>
              <w:t>aren</w:t>
            </w:r>
            <w:r w:rsidRPr="00207720">
              <w:rPr>
                <w:spacing w:val="-2"/>
              </w:rPr>
              <w:t xml:space="preserve"> lämna förslag på god</w:t>
            </w:r>
            <w:r w:rsidRPr="0041169B">
              <w:t xml:space="preserve"> man eller </w:t>
            </w:r>
            <w:r>
              <w:t>förvaltare, om det inte finns särskilda skäl mot det.</w:t>
            </w:r>
          </w:p>
        </w:tc>
        <w:tc>
          <w:tcPr>
            <w:tcW w:w="2500" w:type="pct"/>
            <w:shd w:val="clear" w:color="auto" w:fill="auto"/>
            <w:tcMar>
              <w:right w:w="0" w:type="dxa"/>
            </w:tcMar>
          </w:tcPr>
          <w:p w14:paraId="764530FA" w14:textId="77777777" w:rsidR="00D4080F" w:rsidRDefault="00D4080F" w:rsidP="00A7016B">
            <w:pPr>
              <w:pStyle w:val="Brdtextmedindrag"/>
            </w:pPr>
            <w:r>
              <w:t xml:space="preserve">På begäran av rätten ska </w:t>
            </w:r>
            <w:r w:rsidRPr="005661B0">
              <w:rPr>
                <w:i/>
                <w:iCs/>
              </w:rPr>
              <w:t>över</w:t>
            </w:r>
            <w:r>
              <w:rPr>
                <w:i/>
                <w:iCs/>
              </w:rPr>
              <w:softHyphen/>
            </w:r>
            <w:r w:rsidRPr="005661B0">
              <w:rPr>
                <w:i/>
                <w:iCs/>
              </w:rPr>
              <w:t>för</w:t>
            </w:r>
            <w:r>
              <w:rPr>
                <w:i/>
                <w:iCs/>
              </w:rPr>
              <w:softHyphen/>
            </w:r>
            <w:r w:rsidRPr="005661B0">
              <w:rPr>
                <w:i/>
                <w:iCs/>
              </w:rPr>
              <w:t>myndar</w:t>
            </w:r>
            <w:r>
              <w:rPr>
                <w:i/>
                <w:iCs/>
              </w:rPr>
              <w:t>nämnden</w:t>
            </w:r>
            <w:r>
              <w:t xml:space="preserve"> lämna för</w:t>
            </w:r>
            <w:r>
              <w:softHyphen/>
              <w:t>slag på god man eller förvaltare, om det inte finns särskilda skäl mot det.</w:t>
            </w:r>
          </w:p>
        </w:tc>
      </w:tr>
      <w:tr w:rsidR="009361F3" w14:paraId="099AC9FA" w14:textId="77777777" w:rsidTr="00A7016B">
        <w:tc>
          <w:tcPr>
            <w:tcW w:w="2500" w:type="pct"/>
            <w:shd w:val="clear" w:color="auto" w:fill="auto"/>
            <w:tcMar>
              <w:left w:w="0" w:type="dxa"/>
            </w:tcMar>
          </w:tcPr>
          <w:p w14:paraId="383A80AC" w14:textId="77777777" w:rsidR="00D4080F" w:rsidRDefault="00D4080F" w:rsidP="00A7016B">
            <w:pPr>
              <w:pStyle w:val="Brdtextmedindrag"/>
            </w:pPr>
            <w:r>
              <w:t xml:space="preserve">Om en fråga om anordnande av </w:t>
            </w:r>
            <w:r w:rsidRPr="00CA6EF3">
              <w:rPr>
                <w:i/>
                <w:iCs/>
              </w:rPr>
              <w:t>godmanskap enligt 4</w:t>
            </w:r>
            <w:r>
              <w:rPr>
                <w:i/>
                <w:iCs/>
              </w:rPr>
              <w:t> §</w:t>
            </w:r>
            <w:r w:rsidRPr="00CA6EF3">
              <w:rPr>
                <w:i/>
                <w:iCs/>
              </w:rPr>
              <w:t xml:space="preserve"> </w:t>
            </w:r>
            <w:r>
              <w:t>eller förval</w:t>
            </w:r>
            <w:r>
              <w:softHyphen/>
              <w:t xml:space="preserve">tarskap uppkommer hos </w:t>
            </w:r>
            <w:r w:rsidRPr="00A31EC5">
              <w:rPr>
                <w:i/>
                <w:iCs/>
              </w:rPr>
              <w:t>över</w:t>
            </w:r>
            <w:r w:rsidRPr="00207720">
              <w:rPr>
                <w:i/>
                <w:iCs/>
                <w:spacing w:val="-2"/>
              </w:rPr>
              <w:softHyphen/>
              <w:t>för</w:t>
            </w:r>
            <w:r>
              <w:rPr>
                <w:i/>
                <w:iCs/>
                <w:spacing w:val="-2"/>
              </w:rPr>
              <w:softHyphen/>
            </w:r>
            <w:r w:rsidRPr="00207720">
              <w:rPr>
                <w:i/>
                <w:iCs/>
                <w:spacing w:val="-2"/>
              </w:rPr>
              <w:t>myndaren</w:t>
            </w:r>
            <w:r w:rsidRPr="00207720">
              <w:rPr>
                <w:spacing w:val="-2"/>
              </w:rPr>
              <w:t xml:space="preserve">, får </w:t>
            </w:r>
            <w:r w:rsidRPr="00207720">
              <w:rPr>
                <w:i/>
                <w:iCs/>
                <w:spacing w:val="-2"/>
              </w:rPr>
              <w:t>överför</w:t>
            </w:r>
            <w:r w:rsidRPr="00207720">
              <w:rPr>
                <w:i/>
                <w:iCs/>
                <w:spacing w:val="-2"/>
              </w:rPr>
              <w:softHyphen/>
              <w:t>myn</w:t>
            </w:r>
            <w:r w:rsidRPr="00207720">
              <w:rPr>
                <w:i/>
                <w:iCs/>
                <w:spacing w:val="-2"/>
              </w:rPr>
              <w:softHyphen/>
              <w:t>daren</w:t>
            </w:r>
            <w:r>
              <w:t xml:space="preserve"> </w:t>
            </w:r>
            <w:r w:rsidRPr="0014050B">
              <w:t>in</w:t>
            </w:r>
            <w:r>
              <w:softHyphen/>
            </w:r>
            <w:r w:rsidRPr="0014050B">
              <w:t>hämta</w:t>
            </w:r>
            <w:r w:rsidRPr="006C450D">
              <w:rPr>
                <w:i/>
                <w:iCs/>
              </w:rPr>
              <w:t xml:space="preserve"> yttranden enligt 16</w:t>
            </w:r>
            <w:r>
              <w:rPr>
                <w:i/>
                <w:iCs/>
              </w:rPr>
              <w:t> §</w:t>
            </w:r>
            <w:r w:rsidRPr="006C450D">
              <w:rPr>
                <w:i/>
                <w:iCs/>
              </w:rPr>
              <w:t xml:space="preserve"> andra stycket och </w:t>
            </w:r>
            <w:r>
              <w:t xml:space="preserve">utredning enligt 17 §. Om </w:t>
            </w:r>
            <w:r w:rsidRPr="00FE4726">
              <w:rPr>
                <w:i/>
                <w:iCs/>
              </w:rPr>
              <w:t>överförmyndaren</w:t>
            </w:r>
            <w:r>
              <w:t xml:space="preserve"> ansöker om ett sådant anord</w:t>
            </w:r>
            <w:r>
              <w:softHyphen/>
              <w:t xml:space="preserve">nande, </w:t>
            </w:r>
            <w:r w:rsidRPr="0014050B">
              <w:rPr>
                <w:i/>
                <w:iCs/>
              </w:rPr>
              <w:t>ska vad som inhämtats</w:t>
            </w:r>
            <w:r>
              <w:t xml:space="preserve"> ges in till rätten tillsam</w:t>
            </w:r>
            <w:r>
              <w:softHyphen/>
              <w:t>mans med ans</w:t>
            </w:r>
            <w:r w:rsidRPr="00207720">
              <w:rPr>
                <w:spacing w:val="-4"/>
              </w:rPr>
              <w:t xml:space="preserve">ökan. </w:t>
            </w:r>
            <w:r w:rsidRPr="00207720">
              <w:rPr>
                <w:i/>
                <w:iCs/>
                <w:spacing w:val="-4"/>
              </w:rPr>
              <w:t>Överförmynda</w:t>
            </w:r>
            <w:r>
              <w:rPr>
                <w:i/>
                <w:iCs/>
                <w:spacing w:val="-4"/>
              </w:rPr>
              <w:softHyphen/>
            </w:r>
            <w:r w:rsidRPr="00207720">
              <w:rPr>
                <w:i/>
                <w:iCs/>
                <w:spacing w:val="-4"/>
              </w:rPr>
              <w:t>ren</w:t>
            </w:r>
            <w:r w:rsidRPr="00207720">
              <w:rPr>
                <w:spacing w:val="-4"/>
              </w:rPr>
              <w:t xml:space="preserve"> ska </w:t>
            </w:r>
            <w:r w:rsidRPr="00207720">
              <w:rPr>
                <w:i/>
                <w:iCs/>
                <w:spacing w:val="-4"/>
              </w:rPr>
              <w:t>då</w:t>
            </w:r>
            <w:r>
              <w:t xml:space="preserve"> också lämna förslag på god man eller förvaltare.</w:t>
            </w:r>
          </w:p>
        </w:tc>
        <w:tc>
          <w:tcPr>
            <w:tcW w:w="2500" w:type="pct"/>
            <w:shd w:val="clear" w:color="auto" w:fill="auto"/>
            <w:tcMar>
              <w:right w:w="0" w:type="dxa"/>
            </w:tcMar>
          </w:tcPr>
          <w:p w14:paraId="37671B9B" w14:textId="77777777" w:rsidR="00D4080F" w:rsidRDefault="00D4080F" w:rsidP="00A7016B">
            <w:pPr>
              <w:pStyle w:val="Brdtextmedindrag"/>
            </w:pPr>
            <w:r w:rsidRPr="00B526A9">
              <w:t xml:space="preserve">Om en fråga om anordnande av förvaltarskap uppkommer hos </w:t>
            </w:r>
            <w:r w:rsidRPr="00B526A9">
              <w:rPr>
                <w:i/>
                <w:iCs/>
              </w:rPr>
              <w:t>över</w:t>
            </w:r>
            <w:r>
              <w:rPr>
                <w:i/>
                <w:iCs/>
              </w:rPr>
              <w:softHyphen/>
            </w:r>
            <w:r w:rsidRPr="00B526A9">
              <w:rPr>
                <w:i/>
                <w:iCs/>
              </w:rPr>
              <w:t>f</w:t>
            </w:r>
            <w:r w:rsidRPr="00207720">
              <w:rPr>
                <w:i/>
                <w:iCs/>
                <w:spacing w:val="-2"/>
              </w:rPr>
              <w:t>örmyndarnämnden</w:t>
            </w:r>
            <w:r w:rsidRPr="00207720">
              <w:rPr>
                <w:spacing w:val="-2"/>
              </w:rPr>
              <w:t xml:space="preserve">, får </w:t>
            </w:r>
            <w:r w:rsidRPr="00207720">
              <w:rPr>
                <w:i/>
                <w:iCs/>
                <w:spacing w:val="-2"/>
              </w:rPr>
              <w:t>nämnden</w:t>
            </w:r>
            <w:r w:rsidRPr="00B526A9">
              <w:t xml:space="preserve"> inhämta utredning en</w:t>
            </w:r>
            <w:r>
              <w:softHyphen/>
            </w:r>
            <w:r w:rsidRPr="00B526A9">
              <w:t>ligt 17</w:t>
            </w:r>
            <w:r>
              <w:t> §</w:t>
            </w:r>
            <w:r w:rsidRPr="00B526A9">
              <w:t>.</w:t>
            </w:r>
            <w:r>
              <w:t xml:space="preserve"> Om </w:t>
            </w:r>
            <w:r w:rsidRPr="00A31EC5">
              <w:rPr>
                <w:i/>
                <w:iCs/>
              </w:rPr>
              <w:t>överförmyndar</w:t>
            </w:r>
            <w:r>
              <w:rPr>
                <w:i/>
                <w:iCs/>
              </w:rPr>
              <w:softHyphen/>
              <w:t>nämnden</w:t>
            </w:r>
            <w:r>
              <w:t xml:space="preserve"> ansöker om ett sådant anordnande, ska </w:t>
            </w:r>
            <w:r w:rsidRPr="0014050B">
              <w:rPr>
                <w:i/>
                <w:iCs/>
              </w:rPr>
              <w:t>de</w:t>
            </w:r>
            <w:r>
              <w:t xml:space="preserve"> </w:t>
            </w:r>
            <w:r>
              <w:rPr>
                <w:i/>
                <w:iCs/>
              </w:rPr>
              <w:t>yttranden och den utredning som hämtats in</w:t>
            </w:r>
            <w:r>
              <w:t xml:space="preserve"> </w:t>
            </w:r>
            <w:r>
              <w:rPr>
                <w:i/>
                <w:iCs/>
              </w:rPr>
              <w:t>en</w:t>
            </w:r>
            <w:r>
              <w:rPr>
                <w:i/>
                <w:iCs/>
              </w:rPr>
              <w:softHyphen/>
              <w:t xml:space="preserve">ligt 16 och 17 §§ </w:t>
            </w:r>
            <w:r>
              <w:t>ges in till rätten tillsammans med ansö</w:t>
            </w:r>
            <w:r>
              <w:softHyphen/>
              <w:t xml:space="preserve">kan. </w:t>
            </w:r>
            <w:r w:rsidRPr="00CA6EF3">
              <w:rPr>
                <w:i/>
                <w:iCs/>
              </w:rPr>
              <w:t>Det</w:t>
            </w:r>
            <w:r>
              <w:rPr>
                <w:i/>
                <w:iCs/>
              </w:rPr>
              <w:softHyphen/>
            </w:r>
            <w:r w:rsidRPr="00CA6EF3">
              <w:rPr>
                <w:i/>
                <w:iCs/>
              </w:rPr>
              <w:t xml:space="preserve">samma gäller om </w:t>
            </w:r>
            <w:r>
              <w:rPr>
                <w:i/>
                <w:iCs/>
              </w:rPr>
              <w:t>nämnden över</w:t>
            </w:r>
            <w:r>
              <w:rPr>
                <w:i/>
                <w:iCs/>
              </w:rPr>
              <w:softHyphen/>
              <w:t>lämnar ett ärende om anord</w:t>
            </w:r>
            <w:r>
              <w:rPr>
                <w:i/>
                <w:iCs/>
              </w:rPr>
              <w:softHyphen/>
              <w:t>nande av godmanskap till rätten en</w:t>
            </w:r>
            <w:r>
              <w:rPr>
                <w:i/>
                <w:iCs/>
              </w:rPr>
              <w:softHyphen/>
              <w:t>ligt 4 a</w:t>
            </w:r>
            <w:r w:rsidRPr="00207720">
              <w:rPr>
                <w:i/>
                <w:iCs/>
                <w:spacing w:val="-5"/>
              </w:rPr>
              <w:t> §.</w:t>
            </w:r>
            <w:r w:rsidRPr="00207720">
              <w:rPr>
                <w:spacing w:val="-5"/>
              </w:rPr>
              <w:t xml:space="preserve"> </w:t>
            </w:r>
            <w:r w:rsidRPr="00207720">
              <w:rPr>
                <w:i/>
                <w:iCs/>
                <w:spacing w:val="-5"/>
              </w:rPr>
              <w:t>Överförmyndarnämnden</w:t>
            </w:r>
            <w:r w:rsidRPr="00207720">
              <w:rPr>
                <w:spacing w:val="-5"/>
              </w:rPr>
              <w:t xml:space="preserve"> ska</w:t>
            </w:r>
            <w:r>
              <w:t xml:space="preserve"> </w:t>
            </w:r>
            <w:r w:rsidRPr="00D4207C">
              <w:rPr>
                <w:i/>
                <w:iCs/>
              </w:rPr>
              <w:t xml:space="preserve">i ett sådant fall </w:t>
            </w:r>
            <w:r>
              <w:t>också lämna för</w:t>
            </w:r>
            <w:r>
              <w:softHyphen/>
              <w:t>slag på god man eller förvaltare.</w:t>
            </w:r>
          </w:p>
        </w:tc>
      </w:tr>
      <w:tr w:rsidR="009361F3" w14:paraId="33D21737" w14:textId="77777777" w:rsidTr="00A7016B">
        <w:tc>
          <w:tcPr>
            <w:tcW w:w="2500" w:type="pct"/>
            <w:shd w:val="clear" w:color="auto" w:fill="auto"/>
            <w:tcMar>
              <w:left w:w="0" w:type="dxa"/>
            </w:tcMar>
          </w:tcPr>
          <w:p w14:paraId="124325EF" w14:textId="77777777" w:rsidR="00D4080F" w:rsidRDefault="00D4080F" w:rsidP="00A7016B">
            <w:pPr>
              <w:pStyle w:val="Brdtextmedindrag"/>
            </w:pPr>
          </w:p>
        </w:tc>
        <w:tc>
          <w:tcPr>
            <w:tcW w:w="2500" w:type="pct"/>
            <w:shd w:val="clear" w:color="auto" w:fill="auto"/>
            <w:tcMar>
              <w:right w:w="0" w:type="dxa"/>
            </w:tcMar>
          </w:tcPr>
          <w:p w14:paraId="3512F873" w14:textId="77777777" w:rsidR="00D4080F" w:rsidRPr="00C43C4A" w:rsidRDefault="00D4080F" w:rsidP="00A7016B">
            <w:pPr>
              <w:pStyle w:val="Rubrik4utannumrering"/>
              <w:rPr>
                <w:b w:val="0"/>
                <w:i/>
              </w:rPr>
            </w:pPr>
            <w:r w:rsidRPr="009F2954">
              <w:rPr>
                <w:i/>
              </w:rPr>
              <w:t>Interimistiska beslut</w:t>
            </w:r>
          </w:p>
        </w:tc>
      </w:tr>
    </w:tbl>
    <w:p w14:paraId="1DD15EBE" w14:textId="77777777" w:rsidR="00D4080F" w:rsidRPr="003D0B2A" w:rsidRDefault="00D4080F" w:rsidP="009361F3">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42A935D" w14:textId="77777777" w:rsidTr="00A7016B">
        <w:tc>
          <w:tcPr>
            <w:tcW w:w="2500" w:type="pct"/>
            <w:shd w:val="clear" w:color="auto" w:fill="auto"/>
            <w:tcMar>
              <w:left w:w="0" w:type="dxa"/>
            </w:tcMar>
          </w:tcPr>
          <w:p w14:paraId="042C56A0" w14:textId="77777777" w:rsidR="00D4080F" w:rsidRDefault="00D4080F" w:rsidP="00A7016B">
            <w:pPr>
              <w:pStyle w:val="Brdtextmedindrag"/>
              <w:ind w:firstLine="0"/>
            </w:pPr>
            <w:r w:rsidRPr="003D0B2A">
              <w:t>Kan ett slutligt beslut inte ges ome</w:t>
            </w:r>
            <w:r>
              <w:softHyphen/>
            </w:r>
            <w:r w:rsidRPr="003D0B2A">
              <w:t>delbart i ett ärende om an</w:t>
            </w:r>
            <w:r>
              <w:softHyphen/>
            </w:r>
            <w:r w:rsidRPr="003D0B2A">
              <w:t>ordnande av godmanskap enligt 4</w:t>
            </w:r>
            <w:r>
              <w:t> §</w:t>
            </w:r>
            <w:r w:rsidRPr="003D0B2A">
              <w:t xml:space="preserve"> eller för</w:t>
            </w:r>
            <w:r>
              <w:softHyphen/>
            </w:r>
            <w:r w:rsidRPr="003D0B2A">
              <w:t>valtarskap, får rätten besluta att an</w:t>
            </w:r>
            <w:r>
              <w:softHyphen/>
            </w:r>
            <w:r w:rsidRPr="003D0B2A">
              <w:t>ordna godmanskap eller förvaltar</w:t>
            </w:r>
            <w:r>
              <w:softHyphen/>
            </w:r>
            <w:r w:rsidRPr="003D0B2A">
              <w:t>skap för tiden till dess ärendet slut</w:t>
            </w:r>
            <w:r>
              <w:softHyphen/>
            </w:r>
            <w:r w:rsidRPr="003D0B2A">
              <w:t>ligt avgörs, om den enskildes ange</w:t>
            </w:r>
            <w:r>
              <w:softHyphen/>
            </w:r>
            <w:r w:rsidRPr="003D0B2A">
              <w:t>lägenheter kräver omedelbar vård eller ett dröjsmål uppenbarligen skulle med</w:t>
            </w:r>
            <w:r>
              <w:softHyphen/>
            </w:r>
            <w:r>
              <w:softHyphen/>
            </w:r>
            <w:r w:rsidRPr="003D0B2A">
              <w:t>föra fara för den enskil</w:t>
            </w:r>
            <w:r>
              <w:softHyphen/>
            </w:r>
            <w:r w:rsidRPr="003D0B2A">
              <w:t>des person eller egendom. Ett så</w:t>
            </w:r>
            <w:r>
              <w:softHyphen/>
            </w:r>
            <w:r w:rsidRPr="003D0B2A">
              <w:t xml:space="preserve">dant beslut kan meddelas även för den som är underårig att gälla från och med den dag då han eller hon fyller </w:t>
            </w:r>
            <w:r w:rsidRPr="00FD5B41">
              <w:rPr>
                <w:i/>
                <w:iCs/>
              </w:rPr>
              <w:t>arton</w:t>
            </w:r>
            <w:r>
              <w:t> år.</w:t>
            </w:r>
          </w:p>
        </w:tc>
        <w:tc>
          <w:tcPr>
            <w:tcW w:w="2500" w:type="pct"/>
            <w:shd w:val="clear" w:color="auto" w:fill="auto"/>
            <w:tcMar>
              <w:right w:w="0" w:type="dxa"/>
            </w:tcMar>
          </w:tcPr>
          <w:p w14:paraId="3403E30F" w14:textId="77777777" w:rsidR="00D4080F" w:rsidRDefault="00D4080F" w:rsidP="00A7016B">
            <w:pPr>
              <w:pStyle w:val="Brdtextmedindrag"/>
              <w:ind w:firstLine="0"/>
            </w:pPr>
            <w:r w:rsidRPr="003D0B2A">
              <w:t>Kan ett slutligt beslut inte ges ome</w:t>
            </w:r>
            <w:r>
              <w:softHyphen/>
            </w:r>
            <w:r w:rsidRPr="003D0B2A">
              <w:t>delbart i ett ärende om an</w:t>
            </w:r>
            <w:r>
              <w:softHyphen/>
            </w:r>
            <w:r w:rsidRPr="003D0B2A">
              <w:t>ordnande av godmanskap enligt 4</w:t>
            </w:r>
            <w:r>
              <w:t> §</w:t>
            </w:r>
            <w:r w:rsidRPr="003D0B2A">
              <w:t xml:space="preserve"> eller för</w:t>
            </w:r>
            <w:r>
              <w:softHyphen/>
            </w:r>
            <w:r w:rsidRPr="003D0B2A">
              <w:t xml:space="preserve">valtarskap, får rätten besluta </w:t>
            </w:r>
            <w:r w:rsidRPr="00653483">
              <w:rPr>
                <w:i/>
                <w:iCs/>
              </w:rPr>
              <w:t>om</w:t>
            </w:r>
            <w:r>
              <w:t xml:space="preserve"> </w:t>
            </w:r>
            <w:r w:rsidRPr="003D0B2A">
              <w:t xml:space="preserve">att anordna </w:t>
            </w:r>
            <w:r w:rsidRPr="008A7D48">
              <w:rPr>
                <w:i/>
                <w:iCs/>
              </w:rPr>
              <w:t>ett</w:t>
            </w:r>
            <w:r>
              <w:t xml:space="preserve"> </w:t>
            </w:r>
            <w:r w:rsidRPr="003D0B2A">
              <w:t>god</w:t>
            </w:r>
            <w:r>
              <w:softHyphen/>
            </w:r>
            <w:r w:rsidRPr="003D0B2A">
              <w:t>manskap eller för</w:t>
            </w:r>
            <w:r>
              <w:softHyphen/>
            </w:r>
            <w:r w:rsidRPr="003D0B2A">
              <w:t>valtarskap för tiden till dess ärendet slutligt av</w:t>
            </w:r>
            <w:r>
              <w:softHyphen/>
            </w:r>
            <w:r w:rsidRPr="003D0B2A">
              <w:t>görs, om den enskildes ange</w:t>
            </w:r>
            <w:r>
              <w:softHyphen/>
            </w:r>
            <w:r w:rsidRPr="003D0B2A">
              <w:t>läge</w:t>
            </w:r>
            <w:r w:rsidRPr="00207720">
              <w:rPr>
                <w:spacing w:val="-2"/>
              </w:rPr>
              <w:t>n</w:t>
            </w:r>
            <w:r w:rsidRPr="00207720">
              <w:rPr>
                <w:spacing w:val="-2"/>
              </w:rPr>
              <w:softHyphen/>
              <w:t>heter kräver omedelbar vård</w:t>
            </w:r>
            <w:r w:rsidRPr="003D0B2A">
              <w:t xml:space="preserve"> eller ett dröjsmål uppenbarli</w:t>
            </w:r>
            <w:r>
              <w:softHyphen/>
            </w:r>
            <w:r w:rsidRPr="003D0B2A">
              <w:t>gen skulle medföra fara för den en</w:t>
            </w:r>
            <w:r>
              <w:softHyphen/>
            </w:r>
            <w:r w:rsidRPr="003D0B2A">
              <w:t>skildes person eller egendom</w:t>
            </w:r>
            <w:r w:rsidRPr="00C62822">
              <w:t xml:space="preserve"> </w:t>
            </w:r>
            <w:r w:rsidRPr="00C62822">
              <w:rPr>
                <w:i/>
                <w:iCs/>
              </w:rPr>
              <w:t>(ett interimistiskt beslut</w:t>
            </w:r>
            <w:r w:rsidRPr="004738F4">
              <w:rPr>
                <w:i/>
                <w:iCs/>
              </w:rPr>
              <w:t>)</w:t>
            </w:r>
            <w:r w:rsidRPr="003D0B2A">
              <w:t>. Ett sådant be</w:t>
            </w:r>
            <w:r>
              <w:softHyphen/>
            </w:r>
            <w:r w:rsidRPr="003D0B2A">
              <w:t xml:space="preserve">slut kan meddelas även för den som är underårig att gälla från och med den dag då han eller hon fyller </w:t>
            </w:r>
            <w:r w:rsidRPr="000906D6">
              <w:rPr>
                <w:i/>
                <w:iCs/>
              </w:rPr>
              <w:t>18</w:t>
            </w:r>
            <w:r>
              <w:t xml:space="preserve"> år. </w:t>
            </w:r>
          </w:p>
        </w:tc>
      </w:tr>
      <w:tr w:rsidR="009361F3" w14:paraId="67F2B55B" w14:textId="77777777" w:rsidTr="00A7016B">
        <w:tc>
          <w:tcPr>
            <w:tcW w:w="2500" w:type="pct"/>
            <w:shd w:val="clear" w:color="auto" w:fill="auto"/>
            <w:tcMar>
              <w:left w:w="0" w:type="dxa"/>
            </w:tcMar>
          </w:tcPr>
          <w:p w14:paraId="40641341" w14:textId="77777777" w:rsidR="00D4080F" w:rsidRDefault="00D4080F" w:rsidP="00A7016B">
            <w:pPr>
              <w:pStyle w:val="Brdtextmedindrag"/>
            </w:pPr>
            <w:r w:rsidRPr="003D0B2A">
              <w:lastRenderedPageBreak/>
              <w:t>Kan ett slutligt beslut inte ges omedelbart i ett ärende om för</w:t>
            </w:r>
            <w:r>
              <w:softHyphen/>
            </w:r>
            <w:r w:rsidRPr="003D0B2A">
              <w:t>ord</w:t>
            </w:r>
            <w:r>
              <w:softHyphen/>
            </w:r>
            <w:r w:rsidRPr="003D0B2A">
              <w:t>nande av god man eller för</w:t>
            </w:r>
            <w:r>
              <w:softHyphen/>
            </w:r>
            <w:r w:rsidRPr="003D0B2A">
              <w:t xml:space="preserve">valtare, får </w:t>
            </w:r>
            <w:r w:rsidRPr="003D0B2A">
              <w:rPr>
                <w:i/>
                <w:iCs/>
              </w:rPr>
              <w:t>överförmyndaren</w:t>
            </w:r>
            <w:r w:rsidRPr="003D0B2A">
              <w:t xml:space="preserve"> för</w:t>
            </w:r>
            <w:r>
              <w:softHyphen/>
            </w:r>
            <w:r w:rsidRPr="003D0B2A">
              <w:t>ordna god man eller förvaltare för tiden till dess ärendet slutligt avgörs, om ärendet brådskar av sådan anled</w:t>
            </w:r>
            <w:r>
              <w:softHyphen/>
            </w:r>
            <w:r w:rsidRPr="003D0B2A">
              <w:t>ning som anges i första stycket.</w:t>
            </w:r>
          </w:p>
        </w:tc>
        <w:tc>
          <w:tcPr>
            <w:tcW w:w="2500" w:type="pct"/>
            <w:shd w:val="clear" w:color="auto" w:fill="auto"/>
            <w:tcMar>
              <w:right w:w="0" w:type="dxa"/>
            </w:tcMar>
          </w:tcPr>
          <w:p w14:paraId="5A436E7E" w14:textId="77777777" w:rsidR="00D4080F" w:rsidRDefault="00D4080F" w:rsidP="00A7016B">
            <w:pPr>
              <w:pStyle w:val="Brdtextmedindrag"/>
            </w:pPr>
            <w:r w:rsidRPr="003D0B2A">
              <w:t>Kan ett slutligt beslut inte ges omedelbart i ett ärende om för</w:t>
            </w:r>
            <w:r>
              <w:softHyphen/>
            </w:r>
            <w:r w:rsidRPr="003D0B2A">
              <w:t>ord</w:t>
            </w:r>
            <w:r>
              <w:softHyphen/>
            </w:r>
            <w:r w:rsidRPr="003D0B2A">
              <w:t>nande av god man eller för</w:t>
            </w:r>
            <w:r>
              <w:softHyphen/>
            </w:r>
            <w:r w:rsidRPr="003D0B2A">
              <w:t xml:space="preserve">valtare, får </w:t>
            </w:r>
            <w:r w:rsidRPr="003D0B2A">
              <w:rPr>
                <w:i/>
                <w:iCs/>
              </w:rPr>
              <w:t>överförmyndar</w:t>
            </w:r>
            <w:r>
              <w:rPr>
                <w:i/>
                <w:iCs/>
              </w:rPr>
              <w:softHyphen/>
              <w:t>nämn</w:t>
            </w:r>
            <w:r>
              <w:rPr>
                <w:i/>
                <w:iCs/>
              </w:rPr>
              <w:softHyphen/>
              <w:t xml:space="preserve">den </w:t>
            </w:r>
            <w:r w:rsidRPr="003D0B2A">
              <w:t>för</w:t>
            </w:r>
            <w:r>
              <w:softHyphen/>
            </w:r>
            <w:r w:rsidRPr="003D0B2A">
              <w:t>ordna</w:t>
            </w:r>
            <w:r>
              <w:t xml:space="preserve"> </w:t>
            </w:r>
            <w:r w:rsidRPr="008A7D48">
              <w:rPr>
                <w:i/>
                <w:iCs/>
              </w:rPr>
              <w:t>en</w:t>
            </w:r>
            <w:r>
              <w:t xml:space="preserve"> </w:t>
            </w:r>
            <w:r w:rsidRPr="003D0B2A">
              <w:t xml:space="preserve">god man eller </w:t>
            </w:r>
            <w:r w:rsidRPr="008A7D48">
              <w:rPr>
                <w:i/>
                <w:iCs/>
              </w:rPr>
              <w:t>en</w:t>
            </w:r>
            <w:r>
              <w:rPr>
                <w:i/>
                <w:iCs/>
              </w:rPr>
              <w:t xml:space="preserve"> </w:t>
            </w:r>
            <w:r w:rsidRPr="003D0B2A">
              <w:t>förval</w:t>
            </w:r>
            <w:r>
              <w:softHyphen/>
            </w:r>
            <w:r w:rsidRPr="003D0B2A">
              <w:t>tare för tiden till dess ären</w:t>
            </w:r>
            <w:r>
              <w:softHyphen/>
            </w:r>
            <w:r w:rsidRPr="003D0B2A">
              <w:t>det slut</w:t>
            </w:r>
            <w:r>
              <w:softHyphen/>
            </w:r>
            <w:r w:rsidRPr="003D0B2A">
              <w:t xml:space="preserve">ligt avgörs, om ärendet brådskar av </w:t>
            </w:r>
            <w:r>
              <w:rPr>
                <w:i/>
                <w:iCs/>
              </w:rPr>
              <w:t xml:space="preserve">en </w:t>
            </w:r>
            <w:r w:rsidRPr="003D0B2A">
              <w:t>sådan anledning som anges i första stycket.</w:t>
            </w:r>
          </w:p>
        </w:tc>
      </w:tr>
      <w:tr w:rsidR="009361F3" w14:paraId="5DFC05CE" w14:textId="77777777" w:rsidTr="00A7016B">
        <w:tc>
          <w:tcPr>
            <w:tcW w:w="2500" w:type="pct"/>
            <w:shd w:val="clear" w:color="auto" w:fill="auto"/>
            <w:tcMar>
              <w:left w:w="0" w:type="dxa"/>
            </w:tcMar>
          </w:tcPr>
          <w:p w14:paraId="65245F3D" w14:textId="77777777" w:rsidR="00D4080F" w:rsidRDefault="00D4080F" w:rsidP="00A7016B">
            <w:pPr>
              <w:pStyle w:val="Brdtextmedindrag"/>
            </w:pPr>
            <w:r w:rsidRPr="003D0B2A">
              <w:t>I</w:t>
            </w:r>
            <w:r w:rsidRPr="008C00D6">
              <w:rPr>
                <w:spacing w:val="-4"/>
              </w:rPr>
              <w:t>nnan beslut enligt första eller</w:t>
            </w:r>
            <w:r w:rsidRPr="003D0B2A">
              <w:t xml:space="preserve"> andra stycket meddelas </w:t>
            </w:r>
            <w:r w:rsidRPr="003D0B2A">
              <w:rPr>
                <w:i/>
                <w:iCs/>
              </w:rPr>
              <w:t>ska</w:t>
            </w:r>
            <w:r>
              <w:rPr>
                <w:i/>
                <w:iCs/>
              </w:rPr>
              <w:t>ll</w:t>
            </w:r>
            <w:r w:rsidRPr="003D0B2A">
              <w:t xml:space="preserve"> den som </w:t>
            </w:r>
            <w:r w:rsidRPr="00FD32BC">
              <w:rPr>
                <w:i/>
                <w:iCs/>
              </w:rPr>
              <w:t>ansökningen</w:t>
            </w:r>
            <w:r w:rsidRPr="003D0B2A">
              <w:t xml:space="preserve"> avser ha fått till</w:t>
            </w:r>
            <w:r>
              <w:softHyphen/>
            </w:r>
            <w:r w:rsidRPr="003D0B2A">
              <w:t xml:space="preserve">fälle att yttra sig, om det kan </w:t>
            </w:r>
            <w:r w:rsidRPr="008C00D6">
              <w:rPr>
                <w:spacing w:val="-4"/>
              </w:rPr>
              <w:t>ske utan större tidsförlust och utan skada för honom eller henne</w:t>
            </w:r>
            <w:r w:rsidRPr="003D0B2A">
              <w:t>.</w:t>
            </w:r>
          </w:p>
        </w:tc>
        <w:tc>
          <w:tcPr>
            <w:tcW w:w="2500" w:type="pct"/>
            <w:shd w:val="clear" w:color="auto" w:fill="auto"/>
            <w:tcMar>
              <w:right w:w="0" w:type="dxa"/>
            </w:tcMar>
          </w:tcPr>
          <w:p w14:paraId="3F6698AD" w14:textId="77777777" w:rsidR="00D4080F" w:rsidRPr="003D0B2A" w:rsidRDefault="00D4080F" w:rsidP="00A7016B">
            <w:pPr>
              <w:pStyle w:val="Brdtextmedindrag"/>
            </w:pPr>
            <w:r w:rsidRPr="003D0B2A">
              <w:t xml:space="preserve">Innan </w:t>
            </w:r>
            <w:r w:rsidRPr="00653483">
              <w:rPr>
                <w:i/>
                <w:iCs/>
              </w:rPr>
              <w:t>ett</w:t>
            </w:r>
            <w:r>
              <w:t xml:space="preserve"> </w:t>
            </w:r>
            <w:r w:rsidRPr="003D0B2A">
              <w:t xml:space="preserve">beslut enligt första eller andra stycket meddelas </w:t>
            </w:r>
            <w:r w:rsidRPr="003D0B2A">
              <w:rPr>
                <w:i/>
                <w:iCs/>
              </w:rPr>
              <w:t>ska</w:t>
            </w:r>
            <w:r w:rsidRPr="003D0B2A">
              <w:t xml:space="preserve"> den som </w:t>
            </w:r>
            <w:r w:rsidRPr="00FD32BC">
              <w:rPr>
                <w:i/>
                <w:iCs/>
              </w:rPr>
              <w:t>ansök</w:t>
            </w:r>
            <w:r>
              <w:rPr>
                <w:i/>
                <w:iCs/>
              </w:rPr>
              <w:t>an</w:t>
            </w:r>
            <w:r w:rsidRPr="003D0B2A">
              <w:t xml:space="preserve"> avser ha fått tillfälle att yttra sig, om det kan </w:t>
            </w:r>
            <w:r w:rsidRPr="008C00D6">
              <w:rPr>
                <w:spacing w:val="-4"/>
              </w:rPr>
              <w:t>ske utan större tidsförlust och utan skada för honom eller henne.</w:t>
            </w:r>
          </w:p>
        </w:tc>
      </w:tr>
      <w:tr w:rsidR="009361F3" w14:paraId="6F74784C" w14:textId="77777777" w:rsidTr="00A7016B">
        <w:tc>
          <w:tcPr>
            <w:tcW w:w="2500" w:type="pct"/>
            <w:shd w:val="clear" w:color="auto" w:fill="auto"/>
            <w:tcMar>
              <w:left w:w="0" w:type="dxa"/>
            </w:tcMar>
          </w:tcPr>
          <w:p w14:paraId="28778B53" w14:textId="77777777" w:rsidR="00D4080F" w:rsidRPr="003D0B2A" w:rsidRDefault="00D4080F" w:rsidP="00A7016B">
            <w:pPr>
              <w:pStyle w:val="Brdtextmedindrag"/>
            </w:pPr>
            <w:r w:rsidRPr="00391CAE">
              <w:t>Et</w:t>
            </w:r>
            <w:r w:rsidRPr="008C00D6">
              <w:rPr>
                <w:spacing w:val="-4"/>
              </w:rPr>
              <w:t>t beslut enligt första stycket</w:t>
            </w:r>
            <w:r w:rsidRPr="00391CAE">
              <w:t xml:space="preserve"> får </w:t>
            </w:r>
            <w:r w:rsidRPr="008C00D6">
              <w:rPr>
                <w:spacing w:val="-4"/>
              </w:rPr>
              <w:t>när som helst ändras av rätten</w:t>
            </w:r>
            <w:r w:rsidRPr="00391CAE">
              <w:t xml:space="preserve">. </w:t>
            </w:r>
            <w:r w:rsidRPr="000906D6">
              <w:rPr>
                <w:i/>
                <w:iCs/>
              </w:rPr>
              <w:t>Över</w:t>
            </w:r>
            <w:r>
              <w:rPr>
                <w:i/>
                <w:iCs/>
              </w:rPr>
              <w:softHyphen/>
            </w:r>
            <w:r w:rsidRPr="000906D6">
              <w:rPr>
                <w:i/>
                <w:iCs/>
              </w:rPr>
              <w:t>förmyndaren</w:t>
            </w:r>
            <w:r w:rsidRPr="00391CAE">
              <w:t xml:space="preserve"> får när som hels</w:t>
            </w:r>
            <w:r w:rsidRPr="008C00D6">
              <w:rPr>
                <w:spacing w:val="-4"/>
              </w:rPr>
              <w:t>t ändra ett beslut enligt andra</w:t>
            </w:r>
            <w:r w:rsidRPr="00391CAE">
              <w:t xml:space="preserve"> stycket.</w:t>
            </w:r>
          </w:p>
        </w:tc>
        <w:tc>
          <w:tcPr>
            <w:tcW w:w="2500" w:type="pct"/>
            <w:shd w:val="clear" w:color="auto" w:fill="auto"/>
            <w:tcMar>
              <w:right w:w="0" w:type="dxa"/>
            </w:tcMar>
          </w:tcPr>
          <w:p w14:paraId="0D28C0AE" w14:textId="77777777" w:rsidR="00D4080F" w:rsidRPr="003D0B2A" w:rsidRDefault="00D4080F" w:rsidP="00A7016B">
            <w:pPr>
              <w:pStyle w:val="Brdtextmedindrag"/>
            </w:pPr>
            <w:r w:rsidRPr="008C00D6">
              <w:rPr>
                <w:spacing w:val="-4"/>
              </w:rPr>
              <w:t>Ett beslut enligt första stycket</w:t>
            </w:r>
            <w:r w:rsidRPr="00391CAE">
              <w:t xml:space="preserve"> </w:t>
            </w:r>
            <w:r w:rsidRPr="008C00D6">
              <w:rPr>
                <w:i/>
                <w:iCs/>
                <w:spacing w:val="-4"/>
              </w:rPr>
              <w:t xml:space="preserve">eller enligt 18 a § </w:t>
            </w:r>
            <w:r w:rsidRPr="008C00D6">
              <w:rPr>
                <w:spacing w:val="-4"/>
              </w:rPr>
              <w:t xml:space="preserve">får när som helst ändras av rätten. </w:t>
            </w:r>
            <w:r w:rsidRPr="008C00D6">
              <w:rPr>
                <w:i/>
                <w:iCs/>
                <w:spacing w:val="-4"/>
              </w:rPr>
              <w:t>Överförmyndar</w:t>
            </w:r>
            <w:r w:rsidRPr="008C00D6">
              <w:rPr>
                <w:i/>
                <w:iCs/>
                <w:spacing w:val="-4"/>
              </w:rPr>
              <w:softHyphen/>
            </w:r>
            <w:r w:rsidRPr="008C00D6">
              <w:rPr>
                <w:i/>
                <w:iCs/>
                <w:spacing w:val="-4"/>
              </w:rPr>
              <w:softHyphen/>
              <w:t>nämnden</w:t>
            </w:r>
            <w:r>
              <w:t xml:space="preserve"> </w:t>
            </w:r>
            <w:r w:rsidRPr="00391CAE">
              <w:t>får när som helst ändra ett beslut enligt andra stycket.</w:t>
            </w:r>
          </w:p>
        </w:tc>
      </w:tr>
    </w:tbl>
    <w:p w14:paraId="6237F870"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14:paraId="14AC5850" w14:textId="77777777" w:rsidTr="00A7016B">
        <w:tc>
          <w:tcPr>
            <w:tcW w:w="2500" w:type="pct"/>
            <w:shd w:val="clear" w:color="auto" w:fill="auto"/>
            <w:tcMar>
              <w:left w:w="0" w:type="dxa"/>
            </w:tcMar>
          </w:tcPr>
          <w:p w14:paraId="1842D235" w14:textId="77777777" w:rsidR="00D4080F" w:rsidRPr="00391CAE" w:rsidRDefault="00D4080F" w:rsidP="00A7016B">
            <w:pPr>
              <w:pStyle w:val="Brdtextmedindrag"/>
              <w:ind w:firstLine="0"/>
            </w:pPr>
          </w:p>
        </w:tc>
        <w:tc>
          <w:tcPr>
            <w:tcW w:w="2500" w:type="pct"/>
            <w:shd w:val="clear" w:color="auto" w:fill="auto"/>
            <w:tcMar>
              <w:right w:w="0" w:type="dxa"/>
            </w:tcMar>
          </w:tcPr>
          <w:p w14:paraId="5686F5D9" w14:textId="77777777" w:rsidR="00D4080F" w:rsidRPr="00E50D4F" w:rsidRDefault="00D4080F" w:rsidP="00A7016B">
            <w:pPr>
              <w:pStyle w:val="Brdtext"/>
              <w:rPr>
                <w:i/>
                <w:iCs/>
              </w:rPr>
            </w:pPr>
            <w:r w:rsidRPr="00E50D4F">
              <w:rPr>
                <w:i/>
                <w:iCs/>
              </w:rPr>
              <w:t>18 a §</w:t>
            </w:r>
          </w:p>
          <w:p w14:paraId="12926153" w14:textId="77777777" w:rsidR="00D4080F" w:rsidRPr="000906D6" w:rsidRDefault="00D4080F" w:rsidP="00A7016B">
            <w:pPr>
              <w:pStyle w:val="Brdtextmedindrag"/>
              <w:ind w:firstLine="0"/>
              <w:rPr>
                <w:i/>
                <w:iCs/>
              </w:rPr>
            </w:pPr>
            <w:r>
              <w:rPr>
                <w:i/>
                <w:iCs/>
              </w:rPr>
              <w:t xml:space="preserve">Ett interimistiskt beslut om att </w:t>
            </w:r>
            <w:r w:rsidRPr="008C00D6">
              <w:rPr>
                <w:i/>
                <w:iCs/>
                <w:spacing w:val="-4"/>
              </w:rPr>
              <w:t>an</w:t>
            </w:r>
            <w:r>
              <w:rPr>
                <w:i/>
                <w:iCs/>
                <w:spacing w:val="-4"/>
              </w:rPr>
              <w:softHyphen/>
            </w:r>
            <w:r w:rsidRPr="008C00D6">
              <w:rPr>
                <w:i/>
                <w:iCs/>
                <w:spacing w:val="-4"/>
              </w:rPr>
              <w:t>ordna ett godmanskap enligt 4</w:t>
            </w:r>
            <w:r>
              <w:rPr>
                <w:i/>
                <w:iCs/>
              </w:rPr>
              <w:t> § får meddelas av överförmyndar</w:t>
            </w:r>
            <w:r>
              <w:rPr>
                <w:i/>
                <w:iCs/>
              </w:rPr>
              <w:softHyphen/>
              <w:t>nämn</w:t>
            </w:r>
            <w:r>
              <w:rPr>
                <w:i/>
                <w:iCs/>
              </w:rPr>
              <w:softHyphen/>
              <w:t xml:space="preserve">den om nämnden är behörig </w:t>
            </w:r>
            <w:r w:rsidRPr="008C00D6">
              <w:rPr>
                <w:i/>
                <w:iCs/>
                <w:spacing w:val="-2"/>
              </w:rPr>
              <w:t>att be</w:t>
            </w:r>
            <w:r>
              <w:rPr>
                <w:i/>
                <w:iCs/>
                <w:spacing w:val="-2"/>
              </w:rPr>
              <w:softHyphen/>
            </w:r>
            <w:r w:rsidRPr="008C00D6">
              <w:rPr>
                <w:i/>
                <w:iCs/>
                <w:spacing w:val="-2"/>
              </w:rPr>
              <w:t>sluta i ärendet enligt vad som</w:t>
            </w:r>
            <w:r>
              <w:rPr>
                <w:i/>
                <w:iCs/>
              </w:rPr>
              <w:t xml:space="preserve"> anges i 4 a §. Överförmyndar</w:t>
            </w:r>
            <w:r>
              <w:rPr>
                <w:i/>
                <w:iCs/>
              </w:rPr>
              <w:softHyphen/>
              <w:t>nämnden får också när som helst ändra ett interimistiskt beslut, om nämnden är behörig att besluta i ärendet. Ett interimistiskt beslut får meddelas under de förutsätt</w:t>
            </w:r>
            <w:r>
              <w:rPr>
                <w:i/>
                <w:iCs/>
              </w:rPr>
              <w:softHyphen/>
              <w:t>ningar som anges i 18 § första och tredje stycket.</w:t>
            </w:r>
          </w:p>
        </w:tc>
      </w:tr>
      <w:tr w:rsidR="009361F3" w14:paraId="2BA5203D"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2C4C084" w14:textId="77777777" w:rsidR="00D4080F" w:rsidRDefault="00D4080F" w:rsidP="00A7016B">
            <w:pPr>
              <w:pStyle w:val="Brdtextmedindrag"/>
            </w:pPr>
          </w:p>
        </w:tc>
        <w:tc>
          <w:tcPr>
            <w:tcW w:w="2500" w:type="pct"/>
            <w:shd w:val="clear" w:color="auto" w:fill="auto"/>
            <w:tcMar>
              <w:right w:w="0" w:type="dxa"/>
            </w:tcMar>
          </w:tcPr>
          <w:p w14:paraId="411A5E6C" w14:textId="77777777" w:rsidR="00D4080F" w:rsidRPr="00C43C4A" w:rsidRDefault="00D4080F" w:rsidP="00A7016B">
            <w:pPr>
              <w:pStyle w:val="Rubrik4utannumrering"/>
              <w:rPr>
                <w:b w:val="0"/>
                <w:i/>
              </w:rPr>
            </w:pPr>
            <w:r w:rsidRPr="009F2954">
              <w:rPr>
                <w:i/>
              </w:rPr>
              <w:t>Upphörande och entledigande</w:t>
            </w:r>
          </w:p>
        </w:tc>
      </w:tr>
    </w:tbl>
    <w:p w14:paraId="78D2972D" w14:textId="77777777" w:rsidR="00D4080F" w:rsidRDefault="00D4080F" w:rsidP="009361F3">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B9CAF05" w14:textId="77777777" w:rsidTr="00A7016B">
        <w:tc>
          <w:tcPr>
            <w:tcW w:w="2500" w:type="pct"/>
            <w:shd w:val="clear" w:color="auto" w:fill="auto"/>
            <w:tcMar>
              <w:left w:w="0" w:type="dxa"/>
            </w:tcMar>
          </w:tcPr>
          <w:p w14:paraId="41FEA371" w14:textId="77777777" w:rsidR="00D4080F" w:rsidRDefault="00D4080F" w:rsidP="00A7016B">
            <w:pPr>
              <w:pStyle w:val="Brdtextmedindrag"/>
              <w:ind w:firstLine="0"/>
            </w:pPr>
            <w:r>
              <w:t>Om en god man eller för</w:t>
            </w:r>
            <w:r>
              <w:softHyphen/>
              <w:t>valtare inte längre behövs, ska godmanskapet eller förvaltar</w:t>
            </w:r>
            <w:r>
              <w:rPr>
                <w:i/>
                <w:iCs/>
              </w:rPr>
              <w:softHyphen/>
            </w:r>
            <w:r>
              <w:t>ska</w:t>
            </w:r>
            <w:r w:rsidRPr="00207AFC">
              <w:rPr>
                <w:spacing w:val="-2"/>
              </w:rPr>
              <w:t>pet upphöra. En god man som</w:t>
            </w:r>
            <w:r>
              <w:t xml:space="preserve"> har förordnats enligt 3 § 1–5 ska entledigas så snart den som för</w:t>
            </w:r>
            <w:r>
              <w:softHyphen/>
              <w:t xml:space="preserve">ordnandet avser begär det. När en god man eller förvaltare har slutfört sitt uppdrag, ska han eller hon genast anmäla det till </w:t>
            </w:r>
            <w:r w:rsidRPr="003A5FF2">
              <w:rPr>
                <w:i/>
                <w:iCs/>
              </w:rPr>
              <w:t>överför</w:t>
            </w:r>
            <w:r>
              <w:rPr>
                <w:i/>
                <w:iCs/>
              </w:rPr>
              <w:softHyphen/>
            </w:r>
            <w:r w:rsidRPr="003A5FF2">
              <w:rPr>
                <w:i/>
                <w:iCs/>
              </w:rPr>
              <w:t>myndaren</w:t>
            </w:r>
            <w:r>
              <w:t>.</w:t>
            </w:r>
          </w:p>
        </w:tc>
        <w:tc>
          <w:tcPr>
            <w:tcW w:w="2500" w:type="pct"/>
            <w:shd w:val="clear" w:color="auto" w:fill="auto"/>
            <w:tcMar>
              <w:right w:w="0" w:type="dxa"/>
            </w:tcMar>
          </w:tcPr>
          <w:p w14:paraId="60D0F6E6" w14:textId="77777777" w:rsidR="00D4080F" w:rsidRPr="00250D5F" w:rsidRDefault="00D4080F" w:rsidP="00A7016B">
            <w:pPr>
              <w:pStyle w:val="Brdtextmedindrag"/>
              <w:ind w:firstLine="0"/>
            </w:pPr>
            <w:r>
              <w:t>Om en god man eller för</w:t>
            </w:r>
            <w:r>
              <w:softHyphen/>
              <w:t>valtare inte längre behövs, ska godmanskapet eller förvaltar</w:t>
            </w:r>
            <w:r>
              <w:softHyphen/>
              <w:t xml:space="preserve">skapet upphöra. </w:t>
            </w:r>
            <w:r>
              <w:rPr>
                <w:i/>
                <w:iCs/>
              </w:rPr>
              <w:t>Ett g</w:t>
            </w:r>
            <w:r w:rsidRPr="0060286B">
              <w:rPr>
                <w:i/>
                <w:iCs/>
              </w:rPr>
              <w:t>odmanskap enligt 4</w:t>
            </w:r>
            <w:r>
              <w:rPr>
                <w:i/>
                <w:iCs/>
              </w:rPr>
              <w:t> §</w:t>
            </w:r>
            <w:r w:rsidRPr="0060286B">
              <w:rPr>
                <w:i/>
                <w:iCs/>
              </w:rPr>
              <w:t xml:space="preserve"> ska</w:t>
            </w:r>
            <w:r>
              <w:rPr>
                <w:i/>
                <w:iCs/>
              </w:rPr>
              <w:t xml:space="preserve"> också </w:t>
            </w:r>
            <w:r w:rsidRPr="0060286B">
              <w:rPr>
                <w:i/>
                <w:iCs/>
              </w:rPr>
              <w:t>upphöra om den enskilde inte längre samtycker till</w:t>
            </w:r>
            <w:r>
              <w:rPr>
                <w:i/>
                <w:iCs/>
              </w:rPr>
              <w:t xml:space="preserve"> godmanskapet och hans eller hennes samtycke var en förutsätt</w:t>
            </w:r>
            <w:r>
              <w:rPr>
                <w:i/>
                <w:iCs/>
              </w:rPr>
              <w:softHyphen/>
              <w:t xml:space="preserve">ning för anordnandet enligt 4 § andra stycket. </w:t>
            </w:r>
            <w:r>
              <w:t>En god man som har förordnats enligt 3 § 1–5 ska entledigas så snart den som för</w:t>
            </w:r>
            <w:r>
              <w:softHyphen/>
              <w:t>ordnandet avser begär det. När en god man eller förvaltare har slut</w:t>
            </w:r>
            <w:r>
              <w:softHyphen/>
            </w:r>
            <w:r w:rsidRPr="00207AFC">
              <w:rPr>
                <w:spacing w:val="-2"/>
              </w:rPr>
              <w:lastRenderedPageBreak/>
              <w:t>fört sitt uppdrag, ska han eller</w:t>
            </w:r>
            <w:r>
              <w:t xml:space="preserve"> hon genast anmäla det till </w:t>
            </w:r>
            <w:r w:rsidRPr="003A5FF2">
              <w:rPr>
                <w:i/>
                <w:iCs/>
              </w:rPr>
              <w:t>över</w:t>
            </w:r>
            <w:r>
              <w:rPr>
                <w:i/>
                <w:iCs/>
              </w:rPr>
              <w:softHyphen/>
            </w:r>
            <w:r w:rsidRPr="003A5FF2">
              <w:rPr>
                <w:i/>
                <w:iCs/>
              </w:rPr>
              <w:t>förmyn</w:t>
            </w:r>
            <w:r>
              <w:rPr>
                <w:i/>
                <w:iCs/>
              </w:rPr>
              <w:softHyphen/>
            </w:r>
            <w:r w:rsidRPr="003A5FF2">
              <w:rPr>
                <w:i/>
                <w:iCs/>
              </w:rPr>
              <w:t>dar</w:t>
            </w:r>
            <w:r>
              <w:rPr>
                <w:i/>
                <w:iCs/>
              </w:rPr>
              <w:t>nämnden</w:t>
            </w:r>
            <w:r>
              <w:t>.</w:t>
            </w:r>
          </w:p>
        </w:tc>
      </w:tr>
      <w:tr w:rsidR="009361F3" w14:paraId="7504FF8E" w14:textId="77777777" w:rsidTr="00A7016B">
        <w:tc>
          <w:tcPr>
            <w:tcW w:w="2500" w:type="pct"/>
            <w:shd w:val="clear" w:color="auto" w:fill="auto"/>
            <w:tcMar>
              <w:left w:w="0" w:type="dxa"/>
            </w:tcMar>
          </w:tcPr>
          <w:p w14:paraId="54F32802" w14:textId="77777777" w:rsidR="00D4080F" w:rsidRDefault="00D4080F" w:rsidP="00A7016B">
            <w:pPr>
              <w:pStyle w:val="Brdtextmedindrag"/>
              <w:ind w:firstLine="0"/>
            </w:pPr>
            <w:r>
              <w:lastRenderedPageBreak/>
              <w:t>En god man eller förvaltare har rätt att på begäran bli ent</w:t>
            </w:r>
            <w:r>
              <w:softHyphen/>
              <w:t>ledigad från sitt uppdrag. Om godmanskapet el</w:t>
            </w:r>
            <w:r>
              <w:softHyphen/>
              <w:t>ler förvaltar</w:t>
            </w:r>
            <w:r>
              <w:softHyphen/>
              <w:t>skapet ska fortsätta, är den gode mannen eller förvaltaren dock skyldig att kvarstå till dess en ny god man eller förvaltare har ut</w:t>
            </w:r>
            <w:r>
              <w:softHyphen/>
              <w:t xml:space="preserve">setts, om inte annat föreskrivs i 19 a §. </w:t>
            </w:r>
          </w:p>
        </w:tc>
        <w:tc>
          <w:tcPr>
            <w:tcW w:w="2500" w:type="pct"/>
            <w:shd w:val="clear" w:color="auto" w:fill="auto"/>
            <w:tcMar>
              <w:right w:w="0" w:type="dxa"/>
            </w:tcMar>
          </w:tcPr>
          <w:p w14:paraId="0F52C2B9" w14:textId="77777777" w:rsidR="00D4080F" w:rsidRDefault="00D4080F" w:rsidP="00A7016B">
            <w:pPr>
              <w:pStyle w:val="Brdtextmedindrag"/>
              <w:ind w:firstLine="0"/>
            </w:pPr>
            <w:r>
              <w:t>En god man eller förvaltare har rätt att på begäran bli ent</w:t>
            </w:r>
            <w:r>
              <w:softHyphen/>
              <w:t>ledigad från sitt uppdrag. Om godmanskapet el</w:t>
            </w:r>
            <w:r>
              <w:softHyphen/>
              <w:t>ler förvaltar</w:t>
            </w:r>
            <w:r>
              <w:softHyphen/>
              <w:t>skapet ska fortsätta, är den gode mannen eller förvaltaren dock skyldig att kvarstå till dess en ny god man eller förvaltare har ut</w:t>
            </w:r>
            <w:r>
              <w:softHyphen/>
              <w:t xml:space="preserve">setts, om inte annat föreskrivs i 19 a §. </w:t>
            </w:r>
            <w:r>
              <w:rPr>
                <w:i/>
                <w:iCs/>
              </w:rPr>
              <w:t>E</w:t>
            </w:r>
            <w:r w:rsidRPr="009D06E9">
              <w:rPr>
                <w:i/>
                <w:iCs/>
              </w:rPr>
              <w:t>n ny god man eller för</w:t>
            </w:r>
            <w:r>
              <w:rPr>
                <w:i/>
                <w:iCs/>
              </w:rPr>
              <w:softHyphen/>
            </w:r>
            <w:r w:rsidRPr="009D06E9">
              <w:rPr>
                <w:i/>
                <w:iCs/>
              </w:rPr>
              <w:t>val</w:t>
            </w:r>
            <w:r>
              <w:rPr>
                <w:i/>
                <w:iCs/>
              </w:rPr>
              <w:softHyphen/>
            </w:r>
            <w:r w:rsidRPr="009D06E9">
              <w:rPr>
                <w:i/>
                <w:iCs/>
              </w:rPr>
              <w:t>tare</w:t>
            </w:r>
            <w:r>
              <w:rPr>
                <w:i/>
                <w:iCs/>
              </w:rPr>
              <w:t xml:space="preserve"> ska förordnas så snart som möjligt</w:t>
            </w:r>
            <w:r w:rsidRPr="009D06E9">
              <w:rPr>
                <w:i/>
                <w:iCs/>
              </w:rPr>
              <w:t>.</w:t>
            </w:r>
          </w:p>
        </w:tc>
      </w:tr>
    </w:tbl>
    <w:p w14:paraId="5BCCEE4F" w14:textId="77777777" w:rsidR="00D4080F" w:rsidRDefault="00D4080F" w:rsidP="009361F3">
      <w:pPr>
        <w:pStyle w:val="Brdtext"/>
      </w:pPr>
    </w:p>
    <w:p w14:paraId="5FDF3320" w14:textId="77777777" w:rsidR="00D4080F" w:rsidRDefault="00D4080F" w:rsidP="009361F3">
      <w:pPr>
        <w:pStyle w:val="Brdtext"/>
        <w:jc w:val="center"/>
      </w:pPr>
      <w:r>
        <w:t>19 a §</w:t>
      </w:r>
    </w:p>
    <w:p w14:paraId="10B93815" w14:textId="77777777" w:rsidR="00D4080F" w:rsidRPr="00A60639" w:rsidRDefault="00D4080F" w:rsidP="009361F3">
      <w:pPr>
        <w:pStyle w:val="Brdtextmedindrag"/>
        <w:ind w:firstLine="0"/>
      </w:pPr>
      <w:r>
        <w:t>Skyldigheten enligt 19 § andra stycket att kvarstå som god man eller för</w:t>
      </w:r>
      <w:r>
        <w:softHyphen/>
        <w:t>valtare gäller inte om en god man som har förordnats enligt 4 § eller en förvaltare har skälig orsak att bli entledigad innan en ny god man eller förvaltare har utsetts.</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DD1A15B" w14:textId="77777777" w:rsidTr="00A7016B">
        <w:tc>
          <w:tcPr>
            <w:tcW w:w="2500" w:type="pct"/>
            <w:shd w:val="clear" w:color="auto" w:fill="auto"/>
            <w:tcMar>
              <w:left w:w="0" w:type="dxa"/>
            </w:tcMar>
          </w:tcPr>
          <w:p w14:paraId="2CA92EDC" w14:textId="77777777" w:rsidR="00D4080F" w:rsidRDefault="00D4080F" w:rsidP="00A7016B">
            <w:pPr>
              <w:pStyle w:val="Brdtextmedindrag"/>
            </w:pPr>
            <w:r>
              <w:t>S</w:t>
            </w:r>
            <w:r w:rsidRPr="00615608">
              <w:rPr>
                <w:spacing w:val="-4"/>
              </w:rPr>
              <w:t>ker ett entledigande med stöd</w:t>
            </w:r>
            <w:r>
              <w:t xml:space="preserve"> av första stycket, ska godman</w:t>
            </w:r>
            <w:r>
              <w:softHyphen/>
              <w:t>skapet eller förvaltar</w:t>
            </w:r>
            <w:r>
              <w:softHyphen/>
              <w:t>skapet upp</w:t>
            </w:r>
            <w:r>
              <w:softHyphen/>
              <w:t xml:space="preserve">höra, om </w:t>
            </w:r>
            <w:r w:rsidRPr="00A60639">
              <w:rPr>
                <w:i/>
                <w:iCs/>
              </w:rPr>
              <w:t>överförmyndaren</w:t>
            </w:r>
            <w:r>
              <w:t xml:space="preserve"> har vidtagit alla rimliga åtgärder för att finna någon annan som är lämplig och som vill åta sig upp</w:t>
            </w:r>
            <w:r>
              <w:softHyphen/>
              <w:t>draget.</w:t>
            </w:r>
          </w:p>
        </w:tc>
        <w:tc>
          <w:tcPr>
            <w:tcW w:w="2500" w:type="pct"/>
            <w:shd w:val="clear" w:color="auto" w:fill="auto"/>
            <w:tcMar>
              <w:right w:w="0" w:type="dxa"/>
            </w:tcMar>
          </w:tcPr>
          <w:p w14:paraId="71776E5C" w14:textId="77777777" w:rsidR="00D4080F" w:rsidRDefault="00D4080F" w:rsidP="00A7016B">
            <w:pPr>
              <w:pStyle w:val="Brdtextmedindrag"/>
            </w:pPr>
            <w:r w:rsidRPr="00615608">
              <w:rPr>
                <w:spacing w:val="-4"/>
              </w:rPr>
              <w:t>Sker ett entledigande med stöd</w:t>
            </w:r>
            <w:r>
              <w:t xml:space="preserve"> av första stycket, ska godman</w:t>
            </w:r>
            <w:r>
              <w:softHyphen/>
              <w:t>skapet eller förvaltars</w:t>
            </w:r>
            <w:r>
              <w:softHyphen/>
              <w:t xml:space="preserve">kapet </w:t>
            </w:r>
            <w:r w:rsidRPr="00615608">
              <w:rPr>
                <w:spacing w:val="-2"/>
              </w:rPr>
              <w:t>upp</w:t>
            </w:r>
            <w:r w:rsidRPr="00615608">
              <w:rPr>
                <w:spacing w:val="-2"/>
              </w:rPr>
              <w:softHyphen/>
              <w:t xml:space="preserve">höra, om </w:t>
            </w:r>
            <w:r w:rsidRPr="00615608">
              <w:rPr>
                <w:i/>
                <w:iCs/>
                <w:spacing w:val="-2"/>
              </w:rPr>
              <w:t>över</w:t>
            </w:r>
            <w:r w:rsidRPr="00615608">
              <w:rPr>
                <w:i/>
                <w:iCs/>
                <w:spacing w:val="-2"/>
              </w:rPr>
              <w:softHyphen/>
              <w:t>förmyndar</w:t>
            </w:r>
            <w:r w:rsidRPr="00615608">
              <w:rPr>
                <w:i/>
                <w:iCs/>
                <w:spacing w:val="-2"/>
              </w:rPr>
              <w:softHyphen/>
              <w:t>nämnden</w:t>
            </w:r>
            <w:r>
              <w:rPr>
                <w:i/>
                <w:iCs/>
              </w:rPr>
              <w:t xml:space="preserve"> </w:t>
            </w:r>
            <w:r>
              <w:t>har vidta</w:t>
            </w:r>
            <w:r>
              <w:softHyphen/>
              <w:t>git alla rimliga åtgärder för att finna någon annan som är lämplig och som vill åta sig upp</w:t>
            </w:r>
            <w:r>
              <w:softHyphen/>
              <w:t>draget.</w:t>
            </w:r>
          </w:p>
        </w:tc>
      </w:tr>
    </w:tbl>
    <w:p w14:paraId="3E27E31F" w14:textId="77777777" w:rsidR="00D4080F" w:rsidRDefault="00D4080F" w:rsidP="009361F3">
      <w:pPr>
        <w:pStyle w:val="Brdtext"/>
        <w:jc w:val="center"/>
      </w:pPr>
    </w:p>
    <w:p w14:paraId="1B40E58B" w14:textId="77777777" w:rsidR="00D4080F" w:rsidRDefault="00D4080F" w:rsidP="009361F3">
      <w:pPr>
        <w:pStyle w:val="Brdtext"/>
        <w:jc w:val="center"/>
      </w:pPr>
      <w:r>
        <w:t>19 b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5431D4C" w14:textId="77777777" w:rsidTr="00A7016B">
        <w:tc>
          <w:tcPr>
            <w:tcW w:w="2500" w:type="pct"/>
            <w:shd w:val="clear" w:color="auto" w:fill="auto"/>
            <w:tcMar>
              <w:left w:w="0" w:type="dxa"/>
            </w:tcMar>
          </w:tcPr>
          <w:p w14:paraId="23B2D1B3" w14:textId="77777777" w:rsidR="00D4080F" w:rsidRPr="00F045D4" w:rsidRDefault="00D4080F" w:rsidP="00A7016B">
            <w:pPr>
              <w:pStyle w:val="Brdtextmedindrag"/>
              <w:ind w:firstLine="0"/>
              <w:rPr>
                <w:i/>
                <w:iCs/>
              </w:rPr>
            </w:pPr>
            <w:r w:rsidRPr="00300D88">
              <w:t>Ett</w:t>
            </w:r>
            <w:r w:rsidRPr="00300162">
              <w:t xml:space="preserve"> beslut om att ett</w:t>
            </w:r>
            <w:r w:rsidRPr="00F045D4">
              <w:rPr>
                <w:i/>
                <w:iCs/>
              </w:rPr>
              <w:t xml:space="preserve"> </w:t>
            </w:r>
            <w:r w:rsidRPr="002D637D">
              <w:rPr>
                <w:i/>
                <w:iCs/>
              </w:rPr>
              <w:t>god</w:t>
            </w:r>
            <w:r>
              <w:rPr>
                <w:i/>
                <w:iCs/>
              </w:rPr>
              <w:softHyphen/>
            </w:r>
            <w:r w:rsidRPr="002D637D">
              <w:rPr>
                <w:i/>
                <w:iCs/>
              </w:rPr>
              <w:t>man</w:t>
            </w:r>
            <w:r>
              <w:rPr>
                <w:i/>
                <w:iCs/>
              </w:rPr>
              <w:softHyphen/>
            </w:r>
            <w:r w:rsidRPr="002D637D">
              <w:rPr>
                <w:i/>
                <w:iCs/>
              </w:rPr>
              <w:t>skap</w:t>
            </w:r>
            <w:r w:rsidRPr="00300162">
              <w:rPr>
                <w:i/>
                <w:iCs/>
              </w:rPr>
              <w:t xml:space="preserve"> enligt 4</w:t>
            </w:r>
            <w:r>
              <w:rPr>
                <w:i/>
                <w:iCs/>
              </w:rPr>
              <w:t> §</w:t>
            </w:r>
            <w:r w:rsidRPr="00300162">
              <w:rPr>
                <w:i/>
                <w:iCs/>
              </w:rPr>
              <w:t xml:space="preserve"> eller ett</w:t>
            </w:r>
            <w:r w:rsidRPr="00F045D4">
              <w:rPr>
                <w:i/>
                <w:iCs/>
              </w:rPr>
              <w:t xml:space="preserve"> </w:t>
            </w:r>
            <w:r w:rsidRPr="00300162">
              <w:t>för</w:t>
            </w:r>
            <w:r>
              <w:softHyphen/>
            </w:r>
            <w:r w:rsidRPr="00300162">
              <w:t>valtar</w:t>
            </w:r>
            <w:r>
              <w:softHyphen/>
            </w:r>
            <w:r w:rsidRPr="00300162">
              <w:t xml:space="preserve">skap ska upphöra </w:t>
            </w:r>
            <w:r w:rsidRPr="00341585">
              <w:rPr>
                <w:i/>
                <w:iCs/>
              </w:rPr>
              <w:t>och ett beslut om att entle</w:t>
            </w:r>
            <w:r>
              <w:rPr>
                <w:i/>
                <w:iCs/>
              </w:rPr>
              <w:softHyphen/>
            </w:r>
            <w:r w:rsidRPr="00341585">
              <w:rPr>
                <w:i/>
                <w:iCs/>
              </w:rPr>
              <w:t>diga en god man eller förvaltare med stöd av 19</w:t>
            </w:r>
            <w:r>
              <w:rPr>
                <w:i/>
                <w:iCs/>
              </w:rPr>
              <w:t> </w:t>
            </w:r>
            <w:r w:rsidRPr="00341585">
              <w:rPr>
                <w:i/>
                <w:iCs/>
              </w:rPr>
              <w:t>a</w:t>
            </w:r>
            <w:r>
              <w:rPr>
                <w:i/>
                <w:iCs/>
              </w:rPr>
              <w:t> §</w:t>
            </w:r>
            <w:r w:rsidRPr="006A6449">
              <w:rPr>
                <w:i/>
                <w:iCs/>
              </w:rPr>
              <w:t xml:space="preserve"> </w:t>
            </w:r>
            <w:r w:rsidRPr="00553883">
              <w:t>fattas av rätten</w:t>
            </w:r>
            <w:r w:rsidRPr="006A6449">
              <w:rPr>
                <w:i/>
                <w:iCs/>
              </w:rPr>
              <w:t>. I övriga fall fattar överförmynda</w:t>
            </w:r>
            <w:r>
              <w:rPr>
                <w:i/>
                <w:iCs/>
              </w:rPr>
              <w:softHyphen/>
            </w:r>
            <w:r w:rsidRPr="006A6449">
              <w:rPr>
                <w:i/>
                <w:iCs/>
              </w:rPr>
              <w:t>ren beslut om upp</w:t>
            </w:r>
            <w:r>
              <w:rPr>
                <w:i/>
                <w:iCs/>
              </w:rPr>
              <w:softHyphen/>
            </w:r>
            <w:r w:rsidRPr="006A6449">
              <w:rPr>
                <w:i/>
                <w:iCs/>
              </w:rPr>
              <w:t>hör</w:t>
            </w:r>
            <w:r>
              <w:rPr>
                <w:i/>
                <w:iCs/>
              </w:rPr>
              <w:softHyphen/>
            </w:r>
            <w:r w:rsidRPr="006A6449">
              <w:rPr>
                <w:i/>
                <w:iCs/>
              </w:rPr>
              <w:t xml:space="preserve">ande av ett godmanskap och om entledigande av en god man </w:t>
            </w:r>
            <w:r w:rsidRPr="00F045D4">
              <w:rPr>
                <w:i/>
                <w:iCs/>
              </w:rPr>
              <w:t>eller förvaltare.</w:t>
            </w:r>
          </w:p>
        </w:tc>
        <w:tc>
          <w:tcPr>
            <w:tcW w:w="2500" w:type="pct"/>
            <w:shd w:val="clear" w:color="auto" w:fill="auto"/>
            <w:tcMar>
              <w:right w:w="0" w:type="dxa"/>
            </w:tcMar>
          </w:tcPr>
          <w:p w14:paraId="1E238F74" w14:textId="77777777" w:rsidR="00D4080F" w:rsidRPr="004B47BC" w:rsidRDefault="00D4080F" w:rsidP="00A7016B">
            <w:pPr>
              <w:pStyle w:val="Brdtextmedindrag"/>
              <w:ind w:firstLine="0"/>
              <w:rPr>
                <w:i/>
                <w:iCs/>
              </w:rPr>
            </w:pPr>
            <w:r w:rsidRPr="00615608">
              <w:rPr>
                <w:spacing w:val="-4"/>
              </w:rPr>
              <w:t>Ett beslut om att ett förvaltar</w:t>
            </w:r>
            <w:r w:rsidRPr="00615608">
              <w:rPr>
                <w:spacing w:val="-4"/>
              </w:rPr>
              <w:softHyphen/>
              <w:t>skap</w:t>
            </w:r>
            <w:r w:rsidRPr="00300162">
              <w:t xml:space="preserve"> ska upphöra fattas av rätten. </w:t>
            </w:r>
          </w:p>
        </w:tc>
      </w:tr>
      <w:tr w:rsidR="009361F3" w14:paraId="6FB84EA6" w14:textId="77777777" w:rsidTr="00A7016B">
        <w:tc>
          <w:tcPr>
            <w:tcW w:w="2500" w:type="pct"/>
            <w:shd w:val="clear" w:color="auto" w:fill="auto"/>
            <w:tcMar>
              <w:left w:w="0" w:type="dxa"/>
            </w:tcMar>
          </w:tcPr>
          <w:p w14:paraId="0AC7C361" w14:textId="77777777" w:rsidR="00D4080F" w:rsidRPr="00300D88" w:rsidRDefault="00D4080F" w:rsidP="00A7016B">
            <w:pPr>
              <w:pStyle w:val="Brdtextmedindrag"/>
            </w:pPr>
          </w:p>
        </w:tc>
        <w:tc>
          <w:tcPr>
            <w:tcW w:w="2500" w:type="pct"/>
            <w:shd w:val="clear" w:color="auto" w:fill="auto"/>
            <w:tcMar>
              <w:right w:w="0" w:type="dxa"/>
            </w:tcMar>
          </w:tcPr>
          <w:p w14:paraId="2C9F20C1" w14:textId="77777777" w:rsidR="00D4080F" w:rsidRPr="006A6449" w:rsidRDefault="00D4080F" w:rsidP="00A7016B">
            <w:pPr>
              <w:pStyle w:val="Brdtextmedindrag"/>
              <w:rPr>
                <w:i/>
                <w:iCs/>
              </w:rPr>
            </w:pPr>
            <w:r w:rsidRPr="006A6449">
              <w:rPr>
                <w:i/>
                <w:iCs/>
              </w:rPr>
              <w:t>Ett beslut om att ett god</w:t>
            </w:r>
            <w:r>
              <w:rPr>
                <w:i/>
                <w:iCs/>
              </w:rPr>
              <w:softHyphen/>
            </w:r>
            <w:r w:rsidRPr="006A6449">
              <w:rPr>
                <w:i/>
                <w:iCs/>
              </w:rPr>
              <w:t>man</w:t>
            </w:r>
            <w:r>
              <w:rPr>
                <w:i/>
                <w:iCs/>
              </w:rPr>
              <w:softHyphen/>
            </w:r>
            <w:r w:rsidRPr="006A6449">
              <w:rPr>
                <w:i/>
                <w:iCs/>
              </w:rPr>
              <w:t>skap enligt 4</w:t>
            </w:r>
            <w:r>
              <w:rPr>
                <w:i/>
                <w:iCs/>
              </w:rPr>
              <w:t> §</w:t>
            </w:r>
            <w:r w:rsidRPr="006A6449">
              <w:rPr>
                <w:i/>
                <w:iCs/>
              </w:rPr>
              <w:t xml:space="preserve"> ska upphöra fattas av överförmyndar</w:t>
            </w:r>
            <w:r w:rsidRPr="006A6449">
              <w:rPr>
                <w:i/>
                <w:iCs/>
              </w:rPr>
              <w:softHyphen/>
              <w:t>nämnden. Om nå</w:t>
            </w:r>
            <w:r>
              <w:rPr>
                <w:i/>
                <w:iCs/>
              </w:rPr>
              <w:softHyphen/>
            </w:r>
            <w:r w:rsidRPr="006A6449">
              <w:rPr>
                <w:i/>
                <w:iCs/>
              </w:rPr>
              <w:t>gon</w:t>
            </w:r>
            <w:r>
              <w:rPr>
                <w:i/>
                <w:iCs/>
              </w:rPr>
              <w:t xml:space="preserve"> </w:t>
            </w:r>
            <w:r w:rsidRPr="006A6449">
              <w:rPr>
                <w:i/>
                <w:iCs/>
              </w:rPr>
              <w:t xml:space="preserve">som </w:t>
            </w:r>
            <w:r>
              <w:rPr>
                <w:i/>
                <w:iCs/>
              </w:rPr>
              <w:t xml:space="preserve">är behörig att yttra sig </w:t>
            </w:r>
            <w:r w:rsidRPr="00615608">
              <w:rPr>
                <w:i/>
                <w:iCs/>
                <w:spacing w:val="-2"/>
              </w:rPr>
              <w:t>i ärendet motsätter sig att god</w:t>
            </w:r>
            <w:r w:rsidRPr="00615608">
              <w:rPr>
                <w:i/>
                <w:iCs/>
                <w:spacing w:val="-2"/>
              </w:rPr>
              <w:softHyphen/>
              <w:t>man</w:t>
            </w:r>
            <w:r w:rsidRPr="00615608">
              <w:rPr>
                <w:i/>
                <w:iCs/>
                <w:spacing w:val="-2"/>
              </w:rPr>
              <w:softHyphen/>
              <w:t>skapet</w:t>
            </w:r>
            <w:r w:rsidRPr="006A6449">
              <w:rPr>
                <w:i/>
                <w:iCs/>
              </w:rPr>
              <w:t xml:space="preserve"> upphör ska över</w:t>
            </w:r>
            <w:r w:rsidRPr="006A6449">
              <w:rPr>
                <w:i/>
                <w:iCs/>
              </w:rPr>
              <w:softHyphen/>
              <w:t>förmyndar</w:t>
            </w:r>
            <w:r>
              <w:rPr>
                <w:i/>
                <w:iCs/>
              </w:rPr>
              <w:softHyphen/>
            </w:r>
            <w:r w:rsidRPr="006A6449">
              <w:rPr>
                <w:i/>
                <w:iCs/>
              </w:rPr>
              <w:t>nämnden dock över</w:t>
            </w:r>
            <w:r w:rsidRPr="006A6449">
              <w:rPr>
                <w:i/>
                <w:iCs/>
              </w:rPr>
              <w:softHyphen/>
              <w:t>lämna ären</w:t>
            </w:r>
            <w:r>
              <w:rPr>
                <w:i/>
                <w:iCs/>
              </w:rPr>
              <w:softHyphen/>
            </w:r>
            <w:r w:rsidRPr="006A6449">
              <w:rPr>
                <w:i/>
                <w:iCs/>
              </w:rPr>
              <w:t>det till rätten för prövning. Rätten fat</w:t>
            </w:r>
            <w:r>
              <w:rPr>
                <w:i/>
                <w:iCs/>
              </w:rPr>
              <w:softHyphen/>
            </w:r>
            <w:r w:rsidRPr="006A6449">
              <w:rPr>
                <w:i/>
                <w:iCs/>
              </w:rPr>
              <w:t>tar också beslut om att ett god</w:t>
            </w:r>
            <w:r>
              <w:rPr>
                <w:i/>
                <w:iCs/>
              </w:rPr>
              <w:softHyphen/>
            </w:r>
            <w:r w:rsidRPr="006A6449">
              <w:rPr>
                <w:i/>
                <w:iCs/>
              </w:rPr>
              <w:t>man</w:t>
            </w:r>
            <w:r>
              <w:rPr>
                <w:i/>
                <w:iCs/>
              </w:rPr>
              <w:softHyphen/>
            </w:r>
            <w:r w:rsidRPr="006A6449">
              <w:rPr>
                <w:i/>
                <w:iCs/>
              </w:rPr>
              <w:t>skap ska upphöra med stöd av 19 a</w:t>
            </w:r>
            <w:r>
              <w:rPr>
                <w:i/>
                <w:iCs/>
              </w:rPr>
              <w:t> §</w:t>
            </w:r>
            <w:r w:rsidRPr="006A6449">
              <w:rPr>
                <w:i/>
                <w:iCs/>
              </w:rPr>
              <w:t xml:space="preserve"> andra stycket. I övriga fall </w:t>
            </w:r>
            <w:r w:rsidRPr="00615608">
              <w:rPr>
                <w:i/>
                <w:iCs/>
                <w:spacing w:val="-4"/>
              </w:rPr>
              <w:t>fattar överförmyndar</w:t>
            </w:r>
            <w:r w:rsidRPr="00615608">
              <w:rPr>
                <w:i/>
                <w:iCs/>
                <w:spacing w:val="-4"/>
              </w:rPr>
              <w:softHyphen/>
              <w:t>nämnden be</w:t>
            </w:r>
            <w:r>
              <w:rPr>
                <w:i/>
                <w:iCs/>
                <w:spacing w:val="-4"/>
              </w:rPr>
              <w:softHyphen/>
            </w:r>
            <w:r w:rsidRPr="00615608">
              <w:rPr>
                <w:i/>
                <w:iCs/>
                <w:spacing w:val="-4"/>
              </w:rPr>
              <w:t>slut</w:t>
            </w:r>
            <w:r w:rsidRPr="006A6449">
              <w:rPr>
                <w:i/>
                <w:iCs/>
              </w:rPr>
              <w:t xml:space="preserve"> </w:t>
            </w:r>
            <w:r w:rsidRPr="006A6449">
              <w:rPr>
                <w:i/>
                <w:iCs/>
              </w:rPr>
              <w:lastRenderedPageBreak/>
              <w:t>om upphörandet av ett god</w:t>
            </w:r>
            <w:r>
              <w:rPr>
                <w:i/>
                <w:iCs/>
              </w:rPr>
              <w:softHyphen/>
            </w:r>
            <w:r w:rsidRPr="006A6449">
              <w:rPr>
                <w:i/>
                <w:iCs/>
              </w:rPr>
              <w:t>man</w:t>
            </w:r>
            <w:r>
              <w:rPr>
                <w:i/>
                <w:iCs/>
              </w:rPr>
              <w:softHyphen/>
            </w:r>
            <w:r w:rsidRPr="006A6449">
              <w:rPr>
                <w:i/>
                <w:iCs/>
              </w:rPr>
              <w:t>skap.</w:t>
            </w:r>
          </w:p>
        </w:tc>
      </w:tr>
      <w:tr w:rsidR="009361F3" w14:paraId="0AD74A2E" w14:textId="77777777" w:rsidTr="00A7016B">
        <w:tc>
          <w:tcPr>
            <w:tcW w:w="2500" w:type="pct"/>
            <w:shd w:val="clear" w:color="auto" w:fill="auto"/>
            <w:tcMar>
              <w:left w:w="0" w:type="dxa"/>
            </w:tcMar>
          </w:tcPr>
          <w:p w14:paraId="0CAE1B89" w14:textId="77777777" w:rsidR="00D4080F" w:rsidRPr="00371AAF" w:rsidRDefault="00D4080F" w:rsidP="00A7016B">
            <w:pPr>
              <w:pStyle w:val="Brdtextmedindrag"/>
            </w:pPr>
          </w:p>
        </w:tc>
        <w:tc>
          <w:tcPr>
            <w:tcW w:w="2500" w:type="pct"/>
            <w:shd w:val="clear" w:color="auto" w:fill="auto"/>
            <w:tcMar>
              <w:right w:w="0" w:type="dxa"/>
            </w:tcMar>
          </w:tcPr>
          <w:p w14:paraId="0E631989" w14:textId="77777777" w:rsidR="00D4080F" w:rsidRDefault="00D4080F" w:rsidP="00A7016B">
            <w:pPr>
              <w:pStyle w:val="Brdtextmedindrag"/>
              <w:rPr>
                <w:i/>
                <w:iCs/>
              </w:rPr>
            </w:pPr>
            <w:r>
              <w:rPr>
                <w:i/>
                <w:iCs/>
              </w:rPr>
              <w:t>Ett beslut om att entlediga en god man eller förvaltare med stöd av 19 a § första stycket fattas av rät</w:t>
            </w:r>
            <w:r>
              <w:rPr>
                <w:i/>
                <w:iCs/>
              </w:rPr>
              <w:softHyphen/>
              <w:t>t</w:t>
            </w:r>
            <w:r w:rsidRPr="00615608">
              <w:rPr>
                <w:i/>
                <w:iCs/>
                <w:spacing w:val="-3"/>
              </w:rPr>
              <w:t>en. I övriga fall fattar över</w:t>
            </w:r>
            <w:r w:rsidRPr="00615608">
              <w:rPr>
                <w:i/>
                <w:iCs/>
                <w:spacing w:val="-3"/>
              </w:rPr>
              <w:softHyphen/>
              <w:t>förmyn</w:t>
            </w:r>
            <w:r>
              <w:rPr>
                <w:i/>
                <w:iCs/>
                <w:spacing w:val="-3"/>
              </w:rPr>
              <w:softHyphen/>
            </w:r>
            <w:r w:rsidRPr="00615608">
              <w:rPr>
                <w:i/>
                <w:iCs/>
                <w:spacing w:val="-3"/>
              </w:rPr>
              <w:t>darnämnden beslut om ent</w:t>
            </w:r>
            <w:r w:rsidRPr="00615608">
              <w:rPr>
                <w:i/>
                <w:iCs/>
                <w:spacing w:val="-3"/>
              </w:rPr>
              <w:softHyphen/>
              <w:t>ledigande</w:t>
            </w:r>
            <w:r>
              <w:rPr>
                <w:i/>
                <w:iCs/>
              </w:rPr>
              <w:t xml:space="preserve"> av en god man eller för</w:t>
            </w:r>
            <w:r>
              <w:rPr>
                <w:i/>
                <w:iCs/>
              </w:rPr>
              <w:softHyphen/>
              <w:t xml:space="preserve">valtare. </w:t>
            </w:r>
          </w:p>
        </w:tc>
      </w:tr>
    </w:tbl>
    <w:p w14:paraId="00457D0A" w14:textId="77777777" w:rsidR="00D4080F" w:rsidRDefault="00D4080F" w:rsidP="009361F3">
      <w:pPr>
        <w:pStyle w:val="Brdtext"/>
      </w:pPr>
    </w:p>
    <w:p w14:paraId="04DA9033" w14:textId="77777777" w:rsidR="00D4080F" w:rsidRDefault="00D4080F" w:rsidP="009361F3">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93DB523" w14:textId="77777777" w:rsidTr="00A7016B">
        <w:tc>
          <w:tcPr>
            <w:tcW w:w="2500" w:type="pct"/>
            <w:shd w:val="clear" w:color="auto" w:fill="auto"/>
            <w:tcMar>
              <w:left w:w="0" w:type="dxa"/>
            </w:tcMar>
          </w:tcPr>
          <w:p w14:paraId="4FDAA468" w14:textId="77777777" w:rsidR="00D4080F" w:rsidRDefault="00D4080F" w:rsidP="00A7016B">
            <w:pPr>
              <w:pStyle w:val="Brdtextmedindrag"/>
              <w:ind w:firstLine="0"/>
            </w:pPr>
            <w:r>
              <w:t>En god man eller förvaltare som gör sig skyldig till missbruk eller försummelse vid utövandet av sitt uppdrag eller som kom</w:t>
            </w:r>
            <w:r>
              <w:softHyphen/>
              <w:t>mer på eko</w:t>
            </w:r>
            <w:r>
              <w:softHyphen/>
              <w:t>nomiskt obestånd och på grund av detta är olämplig för uppdraget el</w:t>
            </w:r>
            <w:r>
              <w:softHyphen/>
              <w:t>ler som av någon annan orsak inte längre är lämp</w:t>
            </w:r>
            <w:r>
              <w:softHyphen/>
              <w:t>lig att inneha uppdra</w:t>
            </w:r>
            <w:r>
              <w:softHyphen/>
              <w:t xml:space="preserve">get, </w:t>
            </w:r>
            <w:r w:rsidRPr="00A07FC9">
              <w:rPr>
                <w:i/>
                <w:iCs/>
              </w:rPr>
              <w:t>skall</w:t>
            </w:r>
            <w:r>
              <w:t xml:space="preserve"> entledigas. </w:t>
            </w:r>
            <w:r w:rsidRPr="00300D88">
              <w:rPr>
                <w:i/>
                <w:iCs/>
              </w:rPr>
              <w:t>Beslut</w:t>
            </w:r>
            <w:r>
              <w:t xml:space="preserve"> om ent</w:t>
            </w:r>
            <w:r>
              <w:softHyphen/>
              <w:t>ledig</w:t>
            </w:r>
            <w:r>
              <w:softHyphen/>
              <w:t xml:space="preserve">ande fattas av </w:t>
            </w:r>
            <w:r w:rsidRPr="00A07FC9">
              <w:rPr>
                <w:i/>
                <w:iCs/>
              </w:rPr>
              <w:t>överförmynda</w:t>
            </w:r>
            <w:r>
              <w:rPr>
                <w:i/>
                <w:iCs/>
              </w:rPr>
              <w:softHyphen/>
            </w:r>
            <w:r w:rsidRPr="00A07FC9">
              <w:rPr>
                <w:i/>
                <w:iCs/>
              </w:rPr>
              <w:t>r</w:t>
            </w:r>
            <w:r>
              <w:rPr>
                <w:i/>
                <w:iCs/>
              </w:rPr>
              <w:t>en</w:t>
            </w:r>
            <w:r>
              <w:t>.</w:t>
            </w:r>
          </w:p>
        </w:tc>
        <w:tc>
          <w:tcPr>
            <w:tcW w:w="2500" w:type="pct"/>
            <w:shd w:val="clear" w:color="auto" w:fill="auto"/>
            <w:tcMar>
              <w:right w:w="0" w:type="dxa"/>
            </w:tcMar>
          </w:tcPr>
          <w:p w14:paraId="11E2149E" w14:textId="77777777" w:rsidR="00D4080F" w:rsidRDefault="00D4080F" w:rsidP="00A7016B">
            <w:pPr>
              <w:pStyle w:val="Brdtextmedindrag"/>
              <w:ind w:firstLine="0"/>
            </w:pPr>
            <w:r>
              <w:t>En god man eller förvaltare som gör sig skyldig till missbruk eller försummelse vid utövandet av sitt uppdrag eller som kom</w:t>
            </w:r>
            <w:r>
              <w:softHyphen/>
              <w:t>mer på eko</w:t>
            </w:r>
            <w:r>
              <w:softHyphen/>
              <w:t>nomiskt obestånd och på grund av detta är olämplig för uppdraget el</w:t>
            </w:r>
            <w:r>
              <w:softHyphen/>
              <w:t>ler som av någon annan orsak inte längre är lämp</w:t>
            </w:r>
            <w:r>
              <w:softHyphen/>
              <w:t>lig att inneha uppdra</w:t>
            </w:r>
            <w:r>
              <w:softHyphen/>
              <w:t xml:space="preserve">get, </w:t>
            </w:r>
            <w:r w:rsidRPr="00A07FC9">
              <w:rPr>
                <w:i/>
                <w:iCs/>
              </w:rPr>
              <w:t>ska</w:t>
            </w:r>
            <w:r>
              <w:t xml:space="preserve"> entled</w:t>
            </w:r>
            <w:r w:rsidRPr="003B4066">
              <w:rPr>
                <w:spacing w:val="-4"/>
              </w:rPr>
              <w:t xml:space="preserve">igas. </w:t>
            </w:r>
            <w:r w:rsidRPr="003B4066">
              <w:rPr>
                <w:i/>
                <w:iCs/>
                <w:spacing w:val="-4"/>
              </w:rPr>
              <w:t xml:space="preserve">Ett beslut </w:t>
            </w:r>
            <w:r w:rsidRPr="003B4066">
              <w:rPr>
                <w:spacing w:val="-4"/>
              </w:rPr>
              <w:t>om entledig</w:t>
            </w:r>
            <w:r w:rsidRPr="003B4066">
              <w:rPr>
                <w:spacing w:val="-4"/>
              </w:rPr>
              <w:softHyphen/>
              <w:t>ande</w:t>
            </w:r>
            <w:r>
              <w:t xml:space="preserve"> fattas av </w:t>
            </w:r>
            <w:r w:rsidRPr="00A07FC9">
              <w:rPr>
                <w:i/>
                <w:iCs/>
              </w:rPr>
              <w:t>överförmyn</w:t>
            </w:r>
            <w:r>
              <w:rPr>
                <w:i/>
                <w:iCs/>
              </w:rPr>
              <w:softHyphen/>
            </w:r>
            <w:r w:rsidRPr="00A07FC9">
              <w:rPr>
                <w:i/>
                <w:iCs/>
              </w:rPr>
              <w:t>dar</w:t>
            </w:r>
            <w:r>
              <w:rPr>
                <w:i/>
                <w:iCs/>
              </w:rPr>
              <w:softHyphen/>
              <w:t>nämnden</w:t>
            </w:r>
            <w:r>
              <w:t>.</w:t>
            </w:r>
          </w:p>
        </w:tc>
      </w:tr>
      <w:tr w:rsidR="009361F3" w14:paraId="7D806FF9" w14:textId="77777777" w:rsidTr="00A7016B">
        <w:tc>
          <w:tcPr>
            <w:tcW w:w="2500" w:type="pct"/>
            <w:shd w:val="clear" w:color="auto" w:fill="auto"/>
            <w:tcMar>
              <w:left w:w="0" w:type="dxa"/>
            </w:tcMar>
          </w:tcPr>
          <w:p w14:paraId="3F5ABAFC" w14:textId="77777777" w:rsidR="00D4080F" w:rsidRDefault="00D4080F" w:rsidP="00A7016B">
            <w:pPr>
              <w:pStyle w:val="Brdtextmedindrag"/>
            </w:pPr>
            <w:r>
              <w:t>Uppkommer en fråga om att en</w:t>
            </w:r>
            <w:r>
              <w:softHyphen/>
              <w:t>ligt första stycket entlediga en god man eller förvaltare och kan slutligt beslut inte ges omedel</w:t>
            </w:r>
            <w:r>
              <w:softHyphen/>
              <w:t>bart,</w:t>
            </w:r>
            <w:r w:rsidRPr="00902FD6">
              <w:rPr>
                <w:spacing w:val="-4"/>
              </w:rPr>
              <w:t xml:space="preserve"> får </w:t>
            </w:r>
            <w:r w:rsidRPr="00902FD6">
              <w:rPr>
                <w:i/>
                <w:iCs/>
                <w:spacing w:val="-4"/>
              </w:rPr>
              <w:t>över</w:t>
            </w:r>
            <w:r>
              <w:rPr>
                <w:i/>
                <w:iCs/>
                <w:spacing w:val="-4"/>
              </w:rPr>
              <w:softHyphen/>
            </w:r>
            <w:r w:rsidRPr="00902FD6">
              <w:rPr>
                <w:i/>
                <w:iCs/>
                <w:spacing w:val="-4"/>
              </w:rPr>
              <w:t>förmyndaren</w:t>
            </w:r>
            <w:r w:rsidRPr="00902FD6">
              <w:rPr>
                <w:spacing w:val="-4"/>
              </w:rPr>
              <w:t xml:space="preserve"> besluta</w:t>
            </w:r>
            <w:r>
              <w:t xml:space="preserve"> att den gode mannen eller för</w:t>
            </w:r>
            <w:r>
              <w:softHyphen/>
              <w:t>val</w:t>
            </w:r>
            <w:r w:rsidRPr="00902FD6">
              <w:rPr>
                <w:spacing w:val="-2"/>
              </w:rPr>
              <w:t xml:space="preserve">taren </w:t>
            </w:r>
            <w:r w:rsidRPr="00902FD6">
              <w:rPr>
                <w:i/>
                <w:iCs/>
                <w:spacing w:val="-2"/>
              </w:rPr>
              <w:t>skall</w:t>
            </w:r>
            <w:r w:rsidRPr="00902FD6">
              <w:rPr>
                <w:spacing w:val="-2"/>
              </w:rPr>
              <w:t xml:space="preserve"> skil</w:t>
            </w:r>
            <w:r>
              <w:rPr>
                <w:spacing w:val="-2"/>
              </w:rPr>
              <w:softHyphen/>
            </w:r>
            <w:r w:rsidRPr="00902FD6">
              <w:rPr>
                <w:spacing w:val="-2"/>
              </w:rPr>
              <w:t>jas från sitt upp</w:t>
            </w:r>
            <w:r w:rsidRPr="00902FD6">
              <w:rPr>
                <w:spacing w:val="-2"/>
              </w:rPr>
              <w:softHyphen/>
              <w:t>drag</w:t>
            </w:r>
            <w:r>
              <w:t xml:space="preserve"> för tiden till dess ärendet avgörs, om dröjsmål skulle med</w:t>
            </w:r>
            <w:r>
              <w:softHyphen/>
              <w:t>föra fara för den som godman</w:t>
            </w:r>
            <w:r>
              <w:softHyphen/>
              <w:t>skapet</w:t>
            </w:r>
            <w:r w:rsidRPr="00902FD6">
              <w:rPr>
                <w:spacing w:val="-4"/>
              </w:rPr>
              <w:t xml:space="preserve"> eller förvaltars</w:t>
            </w:r>
            <w:r w:rsidRPr="00902FD6">
              <w:rPr>
                <w:spacing w:val="-4"/>
              </w:rPr>
              <w:softHyphen/>
              <w:t>kapet avser.</w:t>
            </w:r>
          </w:p>
        </w:tc>
        <w:tc>
          <w:tcPr>
            <w:tcW w:w="2500" w:type="pct"/>
            <w:shd w:val="clear" w:color="auto" w:fill="auto"/>
            <w:tcMar>
              <w:right w:w="0" w:type="dxa"/>
            </w:tcMar>
          </w:tcPr>
          <w:p w14:paraId="16C42307" w14:textId="77777777" w:rsidR="00D4080F" w:rsidRDefault="00D4080F" w:rsidP="00A7016B">
            <w:pPr>
              <w:pStyle w:val="Brdtextmedindrag"/>
            </w:pPr>
            <w:r>
              <w:t>Uppkommer en fråga om att en</w:t>
            </w:r>
            <w:r>
              <w:softHyphen/>
              <w:t xml:space="preserve">ligt första stycket entlediga en god man eller förvaltare och kan </w:t>
            </w:r>
            <w:r w:rsidRPr="00902FD6">
              <w:rPr>
                <w:i/>
                <w:iCs/>
                <w:spacing w:val="-2"/>
              </w:rPr>
              <w:t>ett</w:t>
            </w:r>
            <w:r w:rsidRPr="00902FD6">
              <w:rPr>
                <w:spacing w:val="-2"/>
              </w:rPr>
              <w:t xml:space="preserve"> slut</w:t>
            </w:r>
            <w:r>
              <w:rPr>
                <w:spacing w:val="-2"/>
              </w:rPr>
              <w:softHyphen/>
            </w:r>
            <w:r w:rsidRPr="00902FD6">
              <w:rPr>
                <w:spacing w:val="-2"/>
              </w:rPr>
              <w:t>ligt beslut inte ges omedel</w:t>
            </w:r>
            <w:r w:rsidRPr="00902FD6">
              <w:rPr>
                <w:spacing w:val="-2"/>
              </w:rPr>
              <w:softHyphen/>
              <w:t>bart</w:t>
            </w:r>
            <w:r>
              <w:t xml:space="preserve">, får </w:t>
            </w:r>
            <w:r w:rsidRPr="00A07FC9">
              <w:rPr>
                <w:i/>
                <w:iCs/>
              </w:rPr>
              <w:t>överförmyndar</w:t>
            </w:r>
            <w:r>
              <w:rPr>
                <w:i/>
                <w:iCs/>
              </w:rPr>
              <w:softHyphen/>
              <w:t>nämnden</w:t>
            </w:r>
            <w:r>
              <w:t xml:space="preserve"> besluta att den gode mannen eller förvaltaren </w:t>
            </w:r>
            <w:r w:rsidRPr="00A07FC9">
              <w:rPr>
                <w:i/>
                <w:iCs/>
              </w:rPr>
              <w:t>ska</w:t>
            </w:r>
            <w:r>
              <w:t xml:space="preserve"> skiljas från sitt uppdrag för ti</w:t>
            </w:r>
            <w:r>
              <w:softHyphen/>
              <w:t xml:space="preserve">den till dess ärendet avgörs, om </w:t>
            </w:r>
            <w:r>
              <w:rPr>
                <w:i/>
                <w:iCs/>
              </w:rPr>
              <w:t xml:space="preserve">ett </w:t>
            </w:r>
            <w:r>
              <w:t>dröjsmål skulle medföra fara för den som godmanskapet eller för</w:t>
            </w:r>
            <w:r>
              <w:softHyphen/>
              <w:t>valtars</w:t>
            </w:r>
            <w:r>
              <w:softHyphen/>
              <w:t xml:space="preserve">kapet avser </w:t>
            </w:r>
            <w:r w:rsidRPr="000C123E">
              <w:rPr>
                <w:i/>
                <w:iCs/>
              </w:rPr>
              <w:t>(</w:t>
            </w:r>
            <w:r>
              <w:rPr>
                <w:i/>
                <w:iCs/>
              </w:rPr>
              <w:t xml:space="preserve">ett </w:t>
            </w:r>
            <w:r w:rsidRPr="000C123E">
              <w:rPr>
                <w:i/>
                <w:iCs/>
              </w:rPr>
              <w:t>interimistiskt be</w:t>
            </w:r>
            <w:r>
              <w:rPr>
                <w:i/>
                <w:iCs/>
              </w:rPr>
              <w:softHyphen/>
            </w:r>
            <w:r w:rsidRPr="000C123E">
              <w:rPr>
                <w:i/>
                <w:iCs/>
              </w:rPr>
              <w:t>slut).</w:t>
            </w:r>
          </w:p>
        </w:tc>
      </w:tr>
    </w:tbl>
    <w:p w14:paraId="435498A5" w14:textId="77777777" w:rsidR="00D4080F" w:rsidRDefault="00D4080F" w:rsidP="009361F3">
      <w:pPr>
        <w:pStyle w:val="Brdtext"/>
      </w:pPr>
    </w:p>
    <w:p w14:paraId="1F70CF14" w14:textId="77777777" w:rsidR="00D4080F" w:rsidRDefault="00D4080F" w:rsidP="009361F3">
      <w:pPr>
        <w:pStyle w:val="Brdtext"/>
        <w:jc w:val="center"/>
      </w:pPr>
      <w:r>
        <w:t>21 §</w:t>
      </w:r>
    </w:p>
    <w:p w14:paraId="45C503A3" w14:textId="77777777" w:rsidR="00D4080F" w:rsidRDefault="00D4080F" w:rsidP="009361F3">
      <w:pPr>
        <w:pStyle w:val="Brdtextmedindrag"/>
        <w:ind w:firstLine="0"/>
        <w:rPr>
          <w:lang w:eastAsia="sv-SE"/>
        </w:rPr>
      </w:pPr>
      <w:r w:rsidRPr="00C369AD">
        <w:rPr>
          <w:lang w:eastAsia="sv-SE"/>
        </w:rPr>
        <w:t>Ansökan om entledigande av en god man eller förvaltare och om upphö</w:t>
      </w:r>
      <w:r>
        <w:rPr>
          <w:lang w:eastAsia="sv-SE"/>
        </w:rPr>
        <w:softHyphen/>
      </w:r>
      <w:r w:rsidRPr="00C369AD">
        <w:rPr>
          <w:lang w:eastAsia="sv-SE"/>
        </w:rPr>
        <w:t xml:space="preserve">rande av godmanskap eller förvaltarskap får göras av någon av dem som avses i </w:t>
      </w:r>
      <w:hyperlink r:id="rId185" w:history="1">
        <w:r w:rsidRPr="00CC2F59">
          <w:rPr>
            <w:color w:val="3B4856"/>
            <w:lang w:eastAsia="sv-SE"/>
          </w:rPr>
          <w:t>15</w:t>
        </w:r>
        <w:r>
          <w:rPr>
            <w:color w:val="3B4856"/>
            <w:lang w:eastAsia="sv-SE"/>
          </w:rPr>
          <w:t> §</w:t>
        </w:r>
      </w:hyperlink>
      <w:r w:rsidRPr="00C369AD">
        <w:rPr>
          <w:lang w:eastAsia="sv-SE"/>
        </w:rPr>
        <w:t xml:space="preserve"> första stycket eller av den gode mannen eller förvaltaren.</w:t>
      </w:r>
    </w:p>
    <w:tbl>
      <w:tblPr>
        <w:tblW w:w="5000" w:type="pct"/>
        <w:tblLook w:val="0600" w:firstRow="0" w:lastRow="0" w:firstColumn="0" w:lastColumn="0" w:noHBand="1" w:noVBand="1"/>
      </w:tblPr>
      <w:tblGrid>
        <w:gridCol w:w="2948"/>
        <w:gridCol w:w="2949"/>
      </w:tblGrid>
      <w:tr w:rsidR="009361F3" w14:paraId="6E0D2936" w14:textId="77777777" w:rsidTr="00A7016B">
        <w:tc>
          <w:tcPr>
            <w:tcW w:w="2500" w:type="pct"/>
            <w:shd w:val="clear" w:color="auto" w:fill="auto"/>
            <w:tcMar>
              <w:left w:w="0" w:type="dxa"/>
            </w:tcMar>
          </w:tcPr>
          <w:p w14:paraId="32296818" w14:textId="77777777" w:rsidR="00D4080F" w:rsidRDefault="00D4080F" w:rsidP="00A7016B">
            <w:pPr>
              <w:pStyle w:val="Brdtextmedindrag"/>
            </w:pPr>
            <w:r w:rsidRPr="00C369AD">
              <w:t xml:space="preserve">Rätten eller </w:t>
            </w:r>
            <w:r w:rsidRPr="00C369AD">
              <w:rPr>
                <w:i/>
                <w:iCs/>
              </w:rPr>
              <w:t>överförmyndaren</w:t>
            </w:r>
            <w:r w:rsidRPr="00C369AD">
              <w:t xml:space="preserve"> får också självmant ta upp frågor som avses i första stycket och som de är behöriga att avgöra.</w:t>
            </w:r>
          </w:p>
        </w:tc>
        <w:tc>
          <w:tcPr>
            <w:tcW w:w="2500" w:type="pct"/>
            <w:shd w:val="clear" w:color="auto" w:fill="auto"/>
            <w:tcMar>
              <w:right w:w="0" w:type="dxa"/>
            </w:tcMar>
          </w:tcPr>
          <w:p w14:paraId="798B3F6D" w14:textId="77777777" w:rsidR="00D4080F" w:rsidRDefault="00D4080F" w:rsidP="00A7016B">
            <w:pPr>
              <w:pStyle w:val="Brdtextmedindrag"/>
            </w:pPr>
            <w:r w:rsidRPr="00C369AD">
              <w:t xml:space="preserve">Rätten eller </w:t>
            </w:r>
            <w:r w:rsidRPr="00C369AD">
              <w:rPr>
                <w:i/>
                <w:iCs/>
              </w:rPr>
              <w:t>överförmyndar</w:t>
            </w:r>
            <w:r>
              <w:rPr>
                <w:i/>
                <w:iCs/>
              </w:rPr>
              <w:softHyphen/>
              <w:t>nämn</w:t>
            </w:r>
            <w:r>
              <w:rPr>
                <w:i/>
                <w:iCs/>
              </w:rPr>
              <w:softHyphen/>
              <w:t xml:space="preserve">den </w:t>
            </w:r>
            <w:r w:rsidRPr="00C369AD">
              <w:t>får också självmant ta upp frå</w:t>
            </w:r>
            <w:r>
              <w:softHyphen/>
            </w:r>
            <w:r w:rsidRPr="00C369AD">
              <w:t>gor som avses i första stycket och som de är behöriga att avgöra.</w:t>
            </w:r>
          </w:p>
        </w:tc>
      </w:tr>
      <w:tr w:rsidR="009361F3" w14:paraId="7E0E9F30" w14:textId="77777777" w:rsidTr="00A7016B">
        <w:tc>
          <w:tcPr>
            <w:tcW w:w="2500" w:type="pct"/>
            <w:shd w:val="clear" w:color="auto" w:fill="auto"/>
            <w:tcMar>
              <w:left w:w="0" w:type="dxa"/>
            </w:tcMar>
          </w:tcPr>
          <w:p w14:paraId="09F2FD1F" w14:textId="77777777" w:rsidR="00D4080F" w:rsidRPr="00C369AD" w:rsidRDefault="00D4080F" w:rsidP="00A7016B">
            <w:pPr>
              <w:pStyle w:val="Brdtextmedindrag"/>
              <w:rPr>
                <w:lang w:eastAsia="sv-SE"/>
              </w:rPr>
            </w:pPr>
            <w:r>
              <w:rPr>
                <w:lang w:eastAsia="sv-SE"/>
              </w:rPr>
              <w:t xml:space="preserve">I </w:t>
            </w:r>
            <w:r w:rsidRPr="00C369AD">
              <w:rPr>
                <w:lang w:eastAsia="sv-SE"/>
              </w:rPr>
              <w:t>ett ärende enligt denna para</w:t>
            </w:r>
            <w:r>
              <w:rPr>
                <w:lang w:eastAsia="sv-SE"/>
              </w:rPr>
              <w:softHyphen/>
            </w:r>
            <w:r w:rsidRPr="00C369AD">
              <w:rPr>
                <w:lang w:eastAsia="sv-SE"/>
              </w:rPr>
              <w:t xml:space="preserve">graf </w:t>
            </w:r>
            <w:r w:rsidRPr="00C369AD">
              <w:rPr>
                <w:i/>
                <w:iCs/>
                <w:lang w:eastAsia="sv-SE"/>
              </w:rPr>
              <w:t>skall</w:t>
            </w:r>
            <w:r w:rsidRPr="00C369AD">
              <w:rPr>
                <w:lang w:eastAsia="sv-SE"/>
              </w:rPr>
              <w:t xml:space="preserve"> rätten eller </w:t>
            </w:r>
            <w:r w:rsidRPr="00C369AD">
              <w:rPr>
                <w:i/>
                <w:iCs/>
                <w:lang w:eastAsia="sv-SE"/>
              </w:rPr>
              <w:t>överförmyn</w:t>
            </w:r>
            <w:r>
              <w:rPr>
                <w:i/>
                <w:iCs/>
                <w:lang w:eastAsia="sv-SE"/>
              </w:rPr>
              <w:softHyphen/>
            </w:r>
            <w:r w:rsidRPr="00C369AD">
              <w:rPr>
                <w:i/>
                <w:iCs/>
                <w:lang w:eastAsia="sv-SE"/>
              </w:rPr>
              <w:t>da</w:t>
            </w:r>
            <w:r>
              <w:rPr>
                <w:i/>
                <w:iCs/>
                <w:lang w:eastAsia="sv-SE"/>
              </w:rPr>
              <w:t>ren</w:t>
            </w:r>
            <w:r w:rsidRPr="00C369AD">
              <w:rPr>
                <w:lang w:eastAsia="sv-SE"/>
              </w:rPr>
              <w:t xml:space="preserve"> ge den enskilde tillfälle att yttra sig, om det kan ske. </w:t>
            </w:r>
          </w:p>
        </w:tc>
        <w:tc>
          <w:tcPr>
            <w:tcW w:w="2500" w:type="pct"/>
            <w:shd w:val="clear" w:color="auto" w:fill="auto"/>
            <w:tcMar>
              <w:right w:w="0" w:type="dxa"/>
            </w:tcMar>
          </w:tcPr>
          <w:p w14:paraId="49E55585" w14:textId="77777777" w:rsidR="00D4080F" w:rsidRPr="00C369AD" w:rsidRDefault="00D4080F" w:rsidP="00A7016B">
            <w:pPr>
              <w:pStyle w:val="Brdtextmedindrag"/>
            </w:pPr>
            <w:r>
              <w:rPr>
                <w:lang w:eastAsia="sv-SE"/>
              </w:rPr>
              <w:t xml:space="preserve">I ett ärende enligt denna </w:t>
            </w:r>
            <w:r w:rsidRPr="00902FD6">
              <w:rPr>
                <w:spacing w:val="-5"/>
                <w:lang w:eastAsia="sv-SE"/>
              </w:rPr>
              <w:t>para</w:t>
            </w:r>
            <w:r w:rsidRPr="00902FD6">
              <w:rPr>
                <w:spacing w:val="-5"/>
                <w:lang w:eastAsia="sv-SE"/>
              </w:rPr>
              <w:softHyphen/>
              <w:t xml:space="preserve">graf </w:t>
            </w:r>
            <w:r w:rsidRPr="00902FD6">
              <w:rPr>
                <w:i/>
                <w:iCs/>
                <w:spacing w:val="-5"/>
                <w:lang w:eastAsia="sv-SE"/>
              </w:rPr>
              <w:t>ska</w:t>
            </w:r>
            <w:r w:rsidRPr="00902FD6">
              <w:rPr>
                <w:spacing w:val="-5"/>
                <w:lang w:eastAsia="sv-SE"/>
              </w:rPr>
              <w:t xml:space="preserve"> rätten eller </w:t>
            </w:r>
            <w:r w:rsidRPr="00902FD6">
              <w:rPr>
                <w:i/>
                <w:iCs/>
                <w:spacing w:val="-5"/>
                <w:lang w:eastAsia="sv-SE"/>
              </w:rPr>
              <w:t>överförmyndar</w:t>
            </w:r>
            <w:r w:rsidRPr="00902FD6">
              <w:rPr>
                <w:i/>
                <w:iCs/>
                <w:spacing w:val="-5"/>
                <w:lang w:eastAsia="sv-SE"/>
              </w:rPr>
              <w:softHyphen/>
              <w:t>nämn</w:t>
            </w:r>
            <w:r>
              <w:rPr>
                <w:i/>
                <w:iCs/>
                <w:spacing w:val="-5"/>
                <w:lang w:eastAsia="sv-SE"/>
              </w:rPr>
              <w:softHyphen/>
            </w:r>
            <w:r w:rsidRPr="00902FD6">
              <w:rPr>
                <w:i/>
                <w:iCs/>
                <w:spacing w:val="-5"/>
                <w:lang w:eastAsia="sv-SE"/>
              </w:rPr>
              <w:t>den</w:t>
            </w:r>
            <w:r w:rsidRPr="00C369AD">
              <w:rPr>
                <w:lang w:eastAsia="sv-SE"/>
              </w:rPr>
              <w:t xml:space="preserve"> ge den enskilde tillfälle att yttra sig, om det kan ske.</w:t>
            </w:r>
          </w:p>
        </w:tc>
      </w:tr>
    </w:tbl>
    <w:p w14:paraId="11FDE668" w14:textId="77777777" w:rsidR="00D4080F" w:rsidRDefault="00D4080F" w:rsidP="009361F3">
      <w:pPr>
        <w:pStyle w:val="Brdtext"/>
      </w:pPr>
    </w:p>
    <w:p w14:paraId="6612062B" w14:textId="77777777" w:rsidR="00D4080F" w:rsidRDefault="00D4080F" w:rsidP="009361F3">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C98D1D1" w14:textId="77777777" w:rsidTr="00A7016B">
        <w:tc>
          <w:tcPr>
            <w:tcW w:w="2500" w:type="pct"/>
            <w:shd w:val="clear" w:color="auto" w:fill="auto"/>
            <w:tcMar>
              <w:left w:w="0" w:type="dxa"/>
            </w:tcMar>
          </w:tcPr>
          <w:p w14:paraId="5C837CAE" w14:textId="77777777" w:rsidR="00D4080F" w:rsidRDefault="00D4080F" w:rsidP="00A7016B">
            <w:pPr>
              <w:pStyle w:val="Brdtextmedindrag"/>
              <w:ind w:firstLine="0"/>
            </w:pPr>
            <w:r w:rsidRPr="001C4D69">
              <w:rPr>
                <w:i/>
                <w:iCs/>
              </w:rPr>
              <w:t>Dör</w:t>
            </w:r>
            <w:r w:rsidRPr="001A50C7">
              <w:t xml:space="preserve"> en god man eller för</w:t>
            </w:r>
            <w:r>
              <w:softHyphen/>
            </w:r>
            <w:r w:rsidRPr="001A50C7">
              <w:t xml:space="preserve">valtare, </w:t>
            </w:r>
            <w:r w:rsidRPr="001A50C7">
              <w:rPr>
                <w:i/>
                <w:iCs/>
              </w:rPr>
              <w:t>skall</w:t>
            </w:r>
            <w:r w:rsidRPr="001A50C7">
              <w:t xml:space="preserve"> den som har boet i sin</w:t>
            </w:r>
            <w:r w:rsidRPr="00902FD6">
              <w:rPr>
                <w:spacing w:val="-4"/>
              </w:rPr>
              <w:t xml:space="preserve"> vård utan dröjsmål anmäla för</w:t>
            </w:r>
            <w:r w:rsidRPr="00902FD6">
              <w:rPr>
                <w:spacing w:val="-4"/>
              </w:rPr>
              <w:softHyphen/>
              <w:t>hållandet</w:t>
            </w:r>
            <w:r w:rsidRPr="001A50C7">
              <w:t xml:space="preserve"> </w:t>
            </w:r>
            <w:r w:rsidRPr="001A50C7">
              <w:lastRenderedPageBreak/>
              <w:t xml:space="preserve">till den </w:t>
            </w:r>
            <w:r w:rsidRPr="001A50C7">
              <w:rPr>
                <w:i/>
                <w:iCs/>
              </w:rPr>
              <w:t>överför</w:t>
            </w:r>
            <w:r>
              <w:rPr>
                <w:i/>
                <w:iCs/>
              </w:rPr>
              <w:softHyphen/>
            </w:r>
            <w:r w:rsidRPr="001A50C7">
              <w:rPr>
                <w:i/>
                <w:iCs/>
              </w:rPr>
              <w:t>myndare</w:t>
            </w:r>
            <w:r w:rsidRPr="001A50C7">
              <w:t xml:space="preserve"> som har tillsyn över godman</w:t>
            </w:r>
            <w:r>
              <w:softHyphen/>
            </w:r>
            <w:r w:rsidRPr="001A50C7">
              <w:t>skapet eller för</w:t>
            </w:r>
            <w:r>
              <w:softHyphen/>
            </w:r>
            <w:r w:rsidRPr="001A50C7">
              <w:t>valtarskapet</w:t>
            </w:r>
            <w:r>
              <w:t xml:space="preserve">. </w:t>
            </w:r>
          </w:p>
        </w:tc>
        <w:tc>
          <w:tcPr>
            <w:tcW w:w="2500" w:type="pct"/>
            <w:shd w:val="clear" w:color="auto" w:fill="auto"/>
            <w:tcMar>
              <w:right w:w="0" w:type="dxa"/>
            </w:tcMar>
          </w:tcPr>
          <w:p w14:paraId="3B530FFB" w14:textId="77777777" w:rsidR="00D4080F" w:rsidRDefault="00D4080F" w:rsidP="00A7016B">
            <w:pPr>
              <w:pStyle w:val="Brdtextmedindrag"/>
              <w:ind w:firstLine="0"/>
            </w:pPr>
            <w:r>
              <w:rPr>
                <w:i/>
                <w:iCs/>
              </w:rPr>
              <w:lastRenderedPageBreak/>
              <w:t xml:space="preserve">Om </w:t>
            </w:r>
            <w:r w:rsidRPr="001A50C7">
              <w:t>en god man eller för</w:t>
            </w:r>
            <w:r>
              <w:softHyphen/>
            </w:r>
            <w:r w:rsidRPr="001A50C7">
              <w:t>valtare</w:t>
            </w:r>
            <w:r>
              <w:t xml:space="preserve"> </w:t>
            </w:r>
            <w:r>
              <w:rPr>
                <w:i/>
                <w:iCs/>
              </w:rPr>
              <w:t>dör</w:t>
            </w:r>
            <w:r w:rsidRPr="001A50C7">
              <w:t xml:space="preserve">, </w:t>
            </w:r>
            <w:r w:rsidRPr="001A50C7">
              <w:rPr>
                <w:i/>
                <w:iCs/>
              </w:rPr>
              <w:t>ska</w:t>
            </w:r>
            <w:r>
              <w:rPr>
                <w:i/>
                <w:iCs/>
              </w:rPr>
              <w:t xml:space="preserve"> </w:t>
            </w:r>
            <w:r w:rsidRPr="001A50C7">
              <w:t xml:space="preserve">den som har boet i </w:t>
            </w:r>
            <w:r w:rsidRPr="00902FD6">
              <w:rPr>
                <w:spacing w:val="-4"/>
              </w:rPr>
              <w:t xml:space="preserve">sin vård utan dröjsmål anmäla förhållandet till den </w:t>
            </w:r>
            <w:r w:rsidRPr="00902FD6">
              <w:rPr>
                <w:i/>
                <w:iCs/>
                <w:spacing w:val="-4"/>
              </w:rPr>
              <w:lastRenderedPageBreak/>
              <w:t>överför</w:t>
            </w:r>
            <w:r w:rsidRPr="00902FD6">
              <w:rPr>
                <w:i/>
                <w:iCs/>
                <w:spacing w:val="-4"/>
              </w:rPr>
              <w:softHyphen/>
              <w:t>myn</w:t>
            </w:r>
            <w:r w:rsidRPr="00902FD6">
              <w:rPr>
                <w:i/>
                <w:iCs/>
                <w:spacing w:val="-4"/>
              </w:rPr>
              <w:softHyphen/>
              <w:t>dar</w:t>
            </w:r>
            <w:r w:rsidRPr="00902FD6">
              <w:rPr>
                <w:i/>
                <w:iCs/>
                <w:spacing w:val="-4"/>
              </w:rPr>
              <w:softHyphen/>
              <w:t xml:space="preserve">nämnd </w:t>
            </w:r>
            <w:r w:rsidRPr="00902FD6">
              <w:rPr>
                <w:spacing w:val="-4"/>
              </w:rPr>
              <w:t>som har tillsyn över god</w:t>
            </w:r>
            <w:r>
              <w:rPr>
                <w:spacing w:val="-4"/>
              </w:rPr>
              <w:softHyphen/>
            </w:r>
            <w:r w:rsidRPr="00902FD6">
              <w:rPr>
                <w:spacing w:val="-4"/>
              </w:rPr>
              <w:t>manskapet eller förvaltar</w:t>
            </w:r>
            <w:r w:rsidRPr="00902FD6">
              <w:rPr>
                <w:spacing w:val="-4"/>
              </w:rPr>
              <w:softHyphen/>
              <w:t>ska</w:t>
            </w:r>
            <w:r>
              <w:rPr>
                <w:spacing w:val="-4"/>
              </w:rPr>
              <w:softHyphen/>
            </w:r>
            <w:r w:rsidRPr="00902FD6">
              <w:rPr>
                <w:spacing w:val="-4"/>
              </w:rPr>
              <w:t>pet.</w:t>
            </w:r>
          </w:p>
        </w:tc>
      </w:tr>
      <w:tr w:rsidR="009361F3" w14:paraId="3DAA2C18"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DB643A1" w14:textId="77777777" w:rsidR="00D4080F" w:rsidRDefault="00D4080F" w:rsidP="00A7016B">
            <w:pPr>
              <w:pStyle w:val="Brdtextmedindrag"/>
            </w:pPr>
          </w:p>
        </w:tc>
        <w:tc>
          <w:tcPr>
            <w:tcW w:w="2500" w:type="pct"/>
            <w:shd w:val="clear" w:color="auto" w:fill="auto"/>
            <w:tcMar>
              <w:right w:w="0" w:type="dxa"/>
            </w:tcMar>
          </w:tcPr>
          <w:p w14:paraId="244D1EFA" w14:textId="77777777" w:rsidR="00D4080F" w:rsidRPr="00C43C4A" w:rsidRDefault="00D4080F" w:rsidP="00A7016B">
            <w:pPr>
              <w:pStyle w:val="Rubrik4utannumrering"/>
              <w:rPr>
                <w:b w:val="0"/>
                <w:i/>
              </w:rPr>
            </w:pPr>
            <w:r w:rsidRPr="009F2954">
              <w:rPr>
                <w:i/>
              </w:rPr>
              <w:t>Jämkning</w:t>
            </w:r>
          </w:p>
        </w:tc>
      </w:tr>
    </w:tbl>
    <w:p w14:paraId="446A754D" w14:textId="77777777" w:rsidR="00D4080F" w:rsidRDefault="00D4080F" w:rsidP="009361F3">
      <w:pPr>
        <w:pStyle w:val="Brdt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F524EA4" w14:textId="77777777" w:rsidTr="00A7016B">
        <w:tc>
          <w:tcPr>
            <w:tcW w:w="2500" w:type="pct"/>
            <w:shd w:val="clear" w:color="auto" w:fill="auto"/>
            <w:tcMar>
              <w:left w:w="0" w:type="dxa"/>
            </w:tcMar>
          </w:tcPr>
          <w:p w14:paraId="4322E9FB" w14:textId="77777777" w:rsidR="00D4080F" w:rsidRDefault="00D4080F" w:rsidP="00A7016B">
            <w:pPr>
              <w:pStyle w:val="Brdtextmedindrag"/>
              <w:ind w:firstLine="0"/>
            </w:pPr>
            <w:r w:rsidRPr="00CC5CB6">
              <w:t>Rätten</w:t>
            </w:r>
            <w:r>
              <w:t xml:space="preserve"> är skyldig att pröva om om</w:t>
            </w:r>
            <w:r>
              <w:softHyphen/>
              <w:t xml:space="preserve">fattningen av </w:t>
            </w:r>
            <w:r w:rsidRPr="002651F0">
              <w:rPr>
                <w:i/>
                <w:iCs/>
              </w:rPr>
              <w:t>ett</w:t>
            </w:r>
            <w:r>
              <w:t xml:space="preserve"> </w:t>
            </w:r>
            <w:r w:rsidRPr="00CC5CB6">
              <w:rPr>
                <w:i/>
                <w:iCs/>
              </w:rPr>
              <w:t>god</w:t>
            </w:r>
            <w:r>
              <w:rPr>
                <w:i/>
                <w:iCs/>
              </w:rPr>
              <w:softHyphen/>
            </w:r>
            <w:r w:rsidRPr="00CC5CB6">
              <w:rPr>
                <w:i/>
                <w:iCs/>
              </w:rPr>
              <w:t>man</w:t>
            </w:r>
            <w:r>
              <w:rPr>
                <w:i/>
                <w:iCs/>
              </w:rPr>
              <w:softHyphen/>
            </w:r>
            <w:r w:rsidRPr="00CC5CB6">
              <w:rPr>
                <w:i/>
                <w:iCs/>
              </w:rPr>
              <w:t>skap enligt 4</w:t>
            </w:r>
            <w:r>
              <w:rPr>
                <w:i/>
                <w:iCs/>
              </w:rPr>
              <w:t> §</w:t>
            </w:r>
            <w:r w:rsidRPr="007962B5">
              <w:rPr>
                <w:i/>
                <w:iCs/>
              </w:rPr>
              <w:t xml:space="preserve"> </w:t>
            </w:r>
            <w:r w:rsidRPr="00CC5CB6">
              <w:rPr>
                <w:i/>
                <w:iCs/>
              </w:rPr>
              <w:t xml:space="preserve">eller </w:t>
            </w:r>
            <w:r w:rsidRPr="002651F0">
              <w:t>ett</w:t>
            </w:r>
            <w:r w:rsidRPr="00CC5CB6">
              <w:rPr>
                <w:i/>
                <w:iCs/>
              </w:rPr>
              <w:t xml:space="preserve"> </w:t>
            </w:r>
            <w:r w:rsidRPr="00CC5CB6">
              <w:t>förvaltar</w:t>
            </w:r>
            <w:r>
              <w:softHyphen/>
            </w:r>
            <w:r w:rsidRPr="00CC5CB6">
              <w:t>skap</w:t>
            </w:r>
            <w:r w:rsidRPr="007962B5">
              <w:rPr>
                <w:i/>
                <w:iCs/>
              </w:rPr>
              <w:t xml:space="preserve"> </w:t>
            </w:r>
            <w:r>
              <w:t>bör jäm</w:t>
            </w:r>
            <w:r>
              <w:softHyphen/>
              <w:t>kas, om någon av dem som anges i 15 § första stycket eller den gode mannen</w:t>
            </w:r>
            <w:r w:rsidRPr="007962B5">
              <w:rPr>
                <w:i/>
                <w:iCs/>
              </w:rPr>
              <w:t xml:space="preserve"> </w:t>
            </w:r>
            <w:r w:rsidRPr="00686959">
              <w:t>eller förvaltaren</w:t>
            </w:r>
            <w:r>
              <w:t xml:space="preserve"> ansöker om det. </w:t>
            </w:r>
            <w:r w:rsidRPr="007E1CB9">
              <w:t>Rätten kan också utan an</w:t>
            </w:r>
            <w:r>
              <w:softHyphen/>
            </w:r>
            <w:r w:rsidRPr="007E1CB9">
              <w:t>sökan göra en sådan prövning.</w:t>
            </w:r>
          </w:p>
        </w:tc>
        <w:tc>
          <w:tcPr>
            <w:tcW w:w="2500" w:type="pct"/>
            <w:shd w:val="clear" w:color="auto" w:fill="auto"/>
            <w:tcMar>
              <w:right w:w="0" w:type="dxa"/>
            </w:tcMar>
          </w:tcPr>
          <w:p w14:paraId="2D772850" w14:textId="77777777" w:rsidR="00D4080F" w:rsidRPr="00D86C6F" w:rsidRDefault="00D4080F" w:rsidP="00A7016B">
            <w:pPr>
              <w:pStyle w:val="Brdtextmedindrag"/>
              <w:ind w:firstLine="0"/>
            </w:pPr>
            <w:r w:rsidRPr="00CC5CB6">
              <w:t>Rätten är skyldig att pröva om om</w:t>
            </w:r>
            <w:r>
              <w:softHyphen/>
            </w:r>
            <w:r w:rsidRPr="00CC5CB6">
              <w:t>fattningen av ett för</w:t>
            </w:r>
            <w:r>
              <w:softHyphen/>
            </w:r>
            <w:r w:rsidRPr="00CC5CB6">
              <w:t>valtar</w:t>
            </w:r>
            <w:r>
              <w:softHyphen/>
            </w:r>
            <w:r w:rsidRPr="00CC5CB6">
              <w:t>skap bör jämkas,</w:t>
            </w:r>
            <w:r>
              <w:rPr>
                <w:i/>
                <w:iCs/>
              </w:rPr>
              <w:t xml:space="preserve"> </w:t>
            </w:r>
            <w:r w:rsidRPr="00CC5CB6">
              <w:t>om någon av dem som anges i 15</w:t>
            </w:r>
            <w:r>
              <w:t> §</w:t>
            </w:r>
            <w:r w:rsidRPr="00CC5CB6">
              <w:t xml:space="preserve"> första stycket eller den gode mannen eller förvaltaren an</w:t>
            </w:r>
            <w:r>
              <w:softHyphen/>
            </w:r>
            <w:r w:rsidRPr="00CC5CB6">
              <w:t>söker om det.</w:t>
            </w:r>
            <w:r>
              <w:t xml:space="preserve"> </w:t>
            </w:r>
            <w:r w:rsidRPr="007E1CB9">
              <w:t>Rätten kan också utan ansökan göra en sådan prövning.</w:t>
            </w:r>
          </w:p>
        </w:tc>
      </w:tr>
      <w:tr w:rsidR="009361F3" w14:paraId="7DA2921C" w14:textId="77777777" w:rsidTr="00A7016B">
        <w:tc>
          <w:tcPr>
            <w:tcW w:w="2500" w:type="pct"/>
            <w:shd w:val="clear" w:color="auto" w:fill="auto"/>
            <w:tcMar>
              <w:left w:w="0" w:type="dxa"/>
            </w:tcMar>
          </w:tcPr>
          <w:p w14:paraId="239FD1A8" w14:textId="77777777" w:rsidR="00D4080F" w:rsidRPr="006855DB" w:rsidRDefault="00D4080F" w:rsidP="00A7016B">
            <w:pPr>
              <w:pStyle w:val="Brdtextmedindrag"/>
              <w:rPr>
                <w:i/>
                <w:iCs/>
              </w:rPr>
            </w:pPr>
            <w:r w:rsidRPr="006855DB">
              <w:rPr>
                <w:i/>
                <w:iCs/>
              </w:rPr>
              <w:t>Innan rätten meddelar beslut en</w:t>
            </w:r>
            <w:r>
              <w:rPr>
                <w:i/>
                <w:iCs/>
              </w:rPr>
              <w:softHyphen/>
            </w:r>
            <w:r w:rsidRPr="006855DB">
              <w:rPr>
                <w:i/>
                <w:iCs/>
              </w:rPr>
              <w:t>ligt första stycket, skall den gode man</w:t>
            </w:r>
            <w:r w:rsidRPr="001F77DB">
              <w:rPr>
                <w:i/>
                <w:iCs/>
                <w:spacing w:val="-2"/>
              </w:rPr>
              <w:t>nen eller förvaltaren samt över</w:t>
            </w:r>
            <w:r w:rsidRPr="001F77DB">
              <w:rPr>
                <w:i/>
                <w:iCs/>
                <w:spacing w:val="-2"/>
              </w:rPr>
              <w:softHyphen/>
              <w:t>förmyndaren</w:t>
            </w:r>
            <w:r w:rsidRPr="006855DB">
              <w:rPr>
                <w:i/>
                <w:iCs/>
              </w:rPr>
              <w:t xml:space="preserve"> och den enskilde ges tillfälle att yttra sig.</w:t>
            </w:r>
          </w:p>
        </w:tc>
        <w:tc>
          <w:tcPr>
            <w:tcW w:w="2500" w:type="pct"/>
            <w:shd w:val="clear" w:color="auto" w:fill="auto"/>
            <w:tcMar>
              <w:right w:w="0" w:type="dxa"/>
            </w:tcMar>
          </w:tcPr>
          <w:p w14:paraId="453AD8F9" w14:textId="77777777" w:rsidR="00D4080F" w:rsidRPr="00CC5CB6" w:rsidRDefault="00D4080F" w:rsidP="00A7016B">
            <w:pPr>
              <w:pStyle w:val="Brdtextmedindrag"/>
              <w:rPr>
                <w:i/>
                <w:iCs/>
              </w:rPr>
            </w:pPr>
            <w:r w:rsidRPr="001F77DB">
              <w:rPr>
                <w:i/>
                <w:iCs/>
                <w:spacing w:val="-2"/>
              </w:rPr>
              <w:t>Överförmyndar</w:t>
            </w:r>
            <w:r w:rsidRPr="001F77DB">
              <w:rPr>
                <w:i/>
                <w:iCs/>
                <w:spacing w:val="-2"/>
              </w:rPr>
              <w:softHyphen/>
              <w:t>nämnden är skyl</w:t>
            </w:r>
            <w:r w:rsidRPr="001F77DB">
              <w:rPr>
                <w:i/>
                <w:iCs/>
                <w:spacing w:val="-2"/>
              </w:rPr>
              <w:softHyphen/>
              <w:t>dig</w:t>
            </w:r>
            <w:r w:rsidRPr="00CC5CB6">
              <w:rPr>
                <w:i/>
                <w:iCs/>
              </w:rPr>
              <w:t xml:space="preserve"> att pröva om omfattningen av ett godmanskap enligt 4</w:t>
            </w:r>
            <w:r>
              <w:rPr>
                <w:i/>
                <w:iCs/>
              </w:rPr>
              <w:t> §</w:t>
            </w:r>
            <w:r w:rsidRPr="00CC5CB6">
              <w:rPr>
                <w:i/>
                <w:iCs/>
              </w:rPr>
              <w:t xml:space="preserve"> bör jäm</w:t>
            </w:r>
            <w:r>
              <w:rPr>
                <w:i/>
                <w:iCs/>
              </w:rPr>
              <w:softHyphen/>
            </w:r>
            <w:r w:rsidRPr="00CC5CB6">
              <w:rPr>
                <w:i/>
                <w:iCs/>
              </w:rPr>
              <w:t xml:space="preserve">kas, om någon av dem som anges i </w:t>
            </w:r>
            <w:r>
              <w:rPr>
                <w:i/>
                <w:iCs/>
              </w:rPr>
              <w:t>första stycket</w:t>
            </w:r>
            <w:r w:rsidRPr="00CC5CB6">
              <w:rPr>
                <w:i/>
                <w:iCs/>
              </w:rPr>
              <w:t xml:space="preserve"> ansöker om det. </w:t>
            </w:r>
            <w:r>
              <w:rPr>
                <w:i/>
                <w:iCs/>
              </w:rPr>
              <w:t xml:space="preserve">Nämnden </w:t>
            </w:r>
            <w:r w:rsidRPr="006855DB">
              <w:rPr>
                <w:i/>
                <w:iCs/>
              </w:rPr>
              <w:t>kan också utan an</w:t>
            </w:r>
            <w:r>
              <w:rPr>
                <w:i/>
                <w:iCs/>
              </w:rPr>
              <w:softHyphen/>
            </w:r>
            <w:r w:rsidRPr="006855DB">
              <w:rPr>
                <w:i/>
                <w:iCs/>
              </w:rPr>
              <w:t>sök</w:t>
            </w:r>
            <w:r w:rsidRPr="001F77DB">
              <w:rPr>
                <w:i/>
                <w:iCs/>
                <w:spacing w:val="-4"/>
              </w:rPr>
              <w:t>an göra en sådan prövning. Om</w:t>
            </w:r>
            <w:r w:rsidRPr="00CC5CB6">
              <w:rPr>
                <w:i/>
                <w:iCs/>
              </w:rPr>
              <w:t xml:space="preserve"> </w:t>
            </w:r>
            <w:r>
              <w:rPr>
                <w:i/>
                <w:iCs/>
              </w:rPr>
              <w:t>någon som är behörig att yttra sig i ären</w:t>
            </w:r>
            <w:r>
              <w:rPr>
                <w:i/>
                <w:iCs/>
              </w:rPr>
              <w:softHyphen/>
              <w:t>det</w:t>
            </w:r>
            <w:r w:rsidRPr="00CC5CB6">
              <w:rPr>
                <w:i/>
                <w:iCs/>
              </w:rPr>
              <w:t xml:space="preserve"> motsätter sig att god</w:t>
            </w:r>
            <w:r>
              <w:rPr>
                <w:i/>
                <w:iCs/>
              </w:rPr>
              <w:softHyphen/>
            </w:r>
            <w:r w:rsidRPr="00CC5CB6">
              <w:rPr>
                <w:i/>
                <w:iCs/>
              </w:rPr>
              <w:t>manskapet jämkas ska över</w:t>
            </w:r>
            <w:r w:rsidRPr="00CC5CB6">
              <w:rPr>
                <w:i/>
                <w:iCs/>
              </w:rPr>
              <w:softHyphen/>
              <w:t>för</w:t>
            </w:r>
            <w:r>
              <w:rPr>
                <w:i/>
                <w:iCs/>
              </w:rPr>
              <w:softHyphen/>
            </w:r>
            <w:r w:rsidRPr="00CC5CB6">
              <w:rPr>
                <w:i/>
                <w:iCs/>
              </w:rPr>
              <w:t>mynd</w:t>
            </w:r>
            <w:r w:rsidRPr="001F77DB">
              <w:rPr>
                <w:i/>
                <w:iCs/>
                <w:spacing w:val="-2"/>
              </w:rPr>
              <w:t>ar</w:t>
            </w:r>
            <w:r w:rsidRPr="001F77DB">
              <w:rPr>
                <w:i/>
                <w:iCs/>
                <w:spacing w:val="-2"/>
              </w:rPr>
              <w:softHyphen/>
              <w:t>nämnden dock över</w:t>
            </w:r>
            <w:r w:rsidRPr="001F77DB">
              <w:rPr>
                <w:i/>
                <w:iCs/>
                <w:spacing w:val="-2"/>
              </w:rPr>
              <w:softHyphen/>
              <w:t>lämna</w:t>
            </w:r>
            <w:r w:rsidRPr="00CC5CB6">
              <w:rPr>
                <w:i/>
                <w:iCs/>
              </w:rPr>
              <w:t xml:space="preserve"> ärendet till rätten för prövning.</w:t>
            </w:r>
          </w:p>
        </w:tc>
      </w:tr>
      <w:tr w:rsidR="009361F3" w14:paraId="656BDB07" w14:textId="77777777" w:rsidTr="00A7016B">
        <w:tc>
          <w:tcPr>
            <w:tcW w:w="2500" w:type="pct"/>
            <w:shd w:val="clear" w:color="auto" w:fill="auto"/>
            <w:tcMar>
              <w:left w:w="0" w:type="dxa"/>
            </w:tcMar>
          </w:tcPr>
          <w:p w14:paraId="60CC2B37" w14:textId="77777777" w:rsidR="00D4080F" w:rsidRPr="006855DB" w:rsidRDefault="00D4080F" w:rsidP="00A7016B">
            <w:pPr>
              <w:pStyle w:val="Brdtextmedindrag"/>
              <w:rPr>
                <w:i/>
                <w:iCs/>
              </w:rPr>
            </w:pPr>
            <w:r w:rsidRPr="006855DB">
              <w:rPr>
                <w:i/>
                <w:iCs/>
              </w:rPr>
              <w:t>Kan ett slutligt beslut inte ges omedelbart, får rätten meddela be</w:t>
            </w:r>
            <w:r>
              <w:rPr>
                <w:i/>
                <w:iCs/>
              </w:rPr>
              <w:softHyphen/>
            </w:r>
            <w:r w:rsidRPr="006855DB">
              <w:rPr>
                <w:i/>
                <w:iCs/>
              </w:rPr>
              <w:t>slut i frågan för tiden till dess ären</w:t>
            </w:r>
            <w:r>
              <w:rPr>
                <w:i/>
                <w:iCs/>
              </w:rPr>
              <w:softHyphen/>
            </w:r>
            <w:r w:rsidRPr="006855DB">
              <w:rPr>
                <w:i/>
                <w:iCs/>
              </w:rPr>
              <w:t>de</w:t>
            </w:r>
            <w:r w:rsidRPr="005753D4">
              <w:rPr>
                <w:i/>
                <w:iCs/>
                <w:spacing w:val="-4"/>
              </w:rPr>
              <w:t>t avgörs, om dröjsmål skulle</w:t>
            </w:r>
            <w:r w:rsidRPr="006855DB">
              <w:rPr>
                <w:i/>
                <w:iCs/>
              </w:rPr>
              <w:t xml:space="preserve"> </w:t>
            </w:r>
            <w:r w:rsidRPr="005753D4">
              <w:rPr>
                <w:i/>
                <w:iCs/>
                <w:spacing w:val="-6"/>
              </w:rPr>
              <w:t>med</w:t>
            </w:r>
            <w:r>
              <w:rPr>
                <w:i/>
                <w:iCs/>
                <w:spacing w:val="-6"/>
              </w:rPr>
              <w:softHyphen/>
            </w:r>
            <w:r w:rsidRPr="005753D4">
              <w:rPr>
                <w:i/>
                <w:iCs/>
                <w:spacing w:val="-6"/>
              </w:rPr>
              <w:t>föra fara för den enskilde. I fråga om ett sådant beslut tillämpas</w:t>
            </w:r>
            <w:r w:rsidRPr="006855DB">
              <w:rPr>
                <w:i/>
                <w:iCs/>
              </w:rPr>
              <w:t xml:space="preserve"> bestäm</w:t>
            </w:r>
            <w:r>
              <w:rPr>
                <w:i/>
                <w:iCs/>
              </w:rPr>
              <w:softHyphen/>
            </w:r>
            <w:r w:rsidRPr="006855DB">
              <w:rPr>
                <w:i/>
                <w:iCs/>
              </w:rPr>
              <w:t>melserna i 18</w:t>
            </w:r>
            <w:r>
              <w:rPr>
                <w:i/>
                <w:iCs/>
              </w:rPr>
              <w:t> §</w:t>
            </w:r>
            <w:r w:rsidRPr="006855DB">
              <w:rPr>
                <w:i/>
                <w:iCs/>
              </w:rPr>
              <w:t xml:space="preserve"> tredje och fjärde styckena.</w:t>
            </w:r>
          </w:p>
        </w:tc>
        <w:tc>
          <w:tcPr>
            <w:tcW w:w="2500" w:type="pct"/>
            <w:shd w:val="clear" w:color="auto" w:fill="auto"/>
            <w:tcMar>
              <w:right w:w="0" w:type="dxa"/>
            </w:tcMar>
          </w:tcPr>
          <w:p w14:paraId="13A2BE51" w14:textId="77777777" w:rsidR="00D4080F" w:rsidRPr="00CC5CB6" w:rsidRDefault="00D4080F" w:rsidP="00A7016B">
            <w:pPr>
              <w:pStyle w:val="Brdtextmedindrag"/>
              <w:rPr>
                <w:i/>
                <w:iCs/>
              </w:rPr>
            </w:pPr>
            <w:r>
              <w:rPr>
                <w:i/>
                <w:iCs/>
              </w:rPr>
              <w:t>I fråga</w:t>
            </w:r>
            <w:r w:rsidRPr="00615EAE">
              <w:rPr>
                <w:i/>
                <w:iCs/>
              </w:rPr>
              <w:t xml:space="preserve"> om godmanskap enligt 1–3</w:t>
            </w:r>
            <w:r>
              <w:rPr>
                <w:i/>
                <w:iCs/>
              </w:rPr>
              <w:t> §</w:t>
            </w:r>
            <w:r w:rsidRPr="005753D4">
              <w:rPr>
                <w:i/>
                <w:iCs/>
                <w:spacing w:val="-5"/>
              </w:rPr>
              <w:t>§ ska överförmyndar</w:t>
            </w:r>
            <w:r w:rsidRPr="005753D4">
              <w:rPr>
                <w:i/>
                <w:iCs/>
                <w:spacing w:val="-5"/>
              </w:rPr>
              <w:softHyphen/>
              <w:t>nämn</w:t>
            </w:r>
            <w:r>
              <w:rPr>
                <w:i/>
                <w:iCs/>
                <w:spacing w:val="-5"/>
              </w:rPr>
              <w:softHyphen/>
            </w:r>
            <w:r w:rsidRPr="005753D4">
              <w:rPr>
                <w:i/>
                <w:iCs/>
                <w:spacing w:val="-5"/>
              </w:rPr>
              <w:t>den</w:t>
            </w:r>
            <w:r w:rsidRPr="00615EAE">
              <w:rPr>
                <w:i/>
                <w:iCs/>
              </w:rPr>
              <w:t xml:space="preserve"> pröva om godmanskapets om</w:t>
            </w:r>
            <w:r>
              <w:rPr>
                <w:i/>
                <w:iCs/>
              </w:rPr>
              <w:softHyphen/>
            </w:r>
            <w:r w:rsidRPr="00615EAE">
              <w:rPr>
                <w:i/>
                <w:iCs/>
              </w:rPr>
              <w:t>fatt</w:t>
            </w:r>
            <w:r>
              <w:rPr>
                <w:i/>
                <w:iCs/>
              </w:rPr>
              <w:softHyphen/>
            </w:r>
            <w:r w:rsidRPr="00615EAE">
              <w:rPr>
                <w:i/>
                <w:iCs/>
              </w:rPr>
              <w:t>ning bör jämkas</w:t>
            </w:r>
            <w:r>
              <w:rPr>
                <w:i/>
                <w:iCs/>
              </w:rPr>
              <w:t xml:space="preserve">, om </w:t>
            </w:r>
            <w:r w:rsidRPr="00CC5CB6">
              <w:rPr>
                <w:i/>
                <w:iCs/>
              </w:rPr>
              <w:t>någon av dem som anges i 15</w:t>
            </w:r>
            <w:r>
              <w:rPr>
                <w:i/>
                <w:iCs/>
              </w:rPr>
              <w:t> §</w:t>
            </w:r>
            <w:r w:rsidRPr="00CC5CB6">
              <w:rPr>
                <w:i/>
                <w:iCs/>
              </w:rPr>
              <w:t xml:space="preserve"> första stycket eller den gode mannen eller för</w:t>
            </w:r>
            <w:r>
              <w:rPr>
                <w:i/>
                <w:iCs/>
              </w:rPr>
              <w:softHyphen/>
            </w:r>
            <w:r w:rsidRPr="00CC5CB6">
              <w:rPr>
                <w:i/>
                <w:iCs/>
              </w:rPr>
              <w:t>valtaren ansöker om det.</w:t>
            </w:r>
            <w:r>
              <w:rPr>
                <w:i/>
                <w:iCs/>
              </w:rPr>
              <w:t xml:space="preserve"> Överför</w:t>
            </w:r>
            <w:r>
              <w:rPr>
                <w:i/>
                <w:iCs/>
              </w:rPr>
              <w:softHyphen/>
              <w:t>myndar</w:t>
            </w:r>
            <w:r>
              <w:rPr>
                <w:i/>
                <w:iCs/>
              </w:rPr>
              <w:softHyphen/>
              <w:t>nämnden</w:t>
            </w:r>
            <w:r w:rsidRPr="006855DB">
              <w:rPr>
                <w:i/>
                <w:iCs/>
              </w:rPr>
              <w:t xml:space="preserve"> kan också utan ansökan göra en sådan prövning.</w:t>
            </w:r>
            <w:r>
              <w:rPr>
                <w:i/>
                <w:iCs/>
              </w:rPr>
              <w:t xml:space="preserve"> </w:t>
            </w:r>
          </w:p>
        </w:tc>
      </w:tr>
      <w:tr w:rsidR="009361F3" w14:paraId="29CE2F0B" w14:textId="77777777" w:rsidTr="00A7016B">
        <w:tc>
          <w:tcPr>
            <w:tcW w:w="2500" w:type="pct"/>
            <w:shd w:val="clear" w:color="auto" w:fill="auto"/>
            <w:tcMar>
              <w:left w:w="0" w:type="dxa"/>
            </w:tcMar>
          </w:tcPr>
          <w:p w14:paraId="75BE7ED2" w14:textId="77777777" w:rsidR="00D4080F" w:rsidRDefault="00D4080F" w:rsidP="00A7016B">
            <w:pPr>
              <w:pStyle w:val="Brdtextmedindrag"/>
              <w:rPr>
                <w:i/>
                <w:iCs/>
              </w:rPr>
            </w:pPr>
            <w:r>
              <w:rPr>
                <w:i/>
                <w:iCs/>
              </w:rPr>
              <w:t>I fråga</w:t>
            </w:r>
            <w:r w:rsidRPr="006855DB">
              <w:rPr>
                <w:i/>
                <w:iCs/>
              </w:rPr>
              <w:t xml:space="preserve"> om godmanskap enligt 1–3</w:t>
            </w:r>
            <w:r>
              <w:rPr>
                <w:i/>
                <w:iCs/>
              </w:rPr>
              <w:t> §</w:t>
            </w:r>
            <w:r w:rsidRPr="006855DB">
              <w:rPr>
                <w:i/>
                <w:iCs/>
              </w:rPr>
              <w:t>§ skall överförmyndaren pröva om godmanskapets omfatt</w:t>
            </w:r>
            <w:r>
              <w:rPr>
                <w:i/>
                <w:iCs/>
              </w:rPr>
              <w:softHyphen/>
            </w:r>
            <w:r w:rsidRPr="006855DB">
              <w:rPr>
                <w:i/>
                <w:iCs/>
              </w:rPr>
              <w:t>ning bör jämkas. Bestämmelserna i första–tredje styckena skall också tilläm</w:t>
            </w:r>
            <w:r>
              <w:rPr>
                <w:i/>
                <w:iCs/>
              </w:rPr>
              <w:softHyphen/>
            </w:r>
            <w:r w:rsidRPr="006855DB">
              <w:rPr>
                <w:i/>
                <w:iCs/>
              </w:rPr>
              <w:t>pas vid handläggningen hos över</w:t>
            </w:r>
            <w:r>
              <w:rPr>
                <w:i/>
                <w:iCs/>
              </w:rPr>
              <w:softHyphen/>
            </w:r>
            <w:r w:rsidRPr="006855DB">
              <w:rPr>
                <w:i/>
                <w:iCs/>
              </w:rPr>
              <w:t>förmyndaren av frågor om så</w:t>
            </w:r>
            <w:r>
              <w:rPr>
                <w:i/>
                <w:iCs/>
              </w:rPr>
              <w:softHyphen/>
            </w:r>
            <w:r w:rsidRPr="006855DB">
              <w:rPr>
                <w:i/>
                <w:iCs/>
              </w:rPr>
              <w:t>dan jämkning.</w:t>
            </w:r>
          </w:p>
        </w:tc>
        <w:tc>
          <w:tcPr>
            <w:tcW w:w="2500" w:type="pct"/>
            <w:shd w:val="clear" w:color="auto" w:fill="auto"/>
            <w:tcMar>
              <w:right w:w="0" w:type="dxa"/>
            </w:tcMar>
          </w:tcPr>
          <w:p w14:paraId="281431FB" w14:textId="77777777" w:rsidR="00D4080F" w:rsidRPr="00615EAE" w:rsidRDefault="00D4080F" w:rsidP="00A7016B">
            <w:pPr>
              <w:pStyle w:val="Brdtextmedindrag"/>
              <w:rPr>
                <w:i/>
                <w:iCs/>
              </w:rPr>
            </w:pPr>
          </w:p>
        </w:tc>
      </w:tr>
      <w:tr w:rsidR="009361F3" w14:paraId="4EB4796E" w14:textId="77777777" w:rsidTr="00A7016B">
        <w:tc>
          <w:tcPr>
            <w:tcW w:w="2500" w:type="pct"/>
            <w:shd w:val="clear" w:color="auto" w:fill="auto"/>
            <w:tcMar>
              <w:left w:w="0" w:type="dxa"/>
            </w:tcMar>
          </w:tcPr>
          <w:p w14:paraId="32769233" w14:textId="77777777" w:rsidR="00D4080F" w:rsidRDefault="00D4080F" w:rsidP="00A7016B">
            <w:pPr>
              <w:pStyle w:val="Brdtextmedindrag"/>
            </w:pPr>
          </w:p>
        </w:tc>
        <w:tc>
          <w:tcPr>
            <w:tcW w:w="2500" w:type="pct"/>
            <w:shd w:val="clear" w:color="auto" w:fill="auto"/>
            <w:tcMar>
              <w:right w:w="0" w:type="dxa"/>
            </w:tcMar>
          </w:tcPr>
          <w:p w14:paraId="12ECB248" w14:textId="77777777" w:rsidR="00D4080F" w:rsidRDefault="00D4080F" w:rsidP="00A7016B">
            <w:pPr>
              <w:pStyle w:val="Brdtext"/>
              <w:rPr>
                <w:i/>
                <w:iCs/>
              </w:rPr>
            </w:pPr>
          </w:p>
          <w:p w14:paraId="1D8028C2" w14:textId="77777777" w:rsidR="00D4080F" w:rsidRPr="006E53E0" w:rsidRDefault="00D4080F" w:rsidP="00A7016B">
            <w:pPr>
              <w:pStyle w:val="Brdtext"/>
              <w:rPr>
                <w:i/>
                <w:iCs/>
              </w:rPr>
            </w:pPr>
            <w:r w:rsidRPr="006E53E0">
              <w:rPr>
                <w:i/>
                <w:iCs/>
              </w:rPr>
              <w:t>23</w:t>
            </w:r>
            <w:r>
              <w:rPr>
                <w:i/>
                <w:iCs/>
              </w:rPr>
              <w:t> </w:t>
            </w:r>
            <w:r w:rsidRPr="006E53E0">
              <w:rPr>
                <w:i/>
                <w:iCs/>
              </w:rPr>
              <w:t>a</w:t>
            </w:r>
            <w:r>
              <w:rPr>
                <w:i/>
                <w:iCs/>
              </w:rPr>
              <w:t> §</w:t>
            </w:r>
          </w:p>
          <w:p w14:paraId="58A86195" w14:textId="77777777" w:rsidR="00D4080F" w:rsidRPr="006855DB" w:rsidRDefault="00D4080F" w:rsidP="00A7016B">
            <w:pPr>
              <w:pStyle w:val="Brdtextmedindrag"/>
              <w:ind w:firstLine="0"/>
              <w:rPr>
                <w:i/>
                <w:iCs/>
              </w:rPr>
            </w:pPr>
            <w:r w:rsidRPr="006855DB">
              <w:rPr>
                <w:i/>
                <w:iCs/>
              </w:rPr>
              <w:t>Innan rätten eller överför</w:t>
            </w:r>
            <w:r>
              <w:rPr>
                <w:i/>
                <w:iCs/>
              </w:rPr>
              <w:softHyphen/>
            </w:r>
            <w:r w:rsidRPr="006855DB">
              <w:rPr>
                <w:i/>
                <w:iCs/>
              </w:rPr>
              <w:t>m</w:t>
            </w:r>
            <w:r w:rsidRPr="0023308B">
              <w:rPr>
                <w:i/>
                <w:iCs/>
                <w:spacing w:val="-2"/>
              </w:rPr>
              <w:t>yndar</w:t>
            </w:r>
            <w:r w:rsidRPr="0023308B">
              <w:rPr>
                <w:i/>
                <w:iCs/>
                <w:spacing w:val="-2"/>
              </w:rPr>
              <w:softHyphen/>
              <w:t>nämnden meddelar ett be</w:t>
            </w:r>
            <w:r w:rsidRPr="0023308B">
              <w:rPr>
                <w:i/>
                <w:iCs/>
                <w:spacing w:val="-2"/>
              </w:rPr>
              <w:softHyphen/>
              <w:t>slut</w:t>
            </w:r>
            <w:r w:rsidRPr="006855DB">
              <w:rPr>
                <w:i/>
                <w:iCs/>
              </w:rPr>
              <w:t xml:space="preserve"> enligt </w:t>
            </w:r>
            <w:r>
              <w:rPr>
                <w:i/>
                <w:iCs/>
              </w:rPr>
              <w:t>23 §</w:t>
            </w:r>
            <w:r w:rsidRPr="006855DB">
              <w:rPr>
                <w:i/>
                <w:iCs/>
              </w:rPr>
              <w:t>, ska den gode mannen eller förvaltaren</w:t>
            </w:r>
            <w:r>
              <w:rPr>
                <w:i/>
                <w:iCs/>
              </w:rPr>
              <w:t xml:space="preserve"> </w:t>
            </w:r>
            <w:r w:rsidRPr="006855DB">
              <w:rPr>
                <w:i/>
                <w:iCs/>
              </w:rPr>
              <w:t>och den enskilde ges tillfälle att yttra sig</w:t>
            </w:r>
            <w:r>
              <w:rPr>
                <w:i/>
                <w:iCs/>
              </w:rPr>
              <w:t>.</w:t>
            </w:r>
            <w:r w:rsidRPr="006855DB">
              <w:rPr>
                <w:i/>
                <w:iCs/>
              </w:rPr>
              <w:t xml:space="preserve"> </w:t>
            </w:r>
            <w:r>
              <w:rPr>
                <w:i/>
                <w:iCs/>
              </w:rPr>
              <w:t>Rä</w:t>
            </w:r>
            <w:r w:rsidRPr="0023308B">
              <w:rPr>
                <w:i/>
                <w:iCs/>
                <w:spacing w:val="-4"/>
              </w:rPr>
              <w:t xml:space="preserve">tten ska även </w:t>
            </w:r>
            <w:r w:rsidRPr="0023308B">
              <w:rPr>
                <w:i/>
                <w:iCs/>
                <w:spacing w:val="-4"/>
              </w:rPr>
              <w:lastRenderedPageBreak/>
              <w:t>ge över</w:t>
            </w:r>
            <w:r w:rsidRPr="0023308B">
              <w:rPr>
                <w:i/>
                <w:iCs/>
                <w:spacing w:val="-4"/>
              </w:rPr>
              <w:softHyphen/>
              <w:t>förmyndar</w:t>
            </w:r>
            <w:r w:rsidRPr="0023308B">
              <w:rPr>
                <w:i/>
                <w:iCs/>
                <w:spacing w:val="-4"/>
              </w:rPr>
              <w:softHyphen/>
              <w:t>nämnden</w:t>
            </w:r>
            <w:r>
              <w:rPr>
                <w:i/>
                <w:iCs/>
              </w:rPr>
              <w:t xml:space="preserve"> tillfälle att yttra sig. </w:t>
            </w:r>
          </w:p>
        </w:tc>
      </w:tr>
      <w:tr w:rsidR="009361F3" w14:paraId="1A3589BB" w14:textId="77777777" w:rsidTr="00A7016B">
        <w:tc>
          <w:tcPr>
            <w:tcW w:w="2500" w:type="pct"/>
            <w:shd w:val="clear" w:color="auto" w:fill="auto"/>
            <w:tcMar>
              <w:left w:w="0" w:type="dxa"/>
            </w:tcMar>
          </w:tcPr>
          <w:p w14:paraId="7CA344CD" w14:textId="77777777" w:rsidR="00D4080F" w:rsidRDefault="00D4080F" w:rsidP="00A7016B">
            <w:pPr>
              <w:pStyle w:val="Brdtextmedindrag"/>
            </w:pPr>
          </w:p>
        </w:tc>
        <w:tc>
          <w:tcPr>
            <w:tcW w:w="2500" w:type="pct"/>
            <w:shd w:val="clear" w:color="auto" w:fill="auto"/>
            <w:tcMar>
              <w:right w:w="0" w:type="dxa"/>
            </w:tcMar>
          </w:tcPr>
          <w:p w14:paraId="1E93767E" w14:textId="77777777" w:rsidR="00D4080F" w:rsidRPr="002F7C80" w:rsidRDefault="00D4080F" w:rsidP="00A7016B">
            <w:pPr>
              <w:pStyle w:val="Brdtextmedindrag"/>
              <w:rPr>
                <w:i/>
                <w:iCs/>
              </w:rPr>
            </w:pPr>
            <w:r w:rsidRPr="002F7C80">
              <w:rPr>
                <w:i/>
                <w:iCs/>
              </w:rPr>
              <w:t>Kan ett slutligt beslut inte ges omedelbart, får rätten meddela be</w:t>
            </w:r>
            <w:r>
              <w:rPr>
                <w:i/>
                <w:iCs/>
              </w:rPr>
              <w:softHyphen/>
            </w:r>
            <w:r w:rsidRPr="002F7C80">
              <w:rPr>
                <w:i/>
                <w:iCs/>
              </w:rPr>
              <w:t xml:space="preserve">slut i frågan för tiden till dess </w:t>
            </w:r>
            <w:r>
              <w:rPr>
                <w:i/>
                <w:iCs/>
              </w:rPr>
              <w:t xml:space="preserve">att </w:t>
            </w:r>
            <w:r w:rsidRPr="002F7C80">
              <w:rPr>
                <w:i/>
                <w:iCs/>
              </w:rPr>
              <w:t xml:space="preserve">ärendet avgörs, om </w:t>
            </w:r>
            <w:r>
              <w:rPr>
                <w:i/>
                <w:iCs/>
              </w:rPr>
              <w:t xml:space="preserve">ett </w:t>
            </w:r>
            <w:r w:rsidRPr="002F7C80">
              <w:rPr>
                <w:i/>
                <w:iCs/>
              </w:rPr>
              <w:t>dröjsmål skulle medföra fara för den en</w:t>
            </w:r>
            <w:r>
              <w:rPr>
                <w:i/>
                <w:iCs/>
              </w:rPr>
              <w:softHyphen/>
            </w:r>
            <w:r w:rsidRPr="002F7C80">
              <w:rPr>
                <w:i/>
                <w:iCs/>
              </w:rPr>
              <w:t>skilde (</w:t>
            </w:r>
            <w:r>
              <w:rPr>
                <w:i/>
                <w:iCs/>
              </w:rPr>
              <w:t xml:space="preserve">ett </w:t>
            </w:r>
            <w:r w:rsidRPr="002F7C80">
              <w:rPr>
                <w:i/>
                <w:iCs/>
              </w:rPr>
              <w:t xml:space="preserve">interimistiskt beslut). </w:t>
            </w:r>
            <w:r w:rsidRPr="0023308B">
              <w:rPr>
                <w:i/>
                <w:iCs/>
                <w:spacing w:val="-6"/>
              </w:rPr>
              <w:t>I fråga om ett sådant beslut tillämpas</w:t>
            </w:r>
            <w:r w:rsidRPr="002F7C80">
              <w:rPr>
                <w:i/>
                <w:iCs/>
              </w:rPr>
              <w:t xml:space="preserve"> bestämmelserna i 18</w:t>
            </w:r>
            <w:r>
              <w:rPr>
                <w:i/>
                <w:iCs/>
              </w:rPr>
              <w:t> §</w:t>
            </w:r>
            <w:r w:rsidRPr="002F7C80">
              <w:rPr>
                <w:i/>
                <w:iCs/>
              </w:rPr>
              <w:t xml:space="preserve"> tredje och fjärde styckena. Ett interimistiskt beslut får också fattas av över</w:t>
            </w:r>
            <w:r>
              <w:rPr>
                <w:i/>
                <w:iCs/>
              </w:rPr>
              <w:softHyphen/>
            </w:r>
            <w:r w:rsidRPr="002F7C80">
              <w:rPr>
                <w:i/>
                <w:iCs/>
              </w:rPr>
              <w:t>för</w:t>
            </w:r>
            <w:r>
              <w:rPr>
                <w:i/>
                <w:iCs/>
              </w:rPr>
              <w:softHyphen/>
            </w:r>
            <w:r w:rsidRPr="002F7C80">
              <w:rPr>
                <w:i/>
                <w:iCs/>
              </w:rPr>
              <w:t>my</w:t>
            </w:r>
            <w:r w:rsidRPr="0023308B">
              <w:rPr>
                <w:i/>
                <w:iCs/>
                <w:spacing w:val="-4"/>
              </w:rPr>
              <w:t>ndar</w:t>
            </w:r>
            <w:r w:rsidRPr="0023308B">
              <w:rPr>
                <w:i/>
                <w:iCs/>
                <w:spacing w:val="-4"/>
              </w:rPr>
              <w:softHyphen/>
              <w:t>nämnden om nämnden</w:t>
            </w:r>
            <w:r w:rsidRPr="002F7C80">
              <w:rPr>
                <w:i/>
                <w:iCs/>
              </w:rPr>
              <w:t xml:space="preserve"> är be</w:t>
            </w:r>
            <w:r>
              <w:rPr>
                <w:i/>
                <w:iCs/>
              </w:rPr>
              <w:softHyphen/>
            </w:r>
            <w:r w:rsidRPr="002F7C80">
              <w:rPr>
                <w:i/>
                <w:iCs/>
              </w:rPr>
              <w:t>hörig att besluta i ärendet</w:t>
            </w:r>
            <w:r>
              <w:rPr>
                <w:i/>
                <w:iCs/>
              </w:rPr>
              <w:t>.</w:t>
            </w:r>
          </w:p>
        </w:tc>
      </w:tr>
      <w:tr w:rsidR="009361F3" w14:paraId="767078AD"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2F18921" w14:textId="77777777" w:rsidR="00D4080F" w:rsidRDefault="00D4080F" w:rsidP="00A7016B">
            <w:pPr>
              <w:pStyle w:val="Brdtextmedindrag"/>
            </w:pPr>
          </w:p>
        </w:tc>
        <w:tc>
          <w:tcPr>
            <w:tcW w:w="2500" w:type="pct"/>
            <w:shd w:val="clear" w:color="auto" w:fill="auto"/>
            <w:tcMar>
              <w:right w:w="0" w:type="dxa"/>
            </w:tcMar>
          </w:tcPr>
          <w:p w14:paraId="57266152" w14:textId="77777777" w:rsidR="00D4080F" w:rsidRPr="00C43C4A" w:rsidRDefault="00D4080F" w:rsidP="00A7016B">
            <w:pPr>
              <w:pStyle w:val="Rubrik4utannumrering"/>
              <w:rPr>
                <w:b w:val="0"/>
                <w:i/>
              </w:rPr>
            </w:pPr>
            <w:r w:rsidRPr="009F2954">
              <w:rPr>
                <w:i/>
              </w:rPr>
              <w:t>Ställföreträdarens</w:t>
            </w:r>
            <w:r w:rsidRPr="0093545A">
              <w:rPr>
                <w:i/>
              </w:rPr>
              <w:t xml:space="preserve"> yttrande</w:t>
            </w:r>
          </w:p>
        </w:tc>
      </w:tr>
    </w:tbl>
    <w:p w14:paraId="53D288A5" w14:textId="77777777" w:rsidR="00D4080F" w:rsidRDefault="00D4080F" w:rsidP="009361F3">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388707A" w14:textId="77777777" w:rsidTr="00A7016B">
        <w:tc>
          <w:tcPr>
            <w:tcW w:w="2500" w:type="pct"/>
            <w:shd w:val="clear" w:color="auto" w:fill="auto"/>
            <w:tcMar>
              <w:left w:w="0" w:type="dxa"/>
            </w:tcMar>
          </w:tcPr>
          <w:p w14:paraId="4ED10F43" w14:textId="77777777" w:rsidR="00D4080F" w:rsidRDefault="00D4080F" w:rsidP="00A7016B">
            <w:pPr>
              <w:pStyle w:val="Brdtextmedindrag"/>
              <w:ind w:firstLine="0"/>
            </w:pPr>
            <w:r>
              <w:t>I</w:t>
            </w:r>
            <w:r w:rsidRPr="00475DA5">
              <w:t xml:space="preserve">nnan rätten eller </w:t>
            </w:r>
            <w:r w:rsidRPr="00475DA5">
              <w:rPr>
                <w:i/>
                <w:iCs/>
              </w:rPr>
              <w:t>överför</w:t>
            </w:r>
            <w:r>
              <w:rPr>
                <w:i/>
                <w:iCs/>
              </w:rPr>
              <w:softHyphen/>
            </w:r>
            <w:r w:rsidRPr="00475DA5">
              <w:rPr>
                <w:i/>
                <w:iCs/>
              </w:rPr>
              <w:t>myndaren</w:t>
            </w:r>
            <w:r w:rsidRPr="00475DA5">
              <w:t xml:space="preserve"> förordnar någon till god man eller förvaltare eller entledigar någon från ett sådant uppdrag, </w:t>
            </w:r>
            <w:r w:rsidRPr="00475DA5">
              <w:rPr>
                <w:i/>
                <w:iCs/>
              </w:rPr>
              <w:t>skall</w:t>
            </w:r>
            <w:r w:rsidRPr="00475DA5">
              <w:t xml:space="preserve"> han eller hon ges tillfälle att yttra sig. Är det fråga om beslut enligt 20</w:t>
            </w:r>
            <w:r>
              <w:t> §</w:t>
            </w:r>
            <w:r w:rsidRPr="00475DA5">
              <w:t xml:space="preserve"> andra stycket, </w:t>
            </w:r>
            <w:r w:rsidRPr="00475DA5">
              <w:rPr>
                <w:i/>
                <w:iCs/>
              </w:rPr>
              <w:t>skall</w:t>
            </w:r>
            <w:r w:rsidRPr="00475DA5">
              <w:t xml:space="preserve"> den gode man</w:t>
            </w:r>
            <w:r>
              <w:softHyphen/>
            </w:r>
            <w:r w:rsidRPr="00475DA5">
              <w:t>nen eller förvaltaren ges tillfälle att yttra sig, om det inte är fara i dröjs</w:t>
            </w:r>
            <w:r>
              <w:softHyphen/>
            </w:r>
            <w:r w:rsidRPr="00475DA5">
              <w:t>mål.</w:t>
            </w:r>
          </w:p>
        </w:tc>
        <w:tc>
          <w:tcPr>
            <w:tcW w:w="2500" w:type="pct"/>
            <w:shd w:val="clear" w:color="auto" w:fill="auto"/>
            <w:tcMar>
              <w:right w:w="0" w:type="dxa"/>
            </w:tcMar>
          </w:tcPr>
          <w:p w14:paraId="454357B4" w14:textId="77777777" w:rsidR="00D4080F" w:rsidRPr="000015F4" w:rsidRDefault="00D4080F" w:rsidP="00A7016B">
            <w:pPr>
              <w:pStyle w:val="Brdtextmedindrag"/>
              <w:ind w:firstLine="0"/>
            </w:pPr>
            <w:r>
              <w:t>I</w:t>
            </w:r>
            <w:r w:rsidRPr="00475DA5">
              <w:t xml:space="preserve">nnan rätten eller </w:t>
            </w:r>
            <w:r w:rsidRPr="001C6002">
              <w:rPr>
                <w:i/>
                <w:iCs/>
              </w:rPr>
              <w:t>överför</w:t>
            </w:r>
            <w:r>
              <w:rPr>
                <w:i/>
                <w:iCs/>
              </w:rPr>
              <w:softHyphen/>
            </w:r>
            <w:r w:rsidRPr="001C6002">
              <w:rPr>
                <w:i/>
                <w:iCs/>
              </w:rPr>
              <w:t>my</w:t>
            </w:r>
            <w:r w:rsidRPr="0023308B">
              <w:rPr>
                <w:i/>
                <w:iCs/>
                <w:spacing w:val="-4"/>
              </w:rPr>
              <w:t>nda</w:t>
            </w:r>
            <w:r w:rsidRPr="0023308B">
              <w:rPr>
                <w:i/>
                <w:iCs/>
                <w:spacing w:val="-4"/>
              </w:rPr>
              <w:softHyphen/>
              <w:t>r</w:t>
            </w:r>
            <w:r>
              <w:rPr>
                <w:i/>
                <w:iCs/>
                <w:spacing w:val="-4"/>
              </w:rPr>
              <w:softHyphen/>
            </w:r>
            <w:r w:rsidRPr="0023308B">
              <w:rPr>
                <w:i/>
                <w:iCs/>
                <w:spacing w:val="-4"/>
              </w:rPr>
              <w:t>nämnden</w:t>
            </w:r>
            <w:r w:rsidRPr="0023308B">
              <w:rPr>
                <w:spacing w:val="-4"/>
              </w:rPr>
              <w:t xml:space="preserve"> förordnar någon</w:t>
            </w:r>
            <w:r w:rsidRPr="00475DA5">
              <w:t xml:space="preserve"> till god man eller förvaltare eller entledigar någon från ett sådant uppdrag, </w:t>
            </w:r>
            <w:r w:rsidRPr="001C6002">
              <w:rPr>
                <w:i/>
                <w:iCs/>
              </w:rPr>
              <w:t>ska</w:t>
            </w:r>
            <w:r w:rsidRPr="00475DA5">
              <w:t xml:space="preserve"> han eller hon ges tillfälle att yttra sig. Är det fråga om </w:t>
            </w:r>
            <w:r w:rsidRPr="004C3567">
              <w:rPr>
                <w:i/>
                <w:iCs/>
              </w:rPr>
              <w:t>ett</w:t>
            </w:r>
            <w:r>
              <w:t xml:space="preserve"> </w:t>
            </w:r>
            <w:r w:rsidRPr="00475DA5">
              <w:t>beslut enligt 20</w:t>
            </w:r>
            <w:r>
              <w:t> §</w:t>
            </w:r>
            <w:r w:rsidRPr="00475DA5">
              <w:t xml:space="preserve"> andra stycket, </w:t>
            </w:r>
            <w:r w:rsidRPr="001C6002">
              <w:rPr>
                <w:i/>
                <w:iCs/>
              </w:rPr>
              <w:t>ska</w:t>
            </w:r>
            <w:r w:rsidRPr="00475DA5">
              <w:t xml:space="preserve"> den gode mannen eller förvaltaren ges till</w:t>
            </w:r>
            <w:r>
              <w:softHyphen/>
            </w:r>
            <w:r w:rsidRPr="00475DA5">
              <w:t>fälle att yttra sig, om det inte är fara i dröjsmål.</w:t>
            </w:r>
            <w:r>
              <w:t xml:space="preserve"> </w:t>
            </w:r>
          </w:p>
        </w:tc>
      </w:tr>
      <w:tr w:rsidR="009361F3" w14:paraId="3F87E0D6"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44FDB39" w14:textId="77777777" w:rsidR="00D4080F" w:rsidRDefault="00D4080F" w:rsidP="00A7016B">
            <w:pPr>
              <w:pStyle w:val="Brdtextmedindrag"/>
            </w:pPr>
          </w:p>
        </w:tc>
        <w:tc>
          <w:tcPr>
            <w:tcW w:w="2500" w:type="pct"/>
            <w:shd w:val="clear" w:color="auto" w:fill="auto"/>
            <w:tcMar>
              <w:right w:w="0" w:type="dxa"/>
            </w:tcMar>
          </w:tcPr>
          <w:p w14:paraId="669A10EA" w14:textId="77777777" w:rsidR="00D4080F" w:rsidRPr="00C43C4A" w:rsidRDefault="00D4080F" w:rsidP="00A7016B">
            <w:pPr>
              <w:pStyle w:val="Rubrik4utannumrering"/>
              <w:rPr>
                <w:b w:val="0"/>
                <w:i/>
              </w:rPr>
            </w:pPr>
            <w:r w:rsidRPr="009F2954">
              <w:rPr>
                <w:i/>
              </w:rPr>
              <w:t xml:space="preserve">Behörig domstol och </w:t>
            </w:r>
            <w:r w:rsidRPr="0093545A">
              <w:rPr>
                <w:i/>
              </w:rPr>
              <w:t>överförmyn</w:t>
            </w:r>
            <w:r>
              <w:rPr>
                <w:i/>
              </w:rPr>
              <w:softHyphen/>
            </w:r>
            <w:r w:rsidRPr="0093545A">
              <w:rPr>
                <w:i/>
              </w:rPr>
              <w:t>darnämnd</w:t>
            </w:r>
          </w:p>
        </w:tc>
      </w:tr>
    </w:tbl>
    <w:p w14:paraId="5AC946EF" w14:textId="77777777" w:rsidR="00D4080F" w:rsidRDefault="00D4080F" w:rsidP="009361F3">
      <w:pPr>
        <w:pStyle w:val="Brdtext"/>
        <w:jc w:val="center"/>
      </w:pPr>
      <w:r>
        <w:t>25 §</w:t>
      </w:r>
    </w:p>
    <w:p w14:paraId="76B32CD1" w14:textId="77777777" w:rsidR="00D4080F" w:rsidRPr="00EE0E14" w:rsidRDefault="00D4080F" w:rsidP="009361F3">
      <w:pPr>
        <w:pStyle w:val="Brdtextmedindrag"/>
        <w:ind w:firstLine="0"/>
      </w:pPr>
      <w:r>
        <w:t>Behörig domstol i frågor som gäller</w:t>
      </w:r>
      <w:r w:rsidRPr="00EE0E14">
        <w:t xml:space="preserve"> godmanskap enligt 4</w:t>
      </w:r>
      <w:r>
        <w:t> §</w:t>
      </w:r>
      <w:r w:rsidRPr="00EE0E14">
        <w:t xml:space="preserve"> eller </w:t>
      </w:r>
      <w:r>
        <w:t>förvaltar</w:t>
      </w:r>
      <w:r>
        <w:softHyphen/>
        <w:t>skap är tingsrätten i den ort där den enskilde är folkbokförd. Om den en</w:t>
      </w:r>
      <w:r>
        <w:softHyphen/>
        <w:t>skilde inte är folkbokförd i Sverige, är tingsrätten i den ort där den enskilde vistas behörig domstol.</w:t>
      </w:r>
    </w:p>
    <w:tbl>
      <w:tblPr>
        <w:tblW w:w="5000" w:type="pct"/>
        <w:tblLook w:val="0600" w:firstRow="0" w:lastRow="0" w:firstColumn="0" w:lastColumn="0" w:noHBand="1" w:noVBand="1"/>
      </w:tblPr>
      <w:tblGrid>
        <w:gridCol w:w="2948"/>
        <w:gridCol w:w="2949"/>
      </w:tblGrid>
      <w:tr w:rsidR="009361F3" w14:paraId="5642AD56" w14:textId="77777777" w:rsidTr="00A7016B">
        <w:tc>
          <w:tcPr>
            <w:tcW w:w="2500" w:type="pct"/>
            <w:shd w:val="clear" w:color="auto" w:fill="auto"/>
            <w:tcMar>
              <w:left w:w="0" w:type="dxa"/>
            </w:tcMar>
          </w:tcPr>
          <w:p w14:paraId="52CB40A4" w14:textId="77777777" w:rsidR="00D4080F" w:rsidRDefault="00D4080F" w:rsidP="00A7016B">
            <w:pPr>
              <w:pStyle w:val="Brdtextmedindrag"/>
            </w:pPr>
            <w:r>
              <w:t xml:space="preserve">Behörig </w:t>
            </w:r>
            <w:r w:rsidRPr="00681A36">
              <w:rPr>
                <w:i/>
                <w:iCs/>
              </w:rPr>
              <w:t>överförmyndare</w:t>
            </w:r>
            <w:r>
              <w:t xml:space="preserve"> i frå</w:t>
            </w:r>
            <w:r>
              <w:softHyphen/>
              <w:t>gor om godmanskap enligt 1, 2 och 4 §§ eller lagen (2005:429) om god man för ensam</w:t>
            </w:r>
            <w:r>
              <w:softHyphen/>
              <w:t>kom</w:t>
            </w:r>
            <w:r>
              <w:softHyphen/>
              <w:t>mande barn samt i frågor om förvaltars</w:t>
            </w:r>
            <w:r w:rsidRPr="0018398F">
              <w:rPr>
                <w:spacing w:val="-2"/>
              </w:rPr>
              <w:t xml:space="preserve">kap är </w:t>
            </w:r>
            <w:r w:rsidRPr="0018398F">
              <w:rPr>
                <w:i/>
                <w:iCs/>
                <w:spacing w:val="-2"/>
              </w:rPr>
              <w:t>över</w:t>
            </w:r>
            <w:r w:rsidRPr="0018398F">
              <w:rPr>
                <w:i/>
                <w:iCs/>
                <w:spacing w:val="-2"/>
              </w:rPr>
              <w:softHyphen/>
              <w:t>för</w:t>
            </w:r>
            <w:r>
              <w:rPr>
                <w:i/>
                <w:iCs/>
                <w:spacing w:val="-2"/>
              </w:rPr>
              <w:softHyphen/>
            </w:r>
            <w:r w:rsidRPr="0018398F">
              <w:rPr>
                <w:i/>
                <w:iCs/>
                <w:spacing w:val="-2"/>
              </w:rPr>
              <w:t>myndaren</w:t>
            </w:r>
            <w:r>
              <w:t xml:space="preserve"> för de</w:t>
            </w:r>
            <w:r w:rsidRPr="0018398F">
              <w:rPr>
                <w:spacing w:val="-2"/>
              </w:rPr>
              <w:t>n kommun där den en</w:t>
            </w:r>
            <w:r w:rsidRPr="0018398F">
              <w:rPr>
                <w:spacing w:val="-2"/>
              </w:rPr>
              <w:softHyphen/>
              <w:t>skilde</w:t>
            </w:r>
            <w:r>
              <w:t xml:space="preserve"> är folkbokförd. Om den enskilde inte är folkbokförd i Sve</w:t>
            </w:r>
            <w:r>
              <w:softHyphen/>
              <w:t xml:space="preserve">rige, är </w:t>
            </w:r>
            <w:r w:rsidRPr="00681A36">
              <w:rPr>
                <w:i/>
                <w:iCs/>
              </w:rPr>
              <w:t>över</w:t>
            </w:r>
            <w:r>
              <w:rPr>
                <w:i/>
                <w:iCs/>
              </w:rPr>
              <w:softHyphen/>
            </w:r>
            <w:r w:rsidRPr="00681A36">
              <w:rPr>
                <w:i/>
                <w:iCs/>
              </w:rPr>
              <w:t>förmyndaren</w:t>
            </w:r>
            <w:r>
              <w:t xml:space="preserve"> för den kom</w:t>
            </w:r>
            <w:r>
              <w:softHyphen/>
              <w:t>mun där den enskilde vistas be</w:t>
            </w:r>
            <w:r>
              <w:softHyphen/>
              <w:t xml:space="preserve">hörig </w:t>
            </w:r>
            <w:r w:rsidRPr="00B17089">
              <w:rPr>
                <w:i/>
                <w:iCs/>
              </w:rPr>
              <w:t>överförmyndare</w:t>
            </w:r>
            <w:r>
              <w:t>.</w:t>
            </w:r>
          </w:p>
        </w:tc>
        <w:tc>
          <w:tcPr>
            <w:tcW w:w="2500" w:type="pct"/>
            <w:shd w:val="clear" w:color="auto" w:fill="auto"/>
            <w:tcMar>
              <w:right w:w="0" w:type="dxa"/>
            </w:tcMar>
          </w:tcPr>
          <w:p w14:paraId="5A7BB103" w14:textId="77777777" w:rsidR="00D4080F" w:rsidRDefault="00D4080F" w:rsidP="00A7016B">
            <w:pPr>
              <w:pStyle w:val="Brdtextmedindrag"/>
            </w:pPr>
            <w:r w:rsidRPr="0018398F">
              <w:rPr>
                <w:spacing w:val="-4"/>
              </w:rPr>
              <w:t xml:space="preserve">Behörig </w:t>
            </w:r>
            <w:r w:rsidRPr="0018398F">
              <w:rPr>
                <w:i/>
                <w:iCs/>
                <w:spacing w:val="-4"/>
              </w:rPr>
              <w:t>överförmyndar</w:t>
            </w:r>
            <w:r w:rsidRPr="0018398F">
              <w:rPr>
                <w:i/>
                <w:iCs/>
                <w:spacing w:val="-4"/>
              </w:rPr>
              <w:softHyphen/>
              <w:t>nämnd</w:t>
            </w:r>
            <w:r>
              <w:t xml:space="preserve"> i frågor om godmanskap enligt 1, 2 och 4 §§ eller lagen (2005:429) om god man för ensamkom</w:t>
            </w:r>
            <w:r>
              <w:softHyphen/>
              <w:t xml:space="preserve">mande barn samt i frågor om </w:t>
            </w:r>
            <w:r w:rsidRPr="0018398F">
              <w:rPr>
                <w:spacing w:val="-4"/>
              </w:rPr>
              <w:t xml:space="preserve">förvaltarskap är </w:t>
            </w:r>
            <w:r w:rsidRPr="0018398F">
              <w:rPr>
                <w:i/>
                <w:iCs/>
                <w:spacing w:val="-4"/>
              </w:rPr>
              <w:t>överförmyndar</w:t>
            </w:r>
            <w:r>
              <w:rPr>
                <w:i/>
                <w:iCs/>
                <w:spacing w:val="-4"/>
              </w:rPr>
              <w:softHyphen/>
            </w:r>
            <w:r w:rsidRPr="0018398F">
              <w:rPr>
                <w:i/>
                <w:iCs/>
                <w:spacing w:val="-4"/>
              </w:rPr>
              <w:t>nämnden</w:t>
            </w:r>
            <w:r>
              <w:t xml:space="preserve"> för den kommun där den enskilde är folk</w:t>
            </w:r>
            <w:r>
              <w:softHyphen/>
              <w:t xml:space="preserve">bokförd. Om den enskilde inte är folkbokförd i Sverige, är </w:t>
            </w:r>
            <w:r w:rsidRPr="00681A36">
              <w:rPr>
                <w:i/>
                <w:iCs/>
              </w:rPr>
              <w:t>överför</w:t>
            </w:r>
            <w:r>
              <w:rPr>
                <w:i/>
                <w:iCs/>
              </w:rPr>
              <w:softHyphen/>
            </w:r>
            <w:r w:rsidRPr="00681A36">
              <w:rPr>
                <w:i/>
                <w:iCs/>
              </w:rPr>
              <w:t>myndar</w:t>
            </w:r>
            <w:r>
              <w:rPr>
                <w:i/>
                <w:iCs/>
              </w:rPr>
              <w:softHyphen/>
              <w:t>nämnden</w:t>
            </w:r>
            <w:r>
              <w:t xml:space="preserve"> för den kommun där den enskilde vistas behörig.</w:t>
            </w:r>
          </w:p>
        </w:tc>
      </w:tr>
      <w:tr w:rsidR="009361F3" w14:paraId="6B1B51C3" w14:textId="77777777" w:rsidTr="00A7016B">
        <w:tc>
          <w:tcPr>
            <w:tcW w:w="2500" w:type="pct"/>
            <w:shd w:val="clear" w:color="auto" w:fill="auto"/>
            <w:tcMar>
              <w:left w:w="0" w:type="dxa"/>
            </w:tcMar>
          </w:tcPr>
          <w:p w14:paraId="57008FA3" w14:textId="77777777" w:rsidR="00D4080F" w:rsidRDefault="00D4080F" w:rsidP="00A7016B">
            <w:pPr>
              <w:pStyle w:val="Brdtextmedindrag"/>
            </w:pPr>
            <w:r w:rsidRPr="00B17089">
              <w:t>Om det inte finns någon be</w:t>
            </w:r>
            <w:r>
              <w:softHyphen/>
            </w:r>
            <w:r w:rsidRPr="00B17089">
              <w:t>hörig</w:t>
            </w:r>
            <w:r w:rsidRPr="0018398F">
              <w:rPr>
                <w:spacing w:val="-5"/>
              </w:rPr>
              <w:t xml:space="preserve"> domstol enligt första stycket</w:t>
            </w:r>
            <w:r w:rsidRPr="00B17089">
              <w:t xml:space="preserve"> eller </w:t>
            </w:r>
            <w:r w:rsidRPr="0018398F">
              <w:rPr>
                <w:spacing w:val="-6"/>
              </w:rPr>
              <w:t>be</w:t>
            </w:r>
            <w:r>
              <w:rPr>
                <w:spacing w:val="-6"/>
              </w:rPr>
              <w:softHyphen/>
            </w:r>
            <w:r w:rsidRPr="0018398F">
              <w:rPr>
                <w:spacing w:val="-6"/>
              </w:rPr>
              <w:t xml:space="preserve">hörig </w:t>
            </w:r>
            <w:r w:rsidRPr="0018398F">
              <w:rPr>
                <w:i/>
                <w:iCs/>
                <w:spacing w:val="-6"/>
              </w:rPr>
              <w:t>över</w:t>
            </w:r>
            <w:r w:rsidRPr="0018398F">
              <w:rPr>
                <w:i/>
                <w:iCs/>
                <w:spacing w:val="-6"/>
              </w:rPr>
              <w:softHyphen/>
              <w:t>förmyndare</w:t>
            </w:r>
            <w:r w:rsidRPr="0018398F">
              <w:rPr>
                <w:spacing w:val="-6"/>
              </w:rPr>
              <w:t xml:space="preserve"> enligt</w:t>
            </w:r>
            <w:r w:rsidRPr="00B17089">
              <w:t xml:space="preserve"> andra </w:t>
            </w:r>
            <w:r w:rsidRPr="00B17089">
              <w:lastRenderedPageBreak/>
              <w:t>stycket, är Stockholms ting</w:t>
            </w:r>
            <w:r w:rsidRPr="0018398F">
              <w:rPr>
                <w:spacing w:val="-4"/>
              </w:rPr>
              <w:t xml:space="preserve">srätt och </w:t>
            </w:r>
            <w:r w:rsidRPr="0018398F">
              <w:rPr>
                <w:i/>
                <w:iCs/>
                <w:spacing w:val="-4"/>
              </w:rPr>
              <w:t>överförmyndaren</w:t>
            </w:r>
            <w:r w:rsidRPr="0018398F">
              <w:rPr>
                <w:spacing w:val="-4"/>
              </w:rPr>
              <w:t xml:space="preserve"> för</w:t>
            </w:r>
            <w:r w:rsidRPr="00B17089">
              <w:t xml:space="preserve"> Stoc</w:t>
            </w:r>
            <w:r w:rsidRPr="0018398F">
              <w:rPr>
                <w:spacing w:val="-4"/>
              </w:rPr>
              <w:t>kholms kommun behörig dom</w:t>
            </w:r>
            <w:r w:rsidRPr="0018398F">
              <w:rPr>
                <w:spacing w:val="-4"/>
              </w:rPr>
              <w:softHyphen/>
              <w:t>stol</w:t>
            </w:r>
            <w:r w:rsidRPr="00B17089">
              <w:t xml:space="preserve"> respektive behörig </w:t>
            </w:r>
            <w:r w:rsidRPr="009B3A1A">
              <w:rPr>
                <w:i/>
                <w:iCs/>
              </w:rPr>
              <w:t>över</w:t>
            </w:r>
            <w:r w:rsidRPr="009B3A1A">
              <w:rPr>
                <w:i/>
                <w:iCs/>
              </w:rPr>
              <w:softHyphen/>
              <w:t>förmyndare</w:t>
            </w:r>
            <w:r>
              <w:rPr>
                <w:i/>
                <w:iCs/>
              </w:rPr>
              <w:t>.</w:t>
            </w:r>
          </w:p>
        </w:tc>
        <w:tc>
          <w:tcPr>
            <w:tcW w:w="2500" w:type="pct"/>
            <w:shd w:val="clear" w:color="auto" w:fill="auto"/>
            <w:tcMar>
              <w:right w:w="0" w:type="dxa"/>
            </w:tcMar>
          </w:tcPr>
          <w:p w14:paraId="4B93406C" w14:textId="77777777" w:rsidR="00D4080F" w:rsidRDefault="00D4080F" w:rsidP="00A7016B">
            <w:pPr>
              <w:pStyle w:val="Brdtextmedindrag"/>
            </w:pPr>
            <w:r>
              <w:lastRenderedPageBreak/>
              <w:t>Om det inte finns någon be</w:t>
            </w:r>
            <w:r>
              <w:softHyphen/>
              <w:t>hörig</w:t>
            </w:r>
            <w:r w:rsidRPr="0018398F">
              <w:rPr>
                <w:spacing w:val="-5"/>
              </w:rPr>
              <w:t xml:space="preserve"> domstol enligt första stycket</w:t>
            </w:r>
            <w:r>
              <w:t xml:space="preserve"> eller </w:t>
            </w:r>
            <w:r w:rsidRPr="00394B6D">
              <w:rPr>
                <w:i/>
                <w:iCs/>
              </w:rPr>
              <w:t>en</w:t>
            </w:r>
            <w:r>
              <w:t xml:space="preserve"> behörig </w:t>
            </w:r>
            <w:r w:rsidRPr="00B17089">
              <w:rPr>
                <w:i/>
                <w:iCs/>
              </w:rPr>
              <w:t>över</w:t>
            </w:r>
            <w:r>
              <w:rPr>
                <w:i/>
                <w:iCs/>
              </w:rPr>
              <w:softHyphen/>
            </w:r>
            <w:r w:rsidRPr="00B17089">
              <w:rPr>
                <w:i/>
                <w:iCs/>
              </w:rPr>
              <w:t>förmyndar</w:t>
            </w:r>
            <w:r>
              <w:rPr>
                <w:i/>
                <w:iCs/>
              </w:rPr>
              <w:softHyphen/>
              <w:t>nämnd</w:t>
            </w:r>
            <w:r>
              <w:t xml:space="preserve"> en</w:t>
            </w:r>
            <w:r>
              <w:softHyphen/>
            </w:r>
            <w:r>
              <w:lastRenderedPageBreak/>
              <w:t>ligt andra stycket, är Sto</w:t>
            </w:r>
            <w:r w:rsidRPr="00116E3E">
              <w:rPr>
                <w:spacing w:val="-4"/>
              </w:rPr>
              <w:t xml:space="preserve">ckholms tingsrätt och </w:t>
            </w:r>
            <w:r w:rsidRPr="00116E3E">
              <w:rPr>
                <w:i/>
                <w:iCs/>
                <w:spacing w:val="-4"/>
              </w:rPr>
              <w:t>över</w:t>
            </w:r>
            <w:r w:rsidRPr="00116E3E">
              <w:rPr>
                <w:i/>
                <w:iCs/>
                <w:spacing w:val="-4"/>
              </w:rPr>
              <w:softHyphen/>
              <w:t>för</w:t>
            </w:r>
            <w:r w:rsidRPr="00116E3E">
              <w:rPr>
                <w:i/>
                <w:iCs/>
                <w:spacing w:val="-4"/>
              </w:rPr>
              <w:softHyphen/>
            </w:r>
            <w:r w:rsidRPr="00116E3E">
              <w:rPr>
                <w:i/>
                <w:iCs/>
                <w:spacing w:val="-4"/>
              </w:rPr>
              <w:softHyphen/>
              <w:t>myndarnämnden</w:t>
            </w:r>
            <w:r>
              <w:t xml:space="preserve"> för Stockholms komm</w:t>
            </w:r>
            <w:r w:rsidRPr="00116E3E">
              <w:rPr>
                <w:spacing w:val="-5"/>
              </w:rPr>
              <w:t>un behörig domstol respek</w:t>
            </w:r>
            <w:r w:rsidRPr="00116E3E">
              <w:rPr>
                <w:spacing w:val="-5"/>
              </w:rPr>
              <w:softHyphen/>
              <w:t>tive</w:t>
            </w:r>
            <w:r w:rsidRPr="009F33F5">
              <w:rPr>
                <w:spacing w:val="-5"/>
              </w:rPr>
              <w:t xml:space="preserve"> behörig </w:t>
            </w:r>
            <w:r w:rsidRPr="009F33F5">
              <w:rPr>
                <w:i/>
                <w:iCs/>
                <w:spacing w:val="-5"/>
              </w:rPr>
              <w:t>över</w:t>
            </w:r>
            <w:r w:rsidRPr="009F33F5">
              <w:rPr>
                <w:i/>
                <w:iCs/>
                <w:spacing w:val="-5"/>
              </w:rPr>
              <w:softHyphen/>
              <w:t>för</w:t>
            </w:r>
            <w:r>
              <w:rPr>
                <w:i/>
                <w:iCs/>
                <w:spacing w:val="-5"/>
              </w:rPr>
              <w:softHyphen/>
            </w:r>
            <w:r w:rsidRPr="009F33F5">
              <w:rPr>
                <w:i/>
                <w:iCs/>
                <w:spacing w:val="-5"/>
              </w:rPr>
              <w:t>myndar</w:t>
            </w:r>
            <w:r w:rsidRPr="009F33F5">
              <w:rPr>
                <w:i/>
                <w:iCs/>
                <w:spacing w:val="-5"/>
              </w:rPr>
              <w:softHyphen/>
              <w:t>nämnd</w:t>
            </w:r>
            <w:r>
              <w:t>.</w:t>
            </w:r>
          </w:p>
        </w:tc>
      </w:tr>
    </w:tbl>
    <w:p w14:paraId="121CA093" w14:textId="77777777" w:rsidR="00D4080F" w:rsidRDefault="00D4080F" w:rsidP="009361F3">
      <w:pPr>
        <w:pStyle w:val="Brdtext"/>
      </w:pPr>
    </w:p>
    <w:p w14:paraId="6F48EF42" w14:textId="77777777" w:rsidR="00D4080F" w:rsidRDefault="00D4080F" w:rsidP="009361F3">
      <w:pPr>
        <w:pStyle w:val="Brdtext"/>
        <w:jc w:val="center"/>
      </w:pPr>
      <w:r>
        <w:t>26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1FA10F9" w14:textId="77777777" w:rsidTr="00A7016B">
        <w:tc>
          <w:tcPr>
            <w:tcW w:w="2500" w:type="pct"/>
            <w:shd w:val="clear" w:color="auto" w:fill="auto"/>
            <w:tcMar>
              <w:left w:w="0" w:type="dxa"/>
            </w:tcMar>
          </w:tcPr>
          <w:p w14:paraId="5C0F983B" w14:textId="77777777" w:rsidR="00D4080F" w:rsidRDefault="00D4080F" w:rsidP="00A7016B">
            <w:pPr>
              <w:pStyle w:val="Brdtextmedindrag"/>
              <w:ind w:firstLine="0"/>
            </w:pPr>
            <w:r>
              <w:t xml:space="preserve">Uppkommer vid </w:t>
            </w:r>
            <w:r w:rsidRPr="00394B6D">
              <w:rPr>
                <w:i/>
                <w:iCs/>
              </w:rPr>
              <w:t>utredning</w:t>
            </w:r>
            <w:r>
              <w:t xml:space="preserve"> av ett dödsbo frågan om </w:t>
            </w:r>
            <w:r w:rsidRPr="00394B6D">
              <w:rPr>
                <w:i/>
                <w:iCs/>
              </w:rPr>
              <w:t>förord</w:t>
            </w:r>
            <w:r>
              <w:rPr>
                <w:i/>
                <w:iCs/>
              </w:rPr>
              <w:softHyphen/>
            </w:r>
            <w:r w:rsidRPr="00394B6D">
              <w:rPr>
                <w:i/>
                <w:iCs/>
              </w:rPr>
              <w:t>nande av</w:t>
            </w:r>
            <w:r>
              <w:t xml:space="preserve"> god man enligt 3 §, hör ärendet till </w:t>
            </w:r>
            <w:r w:rsidRPr="00031D71">
              <w:rPr>
                <w:i/>
                <w:iCs/>
              </w:rPr>
              <w:t>över</w:t>
            </w:r>
            <w:r>
              <w:rPr>
                <w:i/>
                <w:iCs/>
              </w:rPr>
              <w:softHyphen/>
            </w:r>
            <w:r w:rsidRPr="00031D71">
              <w:rPr>
                <w:i/>
                <w:iCs/>
              </w:rPr>
              <w:t>förmyndaren</w:t>
            </w:r>
            <w:r>
              <w:t xml:space="preserve"> för den kommun där den döde hade </w:t>
            </w:r>
            <w:r w:rsidRPr="00F002D5">
              <w:rPr>
                <w:i/>
                <w:iCs/>
              </w:rPr>
              <w:t>sitt</w:t>
            </w:r>
            <w:r>
              <w:t xml:space="preserve"> hemvist eller, om den döde inte hade hemvist i Sverige, till </w:t>
            </w:r>
            <w:r w:rsidRPr="00031D71">
              <w:rPr>
                <w:i/>
                <w:iCs/>
              </w:rPr>
              <w:t>överförmy</w:t>
            </w:r>
            <w:r w:rsidRPr="0018398F">
              <w:rPr>
                <w:i/>
                <w:iCs/>
                <w:spacing w:val="-4"/>
              </w:rPr>
              <w:t>ndaren</w:t>
            </w:r>
            <w:r w:rsidRPr="0018398F">
              <w:rPr>
                <w:spacing w:val="-4"/>
              </w:rPr>
              <w:t xml:space="preserve"> för Stockholms</w:t>
            </w:r>
            <w:r>
              <w:t xml:space="preserve"> kommun. </w:t>
            </w:r>
            <w:r w:rsidRPr="00031D71">
              <w:rPr>
                <w:i/>
                <w:iCs/>
              </w:rPr>
              <w:t>Skall</w:t>
            </w:r>
            <w:r>
              <w:t xml:space="preserve"> god man annars förordnas enligt 3 §, tas ärendet upp av </w:t>
            </w:r>
            <w:r w:rsidRPr="00031D71">
              <w:rPr>
                <w:i/>
                <w:iCs/>
              </w:rPr>
              <w:t>över</w:t>
            </w:r>
            <w:r>
              <w:rPr>
                <w:i/>
                <w:iCs/>
              </w:rPr>
              <w:softHyphen/>
            </w:r>
            <w:r w:rsidRPr="00031D71">
              <w:rPr>
                <w:i/>
                <w:iCs/>
              </w:rPr>
              <w:t>förmyndaren</w:t>
            </w:r>
            <w:r>
              <w:t xml:space="preserve"> för den kommun där den för vilken god man </w:t>
            </w:r>
            <w:r w:rsidRPr="00031D71">
              <w:rPr>
                <w:i/>
                <w:iCs/>
              </w:rPr>
              <w:t>skall</w:t>
            </w:r>
            <w:r>
              <w:t xml:space="preserve"> förordnas har egen</w:t>
            </w:r>
            <w:r>
              <w:softHyphen/>
              <w:t xml:space="preserve">dom eller där annars </w:t>
            </w:r>
            <w:r w:rsidRPr="00C81F2B">
              <w:rPr>
                <w:i/>
                <w:iCs/>
              </w:rPr>
              <w:t>behov</w:t>
            </w:r>
            <w:r>
              <w:t xml:space="preserve"> av god man har visat sig.</w:t>
            </w:r>
          </w:p>
          <w:p w14:paraId="5D5006F1" w14:textId="77777777" w:rsidR="00D4080F" w:rsidRDefault="00D4080F" w:rsidP="00A7016B">
            <w:pPr>
              <w:pStyle w:val="Brdtextmedindrag"/>
            </w:pPr>
          </w:p>
          <w:p w14:paraId="622740E3" w14:textId="77777777" w:rsidR="00D4080F" w:rsidRDefault="00D4080F" w:rsidP="00A7016B">
            <w:pPr>
              <w:pStyle w:val="Brdtextmedindrag"/>
            </w:pPr>
            <w:r>
              <w:t>Andra frågor som gäller god</w:t>
            </w:r>
            <w:r>
              <w:softHyphen/>
              <w:t>man</w:t>
            </w:r>
            <w:r>
              <w:softHyphen/>
              <w:t xml:space="preserve">skap enligt 3 § tas upp av den </w:t>
            </w:r>
            <w:r w:rsidRPr="00031D71">
              <w:rPr>
                <w:i/>
                <w:iCs/>
              </w:rPr>
              <w:t>över</w:t>
            </w:r>
            <w:r>
              <w:rPr>
                <w:i/>
                <w:iCs/>
              </w:rPr>
              <w:softHyphen/>
            </w:r>
            <w:r w:rsidRPr="00031D71">
              <w:rPr>
                <w:i/>
                <w:iCs/>
              </w:rPr>
              <w:t>förmyndare</w:t>
            </w:r>
            <w:r>
              <w:t xml:space="preserve"> som har för</w:t>
            </w:r>
            <w:r>
              <w:softHyphen/>
              <w:t xml:space="preserve">ordnat </w:t>
            </w:r>
            <w:r w:rsidRPr="00590265">
              <w:rPr>
                <w:i/>
                <w:iCs/>
              </w:rPr>
              <w:t>god man.</w:t>
            </w:r>
          </w:p>
        </w:tc>
        <w:tc>
          <w:tcPr>
            <w:tcW w:w="2500" w:type="pct"/>
            <w:shd w:val="clear" w:color="auto" w:fill="auto"/>
            <w:tcMar>
              <w:right w:w="0" w:type="dxa"/>
            </w:tcMar>
          </w:tcPr>
          <w:p w14:paraId="16F12F8A" w14:textId="77777777" w:rsidR="00D4080F" w:rsidRDefault="00D4080F" w:rsidP="00A7016B">
            <w:pPr>
              <w:pStyle w:val="Brdtextmedindrag"/>
              <w:ind w:firstLine="0"/>
            </w:pPr>
            <w:r>
              <w:t>Uppkommer vid</w:t>
            </w:r>
            <w:r w:rsidRPr="00394B6D">
              <w:rPr>
                <w:i/>
                <w:iCs/>
              </w:rPr>
              <w:t xml:space="preserve"> utredningen</w:t>
            </w:r>
            <w:r>
              <w:t xml:space="preserve"> av ett dödsbo frågan om </w:t>
            </w:r>
            <w:r w:rsidRPr="00394B6D">
              <w:rPr>
                <w:i/>
                <w:iCs/>
              </w:rPr>
              <w:t>att för</w:t>
            </w:r>
            <w:r>
              <w:rPr>
                <w:i/>
                <w:iCs/>
              </w:rPr>
              <w:softHyphen/>
            </w:r>
            <w:r w:rsidRPr="00394B6D">
              <w:rPr>
                <w:i/>
                <w:iCs/>
              </w:rPr>
              <w:t xml:space="preserve">ordna </w:t>
            </w:r>
            <w:r w:rsidRPr="008A7D48">
              <w:rPr>
                <w:i/>
                <w:iCs/>
              </w:rPr>
              <w:t>en</w:t>
            </w:r>
            <w:r>
              <w:t xml:space="preserve"> god man enligt 3 §, hör ärendet</w:t>
            </w:r>
            <w:r w:rsidRPr="0018398F">
              <w:rPr>
                <w:spacing w:val="-5"/>
              </w:rPr>
              <w:t xml:space="preserve"> till </w:t>
            </w:r>
            <w:r w:rsidRPr="0018398F">
              <w:rPr>
                <w:i/>
                <w:iCs/>
                <w:spacing w:val="-5"/>
              </w:rPr>
              <w:t>överförmyndar</w:t>
            </w:r>
            <w:r w:rsidRPr="0018398F">
              <w:rPr>
                <w:i/>
                <w:iCs/>
                <w:spacing w:val="-5"/>
              </w:rPr>
              <w:softHyphen/>
              <w:t>nämn</w:t>
            </w:r>
            <w:r>
              <w:rPr>
                <w:i/>
                <w:iCs/>
                <w:spacing w:val="-5"/>
              </w:rPr>
              <w:softHyphen/>
            </w:r>
            <w:r w:rsidRPr="0018398F">
              <w:rPr>
                <w:i/>
                <w:iCs/>
                <w:spacing w:val="-5"/>
              </w:rPr>
              <w:t>den</w:t>
            </w:r>
            <w:r>
              <w:t xml:space="preserve"> för den kommun där den döde hade </w:t>
            </w:r>
            <w:r w:rsidRPr="00F002D5">
              <w:rPr>
                <w:i/>
                <w:iCs/>
              </w:rPr>
              <w:t>si</w:t>
            </w:r>
            <w:r>
              <w:rPr>
                <w:i/>
                <w:iCs/>
              </w:rPr>
              <w:t>n</w:t>
            </w:r>
            <w:r>
              <w:t xml:space="preserve"> hemvist eller, om den döde inte hade hemvist i </w:t>
            </w:r>
            <w:r w:rsidRPr="0018398F">
              <w:rPr>
                <w:spacing w:val="-4"/>
              </w:rPr>
              <w:t xml:space="preserve">Sverige, till </w:t>
            </w:r>
            <w:r w:rsidRPr="0018398F">
              <w:rPr>
                <w:i/>
                <w:iCs/>
                <w:spacing w:val="-4"/>
              </w:rPr>
              <w:t>överför</w:t>
            </w:r>
            <w:r>
              <w:rPr>
                <w:i/>
                <w:iCs/>
                <w:spacing w:val="-4"/>
              </w:rPr>
              <w:softHyphen/>
            </w:r>
            <w:r w:rsidRPr="0018398F">
              <w:rPr>
                <w:i/>
                <w:iCs/>
                <w:spacing w:val="-4"/>
              </w:rPr>
              <w:t>myndar</w:t>
            </w:r>
            <w:r>
              <w:rPr>
                <w:i/>
                <w:iCs/>
                <w:spacing w:val="-4"/>
              </w:rPr>
              <w:softHyphen/>
            </w:r>
            <w:r w:rsidRPr="0018398F">
              <w:rPr>
                <w:i/>
                <w:iCs/>
                <w:spacing w:val="-4"/>
              </w:rPr>
              <w:t>nämn</w:t>
            </w:r>
            <w:r>
              <w:rPr>
                <w:i/>
                <w:iCs/>
                <w:spacing w:val="-4"/>
              </w:rPr>
              <w:softHyphen/>
            </w:r>
            <w:r w:rsidRPr="0018398F">
              <w:rPr>
                <w:i/>
                <w:iCs/>
                <w:spacing w:val="-4"/>
              </w:rPr>
              <w:t>den</w:t>
            </w:r>
            <w:r>
              <w:t xml:space="preserve"> för Stockholms kommun. </w:t>
            </w:r>
            <w:r w:rsidRPr="00031D71">
              <w:rPr>
                <w:i/>
                <w:iCs/>
              </w:rPr>
              <w:t>Ska</w:t>
            </w:r>
            <w:r>
              <w:rPr>
                <w:i/>
                <w:iCs/>
              </w:rPr>
              <w:t xml:space="preserve"> </w:t>
            </w:r>
            <w:r w:rsidRPr="008A7D48">
              <w:rPr>
                <w:i/>
                <w:iCs/>
              </w:rPr>
              <w:t>en</w:t>
            </w:r>
            <w:r>
              <w:rPr>
                <w:i/>
                <w:iCs/>
              </w:rPr>
              <w:t xml:space="preserve"> </w:t>
            </w:r>
            <w:r>
              <w:t xml:space="preserve">god man annars förordnas enligt 3 §, tas ärendet upp av </w:t>
            </w:r>
            <w:r w:rsidRPr="00031D71">
              <w:rPr>
                <w:i/>
                <w:iCs/>
              </w:rPr>
              <w:t>överför</w:t>
            </w:r>
            <w:r>
              <w:rPr>
                <w:i/>
                <w:iCs/>
              </w:rPr>
              <w:softHyphen/>
            </w:r>
            <w:r w:rsidRPr="00031D71">
              <w:rPr>
                <w:i/>
                <w:iCs/>
              </w:rPr>
              <w:t>myndar</w:t>
            </w:r>
            <w:r>
              <w:rPr>
                <w:i/>
                <w:iCs/>
              </w:rPr>
              <w:softHyphen/>
              <w:t>nämnden</w:t>
            </w:r>
            <w:r>
              <w:t xml:space="preserve"> för den kommun där den för vilken </w:t>
            </w:r>
            <w:r>
              <w:rPr>
                <w:i/>
                <w:iCs/>
              </w:rPr>
              <w:t xml:space="preserve">en </w:t>
            </w:r>
            <w:r>
              <w:t xml:space="preserve">god man </w:t>
            </w:r>
            <w:r w:rsidRPr="00750C9D">
              <w:rPr>
                <w:i/>
                <w:iCs/>
              </w:rPr>
              <w:t>ska</w:t>
            </w:r>
            <w:r>
              <w:t xml:space="preserve"> förordnas har egen</w:t>
            </w:r>
            <w:r>
              <w:softHyphen/>
              <w:t>dom el</w:t>
            </w:r>
            <w:r>
              <w:softHyphen/>
              <w:t xml:space="preserve">ler där annars </w:t>
            </w:r>
            <w:r w:rsidRPr="00C81F2B">
              <w:rPr>
                <w:i/>
                <w:iCs/>
              </w:rPr>
              <w:t>behovet</w:t>
            </w:r>
            <w:r>
              <w:t xml:space="preserve"> av </w:t>
            </w:r>
            <w:r>
              <w:rPr>
                <w:i/>
                <w:iCs/>
              </w:rPr>
              <w:t xml:space="preserve">en </w:t>
            </w:r>
            <w:r>
              <w:t>god man har visat sig.</w:t>
            </w:r>
          </w:p>
          <w:p w14:paraId="3DB98A43" w14:textId="77777777" w:rsidR="00D4080F" w:rsidRDefault="00D4080F" w:rsidP="00A7016B">
            <w:pPr>
              <w:pStyle w:val="Brdtextmedindrag"/>
            </w:pPr>
            <w:r>
              <w:t>Andra frågor som gäller god</w:t>
            </w:r>
            <w:r>
              <w:softHyphen/>
              <w:t>man</w:t>
            </w:r>
            <w:r>
              <w:softHyphen/>
              <w:t xml:space="preserve">skap enligt 3 § tas upp av den </w:t>
            </w:r>
            <w:r w:rsidRPr="00750C9D">
              <w:rPr>
                <w:i/>
                <w:iCs/>
              </w:rPr>
              <w:t>över</w:t>
            </w:r>
            <w:r>
              <w:rPr>
                <w:i/>
                <w:iCs/>
              </w:rPr>
              <w:softHyphen/>
            </w:r>
            <w:r w:rsidRPr="00750C9D">
              <w:rPr>
                <w:i/>
                <w:iCs/>
              </w:rPr>
              <w:t>förmyndar</w:t>
            </w:r>
            <w:r>
              <w:rPr>
                <w:i/>
                <w:iCs/>
              </w:rPr>
              <w:t>nämnd</w:t>
            </w:r>
            <w:r>
              <w:t xml:space="preserve"> som har förord</w:t>
            </w:r>
            <w:r>
              <w:softHyphen/>
              <w:t xml:space="preserve">nat </w:t>
            </w:r>
            <w:r>
              <w:rPr>
                <w:i/>
                <w:iCs/>
              </w:rPr>
              <w:t>den gode mannen</w:t>
            </w:r>
            <w:r>
              <w:t>.</w:t>
            </w:r>
          </w:p>
        </w:tc>
      </w:tr>
      <w:tr w:rsidR="009361F3" w14:paraId="1FBA67B3"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169D1C3" w14:textId="77777777" w:rsidR="00D4080F" w:rsidRDefault="00D4080F" w:rsidP="00A7016B">
            <w:pPr>
              <w:pStyle w:val="Brdtextmedindrag"/>
            </w:pPr>
          </w:p>
        </w:tc>
        <w:tc>
          <w:tcPr>
            <w:tcW w:w="2500" w:type="pct"/>
            <w:shd w:val="clear" w:color="auto" w:fill="auto"/>
            <w:tcMar>
              <w:right w:w="0" w:type="dxa"/>
            </w:tcMar>
          </w:tcPr>
          <w:p w14:paraId="13A0ED40" w14:textId="77777777" w:rsidR="00D4080F" w:rsidRPr="00C43C4A" w:rsidRDefault="00D4080F" w:rsidP="00A7016B">
            <w:pPr>
              <w:pStyle w:val="Rubrik4utannumrering"/>
              <w:rPr>
                <w:b w:val="0"/>
                <w:i/>
              </w:rPr>
            </w:pPr>
            <w:r w:rsidRPr="009F2954">
              <w:rPr>
                <w:i/>
              </w:rPr>
              <w:t>Kungörelser</w:t>
            </w:r>
          </w:p>
        </w:tc>
      </w:tr>
    </w:tbl>
    <w:p w14:paraId="4D290163" w14:textId="77777777" w:rsidR="00D4080F" w:rsidRDefault="00D4080F" w:rsidP="009361F3">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92C261C" w14:textId="77777777" w:rsidTr="00A7016B">
        <w:tc>
          <w:tcPr>
            <w:tcW w:w="2500" w:type="pct"/>
            <w:shd w:val="clear" w:color="auto" w:fill="auto"/>
            <w:tcMar>
              <w:left w:w="0" w:type="dxa"/>
            </w:tcMar>
          </w:tcPr>
          <w:p w14:paraId="3927181E" w14:textId="77777777" w:rsidR="00D4080F" w:rsidRDefault="00D4080F" w:rsidP="00A7016B">
            <w:pPr>
              <w:pStyle w:val="Brdtextmedindrag"/>
              <w:ind w:firstLine="0"/>
            </w:pPr>
            <w:r w:rsidRPr="00251A0F">
              <w:t xml:space="preserve">Rätten </w:t>
            </w:r>
            <w:r w:rsidRPr="00251A0F">
              <w:rPr>
                <w:i/>
                <w:iCs/>
              </w:rPr>
              <w:t>skall</w:t>
            </w:r>
            <w:r w:rsidRPr="00251A0F">
              <w:t xml:space="preserve"> genast kungöra beslut om anordnande eller upp</w:t>
            </w:r>
            <w:r>
              <w:softHyphen/>
            </w:r>
            <w:r w:rsidRPr="00251A0F">
              <w:t>hörande av förvaltarskap i Post- och</w:t>
            </w:r>
            <w:r w:rsidRPr="00B85D4A">
              <w:rPr>
                <w:spacing w:val="-5"/>
              </w:rPr>
              <w:t xml:space="preserve"> Inrikes Tidningar. </w:t>
            </w:r>
            <w:r w:rsidRPr="00B85D4A">
              <w:rPr>
                <w:i/>
                <w:iCs/>
                <w:spacing w:val="-5"/>
              </w:rPr>
              <w:t>Sådan</w:t>
            </w:r>
            <w:r w:rsidRPr="00B85D4A">
              <w:rPr>
                <w:spacing w:val="-5"/>
              </w:rPr>
              <w:t xml:space="preserve"> kun</w:t>
            </w:r>
            <w:r w:rsidRPr="00B85D4A">
              <w:rPr>
                <w:spacing w:val="-5"/>
              </w:rPr>
              <w:softHyphen/>
              <w:t>görelse</w:t>
            </w:r>
            <w:r w:rsidRPr="00251A0F">
              <w:t xml:space="preserve"> </w:t>
            </w:r>
            <w:r w:rsidRPr="00251A0F">
              <w:rPr>
                <w:i/>
                <w:iCs/>
              </w:rPr>
              <w:t>skall</w:t>
            </w:r>
            <w:r w:rsidRPr="00251A0F">
              <w:t xml:space="preserve"> också ske av beslut om jämkning av förvaltarskaps omfattning enligt 23</w:t>
            </w:r>
            <w:r>
              <w:t> §</w:t>
            </w:r>
            <w:r w:rsidRPr="00251A0F">
              <w:t>.</w:t>
            </w:r>
          </w:p>
        </w:tc>
        <w:tc>
          <w:tcPr>
            <w:tcW w:w="2500" w:type="pct"/>
            <w:shd w:val="clear" w:color="auto" w:fill="auto"/>
            <w:tcMar>
              <w:right w:w="0" w:type="dxa"/>
            </w:tcMar>
          </w:tcPr>
          <w:p w14:paraId="2BD518FB" w14:textId="77777777" w:rsidR="00D4080F" w:rsidRDefault="00D4080F" w:rsidP="00A7016B">
            <w:pPr>
              <w:pStyle w:val="Brdtextmedindrag"/>
              <w:ind w:firstLine="0"/>
            </w:pPr>
            <w:r w:rsidRPr="00251A0F">
              <w:t xml:space="preserve">Rätten </w:t>
            </w:r>
            <w:r w:rsidRPr="00251A0F">
              <w:rPr>
                <w:i/>
                <w:iCs/>
              </w:rPr>
              <w:t>ska</w:t>
            </w:r>
            <w:r w:rsidRPr="00251A0F">
              <w:t xml:space="preserve"> genast kungöra </w:t>
            </w:r>
            <w:r w:rsidRPr="004821AD">
              <w:rPr>
                <w:i/>
                <w:iCs/>
              </w:rPr>
              <w:t>ett</w:t>
            </w:r>
            <w:r>
              <w:t xml:space="preserve"> </w:t>
            </w:r>
            <w:r w:rsidRPr="00251A0F">
              <w:t xml:space="preserve">beslut om </w:t>
            </w:r>
            <w:r w:rsidRPr="004821AD">
              <w:rPr>
                <w:i/>
                <w:iCs/>
              </w:rPr>
              <w:t>ett</w:t>
            </w:r>
            <w:r>
              <w:t xml:space="preserve"> </w:t>
            </w:r>
            <w:r w:rsidRPr="00251A0F">
              <w:t>anordnande eller upphö</w:t>
            </w:r>
            <w:r>
              <w:softHyphen/>
            </w:r>
            <w:r w:rsidRPr="00251A0F">
              <w:t xml:space="preserve">rande av </w:t>
            </w:r>
            <w:r w:rsidRPr="004821AD">
              <w:rPr>
                <w:i/>
                <w:iCs/>
              </w:rPr>
              <w:t>ett</w:t>
            </w:r>
            <w:r>
              <w:t xml:space="preserve"> </w:t>
            </w:r>
            <w:r w:rsidRPr="00251A0F">
              <w:t xml:space="preserve">förvaltarskap i Post- och Inrikes Tidningar. </w:t>
            </w:r>
            <w:r w:rsidRPr="00394B6D">
              <w:rPr>
                <w:i/>
                <w:iCs/>
              </w:rPr>
              <w:t>En sådan</w:t>
            </w:r>
            <w:r w:rsidRPr="00251A0F">
              <w:t xml:space="preserve"> kungörelse </w:t>
            </w:r>
            <w:r w:rsidRPr="00251A0F">
              <w:rPr>
                <w:i/>
                <w:iCs/>
              </w:rPr>
              <w:t>ska</w:t>
            </w:r>
            <w:r>
              <w:rPr>
                <w:i/>
                <w:iCs/>
              </w:rPr>
              <w:t xml:space="preserve"> </w:t>
            </w:r>
            <w:r w:rsidRPr="00251A0F">
              <w:t xml:space="preserve">också ske av beslut om jämkning av </w:t>
            </w:r>
            <w:r w:rsidRPr="004821AD">
              <w:rPr>
                <w:i/>
                <w:iCs/>
              </w:rPr>
              <w:t>ett</w:t>
            </w:r>
            <w:r>
              <w:t xml:space="preserve"> </w:t>
            </w:r>
            <w:r w:rsidRPr="00251A0F">
              <w:t>för</w:t>
            </w:r>
            <w:r>
              <w:softHyphen/>
            </w:r>
            <w:r w:rsidRPr="00B85D4A">
              <w:rPr>
                <w:spacing w:val="-6"/>
              </w:rPr>
              <w:t>valtarskaps omfattning enligt 23 §.</w:t>
            </w:r>
          </w:p>
        </w:tc>
      </w:tr>
    </w:tbl>
    <w:p w14:paraId="1DBEBA3E" w14:textId="77777777" w:rsidR="00D4080F" w:rsidRPr="006C0534" w:rsidRDefault="00D4080F" w:rsidP="009361F3">
      <w:pPr>
        <w:pStyle w:val="Brdtext"/>
        <w:spacing w:before="230"/>
        <w:jc w:val="center"/>
        <w:rPr>
          <w:b/>
        </w:rPr>
      </w:pPr>
      <w:r>
        <w:rPr>
          <w:b/>
        </w:rPr>
        <w:t>12 kap.</w:t>
      </w:r>
    </w:p>
    <w:p w14:paraId="38FBAD99"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932CE07" w14:textId="77777777" w:rsidTr="00A7016B">
        <w:tc>
          <w:tcPr>
            <w:tcW w:w="2500" w:type="pct"/>
            <w:shd w:val="clear" w:color="auto" w:fill="auto"/>
            <w:tcMar>
              <w:left w:w="0" w:type="dxa"/>
            </w:tcMar>
          </w:tcPr>
          <w:p w14:paraId="2A3F8E97" w14:textId="77777777" w:rsidR="00D4080F" w:rsidRDefault="00D4080F" w:rsidP="00A7016B">
            <w:pPr>
              <w:pStyle w:val="Brdtextmedindrag"/>
              <w:ind w:firstLine="0"/>
            </w:pPr>
            <w:r w:rsidRPr="00853B06">
              <w:rPr>
                <w:i/>
                <w:iCs/>
              </w:rPr>
              <w:t>Förmyndare</w:t>
            </w:r>
            <w:r>
              <w:t xml:space="preserve"> </w:t>
            </w:r>
            <w:r w:rsidRPr="00657B0F">
              <w:rPr>
                <w:i/>
                <w:iCs/>
              </w:rPr>
              <w:t>skall</w:t>
            </w:r>
            <w:r>
              <w:t xml:space="preserve"> förvalta omyn</w:t>
            </w:r>
            <w:r>
              <w:softHyphen/>
              <w:t>di</w:t>
            </w:r>
            <w:r>
              <w:softHyphen/>
              <w:t>gas tillgångar och före</w:t>
            </w:r>
            <w:r>
              <w:softHyphen/>
              <w:t>träda dem i angelägenheter som rör tillgång</w:t>
            </w:r>
            <w:r>
              <w:softHyphen/>
              <w:t>arna.</w:t>
            </w:r>
          </w:p>
          <w:p w14:paraId="634DFFAF" w14:textId="77777777" w:rsidR="00D4080F" w:rsidRDefault="00D4080F" w:rsidP="00A7016B">
            <w:pPr>
              <w:pStyle w:val="Brdtextmedindrag"/>
            </w:pPr>
            <w:r>
              <w:t>Detta gäller inte i fråga om till</w:t>
            </w:r>
            <w:r>
              <w:softHyphen/>
            </w:r>
            <w:r w:rsidRPr="009F33F5">
              <w:rPr>
                <w:spacing w:val="-5"/>
              </w:rPr>
              <w:t>gångar som omyndiga enligt lag</w:t>
            </w:r>
            <w:r>
              <w:t xml:space="preserve"> själva råder över eller som de har förv</w:t>
            </w:r>
            <w:r w:rsidRPr="009F33F5">
              <w:rPr>
                <w:spacing w:val="-4"/>
              </w:rPr>
              <w:t>ärvat genom gåva, testa</w:t>
            </w:r>
            <w:r w:rsidRPr="009F33F5">
              <w:rPr>
                <w:spacing w:val="-4"/>
              </w:rPr>
              <w:softHyphen/>
              <w:t>mente</w:t>
            </w:r>
            <w:r>
              <w:t xml:space="preserve"> el</w:t>
            </w:r>
            <w:r>
              <w:softHyphen/>
              <w:t>ler förmånstagar</w:t>
            </w:r>
            <w:r>
              <w:softHyphen/>
              <w:t>förord</w:t>
            </w:r>
            <w:r>
              <w:softHyphen/>
              <w:t>nande vid försäkring eller pen</w:t>
            </w:r>
            <w:r>
              <w:softHyphen/>
              <w:t>sions</w:t>
            </w:r>
            <w:r>
              <w:softHyphen/>
              <w:t>sparan</w:t>
            </w:r>
            <w:r w:rsidRPr="00D76A15">
              <w:rPr>
                <w:spacing w:val="-4"/>
              </w:rPr>
              <w:t>de enligt lagen (1993:931</w:t>
            </w:r>
            <w:r>
              <w:t>) om indivi</w:t>
            </w:r>
            <w:r>
              <w:softHyphen/>
            </w:r>
            <w:r>
              <w:lastRenderedPageBreak/>
              <w:t>du</w:t>
            </w:r>
            <w:r>
              <w:softHyphen/>
              <w:t>ellt pe</w:t>
            </w:r>
            <w:r w:rsidRPr="00D76A15">
              <w:rPr>
                <w:spacing w:val="-2"/>
              </w:rPr>
              <w:t>nsions</w:t>
            </w:r>
            <w:r>
              <w:rPr>
                <w:spacing w:val="-2"/>
              </w:rPr>
              <w:softHyphen/>
            </w:r>
            <w:r w:rsidRPr="00D76A15">
              <w:rPr>
                <w:spacing w:val="-2"/>
              </w:rPr>
              <w:t>spar</w:t>
            </w:r>
            <w:r>
              <w:rPr>
                <w:spacing w:val="-2"/>
              </w:rPr>
              <w:softHyphen/>
            </w:r>
            <w:r w:rsidRPr="00D76A15">
              <w:rPr>
                <w:spacing w:val="-2"/>
              </w:rPr>
              <w:t>ande med villkor att</w:t>
            </w:r>
            <w:r>
              <w:t xml:space="preserve"> egendomen </w:t>
            </w:r>
            <w:r w:rsidRPr="00657B0F">
              <w:rPr>
                <w:i/>
                <w:iCs/>
              </w:rPr>
              <w:t>skall</w:t>
            </w:r>
            <w:r>
              <w:t xml:space="preserve"> stå under för</w:t>
            </w:r>
            <w:r>
              <w:softHyphen/>
              <w:t>valtning av någon annan än för</w:t>
            </w:r>
            <w:r>
              <w:softHyphen/>
              <w:t>myndaren, utan bestäm</w:t>
            </w:r>
            <w:r>
              <w:softHyphen/>
              <w:t>mande</w:t>
            </w:r>
            <w:r>
              <w:softHyphen/>
              <w:t>rätt för för</w:t>
            </w:r>
            <w:r>
              <w:softHyphen/>
              <w:t>myn</w:t>
            </w:r>
            <w:r>
              <w:softHyphen/>
              <w:t>daren, och med angi</w:t>
            </w:r>
            <w:r>
              <w:softHyphen/>
              <w:t xml:space="preserve">vande av vem som </w:t>
            </w:r>
            <w:r w:rsidRPr="00657B0F">
              <w:rPr>
                <w:i/>
                <w:iCs/>
              </w:rPr>
              <w:t>skall</w:t>
            </w:r>
            <w:r>
              <w:t xml:space="preserve"> ut</w:t>
            </w:r>
            <w:r>
              <w:softHyphen/>
              <w:t>öva</w:t>
            </w:r>
            <w:r w:rsidRPr="00D76A15">
              <w:rPr>
                <w:spacing w:val="-4"/>
              </w:rPr>
              <w:t xml:space="preserve"> för</w:t>
            </w:r>
            <w:r>
              <w:rPr>
                <w:spacing w:val="-4"/>
              </w:rPr>
              <w:softHyphen/>
            </w:r>
            <w:r w:rsidRPr="00D76A15">
              <w:rPr>
                <w:spacing w:val="-4"/>
              </w:rPr>
              <w:t>valt</w:t>
            </w:r>
            <w:r>
              <w:rPr>
                <w:spacing w:val="-4"/>
              </w:rPr>
              <w:softHyphen/>
            </w:r>
            <w:r w:rsidRPr="00D76A15">
              <w:rPr>
                <w:spacing w:val="-4"/>
              </w:rPr>
              <w:t>ningen (särskild för</w:t>
            </w:r>
            <w:r>
              <w:rPr>
                <w:spacing w:val="-4"/>
              </w:rPr>
              <w:softHyphen/>
            </w:r>
            <w:r w:rsidRPr="00D76A15">
              <w:rPr>
                <w:spacing w:val="-4"/>
              </w:rPr>
              <w:t>valt</w:t>
            </w:r>
            <w:r w:rsidRPr="00D76A15">
              <w:rPr>
                <w:spacing w:val="-4"/>
              </w:rPr>
              <w:softHyphen/>
              <w:t>ning</w:t>
            </w:r>
            <w:r>
              <w:t xml:space="preserve">). Är särskild förvaltning anordnad, </w:t>
            </w:r>
            <w:r w:rsidRPr="009F33F5">
              <w:rPr>
                <w:i/>
                <w:iCs/>
                <w:spacing w:val="-5"/>
              </w:rPr>
              <w:t>skall</w:t>
            </w:r>
            <w:r w:rsidRPr="009F33F5">
              <w:rPr>
                <w:spacing w:val="-5"/>
              </w:rPr>
              <w:t xml:space="preserve"> den som utövar förvalt</w:t>
            </w:r>
            <w:r w:rsidRPr="009F33F5">
              <w:rPr>
                <w:spacing w:val="-5"/>
              </w:rPr>
              <w:softHyphen/>
              <w:t>ningen årligen lämna redo</w:t>
            </w:r>
            <w:r w:rsidRPr="009F33F5">
              <w:rPr>
                <w:spacing w:val="-5"/>
              </w:rPr>
              <w:softHyphen/>
              <w:t>vis</w:t>
            </w:r>
            <w:r w:rsidRPr="009F33F5">
              <w:rPr>
                <w:spacing w:val="-5"/>
              </w:rPr>
              <w:softHyphen/>
              <w:t>ning över för</w:t>
            </w:r>
            <w:r>
              <w:rPr>
                <w:spacing w:val="-5"/>
              </w:rPr>
              <w:softHyphen/>
            </w:r>
            <w:r w:rsidRPr="009F33F5">
              <w:rPr>
                <w:spacing w:val="-5"/>
              </w:rPr>
              <w:t>valtningen till för</w:t>
            </w:r>
            <w:r w:rsidRPr="009F33F5">
              <w:rPr>
                <w:spacing w:val="-5"/>
              </w:rPr>
              <w:softHyphen/>
              <w:t>myn</w:t>
            </w:r>
            <w:r w:rsidRPr="009F33F5">
              <w:rPr>
                <w:spacing w:val="-5"/>
              </w:rPr>
              <w:softHyphen/>
              <w:t>daren</w:t>
            </w:r>
            <w:r>
              <w:t>.</w:t>
            </w:r>
          </w:p>
          <w:p w14:paraId="4256CBB1" w14:textId="77777777" w:rsidR="00D4080F" w:rsidRDefault="00D4080F" w:rsidP="00A7016B">
            <w:pPr>
              <w:pStyle w:val="Brdtextmedindrag"/>
            </w:pPr>
            <w:r>
              <w:t>Förmyndaren företräder i öv</w:t>
            </w:r>
            <w:r>
              <w:softHyphen/>
              <w:t xml:space="preserve">rigt den omyndige när detta inte enligt lag </w:t>
            </w:r>
            <w:r w:rsidRPr="00657B0F">
              <w:rPr>
                <w:i/>
                <w:iCs/>
              </w:rPr>
              <w:t>skall</w:t>
            </w:r>
            <w:r>
              <w:t xml:space="preserve"> göras av någon annan. </w:t>
            </w:r>
          </w:p>
        </w:tc>
        <w:tc>
          <w:tcPr>
            <w:tcW w:w="2500" w:type="pct"/>
            <w:shd w:val="clear" w:color="auto" w:fill="auto"/>
            <w:tcMar>
              <w:right w:w="0" w:type="dxa"/>
            </w:tcMar>
          </w:tcPr>
          <w:p w14:paraId="16D12D74" w14:textId="77777777" w:rsidR="00D4080F" w:rsidRDefault="00D4080F" w:rsidP="00A7016B">
            <w:pPr>
              <w:pStyle w:val="Brdtextmedindrag"/>
              <w:ind w:firstLine="0"/>
            </w:pPr>
            <w:r w:rsidRPr="00394B6D">
              <w:rPr>
                <w:i/>
                <w:iCs/>
              </w:rPr>
              <w:lastRenderedPageBreak/>
              <w:t>En</w:t>
            </w:r>
            <w:r>
              <w:t xml:space="preserve"> </w:t>
            </w:r>
            <w:r w:rsidRPr="00853B06">
              <w:rPr>
                <w:i/>
                <w:iCs/>
              </w:rPr>
              <w:t>förmyndare</w:t>
            </w:r>
            <w:r>
              <w:t xml:space="preserve"> </w:t>
            </w:r>
            <w:r w:rsidRPr="00657B0F">
              <w:rPr>
                <w:i/>
                <w:iCs/>
              </w:rPr>
              <w:t>ska</w:t>
            </w:r>
            <w:r>
              <w:t xml:space="preserve"> förvalta omyn</w:t>
            </w:r>
            <w:r>
              <w:softHyphen/>
              <w:t>digas tillgångar och före</w:t>
            </w:r>
            <w:r>
              <w:softHyphen/>
              <w:t>träda dem i angelägenheter som rör tillgång</w:t>
            </w:r>
            <w:r>
              <w:softHyphen/>
              <w:t>arna.</w:t>
            </w:r>
          </w:p>
          <w:p w14:paraId="71C9810C" w14:textId="77777777" w:rsidR="00D4080F" w:rsidRDefault="00D4080F" w:rsidP="00A7016B">
            <w:pPr>
              <w:pStyle w:val="Brdtextmedindrag"/>
            </w:pPr>
            <w:r>
              <w:t>Detta gäller inte i fråga om till</w:t>
            </w:r>
            <w:r>
              <w:softHyphen/>
            </w:r>
            <w:r w:rsidRPr="009F33F5">
              <w:rPr>
                <w:spacing w:val="-5"/>
              </w:rPr>
              <w:t>gångar som omyndiga enligt lag</w:t>
            </w:r>
            <w:r>
              <w:t xml:space="preserve"> själva råder över eller som de har förvä</w:t>
            </w:r>
            <w:r w:rsidRPr="009F33F5">
              <w:rPr>
                <w:spacing w:val="-4"/>
              </w:rPr>
              <w:t>rvat genom gåva, testa</w:t>
            </w:r>
            <w:r w:rsidRPr="009F33F5">
              <w:rPr>
                <w:spacing w:val="-4"/>
              </w:rPr>
              <w:softHyphen/>
              <w:t>mente</w:t>
            </w:r>
            <w:r>
              <w:t xml:space="preserve"> el</w:t>
            </w:r>
            <w:r>
              <w:softHyphen/>
              <w:t>ler förmånstagar</w:t>
            </w:r>
            <w:r>
              <w:softHyphen/>
              <w:t>förord</w:t>
            </w:r>
            <w:r>
              <w:softHyphen/>
              <w:t>nande vid försäkring eller pen</w:t>
            </w:r>
            <w:r>
              <w:softHyphen/>
              <w:t>sions</w:t>
            </w:r>
            <w:r>
              <w:softHyphen/>
              <w:t>sparande enligt lagen (1993:931) om indivi</w:t>
            </w:r>
            <w:r>
              <w:softHyphen/>
            </w:r>
            <w:r>
              <w:lastRenderedPageBreak/>
              <w:t>duellt pe</w:t>
            </w:r>
            <w:r w:rsidRPr="00D76A15">
              <w:rPr>
                <w:spacing w:val="-2"/>
              </w:rPr>
              <w:t>nsionsspar</w:t>
            </w:r>
            <w:r>
              <w:rPr>
                <w:spacing w:val="-2"/>
              </w:rPr>
              <w:softHyphen/>
            </w:r>
            <w:r w:rsidRPr="00D76A15">
              <w:rPr>
                <w:spacing w:val="-2"/>
              </w:rPr>
              <w:t>ande med villkor att</w:t>
            </w:r>
            <w:r>
              <w:t xml:space="preserve"> egendomen </w:t>
            </w:r>
            <w:r w:rsidRPr="00657B0F">
              <w:rPr>
                <w:i/>
                <w:iCs/>
              </w:rPr>
              <w:t>ska</w:t>
            </w:r>
            <w:r>
              <w:t xml:space="preserve"> stå under för</w:t>
            </w:r>
            <w:r>
              <w:softHyphen/>
              <w:t>valtning av någon annan än för</w:t>
            </w:r>
            <w:r>
              <w:softHyphen/>
              <w:t>myndaren, utan bestäm</w:t>
            </w:r>
            <w:r>
              <w:softHyphen/>
              <w:t>mande</w:t>
            </w:r>
            <w:r>
              <w:softHyphen/>
              <w:t>rätt för för</w:t>
            </w:r>
            <w:r>
              <w:softHyphen/>
              <w:t>myndaren, och med angi</w:t>
            </w:r>
            <w:r>
              <w:softHyphen/>
              <w:t xml:space="preserve">vande av vem som </w:t>
            </w:r>
            <w:r w:rsidRPr="00657B0F">
              <w:rPr>
                <w:i/>
                <w:iCs/>
              </w:rPr>
              <w:t>ska</w:t>
            </w:r>
            <w:r>
              <w:t xml:space="preserve"> utöva för</w:t>
            </w:r>
            <w:r>
              <w:softHyphen/>
              <w:t>valt</w:t>
            </w:r>
            <w:r>
              <w:softHyphen/>
              <w:t xml:space="preserve">ningen (särskild </w:t>
            </w:r>
            <w:r w:rsidRPr="00D76A15">
              <w:rPr>
                <w:spacing w:val="-4"/>
              </w:rPr>
              <w:t>för</w:t>
            </w:r>
            <w:r w:rsidRPr="00D76A15">
              <w:rPr>
                <w:spacing w:val="-4"/>
              </w:rPr>
              <w:softHyphen/>
              <w:t>valt</w:t>
            </w:r>
            <w:r w:rsidRPr="00D76A15">
              <w:rPr>
                <w:spacing w:val="-4"/>
              </w:rPr>
              <w:softHyphen/>
              <w:t xml:space="preserve">ning). Är särskild förvaltning anordnad, </w:t>
            </w:r>
            <w:r w:rsidRPr="00D76A15">
              <w:rPr>
                <w:i/>
                <w:iCs/>
                <w:spacing w:val="-4"/>
              </w:rPr>
              <w:t>ska</w:t>
            </w:r>
            <w:r w:rsidRPr="00D76A15">
              <w:rPr>
                <w:spacing w:val="-4"/>
              </w:rPr>
              <w:t xml:space="preserve"> den som utövar för</w:t>
            </w:r>
            <w:r w:rsidRPr="00D76A15">
              <w:rPr>
                <w:spacing w:val="-4"/>
              </w:rPr>
              <w:softHyphen/>
              <w:t xml:space="preserve">valtningen årligen lämna </w:t>
            </w:r>
            <w:r w:rsidRPr="00853B06">
              <w:rPr>
                <w:i/>
                <w:iCs/>
                <w:spacing w:val="-4"/>
              </w:rPr>
              <w:t>en</w:t>
            </w:r>
            <w:r w:rsidRPr="00D76A15">
              <w:rPr>
                <w:spacing w:val="-4"/>
              </w:rPr>
              <w:t xml:space="preserve"> redo</w:t>
            </w:r>
            <w:r w:rsidRPr="00D76A15">
              <w:rPr>
                <w:spacing w:val="-4"/>
              </w:rPr>
              <w:softHyphen/>
              <w:t>visning över för</w:t>
            </w:r>
            <w:r>
              <w:rPr>
                <w:spacing w:val="-4"/>
              </w:rPr>
              <w:softHyphen/>
            </w:r>
            <w:r w:rsidRPr="00D76A15">
              <w:rPr>
                <w:spacing w:val="-4"/>
              </w:rPr>
              <w:t>valt</w:t>
            </w:r>
            <w:r>
              <w:rPr>
                <w:spacing w:val="-4"/>
              </w:rPr>
              <w:softHyphen/>
            </w:r>
            <w:r w:rsidRPr="00D76A15">
              <w:rPr>
                <w:spacing w:val="-4"/>
              </w:rPr>
              <w:t>ningen till för</w:t>
            </w:r>
            <w:r w:rsidRPr="00D76A15">
              <w:rPr>
                <w:spacing w:val="-4"/>
              </w:rPr>
              <w:softHyphen/>
              <w:t>myndaren</w:t>
            </w:r>
            <w:r>
              <w:t>.</w:t>
            </w:r>
          </w:p>
          <w:p w14:paraId="5A689541" w14:textId="77777777" w:rsidR="00D4080F" w:rsidRDefault="00D4080F" w:rsidP="00A7016B">
            <w:pPr>
              <w:pStyle w:val="Brdtextmedindrag"/>
            </w:pPr>
            <w:r>
              <w:t>Förmyndaren företräder i öv</w:t>
            </w:r>
            <w:r>
              <w:softHyphen/>
              <w:t xml:space="preserve">rigt den omyndige när detta inte enligt lag </w:t>
            </w:r>
            <w:r w:rsidRPr="00657B0F">
              <w:rPr>
                <w:i/>
                <w:iCs/>
              </w:rPr>
              <w:t>ska</w:t>
            </w:r>
            <w:r>
              <w:t xml:space="preserve"> göras av någon annan. </w:t>
            </w:r>
          </w:p>
        </w:tc>
      </w:tr>
    </w:tbl>
    <w:p w14:paraId="2D16E691" w14:textId="77777777" w:rsidR="00D4080F" w:rsidRDefault="00D4080F" w:rsidP="009361F3">
      <w:pPr>
        <w:pStyle w:val="Brdtext"/>
        <w:jc w:val="center"/>
      </w:pPr>
    </w:p>
    <w:p w14:paraId="6298249C" w14:textId="77777777" w:rsidR="00D4080F" w:rsidRDefault="00D4080F" w:rsidP="009361F3">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D41CDDC" w14:textId="77777777" w:rsidTr="00A7016B">
        <w:tc>
          <w:tcPr>
            <w:tcW w:w="2500" w:type="pct"/>
            <w:shd w:val="clear" w:color="auto" w:fill="auto"/>
            <w:tcMar>
              <w:left w:w="0" w:type="dxa"/>
            </w:tcMar>
          </w:tcPr>
          <w:p w14:paraId="01C17002" w14:textId="77777777" w:rsidR="00D4080F" w:rsidRDefault="00D4080F" w:rsidP="00A7016B">
            <w:pPr>
              <w:pStyle w:val="Brdtextmedindrag"/>
              <w:ind w:firstLine="0"/>
            </w:pPr>
            <w:r>
              <w:t>Gode män och förvaltare ska, i den utsträckning det följer av deras för</w:t>
            </w:r>
            <w:r>
              <w:softHyphen/>
              <w:t>ordnande,</w:t>
            </w:r>
            <w:r w:rsidRPr="00394B6D">
              <w:rPr>
                <w:i/>
                <w:iCs/>
              </w:rPr>
              <w:t xml:space="preserve"> bevaka rätten för de per</w:t>
            </w:r>
            <w:r>
              <w:rPr>
                <w:i/>
                <w:iCs/>
              </w:rPr>
              <w:softHyphen/>
            </w:r>
            <w:r w:rsidRPr="00394B6D">
              <w:rPr>
                <w:i/>
                <w:iCs/>
              </w:rPr>
              <w:t>soner som de företräder, förvalta deras tillgångar och sörja för deras person.</w:t>
            </w:r>
          </w:p>
        </w:tc>
        <w:tc>
          <w:tcPr>
            <w:tcW w:w="2500" w:type="pct"/>
            <w:shd w:val="clear" w:color="auto" w:fill="auto"/>
            <w:tcMar>
              <w:right w:w="0" w:type="dxa"/>
            </w:tcMar>
          </w:tcPr>
          <w:p w14:paraId="74F2AF73" w14:textId="77777777" w:rsidR="00D4080F" w:rsidRPr="00480838" w:rsidRDefault="00D4080F" w:rsidP="00A7016B">
            <w:pPr>
              <w:pStyle w:val="Brdtextmedindrag"/>
              <w:ind w:firstLine="0"/>
              <w:rPr>
                <w:i/>
                <w:iCs/>
              </w:rPr>
            </w:pPr>
            <w:r>
              <w:t>Gode män och förvaltare ska, i den utsträckning det följer av deras för</w:t>
            </w:r>
            <w:r>
              <w:softHyphen/>
              <w:t xml:space="preserve">ordnande, </w:t>
            </w:r>
            <w:r w:rsidRPr="001F18C3">
              <w:rPr>
                <w:rStyle w:val="BrdtextmedindragChar"/>
                <w:rFonts w:eastAsiaTheme="minorHAnsi"/>
                <w:i/>
                <w:iCs/>
              </w:rPr>
              <w:t>se till att den enskildes intressen i ekonomiska och person</w:t>
            </w:r>
            <w:r>
              <w:rPr>
                <w:rStyle w:val="BrdtextmedindragChar"/>
                <w:rFonts w:eastAsiaTheme="minorHAnsi"/>
                <w:i/>
                <w:iCs/>
              </w:rPr>
              <w:softHyphen/>
            </w:r>
            <w:r w:rsidRPr="001F18C3">
              <w:rPr>
                <w:rStyle w:val="BrdtextmedindragChar"/>
                <w:rFonts w:eastAsiaTheme="minorHAnsi"/>
                <w:i/>
                <w:iCs/>
              </w:rPr>
              <w:t>liga angelägenheter tas om hand</w:t>
            </w:r>
            <w:r>
              <w:rPr>
                <w:rStyle w:val="BrdtextmedindragChar"/>
                <w:rFonts w:eastAsiaTheme="minorHAnsi"/>
                <w:i/>
                <w:iCs/>
              </w:rPr>
              <w:t>.</w:t>
            </w:r>
            <w:r>
              <w:rPr>
                <w:i/>
                <w:iCs/>
              </w:rPr>
              <w:t xml:space="preserve"> De ska</w:t>
            </w:r>
            <w:r w:rsidRPr="004738F4">
              <w:rPr>
                <w:i/>
                <w:iCs/>
              </w:rPr>
              <w:t xml:space="preserve"> bevaka den en</w:t>
            </w:r>
            <w:r>
              <w:rPr>
                <w:i/>
                <w:iCs/>
              </w:rPr>
              <w:softHyphen/>
            </w:r>
            <w:r w:rsidRPr="004738F4">
              <w:rPr>
                <w:i/>
                <w:iCs/>
              </w:rPr>
              <w:t>ski</w:t>
            </w:r>
            <w:r w:rsidRPr="00D76A15">
              <w:rPr>
                <w:i/>
                <w:iCs/>
                <w:spacing w:val="-4"/>
              </w:rPr>
              <w:t>ldes rätt i de angelägenheter som</w:t>
            </w:r>
            <w:r w:rsidRPr="004738F4">
              <w:rPr>
                <w:i/>
                <w:iCs/>
              </w:rPr>
              <w:t xml:space="preserve"> uppdraget omfattar. </w:t>
            </w:r>
          </w:p>
        </w:tc>
      </w:tr>
      <w:tr w:rsidR="009361F3" w14:paraId="2A4A11CA" w14:textId="77777777" w:rsidTr="00A7016B">
        <w:tc>
          <w:tcPr>
            <w:tcW w:w="2500" w:type="pct"/>
            <w:shd w:val="clear" w:color="auto" w:fill="auto"/>
            <w:tcMar>
              <w:left w:w="0" w:type="dxa"/>
            </w:tcMar>
          </w:tcPr>
          <w:p w14:paraId="00833DE1" w14:textId="77777777" w:rsidR="00D4080F" w:rsidRDefault="00D4080F" w:rsidP="00A7016B">
            <w:pPr>
              <w:pStyle w:val="Brdtextmedindrag"/>
            </w:pPr>
            <w:r>
              <w:t>Även om det inte framgår av för</w:t>
            </w:r>
            <w:r>
              <w:softHyphen/>
              <w:t>or</w:t>
            </w:r>
            <w:r w:rsidRPr="00D76A15">
              <w:rPr>
                <w:spacing w:val="-4"/>
              </w:rPr>
              <w:t>dnandet, omfattar den gode</w:t>
            </w:r>
            <w:r>
              <w:t xml:space="preserve"> man</w:t>
            </w:r>
            <w:r>
              <w:softHyphen/>
              <w:t>nens eller förvaltarens upp</w:t>
            </w:r>
            <w:r>
              <w:softHyphen/>
              <w:t>drag inte sådana tillgångar som har ställts un</w:t>
            </w:r>
            <w:r>
              <w:softHyphen/>
              <w:t>der särskild förvalt</w:t>
            </w:r>
            <w:r>
              <w:softHyphen/>
              <w:t>ning. Är särskild förvaltning an</w:t>
            </w:r>
            <w:r>
              <w:softHyphen/>
              <w:t>ordnad, ska den som utövar för</w:t>
            </w:r>
            <w:r>
              <w:softHyphen/>
              <w:t>valtningen årligen lämna redo</w:t>
            </w:r>
            <w:r>
              <w:softHyphen/>
              <w:t>vis</w:t>
            </w:r>
            <w:r>
              <w:softHyphen/>
              <w:t>ni</w:t>
            </w:r>
            <w:r w:rsidRPr="00D76A15">
              <w:rPr>
                <w:spacing w:val="-4"/>
              </w:rPr>
              <w:t>ng över förvaltningen till den</w:t>
            </w:r>
            <w:r>
              <w:t xml:space="preserve"> gode mannen eller förvaltaren, om det faller inom ramen för den gode mannens eller förvaltarens uppdrag att ta emot en sådan redo</w:t>
            </w:r>
            <w:r>
              <w:softHyphen/>
              <w:t>visning.</w:t>
            </w:r>
          </w:p>
        </w:tc>
        <w:tc>
          <w:tcPr>
            <w:tcW w:w="2500" w:type="pct"/>
            <w:shd w:val="clear" w:color="auto" w:fill="auto"/>
            <w:tcMar>
              <w:right w:w="0" w:type="dxa"/>
            </w:tcMar>
          </w:tcPr>
          <w:p w14:paraId="45E982C1" w14:textId="77777777" w:rsidR="00D4080F" w:rsidRDefault="00D4080F" w:rsidP="00A7016B">
            <w:pPr>
              <w:pStyle w:val="Brdtextmedindrag"/>
            </w:pPr>
            <w:r>
              <w:t>Även om det inte framgår av för</w:t>
            </w:r>
            <w:r>
              <w:softHyphen/>
              <w:t>or</w:t>
            </w:r>
            <w:r w:rsidRPr="00D76A15">
              <w:rPr>
                <w:spacing w:val="-4"/>
              </w:rPr>
              <w:t>dnandet, omfattar den gode</w:t>
            </w:r>
            <w:r>
              <w:t xml:space="preserve"> man</w:t>
            </w:r>
            <w:r>
              <w:softHyphen/>
              <w:t>nens eller förvaltarens upp</w:t>
            </w:r>
            <w:r>
              <w:softHyphen/>
              <w:t>drag inte sådana tillgångar som har ställts un</w:t>
            </w:r>
            <w:r>
              <w:softHyphen/>
              <w:t>der särskild förvalt</w:t>
            </w:r>
            <w:r>
              <w:softHyphen/>
              <w:t>ning. Är särskild förvaltning an</w:t>
            </w:r>
            <w:r>
              <w:softHyphen/>
              <w:t>ordnad, ska den som utövar för</w:t>
            </w:r>
            <w:r>
              <w:softHyphen/>
              <w:t>valt</w:t>
            </w:r>
            <w:r w:rsidRPr="00D76A15">
              <w:rPr>
                <w:spacing w:val="-2"/>
              </w:rPr>
              <w:t xml:space="preserve">ningen årligen lämna </w:t>
            </w:r>
            <w:r w:rsidRPr="00D76A15">
              <w:rPr>
                <w:i/>
                <w:iCs/>
                <w:spacing w:val="-2"/>
              </w:rPr>
              <w:t xml:space="preserve">en </w:t>
            </w:r>
            <w:r w:rsidRPr="00D76A15">
              <w:rPr>
                <w:spacing w:val="-2"/>
              </w:rPr>
              <w:t>redo</w:t>
            </w:r>
            <w:r w:rsidRPr="00D76A15">
              <w:rPr>
                <w:spacing w:val="-2"/>
              </w:rPr>
              <w:softHyphen/>
              <w:t>visn</w:t>
            </w:r>
            <w:r w:rsidRPr="00D76A15">
              <w:rPr>
                <w:spacing w:val="-4"/>
              </w:rPr>
              <w:t>ing över förvaltningen till den</w:t>
            </w:r>
            <w:r>
              <w:t xml:space="preserve"> gode mannen eller förvaltaren, om det faller inom ramen för den gode mannens eller förvaltarens uppdrag att ta emot en sådan redo</w:t>
            </w:r>
            <w:r>
              <w:softHyphen/>
              <w:t>visning.</w:t>
            </w:r>
          </w:p>
        </w:tc>
      </w:tr>
    </w:tbl>
    <w:p w14:paraId="769931FE" w14:textId="77777777" w:rsidR="00D4080F" w:rsidRDefault="00D4080F" w:rsidP="009361F3">
      <w:pPr>
        <w:pStyle w:val="Brdtextmedindrag"/>
      </w:pPr>
      <w:r>
        <w:t>Gode män och förvaltare är inte behöriga att företräda den en</w:t>
      </w:r>
      <w:r>
        <w:softHyphen/>
        <w:t>skilde i frågor om att ingå äktenskap, bekräfta faderskap, upprätta testamente eller liknande frågor av utpräglat personlig karaktär.</w:t>
      </w:r>
    </w:p>
    <w:p w14:paraId="6E1FE5A4" w14:textId="77777777" w:rsidR="00D4080F" w:rsidRPr="001F0FD7" w:rsidRDefault="00D4080F" w:rsidP="009361F3">
      <w:pPr>
        <w:pStyle w:val="Brdtext"/>
      </w:pPr>
    </w:p>
    <w:p w14:paraId="58B9B4E5"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7765268" w14:textId="77777777" w:rsidTr="00A7016B">
        <w:tc>
          <w:tcPr>
            <w:tcW w:w="2500" w:type="pct"/>
            <w:shd w:val="clear" w:color="auto" w:fill="auto"/>
            <w:tcMar>
              <w:left w:w="0" w:type="dxa"/>
            </w:tcMar>
          </w:tcPr>
          <w:p w14:paraId="675D99D1" w14:textId="77777777" w:rsidR="00D4080F" w:rsidRDefault="00D4080F" w:rsidP="00A7016B">
            <w:pPr>
              <w:pStyle w:val="Brdtextmedindrag"/>
              <w:ind w:firstLine="0"/>
            </w:pPr>
            <w:r>
              <w:t>Förmyndare, gode män och förval</w:t>
            </w:r>
            <w:r>
              <w:softHyphen/>
              <w:t xml:space="preserve">tare </w:t>
            </w:r>
            <w:r w:rsidRPr="00492665">
              <w:rPr>
                <w:i/>
                <w:iCs/>
              </w:rPr>
              <w:t>skall</w:t>
            </w:r>
            <w:r>
              <w:t xml:space="preserve"> omsorgsfullt full</w:t>
            </w:r>
            <w:r>
              <w:softHyphen/>
              <w:t xml:space="preserve">göra sina skyldigheter </w:t>
            </w:r>
            <w:r w:rsidRPr="000C6614">
              <w:rPr>
                <w:i/>
                <w:iCs/>
              </w:rPr>
              <w:t xml:space="preserve">och </w:t>
            </w:r>
            <w:r w:rsidRPr="00B3548A">
              <w:t xml:space="preserve">alltid </w:t>
            </w:r>
            <w:r>
              <w:t>han</w:t>
            </w:r>
            <w:r w:rsidRPr="00D76A15">
              <w:rPr>
                <w:spacing w:val="-4"/>
              </w:rPr>
              <w:t>dla på det sätt som bäst gagnar</w:t>
            </w:r>
            <w:r>
              <w:t xml:space="preserve"> den enskilde.</w:t>
            </w:r>
          </w:p>
        </w:tc>
        <w:tc>
          <w:tcPr>
            <w:tcW w:w="2500" w:type="pct"/>
            <w:shd w:val="clear" w:color="auto" w:fill="auto"/>
            <w:tcMar>
              <w:right w:w="0" w:type="dxa"/>
            </w:tcMar>
          </w:tcPr>
          <w:p w14:paraId="0CE2E4F5" w14:textId="77777777" w:rsidR="00D4080F" w:rsidRPr="00D33C79" w:rsidRDefault="00D4080F" w:rsidP="00A7016B">
            <w:pPr>
              <w:pStyle w:val="Brdtextmedindrag"/>
              <w:ind w:firstLine="0"/>
              <w:rPr>
                <w:i/>
                <w:iCs/>
              </w:rPr>
            </w:pPr>
            <w:r>
              <w:t>Förmyndare, gode män och förval</w:t>
            </w:r>
            <w:r>
              <w:softHyphen/>
              <w:t xml:space="preserve">tare </w:t>
            </w:r>
            <w:r w:rsidRPr="00492665">
              <w:rPr>
                <w:i/>
                <w:iCs/>
              </w:rPr>
              <w:t>ska</w:t>
            </w:r>
            <w:r>
              <w:rPr>
                <w:i/>
                <w:iCs/>
              </w:rPr>
              <w:t xml:space="preserve"> </w:t>
            </w:r>
            <w:r>
              <w:t>omsorgsfullt full</w:t>
            </w:r>
            <w:r>
              <w:softHyphen/>
              <w:t xml:space="preserve">göra sina skyldigheter. </w:t>
            </w:r>
            <w:r w:rsidRPr="000C6614">
              <w:rPr>
                <w:i/>
                <w:iCs/>
              </w:rPr>
              <w:t>De ska</w:t>
            </w:r>
            <w:r>
              <w:t xml:space="preserve"> </w:t>
            </w:r>
            <w:r w:rsidRPr="002B779A">
              <w:rPr>
                <w:i/>
                <w:iCs/>
              </w:rPr>
              <w:t>bea</w:t>
            </w:r>
            <w:r w:rsidRPr="00D76A15">
              <w:rPr>
                <w:i/>
                <w:iCs/>
                <w:spacing w:val="-2"/>
              </w:rPr>
              <w:t>kta den en</w:t>
            </w:r>
            <w:r>
              <w:rPr>
                <w:i/>
                <w:iCs/>
                <w:spacing w:val="-2"/>
              </w:rPr>
              <w:softHyphen/>
            </w:r>
            <w:r w:rsidRPr="00D76A15">
              <w:rPr>
                <w:i/>
                <w:iCs/>
                <w:spacing w:val="-2"/>
              </w:rPr>
              <w:t xml:space="preserve">skildes vilja eller </w:t>
            </w:r>
            <w:r w:rsidRPr="00D76A15">
              <w:rPr>
                <w:i/>
                <w:iCs/>
                <w:spacing w:val="-4"/>
              </w:rPr>
              <w:t>för</w:t>
            </w:r>
            <w:r w:rsidRPr="00D76A15">
              <w:rPr>
                <w:i/>
                <w:iCs/>
                <w:spacing w:val="-4"/>
              </w:rPr>
              <w:softHyphen/>
              <w:t>modade inställ</w:t>
            </w:r>
            <w:r>
              <w:rPr>
                <w:i/>
                <w:iCs/>
                <w:spacing w:val="-4"/>
              </w:rPr>
              <w:softHyphen/>
            </w:r>
            <w:r w:rsidRPr="00D76A15">
              <w:rPr>
                <w:i/>
                <w:iCs/>
                <w:spacing w:val="-4"/>
              </w:rPr>
              <w:t xml:space="preserve">ning </w:t>
            </w:r>
            <w:r w:rsidRPr="00D76A15">
              <w:rPr>
                <w:spacing w:val="-4"/>
              </w:rPr>
              <w:t>och alltid handla på det sätt som bäst gagnar</w:t>
            </w:r>
            <w:r>
              <w:t xml:space="preserve"> den enskilde. </w:t>
            </w:r>
          </w:p>
        </w:tc>
      </w:tr>
    </w:tbl>
    <w:p w14:paraId="114463F5" w14:textId="77777777" w:rsidR="00D4080F" w:rsidRDefault="00D4080F" w:rsidP="009361F3">
      <w:pPr>
        <w:pStyle w:val="Brdtext"/>
      </w:pPr>
    </w:p>
    <w:p w14:paraId="497C44F2" w14:textId="77777777" w:rsidR="00A83E8D" w:rsidRDefault="00A83E8D" w:rsidP="00A83E8D">
      <w:pPr>
        <w:pStyle w:val="Brdtextmedindrag"/>
      </w:pPr>
    </w:p>
    <w:p w14:paraId="02091FB1" w14:textId="77777777" w:rsidR="00A83E8D" w:rsidRPr="00A83E8D" w:rsidRDefault="00A83E8D" w:rsidP="00A83E8D">
      <w:pPr>
        <w:pStyle w:val="Brdtextmedindrag"/>
      </w:pPr>
    </w:p>
    <w:p w14:paraId="07BB715E" w14:textId="77777777" w:rsidR="00D4080F" w:rsidRDefault="00D4080F" w:rsidP="009361F3">
      <w:pPr>
        <w:pStyle w:val="Brdtext"/>
        <w:jc w:val="center"/>
      </w:pPr>
      <w:r>
        <w:lastRenderedPageBreak/>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891A5FD" w14:textId="77777777" w:rsidTr="00A7016B">
        <w:tc>
          <w:tcPr>
            <w:tcW w:w="2500" w:type="pct"/>
            <w:shd w:val="clear" w:color="auto" w:fill="auto"/>
            <w:tcMar>
              <w:left w:w="0" w:type="dxa"/>
            </w:tcMar>
          </w:tcPr>
          <w:p w14:paraId="3CF8E1F0" w14:textId="77777777" w:rsidR="00D4080F" w:rsidRDefault="00D4080F" w:rsidP="00A7016B">
            <w:pPr>
              <w:pStyle w:val="Brdtextmedindrag"/>
              <w:ind w:firstLine="0"/>
            </w:pPr>
            <w:r>
              <w:t xml:space="preserve">Den enskildes medel </w:t>
            </w:r>
            <w:r w:rsidRPr="00A00840">
              <w:rPr>
                <w:i/>
                <w:iCs/>
              </w:rPr>
              <w:t>skall</w:t>
            </w:r>
            <w:r>
              <w:t xml:space="preserve"> i skälig omfattning användas för hans eller hennes uppehälle, ut</w:t>
            </w:r>
            <w:r>
              <w:softHyphen/>
              <w:t xml:space="preserve">bildning </w:t>
            </w:r>
            <w:r w:rsidRPr="008050EC">
              <w:rPr>
                <w:i/>
                <w:iCs/>
              </w:rPr>
              <w:t>och</w:t>
            </w:r>
            <w:r>
              <w:t xml:space="preserve"> nytta i övrigt. De medel som inte används för så</w:t>
            </w:r>
            <w:r>
              <w:softHyphen/>
              <w:t xml:space="preserve">dana ändamål </w:t>
            </w:r>
            <w:r w:rsidRPr="00A00840">
              <w:rPr>
                <w:i/>
                <w:iCs/>
              </w:rPr>
              <w:t>skall</w:t>
            </w:r>
            <w:r>
              <w:t xml:space="preserve"> placeras så att tillrä</w:t>
            </w:r>
            <w:r w:rsidRPr="00D76A15">
              <w:rPr>
                <w:spacing w:val="-4"/>
              </w:rPr>
              <w:t>cklig trygghet finns för deras</w:t>
            </w:r>
            <w:r>
              <w:t xml:space="preserve"> bestånd och så att de ger skälig avkastning.</w:t>
            </w:r>
          </w:p>
        </w:tc>
        <w:tc>
          <w:tcPr>
            <w:tcW w:w="2500" w:type="pct"/>
            <w:shd w:val="clear" w:color="auto" w:fill="auto"/>
            <w:tcMar>
              <w:right w:w="0" w:type="dxa"/>
            </w:tcMar>
          </w:tcPr>
          <w:p w14:paraId="33009645" w14:textId="77777777" w:rsidR="00D4080F" w:rsidRDefault="00D4080F" w:rsidP="00A7016B">
            <w:pPr>
              <w:pStyle w:val="Brdtextmedindrag"/>
              <w:ind w:firstLine="0"/>
            </w:pPr>
            <w:r>
              <w:t xml:space="preserve">Den enskildes medel </w:t>
            </w:r>
            <w:r w:rsidRPr="00A00840">
              <w:rPr>
                <w:i/>
                <w:iCs/>
              </w:rPr>
              <w:t>ska</w:t>
            </w:r>
            <w:r>
              <w:t xml:space="preserve"> i skälig omfattning användas för hans eller hennes uppehälle, ut</w:t>
            </w:r>
            <w:r>
              <w:softHyphen/>
              <w:t xml:space="preserve">bildning </w:t>
            </w:r>
            <w:r w:rsidRPr="008050EC">
              <w:rPr>
                <w:i/>
                <w:iCs/>
              </w:rPr>
              <w:t>samt</w:t>
            </w:r>
            <w:r>
              <w:t xml:space="preserve"> nytta </w:t>
            </w:r>
            <w:r>
              <w:rPr>
                <w:i/>
                <w:iCs/>
              </w:rPr>
              <w:t>och väl</w:t>
            </w:r>
            <w:r>
              <w:rPr>
                <w:i/>
                <w:iCs/>
              </w:rPr>
              <w:softHyphen/>
              <w:t>befin</w:t>
            </w:r>
            <w:r>
              <w:rPr>
                <w:i/>
                <w:iCs/>
              </w:rPr>
              <w:softHyphen/>
              <w:t>nande</w:t>
            </w:r>
            <w:r>
              <w:t xml:space="preserve"> i övrigt. De medel som inte används för så</w:t>
            </w:r>
            <w:r>
              <w:softHyphen/>
              <w:t xml:space="preserve">dana ändamål </w:t>
            </w:r>
            <w:r w:rsidRPr="00D76A15">
              <w:rPr>
                <w:i/>
                <w:iCs/>
                <w:spacing w:val="-4"/>
              </w:rPr>
              <w:t xml:space="preserve">ska </w:t>
            </w:r>
            <w:r w:rsidRPr="00D76A15">
              <w:rPr>
                <w:spacing w:val="-4"/>
              </w:rPr>
              <w:t>placeras så att till</w:t>
            </w:r>
            <w:r>
              <w:rPr>
                <w:spacing w:val="-4"/>
              </w:rPr>
              <w:softHyphen/>
            </w:r>
            <w:r w:rsidRPr="00D76A15">
              <w:rPr>
                <w:spacing w:val="-4"/>
              </w:rPr>
              <w:t>räcklig trygg</w:t>
            </w:r>
            <w:r w:rsidRPr="00D76A15">
              <w:rPr>
                <w:spacing w:val="-4"/>
              </w:rPr>
              <w:softHyphen/>
              <w:t>het</w:t>
            </w:r>
            <w:r>
              <w:t xml:space="preserve"> finns för deras be</w:t>
            </w:r>
            <w:r>
              <w:softHyphen/>
              <w:t>stånd och så att de ger skälig av</w:t>
            </w:r>
            <w:r>
              <w:softHyphen/>
              <w:t>kastning.</w:t>
            </w:r>
          </w:p>
        </w:tc>
      </w:tr>
      <w:tr w:rsidR="009361F3" w14:paraId="42699E01" w14:textId="77777777" w:rsidTr="00A7016B">
        <w:tc>
          <w:tcPr>
            <w:tcW w:w="2500" w:type="pct"/>
            <w:shd w:val="clear" w:color="auto" w:fill="auto"/>
            <w:tcMar>
              <w:left w:w="0" w:type="dxa"/>
            </w:tcMar>
          </w:tcPr>
          <w:p w14:paraId="4699BB58" w14:textId="77777777" w:rsidR="00D4080F" w:rsidRDefault="00D4080F" w:rsidP="00A7016B">
            <w:pPr>
              <w:pStyle w:val="Brdtextmedindrag"/>
            </w:pPr>
            <w:r>
              <w:t xml:space="preserve">Närmare bestämmelser om hur förvaltningen </w:t>
            </w:r>
            <w:r w:rsidRPr="00A00840">
              <w:rPr>
                <w:i/>
                <w:iCs/>
              </w:rPr>
              <w:t>skall</w:t>
            </w:r>
            <w:r>
              <w:t xml:space="preserve"> skötas finns i 13–15 kap.</w:t>
            </w:r>
          </w:p>
        </w:tc>
        <w:tc>
          <w:tcPr>
            <w:tcW w:w="2500" w:type="pct"/>
            <w:shd w:val="clear" w:color="auto" w:fill="auto"/>
            <w:tcMar>
              <w:right w:w="0" w:type="dxa"/>
            </w:tcMar>
          </w:tcPr>
          <w:p w14:paraId="12B4F00B" w14:textId="77777777" w:rsidR="00D4080F" w:rsidRDefault="00D4080F" w:rsidP="00A7016B">
            <w:pPr>
              <w:pStyle w:val="Brdtextmedindrag"/>
            </w:pPr>
            <w:r>
              <w:t xml:space="preserve">Närmare bestämmelser om hur förvaltningen </w:t>
            </w:r>
            <w:r w:rsidRPr="00A00840">
              <w:rPr>
                <w:i/>
                <w:iCs/>
              </w:rPr>
              <w:t>ska</w:t>
            </w:r>
            <w:r>
              <w:t xml:space="preserve"> skötas finns i 13–15 kap.</w:t>
            </w:r>
          </w:p>
        </w:tc>
      </w:tr>
    </w:tbl>
    <w:p w14:paraId="68DF5531" w14:textId="77777777" w:rsidR="00D4080F" w:rsidRPr="002B779A" w:rsidRDefault="00D4080F" w:rsidP="009361F3">
      <w:pPr>
        <w:pStyle w:val="Brdtextmedindrag"/>
      </w:pPr>
    </w:p>
    <w:p w14:paraId="5AD427EB" w14:textId="77777777" w:rsidR="00D4080F"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0B6B265" w14:textId="77777777" w:rsidTr="00A7016B">
        <w:tc>
          <w:tcPr>
            <w:tcW w:w="2500" w:type="pct"/>
            <w:shd w:val="clear" w:color="auto" w:fill="auto"/>
            <w:tcMar>
              <w:left w:w="0" w:type="dxa"/>
            </w:tcMar>
          </w:tcPr>
          <w:p w14:paraId="180C4A86" w14:textId="77777777" w:rsidR="00D4080F" w:rsidRDefault="00D4080F" w:rsidP="00A7016B">
            <w:pPr>
              <w:pStyle w:val="Brdtextmedindrag"/>
              <w:ind w:firstLine="0"/>
            </w:pPr>
            <w:r w:rsidRPr="002B779A">
              <w:t>Förmyndare, gode män och förval</w:t>
            </w:r>
            <w:r>
              <w:softHyphen/>
            </w:r>
            <w:r w:rsidRPr="002B779A">
              <w:t xml:space="preserve">tare </w:t>
            </w:r>
            <w:r w:rsidRPr="002B779A">
              <w:rPr>
                <w:i/>
                <w:iCs/>
              </w:rPr>
              <w:t>skall</w:t>
            </w:r>
            <w:r w:rsidRPr="002B779A">
              <w:t xml:space="preserve"> fortlöpande föra räken</w:t>
            </w:r>
            <w:r>
              <w:softHyphen/>
            </w:r>
            <w:r w:rsidRPr="002B779A">
              <w:t>skaper över sin förvaltning och göra anteckningar om sina åtgärder i övrigt.</w:t>
            </w:r>
            <w:r>
              <w:t xml:space="preserve"> </w:t>
            </w:r>
            <w:r w:rsidRPr="002B779A">
              <w:t>Föräldrar är dock skyldiga att föra räken</w:t>
            </w:r>
            <w:r>
              <w:softHyphen/>
            </w:r>
            <w:r w:rsidRPr="002B779A">
              <w:t>skaper och göra an</w:t>
            </w:r>
            <w:r>
              <w:softHyphen/>
            </w:r>
            <w:r w:rsidRPr="002B779A">
              <w:t>teckningar endast i den utsträck</w:t>
            </w:r>
            <w:r>
              <w:softHyphen/>
            </w:r>
            <w:r w:rsidRPr="002B779A">
              <w:t xml:space="preserve">ning som kan anses behövlig med hänsyn till egendomens omfattning och omständigheterna i övrigt. </w:t>
            </w:r>
          </w:p>
        </w:tc>
        <w:tc>
          <w:tcPr>
            <w:tcW w:w="2500" w:type="pct"/>
            <w:shd w:val="clear" w:color="auto" w:fill="auto"/>
            <w:tcMar>
              <w:right w:w="0" w:type="dxa"/>
            </w:tcMar>
          </w:tcPr>
          <w:p w14:paraId="2A93BC97" w14:textId="77777777" w:rsidR="00D4080F" w:rsidRDefault="00D4080F" w:rsidP="00A7016B">
            <w:pPr>
              <w:pStyle w:val="Brdtextmedindrag"/>
              <w:ind w:firstLine="0"/>
            </w:pPr>
            <w:r w:rsidRPr="002B779A">
              <w:t>Förmyndare, gode män och förval</w:t>
            </w:r>
            <w:r>
              <w:softHyphen/>
            </w:r>
            <w:r w:rsidRPr="002B779A">
              <w:t xml:space="preserve">tare </w:t>
            </w:r>
            <w:r w:rsidRPr="002B779A">
              <w:rPr>
                <w:i/>
                <w:iCs/>
              </w:rPr>
              <w:t>ska</w:t>
            </w:r>
            <w:r w:rsidRPr="002B779A">
              <w:t xml:space="preserve"> fortlöpande föra räken</w:t>
            </w:r>
            <w:r>
              <w:softHyphen/>
            </w:r>
            <w:r w:rsidRPr="002B779A">
              <w:t>skaper över sin förvaltning och göra anteckningar om sina åtgärder i övrigt.</w:t>
            </w:r>
            <w:r>
              <w:t xml:space="preserve"> </w:t>
            </w:r>
            <w:r w:rsidRPr="002B779A">
              <w:t>Föräldrar är dock skyldiga att föra räken</w:t>
            </w:r>
            <w:r>
              <w:softHyphen/>
            </w:r>
            <w:r w:rsidRPr="002B779A">
              <w:t>skaper och göra an</w:t>
            </w:r>
            <w:r>
              <w:softHyphen/>
            </w:r>
            <w:r w:rsidRPr="002B779A">
              <w:t>teckningar endast i den utsträck</w:t>
            </w:r>
            <w:r>
              <w:softHyphen/>
            </w:r>
            <w:r w:rsidRPr="002B779A">
              <w:t xml:space="preserve">ning som kan anses behövlig med hänsyn till egendomens omfattning och omständigheterna i övrigt. </w:t>
            </w:r>
          </w:p>
        </w:tc>
      </w:tr>
    </w:tbl>
    <w:p w14:paraId="7BE66F61" w14:textId="77777777" w:rsidR="00D4080F" w:rsidRDefault="00D4080F" w:rsidP="009361F3">
      <w:pPr>
        <w:pStyle w:val="Brdtext"/>
      </w:pPr>
    </w:p>
    <w:p w14:paraId="524BE043" w14:textId="77777777" w:rsidR="00D4080F" w:rsidRDefault="00D4080F" w:rsidP="009361F3">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1937F50" w14:textId="77777777" w:rsidTr="00A7016B">
        <w:tc>
          <w:tcPr>
            <w:tcW w:w="2500" w:type="pct"/>
            <w:shd w:val="clear" w:color="auto" w:fill="auto"/>
            <w:tcMar>
              <w:left w:w="0" w:type="dxa"/>
            </w:tcMar>
          </w:tcPr>
          <w:p w14:paraId="43E751AB" w14:textId="77777777" w:rsidR="00D4080F" w:rsidRDefault="00D4080F" w:rsidP="00A7016B">
            <w:pPr>
              <w:pStyle w:val="Brdtextmedindrag"/>
              <w:ind w:firstLine="0"/>
            </w:pPr>
            <w:r>
              <w:t>Förmyndare, gode män och förval</w:t>
            </w:r>
            <w:r>
              <w:softHyphen/>
              <w:t xml:space="preserve">tare </w:t>
            </w:r>
            <w:r w:rsidRPr="002B779A">
              <w:rPr>
                <w:i/>
                <w:iCs/>
              </w:rPr>
              <w:t>skall</w:t>
            </w:r>
            <w:r>
              <w:t xml:space="preserve"> se till att pengar och vär</w:t>
            </w:r>
            <w:r>
              <w:softHyphen/>
              <w:t>depapper som tillhör den enskilde förvaras så att de inte sam</w:t>
            </w:r>
            <w:r w:rsidRPr="00626317">
              <w:rPr>
                <w:spacing w:val="-4"/>
              </w:rPr>
              <w:t>manblan</w:t>
            </w:r>
            <w:r>
              <w:rPr>
                <w:spacing w:val="-4"/>
              </w:rPr>
              <w:softHyphen/>
            </w:r>
            <w:r w:rsidRPr="00626317">
              <w:rPr>
                <w:spacing w:val="-4"/>
              </w:rPr>
              <w:t>das med tillgångar som</w:t>
            </w:r>
            <w:r>
              <w:t xml:space="preserve"> ställföreträ</w:t>
            </w:r>
            <w:r>
              <w:softHyphen/>
              <w:t>daren annars för</w:t>
            </w:r>
            <w:r>
              <w:softHyphen/>
              <w:t xml:space="preserve">valtar. </w:t>
            </w:r>
          </w:p>
        </w:tc>
        <w:tc>
          <w:tcPr>
            <w:tcW w:w="2500" w:type="pct"/>
            <w:shd w:val="clear" w:color="auto" w:fill="auto"/>
            <w:tcMar>
              <w:right w:w="0" w:type="dxa"/>
            </w:tcMar>
          </w:tcPr>
          <w:p w14:paraId="1C34D31B" w14:textId="77777777" w:rsidR="00D4080F" w:rsidRDefault="00D4080F" w:rsidP="00A7016B">
            <w:pPr>
              <w:pStyle w:val="Brdtextmedindrag"/>
              <w:ind w:firstLine="0"/>
            </w:pPr>
            <w:r w:rsidRPr="002B779A">
              <w:t>Förmyndare, gode män och förval</w:t>
            </w:r>
            <w:r>
              <w:softHyphen/>
            </w:r>
            <w:r w:rsidRPr="002B779A">
              <w:t xml:space="preserve">tare </w:t>
            </w:r>
            <w:r w:rsidRPr="002B779A">
              <w:rPr>
                <w:i/>
                <w:iCs/>
              </w:rPr>
              <w:t>ska</w:t>
            </w:r>
            <w:r w:rsidRPr="002B779A">
              <w:t xml:space="preserve"> se till att pengar och värde</w:t>
            </w:r>
            <w:r>
              <w:softHyphen/>
            </w:r>
            <w:r w:rsidRPr="002B779A">
              <w:t>papper som tillhör den enskilde för</w:t>
            </w:r>
            <w:r>
              <w:softHyphen/>
            </w:r>
            <w:r w:rsidRPr="002B779A">
              <w:t>varas så att de inte sammanblandas med tillgångar</w:t>
            </w:r>
            <w:r>
              <w:t xml:space="preserve"> </w:t>
            </w:r>
            <w:r w:rsidRPr="002B779A">
              <w:t>som ställföreträda</w:t>
            </w:r>
            <w:r>
              <w:softHyphen/>
            </w:r>
            <w:r w:rsidRPr="002B779A">
              <w:t>ren annars för</w:t>
            </w:r>
            <w:r>
              <w:softHyphen/>
            </w:r>
            <w:r w:rsidRPr="002B779A">
              <w:t xml:space="preserve">valtar. </w:t>
            </w:r>
          </w:p>
        </w:tc>
      </w:tr>
    </w:tbl>
    <w:p w14:paraId="0287E500" w14:textId="77777777" w:rsidR="00D4080F" w:rsidRDefault="00D4080F" w:rsidP="009361F3">
      <w:pPr>
        <w:pStyle w:val="Brdtextmedindrag"/>
      </w:pPr>
      <w:r>
        <w:t>Om den enskilde äger värdehandlingar eller annars har rättigheter på gru</w:t>
      </w:r>
      <w:r w:rsidRPr="00626317">
        <w:rPr>
          <w:spacing w:val="-4"/>
        </w:rPr>
        <w:t>nd av sådana handlingar, svarar förmyndaren, den gode mannen eller för</w:t>
      </w:r>
      <w:r>
        <w:rPr>
          <w:spacing w:val="-4"/>
        </w:rPr>
        <w:softHyphen/>
      </w:r>
      <w:r w:rsidRPr="00626317">
        <w:rPr>
          <w:spacing w:val="-4"/>
        </w:rPr>
        <w:t>valtaren för att behövliga registreringar och anmälningar görs.</w:t>
      </w:r>
    </w:p>
    <w:p w14:paraId="3268E8AC" w14:textId="77777777" w:rsidR="00D4080F" w:rsidRPr="00F9369D"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14:paraId="200FE2F6" w14:textId="77777777" w:rsidTr="00A7016B">
        <w:tc>
          <w:tcPr>
            <w:tcW w:w="2500" w:type="pct"/>
            <w:shd w:val="clear" w:color="auto" w:fill="auto"/>
            <w:tcMar>
              <w:left w:w="0" w:type="dxa"/>
            </w:tcMar>
          </w:tcPr>
          <w:p w14:paraId="7DB2E6C0" w14:textId="77777777" w:rsidR="00D4080F" w:rsidRDefault="00D4080F" w:rsidP="00A7016B">
            <w:pPr>
              <w:pStyle w:val="Brdtextmedindrag"/>
            </w:pPr>
          </w:p>
        </w:tc>
        <w:tc>
          <w:tcPr>
            <w:tcW w:w="2500" w:type="pct"/>
            <w:shd w:val="clear" w:color="auto" w:fill="auto"/>
            <w:tcMar>
              <w:right w:w="0" w:type="dxa"/>
            </w:tcMar>
          </w:tcPr>
          <w:p w14:paraId="534B438B" w14:textId="77777777" w:rsidR="00D4080F" w:rsidRPr="007368CF" w:rsidRDefault="00D4080F" w:rsidP="00A7016B">
            <w:pPr>
              <w:pStyle w:val="Brdtext"/>
              <w:rPr>
                <w:i/>
                <w:iCs/>
              </w:rPr>
            </w:pPr>
            <w:r w:rsidRPr="007368CF">
              <w:rPr>
                <w:i/>
                <w:iCs/>
              </w:rPr>
              <w:t>7</w:t>
            </w:r>
            <w:r>
              <w:rPr>
                <w:i/>
                <w:iCs/>
              </w:rPr>
              <w:t> </w:t>
            </w:r>
            <w:r w:rsidRPr="007368CF">
              <w:rPr>
                <w:i/>
                <w:iCs/>
              </w:rPr>
              <w:t>a</w:t>
            </w:r>
            <w:r>
              <w:rPr>
                <w:i/>
                <w:iCs/>
              </w:rPr>
              <w:t> §</w:t>
            </w:r>
          </w:p>
          <w:p w14:paraId="096B05A3" w14:textId="77777777" w:rsidR="00D4080F" w:rsidRDefault="00D4080F" w:rsidP="00A7016B">
            <w:pPr>
              <w:pStyle w:val="Brdtextmedindrag"/>
              <w:ind w:firstLine="0"/>
              <w:rPr>
                <w:i/>
                <w:iCs/>
              </w:rPr>
            </w:pPr>
            <w:r w:rsidRPr="00F9369D">
              <w:rPr>
                <w:i/>
                <w:iCs/>
              </w:rPr>
              <w:t>Gode män och förvaltare ska</w:t>
            </w:r>
            <w:r w:rsidRPr="00E000EC">
              <w:rPr>
                <w:i/>
                <w:iCs/>
              </w:rPr>
              <w:t xml:space="preserve"> hålla </w:t>
            </w:r>
            <w:r>
              <w:rPr>
                <w:i/>
                <w:iCs/>
              </w:rPr>
              <w:t>den enskilde</w:t>
            </w:r>
            <w:r w:rsidRPr="00E000EC">
              <w:rPr>
                <w:i/>
                <w:iCs/>
              </w:rPr>
              <w:t xml:space="preserve"> löpande infor</w:t>
            </w:r>
            <w:r>
              <w:rPr>
                <w:i/>
                <w:iCs/>
              </w:rPr>
              <w:softHyphen/>
            </w:r>
            <w:r w:rsidRPr="00E000EC">
              <w:rPr>
                <w:i/>
                <w:iCs/>
              </w:rPr>
              <w:t>merad om uppdraget, om det inte finns särskilda skä</w:t>
            </w:r>
            <w:r>
              <w:rPr>
                <w:i/>
                <w:iCs/>
              </w:rPr>
              <w:t>l mot det</w:t>
            </w:r>
            <w:r w:rsidRPr="00F9369D">
              <w:rPr>
                <w:i/>
                <w:iCs/>
              </w:rPr>
              <w:t>.</w:t>
            </w:r>
          </w:p>
          <w:p w14:paraId="69C40565" w14:textId="77777777" w:rsidR="00D4080F" w:rsidRPr="00FE2438" w:rsidRDefault="00D4080F" w:rsidP="00A7016B">
            <w:pPr>
              <w:pStyle w:val="Brdtextmedindrag"/>
              <w:rPr>
                <w:i/>
                <w:iCs/>
              </w:rPr>
            </w:pPr>
            <w:r>
              <w:rPr>
                <w:i/>
                <w:iCs/>
              </w:rPr>
              <w:t>Förordnade förmyndare har mot</w:t>
            </w:r>
            <w:r>
              <w:rPr>
                <w:i/>
                <w:iCs/>
              </w:rPr>
              <w:softHyphen/>
              <w:t>svarande skyldighet i förhåll</w:t>
            </w:r>
            <w:r>
              <w:rPr>
                <w:i/>
                <w:iCs/>
              </w:rPr>
              <w:softHyphen/>
              <w:t>ande till omyndiga som har fyllt 16 år.</w:t>
            </w:r>
          </w:p>
        </w:tc>
      </w:tr>
    </w:tbl>
    <w:p w14:paraId="52D522E8" w14:textId="77777777" w:rsidR="00A83E8D" w:rsidRDefault="00A83E8D" w:rsidP="009361F3">
      <w:pPr>
        <w:pStyle w:val="Brdtext"/>
        <w:jc w:val="center"/>
      </w:pPr>
    </w:p>
    <w:p w14:paraId="1C82C718" w14:textId="763B0FAC" w:rsidR="00D4080F" w:rsidRDefault="00D4080F" w:rsidP="009361F3">
      <w:pPr>
        <w:pStyle w:val="Brdtext"/>
        <w:jc w:val="center"/>
      </w:pPr>
      <w:r>
        <w:t>8 §</w:t>
      </w:r>
    </w:p>
    <w:tbl>
      <w:tblPr>
        <w:tblW w:w="5001" w:type="pct"/>
        <w:tblLook w:val="0600" w:firstRow="0" w:lastRow="0" w:firstColumn="0" w:lastColumn="0" w:noHBand="1" w:noVBand="1"/>
      </w:tblPr>
      <w:tblGrid>
        <w:gridCol w:w="2950"/>
        <w:gridCol w:w="2948"/>
      </w:tblGrid>
      <w:tr w:rsidR="009361F3" w14:paraId="459D6E43" w14:textId="77777777" w:rsidTr="00A7016B">
        <w:tc>
          <w:tcPr>
            <w:tcW w:w="2501" w:type="pct"/>
          </w:tcPr>
          <w:p w14:paraId="601CA162" w14:textId="77777777" w:rsidR="00D4080F" w:rsidRDefault="00D4080F" w:rsidP="00A7016B">
            <w:pPr>
              <w:pStyle w:val="Brdtextmedindrag"/>
              <w:ind w:firstLine="0"/>
            </w:pPr>
            <w:r w:rsidRPr="00BB1AC0">
              <w:rPr>
                <w:i/>
                <w:iCs/>
              </w:rPr>
              <w:t xml:space="preserve">Uppstår </w:t>
            </w:r>
            <w:r w:rsidRPr="00BB1AC0">
              <w:t>fråga</w:t>
            </w:r>
            <w:r>
              <w:t xml:space="preserve"> om rätts</w:t>
            </w:r>
            <w:r>
              <w:softHyphen/>
              <w:t>handling el</w:t>
            </w:r>
            <w:r>
              <w:softHyphen/>
              <w:t xml:space="preserve">ler rättegång mellan en omyndig och förmyndaren, förmyndarens </w:t>
            </w:r>
            <w:r>
              <w:lastRenderedPageBreak/>
              <w:t>make eller sam</w:t>
            </w:r>
            <w:r>
              <w:softHyphen/>
              <w:t>bo eller någon som förmyn</w:t>
            </w:r>
            <w:r>
              <w:softHyphen/>
              <w:t>daren företräder, har för</w:t>
            </w:r>
            <w:r>
              <w:softHyphen/>
              <w:t>myn</w:t>
            </w:r>
            <w:r>
              <w:softHyphen/>
              <w:t>daren inte rätt att företräda den omyndige. Har syskon samma förmyndare, får förmyndaren dock företräda de omyndiga vid arvskifte mellan dem, om de inte har inbördes stridande in</w:t>
            </w:r>
            <w:r>
              <w:softHyphen/>
              <w:t>tressen.</w:t>
            </w:r>
          </w:p>
        </w:tc>
        <w:tc>
          <w:tcPr>
            <w:tcW w:w="2499" w:type="pct"/>
          </w:tcPr>
          <w:p w14:paraId="4568193F" w14:textId="77777777" w:rsidR="00D4080F" w:rsidRDefault="00D4080F" w:rsidP="00A7016B">
            <w:pPr>
              <w:pStyle w:val="Brdtextmedindrag"/>
              <w:ind w:firstLine="0"/>
            </w:pPr>
            <w:r w:rsidRPr="00EA3650">
              <w:rPr>
                <w:i/>
                <w:iCs/>
              </w:rPr>
              <w:lastRenderedPageBreak/>
              <w:t>Om det</w:t>
            </w:r>
            <w:r>
              <w:t xml:space="preserve"> </w:t>
            </w:r>
            <w:r w:rsidRPr="00BB1AC0">
              <w:rPr>
                <w:i/>
                <w:iCs/>
              </w:rPr>
              <w:t>uppstår</w:t>
            </w:r>
            <w:r>
              <w:t xml:space="preserve"> </w:t>
            </w:r>
            <w:r w:rsidRPr="008A52E6">
              <w:rPr>
                <w:i/>
                <w:iCs/>
              </w:rPr>
              <w:t>en</w:t>
            </w:r>
            <w:r>
              <w:t xml:space="preserve"> fråga om </w:t>
            </w:r>
            <w:r>
              <w:rPr>
                <w:i/>
                <w:iCs/>
              </w:rPr>
              <w:t xml:space="preserve">en </w:t>
            </w:r>
            <w:r>
              <w:t>rätts</w:t>
            </w:r>
            <w:r>
              <w:softHyphen/>
              <w:t>handling eller rättegång mel</w:t>
            </w:r>
            <w:r>
              <w:softHyphen/>
              <w:t>lan en omyndig och för</w:t>
            </w:r>
            <w:r>
              <w:softHyphen/>
              <w:t>myn</w:t>
            </w:r>
            <w:r>
              <w:softHyphen/>
              <w:t xml:space="preserve">daren, </w:t>
            </w:r>
            <w:r>
              <w:lastRenderedPageBreak/>
              <w:t>förmyndarens make eller sambo eller någon som för</w:t>
            </w:r>
            <w:r w:rsidRPr="00C64A32">
              <w:rPr>
                <w:spacing w:val="-4"/>
              </w:rPr>
              <w:t>myndaren före</w:t>
            </w:r>
            <w:r>
              <w:rPr>
                <w:spacing w:val="-4"/>
              </w:rPr>
              <w:softHyphen/>
            </w:r>
            <w:r w:rsidRPr="00C64A32">
              <w:rPr>
                <w:spacing w:val="-4"/>
              </w:rPr>
              <w:t>träder, har för</w:t>
            </w:r>
            <w:r w:rsidRPr="00C64A32">
              <w:rPr>
                <w:spacing w:val="-4"/>
              </w:rPr>
              <w:softHyphen/>
              <w:t>myndaren</w:t>
            </w:r>
            <w:r>
              <w:t xml:space="preserve"> inte rätt att företräda den omyndige. Har sys</w:t>
            </w:r>
            <w:r>
              <w:softHyphen/>
              <w:t>kon sam</w:t>
            </w:r>
            <w:r w:rsidRPr="00C64A32">
              <w:rPr>
                <w:spacing w:val="-2"/>
              </w:rPr>
              <w:t>ma förmyndare, får för</w:t>
            </w:r>
            <w:r w:rsidRPr="00C64A32">
              <w:rPr>
                <w:spacing w:val="-2"/>
              </w:rPr>
              <w:softHyphen/>
              <w:t>myn</w:t>
            </w:r>
            <w:r w:rsidRPr="00C64A32">
              <w:rPr>
                <w:spacing w:val="-2"/>
              </w:rPr>
              <w:softHyphen/>
            </w:r>
            <w:r w:rsidRPr="00C64A32">
              <w:rPr>
                <w:spacing w:val="-2"/>
              </w:rPr>
              <w:softHyphen/>
              <w:t>daren</w:t>
            </w:r>
            <w:r>
              <w:t xml:space="preserve"> dock företräda de omyn</w:t>
            </w:r>
            <w:r>
              <w:softHyphen/>
              <w:t>diga vid arvskifte mellan dem, om de inte har inbördes stri</w:t>
            </w:r>
            <w:r>
              <w:softHyphen/>
              <w:t>d</w:t>
            </w:r>
            <w:r>
              <w:softHyphen/>
              <w:t>ande intressen.</w:t>
            </w:r>
          </w:p>
        </w:tc>
      </w:tr>
    </w:tbl>
    <w:p w14:paraId="439BDB27" w14:textId="77777777" w:rsidR="00D4080F" w:rsidRDefault="00D4080F" w:rsidP="009361F3">
      <w:pPr>
        <w:pStyle w:val="Brdtextmedindrag"/>
      </w:pPr>
      <w:r>
        <w:lastRenderedPageBreak/>
        <w:t>En god man eller förvaltare har inte rätt att företräda den en</w:t>
      </w:r>
      <w:r>
        <w:softHyphen/>
        <w:t xml:space="preserve">skilde, </w:t>
      </w:r>
      <w:r w:rsidRPr="009F33F5">
        <w:rPr>
          <w:spacing w:val="-2"/>
        </w:rPr>
        <w:t>om det uppstår en fråga om rättshandling eller rättegång mellan den enskilde å ena sidan och den gode mannen eller för</w:t>
      </w:r>
      <w:r w:rsidRPr="009F33F5">
        <w:rPr>
          <w:spacing w:val="-2"/>
        </w:rPr>
        <w:softHyphen/>
        <w:t>valtaren</w:t>
      </w:r>
      <w:r>
        <w:t>, hans eller hennes make eller sambo eller någon som han eller hon företräder å den andra sidan.</w:t>
      </w:r>
    </w:p>
    <w:p w14:paraId="4D3346B3" w14:textId="77777777" w:rsidR="00D4080F" w:rsidRDefault="00D4080F" w:rsidP="009361F3">
      <w:pPr>
        <w:pStyle w:val="Brdtextmedindrag"/>
      </w:pPr>
      <w:r>
        <w:t>Om en förmyndare, god man eller förvaltare har slutit avtal i strid med första eller andra stycket, tillämpas 9 kap. 7 § första stycket i fråga om återbärings- och ersättningsskyldighet.</w:t>
      </w:r>
    </w:p>
    <w:tbl>
      <w:tblPr>
        <w:tblW w:w="5000" w:type="pct"/>
        <w:tblLook w:val="0600" w:firstRow="0" w:lastRow="0" w:firstColumn="0" w:lastColumn="0" w:noHBand="1" w:noVBand="1"/>
      </w:tblPr>
      <w:tblGrid>
        <w:gridCol w:w="2948"/>
        <w:gridCol w:w="2949"/>
      </w:tblGrid>
      <w:tr w:rsidR="009361F3" w:rsidRPr="007815CE" w14:paraId="0A44E00E" w14:textId="77777777" w:rsidTr="00A7016B">
        <w:tc>
          <w:tcPr>
            <w:tcW w:w="2500" w:type="pct"/>
            <w:shd w:val="clear" w:color="auto" w:fill="auto"/>
            <w:tcMar>
              <w:left w:w="0" w:type="dxa"/>
            </w:tcMar>
          </w:tcPr>
          <w:p w14:paraId="432C3192" w14:textId="77777777" w:rsidR="00D4080F" w:rsidRPr="00C43C4A" w:rsidRDefault="00D4080F" w:rsidP="00A7016B">
            <w:pPr>
              <w:pStyle w:val="Rubrik4utannumrering"/>
              <w:rPr>
                <w:b w:val="0"/>
                <w:i/>
              </w:rPr>
            </w:pPr>
            <w:r w:rsidRPr="009F2954">
              <w:rPr>
                <w:i/>
              </w:rPr>
              <w:t xml:space="preserve">Överförmyndarens </w:t>
            </w:r>
            <w:r w:rsidRPr="00D108CF">
              <w:t>tillsyn</w:t>
            </w:r>
          </w:p>
        </w:tc>
        <w:tc>
          <w:tcPr>
            <w:tcW w:w="2500" w:type="pct"/>
            <w:shd w:val="clear" w:color="auto" w:fill="auto"/>
            <w:tcMar>
              <w:right w:w="0" w:type="dxa"/>
            </w:tcMar>
          </w:tcPr>
          <w:p w14:paraId="11768123" w14:textId="77777777" w:rsidR="00D4080F" w:rsidRPr="00C43C4A" w:rsidRDefault="00D4080F" w:rsidP="00A7016B">
            <w:pPr>
              <w:pStyle w:val="Rubrik4utannumrering"/>
              <w:rPr>
                <w:b w:val="0"/>
                <w:i/>
              </w:rPr>
            </w:pPr>
            <w:r w:rsidRPr="009F2954">
              <w:rPr>
                <w:i/>
              </w:rPr>
              <w:t xml:space="preserve">Överförmyndarnämndens </w:t>
            </w:r>
            <w:r>
              <w:t>tillsyn</w:t>
            </w:r>
          </w:p>
        </w:tc>
      </w:tr>
    </w:tbl>
    <w:p w14:paraId="0F541F61" w14:textId="77777777" w:rsidR="00D4080F" w:rsidRDefault="00D4080F" w:rsidP="009361F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BDB76BA" w14:textId="77777777" w:rsidTr="00A7016B">
        <w:tc>
          <w:tcPr>
            <w:tcW w:w="2500" w:type="pct"/>
            <w:shd w:val="clear" w:color="auto" w:fill="auto"/>
            <w:tcMar>
              <w:left w:w="0" w:type="dxa"/>
            </w:tcMar>
          </w:tcPr>
          <w:p w14:paraId="294478BF" w14:textId="77777777" w:rsidR="00D4080F" w:rsidRDefault="00D4080F" w:rsidP="00A7016B">
            <w:pPr>
              <w:pStyle w:val="Brdtextmedindrag"/>
              <w:ind w:firstLine="0"/>
            </w:pPr>
            <w:r>
              <w:t>Förmyndares, gode mäns och för</w:t>
            </w:r>
            <w:r>
              <w:softHyphen/>
              <w:t>va</w:t>
            </w:r>
            <w:r w:rsidRPr="00C64A32">
              <w:rPr>
                <w:spacing w:val="-4"/>
              </w:rPr>
              <w:t>ltares verksamhet står under</w:t>
            </w:r>
            <w:r>
              <w:t xml:space="preserve"> </w:t>
            </w:r>
            <w:r w:rsidRPr="008A52E6">
              <w:rPr>
                <w:i/>
                <w:iCs/>
              </w:rPr>
              <w:t>över</w:t>
            </w:r>
            <w:r>
              <w:rPr>
                <w:i/>
                <w:iCs/>
              </w:rPr>
              <w:softHyphen/>
            </w:r>
            <w:r w:rsidRPr="008A52E6">
              <w:rPr>
                <w:i/>
                <w:iCs/>
              </w:rPr>
              <w:t>förmyndarens</w:t>
            </w:r>
            <w:r>
              <w:t xml:space="preserve"> tillsyn.</w:t>
            </w:r>
          </w:p>
        </w:tc>
        <w:tc>
          <w:tcPr>
            <w:tcW w:w="2500" w:type="pct"/>
            <w:shd w:val="clear" w:color="auto" w:fill="auto"/>
            <w:tcMar>
              <w:right w:w="0" w:type="dxa"/>
            </w:tcMar>
          </w:tcPr>
          <w:p w14:paraId="42D90D2E" w14:textId="77777777" w:rsidR="00D4080F" w:rsidRDefault="00D4080F" w:rsidP="00A7016B">
            <w:pPr>
              <w:pStyle w:val="Brdtextmedindrag"/>
              <w:ind w:firstLine="0"/>
            </w:pPr>
            <w:r>
              <w:t>Förmyndares, gode mäns och för</w:t>
            </w:r>
            <w:r>
              <w:softHyphen/>
              <w:t>val</w:t>
            </w:r>
            <w:r w:rsidRPr="00C64A32">
              <w:rPr>
                <w:spacing w:val="-4"/>
              </w:rPr>
              <w:t>tares verksamhet står under</w:t>
            </w:r>
            <w:r>
              <w:t xml:space="preserve"> </w:t>
            </w:r>
            <w:r w:rsidRPr="008A52E6">
              <w:rPr>
                <w:i/>
                <w:iCs/>
              </w:rPr>
              <w:t>över</w:t>
            </w:r>
            <w:r>
              <w:rPr>
                <w:i/>
                <w:iCs/>
              </w:rPr>
              <w:softHyphen/>
            </w:r>
            <w:r w:rsidRPr="008A52E6">
              <w:rPr>
                <w:i/>
                <w:iCs/>
              </w:rPr>
              <w:t>förmyndar</w:t>
            </w:r>
            <w:r>
              <w:rPr>
                <w:i/>
                <w:iCs/>
              </w:rPr>
              <w:t>nämndens</w:t>
            </w:r>
            <w:r>
              <w:t xml:space="preserve"> </w:t>
            </w:r>
            <w:r w:rsidRPr="004822C2">
              <w:rPr>
                <w:i/>
                <w:iCs/>
              </w:rPr>
              <w:t xml:space="preserve">tillsyn. </w:t>
            </w:r>
            <w:r>
              <w:rPr>
                <w:i/>
                <w:iCs/>
              </w:rPr>
              <w:t>B</w:t>
            </w:r>
            <w:r w:rsidRPr="004822C2">
              <w:rPr>
                <w:i/>
                <w:iCs/>
              </w:rPr>
              <w:t>e</w:t>
            </w:r>
            <w:r>
              <w:rPr>
                <w:i/>
                <w:iCs/>
              </w:rPr>
              <w:softHyphen/>
            </w:r>
            <w:r w:rsidRPr="004822C2">
              <w:rPr>
                <w:i/>
                <w:iCs/>
              </w:rPr>
              <w:t xml:space="preserve">stämmelser om </w:t>
            </w:r>
            <w:r>
              <w:rPr>
                <w:i/>
                <w:iCs/>
              </w:rPr>
              <w:t xml:space="preserve">nämndens </w:t>
            </w:r>
            <w:r w:rsidRPr="004822C2">
              <w:rPr>
                <w:i/>
                <w:iCs/>
              </w:rPr>
              <w:t>till</w:t>
            </w:r>
            <w:r>
              <w:rPr>
                <w:i/>
                <w:iCs/>
              </w:rPr>
              <w:softHyphen/>
            </w:r>
            <w:r w:rsidRPr="004822C2">
              <w:rPr>
                <w:i/>
                <w:iCs/>
              </w:rPr>
              <w:t>syn finns i</w:t>
            </w:r>
            <w:r>
              <w:rPr>
                <w:i/>
                <w:iCs/>
              </w:rPr>
              <w:t xml:space="preserve"> kap. 16.</w:t>
            </w:r>
            <w:r>
              <w:t xml:space="preserve"> </w:t>
            </w:r>
          </w:p>
        </w:tc>
      </w:tr>
      <w:tr w:rsidR="009361F3" w14:paraId="57CC471F" w14:textId="77777777" w:rsidTr="00A7016B">
        <w:tc>
          <w:tcPr>
            <w:tcW w:w="2500" w:type="pct"/>
            <w:shd w:val="clear" w:color="auto" w:fill="auto"/>
            <w:tcMar>
              <w:left w:w="0" w:type="dxa"/>
            </w:tcMar>
          </w:tcPr>
          <w:p w14:paraId="4D668F51" w14:textId="77777777" w:rsidR="00D4080F" w:rsidRDefault="00D4080F" w:rsidP="00A7016B">
            <w:pPr>
              <w:pStyle w:val="Brdtextmedindrag"/>
            </w:pPr>
            <w:r>
              <w:t>Förmyndare, gode män och för</w:t>
            </w:r>
            <w:r>
              <w:softHyphen/>
              <w:t xml:space="preserve">valtare är skyldiga att lämna </w:t>
            </w:r>
            <w:r w:rsidRPr="008A52E6">
              <w:rPr>
                <w:i/>
                <w:iCs/>
              </w:rPr>
              <w:t>över</w:t>
            </w:r>
            <w:r>
              <w:rPr>
                <w:i/>
                <w:iCs/>
              </w:rPr>
              <w:softHyphen/>
            </w:r>
            <w:r w:rsidRPr="00C64A32">
              <w:rPr>
                <w:i/>
                <w:iCs/>
                <w:spacing w:val="-2"/>
              </w:rPr>
              <w:t>förmyndaren</w:t>
            </w:r>
            <w:r w:rsidRPr="00C64A32">
              <w:rPr>
                <w:spacing w:val="-2"/>
              </w:rPr>
              <w:t xml:space="preserve"> de upplys</w:t>
            </w:r>
            <w:r w:rsidRPr="00C64A32">
              <w:rPr>
                <w:spacing w:val="-2"/>
              </w:rPr>
              <w:softHyphen/>
              <w:t>ningar</w:t>
            </w:r>
            <w:r>
              <w:t xml:space="preserve"> om sin verksamhet som </w:t>
            </w:r>
            <w:r w:rsidRPr="008A52E6">
              <w:rPr>
                <w:i/>
                <w:iCs/>
              </w:rPr>
              <w:t>överför</w:t>
            </w:r>
            <w:r>
              <w:rPr>
                <w:i/>
                <w:iCs/>
              </w:rPr>
              <w:softHyphen/>
            </w:r>
            <w:r w:rsidRPr="008A52E6">
              <w:rPr>
                <w:i/>
                <w:iCs/>
              </w:rPr>
              <w:t>mynda</w:t>
            </w:r>
            <w:r>
              <w:rPr>
                <w:i/>
                <w:iCs/>
              </w:rPr>
              <w:softHyphen/>
            </w:r>
            <w:r w:rsidRPr="008A52E6">
              <w:rPr>
                <w:i/>
                <w:iCs/>
              </w:rPr>
              <w:t>ren</w:t>
            </w:r>
            <w:r>
              <w:t xml:space="preserve"> begär.</w:t>
            </w:r>
          </w:p>
        </w:tc>
        <w:tc>
          <w:tcPr>
            <w:tcW w:w="2500" w:type="pct"/>
            <w:shd w:val="clear" w:color="auto" w:fill="auto"/>
            <w:tcMar>
              <w:right w:w="0" w:type="dxa"/>
            </w:tcMar>
          </w:tcPr>
          <w:p w14:paraId="7294F6C8" w14:textId="77777777" w:rsidR="00D4080F" w:rsidRDefault="00D4080F" w:rsidP="00A7016B">
            <w:pPr>
              <w:pStyle w:val="Brdtextmedindrag"/>
            </w:pPr>
            <w:r>
              <w:t>Förmyndare, gode män och för</w:t>
            </w:r>
            <w:r>
              <w:softHyphen/>
              <w:t xml:space="preserve">valtare är skyldiga att lämna </w:t>
            </w:r>
            <w:r w:rsidRPr="008A52E6">
              <w:rPr>
                <w:i/>
                <w:iCs/>
              </w:rPr>
              <w:t>över</w:t>
            </w:r>
            <w:r>
              <w:rPr>
                <w:i/>
                <w:iCs/>
              </w:rPr>
              <w:softHyphen/>
            </w:r>
            <w:r w:rsidRPr="008A52E6">
              <w:rPr>
                <w:i/>
                <w:iCs/>
              </w:rPr>
              <w:t>f</w:t>
            </w:r>
            <w:r w:rsidRPr="00C64A32">
              <w:rPr>
                <w:i/>
                <w:iCs/>
                <w:spacing w:val="-4"/>
              </w:rPr>
              <w:t>örmyndarnämnden</w:t>
            </w:r>
            <w:r w:rsidRPr="00C64A32">
              <w:rPr>
                <w:spacing w:val="-4"/>
              </w:rPr>
              <w:t xml:space="preserve"> de </w:t>
            </w:r>
            <w:r w:rsidRPr="00C64A32">
              <w:rPr>
                <w:i/>
                <w:iCs/>
                <w:spacing w:val="-4"/>
              </w:rPr>
              <w:t>hand</w:t>
            </w:r>
            <w:r w:rsidRPr="00C64A32">
              <w:rPr>
                <w:i/>
                <w:iCs/>
                <w:spacing w:val="-4"/>
              </w:rPr>
              <w:softHyphen/>
              <w:t>lingar</w:t>
            </w:r>
            <w:r w:rsidRPr="003E72D1">
              <w:rPr>
                <w:i/>
                <w:iCs/>
              </w:rPr>
              <w:t xml:space="preserve"> och </w:t>
            </w:r>
            <w:r>
              <w:t>upplysningar om sin verksam</w:t>
            </w:r>
            <w:r>
              <w:softHyphen/>
              <w:t xml:space="preserve">het som </w:t>
            </w:r>
            <w:r w:rsidRPr="008A52E6">
              <w:rPr>
                <w:i/>
                <w:iCs/>
              </w:rPr>
              <w:t>nämnden</w:t>
            </w:r>
            <w:r>
              <w:t xml:space="preserve"> begär.</w:t>
            </w:r>
          </w:p>
        </w:tc>
      </w:tr>
    </w:tbl>
    <w:p w14:paraId="52D162D4"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14:paraId="2EBA2EC3" w14:textId="77777777" w:rsidTr="00A7016B">
        <w:tc>
          <w:tcPr>
            <w:tcW w:w="2500" w:type="pct"/>
            <w:shd w:val="clear" w:color="auto" w:fill="auto"/>
            <w:tcMar>
              <w:left w:w="0" w:type="dxa"/>
            </w:tcMar>
          </w:tcPr>
          <w:p w14:paraId="45C92E71" w14:textId="77777777" w:rsidR="00D4080F" w:rsidRPr="00950346" w:rsidRDefault="00D4080F" w:rsidP="00A7016B">
            <w:pPr>
              <w:pStyle w:val="Brdtextmedindrag"/>
              <w:rPr>
                <w:i/>
                <w:iCs/>
                <w:u w:val="single"/>
              </w:rPr>
            </w:pPr>
          </w:p>
        </w:tc>
        <w:tc>
          <w:tcPr>
            <w:tcW w:w="2500" w:type="pct"/>
            <w:shd w:val="clear" w:color="auto" w:fill="auto"/>
            <w:tcMar>
              <w:right w:w="0" w:type="dxa"/>
            </w:tcMar>
          </w:tcPr>
          <w:p w14:paraId="52076D35" w14:textId="77777777" w:rsidR="00D4080F" w:rsidRPr="007368CF" w:rsidRDefault="00D4080F" w:rsidP="00A7016B">
            <w:pPr>
              <w:pStyle w:val="Brdtext"/>
              <w:rPr>
                <w:i/>
                <w:iCs/>
              </w:rPr>
            </w:pPr>
            <w:r w:rsidRPr="007368CF">
              <w:rPr>
                <w:i/>
                <w:iCs/>
              </w:rPr>
              <w:t>9</w:t>
            </w:r>
            <w:r>
              <w:rPr>
                <w:i/>
                <w:iCs/>
              </w:rPr>
              <w:t> </w:t>
            </w:r>
            <w:r w:rsidRPr="007368CF">
              <w:rPr>
                <w:i/>
                <w:iCs/>
              </w:rPr>
              <w:t>a</w:t>
            </w:r>
            <w:r>
              <w:rPr>
                <w:i/>
                <w:iCs/>
              </w:rPr>
              <w:t> §</w:t>
            </w:r>
          </w:p>
          <w:p w14:paraId="01F56106" w14:textId="77777777" w:rsidR="00D4080F" w:rsidRPr="00752966" w:rsidRDefault="00D4080F" w:rsidP="00A7016B">
            <w:pPr>
              <w:pStyle w:val="Brdtextmedindrag"/>
              <w:ind w:firstLine="0"/>
              <w:rPr>
                <w:i/>
                <w:iCs/>
              </w:rPr>
            </w:pPr>
            <w:r w:rsidRPr="00752966">
              <w:rPr>
                <w:i/>
                <w:iCs/>
              </w:rPr>
              <w:t xml:space="preserve">Förordnade förmyndare, gode män och förvaltare ska före den </w:t>
            </w:r>
            <w:r>
              <w:rPr>
                <w:i/>
                <w:iCs/>
              </w:rPr>
              <w:t>1 mars</w:t>
            </w:r>
            <w:r w:rsidRPr="00752966">
              <w:rPr>
                <w:i/>
                <w:iCs/>
              </w:rPr>
              <w:t xml:space="preserve"> varje år i en årsberättelse till över</w:t>
            </w:r>
            <w:r w:rsidRPr="00752966">
              <w:rPr>
                <w:i/>
                <w:iCs/>
              </w:rPr>
              <w:softHyphen/>
              <w:t>förmyndar</w:t>
            </w:r>
            <w:r w:rsidRPr="00752966">
              <w:rPr>
                <w:i/>
                <w:iCs/>
              </w:rPr>
              <w:softHyphen/>
              <w:t>nämnden redo</w:t>
            </w:r>
            <w:r>
              <w:rPr>
                <w:i/>
                <w:iCs/>
              </w:rPr>
              <w:softHyphen/>
            </w:r>
            <w:r w:rsidRPr="00752966">
              <w:rPr>
                <w:i/>
                <w:iCs/>
              </w:rPr>
              <w:t>göra för utförandet av uppdraget under fö</w:t>
            </w:r>
            <w:r>
              <w:rPr>
                <w:i/>
                <w:iCs/>
              </w:rPr>
              <w:softHyphen/>
            </w:r>
            <w:r w:rsidRPr="00752966">
              <w:rPr>
                <w:i/>
                <w:iCs/>
              </w:rPr>
              <w:t xml:space="preserve">regående år. </w:t>
            </w:r>
          </w:p>
          <w:p w14:paraId="3D97E3B2" w14:textId="77777777" w:rsidR="00D4080F" w:rsidRPr="00752966" w:rsidRDefault="00D4080F" w:rsidP="00A7016B">
            <w:pPr>
              <w:pStyle w:val="Brdtextmedindrag"/>
              <w:rPr>
                <w:i/>
                <w:iCs/>
              </w:rPr>
            </w:pPr>
            <w:r w:rsidRPr="00C64A32">
              <w:rPr>
                <w:i/>
                <w:iCs/>
                <w:spacing w:val="-2"/>
              </w:rPr>
              <w:t>Om uppdraget har upphört, ska</w:t>
            </w:r>
            <w:r w:rsidRPr="00752966">
              <w:rPr>
                <w:i/>
                <w:iCs/>
              </w:rPr>
              <w:t xml:space="preserve"> den </w:t>
            </w:r>
            <w:r w:rsidRPr="00C64A32">
              <w:rPr>
                <w:i/>
                <w:iCs/>
                <w:spacing w:val="-4"/>
              </w:rPr>
              <w:t>avgående ställföre</w:t>
            </w:r>
            <w:r w:rsidRPr="00C64A32">
              <w:rPr>
                <w:i/>
                <w:iCs/>
                <w:spacing w:val="-4"/>
              </w:rPr>
              <w:softHyphen/>
              <w:t>trädaren inom</w:t>
            </w:r>
            <w:r w:rsidRPr="00752966">
              <w:rPr>
                <w:i/>
                <w:iCs/>
              </w:rPr>
              <w:t xml:space="preserve"> en månad lämna en slut</w:t>
            </w:r>
            <w:r>
              <w:rPr>
                <w:i/>
                <w:iCs/>
              </w:rPr>
              <w:softHyphen/>
            </w:r>
            <w:r w:rsidRPr="00752966">
              <w:rPr>
                <w:i/>
                <w:iCs/>
              </w:rPr>
              <w:t>berät</w:t>
            </w:r>
            <w:r w:rsidRPr="00C64A32">
              <w:rPr>
                <w:i/>
                <w:iCs/>
                <w:spacing w:val="-2"/>
              </w:rPr>
              <w:t>telse för det löpande året fram</w:t>
            </w:r>
            <w:r w:rsidRPr="00752966">
              <w:rPr>
                <w:i/>
                <w:iCs/>
              </w:rPr>
              <w:t xml:space="preserve"> till dess att ställföreträdarskapet upp</w:t>
            </w:r>
            <w:r>
              <w:rPr>
                <w:i/>
                <w:iCs/>
              </w:rPr>
              <w:softHyphen/>
            </w:r>
            <w:r w:rsidRPr="00752966">
              <w:rPr>
                <w:i/>
                <w:iCs/>
              </w:rPr>
              <w:t xml:space="preserve">hörde. </w:t>
            </w:r>
          </w:p>
          <w:p w14:paraId="0706E635" w14:textId="77777777" w:rsidR="00D4080F" w:rsidRPr="00752966" w:rsidRDefault="00D4080F" w:rsidP="00A7016B">
            <w:pPr>
              <w:pStyle w:val="Brdtextmedindrag"/>
              <w:rPr>
                <w:i/>
                <w:iCs/>
              </w:rPr>
            </w:pPr>
            <w:r w:rsidRPr="00752966">
              <w:rPr>
                <w:i/>
                <w:iCs/>
              </w:rPr>
              <w:t>Årsberättelsen och slut</w:t>
            </w:r>
            <w:r w:rsidRPr="00752966">
              <w:rPr>
                <w:i/>
                <w:iCs/>
              </w:rPr>
              <w:softHyphen/>
              <w:t>berätt</w:t>
            </w:r>
            <w:r>
              <w:rPr>
                <w:i/>
                <w:iCs/>
              </w:rPr>
              <w:softHyphen/>
            </w:r>
            <w:r w:rsidRPr="00752966">
              <w:rPr>
                <w:i/>
                <w:iCs/>
              </w:rPr>
              <w:t>el</w:t>
            </w:r>
            <w:r>
              <w:rPr>
                <w:i/>
                <w:iCs/>
              </w:rPr>
              <w:softHyphen/>
            </w:r>
            <w:r w:rsidRPr="00752966">
              <w:rPr>
                <w:i/>
                <w:iCs/>
              </w:rPr>
              <w:t>sen ska lämnas på heder och sam</w:t>
            </w:r>
            <w:r>
              <w:rPr>
                <w:i/>
                <w:iCs/>
              </w:rPr>
              <w:softHyphen/>
            </w:r>
            <w:r w:rsidRPr="00752966">
              <w:rPr>
                <w:i/>
                <w:iCs/>
              </w:rPr>
              <w:t>vete.</w:t>
            </w:r>
            <w:r>
              <w:rPr>
                <w:i/>
                <w:iCs/>
              </w:rPr>
              <w:t xml:space="preserve"> Vad som sägs i 14 kap. 19 och 20 §§ gäller även i fråga om årsbe</w:t>
            </w:r>
            <w:r>
              <w:rPr>
                <w:i/>
                <w:iCs/>
              </w:rPr>
              <w:softHyphen/>
              <w:t>rättelser och slutberättelser.</w:t>
            </w:r>
          </w:p>
        </w:tc>
      </w:tr>
    </w:tbl>
    <w:p w14:paraId="0F6B4438" w14:textId="77777777" w:rsidR="00CB2FC4" w:rsidRDefault="00CB2FC4">
      <w:r>
        <w:rPr>
          <w:b/>
        </w:rPr>
        <w:br w:type="page"/>
      </w:r>
    </w:p>
    <w:tbl>
      <w:tblPr>
        <w:tblW w:w="5000" w:type="pct"/>
        <w:tblLook w:val="0600" w:firstRow="0" w:lastRow="0" w:firstColumn="0" w:lastColumn="0" w:noHBand="1" w:noVBand="1"/>
      </w:tblPr>
      <w:tblGrid>
        <w:gridCol w:w="2948"/>
        <w:gridCol w:w="2949"/>
      </w:tblGrid>
      <w:tr w:rsidR="009361F3" w:rsidRPr="007815CE" w14:paraId="1CC6B682" w14:textId="77777777" w:rsidTr="00A7016B">
        <w:tc>
          <w:tcPr>
            <w:tcW w:w="2500" w:type="pct"/>
            <w:shd w:val="clear" w:color="auto" w:fill="auto"/>
            <w:tcMar>
              <w:left w:w="0" w:type="dxa"/>
            </w:tcMar>
          </w:tcPr>
          <w:p w14:paraId="37A0A876" w14:textId="1EBE8E71" w:rsidR="00D4080F" w:rsidRPr="00C43C4A" w:rsidRDefault="00D4080F" w:rsidP="00CB2FC4">
            <w:pPr>
              <w:pStyle w:val="Rubrik4utannumrering"/>
              <w:spacing w:before="0"/>
              <w:rPr>
                <w:b w:val="0"/>
                <w:i/>
              </w:rPr>
            </w:pPr>
            <w:r>
              <w:rPr>
                <w:i/>
              </w:rPr>
              <w:lastRenderedPageBreak/>
              <w:t>A</w:t>
            </w:r>
            <w:r w:rsidRPr="00C43C4A">
              <w:rPr>
                <w:i/>
              </w:rPr>
              <w:t>vtal utan</w:t>
            </w:r>
            <w:r w:rsidRPr="00D108CF">
              <w:rPr>
                <w:i/>
              </w:rPr>
              <w:t xml:space="preserve"> överförmyndarens </w:t>
            </w:r>
            <w:r w:rsidRPr="00D108CF">
              <w:t>samtycke</w:t>
            </w:r>
          </w:p>
        </w:tc>
        <w:tc>
          <w:tcPr>
            <w:tcW w:w="2500" w:type="pct"/>
            <w:shd w:val="clear" w:color="auto" w:fill="auto"/>
            <w:tcMar>
              <w:right w:w="0" w:type="dxa"/>
            </w:tcMar>
          </w:tcPr>
          <w:p w14:paraId="296B847F" w14:textId="77777777" w:rsidR="00D4080F" w:rsidRPr="00C43C4A" w:rsidRDefault="00D4080F" w:rsidP="00CB2FC4">
            <w:pPr>
              <w:pStyle w:val="Rubrik4utannumrering"/>
              <w:spacing w:before="0"/>
              <w:rPr>
                <w:b w:val="0"/>
                <w:i/>
              </w:rPr>
            </w:pPr>
            <w:r w:rsidRPr="00C43C4A">
              <w:rPr>
                <w:i/>
              </w:rPr>
              <w:t xml:space="preserve">Avtal utan </w:t>
            </w:r>
            <w:r w:rsidRPr="00D108CF">
              <w:rPr>
                <w:i/>
              </w:rPr>
              <w:t>överförmyndarnämn</w:t>
            </w:r>
            <w:r>
              <w:rPr>
                <w:i/>
              </w:rPr>
              <w:softHyphen/>
            </w:r>
            <w:r w:rsidRPr="00D108CF">
              <w:rPr>
                <w:i/>
              </w:rPr>
              <w:t xml:space="preserve">dens </w:t>
            </w:r>
            <w:r w:rsidRPr="00D108CF">
              <w:t>samtycke</w:t>
            </w:r>
          </w:p>
        </w:tc>
      </w:tr>
    </w:tbl>
    <w:p w14:paraId="0E545FD0" w14:textId="77777777" w:rsidR="00D4080F" w:rsidRDefault="00D4080F" w:rsidP="009361F3">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B1F3ED2" w14:textId="77777777" w:rsidTr="00A7016B">
        <w:tc>
          <w:tcPr>
            <w:tcW w:w="2500" w:type="pct"/>
            <w:shd w:val="clear" w:color="auto" w:fill="auto"/>
            <w:tcMar>
              <w:left w:w="0" w:type="dxa"/>
            </w:tcMar>
          </w:tcPr>
          <w:p w14:paraId="55EC6615" w14:textId="77777777" w:rsidR="00D4080F" w:rsidRDefault="00D4080F" w:rsidP="00A7016B">
            <w:pPr>
              <w:pStyle w:val="Brdtextmedindrag"/>
              <w:ind w:firstLine="0"/>
            </w:pPr>
            <w:r>
              <w:t xml:space="preserve">Om en förmyndare, god man eller förvaltare har ingått avtal för den enskildes räkning utan att inhämta samtycke från </w:t>
            </w:r>
            <w:r w:rsidRPr="00622A6A">
              <w:rPr>
                <w:i/>
                <w:iCs/>
              </w:rPr>
              <w:t>över</w:t>
            </w:r>
            <w:r>
              <w:rPr>
                <w:i/>
                <w:iCs/>
              </w:rPr>
              <w:softHyphen/>
            </w:r>
            <w:r w:rsidRPr="00622A6A">
              <w:rPr>
                <w:i/>
                <w:iCs/>
              </w:rPr>
              <w:t>förmyndaren</w:t>
            </w:r>
            <w:r>
              <w:t>, trots att samtycke krävs enligt 13–15 kap., får mot</w:t>
            </w:r>
            <w:r>
              <w:softHyphen/>
              <w:t>parten inte från</w:t>
            </w:r>
            <w:r>
              <w:softHyphen/>
              <w:t xml:space="preserve">träda avtalet, om </w:t>
            </w:r>
            <w:r w:rsidRPr="00BA0A44">
              <w:t>förmyndaren, gode mannen eller förvalta</w:t>
            </w:r>
            <w:r w:rsidRPr="00782299">
              <w:rPr>
                <w:spacing w:val="-5"/>
              </w:rPr>
              <w:t xml:space="preserve">ren begär </w:t>
            </w:r>
            <w:r w:rsidRPr="00782299">
              <w:rPr>
                <w:i/>
                <w:iCs/>
                <w:spacing w:val="-5"/>
              </w:rPr>
              <w:t>över</w:t>
            </w:r>
            <w:r w:rsidRPr="00782299">
              <w:rPr>
                <w:i/>
                <w:iCs/>
                <w:spacing w:val="-5"/>
              </w:rPr>
              <w:softHyphen/>
              <w:t>förmynda</w:t>
            </w:r>
            <w:r>
              <w:rPr>
                <w:i/>
                <w:iCs/>
                <w:spacing w:val="-5"/>
              </w:rPr>
              <w:softHyphen/>
            </w:r>
            <w:r w:rsidRPr="00782299">
              <w:rPr>
                <w:i/>
                <w:iCs/>
                <w:spacing w:val="-5"/>
              </w:rPr>
              <w:t>rens</w:t>
            </w:r>
            <w:r>
              <w:t xml:space="preserve"> samtycke inom en månad från det att avtalet ingicks och något annat förbehåll inte har gjorts. Om </w:t>
            </w:r>
            <w:r w:rsidRPr="00622A6A">
              <w:rPr>
                <w:i/>
                <w:iCs/>
              </w:rPr>
              <w:t>överförmynda</w:t>
            </w:r>
            <w:r>
              <w:rPr>
                <w:i/>
                <w:iCs/>
              </w:rPr>
              <w:softHyphen/>
            </w:r>
            <w:r w:rsidRPr="00622A6A">
              <w:rPr>
                <w:i/>
                <w:iCs/>
              </w:rPr>
              <w:t>ren</w:t>
            </w:r>
            <w:r>
              <w:t xml:space="preserve"> inte lämnar sitt samtycke, får </w:t>
            </w:r>
            <w:r w:rsidRPr="00782299">
              <w:rPr>
                <w:spacing w:val="-2"/>
              </w:rPr>
              <w:t>mot</w:t>
            </w:r>
            <w:r w:rsidRPr="00782299">
              <w:rPr>
                <w:spacing w:val="-2"/>
              </w:rPr>
              <w:softHyphen/>
              <w:t>parten frånträda avtalet, om inte något annat har överenskommits</w:t>
            </w:r>
            <w:r>
              <w:t>.</w:t>
            </w:r>
          </w:p>
        </w:tc>
        <w:tc>
          <w:tcPr>
            <w:tcW w:w="2500" w:type="pct"/>
            <w:shd w:val="clear" w:color="auto" w:fill="auto"/>
            <w:tcMar>
              <w:right w:w="0" w:type="dxa"/>
            </w:tcMar>
          </w:tcPr>
          <w:p w14:paraId="69152452" w14:textId="77777777" w:rsidR="00D4080F" w:rsidRDefault="00D4080F" w:rsidP="00A7016B">
            <w:pPr>
              <w:pStyle w:val="Brdtextmedindrag"/>
              <w:ind w:firstLine="0"/>
            </w:pPr>
            <w:r>
              <w:t xml:space="preserve">Om en förmyndare, god man eller förvaltare har ingått avtal för den enskildes räkning utan att inhämta samtycke från </w:t>
            </w:r>
            <w:r w:rsidRPr="00622A6A">
              <w:rPr>
                <w:i/>
                <w:iCs/>
              </w:rPr>
              <w:t>över</w:t>
            </w:r>
            <w:r>
              <w:rPr>
                <w:i/>
                <w:iCs/>
              </w:rPr>
              <w:softHyphen/>
            </w:r>
            <w:r w:rsidRPr="00622A6A">
              <w:rPr>
                <w:i/>
                <w:iCs/>
              </w:rPr>
              <w:t>förm</w:t>
            </w:r>
            <w:r w:rsidRPr="00782299">
              <w:rPr>
                <w:i/>
                <w:iCs/>
                <w:spacing w:val="-5"/>
              </w:rPr>
              <w:t>yndarnämn</w:t>
            </w:r>
            <w:r>
              <w:rPr>
                <w:i/>
                <w:iCs/>
                <w:spacing w:val="-5"/>
              </w:rPr>
              <w:softHyphen/>
            </w:r>
            <w:r w:rsidRPr="00782299">
              <w:rPr>
                <w:i/>
                <w:iCs/>
                <w:spacing w:val="-5"/>
              </w:rPr>
              <w:t>den</w:t>
            </w:r>
            <w:r w:rsidRPr="00782299">
              <w:rPr>
                <w:spacing w:val="-5"/>
              </w:rPr>
              <w:t>, trots att sam</w:t>
            </w:r>
            <w:r w:rsidRPr="00782299">
              <w:rPr>
                <w:spacing w:val="-5"/>
              </w:rPr>
              <w:softHyphen/>
              <w:t>tycke</w:t>
            </w:r>
            <w:r>
              <w:t xml:space="preserve"> krävs enligt 13–15 kap., får motparten inte från</w:t>
            </w:r>
            <w:r>
              <w:softHyphen/>
              <w:t xml:space="preserve">träda avtalet, om </w:t>
            </w:r>
            <w:r w:rsidRPr="00BA0A44">
              <w:t>förmyndaren, gode mannen eller förvaltaren</w:t>
            </w:r>
            <w:r>
              <w:t xml:space="preserve"> be</w:t>
            </w:r>
            <w:r>
              <w:softHyphen/>
              <w:t xml:space="preserve">gär </w:t>
            </w:r>
            <w:r>
              <w:rPr>
                <w:i/>
                <w:iCs/>
              </w:rPr>
              <w:t>nämndens</w:t>
            </w:r>
            <w:r>
              <w:t xml:space="preserve"> samtycke inom en månad från det att avtalet ingicks och något annat förbehåll inte har gjorts. O</w:t>
            </w:r>
            <w:r w:rsidRPr="00782299">
              <w:rPr>
                <w:spacing w:val="-4"/>
              </w:rPr>
              <w:t xml:space="preserve">m </w:t>
            </w:r>
            <w:r w:rsidRPr="00782299">
              <w:rPr>
                <w:i/>
                <w:iCs/>
                <w:spacing w:val="-4"/>
              </w:rPr>
              <w:t>överförmyndarnämnden</w:t>
            </w:r>
            <w:r w:rsidRPr="00782299">
              <w:rPr>
                <w:spacing w:val="-4"/>
              </w:rPr>
              <w:t xml:space="preserve"> inte</w:t>
            </w:r>
            <w:r>
              <w:t xml:space="preserve"> lämn</w:t>
            </w:r>
            <w:r w:rsidRPr="00782299">
              <w:rPr>
                <w:spacing w:val="-4"/>
              </w:rPr>
              <w:t>ar sitt samtycke, får mot</w:t>
            </w:r>
            <w:r w:rsidRPr="00782299">
              <w:rPr>
                <w:spacing w:val="-4"/>
              </w:rPr>
              <w:softHyphen/>
              <w:t>par</w:t>
            </w:r>
            <w:r>
              <w:rPr>
                <w:spacing w:val="-4"/>
              </w:rPr>
              <w:softHyphen/>
            </w:r>
            <w:r w:rsidRPr="00782299">
              <w:rPr>
                <w:spacing w:val="-4"/>
              </w:rPr>
              <w:t>ten frånträda avtalet, om inte något annat har överenskommits.</w:t>
            </w:r>
          </w:p>
        </w:tc>
      </w:tr>
    </w:tbl>
    <w:p w14:paraId="28B9E0BF" w14:textId="77777777" w:rsidR="00D4080F" w:rsidRDefault="00D4080F" w:rsidP="009361F3">
      <w:pPr>
        <w:pStyle w:val="Brdtextmedindrag"/>
      </w:pPr>
      <w:r>
        <w:t>Om en förmyndare, god man eller förvaltare har ingått ett avtal som in</w:t>
      </w:r>
      <w:r>
        <w:softHyphen/>
        <w:t>nebär skuldsättning för den enskilde utan att inhämta sam</w:t>
      </w:r>
      <w:r>
        <w:softHyphen/>
        <w:t>tycke som krävs enligt 13 kap. 12 § första stycket 1 eller 14 kap. 13 § första stycket 1, får motparten inte heller frånträda avtalet sedan det har blivit fullgjort.</w:t>
      </w:r>
    </w:p>
    <w:p w14:paraId="7DEFCCEF" w14:textId="77777777" w:rsidR="00D4080F" w:rsidRDefault="00D4080F" w:rsidP="009361F3">
      <w:pPr>
        <w:pStyle w:val="Brdtextmedindrag"/>
      </w:pPr>
    </w:p>
    <w:p w14:paraId="7395ECF3" w14:textId="77777777" w:rsidR="00D4080F" w:rsidRDefault="00D4080F" w:rsidP="009361F3">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350B830" w14:textId="77777777" w:rsidTr="00A7016B">
        <w:tc>
          <w:tcPr>
            <w:tcW w:w="2500" w:type="pct"/>
            <w:shd w:val="clear" w:color="auto" w:fill="auto"/>
            <w:tcMar>
              <w:left w:w="0" w:type="dxa"/>
            </w:tcMar>
          </w:tcPr>
          <w:p w14:paraId="59B0177E" w14:textId="77777777" w:rsidR="00D4080F" w:rsidRDefault="00D4080F" w:rsidP="00A7016B">
            <w:pPr>
              <w:pStyle w:val="Brdtextmedindrag"/>
              <w:ind w:firstLine="0"/>
            </w:pPr>
            <w:r w:rsidRPr="00B00522">
              <w:t>O</w:t>
            </w:r>
            <w:r w:rsidRPr="00782299">
              <w:rPr>
                <w:spacing w:val="-2"/>
              </w:rPr>
              <w:t>m en persons egendom</w:t>
            </w:r>
            <w:r w:rsidRPr="00782299">
              <w:rPr>
                <w:i/>
                <w:iCs/>
                <w:spacing w:val="-2"/>
              </w:rPr>
              <w:t xml:space="preserve"> skall</w:t>
            </w:r>
            <w:r w:rsidRPr="006030CB">
              <w:rPr>
                <w:i/>
                <w:iCs/>
              </w:rPr>
              <w:t xml:space="preserve"> </w:t>
            </w:r>
            <w:r w:rsidRPr="00B00522">
              <w:t>för</w:t>
            </w:r>
            <w:r>
              <w:softHyphen/>
            </w:r>
            <w:r w:rsidRPr="00B00522">
              <w:t>valtas</w:t>
            </w:r>
            <w:r w:rsidRPr="006030CB">
              <w:rPr>
                <w:i/>
                <w:iCs/>
              </w:rPr>
              <w:t xml:space="preserve"> </w:t>
            </w:r>
            <w:r w:rsidRPr="00B00522">
              <w:t>av fler än en för</w:t>
            </w:r>
            <w:r>
              <w:softHyphen/>
            </w:r>
            <w:r w:rsidRPr="00B00522">
              <w:t>myn</w:t>
            </w:r>
            <w:r>
              <w:softHyphen/>
            </w:r>
            <w:r w:rsidRPr="00B00522">
              <w:t xml:space="preserve">dare, god man eller förvaltare, </w:t>
            </w:r>
            <w:r w:rsidRPr="006030CB">
              <w:rPr>
                <w:i/>
                <w:iCs/>
              </w:rPr>
              <w:t>s</w:t>
            </w:r>
            <w:r w:rsidRPr="00BF2A2B">
              <w:rPr>
                <w:i/>
                <w:iCs/>
              </w:rPr>
              <w:t>kall</w:t>
            </w:r>
            <w:r w:rsidRPr="00BF2A2B">
              <w:t xml:space="preserve"> ställföre</w:t>
            </w:r>
            <w:r>
              <w:softHyphen/>
            </w:r>
            <w:r w:rsidRPr="00BF2A2B">
              <w:t>trädarna utöva för</w:t>
            </w:r>
            <w:r>
              <w:softHyphen/>
            </w:r>
            <w:r w:rsidRPr="00BF2A2B">
              <w:t>valt</w:t>
            </w:r>
            <w:r>
              <w:softHyphen/>
            </w:r>
            <w:r w:rsidRPr="00BF2A2B">
              <w:t>ningen ge</w:t>
            </w:r>
            <w:r>
              <w:softHyphen/>
            </w:r>
            <w:r w:rsidRPr="00BF2A2B">
              <w:t xml:space="preserve">mensamt. </w:t>
            </w:r>
            <w:r w:rsidRPr="00BF2A2B">
              <w:rPr>
                <w:i/>
                <w:iCs/>
              </w:rPr>
              <w:t>Överför</w:t>
            </w:r>
            <w:r>
              <w:rPr>
                <w:i/>
                <w:iCs/>
              </w:rPr>
              <w:softHyphen/>
            </w:r>
            <w:r w:rsidRPr="00BF2A2B">
              <w:rPr>
                <w:i/>
                <w:iCs/>
              </w:rPr>
              <w:t>myndaren</w:t>
            </w:r>
            <w:r w:rsidRPr="00BF2A2B">
              <w:t xml:space="preserve"> kan dock besluta att </w:t>
            </w:r>
            <w:r w:rsidRPr="008979CE">
              <w:t>förv</w:t>
            </w:r>
            <w:r w:rsidRPr="00782299">
              <w:rPr>
                <w:spacing w:val="-4"/>
              </w:rPr>
              <w:t xml:space="preserve">altningen av tillgångarna </w:t>
            </w:r>
            <w:r w:rsidRPr="00782299">
              <w:rPr>
                <w:i/>
                <w:iCs/>
                <w:spacing w:val="-4"/>
              </w:rPr>
              <w:t>skall</w:t>
            </w:r>
            <w:r w:rsidRPr="00BF2A2B">
              <w:t xml:space="preserve"> fördelas på visst sätt mellan </w:t>
            </w:r>
            <w:r w:rsidRPr="00697173">
              <w:t>ställ</w:t>
            </w:r>
            <w:r>
              <w:softHyphen/>
            </w:r>
            <w:r w:rsidRPr="00697173">
              <w:t>före</w:t>
            </w:r>
            <w:r w:rsidRPr="00697173">
              <w:softHyphen/>
              <w:t>trädarna</w:t>
            </w:r>
            <w:r w:rsidRPr="006340AD">
              <w:rPr>
                <w:i/>
                <w:iCs/>
              </w:rPr>
              <w:t xml:space="preserve"> </w:t>
            </w:r>
            <w:r w:rsidRPr="00BF2A2B">
              <w:t>eller att vissa</w:t>
            </w:r>
            <w:r w:rsidRPr="00B00522">
              <w:t xml:space="preserve"> till</w:t>
            </w:r>
            <w:r>
              <w:softHyphen/>
            </w:r>
            <w:r w:rsidRPr="00B00522">
              <w:t xml:space="preserve">gångar </w:t>
            </w:r>
            <w:r w:rsidRPr="00BF2A2B">
              <w:rPr>
                <w:i/>
                <w:iCs/>
              </w:rPr>
              <w:t>skall</w:t>
            </w:r>
            <w:r w:rsidRPr="00BF2A2B">
              <w:t xml:space="preserve"> </w:t>
            </w:r>
            <w:r w:rsidRPr="00B00522">
              <w:t>förvaltas</w:t>
            </w:r>
            <w:r w:rsidRPr="00697173">
              <w:rPr>
                <w:i/>
                <w:iCs/>
              </w:rPr>
              <w:t xml:space="preserve"> </w:t>
            </w:r>
            <w:r w:rsidRPr="00BF2A2B">
              <w:t>av en av dem ensam. I samband med att rätten förordnar en ställföre</w:t>
            </w:r>
            <w:r>
              <w:softHyphen/>
            </w:r>
            <w:r w:rsidRPr="00BF2A2B">
              <w:t>trä</w:t>
            </w:r>
            <w:r>
              <w:softHyphen/>
            </w:r>
            <w:r w:rsidRPr="00BF2A2B">
              <w:t>dare kan även rätten meddela ett så</w:t>
            </w:r>
            <w:r>
              <w:softHyphen/>
            </w:r>
            <w:r w:rsidRPr="00BF2A2B">
              <w:t>dant beslut.</w:t>
            </w:r>
          </w:p>
        </w:tc>
        <w:tc>
          <w:tcPr>
            <w:tcW w:w="2500" w:type="pct"/>
            <w:shd w:val="clear" w:color="auto" w:fill="auto"/>
            <w:tcMar>
              <w:right w:w="0" w:type="dxa"/>
            </w:tcMar>
          </w:tcPr>
          <w:p w14:paraId="5382284B" w14:textId="77777777" w:rsidR="00D4080F" w:rsidRPr="00C972F4" w:rsidRDefault="00D4080F" w:rsidP="00A7016B">
            <w:pPr>
              <w:pStyle w:val="Brdtextmedindrag"/>
              <w:ind w:firstLine="0"/>
              <w:rPr>
                <w:i/>
                <w:iCs/>
              </w:rPr>
            </w:pPr>
            <w:r w:rsidRPr="00B00522">
              <w:t xml:space="preserve">Om en persons egendom </w:t>
            </w:r>
            <w:r w:rsidRPr="00B00522">
              <w:rPr>
                <w:i/>
                <w:iCs/>
              </w:rPr>
              <w:t>ska</w:t>
            </w:r>
            <w:r w:rsidRPr="00B00522">
              <w:t xml:space="preserve"> för</w:t>
            </w:r>
            <w:r>
              <w:softHyphen/>
            </w:r>
            <w:r w:rsidRPr="00B00522">
              <w:t>valtas av fler än en förmyn</w:t>
            </w:r>
            <w:r>
              <w:softHyphen/>
            </w:r>
            <w:r w:rsidRPr="00B00522">
              <w:t>dare, god man eller förvaltare,</w:t>
            </w:r>
            <w:r w:rsidRPr="00B00522">
              <w:rPr>
                <w:i/>
                <w:iCs/>
              </w:rPr>
              <w:t xml:space="preserve"> </w:t>
            </w:r>
            <w:r w:rsidRPr="0062243A">
              <w:rPr>
                <w:i/>
                <w:iCs/>
              </w:rPr>
              <w:t xml:space="preserve">ska </w:t>
            </w:r>
            <w:r w:rsidRPr="006030CB">
              <w:t>ställföre</w:t>
            </w:r>
            <w:r>
              <w:softHyphen/>
            </w:r>
            <w:r w:rsidRPr="006030CB">
              <w:t>trädarna</w:t>
            </w:r>
            <w:r>
              <w:t xml:space="preserve"> </w:t>
            </w:r>
            <w:r w:rsidRPr="006030CB">
              <w:t>utöva</w:t>
            </w:r>
            <w:r>
              <w:rPr>
                <w:i/>
                <w:iCs/>
              </w:rPr>
              <w:t xml:space="preserve"> </w:t>
            </w:r>
            <w:r w:rsidRPr="00B00522">
              <w:t>för</w:t>
            </w:r>
            <w:r>
              <w:softHyphen/>
            </w:r>
            <w:r w:rsidRPr="00B00522">
              <w:t>valtningen</w:t>
            </w:r>
            <w:r>
              <w:rPr>
                <w:i/>
                <w:iCs/>
              </w:rPr>
              <w:t xml:space="preserve"> </w:t>
            </w:r>
            <w:r w:rsidRPr="006030CB">
              <w:t>ge</w:t>
            </w:r>
            <w:r>
              <w:softHyphen/>
            </w:r>
            <w:r w:rsidRPr="006030CB">
              <w:t>mensamt</w:t>
            </w:r>
            <w:r w:rsidRPr="0062243A">
              <w:rPr>
                <w:i/>
                <w:iCs/>
              </w:rPr>
              <w:t>. Över</w:t>
            </w:r>
            <w:r>
              <w:rPr>
                <w:i/>
                <w:iCs/>
              </w:rPr>
              <w:softHyphen/>
            </w:r>
            <w:r w:rsidRPr="0062243A">
              <w:rPr>
                <w:i/>
                <w:iCs/>
              </w:rPr>
              <w:t>för</w:t>
            </w:r>
            <w:r>
              <w:rPr>
                <w:i/>
                <w:iCs/>
              </w:rPr>
              <w:softHyphen/>
            </w:r>
            <w:r w:rsidRPr="0062243A">
              <w:rPr>
                <w:i/>
                <w:iCs/>
              </w:rPr>
              <w:t xml:space="preserve">myndarnämnden </w:t>
            </w:r>
            <w:r w:rsidRPr="006030CB">
              <w:t>kan dock be</w:t>
            </w:r>
            <w:r>
              <w:softHyphen/>
            </w:r>
            <w:r w:rsidRPr="006030CB">
              <w:t xml:space="preserve">sluta att </w:t>
            </w:r>
            <w:r w:rsidRPr="008979CE">
              <w:t>förvaltningen av till</w:t>
            </w:r>
            <w:r>
              <w:softHyphen/>
            </w:r>
            <w:r w:rsidRPr="008979CE">
              <w:t>gång</w:t>
            </w:r>
            <w:r>
              <w:softHyphen/>
            </w:r>
            <w:r w:rsidRPr="008979CE">
              <w:t xml:space="preserve">arna </w:t>
            </w:r>
            <w:r w:rsidRPr="000F3C17">
              <w:rPr>
                <w:i/>
                <w:iCs/>
              </w:rPr>
              <w:t>ska</w:t>
            </w:r>
            <w:r w:rsidRPr="006030CB">
              <w:t xml:space="preserve"> fördelas på visst sätt mellan ställföre</w:t>
            </w:r>
            <w:r w:rsidRPr="006030CB">
              <w:softHyphen/>
              <w:t>trädarna eller att vissa</w:t>
            </w:r>
            <w:r>
              <w:t xml:space="preserve"> tillgångar </w:t>
            </w:r>
            <w:r w:rsidRPr="00B00522">
              <w:rPr>
                <w:i/>
                <w:iCs/>
              </w:rPr>
              <w:t>ska</w:t>
            </w:r>
            <w:r>
              <w:t xml:space="preserve"> förvaltas </w:t>
            </w:r>
            <w:r w:rsidRPr="006030CB">
              <w:t>av en av dem ensam</w:t>
            </w:r>
            <w:r w:rsidRPr="0062243A">
              <w:rPr>
                <w:i/>
                <w:iCs/>
              </w:rPr>
              <w:t xml:space="preserve">. </w:t>
            </w:r>
            <w:r w:rsidRPr="006030CB">
              <w:t>I samband med att rätten förordnar en ställ</w:t>
            </w:r>
            <w:r>
              <w:softHyphen/>
            </w:r>
            <w:r w:rsidRPr="006030CB">
              <w:t>företrä</w:t>
            </w:r>
            <w:r>
              <w:softHyphen/>
            </w:r>
            <w:r w:rsidRPr="006030CB">
              <w:t>dare kan även rätten med</w:t>
            </w:r>
            <w:r>
              <w:softHyphen/>
            </w:r>
            <w:r w:rsidRPr="006030CB">
              <w:t>dela ett så</w:t>
            </w:r>
            <w:r>
              <w:softHyphen/>
            </w:r>
            <w:r w:rsidRPr="006030CB">
              <w:t>dant beslut.</w:t>
            </w:r>
          </w:p>
        </w:tc>
      </w:tr>
      <w:tr w:rsidR="009361F3" w:rsidRPr="0062243A" w14:paraId="1B087AF6" w14:textId="77777777" w:rsidTr="00A7016B">
        <w:tc>
          <w:tcPr>
            <w:tcW w:w="2500" w:type="pct"/>
            <w:shd w:val="clear" w:color="auto" w:fill="auto"/>
            <w:tcMar>
              <w:left w:w="0" w:type="dxa"/>
            </w:tcMar>
          </w:tcPr>
          <w:p w14:paraId="0AB6D558" w14:textId="77777777" w:rsidR="00D4080F" w:rsidRDefault="00D4080F" w:rsidP="00A7016B">
            <w:pPr>
              <w:pStyle w:val="Brdtextmedindrag"/>
            </w:pPr>
            <w:r w:rsidRPr="0062243A">
              <w:t xml:space="preserve">Om de som </w:t>
            </w:r>
            <w:r w:rsidRPr="00B00522">
              <w:t>utövar förvalt</w:t>
            </w:r>
            <w:r>
              <w:softHyphen/>
            </w:r>
            <w:r w:rsidRPr="00B00522">
              <w:t xml:space="preserve">ningen </w:t>
            </w:r>
            <w:r w:rsidRPr="0062243A">
              <w:t xml:space="preserve">gemensamt inte kan enas om en viss åtgärd, gäller den mening som </w:t>
            </w:r>
            <w:r w:rsidRPr="005137D8">
              <w:rPr>
                <w:i/>
                <w:iCs/>
              </w:rPr>
              <w:t>över</w:t>
            </w:r>
            <w:r>
              <w:rPr>
                <w:i/>
                <w:iCs/>
              </w:rPr>
              <w:softHyphen/>
            </w:r>
            <w:r w:rsidRPr="005137D8">
              <w:rPr>
                <w:i/>
                <w:iCs/>
              </w:rPr>
              <w:t>förmyndaren</w:t>
            </w:r>
            <w:r w:rsidRPr="0062243A">
              <w:t xml:space="preserve"> biträder. Om det är fråga om en åtgärd som kräver </w:t>
            </w:r>
            <w:r w:rsidRPr="005137D8">
              <w:rPr>
                <w:i/>
                <w:iCs/>
              </w:rPr>
              <w:t>överför</w:t>
            </w:r>
            <w:r>
              <w:rPr>
                <w:i/>
                <w:iCs/>
              </w:rPr>
              <w:softHyphen/>
            </w:r>
            <w:r w:rsidRPr="005137D8">
              <w:rPr>
                <w:i/>
                <w:iCs/>
              </w:rPr>
              <w:t>myn</w:t>
            </w:r>
            <w:r>
              <w:rPr>
                <w:i/>
                <w:iCs/>
              </w:rPr>
              <w:softHyphen/>
            </w:r>
            <w:r w:rsidRPr="005137D8">
              <w:rPr>
                <w:i/>
                <w:iCs/>
              </w:rPr>
              <w:t>da</w:t>
            </w:r>
            <w:r>
              <w:rPr>
                <w:i/>
                <w:iCs/>
              </w:rPr>
              <w:softHyphen/>
            </w:r>
            <w:r w:rsidRPr="005137D8">
              <w:rPr>
                <w:i/>
                <w:iCs/>
              </w:rPr>
              <w:t>rens</w:t>
            </w:r>
            <w:r w:rsidRPr="0062243A">
              <w:t xml:space="preserve"> samtycke, kan samtycke ges till åtgärden även om det finns delade meningar. </w:t>
            </w:r>
            <w:r w:rsidRPr="005137D8">
              <w:rPr>
                <w:i/>
                <w:iCs/>
              </w:rPr>
              <w:t>Överför</w:t>
            </w:r>
            <w:r>
              <w:rPr>
                <w:i/>
                <w:iCs/>
              </w:rPr>
              <w:softHyphen/>
            </w:r>
            <w:r w:rsidRPr="005137D8">
              <w:rPr>
                <w:i/>
                <w:iCs/>
              </w:rPr>
              <w:t>myndaren</w:t>
            </w:r>
            <w:r w:rsidRPr="0062243A">
              <w:t xml:space="preserve"> </w:t>
            </w:r>
            <w:r w:rsidRPr="005137D8">
              <w:rPr>
                <w:i/>
                <w:iCs/>
              </w:rPr>
              <w:t>skall</w:t>
            </w:r>
            <w:r w:rsidRPr="0062243A">
              <w:t xml:space="preserve"> dock ge alla dem som har del i förvaltningen till</w:t>
            </w:r>
            <w:r>
              <w:softHyphen/>
            </w:r>
            <w:r w:rsidRPr="0062243A">
              <w:t xml:space="preserve">fälle att yttra sig innan </w:t>
            </w:r>
            <w:r w:rsidRPr="005137D8">
              <w:rPr>
                <w:i/>
                <w:iCs/>
              </w:rPr>
              <w:t>överför</w:t>
            </w:r>
            <w:r>
              <w:rPr>
                <w:i/>
                <w:iCs/>
              </w:rPr>
              <w:softHyphen/>
            </w:r>
            <w:r w:rsidRPr="005137D8">
              <w:rPr>
                <w:i/>
                <w:iCs/>
              </w:rPr>
              <w:t>myndaren</w:t>
            </w:r>
            <w:r w:rsidRPr="0062243A">
              <w:t xml:space="preserve"> beslutar i saken.</w:t>
            </w:r>
          </w:p>
        </w:tc>
        <w:tc>
          <w:tcPr>
            <w:tcW w:w="2500" w:type="pct"/>
            <w:shd w:val="clear" w:color="auto" w:fill="auto"/>
            <w:tcMar>
              <w:right w:w="0" w:type="dxa"/>
            </w:tcMar>
          </w:tcPr>
          <w:p w14:paraId="23234486" w14:textId="77777777" w:rsidR="00D4080F" w:rsidRPr="0062243A" w:rsidRDefault="00D4080F" w:rsidP="00A7016B">
            <w:pPr>
              <w:pStyle w:val="Brdtextmedindrag"/>
            </w:pPr>
            <w:r w:rsidRPr="0062243A">
              <w:t xml:space="preserve">Om de </w:t>
            </w:r>
            <w:r>
              <w:t>som</w:t>
            </w:r>
            <w:r w:rsidRPr="00B00522">
              <w:t xml:space="preserve"> utövar förvalt</w:t>
            </w:r>
            <w:r>
              <w:softHyphen/>
            </w:r>
            <w:r w:rsidRPr="00B00522">
              <w:t xml:space="preserve">ningen </w:t>
            </w:r>
            <w:r w:rsidRPr="0062243A">
              <w:t xml:space="preserve">gemensamt </w:t>
            </w:r>
            <w:r>
              <w:t>i</w:t>
            </w:r>
            <w:r w:rsidRPr="0062243A">
              <w:t xml:space="preserve">nte kan enas om en viss åtgärd, gäller den mening som </w:t>
            </w:r>
            <w:r w:rsidRPr="0062243A">
              <w:rPr>
                <w:i/>
                <w:iCs/>
              </w:rPr>
              <w:t>överförmyndar</w:t>
            </w:r>
            <w:r>
              <w:rPr>
                <w:i/>
                <w:iCs/>
              </w:rPr>
              <w:softHyphen/>
              <w:t>nämnden</w:t>
            </w:r>
            <w:r w:rsidRPr="0062243A">
              <w:t xml:space="preserve"> biträder. Om det är fråga om en åtgärd som kräver </w:t>
            </w:r>
            <w:r>
              <w:rPr>
                <w:i/>
                <w:iCs/>
              </w:rPr>
              <w:t>nämndens</w:t>
            </w:r>
            <w:r w:rsidRPr="0062243A">
              <w:t xml:space="preserve"> samtycke, kan sam</w:t>
            </w:r>
            <w:r>
              <w:softHyphen/>
            </w:r>
            <w:r w:rsidRPr="0062243A">
              <w:t xml:space="preserve">tycke ges till åtgärden även om det finns delade meningar. </w:t>
            </w:r>
            <w:r>
              <w:rPr>
                <w:i/>
                <w:iCs/>
              </w:rPr>
              <w:t>Över</w:t>
            </w:r>
            <w:r>
              <w:rPr>
                <w:i/>
                <w:iCs/>
              </w:rPr>
              <w:softHyphen/>
              <w:t>för</w:t>
            </w:r>
            <w:r>
              <w:rPr>
                <w:i/>
                <w:iCs/>
              </w:rPr>
              <w:softHyphen/>
              <w:t>myndarn</w:t>
            </w:r>
            <w:r w:rsidRPr="0062243A">
              <w:rPr>
                <w:i/>
                <w:iCs/>
              </w:rPr>
              <w:t>ämnden</w:t>
            </w:r>
            <w:r w:rsidRPr="0062243A">
              <w:t xml:space="preserve"> </w:t>
            </w:r>
            <w:r w:rsidRPr="0062243A">
              <w:rPr>
                <w:i/>
                <w:iCs/>
              </w:rPr>
              <w:t>ska</w:t>
            </w:r>
            <w:r>
              <w:rPr>
                <w:i/>
                <w:iCs/>
              </w:rPr>
              <w:t xml:space="preserve"> </w:t>
            </w:r>
            <w:r w:rsidRPr="0062243A">
              <w:t>dock ge alla dem som har del i</w:t>
            </w:r>
            <w:r>
              <w:t xml:space="preserve"> förvalt</w:t>
            </w:r>
            <w:r>
              <w:softHyphen/>
              <w:t xml:space="preserve">ningen </w:t>
            </w:r>
            <w:r w:rsidRPr="0062243A">
              <w:t xml:space="preserve">tillfälle att yttra sig innan </w:t>
            </w:r>
            <w:r w:rsidRPr="0062243A">
              <w:rPr>
                <w:i/>
                <w:iCs/>
              </w:rPr>
              <w:t>nämnden</w:t>
            </w:r>
            <w:r w:rsidRPr="0062243A">
              <w:t xml:space="preserve"> beslutar i saken.</w:t>
            </w:r>
          </w:p>
        </w:tc>
      </w:tr>
    </w:tbl>
    <w:p w14:paraId="3E015586" w14:textId="77777777" w:rsidR="00CB2FC4" w:rsidRDefault="00CB2FC4" w:rsidP="009361F3">
      <w:pPr>
        <w:pStyle w:val="Brdtext"/>
        <w:jc w:val="center"/>
      </w:pPr>
    </w:p>
    <w:p w14:paraId="5898F207" w14:textId="32353364" w:rsidR="00D4080F" w:rsidRDefault="00D4080F" w:rsidP="009361F3">
      <w:pPr>
        <w:pStyle w:val="Brdtext"/>
        <w:jc w:val="center"/>
      </w:pPr>
      <w:r>
        <w:lastRenderedPageBreak/>
        <w:t>13 §</w:t>
      </w:r>
    </w:p>
    <w:tbl>
      <w:tblPr>
        <w:tblW w:w="5000" w:type="pct"/>
        <w:tblLook w:val="0600" w:firstRow="0" w:lastRow="0" w:firstColumn="0" w:lastColumn="0" w:noHBand="1" w:noVBand="1"/>
      </w:tblPr>
      <w:tblGrid>
        <w:gridCol w:w="2948"/>
        <w:gridCol w:w="2949"/>
      </w:tblGrid>
      <w:tr w:rsidR="009361F3" w14:paraId="2430179C" w14:textId="77777777" w:rsidTr="00A7016B">
        <w:tc>
          <w:tcPr>
            <w:tcW w:w="2500" w:type="pct"/>
            <w:shd w:val="clear" w:color="auto" w:fill="auto"/>
            <w:tcMar>
              <w:left w:w="0" w:type="dxa"/>
            </w:tcMar>
          </w:tcPr>
          <w:p w14:paraId="7E89E522" w14:textId="77777777" w:rsidR="00D4080F" w:rsidRDefault="00D4080F" w:rsidP="00A7016B">
            <w:pPr>
              <w:pStyle w:val="Brdtextmedindrag"/>
              <w:ind w:firstLine="0"/>
            </w:pPr>
            <w:r w:rsidRPr="005137D8">
              <w:t xml:space="preserve">Om </w:t>
            </w:r>
            <w:r w:rsidRPr="005137D8">
              <w:rPr>
                <w:i/>
                <w:iCs/>
              </w:rPr>
              <w:t>överförmyndaren</w:t>
            </w:r>
            <w:r w:rsidRPr="005137D8">
              <w:t xml:space="preserve"> finner skäl till det, </w:t>
            </w:r>
            <w:r w:rsidRPr="00B16E82">
              <w:rPr>
                <w:i/>
                <w:iCs/>
              </w:rPr>
              <w:t>skall</w:t>
            </w:r>
            <w:r w:rsidRPr="005137D8">
              <w:t xml:space="preserve"> förmyndare, gode män eller förvaltare ställa säkerhet</w:t>
            </w:r>
            <w:r>
              <w:t xml:space="preserve"> </w:t>
            </w:r>
            <w:r w:rsidRPr="005137D8">
              <w:t>för den förvaltade egen</w:t>
            </w:r>
            <w:r>
              <w:softHyphen/>
            </w:r>
            <w:r w:rsidRPr="005137D8">
              <w:t xml:space="preserve">domen. </w:t>
            </w:r>
            <w:r w:rsidRPr="005137D8">
              <w:rPr>
                <w:i/>
                <w:iCs/>
              </w:rPr>
              <w:t>Över</w:t>
            </w:r>
            <w:r>
              <w:rPr>
                <w:i/>
                <w:iCs/>
              </w:rPr>
              <w:softHyphen/>
            </w:r>
            <w:r w:rsidRPr="005137D8">
              <w:rPr>
                <w:i/>
                <w:iCs/>
              </w:rPr>
              <w:t>förmyndaren</w:t>
            </w:r>
            <w:r w:rsidRPr="005137D8">
              <w:t xml:space="preserve"> prövar säkerheten och bestämmer hur de</w:t>
            </w:r>
            <w:r w:rsidRPr="00F20292">
              <w:rPr>
                <w:spacing w:val="-6"/>
              </w:rPr>
              <w:t xml:space="preserve">n </w:t>
            </w:r>
            <w:r w:rsidRPr="00F20292">
              <w:rPr>
                <w:i/>
                <w:iCs/>
                <w:spacing w:val="-6"/>
              </w:rPr>
              <w:t>skall</w:t>
            </w:r>
            <w:r w:rsidRPr="00F20292">
              <w:rPr>
                <w:spacing w:val="-6"/>
              </w:rPr>
              <w:t xml:space="preserve"> förvaras. I övrigt tillämpas</w:t>
            </w:r>
            <w:r w:rsidRPr="005137D8">
              <w:t xml:space="preserve"> 2</w:t>
            </w:r>
            <w:r>
              <w:t> kap.</w:t>
            </w:r>
            <w:r w:rsidRPr="005137D8">
              <w:t xml:space="preserve"> 25</w:t>
            </w:r>
            <w:r>
              <w:t> §</w:t>
            </w:r>
            <w:r w:rsidRPr="005137D8">
              <w:t xml:space="preserve"> utsök</w:t>
            </w:r>
            <w:r>
              <w:softHyphen/>
            </w:r>
            <w:r w:rsidRPr="005137D8">
              <w:t xml:space="preserve">ningsbalken. </w:t>
            </w:r>
          </w:p>
        </w:tc>
        <w:tc>
          <w:tcPr>
            <w:tcW w:w="2500" w:type="pct"/>
            <w:shd w:val="clear" w:color="auto" w:fill="auto"/>
            <w:tcMar>
              <w:right w:w="0" w:type="dxa"/>
            </w:tcMar>
          </w:tcPr>
          <w:p w14:paraId="0B284D74" w14:textId="77777777" w:rsidR="00D4080F" w:rsidRDefault="00D4080F" w:rsidP="00A7016B">
            <w:pPr>
              <w:pStyle w:val="Brdtextmedindrag"/>
              <w:ind w:firstLine="0"/>
            </w:pPr>
            <w:r w:rsidRPr="00F20292">
              <w:rPr>
                <w:spacing w:val="-4"/>
              </w:rPr>
              <w:t xml:space="preserve">Om </w:t>
            </w:r>
            <w:r w:rsidRPr="00F20292">
              <w:rPr>
                <w:i/>
                <w:iCs/>
                <w:spacing w:val="-4"/>
              </w:rPr>
              <w:t xml:space="preserve">överförmyndarnämnden </w:t>
            </w:r>
            <w:r w:rsidRPr="00F20292">
              <w:rPr>
                <w:spacing w:val="-4"/>
              </w:rPr>
              <w:t>finner</w:t>
            </w:r>
            <w:r w:rsidRPr="005137D8">
              <w:t xml:space="preserve"> skäl till det, </w:t>
            </w:r>
            <w:r w:rsidRPr="00B16E82">
              <w:rPr>
                <w:i/>
                <w:iCs/>
              </w:rPr>
              <w:t>ska</w:t>
            </w:r>
            <w:r w:rsidRPr="005137D8">
              <w:t xml:space="preserve"> förmyn</w:t>
            </w:r>
            <w:r>
              <w:softHyphen/>
            </w:r>
            <w:r w:rsidRPr="005137D8">
              <w:t>dare, gode män eller förvaltare ställa säkerhet</w:t>
            </w:r>
            <w:r>
              <w:t xml:space="preserve"> </w:t>
            </w:r>
            <w:r w:rsidRPr="005137D8">
              <w:t>för den förvaltade egen</w:t>
            </w:r>
            <w:r w:rsidRPr="00F20292">
              <w:rPr>
                <w:spacing w:val="-2"/>
              </w:rPr>
              <w:t xml:space="preserve">domen. </w:t>
            </w:r>
            <w:r w:rsidRPr="00F20292">
              <w:rPr>
                <w:i/>
                <w:iCs/>
                <w:spacing w:val="-2"/>
              </w:rPr>
              <w:t xml:space="preserve">Nämnden </w:t>
            </w:r>
            <w:r w:rsidRPr="00F20292">
              <w:rPr>
                <w:spacing w:val="-2"/>
              </w:rPr>
              <w:t xml:space="preserve">prövar </w:t>
            </w:r>
            <w:r w:rsidRPr="00F20292">
              <w:rPr>
                <w:spacing w:val="-4"/>
              </w:rPr>
              <w:t>säker</w:t>
            </w:r>
            <w:r w:rsidRPr="00F20292">
              <w:rPr>
                <w:spacing w:val="-4"/>
              </w:rPr>
              <w:softHyphen/>
              <w:t>heten och be</w:t>
            </w:r>
            <w:r>
              <w:rPr>
                <w:spacing w:val="-4"/>
              </w:rPr>
              <w:softHyphen/>
            </w:r>
            <w:r w:rsidRPr="00F20292">
              <w:rPr>
                <w:spacing w:val="-4"/>
              </w:rPr>
              <w:t xml:space="preserve">stämmer hur den </w:t>
            </w:r>
            <w:r w:rsidRPr="00F20292">
              <w:rPr>
                <w:i/>
                <w:iCs/>
                <w:spacing w:val="-4"/>
              </w:rPr>
              <w:t>ska</w:t>
            </w:r>
            <w:r w:rsidRPr="00F20292">
              <w:rPr>
                <w:spacing w:val="-4"/>
              </w:rPr>
              <w:t xml:space="preserve"> förvaras. I övrigt tillämpas</w:t>
            </w:r>
            <w:r w:rsidRPr="005137D8">
              <w:t xml:space="preserve"> 2</w:t>
            </w:r>
            <w:r>
              <w:t> kap.</w:t>
            </w:r>
            <w:r w:rsidRPr="005137D8">
              <w:t xml:space="preserve"> 25</w:t>
            </w:r>
            <w:r>
              <w:t> §</w:t>
            </w:r>
            <w:r w:rsidRPr="005137D8">
              <w:t xml:space="preserve"> utsöknings</w:t>
            </w:r>
            <w:r>
              <w:softHyphen/>
            </w:r>
            <w:r w:rsidRPr="005137D8">
              <w:t>bal</w:t>
            </w:r>
            <w:r>
              <w:softHyphen/>
            </w:r>
            <w:r w:rsidRPr="005137D8">
              <w:t xml:space="preserve">ken. </w:t>
            </w:r>
          </w:p>
        </w:tc>
      </w:tr>
    </w:tbl>
    <w:p w14:paraId="6406858D" w14:textId="77777777" w:rsidR="00D4080F" w:rsidRDefault="00D4080F" w:rsidP="009361F3">
      <w:pPr>
        <w:pStyle w:val="Brdtext"/>
        <w:jc w:val="center"/>
      </w:pPr>
    </w:p>
    <w:p w14:paraId="693E4FCE" w14:textId="77777777" w:rsidR="00D4080F" w:rsidRDefault="00D4080F" w:rsidP="009361F3">
      <w:pPr>
        <w:pStyle w:val="Brdtext"/>
        <w:jc w:val="center"/>
      </w:pPr>
      <w:r>
        <w:t>14 §</w:t>
      </w:r>
    </w:p>
    <w:p w14:paraId="16888D05" w14:textId="77777777" w:rsidR="00D4080F" w:rsidRDefault="00D4080F" w:rsidP="009361F3">
      <w:pPr>
        <w:pStyle w:val="Brdtextmedindrag"/>
        <w:ind w:firstLine="0"/>
      </w:pPr>
      <w:r>
        <w:t>Förmyndare, gode män och förvaltare är skyldiga att ersätta skada som de uppsåtligen eller av vårdslöshet har orsakat den enskilde.</w:t>
      </w:r>
    </w:p>
    <w:tbl>
      <w:tblPr>
        <w:tblW w:w="5000" w:type="pct"/>
        <w:tblLook w:val="0600" w:firstRow="0" w:lastRow="0" w:firstColumn="0" w:lastColumn="0" w:noHBand="1" w:noVBand="1"/>
      </w:tblPr>
      <w:tblGrid>
        <w:gridCol w:w="2948"/>
        <w:gridCol w:w="2949"/>
      </w:tblGrid>
      <w:tr w:rsidR="009361F3" w14:paraId="7234E835" w14:textId="77777777" w:rsidTr="00A7016B">
        <w:tc>
          <w:tcPr>
            <w:tcW w:w="2500" w:type="pct"/>
            <w:shd w:val="clear" w:color="auto" w:fill="auto"/>
            <w:tcMar>
              <w:left w:w="0" w:type="dxa"/>
            </w:tcMar>
          </w:tcPr>
          <w:p w14:paraId="0F96C3F9" w14:textId="77777777" w:rsidR="00D4080F" w:rsidRDefault="00D4080F" w:rsidP="00A7016B">
            <w:pPr>
              <w:pStyle w:val="Brdtextmedindrag"/>
            </w:pPr>
            <w:r w:rsidRPr="00693FAD">
              <w:t>Om flera förmyndare, gode män eller förvaltare är ansvariga, svarar de solidariskt för ersätt</w:t>
            </w:r>
            <w:r>
              <w:softHyphen/>
            </w:r>
            <w:r w:rsidRPr="00693FAD">
              <w:t>ningen. Er</w:t>
            </w:r>
            <w:r>
              <w:softHyphen/>
            </w:r>
            <w:r w:rsidRPr="00693FAD">
              <w:t>sättnings</w:t>
            </w:r>
            <w:r>
              <w:softHyphen/>
            </w:r>
            <w:r w:rsidRPr="00693FAD">
              <w:t xml:space="preserve">ansvaret </w:t>
            </w:r>
            <w:r w:rsidRPr="00693FAD">
              <w:rPr>
                <w:i/>
                <w:iCs/>
              </w:rPr>
              <w:t>skall</w:t>
            </w:r>
            <w:r w:rsidRPr="00693FAD">
              <w:t xml:space="preserve"> slutligt för</w:t>
            </w:r>
            <w:r>
              <w:softHyphen/>
            </w:r>
            <w:r w:rsidRPr="00693FAD">
              <w:t>delas mellan de ansva</w:t>
            </w:r>
            <w:r>
              <w:softHyphen/>
            </w:r>
            <w:r w:rsidRPr="00693FAD">
              <w:t>riga efter vars och ens grad av vållande.</w:t>
            </w:r>
            <w:r>
              <w:t xml:space="preserve"> </w:t>
            </w:r>
            <w:r w:rsidRPr="00693FAD">
              <w:t>Om nå</w:t>
            </w:r>
            <w:r>
              <w:softHyphen/>
            </w:r>
            <w:r w:rsidRPr="00693FAD">
              <w:t>gon saknar till</w:t>
            </w:r>
            <w:r>
              <w:softHyphen/>
            </w:r>
            <w:r w:rsidRPr="00693FAD">
              <w:t xml:space="preserve">gångar att betala sin andel med, </w:t>
            </w:r>
            <w:r w:rsidRPr="00693FAD">
              <w:rPr>
                <w:i/>
                <w:iCs/>
              </w:rPr>
              <w:t>skall</w:t>
            </w:r>
            <w:r w:rsidRPr="00693FAD">
              <w:t xml:space="preserve"> de övrigas ansva</w:t>
            </w:r>
            <w:r>
              <w:softHyphen/>
            </w:r>
            <w:r w:rsidRPr="00693FAD">
              <w:t>righet för bristen bestämmas enligt samma grunder.</w:t>
            </w:r>
          </w:p>
        </w:tc>
        <w:tc>
          <w:tcPr>
            <w:tcW w:w="2500" w:type="pct"/>
            <w:shd w:val="clear" w:color="auto" w:fill="auto"/>
            <w:tcMar>
              <w:right w:w="0" w:type="dxa"/>
            </w:tcMar>
          </w:tcPr>
          <w:p w14:paraId="25E8E20E" w14:textId="77777777" w:rsidR="00D4080F" w:rsidRDefault="00D4080F" w:rsidP="00A7016B">
            <w:pPr>
              <w:pStyle w:val="Brdtextmedindrag"/>
            </w:pPr>
            <w:r w:rsidRPr="00693FAD">
              <w:t>Om flera förmyndare, gode män eller förvaltare är ansvariga, svarar de solidariskt för ersätt</w:t>
            </w:r>
            <w:r>
              <w:softHyphen/>
            </w:r>
            <w:r w:rsidRPr="00693FAD">
              <w:t>ningen. Er</w:t>
            </w:r>
            <w:r>
              <w:softHyphen/>
            </w:r>
            <w:r w:rsidRPr="00693FAD">
              <w:t>sättnings</w:t>
            </w:r>
            <w:r>
              <w:softHyphen/>
            </w:r>
            <w:r w:rsidRPr="00693FAD">
              <w:t xml:space="preserve">ansvaret </w:t>
            </w:r>
            <w:r w:rsidRPr="00693FAD">
              <w:rPr>
                <w:i/>
                <w:iCs/>
              </w:rPr>
              <w:t>ska</w:t>
            </w:r>
            <w:r w:rsidRPr="00693FAD">
              <w:t xml:space="preserve"> slutligt förde</w:t>
            </w:r>
            <w:r>
              <w:softHyphen/>
            </w:r>
            <w:r w:rsidRPr="00693FAD">
              <w:t>las mellan de ansva</w:t>
            </w:r>
            <w:r>
              <w:softHyphen/>
            </w:r>
            <w:r w:rsidRPr="00693FAD">
              <w:t>riga efter vars och ens grad av vållande.</w:t>
            </w:r>
            <w:r>
              <w:t xml:space="preserve"> </w:t>
            </w:r>
            <w:r w:rsidRPr="00693FAD">
              <w:t>Om någon saknar till</w:t>
            </w:r>
            <w:r>
              <w:softHyphen/>
            </w:r>
            <w:r w:rsidRPr="00693FAD">
              <w:t xml:space="preserve">gångar att betala sin andel med, </w:t>
            </w:r>
            <w:r w:rsidRPr="00693FAD">
              <w:rPr>
                <w:i/>
                <w:iCs/>
              </w:rPr>
              <w:t>ska</w:t>
            </w:r>
            <w:r w:rsidRPr="00693FAD">
              <w:t xml:space="preserve"> de övrigas ansvarighet för bristen bestämmas enligt samma grunder.</w:t>
            </w:r>
          </w:p>
        </w:tc>
      </w:tr>
    </w:tbl>
    <w:p w14:paraId="72BD3123" w14:textId="77777777" w:rsidR="00D4080F" w:rsidRDefault="00D4080F" w:rsidP="009361F3">
      <w:pPr>
        <w:pStyle w:val="Brdtext"/>
      </w:pPr>
    </w:p>
    <w:p w14:paraId="5F12FD88" w14:textId="77777777" w:rsidR="00D4080F" w:rsidRPr="00A51135" w:rsidRDefault="00D4080F" w:rsidP="009361F3">
      <w:pPr>
        <w:pStyle w:val="Brdtext"/>
        <w:jc w:val="center"/>
      </w:pPr>
      <w:r>
        <w:t>16 §</w:t>
      </w:r>
    </w:p>
    <w:tbl>
      <w:tblPr>
        <w:tblW w:w="5000" w:type="pct"/>
        <w:tblLook w:val="0600" w:firstRow="0" w:lastRow="0" w:firstColumn="0" w:lastColumn="0" w:noHBand="1" w:noVBand="1"/>
      </w:tblPr>
      <w:tblGrid>
        <w:gridCol w:w="2948"/>
        <w:gridCol w:w="2949"/>
      </w:tblGrid>
      <w:tr w:rsidR="009361F3" w14:paraId="5E97524C" w14:textId="77777777" w:rsidTr="00A7016B">
        <w:tc>
          <w:tcPr>
            <w:tcW w:w="2500" w:type="pct"/>
            <w:shd w:val="clear" w:color="auto" w:fill="auto"/>
            <w:tcMar>
              <w:left w:w="0" w:type="dxa"/>
            </w:tcMar>
          </w:tcPr>
          <w:p w14:paraId="769520F2" w14:textId="77777777" w:rsidR="00D4080F" w:rsidRDefault="00D4080F" w:rsidP="00A7016B">
            <w:pPr>
              <w:pStyle w:val="Brdtextmedindrag"/>
              <w:ind w:firstLine="0"/>
            </w:pPr>
            <w:r w:rsidRPr="00A51135">
              <w:t>F</w:t>
            </w:r>
            <w:r w:rsidRPr="00D94CB6">
              <w:rPr>
                <w:spacing w:val="-2"/>
              </w:rPr>
              <w:t>örordnade förmyndare, gode</w:t>
            </w:r>
            <w:r w:rsidRPr="00A51135">
              <w:t xml:space="preserve"> män och förvaltare har rätt till ett skäligt arvode för uppdraget och ersä</w:t>
            </w:r>
            <w:r w:rsidRPr="00D94CB6">
              <w:rPr>
                <w:spacing w:val="-2"/>
              </w:rPr>
              <w:t>ttning för de utgifter som har</w:t>
            </w:r>
            <w:r>
              <w:t xml:space="preserve"> </w:t>
            </w:r>
            <w:r w:rsidRPr="00A51135">
              <w:t>varit skäligen</w:t>
            </w:r>
            <w:r>
              <w:t xml:space="preserve"> </w:t>
            </w:r>
            <w:r w:rsidRPr="00A51135">
              <w:t>påkallade för upp</w:t>
            </w:r>
            <w:r>
              <w:softHyphen/>
            </w:r>
            <w:r w:rsidRPr="00A51135">
              <w:t>dragets fullgö</w:t>
            </w:r>
            <w:r>
              <w:softHyphen/>
            </w:r>
            <w:r w:rsidRPr="00A51135">
              <w:t>rande.</w:t>
            </w:r>
          </w:p>
        </w:tc>
        <w:tc>
          <w:tcPr>
            <w:tcW w:w="2500" w:type="pct"/>
            <w:shd w:val="clear" w:color="auto" w:fill="auto"/>
            <w:tcMar>
              <w:right w:w="0" w:type="dxa"/>
            </w:tcMar>
          </w:tcPr>
          <w:p w14:paraId="521DDC40" w14:textId="77777777" w:rsidR="00D4080F" w:rsidRPr="007F6192" w:rsidRDefault="00D4080F" w:rsidP="00A7016B">
            <w:pPr>
              <w:pStyle w:val="Brdtextmedindrag"/>
              <w:ind w:firstLine="0"/>
              <w:rPr>
                <w:i/>
                <w:iCs/>
              </w:rPr>
            </w:pPr>
            <w:r w:rsidRPr="00A51135">
              <w:t>F</w:t>
            </w:r>
            <w:r w:rsidRPr="00D94CB6">
              <w:rPr>
                <w:spacing w:val="-2"/>
              </w:rPr>
              <w:t>örordnade förmyndare, gode</w:t>
            </w:r>
            <w:r w:rsidRPr="00A51135">
              <w:t xml:space="preserve"> män och förvaltare har rätt till ett skäligt arvode för uppdraget och ersättning för de utgifter som har</w:t>
            </w:r>
            <w:r>
              <w:t xml:space="preserve"> </w:t>
            </w:r>
            <w:r w:rsidRPr="00A51135">
              <w:t>varit skäli</w:t>
            </w:r>
            <w:r>
              <w:softHyphen/>
            </w:r>
            <w:r w:rsidRPr="00A51135">
              <w:t>gen påkallade för uppdrag</w:t>
            </w:r>
            <w:r w:rsidRPr="00D94CB6">
              <w:rPr>
                <w:spacing w:val="-2"/>
              </w:rPr>
              <w:t>ets fullgö</w:t>
            </w:r>
            <w:r>
              <w:rPr>
                <w:spacing w:val="-2"/>
              </w:rPr>
              <w:softHyphen/>
            </w:r>
            <w:r w:rsidRPr="00D94CB6">
              <w:rPr>
                <w:spacing w:val="-2"/>
              </w:rPr>
              <w:t xml:space="preserve">rande. </w:t>
            </w:r>
            <w:r w:rsidRPr="00D94CB6">
              <w:rPr>
                <w:i/>
                <w:iCs/>
                <w:spacing w:val="-2"/>
              </w:rPr>
              <w:t>Överför</w:t>
            </w:r>
            <w:r w:rsidRPr="00D94CB6">
              <w:rPr>
                <w:i/>
                <w:iCs/>
                <w:spacing w:val="-2"/>
              </w:rPr>
              <w:softHyphen/>
              <w:t>myn</w:t>
            </w:r>
            <w:r w:rsidRPr="00D94CB6">
              <w:rPr>
                <w:i/>
                <w:iCs/>
                <w:spacing w:val="-2"/>
              </w:rPr>
              <w:softHyphen/>
              <w:t>dar</w:t>
            </w:r>
            <w:r w:rsidRPr="00D94CB6">
              <w:rPr>
                <w:i/>
                <w:iCs/>
                <w:spacing w:val="-2"/>
              </w:rPr>
              <w:softHyphen/>
            </w:r>
            <w:r w:rsidRPr="00D94CB6">
              <w:rPr>
                <w:i/>
                <w:iCs/>
                <w:spacing w:val="-2"/>
              </w:rPr>
              <w:softHyphen/>
              <w:t xml:space="preserve">nämnden får utan </w:t>
            </w:r>
            <w:r w:rsidRPr="00D94CB6">
              <w:rPr>
                <w:i/>
                <w:iCs/>
                <w:spacing w:val="-4"/>
              </w:rPr>
              <w:t>under</w:t>
            </w:r>
            <w:r w:rsidRPr="00D94CB6">
              <w:rPr>
                <w:i/>
                <w:iCs/>
                <w:spacing w:val="-4"/>
              </w:rPr>
              <w:softHyphen/>
              <w:t>lag bevilja ställföreträda</w:t>
            </w:r>
            <w:r>
              <w:rPr>
                <w:i/>
                <w:iCs/>
                <w:spacing w:val="-4"/>
              </w:rPr>
              <w:softHyphen/>
            </w:r>
            <w:r w:rsidRPr="00D94CB6">
              <w:rPr>
                <w:i/>
                <w:iCs/>
                <w:spacing w:val="-4"/>
              </w:rPr>
              <w:t>ren ersätt</w:t>
            </w:r>
            <w:r>
              <w:rPr>
                <w:i/>
                <w:iCs/>
                <w:spacing w:val="-4"/>
              </w:rPr>
              <w:softHyphen/>
            </w:r>
            <w:r w:rsidRPr="00D94CB6">
              <w:rPr>
                <w:i/>
                <w:iCs/>
                <w:spacing w:val="-4"/>
              </w:rPr>
              <w:t>ning</w:t>
            </w:r>
            <w:r w:rsidRPr="00EA4111">
              <w:rPr>
                <w:i/>
                <w:iCs/>
              </w:rPr>
              <w:t xml:space="preserve"> för sådana utgifter, med ett belopp som</w:t>
            </w:r>
            <w:r>
              <w:rPr>
                <w:i/>
                <w:iCs/>
              </w:rPr>
              <w:t xml:space="preserve"> per år</w:t>
            </w:r>
            <w:r w:rsidRPr="00EA4111">
              <w:rPr>
                <w:i/>
                <w:iCs/>
              </w:rPr>
              <w:t xml:space="preserve"> motsva</w:t>
            </w:r>
            <w:r>
              <w:rPr>
                <w:i/>
                <w:iCs/>
              </w:rPr>
              <w:softHyphen/>
            </w:r>
            <w:r w:rsidRPr="00EA4111">
              <w:rPr>
                <w:i/>
                <w:iCs/>
              </w:rPr>
              <w:t>rar högst två</w:t>
            </w:r>
            <w:r>
              <w:rPr>
                <w:i/>
                <w:iCs/>
              </w:rPr>
              <w:t> pr</w:t>
            </w:r>
            <w:r w:rsidRPr="00D94CB6">
              <w:rPr>
                <w:i/>
                <w:iCs/>
                <w:spacing w:val="-5"/>
              </w:rPr>
              <w:t>ocent av prisbas</w:t>
            </w:r>
            <w:r>
              <w:rPr>
                <w:i/>
                <w:iCs/>
                <w:spacing w:val="-5"/>
              </w:rPr>
              <w:softHyphen/>
            </w:r>
            <w:r w:rsidRPr="00D94CB6">
              <w:rPr>
                <w:i/>
                <w:iCs/>
                <w:spacing w:val="-5"/>
              </w:rPr>
              <w:t>beloppet enligt</w:t>
            </w:r>
            <w:r w:rsidRPr="00EA4111">
              <w:rPr>
                <w:i/>
                <w:iCs/>
              </w:rPr>
              <w:t xml:space="preserve"> 2</w:t>
            </w:r>
            <w:r>
              <w:rPr>
                <w:i/>
                <w:iCs/>
              </w:rPr>
              <w:t> kap.</w:t>
            </w:r>
            <w:r w:rsidRPr="00EA4111">
              <w:rPr>
                <w:i/>
                <w:iCs/>
              </w:rPr>
              <w:t xml:space="preserve"> 6 och </w:t>
            </w:r>
            <w:r w:rsidRPr="000C0A66">
              <w:rPr>
                <w:i/>
                <w:iCs/>
              </w:rPr>
              <w:t>7</w:t>
            </w:r>
            <w:r>
              <w:rPr>
                <w:i/>
                <w:iCs/>
              </w:rPr>
              <w:t> §</w:t>
            </w:r>
            <w:r w:rsidRPr="000C0A66">
              <w:rPr>
                <w:i/>
                <w:iCs/>
              </w:rPr>
              <w:t>§ so</w:t>
            </w:r>
            <w:r>
              <w:rPr>
                <w:i/>
                <w:iCs/>
              </w:rPr>
              <w:softHyphen/>
            </w:r>
            <w:r w:rsidRPr="000C0A66">
              <w:rPr>
                <w:i/>
                <w:iCs/>
              </w:rPr>
              <w:t>cialförsäk</w:t>
            </w:r>
            <w:r>
              <w:rPr>
                <w:i/>
                <w:iCs/>
              </w:rPr>
              <w:softHyphen/>
            </w:r>
            <w:r w:rsidRPr="000C0A66">
              <w:rPr>
                <w:i/>
                <w:iCs/>
              </w:rPr>
              <w:t>rings</w:t>
            </w:r>
            <w:r>
              <w:rPr>
                <w:i/>
                <w:iCs/>
              </w:rPr>
              <w:softHyphen/>
            </w:r>
            <w:r w:rsidRPr="000C0A66">
              <w:rPr>
                <w:i/>
                <w:iCs/>
              </w:rPr>
              <w:softHyphen/>
              <w:t>balken.</w:t>
            </w:r>
          </w:p>
        </w:tc>
      </w:tr>
      <w:tr w:rsidR="009361F3" w14:paraId="62E3E7ED" w14:textId="77777777" w:rsidTr="00A7016B">
        <w:tc>
          <w:tcPr>
            <w:tcW w:w="2500" w:type="pct"/>
            <w:shd w:val="clear" w:color="auto" w:fill="auto"/>
            <w:tcMar>
              <w:left w:w="0" w:type="dxa"/>
            </w:tcMar>
          </w:tcPr>
          <w:p w14:paraId="6E3D1FA6" w14:textId="77777777" w:rsidR="00D4080F" w:rsidRDefault="00D4080F" w:rsidP="00A7016B">
            <w:pPr>
              <w:pStyle w:val="Brdtextmedindrag"/>
            </w:pPr>
            <w:r>
              <w:t>Beslut om arvode och ersätt</w:t>
            </w:r>
            <w:r>
              <w:softHyphen/>
              <w:t xml:space="preserve">ning för utgifter fattas av </w:t>
            </w:r>
            <w:r w:rsidRPr="009F1128">
              <w:rPr>
                <w:i/>
                <w:iCs/>
              </w:rPr>
              <w:t>över</w:t>
            </w:r>
            <w:r>
              <w:rPr>
                <w:i/>
                <w:iCs/>
              </w:rPr>
              <w:softHyphen/>
            </w:r>
            <w:r w:rsidRPr="009F1128">
              <w:rPr>
                <w:i/>
                <w:iCs/>
              </w:rPr>
              <w:t>förmynda</w:t>
            </w:r>
            <w:r>
              <w:rPr>
                <w:i/>
                <w:iCs/>
              </w:rPr>
              <w:softHyphen/>
            </w:r>
            <w:r w:rsidRPr="009F1128">
              <w:rPr>
                <w:i/>
                <w:iCs/>
              </w:rPr>
              <w:t>ren</w:t>
            </w:r>
            <w:r>
              <w:t xml:space="preserve">. </w:t>
            </w:r>
            <w:r w:rsidRPr="009F1128">
              <w:rPr>
                <w:i/>
                <w:iCs/>
              </w:rPr>
              <w:t>Överförmyndaren</w:t>
            </w:r>
            <w:r>
              <w:t xml:space="preserve"> bestämmer dessutom i vad mån arvode och er</w:t>
            </w:r>
            <w:r>
              <w:softHyphen/>
              <w:t>sättning för utgif</w:t>
            </w:r>
            <w:r>
              <w:softHyphen/>
              <w:t>ter ska betalas med medel som tillhör den enskilde.</w:t>
            </w:r>
          </w:p>
        </w:tc>
        <w:tc>
          <w:tcPr>
            <w:tcW w:w="2500" w:type="pct"/>
            <w:shd w:val="clear" w:color="auto" w:fill="auto"/>
            <w:tcMar>
              <w:right w:w="0" w:type="dxa"/>
            </w:tcMar>
          </w:tcPr>
          <w:p w14:paraId="39F40EAD" w14:textId="77777777" w:rsidR="00D4080F" w:rsidRDefault="00D4080F" w:rsidP="00A7016B">
            <w:pPr>
              <w:pStyle w:val="Brdtextmedindrag"/>
            </w:pPr>
            <w:r>
              <w:t>Beslut om arvoden och ersätt</w:t>
            </w:r>
            <w:r>
              <w:softHyphen/>
              <w:t xml:space="preserve">ningar för utgifter fattas av </w:t>
            </w:r>
            <w:r w:rsidRPr="009F1128">
              <w:rPr>
                <w:i/>
                <w:iCs/>
              </w:rPr>
              <w:t>över</w:t>
            </w:r>
            <w:r>
              <w:rPr>
                <w:i/>
                <w:iCs/>
              </w:rPr>
              <w:softHyphen/>
            </w:r>
            <w:r w:rsidRPr="009F1128">
              <w:rPr>
                <w:i/>
                <w:iCs/>
              </w:rPr>
              <w:t>fö</w:t>
            </w:r>
            <w:r w:rsidRPr="00EA3E8A">
              <w:rPr>
                <w:i/>
                <w:iCs/>
                <w:spacing w:val="-5"/>
              </w:rPr>
              <w:t>r</w:t>
            </w:r>
            <w:r>
              <w:rPr>
                <w:i/>
                <w:iCs/>
                <w:spacing w:val="-5"/>
              </w:rPr>
              <w:softHyphen/>
            </w:r>
            <w:r w:rsidRPr="00EA3E8A">
              <w:rPr>
                <w:i/>
                <w:iCs/>
                <w:spacing w:val="-5"/>
              </w:rPr>
              <w:t>myndar</w:t>
            </w:r>
            <w:r w:rsidRPr="00EA3E8A">
              <w:rPr>
                <w:i/>
                <w:iCs/>
                <w:spacing w:val="-5"/>
              </w:rPr>
              <w:softHyphen/>
              <w:t>nämnden</w:t>
            </w:r>
            <w:r w:rsidRPr="00EA3E8A">
              <w:rPr>
                <w:spacing w:val="-5"/>
              </w:rPr>
              <w:t xml:space="preserve">. </w:t>
            </w:r>
            <w:r w:rsidRPr="00EA3E8A">
              <w:rPr>
                <w:i/>
                <w:iCs/>
                <w:spacing w:val="-5"/>
              </w:rPr>
              <w:t>Nämnden</w:t>
            </w:r>
            <w:r w:rsidRPr="00EA3E8A">
              <w:rPr>
                <w:spacing w:val="-5"/>
              </w:rPr>
              <w:t xml:space="preserve"> be</w:t>
            </w:r>
            <w:r w:rsidRPr="00EA3E8A">
              <w:rPr>
                <w:spacing w:val="-5"/>
              </w:rPr>
              <w:softHyphen/>
              <w:t>stäm</w:t>
            </w:r>
            <w:r>
              <w:rPr>
                <w:spacing w:val="-5"/>
              </w:rPr>
              <w:softHyphen/>
            </w:r>
            <w:r w:rsidRPr="00EA3E8A">
              <w:rPr>
                <w:spacing w:val="-5"/>
              </w:rPr>
              <w:t>mer</w:t>
            </w:r>
            <w:r>
              <w:t xml:space="preserve"> dessutom i vad mån arvode och ersättning för utgif</w:t>
            </w:r>
            <w:r>
              <w:softHyphen/>
              <w:t>ter ska betalas med medel som tillhör den en</w:t>
            </w:r>
            <w:r>
              <w:softHyphen/>
              <w:t>skilde.</w:t>
            </w:r>
          </w:p>
        </w:tc>
      </w:tr>
    </w:tbl>
    <w:p w14:paraId="5C454A36" w14:textId="77777777" w:rsidR="00D4080F" w:rsidRDefault="00D4080F" w:rsidP="009361F3">
      <w:pPr>
        <w:pStyle w:val="Brdtextmedindrag"/>
      </w:pPr>
      <w:r>
        <w:t>Om det inte finns särskilda skäl för något annat, ska arvode och ersätt</w:t>
      </w:r>
      <w:r>
        <w:softHyphen/>
        <w:t xml:space="preserve">ning för utgifter, inklusive de avgifter och skatter som utgår på </w:t>
      </w:r>
      <w:r w:rsidRPr="00EA3E8A">
        <w:rPr>
          <w:spacing w:val="-4"/>
        </w:rPr>
        <w:t>dem, betalas med den enskildes medel i den mån hans eller hennes beräknade inkomst un</w:t>
      </w:r>
      <w:r>
        <w:rPr>
          <w:spacing w:val="-4"/>
        </w:rPr>
        <w:softHyphen/>
      </w:r>
      <w:r w:rsidRPr="00EA3E8A">
        <w:rPr>
          <w:spacing w:val="-4"/>
        </w:rPr>
        <w:t>der det år när uppdraget utförs överstiger 2,65 gånger</w:t>
      </w:r>
      <w:r>
        <w:t xml:space="preserve"> prisbasbeloppet </w:t>
      </w:r>
      <w:r w:rsidRPr="009E125A">
        <w:t>enligt 2</w:t>
      </w:r>
      <w:r>
        <w:t> kap.</w:t>
      </w:r>
      <w:r w:rsidRPr="009E125A">
        <w:t xml:space="preserve"> 6 och 7</w:t>
      </w:r>
      <w:r>
        <w:t> §</w:t>
      </w:r>
      <w:r w:rsidRPr="009E125A">
        <w:t>§ socialförsäk</w:t>
      </w:r>
      <w:r>
        <w:softHyphen/>
      </w:r>
      <w:r w:rsidRPr="009E125A">
        <w:t xml:space="preserve">ringsbalken </w:t>
      </w:r>
      <w:r>
        <w:t>eller hans eller hennes tillgångar under samma år över</w:t>
      </w:r>
      <w:r>
        <w:softHyphen/>
        <w:t>stiger två gånger prisbasbeloppet.</w:t>
      </w:r>
    </w:p>
    <w:p w14:paraId="693CCEA9" w14:textId="77777777" w:rsidR="00D4080F" w:rsidRDefault="00D4080F" w:rsidP="009361F3">
      <w:pPr>
        <w:pStyle w:val="Brdtextmedindrag"/>
      </w:pPr>
      <w:r>
        <w:lastRenderedPageBreak/>
        <w:t>Arvode och ersättning för utgifter som avser vård av någons rätt i oskif</w:t>
      </w:r>
      <w:r>
        <w:softHyphen/>
        <w:t>tat dödsbo ska betalas med dödsboets medel, om inte särskilda skäl föran</w:t>
      </w:r>
      <w:r>
        <w:softHyphen/>
        <w:t>leder något annat.</w:t>
      </w:r>
    </w:p>
    <w:p w14:paraId="5CD10973" w14:textId="77777777" w:rsidR="00D4080F" w:rsidRDefault="00D4080F" w:rsidP="009361F3">
      <w:pPr>
        <w:pStyle w:val="Brdtextmedindrag"/>
      </w:pPr>
      <w:r>
        <w:t>Arvode och ersättning för utgifter som inte ska betalas med den enskil</w:t>
      </w:r>
      <w:r>
        <w:softHyphen/>
        <w:t>des eller dödsboets medel ska betalas av kommunen.</w:t>
      </w:r>
    </w:p>
    <w:p w14:paraId="5A647BBC" w14:textId="77777777" w:rsidR="00D4080F" w:rsidRPr="00693FAD" w:rsidRDefault="00D4080F" w:rsidP="009361F3">
      <w:pPr>
        <w:pStyle w:val="Brdtextmedindrag"/>
      </w:pPr>
    </w:p>
    <w:p w14:paraId="5BEBB7E8" w14:textId="77777777" w:rsidR="00D4080F" w:rsidRDefault="00D4080F" w:rsidP="009361F3">
      <w:pPr>
        <w:pStyle w:val="Brdtext"/>
        <w:jc w:val="center"/>
      </w:pPr>
      <w:r>
        <w:t>17 §</w:t>
      </w:r>
    </w:p>
    <w:p w14:paraId="7CFB2C99" w14:textId="77777777" w:rsidR="00D4080F" w:rsidRDefault="00D4080F" w:rsidP="009361F3">
      <w:pPr>
        <w:pStyle w:val="Brdtextmedindrag"/>
        <w:ind w:firstLine="0"/>
      </w:pPr>
      <w:r>
        <w:t>Föräldrar som är förmyndare har, om det finns särskilda skäl, rätt till ar</w:t>
      </w:r>
      <w:r>
        <w:softHyphen/>
        <w:t>vode med anledning av förvaltningen av den omyndiges egen</w:t>
      </w:r>
      <w:r>
        <w:softHyphen/>
        <w:t>dom. De har också rätt till ersättning för utgifter som har varit skä</w:t>
      </w:r>
      <w:r>
        <w:softHyphen/>
        <w:t>ligen påkallade av förvaltningen.</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4C925AA" w14:textId="77777777" w:rsidTr="00A7016B">
        <w:tc>
          <w:tcPr>
            <w:tcW w:w="2500" w:type="pct"/>
            <w:shd w:val="clear" w:color="auto" w:fill="auto"/>
            <w:tcMar>
              <w:left w:w="0" w:type="dxa"/>
            </w:tcMar>
          </w:tcPr>
          <w:p w14:paraId="4AEAEA4F" w14:textId="77777777" w:rsidR="00D4080F" w:rsidRDefault="00D4080F" w:rsidP="00A7016B">
            <w:pPr>
              <w:pStyle w:val="Brdtextmedindrag"/>
            </w:pPr>
            <w:r>
              <w:t xml:space="preserve">Beslut om </w:t>
            </w:r>
            <w:r w:rsidRPr="009E125A">
              <w:rPr>
                <w:i/>
                <w:iCs/>
              </w:rPr>
              <w:t>arvode</w:t>
            </w:r>
            <w:r>
              <w:t xml:space="preserve"> och </w:t>
            </w:r>
            <w:r w:rsidRPr="009E125A">
              <w:rPr>
                <w:i/>
                <w:iCs/>
              </w:rPr>
              <w:t>ersätt</w:t>
            </w:r>
            <w:r>
              <w:rPr>
                <w:i/>
                <w:iCs/>
              </w:rPr>
              <w:softHyphen/>
            </w:r>
            <w:r w:rsidRPr="009E125A">
              <w:rPr>
                <w:i/>
                <w:iCs/>
              </w:rPr>
              <w:t>ning</w:t>
            </w:r>
            <w:r>
              <w:t xml:space="preserve"> för utgifter fattas av </w:t>
            </w:r>
            <w:r w:rsidRPr="000B3989">
              <w:rPr>
                <w:i/>
                <w:iCs/>
              </w:rPr>
              <w:t>över</w:t>
            </w:r>
            <w:r>
              <w:rPr>
                <w:i/>
                <w:iCs/>
              </w:rPr>
              <w:softHyphen/>
            </w:r>
            <w:r w:rsidRPr="000B3989">
              <w:rPr>
                <w:i/>
                <w:iCs/>
              </w:rPr>
              <w:t>för</w:t>
            </w:r>
            <w:r>
              <w:rPr>
                <w:i/>
                <w:iCs/>
              </w:rPr>
              <w:softHyphen/>
            </w:r>
            <w:r w:rsidRPr="000B3989">
              <w:rPr>
                <w:i/>
                <w:iCs/>
              </w:rPr>
              <w:t>mynda</w:t>
            </w:r>
            <w:r>
              <w:rPr>
                <w:i/>
                <w:iCs/>
              </w:rPr>
              <w:softHyphen/>
            </w:r>
            <w:r w:rsidRPr="000B3989">
              <w:rPr>
                <w:i/>
                <w:iCs/>
              </w:rPr>
              <w:t>ren</w:t>
            </w:r>
            <w:r>
              <w:t xml:space="preserve">. Beloppen </w:t>
            </w:r>
            <w:r w:rsidRPr="000B3989">
              <w:rPr>
                <w:i/>
                <w:iCs/>
              </w:rPr>
              <w:t>skall</w:t>
            </w:r>
            <w:r>
              <w:t xml:space="preserve"> be</w:t>
            </w:r>
            <w:r>
              <w:softHyphen/>
              <w:t>ta</w:t>
            </w:r>
            <w:r>
              <w:softHyphen/>
              <w:t>las med den omyndiges medel eller,</w:t>
            </w:r>
            <w:r w:rsidRPr="000726C1">
              <w:rPr>
                <w:spacing w:val="-5"/>
              </w:rPr>
              <w:t xml:space="preserve"> om det gäller döds</w:t>
            </w:r>
            <w:r>
              <w:rPr>
                <w:spacing w:val="-5"/>
              </w:rPr>
              <w:softHyphen/>
            </w:r>
            <w:r w:rsidRPr="000726C1">
              <w:rPr>
                <w:spacing w:val="-5"/>
              </w:rPr>
              <w:t>boför</w:t>
            </w:r>
            <w:r>
              <w:rPr>
                <w:spacing w:val="-5"/>
              </w:rPr>
              <w:softHyphen/>
            </w:r>
            <w:r w:rsidRPr="000726C1">
              <w:rPr>
                <w:spacing w:val="-5"/>
              </w:rPr>
              <w:t>valt</w:t>
            </w:r>
            <w:r>
              <w:rPr>
                <w:spacing w:val="-5"/>
              </w:rPr>
              <w:softHyphen/>
            </w:r>
            <w:r w:rsidRPr="000726C1">
              <w:rPr>
                <w:spacing w:val="-5"/>
              </w:rPr>
              <w:t>n</w:t>
            </w:r>
            <w:r w:rsidRPr="00BF2359">
              <w:rPr>
                <w:spacing w:val="-2"/>
              </w:rPr>
              <w:t>ing, med döds</w:t>
            </w:r>
            <w:r w:rsidRPr="00BF2359">
              <w:rPr>
                <w:spacing w:val="-2"/>
              </w:rPr>
              <w:softHyphen/>
              <w:t>boets till</w:t>
            </w:r>
            <w:r>
              <w:rPr>
                <w:spacing w:val="-2"/>
              </w:rPr>
              <w:softHyphen/>
            </w:r>
            <w:r w:rsidRPr="00BF2359">
              <w:rPr>
                <w:spacing w:val="-2"/>
              </w:rPr>
              <w:t>gångar</w:t>
            </w:r>
            <w:r>
              <w:t>.</w:t>
            </w:r>
          </w:p>
        </w:tc>
        <w:tc>
          <w:tcPr>
            <w:tcW w:w="2500" w:type="pct"/>
            <w:shd w:val="clear" w:color="auto" w:fill="auto"/>
            <w:tcMar>
              <w:right w:w="0" w:type="dxa"/>
            </w:tcMar>
          </w:tcPr>
          <w:p w14:paraId="312BB4F0" w14:textId="77777777" w:rsidR="00D4080F" w:rsidRPr="00C171CA" w:rsidRDefault="00D4080F" w:rsidP="00A7016B">
            <w:pPr>
              <w:pStyle w:val="Brdtextmedindrag"/>
              <w:rPr>
                <w:i/>
                <w:iCs/>
              </w:rPr>
            </w:pPr>
            <w:r>
              <w:t xml:space="preserve">Beslut om </w:t>
            </w:r>
            <w:r w:rsidRPr="009E125A">
              <w:rPr>
                <w:i/>
                <w:iCs/>
              </w:rPr>
              <w:t>arvoden</w:t>
            </w:r>
            <w:r>
              <w:t xml:space="preserve"> och </w:t>
            </w:r>
            <w:r w:rsidRPr="009E125A">
              <w:rPr>
                <w:i/>
                <w:iCs/>
              </w:rPr>
              <w:t>ersätt</w:t>
            </w:r>
            <w:r>
              <w:rPr>
                <w:i/>
                <w:iCs/>
              </w:rPr>
              <w:softHyphen/>
            </w:r>
            <w:r w:rsidRPr="009E125A">
              <w:rPr>
                <w:i/>
                <w:iCs/>
              </w:rPr>
              <w:t xml:space="preserve">ningar </w:t>
            </w:r>
            <w:r>
              <w:t xml:space="preserve">för utgifter fattas av </w:t>
            </w:r>
            <w:r w:rsidRPr="000B3989">
              <w:rPr>
                <w:i/>
                <w:iCs/>
              </w:rPr>
              <w:t>över</w:t>
            </w:r>
            <w:r>
              <w:rPr>
                <w:i/>
                <w:iCs/>
              </w:rPr>
              <w:softHyphen/>
            </w:r>
            <w:r w:rsidRPr="000B3989">
              <w:rPr>
                <w:i/>
                <w:iCs/>
              </w:rPr>
              <w:t>för</w:t>
            </w:r>
            <w:r>
              <w:rPr>
                <w:i/>
                <w:iCs/>
              </w:rPr>
              <w:softHyphen/>
            </w:r>
            <w:r w:rsidRPr="000726C1">
              <w:rPr>
                <w:i/>
                <w:iCs/>
                <w:spacing w:val="-4"/>
              </w:rPr>
              <w:t>myndarnämnden</w:t>
            </w:r>
            <w:r w:rsidRPr="000726C1">
              <w:rPr>
                <w:spacing w:val="-4"/>
              </w:rPr>
              <w:t xml:space="preserve">. Beloppen </w:t>
            </w:r>
            <w:r w:rsidRPr="000726C1">
              <w:rPr>
                <w:i/>
                <w:iCs/>
                <w:spacing w:val="-4"/>
              </w:rPr>
              <w:t>ska</w:t>
            </w:r>
            <w:r>
              <w:t xml:space="preserve"> be</w:t>
            </w:r>
            <w:r>
              <w:softHyphen/>
              <w:t>ta</w:t>
            </w:r>
            <w:r w:rsidRPr="00BF2359">
              <w:rPr>
                <w:spacing w:val="-4"/>
              </w:rPr>
              <w:t>las med den omyndiges medel</w:t>
            </w:r>
            <w:r>
              <w:t xml:space="preserve"> el</w:t>
            </w:r>
            <w:r>
              <w:softHyphen/>
              <w:t xml:space="preserve">ler, </w:t>
            </w:r>
            <w:r w:rsidRPr="00BF2359">
              <w:rPr>
                <w:spacing w:val="-4"/>
              </w:rPr>
              <w:t>om det gäller döds</w:t>
            </w:r>
            <w:r w:rsidRPr="00BF2359">
              <w:rPr>
                <w:spacing w:val="-4"/>
              </w:rPr>
              <w:softHyphen/>
              <w:t>boför</w:t>
            </w:r>
            <w:r w:rsidRPr="00BF2359">
              <w:rPr>
                <w:spacing w:val="-4"/>
              </w:rPr>
              <w:softHyphen/>
              <w:t>valt</w:t>
            </w:r>
            <w:r>
              <w:rPr>
                <w:spacing w:val="-4"/>
              </w:rPr>
              <w:softHyphen/>
            </w:r>
            <w:r w:rsidRPr="00BF2359">
              <w:rPr>
                <w:spacing w:val="-4"/>
              </w:rPr>
              <w:t>ning, med dödsboets tillgångar.</w:t>
            </w:r>
          </w:p>
        </w:tc>
      </w:tr>
    </w:tbl>
    <w:p w14:paraId="63B6D9BA" w14:textId="77777777" w:rsidR="00D4080F" w:rsidRPr="00D86563" w:rsidRDefault="00D4080F" w:rsidP="009361F3">
      <w:pPr>
        <w:pStyle w:val="Brdtext"/>
        <w:spacing w:before="230"/>
        <w:jc w:val="center"/>
        <w:rPr>
          <w:b/>
        </w:rPr>
      </w:pPr>
      <w:r>
        <w:rPr>
          <w:b/>
        </w:rPr>
        <w:t>13 kap.</w:t>
      </w:r>
    </w:p>
    <w:p w14:paraId="78CB8EDB" w14:textId="77777777" w:rsidR="00D4080F" w:rsidRDefault="00D4080F" w:rsidP="009361F3">
      <w:pPr>
        <w:pStyle w:val="Brdtext"/>
        <w:jc w:val="center"/>
      </w:pPr>
      <w:r>
        <w:t>2 §</w:t>
      </w:r>
    </w:p>
    <w:p w14:paraId="3434630B" w14:textId="77777777" w:rsidR="00D4080F" w:rsidRDefault="00D4080F" w:rsidP="009361F3">
      <w:pPr>
        <w:pStyle w:val="Brdtextmedindrag"/>
        <w:ind w:firstLine="0"/>
      </w:pPr>
      <w:r w:rsidRPr="004E76B6">
        <w:t>När värdet på en</w:t>
      </w:r>
      <w:r>
        <w:t xml:space="preserve"> </w:t>
      </w:r>
      <w:r w:rsidRPr="004E76B6">
        <w:t>omyndigs</w:t>
      </w:r>
      <w:r>
        <w:t xml:space="preserve"> </w:t>
      </w:r>
      <w:r w:rsidRPr="004E76B6">
        <w:t>tillgångar, som ska förvaltas av för</w:t>
      </w:r>
      <w:r>
        <w:softHyphen/>
      </w:r>
      <w:r w:rsidRPr="004E76B6">
        <w:t>äldrarna,</w:t>
      </w:r>
      <w:r>
        <w:t xml:space="preserve"> </w:t>
      </w:r>
      <w:r w:rsidRPr="004E76B6">
        <w:t>genom arv, gåva, värdestegring eller på något annat sätt har kommit att överstiga</w:t>
      </w:r>
      <w:r>
        <w:t xml:space="preserve"> </w:t>
      </w:r>
      <w:r w:rsidRPr="004E76B6">
        <w:t>åtta gånger gällande prisbasbelopp enligt 2</w:t>
      </w:r>
      <w:r>
        <w:t> kap.</w:t>
      </w:r>
      <w:r w:rsidRPr="004E76B6">
        <w:t xml:space="preserve"> 6 och 7</w:t>
      </w:r>
      <w:r>
        <w:t> §</w:t>
      </w:r>
      <w:r w:rsidRPr="004E76B6">
        <w:t>§ soci</w:t>
      </w:r>
      <w:r>
        <w:softHyphen/>
      </w:r>
      <w:r w:rsidRPr="004E76B6">
        <w:t>alförsäkringsbalken, tillämpas bestämmelserna i 3–7</w:t>
      </w:r>
      <w:r>
        <w:t> §</w:t>
      </w:r>
      <w:r w:rsidRPr="004E76B6">
        <w:t>§ för förvaltningen.</w:t>
      </w:r>
    </w:p>
    <w:tbl>
      <w:tblPr>
        <w:tblW w:w="5000" w:type="pct"/>
        <w:tblLook w:val="0600" w:firstRow="0" w:lastRow="0" w:firstColumn="0" w:lastColumn="0" w:noHBand="1" w:noVBand="1"/>
      </w:tblPr>
      <w:tblGrid>
        <w:gridCol w:w="2948"/>
        <w:gridCol w:w="2949"/>
      </w:tblGrid>
      <w:tr w:rsidR="009361F3" w14:paraId="2634DDA3" w14:textId="77777777" w:rsidTr="00A7016B">
        <w:tc>
          <w:tcPr>
            <w:tcW w:w="2500" w:type="pct"/>
            <w:shd w:val="clear" w:color="auto" w:fill="auto"/>
            <w:tcMar>
              <w:left w:w="0" w:type="dxa"/>
            </w:tcMar>
          </w:tcPr>
          <w:p w14:paraId="58C85DA8" w14:textId="77777777" w:rsidR="00D4080F" w:rsidRDefault="00D4080F" w:rsidP="00A7016B">
            <w:pPr>
              <w:pStyle w:val="Brdtextmedindrag"/>
            </w:pPr>
            <w:r w:rsidRPr="004E76B6">
              <w:t>Des</w:t>
            </w:r>
            <w:r w:rsidRPr="000726C1">
              <w:rPr>
                <w:spacing w:val="-2"/>
              </w:rPr>
              <w:t>sa bestämmelser gäller även</w:t>
            </w:r>
            <w:r w:rsidRPr="004E76B6">
              <w:t xml:space="preserve"> egendom som, under villkor om att förvaltningen av den ska stå under </w:t>
            </w:r>
            <w:r w:rsidRPr="004E76B6">
              <w:rPr>
                <w:i/>
                <w:iCs/>
              </w:rPr>
              <w:t>överförmyndarens</w:t>
            </w:r>
            <w:r w:rsidRPr="004E76B6">
              <w:t xml:space="preserve"> kon</w:t>
            </w:r>
            <w:r>
              <w:softHyphen/>
            </w:r>
            <w:r w:rsidRPr="004E76B6">
              <w:t xml:space="preserve">troll </w:t>
            </w:r>
            <w:r w:rsidRPr="000726C1">
              <w:rPr>
                <w:spacing w:val="-4"/>
              </w:rPr>
              <w:t>(särskild överförmyndar</w:t>
            </w:r>
            <w:r w:rsidRPr="000726C1">
              <w:rPr>
                <w:spacing w:val="-4"/>
              </w:rPr>
              <w:softHyphen/>
              <w:t>kontroll), har tillfallit den omyn</w:t>
            </w:r>
            <w:r>
              <w:rPr>
                <w:spacing w:val="-4"/>
              </w:rPr>
              <w:softHyphen/>
            </w:r>
            <w:r w:rsidRPr="000726C1">
              <w:rPr>
                <w:spacing w:val="-4"/>
              </w:rPr>
              <w:t>dige</w:t>
            </w:r>
          </w:p>
        </w:tc>
        <w:tc>
          <w:tcPr>
            <w:tcW w:w="2500" w:type="pct"/>
            <w:shd w:val="clear" w:color="auto" w:fill="auto"/>
            <w:tcMar>
              <w:right w:w="0" w:type="dxa"/>
            </w:tcMar>
          </w:tcPr>
          <w:p w14:paraId="19BDECDF" w14:textId="77777777" w:rsidR="00D4080F" w:rsidRDefault="00D4080F" w:rsidP="00A7016B">
            <w:pPr>
              <w:pStyle w:val="Brdtextmedindrag"/>
            </w:pPr>
            <w:r w:rsidRPr="004E76B6">
              <w:t>D</w:t>
            </w:r>
            <w:r w:rsidRPr="000726C1">
              <w:rPr>
                <w:spacing w:val="-4"/>
              </w:rPr>
              <w:t>essa bestämmelser gäller även</w:t>
            </w:r>
            <w:r w:rsidRPr="004E76B6">
              <w:t xml:space="preserve"> egendom som, under villkor om att förvaltningen av den ska </w:t>
            </w:r>
            <w:r w:rsidRPr="000726C1">
              <w:rPr>
                <w:spacing w:val="-4"/>
              </w:rPr>
              <w:t xml:space="preserve">stå under </w:t>
            </w:r>
            <w:r w:rsidRPr="000726C1">
              <w:rPr>
                <w:i/>
                <w:iCs/>
                <w:spacing w:val="-4"/>
              </w:rPr>
              <w:t>överförmyndar</w:t>
            </w:r>
            <w:r w:rsidRPr="000726C1">
              <w:rPr>
                <w:i/>
                <w:iCs/>
                <w:spacing w:val="-4"/>
              </w:rPr>
              <w:softHyphen/>
              <w:t>nämndens</w:t>
            </w:r>
            <w:r w:rsidRPr="004E76B6">
              <w:t xml:space="preserve"> kontro</w:t>
            </w:r>
            <w:r w:rsidRPr="000726C1">
              <w:rPr>
                <w:spacing w:val="-4"/>
              </w:rPr>
              <w:t>ll (särskild överför</w:t>
            </w:r>
            <w:r w:rsidRPr="000726C1">
              <w:rPr>
                <w:spacing w:val="-4"/>
              </w:rPr>
              <w:softHyphen/>
              <w:t>myndar</w:t>
            </w:r>
            <w:r w:rsidRPr="000726C1">
              <w:rPr>
                <w:spacing w:val="-4"/>
              </w:rPr>
              <w:softHyphen/>
            </w:r>
            <w:r w:rsidRPr="000726C1">
              <w:rPr>
                <w:spacing w:val="-4"/>
              </w:rPr>
              <w:softHyphen/>
              <w:t>kontroll</w:t>
            </w:r>
            <w:r w:rsidRPr="004E76B6">
              <w:t>), har tillfallit den omyn</w:t>
            </w:r>
            <w:r>
              <w:softHyphen/>
            </w:r>
            <w:r w:rsidRPr="004E76B6">
              <w:t>dige</w:t>
            </w:r>
          </w:p>
        </w:tc>
      </w:tr>
    </w:tbl>
    <w:p w14:paraId="552779A6" w14:textId="77777777" w:rsidR="00D4080F" w:rsidRPr="00F05C43" w:rsidRDefault="00D4080F" w:rsidP="009361F3">
      <w:pPr>
        <w:pStyle w:val="Brdtextmedindrag"/>
      </w:pPr>
      <w:r w:rsidRPr="008D2604">
        <w:t>1.</w:t>
      </w:r>
      <w:r>
        <w:t> </w:t>
      </w:r>
      <w:r w:rsidRPr="008D2604">
        <w:t>genom arv eller testamente,</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1E64F3E" w14:textId="77777777" w:rsidTr="00A7016B">
        <w:tc>
          <w:tcPr>
            <w:tcW w:w="2500" w:type="pct"/>
            <w:shd w:val="clear" w:color="auto" w:fill="auto"/>
            <w:tcMar>
              <w:left w:w="0" w:type="dxa"/>
            </w:tcMar>
          </w:tcPr>
          <w:p w14:paraId="6672C16D" w14:textId="77777777" w:rsidR="00D4080F" w:rsidRDefault="00D4080F" w:rsidP="00A7016B">
            <w:pPr>
              <w:pStyle w:val="Brdtextmedindrag"/>
            </w:pPr>
            <w:r>
              <w:t>2. genom gåva, under förut</w:t>
            </w:r>
            <w:r>
              <w:softHyphen/>
              <w:t>sätt</w:t>
            </w:r>
            <w:r>
              <w:softHyphen/>
              <w:t>ni</w:t>
            </w:r>
            <w:r w:rsidRPr="000726C1">
              <w:rPr>
                <w:spacing w:val="-4"/>
              </w:rPr>
              <w:t>ng att givaren skriftligen har</w:t>
            </w:r>
            <w:r>
              <w:t xml:space="preserve"> an</w:t>
            </w:r>
            <w:r>
              <w:softHyphen/>
              <w:t xml:space="preserve">mält gåvan till </w:t>
            </w:r>
            <w:r w:rsidRPr="004E76B6">
              <w:rPr>
                <w:i/>
                <w:iCs/>
              </w:rPr>
              <w:t>överför</w:t>
            </w:r>
            <w:r>
              <w:rPr>
                <w:i/>
                <w:iCs/>
              </w:rPr>
              <w:softHyphen/>
            </w:r>
            <w:r w:rsidRPr="004E76B6">
              <w:rPr>
                <w:i/>
                <w:iCs/>
              </w:rPr>
              <w:t>myn</w:t>
            </w:r>
            <w:r>
              <w:rPr>
                <w:i/>
                <w:iCs/>
              </w:rPr>
              <w:softHyphen/>
            </w:r>
            <w:r w:rsidRPr="004E76B6">
              <w:rPr>
                <w:i/>
                <w:iCs/>
              </w:rPr>
              <w:t>da</w:t>
            </w:r>
            <w:r>
              <w:rPr>
                <w:i/>
                <w:iCs/>
              </w:rPr>
              <w:softHyphen/>
            </w:r>
            <w:r w:rsidRPr="004E76B6">
              <w:rPr>
                <w:i/>
                <w:iCs/>
              </w:rPr>
              <w:t>ren</w:t>
            </w:r>
            <w:r>
              <w:t xml:space="preserve">, eller </w:t>
            </w:r>
          </w:p>
        </w:tc>
        <w:tc>
          <w:tcPr>
            <w:tcW w:w="2500" w:type="pct"/>
            <w:shd w:val="clear" w:color="auto" w:fill="auto"/>
            <w:tcMar>
              <w:right w:w="0" w:type="dxa"/>
            </w:tcMar>
          </w:tcPr>
          <w:p w14:paraId="5B73508E" w14:textId="77777777" w:rsidR="00D4080F" w:rsidRDefault="00D4080F" w:rsidP="00A7016B">
            <w:pPr>
              <w:pStyle w:val="Brdtextmedindrag"/>
            </w:pPr>
            <w:r>
              <w:t>2. genom gåva, under förut</w:t>
            </w:r>
            <w:r>
              <w:softHyphen/>
              <w:t>sätt</w:t>
            </w:r>
            <w:r>
              <w:softHyphen/>
            </w:r>
            <w:r w:rsidRPr="000726C1">
              <w:rPr>
                <w:spacing w:val="-4"/>
              </w:rPr>
              <w:t>ning att givaren skriftligen har</w:t>
            </w:r>
            <w:r>
              <w:t xml:space="preserve"> an</w:t>
            </w:r>
            <w:r>
              <w:softHyphen/>
              <w:t xml:space="preserve">mält gåvan till </w:t>
            </w:r>
            <w:r w:rsidRPr="004E76B6">
              <w:rPr>
                <w:i/>
                <w:iCs/>
              </w:rPr>
              <w:t>överförmyndar</w:t>
            </w:r>
            <w:r>
              <w:rPr>
                <w:i/>
                <w:iCs/>
              </w:rPr>
              <w:softHyphen/>
              <w:t>nämnden</w:t>
            </w:r>
            <w:r>
              <w:t xml:space="preserve">, eller </w:t>
            </w:r>
          </w:p>
        </w:tc>
      </w:tr>
    </w:tbl>
    <w:p w14:paraId="2B7B00CD" w14:textId="77777777" w:rsidR="00D4080F" w:rsidRDefault="00D4080F" w:rsidP="009361F3">
      <w:pPr>
        <w:pStyle w:val="Brdtextmedindrag"/>
      </w:pPr>
      <w:r w:rsidRPr="008D2604">
        <w:t>3.</w:t>
      </w:r>
      <w:r>
        <w:t> </w:t>
      </w:r>
      <w:r w:rsidRPr="008D2604">
        <w:t>gen</w:t>
      </w:r>
      <w:r w:rsidRPr="000726C1">
        <w:rPr>
          <w:spacing w:val="-2"/>
        </w:rPr>
        <w:t>om förmånstagarförordnande vid försäkring med anledning</w:t>
      </w:r>
      <w:r w:rsidRPr="008D2604">
        <w:t xml:space="preserve"> av dödsfall eller vid pensionssparande enligt</w:t>
      </w:r>
      <w:r>
        <w:t xml:space="preserve"> lagen </w:t>
      </w:r>
      <w:r w:rsidRPr="008D2604">
        <w:t>(1993:931) om individu</w:t>
      </w:r>
      <w:r>
        <w:softHyphen/>
      </w:r>
      <w:r w:rsidRPr="008D2604">
        <w:t>ellt pensionssparande.</w:t>
      </w:r>
    </w:p>
    <w:p w14:paraId="28DA74F1" w14:textId="77777777" w:rsidR="00D4080F" w:rsidRDefault="00D4080F" w:rsidP="009361F3">
      <w:pPr>
        <w:pStyle w:val="Brdtextmedindrag"/>
      </w:pPr>
      <w:r>
        <w:t>Med egendom som anges i andra stycket jämställs egendom som har trätt i stället för sådan egendom samt avkastning av egendomen.</w:t>
      </w:r>
    </w:p>
    <w:p w14:paraId="5FC50B6E" w14:textId="77777777" w:rsidR="00D4080F" w:rsidRDefault="00D4080F" w:rsidP="009361F3">
      <w:pPr>
        <w:pStyle w:val="Brdtext"/>
      </w:pPr>
    </w:p>
    <w:p w14:paraId="2554588C"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8F1B5BF" w14:textId="77777777" w:rsidTr="00A7016B">
        <w:tc>
          <w:tcPr>
            <w:tcW w:w="2500" w:type="pct"/>
            <w:shd w:val="clear" w:color="auto" w:fill="auto"/>
            <w:tcMar>
              <w:left w:w="0" w:type="dxa"/>
            </w:tcMar>
          </w:tcPr>
          <w:p w14:paraId="2FD5C7AE" w14:textId="77777777" w:rsidR="00D4080F" w:rsidRDefault="00D4080F" w:rsidP="00A7016B">
            <w:pPr>
              <w:pStyle w:val="Brdtextmedindrag"/>
              <w:ind w:firstLine="0"/>
            </w:pPr>
            <w:r w:rsidRPr="0093581B">
              <w:t>Inom en månad efter det att värdet på en omyndigs tillgångar över</w:t>
            </w:r>
            <w:r>
              <w:softHyphen/>
            </w:r>
            <w:r w:rsidRPr="0093581B">
              <w:t>sti</w:t>
            </w:r>
            <w:r>
              <w:softHyphen/>
            </w:r>
            <w:r w:rsidRPr="0093581B">
              <w:t xml:space="preserve">git det belopp som anges i </w:t>
            </w:r>
            <w:r w:rsidRPr="00CC5818">
              <w:rPr>
                <w:spacing w:val="-4"/>
              </w:rPr>
              <w:t xml:space="preserve">2 § första stycket </w:t>
            </w:r>
            <w:r w:rsidRPr="00CC5818">
              <w:rPr>
                <w:i/>
                <w:iCs/>
                <w:spacing w:val="-4"/>
              </w:rPr>
              <w:t>skall</w:t>
            </w:r>
            <w:r w:rsidRPr="00CC5818">
              <w:rPr>
                <w:spacing w:val="-4"/>
              </w:rPr>
              <w:t xml:space="preserve"> föräldrarna</w:t>
            </w:r>
            <w:r w:rsidRPr="0093581B">
              <w:t xml:space="preserve"> ge in en för</w:t>
            </w:r>
            <w:r>
              <w:softHyphen/>
            </w:r>
            <w:r w:rsidRPr="0093581B">
              <w:t>teckning över den omyndiges egen</w:t>
            </w:r>
            <w:r>
              <w:softHyphen/>
            </w:r>
            <w:r w:rsidRPr="0093581B">
              <w:t xml:space="preserve">dom till </w:t>
            </w:r>
            <w:r w:rsidRPr="0093581B">
              <w:rPr>
                <w:i/>
                <w:iCs/>
              </w:rPr>
              <w:t>överför</w:t>
            </w:r>
            <w:r>
              <w:rPr>
                <w:i/>
                <w:iCs/>
              </w:rPr>
              <w:softHyphen/>
            </w:r>
            <w:r w:rsidRPr="0093581B">
              <w:rPr>
                <w:i/>
                <w:iCs/>
              </w:rPr>
              <w:t>myndaren</w:t>
            </w:r>
            <w:r>
              <w:rPr>
                <w:i/>
                <w:iCs/>
              </w:rPr>
              <w:t>.</w:t>
            </w:r>
          </w:p>
        </w:tc>
        <w:tc>
          <w:tcPr>
            <w:tcW w:w="2500" w:type="pct"/>
            <w:shd w:val="clear" w:color="auto" w:fill="auto"/>
            <w:tcMar>
              <w:right w:w="0" w:type="dxa"/>
            </w:tcMar>
          </w:tcPr>
          <w:p w14:paraId="375A295D" w14:textId="77777777" w:rsidR="00D4080F" w:rsidRDefault="00D4080F" w:rsidP="00A7016B">
            <w:pPr>
              <w:pStyle w:val="Brdtextmedindrag"/>
              <w:ind w:firstLine="0"/>
            </w:pPr>
            <w:r w:rsidRPr="0093581B">
              <w:t>Inom en månad efter det att värdet på en omyndigs tillgångar över</w:t>
            </w:r>
            <w:r>
              <w:softHyphen/>
            </w:r>
            <w:r w:rsidRPr="0093581B">
              <w:t>sti</w:t>
            </w:r>
            <w:r>
              <w:softHyphen/>
            </w:r>
            <w:r w:rsidRPr="0093581B">
              <w:t>git det belopp som anges i 2</w:t>
            </w:r>
            <w:r>
              <w:t> §</w:t>
            </w:r>
            <w:r w:rsidRPr="0093581B">
              <w:t xml:space="preserve"> första stycket </w:t>
            </w:r>
            <w:r w:rsidRPr="0093581B">
              <w:rPr>
                <w:i/>
                <w:iCs/>
              </w:rPr>
              <w:t>ska</w:t>
            </w:r>
            <w:r w:rsidRPr="0093581B">
              <w:t xml:space="preserve"> föräldrarna ge in en för</w:t>
            </w:r>
            <w:r>
              <w:softHyphen/>
            </w:r>
            <w:r w:rsidRPr="0093581B">
              <w:t>teckning över den omyndiges egen</w:t>
            </w:r>
            <w:r>
              <w:softHyphen/>
            </w:r>
            <w:r w:rsidRPr="0093581B">
              <w:t xml:space="preserve">dom till </w:t>
            </w:r>
            <w:r w:rsidRPr="0093581B">
              <w:rPr>
                <w:i/>
                <w:iCs/>
              </w:rPr>
              <w:t>överför</w:t>
            </w:r>
            <w:r>
              <w:rPr>
                <w:i/>
                <w:iCs/>
              </w:rPr>
              <w:softHyphen/>
            </w:r>
            <w:r w:rsidRPr="0093581B">
              <w:rPr>
                <w:i/>
                <w:iCs/>
              </w:rPr>
              <w:t>myndar</w:t>
            </w:r>
            <w:r>
              <w:rPr>
                <w:i/>
                <w:iCs/>
              </w:rPr>
              <w:t>nämnden</w:t>
            </w:r>
            <w:r>
              <w:t>.</w:t>
            </w:r>
          </w:p>
        </w:tc>
      </w:tr>
      <w:tr w:rsidR="009361F3" w14:paraId="4A8467FD" w14:textId="77777777" w:rsidTr="00A7016B">
        <w:tc>
          <w:tcPr>
            <w:tcW w:w="2500" w:type="pct"/>
            <w:shd w:val="clear" w:color="auto" w:fill="auto"/>
            <w:tcMar>
              <w:left w:w="0" w:type="dxa"/>
            </w:tcMar>
          </w:tcPr>
          <w:p w14:paraId="0BD61584" w14:textId="77777777" w:rsidR="00D4080F" w:rsidRPr="0093581B" w:rsidRDefault="00D4080F" w:rsidP="00A7016B">
            <w:pPr>
              <w:pStyle w:val="Brdtextmedindrag"/>
            </w:pPr>
            <w:r w:rsidRPr="00320973">
              <w:rPr>
                <w:i/>
                <w:iCs/>
              </w:rPr>
              <w:t>Ha</w:t>
            </w:r>
            <w:r w:rsidRPr="0093342B">
              <w:rPr>
                <w:i/>
                <w:iCs/>
                <w:spacing w:val="-2"/>
              </w:rPr>
              <w:t>r</w:t>
            </w:r>
            <w:r w:rsidRPr="0093342B">
              <w:rPr>
                <w:spacing w:val="-2"/>
              </w:rPr>
              <w:t xml:space="preserve"> egendom tillfallit en omyn</w:t>
            </w:r>
            <w:r w:rsidRPr="0093342B">
              <w:rPr>
                <w:spacing w:val="-2"/>
              </w:rPr>
              <w:softHyphen/>
              <w:t>dig</w:t>
            </w:r>
            <w:r w:rsidRPr="0093581B">
              <w:t xml:space="preserve"> med villkor om särskild öve</w:t>
            </w:r>
            <w:r w:rsidRPr="0093342B">
              <w:rPr>
                <w:spacing w:val="-2"/>
              </w:rPr>
              <w:t>rför</w:t>
            </w:r>
            <w:r>
              <w:rPr>
                <w:spacing w:val="-2"/>
              </w:rPr>
              <w:softHyphen/>
            </w:r>
            <w:r w:rsidRPr="0093342B">
              <w:rPr>
                <w:spacing w:val="-2"/>
              </w:rPr>
              <w:t>myndarkontroll enligt 2 §</w:t>
            </w:r>
            <w:r w:rsidRPr="0093581B">
              <w:t xml:space="preserve"> andra </w:t>
            </w:r>
            <w:r w:rsidRPr="0093581B">
              <w:lastRenderedPageBreak/>
              <w:t xml:space="preserve">stycket, </w:t>
            </w:r>
            <w:r w:rsidRPr="0093581B">
              <w:rPr>
                <w:i/>
                <w:iCs/>
              </w:rPr>
              <w:t>skall</w:t>
            </w:r>
            <w:r w:rsidRPr="0093581B">
              <w:t xml:space="preserve"> föräldrarna ge in en förteckning över egen</w:t>
            </w:r>
            <w:r>
              <w:softHyphen/>
            </w:r>
            <w:r w:rsidRPr="0093581B">
              <w:t>dome</w:t>
            </w:r>
            <w:r w:rsidRPr="0093342B">
              <w:rPr>
                <w:spacing w:val="-2"/>
              </w:rPr>
              <w:t xml:space="preserve">n till </w:t>
            </w:r>
            <w:r w:rsidRPr="0093342B">
              <w:rPr>
                <w:i/>
                <w:iCs/>
                <w:spacing w:val="-2"/>
              </w:rPr>
              <w:t>överförmyndaren</w:t>
            </w:r>
            <w:r w:rsidRPr="0093342B">
              <w:rPr>
                <w:spacing w:val="-2"/>
              </w:rPr>
              <w:t xml:space="preserve"> inom</w:t>
            </w:r>
            <w:r w:rsidRPr="0093581B">
              <w:t xml:space="preserve"> en månad därefter.</w:t>
            </w:r>
          </w:p>
        </w:tc>
        <w:tc>
          <w:tcPr>
            <w:tcW w:w="2500" w:type="pct"/>
            <w:shd w:val="clear" w:color="auto" w:fill="auto"/>
            <w:tcMar>
              <w:right w:w="0" w:type="dxa"/>
            </w:tcMar>
          </w:tcPr>
          <w:p w14:paraId="2F04141D" w14:textId="77777777" w:rsidR="00D4080F" w:rsidRPr="0093581B" w:rsidRDefault="00D4080F" w:rsidP="00A7016B">
            <w:pPr>
              <w:pStyle w:val="Brdtextmedindrag"/>
            </w:pPr>
            <w:r>
              <w:rPr>
                <w:i/>
                <w:iCs/>
              </w:rPr>
              <w:lastRenderedPageBreak/>
              <w:t>Om</w:t>
            </w:r>
            <w:r w:rsidRPr="0093581B">
              <w:t xml:space="preserve"> egendom </w:t>
            </w:r>
            <w:r>
              <w:rPr>
                <w:i/>
                <w:iCs/>
              </w:rPr>
              <w:t xml:space="preserve">har </w:t>
            </w:r>
            <w:r w:rsidRPr="0093581B">
              <w:t>tillfallit en omyndig med villkor om sär</w:t>
            </w:r>
            <w:r>
              <w:softHyphen/>
            </w:r>
            <w:r w:rsidRPr="0093581B">
              <w:t>skild överförmyndarkontroll en</w:t>
            </w:r>
            <w:r>
              <w:softHyphen/>
            </w:r>
            <w:r w:rsidRPr="0093581B">
              <w:t>ligt 2</w:t>
            </w:r>
            <w:r>
              <w:t> §</w:t>
            </w:r>
            <w:r w:rsidRPr="0093581B">
              <w:t xml:space="preserve"> </w:t>
            </w:r>
            <w:r w:rsidRPr="0093581B">
              <w:lastRenderedPageBreak/>
              <w:t xml:space="preserve">andra stycket, </w:t>
            </w:r>
            <w:r w:rsidRPr="0093581B">
              <w:rPr>
                <w:i/>
                <w:iCs/>
              </w:rPr>
              <w:t>ska</w:t>
            </w:r>
            <w:r w:rsidRPr="0093581B">
              <w:t xml:space="preserve"> för</w:t>
            </w:r>
            <w:r>
              <w:softHyphen/>
            </w:r>
            <w:r w:rsidRPr="0093581B">
              <w:t>äld</w:t>
            </w:r>
            <w:r>
              <w:softHyphen/>
            </w:r>
            <w:r w:rsidRPr="0093581B">
              <w:t xml:space="preserve">rarna ge in en förteckning över egendomen till </w:t>
            </w:r>
            <w:r w:rsidRPr="0093581B">
              <w:rPr>
                <w:i/>
                <w:iCs/>
              </w:rPr>
              <w:t>överförmyndar</w:t>
            </w:r>
            <w:r>
              <w:rPr>
                <w:i/>
                <w:iCs/>
              </w:rPr>
              <w:softHyphen/>
              <w:t>nämnd</w:t>
            </w:r>
            <w:r w:rsidRPr="0093342B">
              <w:rPr>
                <w:i/>
                <w:iCs/>
                <w:spacing w:val="-5"/>
              </w:rPr>
              <w:t>en</w:t>
            </w:r>
            <w:r w:rsidRPr="0093342B">
              <w:rPr>
                <w:spacing w:val="-5"/>
              </w:rPr>
              <w:t xml:space="preserve"> inom en månad därefter.</w:t>
            </w:r>
          </w:p>
        </w:tc>
      </w:tr>
      <w:tr w:rsidR="009361F3" w14:paraId="5F22648B" w14:textId="77777777" w:rsidTr="00A7016B">
        <w:tc>
          <w:tcPr>
            <w:tcW w:w="2500" w:type="pct"/>
            <w:shd w:val="clear" w:color="auto" w:fill="auto"/>
            <w:tcMar>
              <w:left w:w="0" w:type="dxa"/>
            </w:tcMar>
          </w:tcPr>
          <w:p w14:paraId="54962B60" w14:textId="77777777" w:rsidR="00D4080F" w:rsidRPr="0093581B" w:rsidRDefault="00D4080F" w:rsidP="00A7016B">
            <w:pPr>
              <w:pStyle w:val="Brdtextmedindrag"/>
            </w:pPr>
            <w:r w:rsidRPr="0093581B">
              <w:lastRenderedPageBreak/>
              <w:t xml:space="preserve">Förteckningarna </w:t>
            </w:r>
            <w:r w:rsidRPr="0093581B">
              <w:rPr>
                <w:i/>
                <w:iCs/>
              </w:rPr>
              <w:t>skall</w:t>
            </w:r>
            <w:r w:rsidRPr="0093581B">
              <w:t xml:space="preserve"> </w:t>
            </w:r>
            <w:r w:rsidRPr="0093581B">
              <w:rPr>
                <w:i/>
                <w:iCs/>
              </w:rPr>
              <w:t>avges</w:t>
            </w:r>
            <w:r w:rsidRPr="0093581B">
              <w:t xml:space="preserve"> på heder och samvete.</w:t>
            </w:r>
          </w:p>
        </w:tc>
        <w:tc>
          <w:tcPr>
            <w:tcW w:w="2500" w:type="pct"/>
            <w:shd w:val="clear" w:color="auto" w:fill="auto"/>
            <w:tcMar>
              <w:right w:w="0" w:type="dxa"/>
            </w:tcMar>
          </w:tcPr>
          <w:p w14:paraId="200AF33E" w14:textId="77777777" w:rsidR="00D4080F" w:rsidRPr="0093581B" w:rsidRDefault="00D4080F" w:rsidP="00A7016B">
            <w:pPr>
              <w:pStyle w:val="Brdtextmedindrag"/>
            </w:pPr>
            <w:r w:rsidRPr="0093581B">
              <w:t xml:space="preserve">Förteckningarna </w:t>
            </w:r>
            <w:r w:rsidRPr="0093581B">
              <w:rPr>
                <w:i/>
                <w:iCs/>
              </w:rPr>
              <w:t>ska</w:t>
            </w:r>
            <w:r w:rsidRPr="0093581B">
              <w:t xml:space="preserve"> </w:t>
            </w:r>
            <w:r w:rsidRPr="0093581B">
              <w:rPr>
                <w:i/>
                <w:iCs/>
              </w:rPr>
              <w:t>lämnas</w:t>
            </w:r>
            <w:r w:rsidRPr="0093581B">
              <w:t xml:space="preserve"> på heder och samvete.</w:t>
            </w:r>
          </w:p>
        </w:tc>
      </w:tr>
    </w:tbl>
    <w:p w14:paraId="45780C3A" w14:textId="77777777" w:rsidR="00D4080F" w:rsidRDefault="00D4080F" w:rsidP="009361F3">
      <w:pPr>
        <w:pStyle w:val="Brdtext"/>
      </w:pPr>
    </w:p>
    <w:p w14:paraId="2979DDD8" w14:textId="77777777" w:rsidR="00D4080F" w:rsidRDefault="00D4080F" w:rsidP="009361F3">
      <w:pPr>
        <w:pStyle w:val="Brdtext"/>
        <w:jc w:val="center"/>
      </w:pPr>
      <w:r>
        <w:t>5 §</w:t>
      </w:r>
    </w:p>
    <w:tbl>
      <w:tblPr>
        <w:tblW w:w="5000" w:type="pct"/>
        <w:tblLook w:val="0600" w:firstRow="0" w:lastRow="0" w:firstColumn="0" w:lastColumn="0" w:noHBand="1" w:noVBand="1"/>
      </w:tblPr>
      <w:tblGrid>
        <w:gridCol w:w="2948"/>
        <w:gridCol w:w="2949"/>
      </w:tblGrid>
      <w:tr w:rsidR="009361F3" w14:paraId="10EDDD9F" w14:textId="77777777" w:rsidTr="00A7016B">
        <w:tc>
          <w:tcPr>
            <w:tcW w:w="2500" w:type="pct"/>
            <w:shd w:val="clear" w:color="auto" w:fill="auto"/>
            <w:tcMar>
              <w:left w:w="0" w:type="dxa"/>
            </w:tcMar>
          </w:tcPr>
          <w:p w14:paraId="434079F7" w14:textId="77777777" w:rsidR="00D4080F" w:rsidRDefault="00D4080F" w:rsidP="00A7016B">
            <w:pPr>
              <w:pStyle w:val="Brdtextmedindrag"/>
              <w:ind w:firstLine="0"/>
            </w:pPr>
            <w:r>
              <w:t xml:space="preserve">Den omyndiges tillgångar får utan samtycke av </w:t>
            </w:r>
            <w:r w:rsidRPr="00380A62">
              <w:rPr>
                <w:i/>
                <w:iCs/>
              </w:rPr>
              <w:t>överförmyn</w:t>
            </w:r>
            <w:r>
              <w:rPr>
                <w:i/>
                <w:iCs/>
              </w:rPr>
              <w:softHyphen/>
            </w:r>
            <w:r w:rsidRPr="00380A62">
              <w:rPr>
                <w:i/>
                <w:iCs/>
              </w:rPr>
              <w:t>daren</w:t>
            </w:r>
            <w:r>
              <w:t xml:space="preserve"> pla</w:t>
            </w:r>
            <w:r>
              <w:softHyphen/>
              <w:t>ceras i</w:t>
            </w:r>
          </w:p>
        </w:tc>
        <w:tc>
          <w:tcPr>
            <w:tcW w:w="2500" w:type="pct"/>
            <w:shd w:val="clear" w:color="auto" w:fill="auto"/>
            <w:tcMar>
              <w:right w:w="0" w:type="dxa"/>
            </w:tcMar>
          </w:tcPr>
          <w:p w14:paraId="1B93D20C" w14:textId="77777777" w:rsidR="00D4080F" w:rsidRDefault="00D4080F" w:rsidP="00A7016B">
            <w:pPr>
              <w:pStyle w:val="Brdtextmedindrag"/>
              <w:ind w:firstLine="0"/>
            </w:pPr>
            <w:r>
              <w:t xml:space="preserve">Den omyndiges tillgångar får utan samtycke av </w:t>
            </w:r>
            <w:r w:rsidRPr="00C56084">
              <w:rPr>
                <w:i/>
                <w:iCs/>
              </w:rPr>
              <w:t>över</w:t>
            </w:r>
            <w:r>
              <w:rPr>
                <w:i/>
                <w:iCs/>
              </w:rPr>
              <w:softHyphen/>
            </w:r>
            <w:r w:rsidRPr="00C56084">
              <w:rPr>
                <w:i/>
                <w:iCs/>
              </w:rPr>
              <w:t>för</w:t>
            </w:r>
            <w:r>
              <w:rPr>
                <w:i/>
                <w:iCs/>
              </w:rPr>
              <w:softHyphen/>
            </w:r>
            <w:r w:rsidRPr="00C56084">
              <w:rPr>
                <w:i/>
                <w:iCs/>
              </w:rPr>
              <w:t>myn</w:t>
            </w:r>
            <w:r>
              <w:rPr>
                <w:i/>
                <w:iCs/>
              </w:rPr>
              <w:softHyphen/>
            </w:r>
            <w:r w:rsidRPr="00C56084">
              <w:rPr>
                <w:i/>
                <w:iCs/>
              </w:rPr>
              <w:t>dar</w:t>
            </w:r>
            <w:r>
              <w:rPr>
                <w:i/>
                <w:iCs/>
              </w:rPr>
              <w:softHyphen/>
              <w:t>nämn</w:t>
            </w:r>
            <w:r>
              <w:rPr>
                <w:i/>
                <w:iCs/>
              </w:rPr>
              <w:softHyphen/>
              <w:t>den</w:t>
            </w:r>
            <w:r>
              <w:t xml:space="preserve"> placeras i</w:t>
            </w:r>
          </w:p>
        </w:tc>
      </w:tr>
    </w:tbl>
    <w:p w14:paraId="105BC646" w14:textId="77777777" w:rsidR="00D4080F" w:rsidRDefault="00D4080F" w:rsidP="009361F3">
      <w:pPr>
        <w:pStyle w:val="Brdtextmedindrag"/>
      </w:pPr>
      <w:r>
        <w:t>1. skuldförbindelser som har utfärdats eller garanterats av stat eller kom</w:t>
      </w:r>
      <w:r>
        <w:softHyphen/>
        <w:t>mun,</w:t>
      </w:r>
    </w:p>
    <w:p w14:paraId="2BD23709" w14:textId="77777777" w:rsidR="00D4080F" w:rsidRDefault="00D4080F" w:rsidP="009361F3">
      <w:pPr>
        <w:pStyle w:val="Brdtextmedindrag"/>
      </w:pPr>
      <w:r>
        <w:t>2. sku</w:t>
      </w:r>
      <w:r w:rsidRPr="0093342B">
        <w:rPr>
          <w:spacing w:val="-4"/>
        </w:rPr>
        <w:t>ldförbindelser som har utfärdats av Svenska skepps</w:t>
      </w:r>
      <w:r w:rsidRPr="0093342B">
        <w:rPr>
          <w:spacing w:val="-4"/>
        </w:rPr>
        <w:softHyphen/>
        <w:t>hypoteks</w:t>
      </w:r>
      <w:r w:rsidRPr="0093342B">
        <w:rPr>
          <w:spacing w:val="-4"/>
        </w:rPr>
        <w:softHyphen/>
        <w:t>kassan</w:t>
      </w:r>
      <w:r>
        <w:t xml:space="preserve"> eller av en bank eller av ett kredit</w:t>
      </w:r>
      <w:r>
        <w:softHyphen/>
        <w:t>marknads</w:t>
      </w:r>
      <w:r>
        <w:softHyphen/>
        <w:t>företag enligt lagen (2004:297) om bank- och finansieringsrörelse eller av ett ut</w:t>
      </w:r>
      <w:r>
        <w:softHyphen/>
        <w:t>ländskt bankföretag eller ett annat utländskt kreditinstitut som är underkastat en offentlig reglering som väsentligen stämmer överens med den som gäller för banker eller andra kreditinstitut här i landet, med undantag för förlagsbevis eller andra skuldförbindelser som medför rätt till betalning först efter utfärdarens öv</w:t>
      </w:r>
      <w:r>
        <w:softHyphen/>
        <w:t>riga fordrings</w:t>
      </w:r>
      <w:r>
        <w:softHyphen/>
        <w:t xml:space="preserve">ägare, eller </w:t>
      </w:r>
    </w:p>
    <w:p w14:paraId="3A961250" w14:textId="77777777" w:rsidR="00D4080F" w:rsidRDefault="00D4080F" w:rsidP="009361F3">
      <w:pPr>
        <w:pStyle w:val="Brdtextmedindrag"/>
      </w:pPr>
      <w:r>
        <w:t>3. andelar i en värdepappersfond som avses i lagen (2004:46) om värde</w:t>
      </w:r>
      <w:r>
        <w:softHyphen/>
        <w:t>pappersfonder eller i ett utländskt fondföretag som är under</w:t>
      </w:r>
      <w:r>
        <w:softHyphen/>
        <w:t>kastat en of</w:t>
      </w:r>
      <w:r>
        <w:softHyphen/>
        <w:t>fentlig reglering som väsentligen stämmer överens med den som gäller för värdepappersfonder här i landet.</w:t>
      </w:r>
    </w:p>
    <w:tbl>
      <w:tblPr>
        <w:tblW w:w="5000" w:type="pct"/>
        <w:tblLook w:val="0600" w:firstRow="0" w:lastRow="0" w:firstColumn="0" w:lastColumn="0" w:noHBand="1" w:noVBand="1"/>
      </w:tblPr>
      <w:tblGrid>
        <w:gridCol w:w="2948"/>
        <w:gridCol w:w="2949"/>
      </w:tblGrid>
      <w:tr w:rsidR="009361F3" w14:paraId="589DC6EB" w14:textId="77777777" w:rsidTr="00A7016B">
        <w:tc>
          <w:tcPr>
            <w:tcW w:w="2500" w:type="pct"/>
            <w:shd w:val="clear" w:color="auto" w:fill="auto"/>
            <w:tcMar>
              <w:left w:w="0" w:type="dxa"/>
            </w:tcMar>
          </w:tcPr>
          <w:p w14:paraId="2A4949D3" w14:textId="77777777" w:rsidR="00D4080F" w:rsidRDefault="00D4080F" w:rsidP="00A7016B">
            <w:pPr>
              <w:pStyle w:val="Brdtextmedindrag"/>
            </w:pPr>
            <w:r w:rsidRPr="00C56084">
              <w:t>Den omyndiges tillgångar får vi</w:t>
            </w:r>
            <w:r>
              <w:softHyphen/>
            </w:r>
            <w:r w:rsidRPr="00C56084">
              <w:t>d</w:t>
            </w:r>
            <w:r w:rsidRPr="0093342B">
              <w:rPr>
                <w:spacing w:val="-5"/>
              </w:rPr>
              <w:t xml:space="preserve">are utan </w:t>
            </w:r>
            <w:r w:rsidRPr="0093342B">
              <w:rPr>
                <w:i/>
                <w:iCs/>
                <w:spacing w:val="-5"/>
              </w:rPr>
              <w:t>överförmyndarens</w:t>
            </w:r>
            <w:r w:rsidRPr="0093342B">
              <w:rPr>
                <w:spacing w:val="-5"/>
              </w:rPr>
              <w:t xml:space="preserve"> sam</w:t>
            </w:r>
            <w:r w:rsidRPr="0093342B">
              <w:rPr>
                <w:spacing w:val="-5"/>
              </w:rPr>
              <w:softHyphen/>
              <w:t>tycke</w:t>
            </w:r>
            <w:r w:rsidRPr="00C56084">
              <w:t xml:space="preserve"> lånas ut mot säkerhet av panträtt på grundval av inteck</w:t>
            </w:r>
            <w:r>
              <w:softHyphen/>
            </w:r>
            <w:r w:rsidRPr="00C56084">
              <w:t>ning i fast egendom inom sextio</w:t>
            </w:r>
            <w:r>
              <w:t> procent</w:t>
            </w:r>
            <w:r w:rsidRPr="00C56084">
              <w:t xml:space="preserve"> av det senast fast</w:t>
            </w:r>
            <w:r>
              <w:softHyphen/>
            </w:r>
            <w:r w:rsidRPr="00C56084">
              <w:t>ställda taxerings</w:t>
            </w:r>
            <w:r>
              <w:softHyphen/>
            </w:r>
            <w:r w:rsidRPr="00C56084">
              <w:t>värdet.</w:t>
            </w:r>
          </w:p>
        </w:tc>
        <w:tc>
          <w:tcPr>
            <w:tcW w:w="2500" w:type="pct"/>
            <w:shd w:val="clear" w:color="auto" w:fill="auto"/>
            <w:tcMar>
              <w:right w:w="0" w:type="dxa"/>
            </w:tcMar>
          </w:tcPr>
          <w:p w14:paraId="58A1F76C" w14:textId="77777777" w:rsidR="00D4080F" w:rsidRDefault="00D4080F" w:rsidP="00A7016B">
            <w:pPr>
              <w:pStyle w:val="Brdtextmedindrag"/>
            </w:pPr>
            <w:r w:rsidRPr="00C56084">
              <w:t xml:space="preserve">Den omyndiges tillgångar får </w:t>
            </w:r>
            <w:r w:rsidRPr="0093342B">
              <w:rPr>
                <w:spacing w:val="-5"/>
              </w:rPr>
              <w:t>vi</w:t>
            </w:r>
            <w:r>
              <w:rPr>
                <w:spacing w:val="-5"/>
              </w:rPr>
              <w:softHyphen/>
            </w:r>
            <w:r w:rsidRPr="0093342B">
              <w:rPr>
                <w:spacing w:val="-5"/>
              </w:rPr>
              <w:t xml:space="preserve">dare utan </w:t>
            </w:r>
            <w:r w:rsidRPr="0093342B">
              <w:rPr>
                <w:i/>
                <w:iCs/>
                <w:spacing w:val="-5"/>
              </w:rPr>
              <w:t>överförmyndar</w:t>
            </w:r>
            <w:r w:rsidRPr="0093342B">
              <w:rPr>
                <w:i/>
                <w:iCs/>
                <w:spacing w:val="-5"/>
              </w:rPr>
              <w:softHyphen/>
              <w:t>nämn</w:t>
            </w:r>
            <w:r>
              <w:rPr>
                <w:i/>
                <w:iCs/>
                <w:spacing w:val="-5"/>
              </w:rPr>
              <w:softHyphen/>
            </w:r>
            <w:r w:rsidRPr="0093342B">
              <w:rPr>
                <w:i/>
                <w:iCs/>
                <w:spacing w:val="-5"/>
              </w:rPr>
              <w:t>dens</w:t>
            </w:r>
            <w:r w:rsidRPr="00C56084">
              <w:t xml:space="preserve"> </w:t>
            </w:r>
            <w:r w:rsidRPr="0093342B">
              <w:rPr>
                <w:spacing w:val="-2"/>
              </w:rPr>
              <w:t>samtycke lånas ut mot säker</w:t>
            </w:r>
            <w:r w:rsidRPr="0093342B">
              <w:rPr>
                <w:spacing w:val="-2"/>
              </w:rPr>
              <w:softHyphen/>
              <w:t>het</w:t>
            </w:r>
            <w:r w:rsidRPr="00C56084">
              <w:t xml:space="preserve"> av panträtt på grundval av inteckning i fast egendom inom sextio</w:t>
            </w:r>
            <w:r>
              <w:t> procent</w:t>
            </w:r>
            <w:r w:rsidRPr="00C56084">
              <w:t xml:space="preserve"> av det senast fast</w:t>
            </w:r>
            <w:r>
              <w:softHyphen/>
            </w:r>
            <w:r w:rsidRPr="00C56084">
              <w:t>ställda taxerings</w:t>
            </w:r>
            <w:r>
              <w:softHyphen/>
            </w:r>
            <w:r w:rsidRPr="00C56084">
              <w:t>värdet.</w:t>
            </w:r>
          </w:p>
        </w:tc>
      </w:tr>
    </w:tbl>
    <w:p w14:paraId="37E519A9" w14:textId="77777777" w:rsidR="00D4080F" w:rsidRDefault="00D4080F" w:rsidP="009361F3">
      <w:pPr>
        <w:pStyle w:val="Brdtext"/>
      </w:pPr>
    </w:p>
    <w:p w14:paraId="6B163EA2" w14:textId="77777777" w:rsidR="00D4080F" w:rsidRPr="003A05C9" w:rsidRDefault="00D4080F" w:rsidP="009361F3">
      <w:pPr>
        <w:pStyle w:val="Brdtext"/>
        <w:jc w:val="center"/>
        <w:rPr>
          <w:b/>
        </w:rP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A861CC8" w14:textId="77777777" w:rsidTr="00A7016B">
        <w:tc>
          <w:tcPr>
            <w:tcW w:w="2500" w:type="pct"/>
            <w:shd w:val="clear" w:color="auto" w:fill="auto"/>
            <w:tcMar>
              <w:left w:w="0" w:type="dxa"/>
            </w:tcMar>
          </w:tcPr>
          <w:p w14:paraId="4F6DCFAD" w14:textId="77777777" w:rsidR="00D4080F" w:rsidRPr="003A05C9" w:rsidRDefault="00D4080F" w:rsidP="00A7016B">
            <w:pPr>
              <w:pStyle w:val="Brdtextmedindrag"/>
              <w:ind w:firstLine="0"/>
              <w:rPr>
                <w:rFonts w:eastAsiaTheme="minorHAnsi"/>
              </w:rPr>
            </w:pPr>
            <w:r w:rsidRPr="003A05C9">
              <w:t>O</w:t>
            </w:r>
            <w:r w:rsidRPr="0093342B">
              <w:rPr>
                <w:spacing w:val="-2"/>
              </w:rPr>
              <w:t xml:space="preserve">m </w:t>
            </w:r>
            <w:r w:rsidRPr="0093342B">
              <w:rPr>
                <w:i/>
                <w:iCs/>
                <w:spacing w:val="-2"/>
              </w:rPr>
              <w:t>överförmyndaren</w:t>
            </w:r>
            <w:r w:rsidRPr="0093342B">
              <w:rPr>
                <w:spacing w:val="-2"/>
              </w:rPr>
              <w:t xml:space="preserve"> sam</w:t>
            </w:r>
            <w:r w:rsidRPr="0093342B">
              <w:rPr>
                <w:spacing w:val="-2"/>
              </w:rPr>
              <w:softHyphen/>
              <w:t>tycker</w:t>
            </w:r>
            <w:r w:rsidRPr="003A05C9">
              <w:t xml:space="preserve"> till det, får den omyn</w:t>
            </w:r>
            <w:r>
              <w:softHyphen/>
            </w:r>
            <w:r w:rsidRPr="003A05C9">
              <w:t>diges tillgångar placeras i aktier och även i övrigt placeras på något annat sätt än som anges i 5</w:t>
            </w:r>
            <w:r>
              <w:t> §.</w:t>
            </w:r>
          </w:p>
        </w:tc>
        <w:tc>
          <w:tcPr>
            <w:tcW w:w="2500" w:type="pct"/>
            <w:shd w:val="clear" w:color="auto" w:fill="auto"/>
            <w:tcMar>
              <w:right w:w="0" w:type="dxa"/>
            </w:tcMar>
          </w:tcPr>
          <w:p w14:paraId="42C4FF62" w14:textId="77777777" w:rsidR="00D4080F" w:rsidRDefault="00D4080F" w:rsidP="00A7016B">
            <w:pPr>
              <w:pStyle w:val="Brdtextmedindrag"/>
              <w:ind w:firstLine="0"/>
            </w:pPr>
            <w:r>
              <w:t xml:space="preserve">Om </w:t>
            </w:r>
            <w:r w:rsidRPr="003A05C9">
              <w:rPr>
                <w:i/>
                <w:iCs/>
              </w:rPr>
              <w:t>överförmyndar</w:t>
            </w:r>
            <w:r>
              <w:rPr>
                <w:i/>
                <w:iCs/>
              </w:rPr>
              <w:t>nämnden</w:t>
            </w:r>
            <w:r>
              <w:t xml:space="preserve"> sam</w:t>
            </w:r>
            <w:r>
              <w:softHyphen/>
              <w:t>tycker till det, får den omyn</w:t>
            </w:r>
            <w:r>
              <w:softHyphen/>
              <w:t>diges tillgångar placeras i aktier och</w:t>
            </w:r>
            <w:r w:rsidRPr="0093342B">
              <w:rPr>
                <w:spacing w:val="-4"/>
              </w:rPr>
              <w:t xml:space="preserve"> även i övrigt placeras på något</w:t>
            </w:r>
            <w:r>
              <w:t xml:space="preserve"> annat sätt än som anges i 5 §.</w:t>
            </w:r>
          </w:p>
        </w:tc>
      </w:tr>
    </w:tbl>
    <w:p w14:paraId="260AF7C1" w14:textId="77777777" w:rsidR="00D4080F" w:rsidRDefault="00D4080F" w:rsidP="009361F3">
      <w:pPr>
        <w:pStyle w:val="Brdtextmedindrag"/>
      </w:pPr>
      <w:r>
        <w:t>I fråga om köp av fast egendom m.m. finns bestämmelser i 10 §.</w:t>
      </w:r>
    </w:p>
    <w:p w14:paraId="0DCF6B74" w14:textId="77777777" w:rsidR="00D4080F" w:rsidRDefault="00D4080F" w:rsidP="009361F3">
      <w:pPr>
        <w:pStyle w:val="Brdtext"/>
      </w:pPr>
    </w:p>
    <w:p w14:paraId="6959E76D" w14:textId="77777777" w:rsidR="00D4080F" w:rsidRDefault="00D4080F" w:rsidP="009361F3">
      <w:pPr>
        <w:pStyle w:val="Brdtext"/>
        <w:jc w:val="center"/>
      </w:pPr>
      <w:r>
        <w:t>8 §</w:t>
      </w:r>
    </w:p>
    <w:tbl>
      <w:tblPr>
        <w:tblW w:w="5000" w:type="pct"/>
        <w:tblLook w:val="0600" w:firstRow="0" w:lastRow="0" w:firstColumn="0" w:lastColumn="0" w:noHBand="1" w:noVBand="1"/>
      </w:tblPr>
      <w:tblGrid>
        <w:gridCol w:w="2948"/>
        <w:gridCol w:w="2949"/>
      </w:tblGrid>
      <w:tr w:rsidR="009361F3" w14:paraId="6DCD4EFF" w14:textId="77777777" w:rsidTr="00A7016B">
        <w:tc>
          <w:tcPr>
            <w:tcW w:w="2500" w:type="pct"/>
            <w:shd w:val="clear" w:color="auto" w:fill="auto"/>
            <w:tcMar>
              <w:left w:w="0" w:type="dxa"/>
            </w:tcMar>
          </w:tcPr>
          <w:p w14:paraId="391039D5" w14:textId="77777777" w:rsidR="00D4080F" w:rsidRDefault="00D4080F" w:rsidP="00A7016B">
            <w:pPr>
              <w:pStyle w:val="Brdtextmedindrag"/>
              <w:ind w:firstLine="0"/>
            </w:pPr>
            <w:r w:rsidRPr="003A05C9">
              <w:t>Pengar som har satts in hos bank el</w:t>
            </w:r>
            <w:r>
              <w:softHyphen/>
            </w:r>
            <w:r w:rsidRPr="003A05C9">
              <w:t>ler kreditmarknads</w:t>
            </w:r>
            <w:r>
              <w:softHyphen/>
            </w:r>
            <w:r w:rsidRPr="003A05C9">
              <w:t>före</w:t>
            </w:r>
            <w:r>
              <w:softHyphen/>
            </w:r>
            <w:r w:rsidRPr="003A05C9">
              <w:t>tag enligt 16</w:t>
            </w:r>
            <w:r>
              <w:t> kap.</w:t>
            </w:r>
            <w:r w:rsidRPr="003A05C9">
              <w:t xml:space="preserve"> 11</w:t>
            </w:r>
            <w:r>
              <w:t> §</w:t>
            </w:r>
            <w:r w:rsidRPr="003A05C9">
              <w:t xml:space="preserve"> eller med uppgift till banken eller kredit</w:t>
            </w:r>
            <w:r>
              <w:softHyphen/>
            </w:r>
            <w:r w:rsidRPr="003A05C9">
              <w:t>mark</w:t>
            </w:r>
            <w:r w:rsidRPr="002B6134">
              <w:rPr>
                <w:spacing w:val="-4"/>
              </w:rPr>
              <w:t>nadsföreta</w:t>
            </w:r>
            <w:r>
              <w:rPr>
                <w:spacing w:val="-4"/>
              </w:rPr>
              <w:softHyphen/>
            </w:r>
            <w:r w:rsidRPr="002B6134">
              <w:rPr>
                <w:spacing w:val="-4"/>
              </w:rPr>
              <w:t xml:space="preserve">get om att de </w:t>
            </w:r>
            <w:r w:rsidRPr="002B6134">
              <w:rPr>
                <w:i/>
                <w:iCs/>
                <w:spacing w:val="-4"/>
              </w:rPr>
              <w:t>skall</w:t>
            </w:r>
            <w:r w:rsidRPr="003A05C9">
              <w:t xml:space="preserve"> </w:t>
            </w:r>
            <w:r w:rsidRPr="002B6134">
              <w:rPr>
                <w:spacing w:val="-4"/>
              </w:rPr>
              <w:t>stå under särskild överförmyndar</w:t>
            </w:r>
            <w:r w:rsidRPr="002B6134">
              <w:rPr>
                <w:spacing w:val="-4"/>
              </w:rPr>
              <w:softHyphen/>
              <w:t>kontroll</w:t>
            </w:r>
            <w:r w:rsidRPr="003A05C9">
              <w:t xml:space="preserve"> får inte tas ut utan </w:t>
            </w:r>
            <w:r w:rsidRPr="003A05C9">
              <w:rPr>
                <w:i/>
                <w:iCs/>
              </w:rPr>
              <w:t>över</w:t>
            </w:r>
            <w:r>
              <w:rPr>
                <w:i/>
                <w:iCs/>
              </w:rPr>
              <w:softHyphen/>
            </w:r>
            <w:r w:rsidRPr="003A05C9">
              <w:rPr>
                <w:i/>
                <w:iCs/>
              </w:rPr>
              <w:t>förmyndarens</w:t>
            </w:r>
            <w:r w:rsidRPr="003A05C9">
              <w:t xml:space="preserve"> samtycke.</w:t>
            </w:r>
          </w:p>
        </w:tc>
        <w:tc>
          <w:tcPr>
            <w:tcW w:w="2500" w:type="pct"/>
            <w:shd w:val="clear" w:color="auto" w:fill="auto"/>
            <w:tcMar>
              <w:right w:w="0" w:type="dxa"/>
            </w:tcMar>
          </w:tcPr>
          <w:p w14:paraId="3E87762C" w14:textId="77777777" w:rsidR="00D4080F" w:rsidRDefault="00D4080F" w:rsidP="00A7016B">
            <w:pPr>
              <w:pStyle w:val="Brdtextmedindrag"/>
              <w:ind w:firstLine="0"/>
            </w:pPr>
            <w:r w:rsidRPr="003A05C9">
              <w:t>Pengar som har satts in hos bank el</w:t>
            </w:r>
            <w:r>
              <w:softHyphen/>
            </w:r>
            <w:r w:rsidRPr="003A05C9">
              <w:t>ler kreditmarknads</w:t>
            </w:r>
            <w:r>
              <w:softHyphen/>
            </w:r>
            <w:r w:rsidRPr="003A05C9">
              <w:t>före</w:t>
            </w:r>
            <w:r>
              <w:softHyphen/>
            </w:r>
            <w:r w:rsidRPr="003A05C9">
              <w:t>tag enligt 16</w:t>
            </w:r>
            <w:r>
              <w:t> kap.</w:t>
            </w:r>
            <w:r w:rsidRPr="003A05C9">
              <w:t xml:space="preserve"> 11</w:t>
            </w:r>
            <w:r>
              <w:t> §</w:t>
            </w:r>
            <w:r w:rsidRPr="003A05C9">
              <w:t xml:space="preserve"> eller med uppgift till banken eller kredit</w:t>
            </w:r>
            <w:r>
              <w:softHyphen/>
            </w:r>
            <w:r w:rsidRPr="003A05C9">
              <w:t>mark</w:t>
            </w:r>
            <w:r>
              <w:softHyphen/>
            </w:r>
            <w:r w:rsidRPr="003A05C9">
              <w:t>nadsföreta</w:t>
            </w:r>
            <w:r>
              <w:softHyphen/>
            </w:r>
            <w:r w:rsidRPr="003A05C9">
              <w:t xml:space="preserve">get om att de </w:t>
            </w:r>
            <w:r w:rsidRPr="003A05C9">
              <w:rPr>
                <w:i/>
                <w:iCs/>
              </w:rPr>
              <w:t>ska</w:t>
            </w:r>
            <w:r w:rsidRPr="003A05C9">
              <w:t xml:space="preserve"> </w:t>
            </w:r>
            <w:r w:rsidRPr="00380FB5">
              <w:rPr>
                <w:spacing w:val="-4"/>
              </w:rPr>
              <w:t>stå under särskild överför</w:t>
            </w:r>
            <w:r w:rsidRPr="00380FB5">
              <w:rPr>
                <w:spacing w:val="-4"/>
              </w:rPr>
              <w:softHyphen/>
              <w:t>myndar</w:t>
            </w:r>
            <w:r w:rsidRPr="00380FB5">
              <w:rPr>
                <w:spacing w:val="-4"/>
              </w:rPr>
              <w:softHyphen/>
              <w:t>kontroll</w:t>
            </w:r>
            <w:r w:rsidRPr="003A05C9">
              <w:t xml:space="preserve"> får inte tas ut utan </w:t>
            </w:r>
            <w:r w:rsidRPr="003A05C9">
              <w:rPr>
                <w:i/>
                <w:iCs/>
              </w:rPr>
              <w:t>över</w:t>
            </w:r>
            <w:r>
              <w:rPr>
                <w:i/>
                <w:iCs/>
              </w:rPr>
              <w:softHyphen/>
            </w:r>
            <w:r w:rsidRPr="003A05C9">
              <w:rPr>
                <w:i/>
                <w:iCs/>
              </w:rPr>
              <w:t>förmyndar</w:t>
            </w:r>
            <w:r>
              <w:rPr>
                <w:i/>
                <w:iCs/>
              </w:rPr>
              <w:softHyphen/>
              <w:t>nämndens</w:t>
            </w:r>
            <w:r w:rsidRPr="003A05C9">
              <w:t xml:space="preserve"> sam</w:t>
            </w:r>
            <w:r>
              <w:softHyphen/>
            </w:r>
            <w:r w:rsidRPr="003A05C9">
              <w:t>tycke.</w:t>
            </w:r>
          </w:p>
        </w:tc>
      </w:tr>
    </w:tbl>
    <w:p w14:paraId="785C84BE" w14:textId="77777777" w:rsidR="00D4080F" w:rsidRDefault="00D4080F" w:rsidP="009361F3">
      <w:pPr>
        <w:pStyle w:val="Brdtext"/>
      </w:pPr>
    </w:p>
    <w:p w14:paraId="105D73D3" w14:textId="77777777" w:rsidR="00D4080F" w:rsidRDefault="00D4080F" w:rsidP="009361F3">
      <w:pPr>
        <w:pStyle w:val="Brdtext"/>
        <w:jc w:val="center"/>
      </w:pPr>
      <w:r>
        <w:lastRenderedPageBreak/>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4A5A99D" w14:textId="77777777" w:rsidTr="00A7016B">
        <w:tc>
          <w:tcPr>
            <w:tcW w:w="2500" w:type="pct"/>
            <w:shd w:val="clear" w:color="auto" w:fill="auto"/>
            <w:tcMar>
              <w:left w:w="0" w:type="dxa"/>
            </w:tcMar>
          </w:tcPr>
          <w:p w14:paraId="6C31106F" w14:textId="77777777" w:rsidR="00D4080F" w:rsidRDefault="00D4080F" w:rsidP="00A7016B">
            <w:pPr>
              <w:pStyle w:val="Brdtextmedindrag"/>
              <w:ind w:firstLine="0"/>
            </w:pPr>
            <w:r w:rsidRPr="00607163">
              <w:rPr>
                <w:i/>
                <w:iCs/>
              </w:rPr>
              <w:t>Överförmyndaren</w:t>
            </w:r>
            <w:r w:rsidRPr="00607163">
              <w:t xml:space="preserve"> ska besluta att bestämmelserna i 4–7</w:t>
            </w:r>
            <w:r>
              <w:t> §</w:t>
            </w:r>
            <w:r w:rsidRPr="00607163">
              <w:t>§ inte längre ska tillämpas, om värdet på den omyndiges tillgångar har kom</w:t>
            </w:r>
            <w:r>
              <w:softHyphen/>
            </w:r>
            <w:r w:rsidRPr="00607163">
              <w:t>mit att sjunka till ett belopp som un</w:t>
            </w:r>
            <w:r>
              <w:softHyphen/>
            </w:r>
            <w:r w:rsidRPr="00607163">
              <w:t>derstiger fyra gånger gäll</w:t>
            </w:r>
            <w:r>
              <w:softHyphen/>
            </w:r>
            <w:r w:rsidRPr="00607163">
              <w:t>ande pris</w:t>
            </w:r>
            <w:r>
              <w:softHyphen/>
            </w:r>
            <w:r w:rsidRPr="00607163">
              <w:t>basbelopp enligt 2</w:t>
            </w:r>
            <w:r>
              <w:t> kap.</w:t>
            </w:r>
            <w:r w:rsidRPr="00607163">
              <w:t xml:space="preserve"> 6 och 7</w:t>
            </w:r>
            <w:r>
              <w:t> §</w:t>
            </w:r>
            <w:r w:rsidRPr="00607163">
              <w:t>§ social</w:t>
            </w:r>
            <w:r>
              <w:softHyphen/>
            </w:r>
            <w:r w:rsidRPr="00607163">
              <w:t>försäkrings</w:t>
            </w:r>
            <w:r>
              <w:softHyphen/>
            </w:r>
            <w:r w:rsidRPr="00607163">
              <w:t>balken och det inte finns särskild anle</w:t>
            </w:r>
            <w:r w:rsidRPr="00786C70">
              <w:rPr>
                <w:spacing w:val="-4"/>
              </w:rPr>
              <w:t>dning att låta kontrollen fort</w:t>
            </w:r>
            <w:r w:rsidRPr="00786C70">
              <w:rPr>
                <w:spacing w:val="-4"/>
              </w:rPr>
              <w:softHyphen/>
              <w:t>gå</w:t>
            </w:r>
            <w:r w:rsidRPr="00607163">
              <w:t>.</w:t>
            </w:r>
          </w:p>
        </w:tc>
        <w:tc>
          <w:tcPr>
            <w:tcW w:w="2500" w:type="pct"/>
            <w:shd w:val="clear" w:color="auto" w:fill="auto"/>
            <w:tcMar>
              <w:right w:w="0" w:type="dxa"/>
            </w:tcMar>
          </w:tcPr>
          <w:p w14:paraId="315067AA" w14:textId="77777777" w:rsidR="00D4080F" w:rsidRDefault="00D4080F" w:rsidP="00A7016B">
            <w:pPr>
              <w:pStyle w:val="Brdtextmedindrag"/>
              <w:ind w:firstLine="0"/>
            </w:pPr>
            <w:r w:rsidRPr="00607163">
              <w:rPr>
                <w:i/>
                <w:iCs/>
              </w:rPr>
              <w:t>Överförmyndar</w:t>
            </w:r>
            <w:r>
              <w:rPr>
                <w:i/>
                <w:iCs/>
              </w:rPr>
              <w:t>nämnden</w:t>
            </w:r>
            <w:r w:rsidRPr="00607163">
              <w:t xml:space="preserve"> ska be</w:t>
            </w:r>
            <w:r>
              <w:softHyphen/>
            </w:r>
            <w:r w:rsidRPr="00607163">
              <w:t>sluta att bestämmelserna i 4–7</w:t>
            </w:r>
            <w:r>
              <w:t> §</w:t>
            </w:r>
            <w:r w:rsidRPr="00607163">
              <w:t>§ inte längre ska tillämpas, om värdet på den omyndiges till</w:t>
            </w:r>
            <w:r>
              <w:softHyphen/>
            </w:r>
            <w:r w:rsidRPr="00607163">
              <w:t>gångar har kommit att sjunka till ett belopp som understiger fyra gånger gäl</w:t>
            </w:r>
            <w:r>
              <w:softHyphen/>
            </w:r>
            <w:r w:rsidRPr="00607163">
              <w:t>lande prisbas</w:t>
            </w:r>
            <w:r>
              <w:softHyphen/>
            </w:r>
            <w:r w:rsidRPr="00607163">
              <w:t>belopp enligt 2</w:t>
            </w:r>
            <w:r>
              <w:t> kap.</w:t>
            </w:r>
            <w:r w:rsidRPr="00607163">
              <w:t xml:space="preserve"> 6 och 7</w:t>
            </w:r>
            <w:r>
              <w:t> §</w:t>
            </w:r>
            <w:r w:rsidRPr="00607163">
              <w:t>§ social</w:t>
            </w:r>
            <w:r>
              <w:softHyphen/>
            </w:r>
            <w:r w:rsidRPr="00607163">
              <w:t>försäkrings</w:t>
            </w:r>
            <w:r>
              <w:softHyphen/>
            </w:r>
            <w:r w:rsidRPr="00607163">
              <w:t>balken och det inte finns särskild anled</w:t>
            </w:r>
            <w:r>
              <w:softHyphen/>
            </w:r>
            <w:r w:rsidRPr="00607163">
              <w:t>ning att låta kontrollen fortgå.</w:t>
            </w:r>
          </w:p>
        </w:tc>
      </w:tr>
    </w:tbl>
    <w:p w14:paraId="1268E978" w14:textId="77777777" w:rsidR="00D4080F" w:rsidRPr="00F05C43" w:rsidRDefault="00D4080F" w:rsidP="009361F3">
      <w:pPr>
        <w:pStyle w:val="Brdtextmedindrag"/>
      </w:pPr>
      <w:r w:rsidRPr="00607163">
        <w:t>Ett beslut enligt första stycket gäller inte egendom som har till</w:t>
      </w:r>
      <w:r>
        <w:softHyphen/>
      </w:r>
      <w:r w:rsidRPr="00607163">
        <w:t>fallit d</w:t>
      </w:r>
      <w:r w:rsidRPr="00786C70">
        <w:rPr>
          <w:spacing w:val="-4"/>
        </w:rPr>
        <w:t>en omyndige under villkor om särskild överförmyndar</w:t>
      </w:r>
      <w:r w:rsidRPr="00786C70">
        <w:rPr>
          <w:spacing w:val="-4"/>
        </w:rPr>
        <w:softHyphen/>
        <w:t>kon</w:t>
      </w:r>
      <w:r w:rsidRPr="00786C70">
        <w:rPr>
          <w:spacing w:val="-4"/>
        </w:rPr>
        <w:softHyphen/>
        <w:t>troll.</w:t>
      </w:r>
    </w:p>
    <w:tbl>
      <w:tblPr>
        <w:tblW w:w="5000" w:type="pct"/>
        <w:tblLook w:val="0600" w:firstRow="0" w:lastRow="0" w:firstColumn="0" w:lastColumn="0" w:noHBand="1" w:noVBand="1"/>
      </w:tblPr>
      <w:tblGrid>
        <w:gridCol w:w="2948"/>
        <w:gridCol w:w="2949"/>
      </w:tblGrid>
      <w:tr w:rsidR="009361F3" w14:paraId="1F95BD13" w14:textId="77777777" w:rsidTr="00A7016B">
        <w:tc>
          <w:tcPr>
            <w:tcW w:w="2500" w:type="pct"/>
            <w:shd w:val="clear" w:color="auto" w:fill="auto"/>
            <w:tcMar>
              <w:left w:w="0" w:type="dxa"/>
            </w:tcMar>
          </w:tcPr>
          <w:p w14:paraId="5DD156C4" w14:textId="77777777" w:rsidR="00D4080F" w:rsidRDefault="00D4080F" w:rsidP="00A7016B">
            <w:pPr>
              <w:pStyle w:val="Brdtextmedindrag"/>
            </w:pPr>
            <w:r w:rsidRPr="00607163">
              <w:t>Om det med hänsyn till för</w:t>
            </w:r>
            <w:r>
              <w:softHyphen/>
            </w:r>
            <w:r w:rsidRPr="00607163">
              <w:t>äld</w:t>
            </w:r>
            <w:r w:rsidRPr="00786C70">
              <w:rPr>
                <w:spacing w:val="-4"/>
              </w:rPr>
              <w:t>rar</w:t>
            </w:r>
            <w:r>
              <w:rPr>
                <w:spacing w:val="-4"/>
              </w:rPr>
              <w:softHyphen/>
            </w:r>
            <w:r w:rsidRPr="00786C70">
              <w:rPr>
                <w:spacing w:val="-4"/>
              </w:rPr>
              <w:t>nas och den omyndiges för</w:t>
            </w:r>
            <w:r w:rsidRPr="00786C70">
              <w:rPr>
                <w:spacing w:val="-4"/>
              </w:rPr>
              <w:softHyphen/>
              <w:t>hållanden</w:t>
            </w:r>
            <w:r w:rsidRPr="00607163">
              <w:t xml:space="preserve"> eller i övrigt finns sär</w:t>
            </w:r>
            <w:r>
              <w:softHyphen/>
            </w:r>
            <w:r w:rsidRPr="00607163">
              <w:t xml:space="preserve">skilda skäl, får </w:t>
            </w:r>
            <w:r w:rsidRPr="00607163">
              <w:rPr>
                <w:i/>
                <w:iCs/>
              </w:rPr>
              <w:t>överförmyndaren</w:t>
            </w:r>
            <w:r w:rsidRPr="00607163">
              <w:t xml:space="preserve"> helt </w:t>
            </w:r>
            <w:r w:rsidRPr="00786C70">
              <w:rPr>
                <w:spacing w:val="-4"/>
              </w:rPr>
              <w:t>eller delvis besluta om undan</w:t>
            </w:r>
            <w:r w:rsidRPr="00786C70">
              <w:rPr>
                <w:spacing w:val="-4"/>
              </w:rPr>
              <w:softHyphen/>
              <w:t>tag</w:t>
            </w:r>
            <w:r w:rsidRPr="00607163">
              <w:t xml:space="preserve"> från 3–7</w:t>
            </w:r>
            <w:r>
              <w:t> §</w:t>
            </w:r>
            <w:r w:rsidRPr="00607163">
              <w:t>§</w:t>
            </w:r>
            <w:r>
              <w:t>.</w:t>
            </w:r>
          </w:p>
        </w:tc>
        <w:tc>
          <w:tcPr>
            <w:tcW w:w="2500" w:type="pct"/>
            <w:shd w:val="clear" w:color="auto" w:fill="auto"/>
            <w:tcMar>
              <w:right w:w="0" w:type="dxa"/>
            </w:tcMar>
          </w:tcPr>
          <w:p w14:paraId="42FA838E" w14:textId="77777777" w:rsidR="00D4080F" w:rsidRDefault="00D4080F" w:rsidP="00A7016B">
            <w:pPr>
              <w:pStyle w:val="Brdtextmedindrag"/>
            </w:pPr>
            <w:r w:rsidRPr="00607163">
              <w:t>Om det med hänsyn till för</w:t>
            </w:r>
            <w:r>
              <w:softHyphen/>
            </w:r>
            <w:r w:rsidRPr="00607163">
              <w:t>äld</w:t>
            </w:r>
            <w:r w:rsidRPr="00786C70">
              <w:rPr>
                <w:spacing w:val="-4"/>
              </w:rPr>
              <w:t>rar</w:t>
            </w:r>
            <w:r>
              <w:rPr>
                <w:spacing w:val="-4"/>
              </w:rPr>
              <w:softHyphen/>
            </w:r>
            <w:r w:rsidRPr="00786C70">
              <w:rPr>
                <w:spacing w:val="-4"/>
              </w:rPr>
              <w:t>nas och den omyndiges för</w:t>
            </w:r>
            <w:r w:rsidRPr="00786C70">
              <w:rPr>
                <w:spacing w:val="-4"/>
              </w:rPr>
              <w:softHyphen/>
              <w:t>hållanden</w:t>
            </w:r>
            <w:r w:rsidRPr="00607163">
              <w:t xml:space="preserve"> eller i övrigt finns sär</w:t>
            </w:r>
            <w:r>
              <w:softHyphen/>
            </w:r>
            <w:r w:rsidRPr="00607163">
              <w:t xml:space="preserve">skilda skäl, får </w:t>
            </w:r>
            <w:r w:rsidRPr="00607163">
              <w:rPr>
                <w:i/>
                <w:iCs/>
              </w:rPr>
              <w:t>överförmyndar</w:t>
            </w:r>
            <w:r>
              <w:rPr>
                <w:i/>
                <w:iCs/>
              </w:rPr>
              <w:softHyphen/>
              <w:t>nämnden</w:t>
            </w:r>
            <w:r w:rsidRPr="00607163">
              <w:t xml:space="preserve"> helt eller delvis besluta om undantag från 3–7</w:t>
            </w:r>
            <w:r>
              <w:t> §</w:t>
            </w:r>
            <w:r w:rsidRPr="00607163">
              <w:t>§</w:t>
            </w:r>
            <w:r>
              <w:t>.</w:t>
            </w:r>
          </w:p>
        </w:tc>
      </w:tr>
    </w:tbl>
    <w:p w14:paraId="4E833740" w14:textId="77777777" w:rsidR="00D4080F" w:rsidRPr="00EB120B" w:rsidRDefault="00D4080F" w:rsidP="009361F3">
      <w:pPr>
        <w:pStyle w:val="Brdtextmedindrag"/>
      </w:pPr>
    </w:p>
    <w:p w14:paraId="1AEB78AE" w14:textId="77777777" w:rsidR="00D4080F" w:rsidRDefault="00D4080F" w:rsidP="009361F3">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E41F21E" w14:textId="77777777" w:rsidTr="00A7016B">
        <w:tc>
          <w:tcPr>
            <w:tcW w:w="2500" w:type="pct"/>
            <w:shd w:val="clear" w:color="auto" w:fill="auto"/>
            <w:tcMar>
              <w:left w:w="0" w:type="dxa"/>
            </w:tcMar>
          </w:tcPr>
          <w:p w14:paraId="56816A4D" w14:textId="77777777" w:rsidR="00D4080F" w:rsidRDefault="00D4080F" w:rsidP="00A7016B">
            <w:pPr>
              <w:pStyle w:val="Brdtextmedindrag"/>
              <w:ind w:firstLine="0"/>
            </w:pPr>
            <w:r w:rsidRPr="009265BA">
              <w:t>För den omyndiges räkning får för</w:t>
            </w:r>
            <w:r>
              <w:softHyphen/>
            </w:r>
            <w:r w:rsidRPr="009265BA">
              <w:t>äldrar</w:t>
            </w:r>
            <w:r>
              <w:t xml:space="preserve"> </w:t>
            </w:r>
            <w:r w:rsidRPr="009265BA">
              <w:t xml:space="preserve">endast med </w:t>
            </w:r>
            <w:r w:rsidRPr="009265BA">
              <w:rPr>
                <w:i/>
                <w:iCs/>
              </w:rPr>
              <w:t>överför</w:t>
            </w:r>
            <w:r>
              <w:rPr>
                <w:i/>
                <w:iCs/>
              </w:rPr>
              <w:softHyphen/>
            </w:r>
            <w:r w:rsidRPr="009265BA">
              <w:rPr>
                <w:i/>
                <w:iCs/>
              </w:rPr>
              <w:t>mynda</w:t>
            </w:r>
            <w:r>
              <w:rPr>
                <w:i/>
                <w:iCs/>
              </w:rPr>
              <w:softHyphen/>
            </w:r>
            <w:r w:rsidRPr="009265BA">
              <w:rPr>
                <w:i/>
                <w:iCs/>
              </w:rPr>
              <w:t>r</w:t>
            </w:r>
            <w:r>
              <w:rPr>
                <w:i/>
                <w:iCs/>
              </w:rPr>
              <w:t xml:space="preserve">ens </w:t>
            </w:r>
            <w:r w:rsidRPr="009265BA">
              <w:t>samtycke</w:t>
            </w:r>
          </w:p>
        </w:tc>
        <w:tc>
          <w:tcPr>
            <w:tcW w:w="2500" w:type="pct"/>
            <w:shd w:val="clear" w:color="auto" w:fill="auto"/>
            <w:tcMar>
              <w:right w:w="0" w:type="dxa"/>
            </w:tcMar>
          </w:tcPr>
          <w:p w14:paraId="3DD7E390" w14:textId="77777777" w:rsidR="00D4080F" w:rsidRDefault="00D4080F" w:rsidP="00A7016B">
            <w:pPr>
              <w:pStyle w:val="Brdtextmedindrag"/>
              <w:ind w:firstLine="0"/>
            </w:pPr>
            <w:r w:rsidRPr="009265BA">
              <w:t>För den omyndiges räkning får för</w:t>
            </w:r>
            <w:r>
              <w:softHyphen/>
            </w:r>
            <w:r w:rsidRPr="009265BA">
              <w:t>äldrar</w:t>
            </w:r>
            <w:r>
              <w:t xml:space="preserve"> </w:t>
            </w:r>
            <w:r w:rsidRPr="009265BA">
              <w:t xml:space="preserve">endast med </w:t>
            </w:r>
            <w:r w:rsidRPr="009265BA">
              <w:rPr>
                <w:i/>
                <w:iCs/>
              </w:rPr>
              <w:t>över</w:t>
            </w:r>
            <w:r>
              <w:rPr>
                <w:i/>
                <w:iCs/>
              </w:rPr>
              <w:softHyphen/>
            </w:r>
            <w:r w:rsidRPr="009265BA">
              <w:rPr>
                <w:i/>
                <w:iCs/>
              </w:rPr>
              <w:t>för</w:t>
            </w:r>
            <w:r>
              <w:rPr>
                <w:i/>
                <w:iCs/>
              </w:rPr>
              <w:softHyphen/>
            </w:r>
            <w:r w:rsidRPr="009265BA">
              <w:rPr>
                <w:i/>
                <w:iCs/>
              </w:rPr>
              <w:t>myndar</w:t>
            </w:r>
            <w:r>
              <w:rPr>
                <w:i/>
                <w:iCs/>
              </w:rPr>
              <w:softHyphen/>
              <w:t xml:space="preserve">nämndens </w:t>
            </w:r>
            <w:r w:rsidRPr="009265BA">
              <w:t>samtycke</w:t>
            </w:r>
          </w:p>
        </w:tc>
      </w:tr>
    </w:tbl>
    <w:p w14:paraId="62F22477" w14:textId="77777777" w:rsidR="00D4080F" w:rsidRDefault="00D4080F" w:rsidP="009361F3">
      <w:pPr>
        <w:pStyle w:val="Brdtextmedindrag"/>
      </w:pPr>
      <w:r>
        <w:t>1. genom köp, byte eller gåva förvärva fast egendom eller nytt</w:t>
      </w:r>
      <w:r>
        <w:softHyphen/>
        <w:t>janderätt till sådan egendom, om det inte gäller övertagande av hyresrätt till en bo</w:t>
      </w:r>
      <w:r>
        <w:softHyphen/>
        <w:t xml:space="preserve">stadslägenhet, </w:t>
      </w:r>
    </w:p>
    <w:p w14:paraId="7E6DD293" w14:textId="77777777" w:rsidR="00D4080F" w:rsidRDefault="00D4080F" w:rsidP="009361F3">
      <w:pPr>
        <w:pStyle w:val="Brdtextmedindrag"/>
      </w:pPr>
      <w:r>
        <w:t>2. ingå avtal om nyttjanderätt till någon annans fasta egendom, om det inte gäller hyra av en bostadslägenhet eller en tillfällig upp</w:t>
      </w:r>
      <w:r>
        <w:softHyphen/>
        <w:t xml:space="preserve">låtelse av ringa ekonomisk betydelse, </w:t>
      </w:r>
    </w:p>
    <w:p w14:paraId="56346070" w14:textId="77777777" w:rsidR="00D4080F" w:rsidRDefault="00D4080F" w:rsidP="009361F3">
      <w:pPr>
        <w:pStyle w:val="Brdtextmedindrag"/>
      </w:pPr>
      <w:r>
        <w:t>3. sälja eller byta bort fast egendom eller nyttjanderätt till sådan egen</w:t>
      </w:r>
      <w:r>
        <w:softHyphen/>
        <w:t xml:space="preserve">dom, om det inte gäller byte av en bostadslägenhet, eller </w:t>
      </w:r>
    </w:p>
    <w:p w14:paraId="32649F73" w14:textId="77777777" w:rsidR="00D4080F" w:rsidRDefault="00D4080F" w:rsidP="009361F3">
      <w:pPr>
        <w:pStyle w:val="Brdtextmedindrag"/>
      </w:pPr>
      <w:r>
        <w:t>4. låta inteckna, hyra ut eller på något annat sätt med nyttjande</w:t>
      </w:r>
      <w:r>
        <w:softHyphen/>
        <w:t>rätt upp</w:t>
      </w:r>
      <w:r>
        <w:softHyphen/>
        <w:t xml:space="preserve">låta fast egendom eller tomträtt. </w:t>
      </w:r>
    </w:p>
    <w:tbl>
      <w:tblPr>
        <w:tblW w:w="5000" w:type="pct"/>
        <w:tblLook w:val="0600" w:firstRow="0" w:lastRow="0" w:firstColumn="0" w:lastColumn="0" w:noHBand="1" w:noVBand="1"/>
      </w:tblPr>
      <w:tblGrid>
        <w:gridCol w:w="2948"/>
        <w:gridCol w:w="2949"/>
      </w:tblGrid>
      <w:tr w:rsidR="009361F3" w14:paraId="3A732E81" w14:textId="77777777" w:rsidTr="00A7016B">
        <w:tc>
          <w:tcPr>
            <w:tcW w:w="2500" w:type="pct"/>
            <w:shd w:val="clear" w:color="auto" w:fill="auto"/>
            <w:tcMar>
              <w:left w:w="0" w:type="dxa"/>
            </w:tcMar>
          </w:tcPr>
          <w:p w14:paraId="5945D4CB" w14:textId="77777777" w:rsidR="00D4080F" w:rsidRDefault="00D4080F" w:rsidP="00A7016B">
            <w:pPr>
              <w:pStyle w:val="Brdtextmedindrag"/>
            </w:pPr>
            <w:r>
              <w:t xml:space="preserve">Samtycke till en åtgärd som avses i första stycket 1 eller 2 </w:t>
            </w:r>
            <w:r w:rsidRPr="009265BA">
              <w:rPr>
                <w:i/>
                <w:iCs/>
              </w:rPr>
              <w:t>skall</w:t>
            </w:r>
            <w:r>
              <w:t xml:space="preserve"> läm</w:t>
            </w:r>
            <w:r>
              <w:softHyphen/>
              <w:t>nas, om inte förvärvet eller avtalet kan anses olämpligt med hänsyn till egendomens na</w:t>
            </w:r>
            <w:r>
              <w:softHyphen/>
              <w:t>tur, den omyndiges ålder och framtida behov eller andra om</w:t>
            </w:r>
            <w:r>
              <w:softHyphen/>
              <w:t>ständigheter.</w:t>
            </w:r>
          </w:p>
        </w:tc>
        <w:tc>
          <w:tcPr>
            <w:tcW w:w="2500" w:type="pct"/>
            <w:shd w:val="clear" w:color="auto" w:fill="auto"/>
            <w:tcMar>
              <w:right w:w="0" w:type="dxa"/>
            </w:tcMar>
          </w:tcPr>
          <w:p w14:paraId="67015DAA" w14:textId="77777777" w:rsidR="00D4080F" w:rsidRDefault="00D4080F" w:rsidP="00A7016B">
            <w:pPr>
              <w:pStyle w:val="Brdtextmedindrag"/>
            </w:pPr>
            <w:r>
              <w:t xml:space="preserve">Samtycke till en åtgärd som avses i första stycket 1 eller 2 </w:t>
            </w:r>
            <w:r w:rsidRPr="009265BA">
              <w:rPr>
                <w:i/>
                <w:iCs/>
              </w:rPr>
              <w:t>ska</w:t>
            </w:r>
            <w:r>
              <w:t xml:space="preserve"> lämnas, om inte förvärvet eller avtalet kan anses olämpligt med hänsyn till egendomens natur, den omyndiges ålder och fram</w:t>
            </w:r>
            <w:r>
              <w:softHyphen/>
              <w:t>tida behov eller andra om</w:t>
            </w:r>
            <w:r>
              <w:softHyphen/>
              <w:t>stän</w:t>
            </w:r>
            <w:r>
              <w:softHyphen/>
              <w:t>digheter.</w:t>
            </w:r>
          </w:p>
        </w:tc>
      </w:tr>
    </w:tbl>
    <w:p w14:paraId="6FCBEC58" w14:textId="77777777" w:rsidR="00D4080F" w:rsidRDefault="00D4080F" w:rsidP="009361F3">
      <w:pPr>
        <w:pStyle w:val="Brdtextmedindrag"/>
      </w:pPr>
      <w:r>
        <w:t>Samtycke till en åtgärd som avses i första stycket 3 eller 4 får lämnas endast om åtgärden är lämplig med hänsyn till egendomens natur samt den omyndiges ålder, framtida behov och samlade till</w:t>
      </w:r>
      <w:r>
        <w:softHyphen/>
        <w:t>gångar.</w:t>
      </w:r>
    </w:p>
    <w:p w14:paraId="7D36D1DE" w14:textId="77777777" w:rsidR="00D4080F" w:rsidRDefault="00D4080F" w:rsidP="009361F3">
      <w:pPr>
        <w:pStyle w:val="Brdtextmedindrag"/>
      </w:pPr>
      <w:r>
        <w:t>Bestämmelserna om nyttjanderätt gäller även i fråga om servitut och rätt till elektrisk kraft, om rättigheten har upplåtits genom avtal.</w:t>
      </w:r>
    </w:p>
    <w:p w14:paraId="3B1E330D" w14:textId="77777777" w:rsidR="00D4080F" w:rsidRDefault="00D4080F" w:rsidP="009361F3">
      <w:pPr>
        <w:pStyle w:val="Brdtextmedindrag"/>
      </w:pPr>
      <w:r>
        <w:t>Samtycke enligt denna paragraf gäller under sex månader från det att samtycket lämnades.</w:t>
      </w:r>
    </w:p>
    <w:p w14:paraId="4D6A1197" w14:textId="77777777" w:rsidR="00C00898" w:rsidRDefault="00C00898" w:rsidP="009361F3">
      <w:pPr>
        <w:pStyle w:val="Brdtext"/>
        <w:jc w:val="center"/>
      </w:pPr>
    </w:p>
    <w:p w14:paraId="674FD8B4" w14:textId="77777777" w:rsidR="00C00898" w:rsidRPr="00C00898" w:rsidRDefault="00C00898" w:rsidP="00C00898">
      <w:pPr>
        <w:pStyle w:val="Brdtextmedindrag"/>
      </w:pPr>
    </w:p>
    <w:p w14:paraId="4B0A863E" w14:textId="77777777" w:rsidR="00C00898" w:rsidRPr="00C00898" w:rsidRDefault="00C00898" w:rsidP="00C00898">
      <w:pPr>
        <w:pStyle w:val="Brdtextmedindrag"/>
      </w:pPr>
    </w:p>
    <w:p w14:paraId="109947E0" w14:textId="1380C09D" w:rsidR="00D4080F" w:rsidRDefault="00D4080F" w:rsidP="009361F3">
      <w:pPr>
        <w:pStyle w:val="Brdtext"/>
        <w:jc w:val="center"/>
      </w:pPr>
      <w:r>
        <w:lastRenderedPageBreak/>
        <w:t>11 §</w:t>
      </w:r>
    </w:p>
    <w:p w14:paraId="63672128" w14:textId="77777777" w:rsidR="00D4080F" w:rsidRPr="004E628C" w:rsidRDefault="00D4080F" w:rsidP="009361F3">
      <w:pPr>
        <w:pStyle w:val="Brdtextmedindrag"/>
        <w:ind w:firstLine="0"/>
      </w:pPr>
      <w:r w:rsidRPr="004E628C">
        <w:t>Föräldrar får inte ge bort</w:t>
      </w:r>
      <w:r>
        <w:t xml:space="preserve"> </w:t>
      </w:r>
      <w:r w:rsidRPr="004E628C">
        <w:t>den omyndiges egendom, om det inte är fråga om personliga presenter vars värde inte står i missförhållande till den omyn</w:t>
      </w:r>
      <w:r>
        <w:softHyphen/>
      </w:r>
      <w:r w:rsidRPr="004E628C">
        <w:t>diges ekonomiska villkor</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E1D39B3" w14:textId="77777777" w:rsidTr="00A7016B">
        <w:tc>
          <w:tcPr>
            <w:tcW w:w="2500" w:type="pct"/>
            <w:shd w:val="clear" w:color="auto" w:fill="auto"/>
            <w:tcMar>
              <w:left w:w="0" w:type="dxa"/>
            </w:tcMar>
          </w:tcPr>
          <w:p w14:paraId="066FF1FF" w14:textId="77777777" w:rsidR="00D4080F" w:rsidRDefault="00D4080F" w:rsidP="00A7016B">
            <w:pPr>
              <w:pStyle w:val="Brdtextmedindrag"/>
            </w:pPr>
            <w:r w:rsidRPr="004E628C">
              <w:t xml:space="preserve">Med </w:t>
            </w:r>
            <w:r w:rsidRPr="004E628C">
              <w:rPr>
                <w:i/>
                <w:iCs/>
              </w:rPr>
              <w:t>överförmyndarens</w:t>
            </w:r>
            <w:r w:rsidRPr="004E628C">
              <w:t xml:space="preserve"> sam</w:t>
            </w:r>
            <w:r>
              <w:softHyphen/>
            </w:r>
            <w:r w:rsidRPr="004E628C">
              <w:t>tycke får föräldrar använda den omyndiges inkomster till under</w:t>
            </w:r>
            <w:r>
              <w:softHyphen/>
            </w:r>
            <w:r w:rsidRPr="004E628C">
              <w:t>stöd åt anhöriga eller andra som står den omyndige nära.</w:t>
            </w:r>
          </w:p>
        </w:tc>
        <w:tc>
          <w:tcPr>
            <w:tcW w:w="2500" w:type="pct"/>
            <w:shd w:val="clear" w:color="auto" w:fill="auto"/>
            <w:tcMar>
              <w:right w:w="0" w:type="dxa"/>
            </w:tcMar>
          </w:tcPr>
          <w:p w14:paraId="0FA37DC9" w14:textId="77777777" w:rsidR="00D4080F" w:rsidRDefault="00D4080F" w:rsidP="00A7016B">
            <w:pPr>
              <w:pStyle w:val="Brdtextmedindrag"/>
            </w:pPr>
            <w:r w:rsidRPr="004E628C">
              <w:t>Me</w:t>
            </w:r>
            <w:r w:rsidRPr="003D0BD6">
              <w:rPr>
                <w:spacing w:val="-4"/>
              </w:rPr>
              <w:t xml:space="preserve">d </w:t>
            </w:r>
            <w:r w:rsidRPr="003D0BD6">
              <w:rPr>
                <w:i/>
                <w:iCs/>
                <w:spacing w:val="-4"/>
              </w:rPr>
              <w:t>överförmyndar</w:t>
            </w:r>
            <w:r w:rsidRPr="003D0BD6">
              <w:rPr>
                <w:i/>
                <w:iCs/>
                <w:spacing w:val="-4"/>
              </w:rPr>
              <w:softHyphen/>
              <w:t>nämndens</w:t>
            </w:r>
            <w:r w:rsidRPr="004E628C">
              <w:t xml:space="preserve"> samtycke får föräldrar använda den omyndiges inkomster till understöd åt anhöriga eller andra som står den omyndige nära.</w:t>
            </w:r>
          </w:p>
        </w:tc>
      </w:tr>
    </w:tbl>
    <w:p w14:paraId="123B4BEA" w14:textId="77777777" w:rsidR="00D4080F" w:rsidRPr="00E0411A" w:rsidRDefault="00D4080F" w:rsidP="009361F3">
      <w:pPr>
        <w:pStyle w:val="Brdtext"/>
      </w:pPr>
    </w:p>
    <w:p w14:paraId="07DC1937" w14:textId="77777777" w:rsidR="00D4080F" w:rsidRDefault="00D4080F" w:rsidP="009361F3">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BD907D3" w14:textId="77777777" w:rsidTr="00A7016B">
        <w:tc>
          <w:tcPr>
            <w:tcW w:w="2500" w:type="pct"/>
            <w:shd w:val="clear" w:color="auto" w:fill="auto"/>
            <w:tcMar>
              <w:left w:w="0" w:type="dxa"/>
            </w:tcMar>
          </w:tcPr>
          <w:p w14:paraId="21C01837" w14:textId="77777777" w:rsidR="00D4080F" w:rsidRDefault="00D4080F" w:rsidP="00A7016B">
            <w:pPr>
              <w:pStyle w:val="Brdtextmedindrag"/>
              <w:ind w:firstLine="0"/>
            </w:pPr>
            <w:r w:rsidRPr="004E628C">
              <w:t>För den omyndiges räkning får för</w:t>
            </w:r>
            <w:r>
              <w:softHyphen/>
            </w:r>
            <w:r w:rsidRPr="004E628C">
              <w:t xml:space="preserve">äldrar endast med </w:t>
            </w:r>
            <w:r w:rsidRPr="004E628C">
              <w:rPr>
                <w:i/>
                <w:iCs/>
              </w:rPr>
              <w:t>öve</w:t>
            </w:r>
            <w:r>
              <w:rPr>
                <w:i/>
                <w:iCs/>
              </w:rPr>
              <w:softHyphen/>
            </w:r>
            <w:r w:rsidRPr="004E628C">
              <w:rPr>
                <w:i/>
                <w:iCs/>
              </w:rPr>
              <w:t>r</w:t>
            </w:r>
            <w:r>
              <w:rPr>
                <w:i/>
                <w:iCs/>
              </w:rPr>
              <w:softHyphen/>
            </w:r>
            <w:r w:rsidRPr="004E628C">
              <w:rPr>
                <w:i/>
                <w:iCs/>
              </w:rPr>
              <w:t>förmynda</w:t>
            </w:r>
            <w:r>
              <w:rPr>
                <w:i/>
                <w:iCs/>
              </w:rPr>
              <w:softHyphen/>
            </w:r>
            <w:r w:rsidRPr="004E628C">
              <w:rPr>
                <w:i/>
                <w:iCs/>
              </w:rPr>
              <w:t>rens</w:t>
            </w:r>
            <w:r w:rsidRPr="004E628C">
              <w:t xml:space="preserve"> samtycke</w:t>
            </w:r>
          </w:p>
        </w:tc>
        <w:tc>
          <w:tcPr>
            <w:tcW w:w="2500" w:type="pct"/>
            <w:shd w:val="clear" w:color="auto" w:fill="auto"/>
            <w:tcMar>
              <w:right w:w="0" w:type="dxa"/>
            </w:tcMar>
          </w:tcPr>
          <w:p w14:paraId="616DC986" w14:textId="77777777" w:rsidR="00D4080F" w:rsidRDefault="00D4080F" w:rsidP="00A7016B">
            <w:pPr>
              <w:pStyle w:val="Brdtextmedindrag"/>
              <w:ind w:firstLine="0"/>
            </w:pPr>
            <w:r w:rsidRPr="004E628C">
              <w:t>För den omyndiges räkning får för</w:t>
            </w:r>
            <w:r>
              <w:softHyphen/>
            </w:r>
            <w:r w:rsidRPr="004E628C">
              <w:t xml:space="preserve">äldrar endast med </w:t>
            </w:r>
            <w:r w:rsidRPr="004E628C">
              <w:rPr>
                <w:i/>
                <w:iCs/>
              </w:rPr>
              <w:t>över</w:t>
            </w:r>
            <w:r>
              <w:rPr>
                <w:i/>
                <w:iCs/>
              </w:rPr>
              <w:softHyphen/>
            </w:r>
            <w:r w:rsidRPr="004E628C">
              <w:rPr>
                <w:i/>
                <w:iCs/>
              </w:rPr>
              <w:t>förmyndar</w:t>
            </w:r>
            <w:r>
              <w:rPr>
                <w:i/>
                <w:iCs/>
              </w:rPr>
              <w:softHyphen/>
              <w:t>nämndens</w:t>
            </w:r>
            <w:r w:rsidRPr="004E628C">
              <w:t xml:space="preserve"> samtycke</w:t>
            </w:r>
          </w:p>
        </w:tc>
      </w:tr>
    </w:tbl>
    <w:p w14:paraId="600E03F0" w14:textId="77777777" w:rsidR="00D4080F" w:rsidRDefault="00D4080F" w:rsidP="009361F3">
      <w:pPr>
        <w:pStyle w:val="Brdtextmedindrag"/>
      </w:pPr>
      <w:r>
        <w:t xml:space="preserve">1. ta upp lån eller företa någon annan rättshandling som innebär att den omyndige sätts i skuld, </w:t>
      </w:r>
    </w:p>
    <w:p w14:paraId="14BA09AC" w14:textId="77777777" w:rsidR="00D4080F" w:rsidRDefault="00D4080F" w:rsidP="009361F3">
      <w:pPr>
        <w:pStyle w:val="Brdtextmedindrag"/>
      </w:pPr>
      <w:r>
        <w:t xml:space="preserve">2. ingå borgensförbindelse, eller </w:t>
      </w:r>
    </w:p>
    <w:p w14:paraId="4011CC26" w14:textId="77777777" w:rsidR="00D4080F" w:rsidRDefault="00D4080F" w:rsidP="009361F3">
      <w:pPr>
        <w:pStyle w:val="Brdtextmedindrag"/>
      </w:pPr>
      <w:r>
        <w:t>3. ställa den omyndiges egendom som säkerhet för den omyn</w:t>
      </w:r>
      <w:r>
        <w:softHyphen/>
        <w:t>diges eller någon annans förbindelse.</w:t>
      </w:r>
    </w:p>
    <w:tbl>
      <w:tblPr>
        <w:tblW w:w="5000" w:type="pct"/>
        <w:tblLook w:val="0600" w:firstRow="0" w:lastRow="0" w:firstColumn="0" w:lastColumn="0" w:noHBand="1" w:noVBand="1"/>
      </w:tblPr>
      <w:tblGrid>
        <w:gridCol w:w="2948"/>
        <w:gridCol w:w="2949"/>
      </w:tblGrid>
      <w:tr w:rsidR="009361F3" w14:paraId="24EF4A18" w14:textId="77777777" w:rsidTr="00A7016B">
        <w:tc>
          <w:tcPr>
            <w:tcW w:w="2500" w:type="pct"/>
            <w:shd w:val="clear" w:color="auto" w:fill="auto"/>
            <w:tcMar>
              <w:left w:w="0" w:type="dxa"/>
            </w:tcMar>
          </w:tcPr>
          <w:p w14:paraId="05D19E48" w14:textId="78332AFB" w:rsidR="00D4080F" w:rsidRPr="00593845" w:rsidRDefault="00D4080F" w:rsidP="00A7016B">
            <w:pPr>
              <w:pStyle w:val="Brdtextmedindrag"/>
            </w:pPr>
            <w:r w:rsidRPr="004E628C">
              <w:t>Är det fråga om åtgärder en</w:t>
            </w:r>
            <w:r>
              <w:softHyphen/>
            </w:r>
            <w:r w:rsidRPr="004E628C">
              <w:t xml:space="preserve">ligt </w:t>
            </w:r>
            <w:r w:rsidRPr="003D0BD6">
              <w:rPr>
                <w:spacing w:val="-4"/>
              </w:rPr>
              <w:t>första stycket som faller inom</w:t>
            </w:r>
            <w:r w:rsidRPr="004E628C">
              <w:t xml:space="preserve"> ramen för en rörelse som för</w:t>
            </w:r>
            <w:r>
              <w:softHyphen/>
            </w:r>
            <w:r w:rsidRPr="004E628C">
              <w:t xml:space="preserve">äldrarna med </w:t>
            </w:r>
            <w:r w:rsidRPr="004E628C">
              <w:rPr>
                <w:i/>
                <w:iCs/>
              </w:rPr>
              <w:t>över</w:t>
            </w:r>
            <w:r>
              <w:rPr>
                <w:i/>
                <w:iCs/>
              </w:rPr>
              <w:softHyphen/>
            </w:r>
            <w:r w:rsidRPr="004E628C">
              <w:rPr>
                <w:i/>
                <w:iCs/>
              </w:rPr>
              <w:t>förmyndarens</w:t>
            </w:r>
            <w:r w:rsidRPr="004E628C">
              <w:t xml:space="preserve"> samtycke driver för den omyn</w:t>
            </w:r>
            <w:r>
              <w:softHyphen/>
            </w:r>
            <w:r w:rsidRPr="004E628C">
              <w:t xml:space="preserve">diges räkning, behövs samtycke endast </w:t>
            </w:r>
            <w:r>
              <w:t>i fråga</w:t>
            </w:r>
            <w:r w:rsidRPr="004E628C">
              <w:t xml:space="preserve"> om pant</w:t>
            </w:r>
            <w:r>
              <w:softHyphen/>
            </w:r>
            <w:r w:rsidRPr="004E628C">
              <w:t>sättning av fast</w:t>
            </w:r>
            <w:r w:rsidRPr="00C97361">
              <w:rPr>
                <w:spacing w:val="-4"/>
              </w:rPr>
              <w:t xml:space="preserve"> egendom eller tomt</w:t>
            </w:r>
            <w:r w:rsidR="00C00898">
              <w:rPr>
                <w:spacing w:val="-4"/>
              </w:rPr>
              <w:softHyphen/>
            </w:r>
            <w:r w:rsidRPr="00C97361">
              <w:rPr>
                <w:spacing w:val="-4"/>
              </w:rPr>
              <w:t>rätt. Sam</w:t>
            </w:r>
            <w:r w:rsidRPr="00C97361">
              <w:rPr>
                <w:spacing w:val="-4"/>
              </w:rPr>
              <w:softHyphen/>
              <w:t>tycke</w:t>
            </w:r>
            <w:r w:rsidRPr="004E628C">
              <w:t xml:space="preserve"> behövs inte </w:t>
            </w:r>
            <w:r>
              <w:t>i fråga</w:t>
            </w:r>
            <w:r w:rsidRPr="004E628C">
              <w:t xml:space="preserve"> om stat</w:t>
            </w:r>
            <w:r>
              <w:softHyphen/>
            </w:r>
            <w:r w:rsidRPr="004E628C">
              <w:t>liga lån som tas upp för att ge den omyndige hjälp till ut</w:t>
            </w:r>
            <w:r>
              <w:softHyphen/>
            </w:r>
            <w:r w:rsidRPr="004E628C">
              <w:t>bild</w:t>
            </w:r>
            <w:r w:rsidR="00C00898">
              <w:softHyphen/>
            </w:r>
            <w:r w:rsidRPr="004E628C">
              <w:t>ning eller bosättning</w:t>
            </w:r>
            <w:r>
              <w:t>.</w:t>
            </w:r>
          </w:p>
        </w:tc>
        <w:tc>
          <w:tcPr>
            <w:tcW w:w="2500" w:type="pct"/>
            <w:shd w:val="clear" w:color="auto" w:fill="auto"/>
            <w:tcMar>
              <w:right w:w="0" w:type="dxa"/>
            </w:tcMar>
          </w:tcPr>
          <w:p w14:paraId="55B1E6C7" w14:textId="77777777" w:rsidR="00D4080F" w:rsidRDefault="00D4080F" w:rsidP="00A7016B">
            <w:pPr>
              <w:pStyle w:val="Brdtextmedindrag"/>
            </w:pPr>
            <w:r w:rsidRPr="004E628C">
              <w:t>Är det fråga om åtgärder en</w:t>
            </w:r>
            <w:r>
              <w:softHyphen/>
            </w:r>
            <w:r w:rsidRPr="004E628C">
              <w:t>ligt</w:t>
            </w:r>
            <w:r w:rsidRPr="00C97361">
              <w:rPr>
                <w:spacing w:val="-4"/>
              </w:rPr>
              <w:t xml:space="preserve"> första stycket som faller inom</w:t>
            </w:r>
            <w:r w:rsidRPr="004E628C">
              <w:t xml:space="preserve"> ramen för en rörelse som för</w:t>
            </w:r>
            <w:r>
              <w:softHyphen/>
            </w:r>
            <w:r w:rsidRPr="004E628C">
              <w:t>äld</w:t>
            </w:r>
            <w:r>
              <w:softHyphen/>
            </w:r>
            <w:r w:rsidRPr="004E628C">
              <w:t>rarna</w:t>
            </w:r>
            <w:r w:rsidRPr="00C97361">
              <w:rPr>
                <w:spacing w:val="-5"/>
              </w:rPr>
              <w:t xml:space="preserve"> med </w:t>
            </w:r>
            <w:r w:rsidRPr="00C97361">
              <w:rPr>
                <w:i/>
                <w:iCs/>
                <w:spacing w:val="-5"/>
              </w:rPr>
              <w:t>överförmyndar</w:t>
            </w:r>
            <w:r w:rsidRPr="00C97361">
              <w:rPr>
                <w:i/>
                <w:iCs/>
                <w:spacing w:val="-5"/>
              </w:rPr>
              <w:softHyphen/>
              <w:t>nämn</w:t>
            </w:r>
            <w:r>
              <w:rPr>
                <w:i/>
                <w:iCs/>
                <w:spacing w:val="-5"/>
              </w:rPr>
              <w:softHyphen/>
            </w:r>
            <w:r w:rsidRPr="00C97361">
              <w:rPr>
                <w:i/>
                <w:iCs/>
                <w:spacing w:val="-5"/>
              </w:rPr>
              <w:t>dens</w:t>
            </w:r>
            <w:r w:rsidRPr="004E628C">
              <w:t xml:space="preserve"> samtycke driver för den omyndiges räkning, behövs sam</w:t>
            </w:r>
            <w:r>
              <w:softHyphen/>
            </w:r>
            <w:r w:rsidRPr="004E628C">
              <w:t xml:space="preserve">tycke endast </w:t>
            </w:r>
            <w:r>
              <w:t>i fråga</w:t>
            </w:r>
            <w:r w:rsidRPr="004E628C">
              <w:t xml:space="preserve"> om pantsätt</w:t>
            </w:r>
            <w:r>
              <w:softHyphen/>
            </w:r>
            <w:r w:rsidRPr="004E628C">
              <w:t>ning av fast egendom eller tomt</w:t>
            </w:r>
            <w:r>
              <w:softHyphen/>
            </w:r>
            <w:r w:rsidRPr="004E628C">
              <w:t>rätt.</w:t>
            </w:r>
            <w:r w:rsidRPr="00C97361">
              <w:rPr>
                <w:spacing w:val="-4"/>
              </w:rPr>
              <w:t xml:space="preserve"> Samtycke behövs inte i fråga</w:t>
            </w:r>
            <w:r w:rsidRPr="004E628C">
              <w:t xml:space="preserve"> om statliga lån som tas upp för att ge den omyndige hjälp till ut</w:t>
            </w:r>
            <w:r>
              <w:softHyphen/>
            </w:r>
            <w:r w:rsidRPr="004E628C">
              <w:t>bildning eller bosättning</w:t>
            </w:r>
            <w:r>
              <w:t>.</w:t>
            </w:r>
          </w:p>
        </w:tc>
      </w:tr>
    </w:tbl>
    <w:p w14:paraId="0AFA407B" w14:textId="56F97BF1" w:rsidR="00D4080F" w:rsidRDefault="00D4080F" w:rsidP="009361F3">
      <w:pPr>
        <w:pStyle w:val="Brdtextmedindrag"/>
      </w:pPr>
      <w:r w:rsidRPr="00C00898">
        <w:rPr>
          <w:spacing w:val="-4"/>
        </w:rPr>
        <w:t>Samtycke får lämnas endast om åtgärden behövs för att trygga den omyn</w:t>
      </w:r>
      <w:r w:rsidR="00C00898">
        <w:rPr>
          <w:spacing w:val="-4"/>
        </w:rPr>
        <w:softHyphen/>
      </w:r>
      <w:r w:rsidRPr="00C00898">
        <w:rPr>
          <w:spacing w:val="-4"/>
        </w:rPr>
        <w:t>dig</w:t>
      </w:r>
      <w:r w:rsidR="00C00898" w:rsidRPr="00C00898">
        <w:rPr>
          <w:spacing w:val="-4"/>
        </w:rPr>
        <w:softHyphen/>
      </w:r>
      <w:r w:rsidRPr="00C00898">
        <w:rPr>
          <w:spacing w:val="-4"/>
        </w:rPr>
        <w:t>es</w:t>
      </w:r>
      <w:r w:rsidRPr="004E628C">
        <w:t xml:space="preserve"> övriga egendom eller kan anses nödvändig för den omyndiges utbild</w:t>
      </w:r>
      <w:r w:rsidR="00C00898">
        <w:softHyphen/>
      </w:r>
      <w:r w:rsidRPr="004E628C">
        <w:t>ning eller uppehälle eller om det annars finns sär</w:t>
      </w:r>
      <w:r>
        <w:softHyphen/>
      </w:r>
      <w:r w:rsidRPr="004E628C">
        <w:t>skilda skäl för åt</w:t>
      </w:r>
      <w:r>
        <w:softHyphen/>
      </w:r>
      <w:r w:rsidRPr="004E628C">
        <w:t>gärden</w:t>
      </w:r>
      <w:r>
        <w:t>.</w:t>
      </w:r>
    </w:p>
    <w:p w14:paraId="3D886648" w14:textId="77777777" w:rsidR="00D4080F" w:rsidRDefault="00D4080F" w:rsidP="009361F3">
      <w:pPr>
        <w:pStyle w:val="Brdtext"/>
      </w:pPr>
    </w:p>
    <w:p w14:paraId="34C8A974" w14:textId="77777777" w:rsidR="00D4080F" w:rsidRDefault="00D4080F" w:rsidP="009361F3">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A593677" w14:textId="77777777" w:rsidTr="00A7016B">
        <w:tc>
          <w:tcPr>
            <w:tcW w:w="2500" w:type="pct"/>
            <w:shd w:val="clear" w:color="auto" w:fill="auto"/>
            <w:tcMar>
              <w:left w:w="0" w:type="dxa"/>
            </w:tcMar>
          </w:tcPr>
          <w:p w14:paraId="1119A40E" w14:textId="77777777" w:rsidR="00D4080F" w:rsidRDefault="00D4080F" w:rsidP="00A7016B">
            <w:pPr>
              <w:pStyle w:val="Brdtextmedindrag"/>
              <w:ind w:firstLine="0"/>
            </w:pPr>
            <w:r w:rsidRPr="004F0075">
              <w:t>F</w:t>
            </w:r>
            <w:r w:rsidRPr="00C97361">
              <w:rPr>
                <w:spacing w:val="-4"/>
              </w:rPr>
              <w:t>öräldrar får inte låta den som</w:t>
            </w:r>
            <w:r w:rsidRPr="004F0075">
              <w:t xml:space="preserve"> är un</w:t>
            </w:r>
            <w:r>
              <w:softHyphen/>
            </w:r>
            <w:r w:rsidRPr="004F0075">
              <w:t xml:space="preserve">der </w:t>
            </w:r>
            <w:r w:rsidRPr="004F0075">
              <w:rPr>
                <w:i/>
                <w:iCs/>
              </w:rPr>
              <w:t>sexton</w:t>
            </w:r>
            <w:r>
              <w:t xml:space="preserve"> år </w:t>
            </w:r>
            <w:r w:rsidRPr="004F0075">
              <w:t>driva rörelse.</w:t>
            </w:r>
          </w:p>
        </w:tc>
        <w:tc>
          <w:tcPr>
            <w:tcW w:w="2500" w:type="pct"/>
            <w:shd w:val="clear" w:color="auto" w:fill="auto"/>
            <w:tcMar>
              <w:right w:w="0" w:type="dxa"/>
            </w:tcMar>
          </w:tcPr>
          <w:p w14:paraId="1FB7698E" w14:textId="77777777" w:rsidR="00D4080F" w:rsidRPr="004F0075" w:rsidRDefault="00D4080F" w:rsidP="00A7016B">
            <w:pPr>
              <w:pStyle w:val="Brdtextmedindrag"/>
              <w:ind w:firstLine="0"/>
              <w:rPr>
                <w:i/>
                <w:iCs/>
              </w:rPr>
            </w:pPr>
            <w:r w:rsidRPr="004F0075">
              <w:t xml:space="preserve">Föräldrar får inte låta den som är under </w:t>
            </w:r>
            <w:r>
              <w:rPr>
                <w:i/>
                <w:iCs/>
              </w:rPr>
              <w:t xml:space="preserve">16 år </w:t>
            </w:r>
            <w:r w:rsidRPr="004F0075">
              <w:t>driva rörelse.</w:t>
            </w:r>
          </w:p>
        </w:tc>
      </w:tr>
      <w:tr w:rsidR="009361F3" w14:paraId="4249088A" w14:textId="77777777" w:rsidTr="00A7016B">
        <w:tc>
          <w:tcPr>
            <w:tcW w:w="2500" w:type="pct"/>
            <w:shd w:val="clear" w:color="auto" w:fill="auto"/>
            <w:tcMar>
              <w:left w:w="0" w:type="dxa"/>
            </w:tcMar>
          </w:tcPr>
          <w:p w14:paraId="2B8B50D1" w14:textId="5E04D408" w:rsidR="00D4080F" w:rsidRPr="00C00898" w:rsidRDefault="00D4080F" w:rsidP="00A7016B">
            <w:pPr>
              <w:pStyle w:val="Brdtextmedindrag"/>
              <w:rPr>
                <w:spacing w:val="-4"/>
              </w:rPr>
            </w:pPr>
            <w:r w:rsidRPr="00C00898">
              <w:rPr>
                <w:spacing w:val="-4"/>
              </w:rPr>
              <w:t xml:space="preserve">Om den omyndige har fyllt </w:t>
            </w:r>
            <w:r w:rsidRPr="00C00898">
              <w:rPr>
                <w:i/>
                <w:iCs/>
                <w:spacing w:val="-4"/>
              </w:rPr>
              <w:t>sex</w:t>
            </w:r>
            <w:r w:rsidRPr="00C00898">
              <w:rPr>
                <w:i/>
                <w:iCs/>
                <w:spacing w:val="-4"/>
              </w:rPr>
              <w:softHyphen/>
              <w:t>ton</w:t>
            </w:r>
            <w:r w:rsidR="00C00898" w:rsidRPr="00C00898">
              <w:rPr>
                <w:i/>
                <w:iCs/>
                <w:spacing w:val="-4"/>
              </w:rPr>
              <w:t xml:space="preserve"> </w:t>
            </w:r>
            <w:r w:rsidRPr="00C00898">
              <w:rPr>
                <w:spacing w:val="-4"/>
              </w:rPr>
              <w:t xml:space="preserve">år, får föräldrarna endast med </w:t>
            </w:r>
            <w:r w:rsidRPr="00C00898">
              <w:rPr>
                <w:i/>
                <w:iCs/>
                <w:spacing w:val="-4"/>
              </w:rPr>
              <w:t>över</w:t>
            </w:r>
            <w:r w:rsidR="00C00898" w:rsidRPr="00C00898">
              <w:rPr>
                <w:i/>
                <w:iCs/>
                <w:spacing w:val="-4"/>
              </w:rPr>
              <w:softHyphen/>
            </w:r>
            <w:r w:rsidRPr="00C00898">
              <w:rPr>
                <w:i/>
                <w:iCs/>
                <w:spacing w:val="-4"/>
              </w:rPr>
              <w:t>förmyndarens</w:t>
            </w:r>
            <w:r w:rsidRPr="00C00898">
              <w:rPr>
                <w:spacing w:val="-4"/>
              </w:rPr>
              <w:t xml:space="preserve"> samtycke låta honom eller henne driva en rörelse som medför bokförings</w:t>
            </w:r>
            <w:r w:rsidRPr="00C00898">
              <w:rPr>
                <w:spacing w:val="-4"/>
              </w:rPr>
              <w:softHyphen/>
              <w:t>skyldighet enligt bok</w:t>
            </w:r>
            <w:r w:rsidR="00C00898" w:rsidRPr="00C00898">
              <w:rPr>
                <w:spacing w:val="-4"/>
              </w:rPr>
              <w:softHyphen/>
            </w:r>
            <w:r w:rsidRPr="00C00898">
              <w:rPr>
                <w:spacing w:val="-4"/>
              </w:rPr>
              <w:t>förings</w:t>
            </w:r>
            <w:r w:rsidRPr="00C00898">
              <w:rPr>
                <w:spacing w:val="-4"/>
              </w:rPr>
              <w:softHyphen/>
              <w:t xml:space="preserve">lagen (1999:1078). Utan </w:t>
            </w:r>
            <w:r w:rsidRPr="00C00898">
              <w:rPr>
                <w:i/>
                <w:iCs/>
                <w:spacing w:val="-4"/>
              </w:rPr>
              <w:t>över</w:t>
            </w:r>
            <w:r w:rsidRPr="00C00898">
              <w:rPr>
                <w:i/>
                <w:iCs/>
                <w:spacing w:val="-4"/>
              </w:rPr>
              <w:softHyphen/>
              <w:t>förmyn</w:t>
            </w:r>
            <w:r w:rsidRPr="00C00898">
              <w:rPr>
                <w:i/>
                <w:iCs/>
                <w:spacing w:val="-4"/>
              </w:rPr>
              <w:softHyphen/>
              <w:t>darens</w:t>
            </w:r>
            <w:r w:rsidRPr="00C00898">
              <w:rPr>
                <w:spacing w:val="-4"/>
              </w:rPr>
              <w:t xml:space="preserve"> samtycke får föräldrarna inte själva driva en sådan rörelse för den omyndiges räk</w:t>
            </w:r>
            <w:r w:rsidR="00C00898" w:rsidRPr="00C00898">
              <w:rPr>
                <w:spacing w:val="-4"/>
              </w:rPr>
              <w:softHyphen/>
            </w:r>
            <w:r w:rsidRPr="00C00898">
              <w:rPr>
                <w:spacing w:val="-4"/>
              </w:rPr>
              <w:t>ning. Sam</w:t>
            </w:r>
            <w:r w:rsidRPr="00C00898">
              <w:rPr>
                <w:spacing w:val="-4"/>
              </w:rPr>
              <w:softHyphen/>
              <w:t>tycke får lämnas end</w:t>
            </w:r>
            <w:r w:rsidRPr="00C00898">
              <w:rPr>
                <w:spacing w:val="-4"/>
              </w:rPr>
              <w:softHyphen/>
              <w:t>ast om den omyndiges ekonomiska och per</w:t>
            </w:r>
            <w:r w:rsidRPr="00C00898">
              <w:rPr>
                <w:spacing w:val="-4"/>
              </w:rPr>
              <w:softHyphen/>
              <w:t>sonliga förhållanden är såd</w:t>
            </w:r>
            <w:r w:rsidRPr="00C00898">
              <w:rPr>
                <w:spacing w:val="-4"/>
              </w:rPr>
              <w:softHyphen/>
              <w:t>ana att det med beaktande av rörel</w:t>
            </w:r>
            <w:r w:rsidRPr="00C00898">
              <w:rPr>
                <w:spacing w:val="-4"/>
              </w:rPr>
              <w:softHyphen/>
              <w:t xml:space="preserve">sens art är lämpligt att samtycke ges. </w:t>
            </w:r>
          </w:p>
        </w:tc>
        <w:tc>
          <w:tcPr>
            <w:tcW w:w="2500" w:type="pct"/>
            <w:shd w:val="clear" w:color="auto" w:fill="auto"/>
            <w:tcMar>
              <w:right w:w="0" w:type="dxa"/>
            </w:tcMar>
          </w:tcPr>
          <w:p w14:paraId="1AA836BF" w14:textId="481D7299" w:rsidR="00D4080F" w:rsidRPr="00C00898" w:rsidRDefault="00D4080F" w:rsidP="00A7016B">
            <w:pPr>
              <w:pStyle w:val="Brdtextmedindrag"/>
              <w:rPr>
                <w:spacing w:val="-4"/>
              </w:rPr>
            </w:pPr>
            <w:r w:rsidRPr="00C00898">
              <w:rPr>
                <w:spacing w:val="-4"/>
              </w:rPr>
              <w:t xml:space="preserve">Om den omyndige har fyllt </w:t>
            </w:r>
            <w:r w:rsidRPr="00C00898">
              <w:rPr>
                <w:i/>
                <w:iCs/>
                <w:spacing w:val="-4"/>
              </w:rPr>
              <w:t>16</w:t>
            </w:r>
            <w:r w:rsidRPr="00C00898">
              <w:rPr>
                <w:spacing w:val="-4"/>
              </w:rPr>
              <w:t xml:space="preserve"> år, får föräldrarna endast med </w:t>
            </w:r>
            <w:r w:rsidRPr="00C00898">
              <w:rPr>
                <w:i/>
                <w:iCs/>
                <w:spacing w:val="-4"/>
              </w:rPr>
              <w:t>överför</w:t>
            </w:r>
            <w:r w:rsidRPr="00C00898">
              <w:rPr>
                <w:i/>
                <w:iCs/>
                <w:spacing w:val="-4"/>
              </w:rPr>
              <w:softHyphen/>
              <w:t>myndarnämndens</w:t>
            </w:r>
            <w:r w:rsidRPr="00C00898">
              <w:rPr>
                <w:spacing w:val="-4"/>
              </w:rPr>
              <w:t xml:space="preserve"> sam</w:t>
            </w:r>
            <w:r w:rsidRPr="00C00898">
              <w:rPr>
                <w:spacing w:val="-4"/>
              </w:rPr>
              <w:softHyphen/>
              <w:t>tycke låta ho</w:t>
            </w:r>
            <w:r w:rsidRPr="00C00898">
              <w:rPr>
                <w:spacing w:val="-4"/>
              </w:rPr>
              <w:softHyphen/>
              <w:t>nom eller henne driva en rörelse som medför bok</w:t>
            </w:r>
            <w:r w:rsidRPr="00C00898">
              <w:rPr>
                <w:spacing w:val="-4"/>
              </w:rPr>
              <w:softHyphen/>
              <w:t>förings</w:t>
            </w:r>
            <w:r w:rsidRPr="00C00898">
              <w:rPr>
                <w:spacing w:val="-4"/>
              </w:rPr>
              <w:softHyphen/>
              <w:t>skyldighet enligt bok</w:t>
            </w:r>
            <w:r w:rsidRPr="00C00898">
              <w:rPr>
                <w:spacing w:val="-4"/>
              </w:rPr>
              <w:softHyphen/>
              <w:t>förings</w:t>
            </w:r>
            <w:r w:rsidRPr="00C00898">
              <w:rPr>
                <w:spacing w:val="-4"/>
              </w:rPr>
              <w:softHyphen/>
            </w:r>
            <w:r w:rsidRPr="00C00898">
              <w:rPr>
                <w:spacing w:val="-4"/>
              </w:rPr>
              <w:softHyphen/>
              <w:t xml:space="preserve">lagen (1999:1078). Utan </w:t>
            </w:r>
            <w:r w:rsidRPr="00C00898">
              <w:rPr>
                <w:i/>
                <w:iCs/>
                <w:spacing w:val="-4"/>
              </w:rPr>
              <w:t>nämndens</w:t>
            </w:r>
            <w:r w:rsidRPr="00C00898">
              <w:rPr>
                <w:spacing w:val="-4"/>
              </w:rPr>
              <w:t xml:space="preserve"> samtycke får för</w:t>
            </w:r>
            <w:r w:rsidRPr="00C00898">
              <w:rPr>
                <w:spacing w:val="-4"/>
              </w:rPr>
              <w:softHyphen/>
              <w:t>äld</w:t>
            </w:r>
            <w:r w:rsidRPr="00C00898">
              <w:rPr>
                <w:spacing w:val="-4"/>
              </w:rPr>
              <w:softHyphen/>
              <w:t>rarna inte själva driva en sådan rörelse för den omyndiges räk</w:t>
            </w:r>
            <w:r w:rsidRPr="00C00898">
              <w:rPr>
                <w:spacing w:val="-4"/>
              </w:rPr>
              <w:softHyphen/>
              <w:t>ning. Samtycke får lämnas endast om den omyndiges ekonomiska och per</w:t>
            </w:r>
            <w:r w:rsidRPr="00C00898">
              <w:rPr>
                <w:spacing w:val="-4"/>
              </w:rPr>
              <w:softHyphen/>
              <w:t>sonliga för</w:t>
            </w:r>
            <w:r w:rsidR="00C00898">
              <w:rPr>
                <w:spacing w:val="-4"/>
              </w:rPr>
              <w:softHyphen/>
            </w:r>
            <w:r w:rsidRPr="00C00898">
              <w:rPr>
                <w:spacing w:val="-4"/>
              </w:rPr>
              <w:t>håll</w:t>
            </w:r>
            <w:r w:rsidR="00C00898">
              <w:rPr>
                <w:spacing w:val="-4"/>
              </w:rPr>
              <w:softHyphen/>
            </w:r>
            <w:r w:rsidRPr="00C00898">
              <w:rPr>
                <w:spacing w:val="-4"/>
              </w:rPr>
              <w:t>an</w:t>
            </w:r>
            <w:r w:rsidR="00C00898">
              <w:rPr>
                <w:spacing w:val="-4"/>
              </w:rPr>
              <w:softHyphen/>
            </w:r>
            <w:r w:rsidRPr="00C00898">
              <w:rPr>
                <w:spacing w:val="-4"/>
              </w:rPr>
              <w:t>den är sådana att det med beaktande av rörelsens art är lämpligt att sam</w:t>
            </w:r>
            <w:r w:rsidRPr="00C00898">
              <w:rPr>
                <w:spacing w:val="-4"/>
              </w:rPr>
              <w:softHyphen/>
              <w:t>tycke ges.</w:t>
            </w:r>
          </w:p>
        </w:tc>
      </w:tr>
    </w:tbl>
    <w:p w14:paraId="5FBA88D7" w14:textId="77777777" w:rsidR="00D4080F" w:rsidRDefault="00D4080F" w:rsidP="009361F3">
      <w:pPr>
        <w:pStyle w:val="Brdtext"/>
        <w:jc w:val="center"/>
      </w:pPr>
      <w:r>
        <w:lastRenderedPageBreak/>
        <w:t>14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D35D409" w14:textId="77777777" w:rsidTr="00A7016B">
        <w:tc>
          <w:tcPr>
            <w:tcW w:w="2500" w:type="pct"/>
            <w:shd w:val="clear" w:color="auto" w:fill="auto"/>
            <w:tcMar>
              <w:left w:w="0" w:type="dxa"/>
            </w:tcMar>
          </w:tcPr>
          <w:p w14:paraId="122097FE" w14:textId="77777777" w:rsidR="00D4080F" w:rsidRDefault="00D4080F" w:rsidP="00A7016B">
            <w:pPr>
              <w:pStyle w:val="Brdtextmedindrag"/>
              <w:ind w:firstLine="0"/>
            </w:pPr>
            <w:r w:rsidRPr="00AA5194">
              <w:t>Fö</w:t>
            </w:r>
            <w:r w:rsidRPr="00C97361">
              <w:rPr>
                <w:spacing w:val="-2"/>
              </w:rPr>
              <w:t xml:space="preserve">räldrar </w:t>
            </w:r>
            <w:r w:rsidRPr="00C97361">
              <w:rPr>
                <w:i/>
                <w:iCs/>
                <w:spacing w:val="-2"/>
              </w:rPr>
              <w:t>skall</w:t>
            </w:r>
            <w:r w:rsidRPr="00C97361">
              <w:rPr>
                <w:spacing w:val="-2"/>
              </w:rPr>
              <w:t xml:space="preserve"> före den 1 mars</w:t>
            </w:r>
            <w:r w:rsidRPr="00AA5194">
              <w:t xml:space="preserve"> varje år i en årsräkning till </w:t>
            </w:r>
            <w:r w:rsidRPr="00AA5194">
              <w:rPr>
                <w:i/>
                <w:iCs/>
              </w:rPr>
              <w:t>över</w:t>
            </w:r>
            <w:r>
              <w:rPr>
                <w:i/>
                <w:iCs/>
              </w:rPr>
              <w:softHyphen/>
            </w:r>
            <w:r w:rsidRPr="00AA5194">
              <w:rPr>
                <w:i/>
                <w:iCs/>
              </w:rPr>
              <w:t>förmyn</w:t>
            </w:r>
            <w:r>
              <w:rPr>
                <w:i/>
                <w:iCs/>
              </w:rPr>
              <w:softHyphen/>
            </w:r>
            <w:r w:rsidRPr="00AA5194">
              <w:rPr>
                <w:i/>
                <w:iCs/>
              </w:rPr>
              <w:t>daren</w:t>
            </w:r>
            <w:r w:rsidRPr="00AA5194">
              <w:t xml:space="preserve"> redogöra för för</w:t>
            </w:r>
            <w:r>
              <w:softHyphen/>
            </w:r>
            <w:r w:rsidRPr="00AA5194">
              <w:t>valt</w:t>
            </w:r>
            <w:r>
              <w:softHyphen/>
            </w:r>
            <w:r w:rsidRPr="00AA5194">
              <w:t>ningen under föregående år av egendom som avses i 2</w:t>
            </w:r>
            <w:r>
              <w:t> §</w:t>
            </w:r>
            <w:r w:rsidRPr="00AA5194">
              <w:t xml:space="preserve"> samt sådan egen</w:t>
            </w:r>
            <w:r>
              <w:softHyphen/>
            </w:r>
            <w:r w:rsidRPr="00AA5194">
              <w:t>dom som omfattas av bestämmel</w:t>
            </w:r>
            <w:r>
              <w:softHyphen/>
            </w:r>
            <w:r w:rsidRPr="00AA5194">
              <w:t>serna om samtycke enligt 10</w:t>
            </w:r>
            <w:r>
              <w:t> §</w:t>
            </w:r>
            <w:r w:rsidRPr="00AA5194">
              <w:t xml:space="preserve">. Årsräkningen </w:t>
            </w:r>
            <w:r w:rsidRPr="00AA5194">
              <w:rPr>
                <w:i/>
                <w:iCs/>
              </w:rPr>
              <w:t>skall</w:t>
            </w:r>
            <w:r w:rsidRPr="00AA5194">
              <w:t xml:space="preserve"> </w:t>
            </w:r>
            <w:r w:rsidRPr="00AA5194">
              <w:rPr>
                <w:i/>
                <w:iCs/>
              </w:rPr>
              <w:t>avges</w:t>
            </w:r>
            <w:r w:rsidRPr="00AA5194">
              <w:t xml:space="preserve"> på heder och samvete</w:t>
            </w:r>
            <w:r>
              <w:t>.</w:t>
            </w:r>
          </w:p>
        </w:tc>
        <w:tc>
          <w:tcPr>
            <w:tcW w:w="2500" w:type="pct"/>
            <w:shd w:val="clear" w:color="auto" w:fill="auto"/>
            <w:tcMar>
              <w:right w:w="0" w:type="dxa"/>
            </w:tcMar>
          </w:tcPr>
          <w:p w14:paraId="0773B6BB" w14:textId="77777777" w:rsidR="00D4080F" w:rsidRDefault="00D4080F" w:rsidP="00A7016B">
            <w:pPr>
              <w:pStyle w:val="Brdtextmedindrag"/>
              <w:ind w:firstLine="0"/>
            </w:pPr>
            <w:r w:rsidRPr="00AA5194">
              <w:t xml:space="preserve">Föräldrar </w:t>
            </w:r>
            <w:r w:rsidRPr="00AA5194">
              <w:rPr>
                <w:i/>
                <w:iCs/>
              </w:rPr>
              <w:t>ska</w:t>
            </w:r>
            <w:r w:rsidRPr="00AA5194">
              <w:t xml:space="preserve"> före den </w:t>
            </w:r>
            <w:r>
              <w:t>1 mars</w:t>
            </w:r>
            <w:r w:rsidRPr="00AA5194">
              <w:t xml:space="preserve"> varje år i en årsräkning till </w:t>
            </w:r>
            <w:r w:rsidRPr="00AA5194">
              <w:rPr>
                <w:i/>
                <w:iCs/>
              </w:rPr>
              <w:t>över</w:t>
            </w:r>
            <w:r>
              <w:rPr>
                <w:i/>
                <w:iCs/>
              </w:rPr>
              <w:softHyphen/>
            </w:r>
            <w:r w:rsidRPr="00AA5194">
              <w:rPr>
                <w:i/>
                <w:iCs/>
              </w:rPr>
              <w:t>för</w:t>
            </w:r>
            <w:r>
              <w:rPr>
                <w:i/>
                <w:iCs/>
              </w:rPr>
              <w:softHyphen/>
            </w:r>
            <w:r w:rsidRPr="00AA5194">
              <w:rPr>
                <w:i/>
                <w:iCs/>
              </w:rPr>
              <w:t>myn</w:t>
            </w:r>
            <w:r>
              <w:rPr>
                <w:i/>
                <w:iCs/>
              </w:rPr>
              <w:softHyphen/>
            </w:r>
            <w:r w:rsidRPr="00AA5194">
              <w:rPr>
                <w:i/>
                <w:iCs/>
              </w:rPr>
              <w:t>da</w:t>
            </w:r>
            <w:r>
              <w:rPr>
                <w:i/>
                <w:iCs/>
              </w:rPr>
              <w:softHyphen/>
            </w:r>
            <w:r w:rsidRPr="00AA5194">
              <w:rPr>
                <w:i/>
                <w:iCs/>
              </w:rPr>
              <w:t>r</w:t>
            </w:r>
            <w:r>
              <w:rPr>
                <w:i/>
                <w:iCs/>
              </w:rPr>
              <w:t>nämnden</w:t>
            </w:r>
            <w:r w:rsidRPr="00AA5194">
              <w:t xml:space="preserve"> redogöra för förvalt</w:t>
            </w:r>
            <w:r>
              <w:softHyphen/>
            </w:r>
            <w:r w:rsidRPr="00AA5194">
              <w:t>ningen under föregående år av egendom som avses i 2</w:t>
            </w:r>
            <w:r>
              <w:t> §</w:t>
            </w:r>
            <w:r w:rsidRPr="00AA5194">
              <w:t xml:space="preserve"> samt så</w:t>
            </w:r>
            <w:r>
              <w:softHyphen/>
            </w:r>
            <w:r w:rsidRPr="00AA5194">
              <w:t>dan egendom som om</w:t>
            </w:r>
            <w:r>
              <w:softHyphen/>
            </w:r>
            <w:r w:rsidRPr="00AA5194">
              <w:t>fatt</w:t>
            </w:r>
            <w:r w:rsidRPr="00C97361">
              <w:rPr>
                <w:spacing w:val="-4"/>
              </w:rPr>
              <w:t>as av be</w:t>
            </w:r>
            <w:r>
              <w:rPr>
                <w:spacing w:val="-4"/>
              </w:rPr>
              <w:softHyphen/>
            </w:r>
            <w:r w:rsidRPr="00C97361">
              <w:rPr>
                <w:spacing w:val="-4"/>
              </w:rPr>
              <w:t>stämmelserna om sam</w:t>
            </w:r>
            <w:r w:rsidRPr="00C97361">
              <w:rPr>
                <w:spacing w:val="-4"/>
              </w:rPr>
              <w:softHyphen/>
              <w:t>tycke</w:t>
            </w:r>
            <w:r w:rsidRPr="00AA5194">
              <w:t xml:space="preserve"> enligt 10</w:t>
            </w:r>
            <w:r>
              <w:t> §</w:t>
            </w:r>
            <w:r w:rsidRPr="00AA5194">
              <w:t xml:space="preserve">. Årsräkningen </w:t>
            </w:r>
            <w:r w:rsidRPr="00AA5194">
              <w:rPr>
                <w:i/>
                <w:iCs/>
              </w:rPr>
              <w:t>ska</w:t>
            </w:r>
            <w:r w:rsidRPr="00AA5194">
              <w:t xml:space="preserve"> </w:t>
            </w:r>
            <w:r>
              <w:rPr>
                <w:i/>
                <w:iCs/>
              </w:rPr>
              <w:t xml:space="preserve">lämnas </w:t>
            </w:r>
            <w:r w:rsidRPr="00AA5194">
              <w:t>på heder och samvete</w:t>
            </w:r>
            <w:r>
              <w:t>.</w:t>
            </w:r>
          </w:p>
        </w:tc>
      </w:tr>
      <w:tr w:rsidR="009361F3" w14:paraId="3BA83F66" w14:textId="77777777" w:rsidTr="00A7016B">
        <w:tc>
          <w:tcPr>
            <w:tcW w:w="2500" w:type="pct"/>
            <w:shd w:val="clear" w:color="auto" w:fill="auto"/>
            <w:tcMar>
              <w:left w:w="0" w:type="dxa"/>
            </w:tcMar>
          </w:tcPr>
          <w:p w14:paraId="15144EA4" w14:textId="77777777" w:rsidR="00D4080F" w:rsidRPr="00AA5194" w:rsidRDefault="00D4080F" w:rsidP="00A7016B">
            <w:pPr>
              <w:pStyle w:val="Brdtextmedindrag"/>
            </w:pPr>
            <w:r w:rsidRPr="00080C19">
              <w:t xml:space="preserve">I årsräkningen </w:t>
            </w:r>
            <w:r w:rsidRPr="00080C19">
              <w:rPr>
                <w:i/>
                <w:iCs/>
              </w:rPr>
              <w:t>skall</w:t>
            </w:r>
            <w:r w:rsidRPr="00080C19">
              <w:t xml:space="preserve"> anges</w:t>
            </w:r>
          </w:p>
        </w:tc>
        <w:tc>
          <w:tcPr>
            <w:tcW w:w="2500" w:type="pct"/>
            <w:shd w:val="clear" w:color="auto" w:fill="auto"/>
            <w:tcMar>
              <w:right w:w="0" w:type="dxa"/>
            </w:tcMar>
          </w:tcPr>
          <w:p w14:paraId="4719964F" w14:textId="77777777" w:rsidR="00D4080F" w:rsidRPr="00AA5194" w:rsidRDefault="00D4080F" w:rsidP="00A7016B">
            <w:pPr>
              <w:pStyle w:val="Brdtextmedindrag"/>
            </w:pPr>
            <w:r w:rsidRPr="00080C19">
              <w:t xml:space="preserve">I årsräkningen </w:t>
            </w:r>
            <w:r w:rsidRPr="00080C19">
              <w:rPr>
                <w:i/>
                <w:iCs/>
              </w:rPr>
              <w:t>ska</w:t>
            </w:r>
            <w:r w:rsidRPr="00080C19">
              <w:t xml:space="preserve"> anges</w:t>
            </w:r>
          </w:p>
        </w:tc>
      </w:tr>
    </w:tbl>
    <w:p w14:paraId="4094F8B5" w14:textId="77777777" w:rsidR="00D4080F" w:rsidRDefault="00D4080F" w:rsidP="009361F3">
      <w:pPr>
        <w:pStyle w:val="Brdtextmedindrag"/>
      </w:pPr>
      <w:r>
        <w:t>1. egendomen och dess värde vid början och slutet av den tid som räk</w:t>
      </w:r>
      <w:r>
        <w:softHyphen/>
        <w:t xml:space="preserve">ningen avser, </w:t>
      </w:r>
    </w:p>
    <w:p w14:paraId="2E160AA0" w14:textId="77777777" w:rsidR="00D4080F" w:rsidRDefault="00D4080F" w:rsidP="009361F3">
      <w:pPr>
        <w:pStyle w:val="Brdtextmedindrag"/>
      </w:pPr>
      <w:r>
        <w:t>2</w:t>
      </w:r>
      <w:r w:rsidRPr="00C97361">
        <w:rPr>
          <w:spacing w:val="-4"/>
        </w:rPr>
        <w:t>. skulder som hänför sig till egendomen vid samma tidpunkter, och</w:t>
      </w:r>
      <w:r>
        <w:t xml:space="preserve"> </w:t>
      </w:r>
    </w:p>
    <w:p w14:paraId="1EA271EC" w14:textId="77777777" w:rsidR="00D4080F" w:rsidRDefault="00D4080F" w:rsidP="009361F3">
      <w:pPr>
        <w:pStyle w:val="Brdtextmedindrag"/>
      </w:pPr>
      <w:r>
        <w:t>3. inkomster av egendomen och utgifter som har betalats med egendo</w:t>
      </w:r>
      <w:r>
        <w:softHyphen/>
        <w:t>men eller dess avkastning.</w:t>
      </w:r>
    </w:p>
    <w:p w14:paraId="58F91D62" w14:textId="77777777" w:rsidR="00D4080F" w:rsidRDefault="00D4080F" w:rsidP="009361F3">
      <w:pPr>
        <w:pStyle w:val="Brdtext"/>
      </w:pPr>
    </w:p>
    <w:p w14:paraId="67E930B6" w14:textId="77777777" w:rsidR="00D4080F" w:rsidRDefault="00D4080F" w:rsidP="009361F3">
      <w:pPr>
        <w:pStyle w:val="Brdtext"/>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7B471CD" w14:textId="77777777" w:rsidTr="00A7016B">
        <w:tc>
          <w:tcPr>
            <w:tcW w:w="2500" w:type="pct"/>
            <w:shd w:val="clear" w:color="auto" w:fill="auto"/>
            <w:tcMar>
              <w:left w:w="0" w:type="dxa"/>
            </w:tcMar>
          </w:tcPr>
          <w:p w14:paraId="77FE9679" w14:textId="77777777" w:rsidR="00D4080F" w:rsidRDefault="00D4080F" w:rsidP="00A7016B">
            <w:pPr>
              <w:pStyle w:val="Brdtextmedindrag"/>
              <w:ind w:firstLine="0"/>
            </w:pPr>
            <w:r w:rsidRPr="00791BC7">
              <w:t xml:space="preserve">Har den omyndige fyllt </w:t>
            </w:r>
            <w:r w:rsidRPr="00791BC7">
              <w:rPr>
                <w:i/>
                <w:iCs/>
              </w:rPr>
              <w:t>arto</w:t>
            </w:r>
            <w:r w:rsidRPr="00C97361">
              <w:rPr>
                <w:i/>
                <w:iCs/>
                <w:spacing w:val="-4"/>
              </w:rPr>
              <w:t>n</w:t>
            </w:r>
            <w:r w:rsidRPr="00C97361">
              <w:rPr>
                <w:spacing w:val="-4"/>
              </w:rPr>
              <w:t> år el</w:t>
            </w:r>
            <w:r>
              <w:rPr>
                <w:spacing w:val="-4"/>
              </w:rPr>
              <w:softHyphen/>
            </w:r>
            <w:r w:rsidRPr="00C97361">
              <w:rPr>
                <w:spacing w:val="-4"/>
              </w:rPr>
              <w:t>ler har föräldrarna dess</w:t>
            </w:r>
            <w:r w:rsidRPr="00C97361">
              <w:rPr>
                <w:spacing w:val="-4"/>
              </w:rPr>
              <w:softHyphen/>
              <w:t>för</w:t>
            </w:r>
            <w:r w:rsidRPr="00C97361">
              <w:rPr>
                <w:spacing w:val="-4"/>
              </w:rPr>
              <w:softHyphen/>
              <w:t>innan ent</w:t>
            </w:r>
            <w:r>
              <w:rPr>
                <w:spacing w:val="-4"/>
              </w:rPr>
              <w:softHyphen/>
            </w:r>
            <w:r w:rsidRPr="00C97361">
              <w:rPr>
                <w:spacing w:val="-4"/>
              </w:rPr>
              <w:t>ledigats som för</w:t>
            </w:r>
            <w:r w:rsidRPr="00C97361">
              <w:rPr>
                <w:spacing w:val="-4"/>
              </w:rPr>
              <w:softHyphen/>
              <w:t>myn</w:t>
            </w:r>
            <w:r w:rsidRPr="00C97361">
              <w:rPr>
                <w:spacing w:val="-4"/>
              </w:rPr>
              <w:softHyphen/>
              <w:t xml:space="preserve">dare, </w:t>
            </w:r>
            <w:r w:rsidRPr="00C97361">
              <w:rPr>
                <w:i/>
                <w:iCs/>
                <w:spacing w:val="-4"/>
              </w:rPr>
              <w:t>skall</w:t>
            </w:r>
            <w:r w:rsidRPr="00C97361">
              <w:rPr>
                <w:spacing w:val="-4"/>
              </w:rPr>
              <w:t xml:space="preserve"> de inom en må</w:t>
            </w:r>
            <w:r w:rsidRPr="00C97361">
              <w:rPr>
                <w:spacing w:val="-4"/>
              </w:rPr>
              <w:softHyphen/>
              <w:t>nad därefter lämna en sluträk</w:t>
            </w:r>
            <w:r w:rsidRPr="00C97361">
              <w:rPr>
                <w:spacing w:val="-4"/>
              </w:rPr>
              <w:softHyphen/>
              <w:t xml:space="preserve">ning till </w:t>
            </w:r>
            <w:r w:rsidRPr="00C97361">
              <w:rPr>
                <w:i/>
                <w:iCs/>
                <w:spacing w:val="-4"/>
              </w:rPr>
              <w:t>överförmyndaren</w:t>
            </w:r>
            <w:r w:rsidRPr="00C97361">
              <w:rPr>
                <w:spacing w:val="-4"/>
              </w:rPr>
              <w:t xml:space="preserve"> be</w:t>
            </w:r>
            <w:r>
              <w:rPr>
                <w:spacing w:val="-4"/>
              </w:rPr>
              <w:softHyphen/>
            </w:r>
            <w:r w:rsidRPr="00C97361">
              <w:rPr>
                <w:spacing w:val="-4"/>
              </w:rPr>
              <w:t>träff</w:t>
            </w:r>
            <w:r w:rsidRPr="00C97361">
              <w:rPr>
                <w:spacing w:val="-4"/>
              </w:rPr>
              <w:softHyphen/>
              <w:t>ande egen</w:t>
            </w:r>
            <w:r>
              <w:rPr>
                <w:spacing w:val="-4"/>
              </w:rPr>
              <w:softHyphen/>
            </w:r>
            <w:r w:rsidRPr="00C97361">
              <w:rPr>
                <w:spacing w:val="-4"/>
              </w:rPr>
              <w:t>dom som avses i 2 § samt sådan egendom som omfattas av bestämmelserna om samtycke en</w:t>
            </w:r>
            <w:r>
              <w:rPr>
                <w:spacing w:val="-4"/>
              </w:rPr>
              <w:softHyphen/>
            </w:r>
            <w:r w:rsidRPr="00C97361">
              <w:rPr>
                <w:spacing w:val="-4"/>
              </w:rPr>
              <w:t xml:space="preserve">ligt 10 §. </w:t>
            </w:r>
            <w:r w:rsidRPr="00886753">
              <w:rPr>
                <w:i/>
                <w:iCs/>
                <w:spacing w:val="-4"/>
              </w:rPr>
              <w:t>Sluträkning</w:t>
            </w:r>
            <w:r w:rsidRPr="00C97361">
              <w:rPr>
                <w:spacing w:val="-4"/>
              </w:rPr>
              <w:t xml:space="preserve"> </w:t>
            </w:r>
            <w:r w:rsidRPr="00C97361">
              <w:rPr>
                <w:i/>
                <w:iCs/>
                <w:spacing w:val="-4"/>
              </w:rPr>
              <w:t>skall</w:t>
            </w:r>
            <w:r w:rsidRPr="00C97361">
              <w:rPr>
                <w:spacing w:val="-4"/>
              </w:rPr>
              <w:t xml:space="preserve"> vidare lämnas inom en månad när ett villkor enligt 2 § andra stycket om särskild överförmyndarkontroll åter</w:t>
            </w:r>
            <w:r>
              <w:rPr>
                <w:spacing w:val="-4"/>
              </w:rPr>
              <w:softHyphen/>
            </w:r>
            <w:r w:rsidRPr="00C97361">
              <w:rPr>
                <w:spacing w:val="-4"/>
              </w:rPr>
              <w:t>kallats el</w:t>
            </w:r>
            <w:r>
              <w:rPr>
                <w:spacing w:val="-4"/>
              </w:rPr>
              <w:softHyphen/>
            </w:r>
            <w:r w:rsidRPr="00C97361">
              <w:rPr>
                <w:spacing w:val="-4"/>
              </w:rPr>
              <w:t xml:space="preserve">ler </w:t>
            </w:r>
            <w:r w:rsidRPr="00C97361">
              <w:rPr>
                <w:i/>
                <w:iCs/>
                <w:spacing w:val="-4"/>
              </w:rPr>
              <w:t>överförmyndaren</w:t>
            </w:r>
            <w:r w:rsidRPr="00C97361">
              <w:rPr>
                <w:spacing w:val="-4"/>
              </w:rPr>
              <w:t xml:space="preserve"> enligt 9 § första stycket beslutat att överförmyndar</w:t>
            </w:r>
            <w:r>
              <w:rPr>
                <w:spacing w:val="-4"/>
              </w:rPr>
              <w:softHyphen/>
            </w:r>
            <w:r w:rsidRPr="00C97361">
              <w:rPr>
                <w:spacing w:val="-4"/>
              </w:rPr>
              <w:t xml:space="preserve">kontrollen </w:t>
            </w:r>
            <w:r w:rsidRPr="00C97361">
              <w:rPr>
                <w:i/>
                <w:iCs/>
                <w:spacing w:val="-4"/>
              </w:rPr>
              <w:t>skall</w:t>
            </w:r>
            <w:r w:rsidRPr="00C97361">
              <w:rPr>
                <w:spacing w:val="-4"/>
              </w:rPr>
              <w:t xml:space="preserve"> upphöra.</w:t>
            </w:r>
          </w:p>
        </w:tc>
        <w:tc>
          <w:tcPr>
            <w:tcW w:w="2500" w:type="pct"/>
            <w:shd w:val="clear" w:color="auto" w:fill="auto"/>
            <w:tcMar>
              <w:right w:w="0" w:type="dxa"/>
            </w:tcMar>
          </w:tcPr>
          <w:p w14:paraId="7CDF906C" w14:textId="77777777" w:rsidR="00D4080F" w:rsidRDefault="00D4080F" w:rsidP="00A7016B">
            <w:pPr>
              <w:pStyle w:val="Brdtextmedindrag"/>
              <w:ind w:firstLine="0"/>
            </w:pPr>
            <w:r w:rsidRPr="00791BC7">
              <w:t xml:space="preserve">Har den omyndige fyllt </w:t>
            </w:r>
            <w:r>
              <w:rPr>
                <w:i/>
                <w:iCs/>
              </w:rPr>
              <w:t xml:space="preserve">18 år </w:t>
            </w:r>
            <w:r w:rsidRPr="00791BC7">
              <w:t>eller har föräldrarna dessför</w:t>
            </w:r>
            <w:r>
              <w:softHyphen/>
            </w:r>
            <w:r w:rsidRPr="00791BC7">
              <w:t>innan entle</w:t>
            </w:r>
            <w:r>
              <w:softHyphen/>
            </w:r>
            <w:r w:rsidRPr="00791BC7">
              <w:t>digats som för</w:t>
            </w:r>
            <w:r>
              <w:softHyphen/>
            </w:r>
            <w:r w:rsidRPr="00791BC7">
              <w:t>myn</w:t>
            </w:r>
            <w:r>
              <w:softHyphen/>
            </w:r>
            <w:r w:rsidRPr="00791BC7">
              <w:t xml:space="preserve">dare, </w:t>
            </w:r>
            <w:r w:rsidRPr="00791BC7">
              <w:rPr>
                <w:i/>
                <w:iCs/>
              </w:rPr>
              <w:t>ska</w:t>
            </w:r>
            <w:r w:rsidRPr="00791BC7">
              <w:t xml:space="preserve"> de inom en månad därefter lämna en sluträkning till </w:t>
            </w:r>
            <w:r w:rsidRPr="00791BC7">
              <w:rPr>
                <w:i/>
                <w:iCs/>
              </w:rPr>
              <w:t>överförmyndar</w:t>
            </w:r>
            <w:r>
              <w:rPr>
                <w:i/>
                <w:iCs/>
              </w:rPr>
              <w:softHyphen/>
              <w:t>nämnden</w:t>
            </w:r>
            <w:r w:rsidRPr="00791BC7">
              <w:t xml:space="preserve"> beträff</w:t>
            </w:r>
            <w:r>
              <w:softHyphen/>
            </w:r>
            <w:r w:rsidRPr="00791BC7">
              <w:t>ande egendom som avses i 2</w:t>
            </w:r>
            <w:r>
              <w:t> §</w:t>
            </w:r>
            <w:r w:rsidRPr="00791BC7">
              <w:t xml:space="preserve"> samt sådan egendom som om</w:t>
            </w:r>
            <w:r>
              <w:softHyphen/>
            </w:r>
            <w:r w:rsidRPr="00791BC7">
              <w:t>fat</w:t>
            </w:r>
            <w:r w:rsidRPr="00C97361">
              <w:rPr>
                <w:spacing w:val="-4"/>
              </w:rPr>
              <w:t>tas av bestämmelserna om sam</w:t>
            </w:r>
            <w:r w:rsidRPr="00C97361">
              <w:rPr>
                <w:spacing w:val="-4"/>
              </w:rPr>
              <w:softHyphen/>
              <w:t>tycke</w:t>
            </w:r>
            <w:r w:rsidRPr="00791BC7">
              <w:t xml:space="preserve"> enligt 10</w:t>
            </w:r>
            <w:r>
              <w:t> §</w:t>
            </w:r>
            <w:r w:rsidRPr="00791BC7">
              <w:t xml:space="preserve">. </w:t>
            </w:r>
            <w:r w:rsidRPr="009E125A">
              <w:rPr>
                <w:i/>
                <w:iCs/>
              </w:rPr>
              <w:t>En</w:t>
            </w:r>
            <w:r>
              <w:t xml:space="preserve"> </w:t>
            </w:r>
            <w:r w:rsidRPr="00886753">
              <w:rPr>
                <w:i/>
                <w:iCs/>
              </w:rPr>
              <w:t>sluträk</w:t>
            </w:r>
            <w:r>
              <w:rPr>
                <w:i/>
                <w:iCs/>
              </w:rPr>
              <w:softHyphen/>
            </w:r>
            <w:r w:rsidRPr="00886753">
              <w:rPr>
                <w:i/>
                <w:iCs/>
              </w:rPr>
              <w:t>ning</w:t>
            </w:r>
            <w:r w:rsidRPr="00791BC7">
              <w:t xml:space="preserve"> </w:t>
            </w:r>
            <w:r w:rsidRPr="00791BC7">
              <w:rPr>
                <w:i/>
                <w:iCs/>
              </w:rPr>
              <w:t>ska</w:t>
            </w:r>
            <w:r w:rsidRPr="00791BC7">
              <w:t xml:space="preserve"> vidare lämnas inom en månad när ett villkor enligt 2</w:t>
            </w:r>
            <w:r>
              <w:t> §</w:t>
            </w:r>
            <w:r w:rsidRPr="00791BC7">
              <w:t xml:space="preserve"> andra stycket om särskild överför</w:t>
            </w:r>
            <w:r>
              <w:softHyphen/>
            </w:r>
            <w:r w:rsidRPr="00791BC7">
              <w:t>myn</w:t>
            </w:r>
            <w:r>
              <w:softHyphen/>
            </w:r>
            <w:r w:rsidRPr="00791BC7">
              <w:t>dar</w:t>
            </w:r>
            <w:r>
              <w:softHyphen/>
            </w:r>
            <w:r w:rsidRPr="00791BC7">
              <w:t xml:space="preserve">kontroll återkallats eller </w:t>
            </w:r>
            <w:r w:rsidRPr="00791BC7">
              <w:rPr>
                <w:i/>
                <w:iCs/>
              </w:rPr>
              <w:t>över</w:t>
            </w:r>
            <w:r>
              <w:rPr>
                <w:i/>
                <w:iCs/>
              </w:rPr>
              <w:softHyphen/>
            </w:r>
            <w:r w:rsidRPr="00791BC7">
              <w:rPr>
                <w:i/>
                <w:iCs/>
              </w:rPr>
              <w:t>förm</w:t>
            </w:r>
            <w:r w:rsidRPr="0069007E">
              <w:rPr>
                <w:i/>
                <w:iCs/>
                <w:spacing w:val="-5"/>
              </w:rPr>
              <w:t>yndar</w:t>
            </w:r>
            <w:r w:rsidRPr="0069007E">
              <w:rPr>
                <w:i/>
                <w:iCs/>
                <w:spacing w:val="-5"/>
              </w:rPr>
              <w:softHyphen/>
              <w:t>nämnden</w:t>
            </w:r>
            <w:r w:rsidRPr="0069007E">
              <w:rPr>
                <w:spacing w:val="-5"/>
              </w:rPr>
              <w:t xml:space="preserve"> enligt 9 § första</w:t>
            </w:r>
            <w:r w:rsidRPr="00791BC7">
              <w:t xml:space="preserve"> st</w:t>
            </w:r>
            <w:r w:rsidRPr="00C97361">
              <w:rPr>
                <w:spacing w:val="-4"/>
              </w:rPr>
              <w:t>ycket beslutat att över</w:t>
            </w:r>
            <w:r w:rsidRPr="00C97361">
              <w:rPr>
                <w:spacing w:val="-4"/>
              </w:rPr>
              <w:softHyphen/>
              <w:t>för</w:t>
            </w:r>
            <w:r>
              <w:rPr>
                <w:spacing w:val="-4"/>
              </w:rPr>
              <w:softHyphen/>
            </w:r>
            <w:r w:rsidRPr="00C97361">
              <w:rPr>
                <w:spacing w:val="-4"/>
              </w:rPr>
              <w:t>m</w:t>
            </w:r>
            <w:r w:rsidRPr="0069007E">
              <w:rPr>
                <w:spacing w:val="-5"/>
              </w:rPr>
              <w:t xml:space="preserve">yndarkontrollen </w:t>
            </w:r>
            <w:r w:rsidRPr="0069007E">
              <w:rPr>
                <w:i/>
                <w:iCs/>
                <w:spacing w:val="-5"/>
              </w:rPr>
              <w:t>ska</w:t>
            </w:r>
            <w:r w:rsidRPr="0069007E">
              <w:rPr>
                <w:spacing w:val="-5"/>
              </w:rPr>
              <w:t xml:space="preserve"> upp</w:t>
            </w:r>
            <w:r w:rsidRPr="0069007E">
              <w:rPr>
                <w:spacing w:val="-5"/>
              </w:rPr>
              <w:softHyphen/>
              <w:t>höra.</w:t>
            </w:r>
          </w:p>
        </w:tc>
      </w:tr>
      <w:tr w:rsidR="009361F3" w14:paraId="7F989DC5" w14:textId="77777777" w:rsidTr="00A7016B">
        <w:tc>
          <w:tcPr>
            <w:tcW w:w="2500" w:type="pct"/>
            <w:shd w:val="clear" w:color="auto" w:fill="auto"/>
            <w:tcMar>
              <w:left w:w="0" w:type="dxa"/>
            </w:tcMar>
          </w:tcPr>
          <w:p w14:paraId="507E94F9" w14:textId="77777777" w:rsidR="00D4080F" w:rsidRPr="00791BC7" w:rsidRDefault="00D4080F" w:rsidP="00A7016B">
            <w:pPr>
              <w:pStyle w:val="Brdtextmedindrag"/>
            </w:pPr>
            <w:r w:rsidRPr="00791BC7">
              <w:t xml:space="preserve">Sluträkningen </w:t>
            </w:r>
            <w:r w:rsidRPr="00791BC7">
              <w:rPr>
                <w:i/>
                <w:iCs/>
              </w:rPr>
              <w:t>skall</w:t>
            </w:r>
            <w:r w:rsidRPr="00791BC7">
              <w:t xml:space="preserve"> innehålla en redogörelse för förvaltningen under det löpande året fram till dess att förmynderskapet upp</w:t>
            </w:r>
            <w:r>
              <w:softHyphen/>
            </w:r>
            <w:r w:rsidRPr="00791BC7">
              <w:t>hör</w:t>
            </w:r>
            <w:r w:rsidRPr="00C97361">
              <w:rPr>
                <w:spacing w:val="-4"/>
              </w:rPr>
              <w:t>de, villko</w:t>
            </w:r>
            <w:r>
              <w:rPr>
                <w:spacing w:val="-4"/>
              </w:rPr>
              <w:softHyphen/>
            </w:r>
            <w:r w:rsidRPr="00C97361">
              <w:rPr>
                <w:spacing w:val="-4"/>
              </w:rPr>
              <w:t>ret om särskild över</w:t>
            </w:r>
            <w:r w:rsidRPr="00C97361">
              <w:rPr>
                <w:spacing w:val="-4"/>
              </w:rPr>
              <w:softHyphen/>
              <w:t>förmyndarkon</w:t>
            </w:r>
            <w:r>
              <w:rPr>
                <w:spacing w:val="-4"/>
              </w:rPr>
              <w:softHyphen/>
            </w:r>
            <w:r w:rsidRPr="00C97361">
              <w:rPr>
                <w:spacing w:val="-4"/>
              </w:rPr>
              <w:t>troll</w:t>
            </w:r>
            <w:r w:rsidRPr="00791BC7">
              <w:t xml:space="preserve"> återkallades eller </w:t>
            </w:r>
            <w:r w:rsidRPr="00791BC7">
              <w:rPr>
                <w:i/>
                <w:iCs/>
              </w:rPr>
              <w:t>överförmyn</w:t>
            </w:r>
            <w:r>
              <w:rPr>
                <w:i/>
                <w:iCs/>
              </w:rPr>
              <w:softHyphen/>
            </w:r>
            <w:r w:rsidRPr="00791BC7">
              <w:rPr>
                <w:i/>
                <w:iCs/>
              </w:rPr>
              <w:t>daren</w:t>
            </w:r>
            <w:r w:rsidRPr="00791BC7">
              <w:t xml:space="preserve"> beslutade att kontrollen skulle upphöra. Räkningen </w:t>
            </w:r>
            <w:r w:rsidRPr="00791BC7">
              <w:rPr>
                <w:i/>
                <w:iCs/>
              </w:rPr>
              <w:t>skall</w:t>
            </w:r>
            <w:r w:rsidRPr="00791BC7">
              <w:t xml:space="preserve"> </w:t>
            </w:r>
            <w:r w:rsidRPr="00791BC7">
              <w:rPr>
                <w:i/>
                <w:iCs/>
              </w:rPr>
              <w:t>avges</w:t>
            </w:r>
            <w:r w:rsidRPr="00791BC7">
              <w:t xml:space="preserve"> på heder och samvete</w:t>
            </w:r>
            <w:r>
              <w:t>.</w:t>
            </w:r>
          </w:p>
        </w:tc>
        <w:tc>
          <w:tcPr>
            <w:tcW w:w="2500" w:type="pct"/>
            <w:shd w:val="clear" w:color="auto" w:fill="auto"/>
            <w:tcMar>
              <w:right w:w="0" w:type="dxa"/>
            </w:tcMar>
          </w:tcPr>
          <w:p w14:paraId="2325E395" w14:textId="77777777" w:rsidR="00D4080F" w:rsidRPr="00791BC7" w:rsidRDefault="00D4080F" w:rsidP="00A7016B">
            <w:pPr>
              <w:pStyle w:val="Brdtextmedindrag"/>
            </w:pPr>
            <w:r w:rsidRPr="00791BC7">
              <w:t xml:space="preserve">Sluträkningen </w:t>
            </w:r>
            <w:r w:rsidRPr="00791BC7">
              <w:rPr>
                <w:i/>
                <w:iCs/>
              </w:rPr>
              <w:t>ska</w:t>
            </w:r>
            <w:r w:rsidRPr="00791BC7">
              <w:t xml:space="preserve"> innehålla en redogörelse för förvaltningen under det löpande året fram till dess att förmynderskapet upp</w:t>
            </w:r>
            <w:r>
              <w:softHyphen/>
            </w:r>
            <w:r w:rsidRPr="00791BC7">
              <w:t>hörd</w:t>
            </w:r>
            <w:r w:rsidRPr="00C97361">
              <w:rPr>
                <w:spacing w:val="-4"/>
              </w:rPr>
              <w:t>e, villko</w:t>
            </w:r>
            <w:r>
              <w:rPr>
                <w:spacing w:val="-4"/>
              </w:rPr>
              <w:softHyphen/>
            </w:r>
            <w:r w:rsidRPr="00C97361">
              <w:rPr>
                <w:spacing w:val="-4"/>
              </w:rPr>
              <w:t xml:space="preserve">ret om särskild </w:t>
            </w:r>
            <w:r w:rsidRPr="00A51E0C">
              <w:rPr>
                <w:spacing w:val="-4"/>
              </w:rPr>
              <w:t>över</w:t>
            </w:r>
            <w:r w:rsidRPr="00A51E0C">
              <w:rPr>
                <w:spacing w:val="-4"/>
              </w:rPr>
              <w:softHyphen/>
              <w:t>förmyndarkon</w:t>
            </w:r>
            <w:r>
              <w:rPr>
                <w:spacing w:val="-4"/>
              </w:rPr>
              <w:softHyphen/>
            </w:r>
            <w:r w:rsidRPr="00A51E0C">
              <w:rPr>
                <w:spacing w:val="-4"/>
              </w:rPr>
              <w:t xml:space="preserve">troll återkallades eller </w:t>
            </w:r>
            <w:r w:rsidRPr="00A51E0C">
              <w:rPr>
                <w:i/>
                <w:iCs/>
                <w:spacing w:val="-4"/>
              </w:rPr>
              <w:t>överförmyn</w:t>
            </w:r>
            <w:r>
              <w:rPr>
                <w:i/>
                <w:iCs/>
                <w:spacing w:val="-4"/>
              </w:rPr>
              <w:softHyphen/>
            </w:r>
            <w:r w:rsidRPr="00A51E0C">
              <w:rPr>
                <w:i/>
                <w:iCs/>
                <w:spacing w:val="-4"/>
              </w:rPr>
              <w:t>darnämnden</w:t>
            </w:r>
            <w:r w:rsidRPr="00A51E0C">
              <w:rPr>
                <w:spacing w:val="-4"/>
              </w:rPr>
              <w:t xml:space="preserve"> be</w:t>
            </w:r>
            <w:r>
              <w:rPr>
                <w:spacing w:val="-4"/>
              </w:rPr>
              <w:softHyphen/>
            </w:r>
            <w:r w:rsidRPr="00A51E0C">
              <w:rPr>
                <w:spacing w:val="-4"/>
              </w:rPr>
              <w:t>slu</w:t>
            </w:r>
            <w:r w:rsidRPr="00A51E0C">
              <w:rPr>
                <w:spacing w:val="-4"/>
              </w:rPr>
              <w:softHyphen/>
            </w:r>
            <w:r>
              <w:rPr>
                <w:spacing w:val="-4"/>
              </w:rPr>
              <w:softHyphen/>
            </w:r>
            <w:r w:rsidRPr="00A51E0C">
              <w:rPr>
                <w:spacing w:val="-4"/>
              </w:rPr>
              <w:t>tade</w:t>
            </w:r>
            <w:r w:rsidRPr="00791BC7">
              <w:t xml:space="preserve"> att kontrollen skulle upp</w:t>
            </w:r>
            <w:r>
              <w:softHyphen/>
            </w:r>
            <w:r w:rsidRPr="00791BC7">
              <w:t xml:space="preserve">höra. Räkningen </w:t>
            </w:r>
            <w:r w:rsidRPr="00791BC7">
              <w:rPr>
                <w:i/>
                <w:iCs/>
              </w:rPr>
              <w:t>ska</w:t>
            </w:r>
            <w:r>
              <w:rPr>
                <w:i/>
                <w:iCs/>
              </w:rPr>
              <w:t xml:space="preserve"> lämnas</w:t>
            </w:r>
            <w:r w:rsidRPr="00791BC7">
              <w:t xml:space="preserve"> på heder och samvete</w:t>
            </w:r>
            <w:r>
              <w:t>.</w:t>
            </w:r>
          </w:p>
        </w:tc>
      </w:tr>
    </w:tbl>
    <w:p w14:paraId="1CE99C2F" w14:textId="77777777" w:rsidR="00D4080F" w:rsidRDefault="00D4080F" w:rsidP="009361F3">
      <w:pPr>
        <w:pStyle w:val="Brdtextmedindrag"/>
      </w:pPr>
      <w:r w:rsidRPr="00791BC7">
        <w:t>Vad som sägs om årsräkning i 14</w:t>
      </w:r>
      <w:r>
        <w:t> §</w:t>
      </w:r>
      <w:r w:rsidRPr="00791BC7">
        <w:t xml:space="preserve"> andra stycket gäller också </w:t>
      </w:r>
      <w:r>
        <w:t>i fråga</w:t>
      </w:r>
      <w:r w:rsidRPr="00791BC7">
        <w:t xml:space="preserve"> om sluträkning.</w:t>
      </w:r>
    </w:p>
    <w:p w14:paraId="718ED586" w14:textId="77777777" w:rsidR="00D4080F" w:rsidRPr="006814A6" w:rsidRDefault="00D4080F" w:rsidP="009361F3">
      <w:pPr>
        <w:pStyle w:val="Brdtextmedindrag"/>
      </w:pPr>
    </w:p>
    <w:p w14:paraId="0FA25810" w14:textId="77777777" w:rsidR="00D4080F" w:rsidRDefault="00D4080F" w:rsidP="009361F3">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F59D235" w14:textId="77777777" w:rsidTr="00A7016B">
        <w:tc>
          <w:tcPr>
            <w:tcW w:w="2500" w:type="pct"/>
            <w:shd w:val="clear" w:color="auto" w:fill="auto"/>
            <w:tcMar>
              <w:left w:w="0" w:type="dxa"/>
            </w:tcMar>
          </w:tcPr>
          <w:p w14:paraId="62192451" w14:textId="77777777" w:rsidR="00D4080F" w:rsidRDefault="00D4080F" w:rsidP="00A7016B">
            <w:pPr>
              <w:pStyle w:val="Brdtextmedindrag"/>
              <w:ind w:firstLine="0"/>
            </w:pPr>
            <w:r w:rsidRPr="008F32C6">
              <w:t>Om det med hänsyn till för</w:t>
            </w:r>
            <w:r>
              <w:softHyphen/>
            </w:r>
            <w:r w:rsidRPr="008F32C6">
              <w:t>äldrar</w:t>
            </w:r>
            <w:r>
              <w:softHyphen/>
            </w:r>
            <w:r w:rsidRPr="008F32C6">
              <w:t>nas och den omyndiges förhållan</w:t>
            </w:r>
            <w:r>
              <w:softHyphen/>
            </w:r>
            <w:r w:rsidRPr="008F32C6">
              <w:t>den, tillgångarnas art eller värde el</w:t>
            </w:r>
            <w:r>
              <w:softHyphen/>
            </w:r>
            <w:r w:rsidRPr="008F32C6">
              <w:t xml:space="preserve">ler </w:t>
            </w:r>
            <w:r>
              <w:t>omständig</w:t>
            </w:r>
            <w:r>
              <w:softHyphen/>
            </w:r>
            <w:r w:rsidRPr="008F32C6">
              <w:t>het</w:t>
            </w:r>
            <w:r>
              <w:softHyphen/>
            </w:r>
            <w:r w:rsidRPr="008F32C6">
              <w:t xml:space="preserve">erna i övrigt finns </w:t>
            </w:r>
            <w:r w:rsidRPr="008F32C6">
              <w:lastRenderedPageBreak/>
              <w:t xml:space="preserve">särskilda skäl, får </w:t>
            </w:r>
            <w:r w:rsidRPr="008F32C6">
              <w:rPr>
                <w:i/>
                <w:iCs/>
              </w:rPr>
              <w:t>överförmyndaren</w:t>
            </w:r>
            <w:r w:rsidRPr="008F32C6">
              <w:t xml:space="preserve"> befria för</w:t>
            </w:r>
            <w:r>
              <w:softHyphen/>
            </w:r>
            <w:r w:rsidRPr="008F32C6">
              <w:t>äldrarna från skyldigheten att lämna årsräkning eller sluträk</w:t>
            </w:r>
            <w:r>
              <w:softHyphen/>
            </w:r>
            <w:r w:rsidRPr="008F32C6">
              <w:t>ning eller besluta att sådana räk</w:t>
            </w:r>
            <w:r>
              <w:softHyphen/>
            </w:r>
            <w:r w:rsidRPr="008F32C6">
              <w:t xml:space="preserve">ningar får lämnas i förenklad form. </w:t>
            </w:r>
            <w:r>
              <w:t>I fråga</w:t>
            </w:r>
            <w:r w:rsidRPr="008F32C6">
              <w:t xml:space="preserve"> om årsräkning får beslut meddelas för ett visst år eller tills vidare.</w:t>
            </w:r>
          </w:p>
        </w:tc>
        <w:tc>
          <w:tcPr>
            <w:tcW w:w="2500" w:type="pct"/>
            <w:shd w:val="clear" w:color="auto" w:fill="auto"/>
            <w:tcMar>
              <w:right w:w="0" w:type="dxa"/>
            </w:tcMar>
          </w:tcPr>
          <w:p w14:paraId="799334B4" w14:textId="77777777" w:rsidR="00D4080F" w:rsidRDefault="00D4080F" w:rsidP="00A7016B">
            <w:pPr>
              <w:pStyle w:val="Brdtextmedindrag"/>
              <w:ind w:firstLine="0"/>
            </w:pPr>
            <w:r w:rsidRPr="008F32C6">
              <w:lastRenderedPageBreak/>
              <w:t>Om det med hänsyn till för</w:t>
            </w:r>
            <w:r>
              <w:softHyphen/>
            </w:r>
            <w:r w:rsidRPr="008F32C6">
              <w:t>äldrar</w:t>
            </w:r>
            <w:r>
              <w:softHyphen/>
            </w:r>
            <w:r w:rsidRPr="008F32C6">
              <w:t>nas och den omyndiges förhållan</w:t>
            </w:r>
            <w:r>
              <w:softHyphen/>
            </w:r>
            <w:r w:rsidRPr="008F32C6">
              <w:t>den, tillgångarnas art eller värde el</w:t>
            </w:r>
            <w:r>
              <w:softHyphen/>
            </w:r>
            <w:r w:rsidRPr="008F32C6">
              <w:t xml:space="preserve">ler </w:t>
            </w:r>
            <w:r>
              <w:t>omständig</w:t>
            </w:r>
            <w:r>
              <w:softHyphen/>
            </w:r>
            <w:r w:rsidRPr="008F32C6">
              <w:t>het</w:t>
            </w:r>
            <w:r>
              <w:softHyphen/>
            </w:r>
            <w:r w:rsidRPr="008F32C6">
              <w:t xml:space="preserve">erna i övrigt finns </w:t>
            </w:r>
            <w:r w:rsidRPr="008F32C6">
              <w:lastRenderedPageBreak/>
              <w:t xml:space="preserve">särskilda skäl, </w:t>
            </w:r>
            <w:r w:rsidRPr="00A51E0C">
              <w:rPr>
                <w:spacing w:val="-2"/>
              </w:rPr>
              <w:t xml:space="preserve">får </w:t>
            </w:r>
            <w:r w:rsidRPr="00A51E0C">
              <w:rPr>
                <w:i/>
                <w:iCs/>
                <w:spacing w:val="-2"/>
              </w:rPr>
              <w:t>överförmyndar</w:t>
            </w:r>
            <w:r>
              <w:rPr>
                <w:i/>
                <w:iCs/>
                <w:spacing w:val="-2"/>
              </w:rPr>
              <w:softHyphen/>
            </w:r>
            <w:r w:rsidRPr="00A51E0C">
              <w:rPr>
                <w:i/>
                <w:iCs/>
                <w:spacing w:val="-2"/>
              </w:rPr>
              <w:t>nämnden</w:t>
            </w:r>
            <w:r w:rsidRPr="00A51E0C">
              <w:rPr>
                <w:spacing w:val="-2"/>
              </w:rPr>
              <w:t xml:space="preserve"> befria</w:t>
            </w:r>
            <w:r w:rsidRPr="008F32C6">
              <w:t xml:space="preserve"> föräldrarna från skyldigheten att lämna årsräk</w:t>
            </w:r>
            <w:r>
              <w:softHyphen/>
            </w:r>
            <w:r w:rsidRPr="008F32C6">
              <w:t>ning eller sluträk</w:t>
            </w:r>
            <w:r>
              <w:softHyphen/>
            </w:r>
            <w:r w:rsidRPr="008F32C6">
              <w:t>ning eller be</w:t>
            </w:r>
            <w:r>
              <w:softHyphen/>
            </w:r>
            <w:r w:rsidRPr="008F32C6">
              <w:t>sluta</w:t>
            </w:r>
            <w:r w:rsidRPr="00B14519">
              <w:rPr>
                <w:spacing w:val="-4"/>
              </w:rPr>
              <w:t xml:space="preserve"> att så</w:t>
            </w:r>
            <w:r>
              <w:rPr>
                <w:spacing w:val="-4"/>
              </w:rPr>
              <w:softHyphen/>
            </w:r>
            <w:r w:rsidRPr="00B14519">
              <w:rPr>
                <w:spacing w:val="-4"/>
              </w:rPr>
              <w:t>dana räk</w:t>
            </w:r>
            <w:r>
              <w:rPr>
                <w:spacing w:val="-4"/>
              </w:rPr>
              <w:softHyphen/>
            </w:r>
            <w:r w:rsidRPr="00B14519">
              <w:rPr>
                <w:spacing w:val="-4"/>
              </w:rPr>
              <w:t>ningar får läm</w:t>
            </w:r>
            <w:r>
              <w:rPr>
                <w:spacing w:val="-4"/>
              </w:rPr>
              <w:softHyphen/>
            </w:r>
            <w:r w:rsidRPr="00B14519">
              <w:rPr>
                <w:spacing w:val="-4"/>
              </w:rPr>
              <w:t>nas</w:t>
            </w:r>
            <w:r w:rsidRPr="008F32C6">
              <w:t xml:space="preserve"> i för</w:t>
            </w:r>
            <w:r>
              <w:softHyphen/>
            </w:r>
            <w:r w:rsidRPr="008F32C6">
              <w:t xml:space="preserve">enklad form. </w:t>
            </w:r>
            <w:r>
              <w:t>I fråga</w:t>
            </w:r>
            <w:r w:rsidRPr="008F32C6">
              <w:t xml:space="preserve"> </w:t>
            </w:r>
            <w:r w:rsidRPr="00B14519">
              <w:rPr>
                <w:spacing w:val="-4"/>
              </w:rPr>
              <w:t>om årsräk</w:t>
            </w:r>
            <w:r>
              <w:rPr>
                <w:spacing w:val="-4"/>
              </w:rPr>
              <w:softHyphen/>
            </w:r>
            <w:r w:rsidRPr="00B14519">
              <w:rPr>
                <w:spacing w:val="-4"/>
              </w:rPr>
              <w:t>ningar får beslut med</w:t>
            </w:r>
            <w:r>
              <w:rPr>
                <w:spacing w:val="-4"/>
              </w:rPr>
              <w:softHyphen/>
            </w:r>
            <w:r w:rsidRPr="00B14519">
              <w:rPr>
                <w:spacing w:val="-4"/>
              </w:rPr>
              <w:t>delas för ett visst år eller tills vidare.</w:t>
            </w:r>
          </w:p>
        </w:tc>
      </w:tr>
    </w:tbl>
    <w:p w14:paraId="53E1F59F" w14:textId="77777777" w:rsidR="00D4080F" w:rsidRDefault="00D4080F" w:rsidP="009361F3">
      <w:pPr>
        <w:pStyle w:val="Brdtext"/>
        <w:jc w:val="center"/>
      </w:pPr>
    </w:p>
    <w:p w14:paraId="1E98C1B6" w14:textId="77777777" w:rsidR="00D4080F" w:rsidRDefault="00D4080F" w:rsidP="009361F3">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182D851" w14:textId="77777777" w:rsidTr="00A7016B">
        <w:tc>
          <w:tcPr>
            <w:tcW w:w="2500" w:type="pct"/>
            <w:shd w:val="clear" w:color="auto" w:fill="auto"/>
            <w:tcMar>
              <w:left w:w="0" w:type="dxa"/>
            </w:tcMar>
          </w:tcPr>
          <w:p w14:paraId="654C1AA3" w14:textId="77777777" w:rsidR="00D4080F" w:rsidRDefault="00D4080F" w:rsidP="00A7016B">
            <w:pPr>
              <w:pStyle w:val="Brdtextmedindrag"/>
            </w:pPr>
            <w:r w:rsidRPr="00597BF4">
              <w:t>Anmäler föräldrarna att de är för</w:t>
            </w:r>
            <w:r>
              <w:softHyphen/>
            </w:r>
            <w:r w:rsidRPr="00597BF4">
              <w:t xml:space="preserve">hindrade att inom </w:t>
            </w:r>
            <w:r w:rsidRPr="009E125A">
              <w:rPr>
                <w:i/>
                <w:iCs/>
              </w:rPr>
              <w:t>föreskriven</w:t>
            </w:r>
            <w:r w:rsidRPr="00597BF4">
              <w:t xml:space="preserve"> </w:t>
            </w:r>
            <w:r w:rsidRPr="00765F6B">
              <w:rPr>
                <w:i/>
                <w:iCs/>
              </w:rPr>
              <w:t>tid</w:t>
            </w:r>
            <w:r w:rsidRPr="00597BF4">
              <w:t xml:space="preserve"> lämna förteckning enligt 3</w:t>
            </w:r>
            <w:r>
              <w:t> §</w:t>
            </w:r>
            <w:r w:rsidRPr="00597BF4">
              <w:t>, års</w:t>
            </w:r>
            <w:r>
              <w:softHyphen/>
            </w:r>
            <w:r w:rsidRPr="00597BF4">
              <w:t xml:space="preserve">räkning eller sluträkning till </w:t>
            </w:r>
            <w:r w:rsidRPr="00597BF4">
              <w:rPr>
                <w:i/>
                <w:iCs/>
              </w:rPr>
              <w:t>över</w:t>
            </w:r>
            <w:r>
              <w:rPr>
                <w:i/>
                <w:iCs/>
              </w:rPr>
              <w:softHyphen/>
            </w:r>
            <w:r w:rsidRPr="00597BF4">
              <w:rPr>
                <w:i/>
                <w:iCs/>
              </w:rPr>
              <w:t>förmyndaren</w:t>
            </w:r>
            <w:r w:rsidRPr="00597BF4">
              <w:t xml:space="preserve">, kan </w:t>
            </w:r>
            <w:r w:rsidRPr="00597BF4">
              <w:rPr>
                <w:i/>
                <w:iCs/>
              </w:rPr>
              <w:t>överför</w:t>
            </w:r>
            <w:r>
              <w:rPr>
                <w:i/>
                <w:iCs/>
              </w:rPr>
              <w:softHyphen/>
            </w:r>
            <w:r w:rsidRPr="00597BF4">
              <w:rPr>
                <w:i/>
                <w:iCs/>
              </w:rPr>
              <w:t>myn</w:t>
            </w:r>
            <w:r>
              <w:rPr>
                <w:i/>
                <w:iCs/>
              </w:rPr>
              <w:softHyphen/>
            </w:r>
            <w:r w:rsidRPr="00597BF4">
              <w:rPr>
                <w:i/>
                <w:iCs/>
              </w:rPr>
              <w:t>da</w:t>
            </w:r>
            <w:r>
              <w:rPr>
                <w:i/>
                <w:iCs/>
              </w:rPr>
              <w:softHyphen/>
            </w:r>
            <w:r w:rsidRPr="00597BF4">
              <w:rPr>
                <w:i/>
                <w:iCs/>
              </w:rPr>
              <w:t>ren</w:t>
            </w:r>
            <w:r w:rsidRPr="00597BF4">
              <w:t xml:space="preserve"> bestämma ny tid för avlämnan</w:t>
            </w:r>
            <w:r>
              <w:softHyphen/>
            </w:r>
            <w:r w:rsidRPr="00597BF4">
              <w:t>det.</w:t>
            </w:r>
          </w:p>
        </w:tc>
        <w:tc>
          <w:tcPr>
            <w:tcW w:w="2500" w:type="pct"/>
            <w:shd w:val="clear" w:color="auto" w:fill="auto"/>
            <w:tcMar>
              <w:right w:w="0" w:type="dxa"/>
            </w:tcMar>
          </w:tcPr>
          <w:p w14:paraId="33A6CFE8" w14:textId="77777777" w:rsidR="00D4080F" w:rsidRDefault="00D4080F" w:rsidP="00A7016B">
            <w:pPr>
              <w:pStyle w:val="Brdtextmedindrag"/>
            </w:pPr>
            <w:r w:rsidRPr="00597BF4">
              <w:t>Anmäler föräldrarna att de är för</w:t>
            </w:r>
            <w:r>
              <w:softHyphen/>
            </w:r>
            <w:r w:rsidRPr="00597BF4">
              <w:t xml:space="preserve">hindrade att inom </w:t>
            </w:r>
            <w:r w:rsidRPr="009E125A">
              <w:rPr>
                <w:i/>
                <w:iCs/>
              </w:rPr>
              <w:t>den före</w:t>
            </w:r>
            <w:r>
              <w:rPr>
                <w:i/>
                <w:iCs/>
              </w:rPr>
              <w:softHyphen/>
            </w:r>
            <w:r w:rsidRPr="009E125A">
              <w:rPr>
                <w:i/>
                <w:iCs/>
              </w:rPr>
              <w:t xml:space="preserve">skrivna </w:t>
            </w:r>
            <w:r w:rsidRPr="00765F6B">
              <w:rPr>
                <w:i/>
                <w:iCs/>
              </w:rPr>
              <w:t>tiden</w:t>
            </w:r>
            <w:r w:rsidRPr="00597BF4">
              <w:t xml:space="preserve"> lämna </w:t>
            </w:r>
            <w:r w:rsidRPr="00765F6B">
              <w:rPr>
                <w:i/>
                <w:iCs/>
              </w:rPr>
              <w:t>en</w:t>
            </w:r>
            <w:r>
              <w:t xml:space="preserve"> </w:t>
            </w:r>
            <w:r w:rsidRPr="00597BF4">
              <w:t>förteck</w:t>
            </w:r>
            <w:r>
              <w:softHyphen/>
            </w:r>
            <w:r w:rsidRPr="00597BF4">
              <w:t>nin</w:t>
            </w:r>
            <w:r w:rsidRPr="00A51E0C">
              <w:rPr>
                <w:spacing w:val="-2"/>
              </w:rPr>
              <w:t xml:space="preserve">g enligt 3 §, </w:t>
            </w:r>
            <w:r w:rsidRPr="00765F6B">
              <w:rPr>
                <w:i/>
                <w:iCs/>
                <w:spacing w:val="-2"/>
              </w:rPr>
              <w:t>en</w:t>
            </w:r>
            <w:r w:rsidRPr="00A51E0C">
              <w:rPr>
                <w:spacing w:val="-2"/>
              </w:rPr>
              <w:t xml:space="preserve"> årsräkning eller</w:t>
            </w:r>
            <w:r w:rsidRPr="00597BF4">
              <w:t xml:space="preserve"> </w:t>
            </w:r>
            <w:r>
              <w:rPr>
                <w:i/>
                <w:iCs/>
              </w:rPr>
              <w:t>en</w:t>
            </w:r>
            <w:r w:rsidRPr="000E135D">
              <w:rPr>
                <w:i/>
                <w:iCs/>
                <w:spacing w:val="-4"/>
              </w:rPr>
              <w:t xml:space="preserve"> </w:t>
            </w:r>
            <w:r w:rsidRPr="000E135D">
              <w:rPr>
                <w:spacing w:val="-4"/>
              </w:rPr>
              <w:t>sluträk</w:t>
            </w:r>
            <w:r>
              <w:rPr>
                <w:spacing w:val="-4"/>
              </w:rPr>
              <w:softHyphen/>
            </w:r>
            <w:r w:rsidRPr="000E135D">
              <w:rPr>
                <w:spacing w:val="-4"/>
              </w:rPr>
              <w:t xml:space="preserve">ning till </w:t>
            </w:r>
            <w:r w:rsidRPr="000E135D">
              <w:rPr>
                <w:i/>
                <w:iCs/>
                <w:spacing w:val="-4"/>
              </w:rPr>
              <w:t>överför</w:t>
            </w:r>
            <w:r w:rsidRPr="000E135D">
              <w:rPr>
                <w:i/>
                <w:iCs/>
                <w:spacing w:val="-4"/>
              </w:rPr>
              <w:softHyphen/>
              <w:t>myn</w:t>
            </w:r>
            <w:r w:rsidRPr="000E135D">
              <w:rPr>
                <w:i/>
                <w:iCs/>
                <w:spacing w:val="-4"/>
              </w:rPr>
              <w:softHyphen/>
              <w:t>dar</w:t>
            </w:r>
            <w:r w:rsidRPr="000E135D">
              <w:rPr>
                <w:i/>
                <w:iCs/>
                <w:spacing w:val="-4"/>
              </w:rPr>
              <w:softHyphen/>
            </w:r>
            <w:r w:rsidRPr="000E135D">
              <w:rPr>
                <w:i/>
                <w:iCs/>
                <w:spacing w:val="-4"/>
              </w:rPr>
              <w:softHyphen/>
            </w:r>
            <w:r w:rsidRPr="000E135D">
              <w:rPr>
                <w:i/>
                <w:iCs/>
                <w:spacing w:val="-4"/>
              </w:rPr>
              <w:softHyphen/>
            </w:r>
            <w:r w:rsidRPr="000E135D">
              <w:rPr>
                <w:i/>
                <w:iCs/>
                <w:spacing w:val="-4"/>
              </w:rPr>
              <w:softHyphen/>
              <w:t>nämnden</w:t>
            </w:r>
            <w:r w:rsidRPr="00A51E0C">
              <w:rPr>
                <w:spacing w:val="-4"/>
              </w:rPr>
              <w:t xml:space="preserve">, kan </w:t>
            </w:r>
            <w:r w:rsidRPr="00A51E0C">
              <w:rPr>
                <w:i/>
                <w:iCs/>
                <w:spacing w:val="-4"/>
              </w:rPr>
              <w:t>nämnden</w:t>
            </w:r>
            <w:r w:rsidRPr="00A51E0C">
              <w:rPr>
                <w:spacing w:val="-4"/>
              </w:rPr>
              <w:t xml:space="preserve"> bestäm</w:t>
            </w:r>
            <w:r>
              <w:rPr>
                <w:spacing w:val="-4"/>
              </w:rPr>
              <w:softHyphen/>
            </w:r>
            <w:r w:rsidRPr="00A51E0C">
              <w:rPr>
                <w:spacing w:val="-4"/>
              </w:rPr>
              <w:t>ma</w:t>
            </w:r>
            <w:r w:rsidRPr="00597BF4">
              <w:t xml:space="preserve"> </w:t>
            </w:r>
            <w:r w:rsidRPr="00765F6B">
              <w:rPr>
                <w:i/>
                <w:iCs/>
              </w:rPr>
              <w:t>en</w:t>
            </w:r>
            <w:r>
              <w:t xml:space="preserve"> </w:t>
            </w:r>
            <w:r w:rsidRPr="00597BF4">
              <w:t>ny tid för avläm</w:t>
            </w:r>
            <w:r>
              <w:softHyphen/>
            </w:r>
            <w:r w:rsidRPr="00597BF4">
              <w:t>nandet.</w:t>
            </w:r>
          </w:p>
        </w:tc>
      </w:tr>
      <w:tr w:rsidR="009361F3" w14:paraId="3E469CAC"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3B15785" w14:textId="4923509F" w:rsidR="00D4080F" w:rsidRPr="00C43C4A" w:rsidRDefault="00D4080F" w:rsidP="00A7016B">
            <w:pPr>
              <w:pStyle w:val="Rubrik4utannumrering"/>
              <w:rPr>
                <w:b w:val="0"/>
                <w:i/>
              </w:rPr>
            </w:pPr>
            <w:r w:rsidRPr="00C43C4A">
              <w:rPr>
                <w:i/>
                <w:iCs/>
              </w:rPr>
              <w:t xml:space="preserve">Särskilda beslut av </w:t>
            </w:r>
            <w:r w:rsidRPr="00F951FA">
              <w:rPr>
                <w:i/>
                <w:iCs/>
              </w:rPr>
              <w:t>överförmyn</w:t>
            </w:r>
            <w:r w:rsidR="009B708C">
              <w:rPr>
                <w:i/>
                <w:iCs/>
              </w:rPr>
              <w:softHyphen/>
            </w:r>
            <w:r w:rsidR="009B708C">
              <w:rPr>
                <w:i/>
                <w:iCs/>
              </w:rPr>
              <w:softHyphen/>
            </w:r>
            <w:r w:rsidR="009B708C">
              <w:rPr>
                <w:i/>
                <w:iCs/>
              </w:rPr>
              <w:softHyphen/>
            </w:r>
            <w:r w:rsidRPr="00F951FA">
              <w:rPr>
                <w:i/>
                <w:iCs/>
              </w:rPr>
              <w:t>d</w:t>
            </w:r>
            <w:r w:rsidR="009B708C">
              <w:rPr>
                <w:i/>
                <w:iCs/>
              </w:rPr>
              <w:t>a</w:t>
            </w:r>
            <w:r w:rsidRPr="00F951FA">
              <w:rPr>
                <w:i/>
                <w:iCs/>
              </w:rPr>
              <w:t>ren</w:t>
            </w:r>
            <w:r w:rsidRPr="0093545A">
              <w:t xml:space="preserve"> i vissa fall</w:t>
            </w:r>
          </w:p>
        </w:tc>
        <w:tc>
          <w:tcPr>
            <w:tcW w:w="2500" w:type="pct"/>
            <w:shd w:val="clear" w:color="auto" w:fill="auto"/>
            <w:tcMar>
              <w:right w:w="0" w:type="dxa"/>
            </w:tcMar>
          </w:tcPr>
          <w:p w14:paraId="357756B8" w14:textId="225FB0EA" w:rsidR="00D4080F" w:rsidRPr="00C43C4A" w:rsidRDefault="00D4080F" w:rsidP="00A7016B">
            <w:pPr>
              <w:pStyle w:val="Rubrik4utannumrering"/>
              <w:rPr>
                <w:b w:val="0"/>
                <w:i/>
              </w:rPr>
            </w:pPr>
            <w:r w:rsidRPr="00C43C4A">
              <w:rPr>
                <w:i/>
                <w:iCs/>
              </w:rPr>
              <w:t xml:space="preserve">Särskilda beslut av </w:t>
            </w:r>
            <w:r w:rsidRPr="00F951FA">
              <w:rPr>
                <w:i/>
                <w:iCs/>
              </w:rPr>
              <w:t>överförmyn</w:t>
            </w:r>
            <w:r w:rsidR="009B708C">
              <w:rPr>
                <w:i/>
                <w:iCs/>
              </w:rPr>
              <w:softHyphen/>
            </w:r>
            <w:r w:rsidRPr="00F951FA">
              <w:rPr>
                <w:i/>
                <w:iCs/>
              </w:rPr>
              <w:t xml:space="preserve">darnämnden </w:t>
            </w:r>
            <w:r w:rsidRPr="0093545A">
              <w:t>i vissa fall</w:t>
            </w:r>
          </w:p>
        </w:tc>
      </w:tr>
    </w:tbl>
    <w:p w14:paraId="35F5456E" w14:textId="77777777" w:rsidR="00D4080F" w:rsidRDefault="00D4080F" w:rsidP="009361F3">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494BE92" w14:textId="77777777" w:rsidTr="00A7016B">
        <w:tc>
          <w:tcPr>
            <w:tcW w:w="2500" w:type="pct"/>
            <w:shd w:val="clear" w:color="auto" w:fill="auto"/>
            <w:tcMar>
              <w:left w:w="0" w:type="dxa"/>
            </w:tcMar>
          </w:tcPr>
          <w:p w14:paraId="1D7569B9" w14:textId="77777777" w:rsidR="00D4080F" w:rsidRDefault="00D4080F" w:rsidP="00A7016B">
            <w:pPr>
              <w:pStyle w:val="Brdtextmedindrag"/>
              <w:ind w:firstLine="0"/>
            </w:pPr>
            <w:r w:rsidRPr="005F3B06">
              <w:rPr>
                <w:i/>
                <w:iCs/>
              </w:rPr>
              <w:t>Överförmyndaren</w:t>
            </w:r>
            <w:r w:rsidRPr="005F3B06">
              <w:t xml:space="preserve"> får före</w:t>
            </w:r>
            <w:r>
              <w:softHyphen/>
            </w:r>
            <w:r w:rsidRPr="005F3B06">
              <w:t>lägga för</w:t>
            </w:r>
            <w:r>
              <w:softHyphen/>
            </w:r>
            <w:r w:rsidRPr="005F3B06">
              <w:t xml:space="preserve">äldrarna att i </w:t>
            </w:r>
            <w:r w:rsidRPr="00765F6B">
              <w:rPr>
                <w:i/>
                <w:iCs/>
              </w:rPr>
              <w:t>årsräkning</w:t>
            </w:r>
            <w:r w:rsidRPr="005F3B06">
              <w:t xml:space="preserve"> eller på an</w:t>
            </w:r>
            <w:r>
              <w:softHyphen/>
            </w:r>
            <w:r w:rsidRPr="005F3B06">
              <w:t>nat sätt redogöra för sin förvaltning</w:t>
            </w:r>
            <w:r>
              <w:t xml:space="preserve"> </w:t>
            </w:r>
            <w:r w:rsidRPr="005F3B06">
              <w:t>utöver vad som följer av 14 och 15</w:t>
            </w:r>
            <w:r>
              <w:t> §</w:t>
            </w:r>
            <w:r w:rsidRPr="005F3B06">
              <w:t>§, om den omyndige begär det</w:t>
            </w:r>
            <w:r>
              <w:t xml:space="preserve"> </w:t>
            </w:r>
            <w:r w:rsidRPr="005F3B06">
              <w:t>eller om det annars finns särskilda skäl</w:t>
            </w:r>
            <w:r>
              <w:t>.</w:t>
            </w:r>
          </w:p>
        </w:tc>
        <w:tc>
          <w:tcPr>
            <w:tcW w:w="2500" w:type="pct"/>
            <w:shd w:val="clear" w:color="auto" w:fill="auto"/>
            <w:tcMar>
              <w:right w:w="0" w:type="dxa"/>
            </w:tcMar>
          </w:tcPr>
          <w:p w14:paraId="3C65B31A" w14:textId="77777777" w:rsidR="00D4080F" w:rsidRDefault="00D4080F" w:rsidP="00A7016B">
            <w:pPr>
              <w:pStyle w:val="Brdtextmedindrag"/>
              <w:ind w:firstLine="0"/>
            </w:pPr>
            <w:r w:rsidRPr="005F3B06">
              <w:rPr>
                <w:i/>
                <w:iCs/>
              </w:rPr>
              <w:t>Överförmyndar</w:t>
            </w:r>
            <w:r>
              <w:rPr>
                <w:i/>
                <w:iCs/>
              </w:rPr>
              <w:t>nämnden</w:t>
            </w:r>
            <w:r w:rsidRPr="005F3B06">
              <w:t xml:space="preserve"> får före</w:t>
            </w:r>
            <w:r>
              <w:softHyphen/>
            </w:r>
            <w:r w:rsidRPr="005F3B06">
              <w:t xml:space="preserve">lägga föräldrarna att i </w:t>
            </w:r>
            <w:r w:rsidRPr="00765F6B">
              <w:rPr>
                <w:i/>
                <w:iCs/>
              </w:rPr>
              <w:t>års</w:t>
            </w:r>
            <w:r w:rsidRPr="00765F6B">
              <w:rPr>
                <w:i/>
                <w:iCs/>
              </w:rPr>
              <w:softHyphen/>
              <w:t>räkn</w:t>
            </w:r>
            <w:r w:rsidRPr="00765F6B">
              <w:rPr>
                <w:i/>
                <w:iCs/>
                <w:spacing w:val="-4"/>
              </w:rPr>
              <w:t>ingen</w:t>
            </w:r>
            <w:r w:rsidRPr="00A51E0C">
              <w:rPr>
                <w:spacing w:val="-4"/>
              </w:rPr>
              <w:t xml:space="preserve"> eller på annat sätt redo</w:t>
            </w:r>
            <w:r w:rsidRPr="00A51E0C">
              <w:rPr>
                <w:spacing w:val="-4"/>
              </w:rPr>
              <w:softHyphen/>
              <w:t>göra</w:t>
            </w:r>
            <w:r w:rsidRPr="005F3B06">
              <w:t xml:space="preserve"> för sin förvaltning</w:t>
            </w:r>
            <w:r>
              <w:t xml:space="preserve"> </w:t>
            </w:r>
            <w:r w:rsidRPr="005F3B06">
              <w:t>utöver vad som följer av 14 och 15</w:t>
            </w:r>
            <w:r>
              <w:t> §</w:t>
            </w:r>
            <w:r w:rsidRPr="005F3B06">
              <w:t>§, om den omyndige begär det</w:t>
            </w:r>
            <w:r>
              <w:t xml:space="preserve"> </w:t>
            </w:r>
            <w:r w:rsidRPr="005F3B06">
              <w:t xml:space="preserve">eller </w:t>
            </w:r>
            <w:r w:rsidRPr="00A51E0C">
              <w:rPr>
                <w:spacing w:val="-4"/>
              </w:rPr>
              <w:t>om det annars finns särskilda skäl</w:t>
            </w:r>
            <w:r>
              <w:t xml:space="preserve">. </w:t>
            </w:r>
          </w:p>
        </w:tc>
      </w:tr>
    </w:tbl>
    <w:p w14:paraId="795F9D82" w14:textId="77777777" w:rsidR="00D4080F" w:rsidRDefault="00D4080F" w:rsidP="009361F3">
      <w:pPr>
        <w:pStyle w:val="Brdtext"/>
        <w:jc w:val="center"/>
      </w:pPr>
    </w:p>
    <w:p w14:paraId="642A8673" w14:textId="77777777" w:rsidR="00D4080F" w:rsidRDefault="00D4080F" w:rsidP="009361F3">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6BB0B02" w14:textId="77777777" w:rsidTr="00A7016B">
        <w:tc>
          <w:tcPr>
            <w:tcW w:w="2500" w:type="pct"/>
            <w:shd w:val="clear" w:color="auto" w:fill="auto"/>
            <w:tcMar>
              <w:left w:w="0" w:type="dxa"/>
            </w:tcMar>
          </w:tcPr>
          <w:p w14:paraId="4E74DE4A" w14:textId="77777777" w:rsidR="00D4080F" w:rsidRDefault="00D4080F" w:rsidP="00A7016B">
            <w:pPr>
              <w:pStyle w:val="Brdtextmedindrag"/>
              <w:ind w:firstLine="0"/>
            </w:pPr>
            <w:r w:rsidRPr="0027542A">
              <w:t>Om det av någon särskild anledning</w:t>
            </w:r>
            <w:r>
              <w:t xml:space="preserve"> </w:t>
            </w:r>
            <w:r w:rsidRPr="0027542A">
              <w:t xml:space="preserve">behövs för att trygga förvaltningen, får </w:t>
            </w:r>
            <w:r w:rsidRPr="0027542A">
              <w:rPr>
                <w:i/>
                <w:iCs/>
              </w:rPr>
              <w:t>överförmyn</w:t>
            </w:r>
            <w:r>
              <w:rPr>
                <w:i/>
                <w:iCs/>
              </w:rPr>
              <w:softHyphen/>
            </w:r>
            <w:r w:rsidRPr="0027542A">
              <w:rPr>
                <w:i/>
                <w:iCs/>
              </w:rPr>
              <w:t>daren</w:t>
            </w:r>
          </w:p>
        </w:tc>
        <w:tc>
          <w:tcPr>
            <w:tcW w:w="2500" w:type="pct"/>
            <w:shd w:val="clear" w:color="auto" w:fill="auto"/>
            <w:tcMar>
              <w:right w:w="0" w:type="dxa"/>
            </w:tcMar>
          </w:tcPr>
          <w:p w14:paraId="7480A807" w14:textId="77777777" w:rsidR="00D4080F" w:rsidRDefault="00D4080F" w:rsidP="00A7016B">
            <w:pPr>
              <w:pStyle w:val="Brdtextmedindrag"/>
              <w:ind w:firstLine="0"/>
            </w:pPr>
            <w:r w:rsidRPr="0027542A">
              <w:t>Om det av någon särskild anledning</w:t>
            </w:r>
            <w:r>
              <w:t xml:space="preserve"> </w:t>
            </w:r>
            <w:r w:rsidRPr="0027542A">
              <w:t>behövs för att trygga förvaltning</w:t>
            </w:r>
            <w:r w:rsidRPr="0087799B">
              <w:rPr>
                <w:spacing w:val="-4"/>
              </w:rPr>
              <w:t xml:space="preserve">en, får </w:t>
            </w:r>
            <w:r w:rsidRPr="0087799B">
              <w:rPr>
                <w:i/>
                <w:iCs/>
                <w:spacing w:val="-4"/>
              </w:rPr>
              <w:t>överförmyndar</w:t>
            </w:r>
            <w:r w:rsidRPr="0087799B">
              <w:rPr>
                <w:i/>
                <w:iCs/>
                <w:spacing w:val="-4"/>
              </w:rPr>
              <w:softHyphen/>
              <w:t>nämnden</w:t>
            </w:r>
          </w:p>
        </w:tc>
      </w:tr>
    </w:tbl>
    <w:p w14:paraId="50A205F2" w14:textId="77777777" w:rsidR="00D4080F" w:rsidRDefault="00D4080F" w:rsidP="009361F3">
      <w:pPr>
        <w:pStyle w:val="Brdtextmedindrag"/>
      </w:pPr>
      <w:r>
        <w:t xml:space="preserve">1. besluta att 3–7 §§ ska tillämpas även i andra fall än som följer av 2 §, </w:t>
      </w:r>
    </w:p>
    <w:p w14:paraId="72CAF3EC" w14:textId="77777777" w:rsidR="00D4080F" w:rsidRDefault="00D4080F" w:rsidP="009361F3">
      <w:pPr>
        <w:pStyle w:val="Brdtextmedindrag"/>
      </w:pPr>
      <w:r>
        <w:t>2. begränsa möjligheten att ta ut pengar som har satts in hos bank, kre</w:t>
      </w:r>
      <w:r>
        <w:softHyphen/>
        <w:t>di</w:t>
      </w:r>
      <w:r w:rsidRPr="0087799B">
        <w:rPr>
          <w:spacing w:val="-4"/>
        </w:rPr>
        <w:t>tmarknadsföretag eller värdepappersbolag, utöver vad som följer</w:t>
      </w:r>
      <w:r>
        <w:t xml:space="preserve"> av 8 §, </w:t>
      </w:r>
    </w:p>
    <w:p w14:paraId="6EFC8ADC" w14:textId="77777777" w:rsidR="00D4080F" w:rsidRDefault="00D4080F" w:rsidP="009361F3">
      <w:pPr>
        <w:pStyle w:val="Brdtextmedindrag"/>
      </w:pPr>
      <w:r>
        <w:t>3. besluta att värdehandlingar ska förvaras och förvaltas av ett värdepap</w:t>
      </w:r>
      <w:r>
        <w:softHyphen/>
        <w:t>persinstitut enligt lagen (2007:528) om värdepappers</w:t>
      </w:r>
      <w:r>
        <w:softHyphen/>
        <w:t>mark</w:t>
      </w:r>
      <w:r>
        <w:softHyphen/>
        <w:t>na</w:t>
      </w:r>
      <w:r>
        <w:softHyphen/>
        <w:t>den eller ett motsvarande utländskt institut som är underkastat en offentlig reglering som väsentligen stämmer överens med den som gäller för värdepappersin</w:t>
      </w:r>
      <w:r>
        <w:softHyphen/>
        <w:t xml:space="preserve">stitut i Sverige, </w:t>
      </w:r>
    </w:p>
    <w:p w14:paraId="696809F0" w14:textId="77777777" w:rsidR="00D4080F" w:rsidRDefault="00D4080F" w:rsidP="009361F3">
      <w:pPr>
        <w:pStyle w:val="Brdtextmedindrag"/>
      </w:pPr>
      <w:r>
        <w:t>4. genom meddelande till en värdepapperscentral, den som för ett regis</w:t>
      </w:r>
      <w:r>
        <w:softHyphen/>
        <w:t>ter enligt 4 kap. 11 § lagen (2004:46) om värdepappersfonder eller enligt 12 kap. 5 § lagen (2013:561) om förvaltare av alternativa investeringsfon</w:t>
      </w:r>
      <w:r>
        <w:softHyphen/>
        <w:t>der eller den som har registrerats som förvaltare av finansiella instrument eller andelar i värdepappersfonder eller i specialfonder, begränsa föräld</w:t>
      </w:r>
      <w:r>
        <w:softHyphen/>
        <w:t>rars möjlighet att förfoga över rättig</w:t>
      </w:r>
      <w:r>
        <w:softHyphen/>
        <w:t>heter som registreras i avstämningsre</w:t>
      </w:r>
      <w:r>
        <w:softHyphen/>
        <w:t xml:space="preserve">gister enligt lagen (1998:1479) om värdepapperscentraler och kontoföring av finansiella instrument eller i motsvarande utländskt register eller som </w:t>
      </w:r>
      <w:r>
        <w:lastRenderedPageBreak/>
        <w:t>avses i lagen om värdepappersfonder eller i lagen om förvaltare av alter</w:t>
      </w:r>
      <w:r>
        <w:softHyphen/>
        <w:t>nativa investe</w:t>
      </w:r>
      <w:r>
        <w:softHyphen/>
        <w:t xml:space="preserve">ringsfonder, och </w:t>
      </w:r>
    </w:p>
    <w:p w14:paraId="57522B4E" w14:textId="77777777" w:rsidR="00D4080F" w:rsidRDefault="00D4080F" w:rsidP="009361F3">
      <w:pPr>
        <w:pStyle w:val="Brdtextmedindrag"/>
      </w:pPr>
      <w:r>
        <w:t>5. gen</w:t>
      </w:r>
      <w:r w:rsidRPr="00403908">
        <w:rPr>
          <w:spacing w:val="-2"/>
        </w:rPr>
        <w:t>om meddelande till den som ska betala pengar till den omyn</w:t>
      </w:r>
      <w:r w:rsidRPr="00403908">
        <w:rPr>
          <w:spacing w:val="-2"/>
        </w:rPr>
        <w:softHyphen/>
        <w:t>dige</w:t>
      </w:r>
      <w:r>
        <w:t xml:space="preserve"> besluta att pengarna ska sättas in hos bank eller kreditmark</w:t>
      </w:r>
      <w:r>
        <w:softHyphen/>
        <w:t>nadsföretag.</w:t>
      </w:r>
    </w:p>
    <w:tbl>
      <w:tblPr>
        <w:tblW w:w="5000" w:type="pct"/>
        <w:tblLook w:val="0600" w:firstRow="0" w:lastRow="0" w:firstColumn="0" w:lastColumn="0" w:noHBand="1" w:noVBand="1"/>
      </w:tblPr>
      <w:tblGrid>
        <w:gridCol w:w="2948"/>
        <w:gridCol w:w="2949"/>
      </w:tblGrid>
      <w:tr w:rsidR="009361F3" w14:paraId="506B1B52" w14:textId="77777777" w:rsidTr="00A7016B">
        <w:tc>
          <w:tcPr>
            <w:tcW w:w="2500" w:type="pct"/>
            <w:shd w:val="clear" w:color="auto" w:fill="auto"/>
            <w:tcMar>
              <w:left w:w="0" w:type="dxa"/>
            </w:tcMar>
          </w:tcPr>
          <w:p w14:paraId="0654377D" w14:textId="77777777" w:rsidR="00D4080F" w:rsidRDefault="00D4080F" w:rsidP="00A7016B">
            <w:pPr>
              <w:pStyle w:val="Brdtextmedindrag"/>
            </w:pPr>
            <w:r w:rsidRPr="0027542A">
              <w:t>Meddelas beslut enligt första stycket</w:t>
            </w:r>
            <w:r>
              <w:t> </w:t>
            </w:r>
            <w:r w:rsidRPr="0027542A">
              <w:t>3, ska föräldrarna träffa av</w:t>
            </w:r>
            <w:r>
              <w:softHyphen/>
            </w:r>
            <w:r w:rsidRPr="0027542A">
              <w:t>tal med ett värdepappers</w:t>
            </w:r>
            <w:r>
              <w:softHyphen/>
            </w:r>
            <w:r w:rsidRPr="0027542A">
              <w:t>insti</w:t>
            </w:r>
            <w:r>
              <w:softHyphen/>
            </w:r>
            <w:r w:rsidRPr="0027542A">
              <w:t xml:space="preserve">tut på villkor som </w:t>
            </w:r>
            <w:r w:rsidRPr="0027542A">
              <w:rPr>
                <w:i/>
                <w:iCs/>
              </w:rPr>
              <w:t>överför</w:t>
            </w:r>
            <w:r>
              <w:rPr>
                <w:i/>
                <w:iCs/>
              </w:rPr>
              <w:softHyphen/>
            </w:r>
            <w:r w:rsidRPr="0027542A">
              <w:rPr>
                <w:i/>
                <w:iCs/>
              </w:rPr>
              <w:t>myn</w:t>
            </w:r>
            <w:r>
              <w:rPr>
                <w:i/>
                <w:iCs/>
              </w:rPr>
              <w:softHyphen/>
            </w:r>
            <w:r w:rsidRPr="0027542A">
              <w:rPr>
                <w:i/>
                <w:iCs/>
              </w:rPr>
              <w:t>daren</w:t>
            </w:r>
            <w:r w:rsidRPr="0027542A">
              <w:t xml:space="preserve"> har godkänt.</w:t>
            </w:r>
          </w:p>
        </w:tc>
        <w:tc>
          <w:tcPr>
            <w:tcW w:w="2500" w:type="pct"/>
            <w:shd w:val="clear" w:color="auto" w:fill="auto"/>
            <w:tcMar>
              <w:right w:w="0" w:type="dxa"/>
            </w:tcMar>
          </w:tcPr>
          <w:p w14:paraId="67E17C51" w14:textId="77777777" w:rsidR="00D4080F" w:rsidRDefault="00D4080F" w:rsidP="00A7016B">
            <w:pPr>
              <w:pStyle w:val="Brdtextmedindrag"/>
            </w:pPr>
            <w:r w:rsidRPr="0027542A">
              <w:t>Meddelas beslut enligt första stycket</w:t>
            </w:r>
            <w:r>
              <w:t> </w:t>
            </w:r>
            <w:r w:rsidRPr="0027542A">
              <w:t xml:space="preserve">3, ska föräldrarna träffa </w:t>
            </w:r>
            <w:r w:rsidRPr="00403908">
              <w:rPr>
                <w:spacing w:val="-4"/>
              </w:rPr>
              <w:t>av</w:t>
            </w:r>
            <w:r>
              <w:rPr>
                <w:spacing w:val="-4"/>
              </w:rPr>
              <w:softHyphen/>
            </w:r>
            <w:r w:rsidRPr="00403908">
              <w:rPr>
                <w:spacing w:val="-4"/>
              </w:rPr>
              <w:t>tal med ett värdepappers</w:t>
            </w:r>
            <w:r w:rsidRPr="00403908">
              <w:rPr>
                <w:spacing w:val="-4"/>
              </w:rPr>
              <w:softHyphen/>
              <w:t>insti</w:t>
            </w:r>
            <w:r w:rsidRPr="00403908">
              <w:rPr>
                <w:spacing w:val="-4"/>
              </w:rPr>
              <w:softHyphen/>
              <w:t xml:space="preserve">tut på villkor som </w:t>
            </w:r>
            <w:r w:rsidRPr="00403908">
              <w:rPr>
                <w:i/>
                <w:iCs/>
                <w:spacing w:val="-4"/>
              </w:rPr>
              <w:t>överförmyndar</w:t>
            </w:r>
            <w:r w:rsidRPr="00403908">
              <w:rPr>
                <w:i/>
                <w:iCs/>
                <w:spacing w:val="-4"/>
              </w:rPr>
              <w:softHyphen/>
              <w:t>nämnden</w:t>
            </w:r>
            <w:r w:rsidRPr="0027542A">
              <w:t xml:space="preserve"> har godkänt.</w:t>
            </w:r>
          </w:p>
        </w:tc>
      </w:tr>
    </w:tbl>
    <w:p w14:paraId="38040835" w14:textId="77777777" w:rsidR="00D4080F" w:rsidRDefault="00D4080F" w:rsidP="009361F3">
      <w:pPr>
        <w:pStyle w:val="Brdtextmedindrag"/>
      </w:pPr>
      <w:r w:rsidRPr="003E3307">
        <w:t>Ett värdepappersinstitut är skyldigt att träffa ett sådant avtal om förva</w:t>
      </w:r>
      <w:r>
        <w:softHyphen/>
      </w:r>
      <w:r w:rsidRPr="003E3307">
        <w:t>ring och förvaltning som avses i andra stycket. Avtalet får inte träffas på sämre villkor än de som värdepappersinstitutet erbjuder andra enskilda personer vid samma typ av avtal</w:t>
      </w:r>
      <w:r>
        <w:t>.</w:t>
      </w:r>
    </w:p>
    <w:p w14:paraId="0DBBB6EB" w14:textId="77777777" w:rsidR="00D4080F" w:rsidRPr="003E3307" w:rsidRDefault="00D4080F" w:rsidP="009361F3">
      <w:pPr>
        <w:pStyle w:val="Brdtextmedindrag"/>
      </w:pPr>
    </w:p>
    <w:p w14:paraId="75650ACB" w14:textId="77777777" w:rsidR="00D4080F" w:rsidRDefault="00D4080F" w:rsidP="009361F3">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CAB151C" w14:textId="77777777" w:rsidTr="00A7016B">
        <w:tc>
          <w:tcPr>
            <w:tcW w:w="2500" w:type="pct"/>
            <w:shd w:val="clear" w:color="auto" w:fill="auto"/>
            <w:tcMar>
              <w:left w:w="0" w:type="dxa"/>
            </w:tcMar>
          </w:tcPr>
          <w:p w14:paraId="405BFB24" w14:textId="77777777" w:rsidR="00D4080F" w:rsidRDefault="00D4080F" w:rsidP="00A7016B">
            <w:pPr>
              <w:pStyle w:val="Brdtextmedindrag"/>
              <w:ind w:firstLine="0"/>
            </w:pPr>
            <w:r w:rsidRPr="003E3307">
              <w:t>När föräldrarnas förvaltning upp</w:t>
            </w:r>
            <w:r>
              <w:softHyphen/>
            </w:r>
            <w:r w:rsidRPr="003E3307">
              <w:t xml:space="preserve">hör, </w:t>
            </w:r>
            <w:r w:rsidRPr="003E3307">
              <w:rPr>
                <w:i/>
                <w:iCs/>
              </w:rPr>
              <w:t>skall</w:t>
            </w:r>
            <w:r w:rsidRPr="003E3307">
              <w:t xml:space="preserve"> de hålla sina räken</w:t>
            </w:r>
            <w:r>
              <w:softHyphen/>
            </w:r>
            <w:r w:rsidRPr="003E3307">
              <w:t>skap</w:t>
            </w:r>
            <w:r w:rsidRPr="00403908">
              <w:rPr>
                <w:spacing w:val="-4"/>
              </w:rPr>
              <w:t>er och övriga handlingar som</w:t>
            </w:r>
            <w:r w:rsidRPr="003E3307">
              <w:t xml:space="preserve"> rör för</w:t>
            </w:r>
            <w:r>
              <w:softHyphen/>
            </w:r>
            <w:r w:rsidRPr="003E3307">
              <w:t>valtningen tillgängliga för gra</w:t>
            </w:r>
            <w:r w:rsidRPr="00403908">
              <w:rPr>
                <w:spacing w:val="-4"/>
              </w:rPr>
              <w:t>nsk</w:t>
            </w:r>
            <w:r>
              <w:rPr>
                <w:spacing w:val="-4"/>
              </w:rPr>
              <w:softHyphen/>
            </w:r>
            <w:r w:rsidRPr="00403908">
              <w:rPr>
                <w:spacing w:val="-4"/>
              </w:rPr>
              <w:t xml:space="preserve">ning. Om det behövs, </w:t>
            </w:r>
            <w:r w:rsidRPr="00403908">
              <w:rPr>
                <w:i/>
                <w:iCs/>
                <w:spacing w:val="-4"/>
              </w:rPr>
              <w:t>skall</w:t>
            </w:r>
            <w:r w:rsidRPr="003E3307">
              <w:t xml:space="preserve"> </w:t>
            </w:r>
            <w:r w:rsidRPr="003E3307">
              <w:rPr>
                <w:i/>
                <w:iCs/>
              </w:rPr>
              <w:t>överför</w:t>
            </w:r>
            <w:r>
              <w:rPr>
                <w:i/>
                <w:iCs/>
              </w:rPr>
              <w:softHyphen/>
            </w:r>
            <w:r w:rsidRPr="003E3307">
              <w:rPr>
                <w:i/>
                <w:iCs/>
              </w:rPr>
              <w:t>myndaren</w:t>
            </w:r>
            <w:r w:rsidRPr="003E3307">
              <w:t xml:space="preserve"> bestämma tid och plats för en sådan gransk</w:t>
            </w:r>
            <w:r>
              <w:softHyphen/>
            </w:r>
            <w:r w:rsidRPr="003E3307">
              <w:t>ning.</w:t>
            </w:r>
          </w:p>
        </w:tc>
        <w:tc>
          <w:tcPr>
            <w:tcW w:w="2500" w:type="pct"/>
            <w:shd w:val="clear" w:color="auto" w:fill="auto"/>
            <w:tcMar>
              <w:right w:w="0" w:type="dxa"/>
            </w:tcMar>
          </w:tcPr>
          <w:p w14:paraId="23BE7569" w14:textId="77777777" w:rsidR="00D4080F" w:rsidRDefault="00D4080F" w:rsidP="00A7016B">
            <w:pPr>
              <w:pStyle w:val="Brdtextmedindrag"/>
              <w:ind w:firstLine="0"/>
            </w:pPr>
            <w:r w:rsidRPr="003E3307">
              <w:t>När föräldrarnas förvaltning upp</w:t>
            </w:r>
            <w:r>
              <w:softHyphen/>
            </w:r>
            <w:r w:rsidRPr="003E3307">
              <w:t xml:space="preserve">hör, </w:t>
            </w:r>
            <w:r w:rsidRPr="003E3307">
              <w:rPr>
                <w:i/>
                <w:iCs/>
              </w:rPr>
              <w:t>ska</w:t>
            </w:r>
            <w:r w:rsidRPr="003E3307">
              <w:t xml:space="preserve"> de hålla sina räken</w:t>
            </w:r>
            <w:r>
              <w:softHyphen/>
            </w:r>
            <w:r w:rsidRPr="003E3307">
              <w:t>skaper</w:t>
            </w:r>
            <w:r>
              <w:t xml:space="preserve"> </w:t>
            </w:r>
            <w:r w:rsidRPr="003E3307">
              <w:t>och övriga handlingar</w:t>
            </w:r>
            <w:r>
              <w:t xml:space="preserve"> </w:t>
            </w:r>
            <w:r w:rsidRPr="003E3307">
              <w:t>som rör för</w:t>
            </w:r>
            <w:r>
              <w:softHyphen/>
            </w:r>
            <w:r w:rsidRPr="003E3307">
              <w:t>valtningen tillgäng</w:t>
            </w:r>
            <w:r>
              <w:softHyphen/>
            </w:r>
            <w:r w:rsidRPr="003E3307">
              <w:t>liga för gransk</w:t>
            </w:r>
            <w:r>
              <w:softHyphen/>
            </w:r>
            <w:r w:rsidRPr="003E3307">
              <w:t>ning. Om det be</w:t>
            </w:r>
            <w:r>
              <w:softHyphen/>
            </w:r>
            <w:r w:rsidRPr="003E3307">
              <w:t xml:space="preserve">hövs, </w:t>
            </w:r>
            <w:r w:rsidRPr="003E3307">
              <w:rPr>
                <w:i/>
                <w:iCs/>
              </w:rPr>
              <w:t>ska</w:t>
            </w:r>
            <w:r w:rsidRPr="003E3307">
              <w:t xml:space="preserve"> </w:t>
            </w:r>
            <w:r w:rsidRPr="003E3307">
              <w:rPr>
                <w:i/>
                <w:iCs/>
              </w:rPr>
              <w:t>överför</w:t>
            </w:r>
            <w:r>
              <w:rPr>
                <w:i/>
                <w:iCs/>
              </w:rPr>
              <w:softHyphen/>
            </w:r>
            <w:r w:rsidRPr="003E3307">
              <w:rPr>
                <w:i/>
                <w:iCs/>
              </w:rPr>
              <w:t>myndar</w:t>
            </w:r>
            <w:r>
              <w:rPr>
                <w:i/>
                <w:iCs/>
              </w:rPr>
              <w:softHyphen/>
              <w:t>nämn</w:t>
            </w:r>
            <w:r>
              <w:rPr>
                <w:i/>
                <w:iCs/>
              </w:rPr>
              <w:softHyphen/>
              <w:t>den</w:t>
            </w:r>
            <w:r w:rsidRPr="003E3307">
              <w:t xml:space="preserve"> bestämma tid och plats för en sådan granskning.</w:t>
            </w:r>
          </w:p>
        </w:tc>
      </w:tr>
      <w:tr w:rsidR="009361F3" w14:paraId="3EB9B974" w14:textId="77777777" w:rsidTr="00A7016B">
        <w:tc>
          <w:tcPr>
            <w:tcW w:w="2500" w:type="pct"/>
            <w:shd w:val="clear" w:color="auto" w:fill="auto"/>
            <w:tcMar>
              <w:left w:w="0" w:type="dxa"/>
            </w:tcMar>
          </w:tcPr>
          <w:p w14:paraId="2A55B674" w14:textId="77777777" w:rsidR="00D4080F" w:rsidRDefault="00D4080F" w:rsidP="00A7016B">
            <w:pPr>
              <w:pStyle w:val="Brdtextmedindrag"/>
            </w:pPr>
            <w:r w:rsidRPr="003E3307">
              <w:t>Sedan tiden för att väcka talan enligt 12</w:t>
            </w:r>
            <w:r>
              <w:t> kap.</w:t>
            </w:r>
            <w:r w:rsidRPr="003E3307">
              <w:t xml:space="preserve"> 15</w:t>
            </w:r>
            <w:r>
              <w:t> §</w:t>
            </w:r>
            <w:r w:rsidRPr="003E3307">
              <w:t xml:space="preserve"> har gått ut eller, om talan har väckts, det finns en dom i ersättningsfrågan som</w:t>
            </w:r>
            <w:r w:rsidRPr="00E93E3D">
              <w:rPr>
                <w:spacing w:val="-4"/>
              </w:rPr>
              <w:t xml:space="preserve"> </w:t>
            </w:r>
            <w:r w:rsidRPr="00E93E3D">
              <w:rPr>
                <w:i/>
                <w:iCs/>
                <w:spacing w:val="-4"/>
              </w:rPr>
              <w:t>vunnit</w:t>
            </w:r>
            <w:r w:rsidRPr="00E93E3D">
              <w:rPr>
                <w:spacing w:val="-4"/>
              </w:rPr>
              <w:t xml:space="preserve"> laga kraft, </w:t>
            </w:r>
            <w:r w:rsidRPr="00E93E3D">
              <w:rPr>
                <w:i/>
                <w:iCs/>
                <w:spacing w:val="-4"/>
              </w:rPr>
              <w:t>skall</w:t>
            </w:r>
            <w:r w:rsidRPr="00E93E3D">
              <w:rPr>
                <w:spacing w:val="-4"/>
              </w:rPr>
              <w:t xml:space="preserve"> räken</w:t>
            </w:r>
            <w:r w:rsidRPr="00E93E3D">
              <w:rPr>
                <w:spacing w:val="-4"/>
              </w:rPr>
              <w:softHyphen/>
              <w:t>skap</w:t>
            </w:r>
            <w:r w:rsidRPr="00E93E3D">
              <w:rPr>
                <w:spacing w:val="-2"/>
              </w:rPr>
              <w:t>er och öv</w:t>
            </w:r>
            <w:r>
              <w:rPr>
                <w:spacing w:val="-2"/>
              </w:rPr>
              <w:softHyphen/>
            </w:r>
            <w:r w:rsidRPr="00E93E3D">
              <w:rPr>
                <w:spacing w:val="-2"/>
              </w:rPr>
              <w:t>riga handlingar som</w:t>
            </w:r>
            <w:r w:rsidRPr="003E3307">
              <w:t xml:space="preserve"> rör förvalt</w:t>
            </w:r>
            <w:r>
              <w:softHyphen/>
            </w:r>
            <w:r w:rsidRPr="003E3307">
              <w:t>ningen lämnas över till den som är behörig att ta emot redovisning över förvaltningen.</w:t>
            </w:r>
          </w:p>
        </w:tc>
        <w:tc>
          <w:tcPr>
            <w:tcW w:w="2500" w:type="pct"/>
            <w:shd w:val="clear" w:color="auto" w:fill="auto"/>
            <w:tcMar>
              <w:right w:w="0" w:type="dxa"/>
            </w:tcMar>
          </w:tcPr>
          <w:p w14:paraId="35454D78" w14:textId="77777777" w:rsidR="00D4080F" w:rsidRDefault="00D4080F" w:rsidP="00A7016B">
            <w:pPr>
              <w:pStyle w:val="Brdtextmedindrag"/>
            </w:pPr>
            <w:r w:rsidRPr="003E3307">
              <w:t>Sedan tiden för att väcka talan enligt 12</w:t>
            </w:r>
            <w:r>
              <w:t> kap.</w:t>
            </w:r>
            <w:r w:rsidRPr="003E3307">
              <w:t xml:space="preserve"> 15</w:t>
            </w:r>
            <w:r>
              <w:t> §</w:t>
            </w:r>
            <w:r w:rsidRPr="003E3307">
              <w:t xml:space="preserve"> har gått ut eller, om talan har väckts, det finns en dom i ersättningsfrågan som </w:t>
            </w:r>
            <w:r>
              <w:rPr>
                <w:i/>
                <w:iCs/>
              </w:rPr>
              <w:t>fått</w:t>
            </w:r>
            <w:r w:rsidRPr="003E3307">
              <w:t xml:space="preserve"> laga kraft, </w:t>
            </w:r>
            <w:r w:rsidRPr="003E3307">
              <w:rPr>
                <w:i/>
                <w:iCs/>
              </w:rPr>
              <w:t>ska</w:t>
            </w:r>
            <w:r w:rsidRPr="003E3307">
              <w:t xml:space="preserve"> räken</w:t>
            </w:r>
            <w:r>
              <w:softHyphen/>
            </w:r>
            <w:r w:rsidRPr="003E3307">
              <w:t>ska</w:t>
            </w:r>
            <w:r w:rsidRPr="00E93E3D">
              <w:rPr>
                <w:spacing w:val="-4"/>
              </w:rPr>
              <w:t>per och öv</w:t>
            </w:r>
            <w:r>
              <w:rPr>
                <w:spacing w:val="-4"/>
              </w:rPr>
              <w:softHyphen/>
            </w:r>
            <w:r w:rsidRPr="00E93E3D">
              <w:rPr>
                <w:spacing w:val="-4"/>
              </w:rPr>
              <w:t>riga handlingar som</w:t>
            </w:r>
            <w:r w:rsidRPr="003E3307">
              <w:t xml:space="preserve"> rör förvalt</w:t>
            </w:r>
            <w:r>
              <w:softHyphen/>
            </w:r>
            <w:r w:rsidRPr="003E3307">
              <w:t>ningen lämnas över till den som är behörig att ta emot redovisning över förvaltningen.</w:t>
            </w:r>
          </w:p>
        </w:tc>
      </w:tr>
    </w:tbl>
    <w:p w14:paraId="760C6E34" w14:textId="77777777" w:rsidR="00D4080F" w:rsidRPr="00A9416E" w:rsidRDefault="00D4080F" w:rsidP="009361F3">
      <w:pPr>
        <w:pStyle w:val="Brdtext"/>
        <w:spacing w:before="230"/>
        <w:jc w:val="center"/>
        <w:rPr>
          <w:b/>
        </w:rPr>
      </w:pPr>
      <w:r>
        <w:rPr>
          <w:b/>
        </w:rPr>
        <w:t>14 kap.</w:t>
      </w:r>
    </w:p>
    <w:p w14:paraId="55ECC3A4"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FD8D1DB" w14:textId="77777777" w:rsidTr="00A7016B">
        <w:tc>
          <w:tcPr>
            <w:tcW w:w="2500" w:type="pct"/>
            <w:shd w:val="clear" w:color="auto" w:fill="auto"/>
            <w:tcMar>
              <w:left w:w="0" w:type="dxa"/>
            </w:tcMar>
          </w:tcPr>
          <w:p w14:paraId="771A4311" w14:textId="77777777" w:rsidR="00D4080F" w:rsidRDefault="00D4080F" w:rsidP="00A7016B">
            <w:pPr>
              <w:pStyle w:val="Brdtextmedindrag"/>
              <w:ind w:firstLine="0"/>
            </w:pPr>
            <w:r>
              <w:t>Fö</w:t>
            </w:r>
            <w:r w:rsidRPr="005355FF">
              <w:rPr>
                <w:spacing w:val="-4"/>
              </w:rPr>
              <w:t>rordnade förmyndare, gode</w:t>
            </w:r>
            <w:r>
              <w:t xml:space="preserve"> män och förvaltare </w:t>
            </w:r>
            <w:r w:rsidRPr="008D3D23">
              <w:rPr>
                <w:i/>
                <w:iCs/>
              </w:rPr>
              <w:t>skall</w:t>
            </w:r>
            <w:r>
              <w:t xml:space="preserve"> inom två mån</w:t>
            </w:r>
            <w:r w:rsidRPr="005355FF">
              <w:rPr>
                <w:spacing w:val="-5"/>
              </w:rPr>
              <w:t>a</w:t>
            </w:r>
            <w:r>
              <w:rPr>
                <w:spacing w:val="-5"/>
              </w:rPr>
              <w:softHyphen/>
            </w:r>
            <w:r w:rsidRPr="005355FF">
              <w:rPr>
                <w:spacing w:val="-5"/>
              </w:rPr>
              <w:t>der efter förordnandet lämna</w:t>
            </w:r>
            <w:r>
              <w:t xml:space="preserve"> en för</w:t>
            </w:r>
            <w:r>
              <w:softHyphen/>
              <w:t>tec</w:t>
            </w:r>
            <w:r>
              <w:softHyphen/>
              <w:t xml:space="preserve">kning till </w:t>
            </w:r>
            <w:r w:rsidRPr="008D3D23">
              <w:rPr>
                <w:i/>
                <w:iCs/>
              </w:rPr>
              <w:t>överför</w:t>
            </w:r>
            <w:r>
              <w:rPr>
                <w:i/>
                <w:iCs/>
              </w:rPr>
              <w:softHyphen/>
            </w:r>
            <w:r w:rsidRPr="008D3D23">
              <w:rPr>
                <w:i/>
                <w:iCs/>
              </w:rPr>
              <w:t>myn</w:t>
            </w:r>
            <w:r>
              <w:rPr>
                <w:i/>
                <w:iCs/>
              </w:rPr>
              <w:softHyphen/>
            </w:r>
            <w:r w:rsidRPr="008D3D23">
              <w:rPr>
                <w:i/>
                <w:iCs/>
              </w:rPr>
              <w:t>daren</w:t>
            </w:r>
            <w:r>
              <w:t xml:space="preserve"> över den egendom som de förvaltar. För</w:t>
            </w:r>
            <w:r>
              <w:softHyphen/>
              <w:t xml:space="preserve">teckningen </w:t>
            </w:r>
            <w:r w:rsidRPr="008D3D23">
              <w:rPr>
                <w:i/>
                <w:iCs/>
              </w:rPr>
              <w:t>skall</w:t>
            </w:r>
            <w:r>
              <w:t xml:space="preserve"> </w:t>
            </w:r>
            <w:r w:rsidRPr="00834E2E">
              <w:rPr>
                <w:i/>
                <w:iCs/>
              </w:rPr>
              <w:t>avges</w:t>
            </w:r>
            <w:r>
              <w:t xml:space="preserve"> på heder och samvete.</w:t>
            </w:r>
          </w:p>
        </w:tc>
        <w:tc>
          <w:tcPr>
            <w:tcW w:w="2500" w:type="pct"/>
            <w:shd w:val="clear" w:color="auto" w:fill="auto"/>
            <w:tcMar>
              <w:right w:w="0" w:type="dxa"/>
            </w:tcMar>
          </w:tcPr>
          <w:p w14:paraId="458BD0DF" w14:textId="77777777" w:rsidR="00D4080F" w:rsidRDefault="00D4080F" w:rsidP="00A7016B">
            <w:pPr>
              <w:pStyle w:val="Brdtextmedindrag"/>
              <w:ind w:firstLine="0"/>
            </w:pPr>
            <w:r>
              <w:t>F</w:t>
            </w:r>
            <w:r w:rsidRPr="005355FF">
              <w:rPr>
                <w:spacing w:val="-4"/>
              </w:rPr>
              <w:t>örordnade förmyndare, gode</w:t>
            </w:r>
            <w:r>
              <w:t xml:space="preserve"> män och förvaltare </w:t>
            </w:r>
            <w:r w:rsidRPr="008D3D23">
              <w:rPr>
                <w:i/>
                <w:iCs/>
              </w:rPr>
              <w:t>ska</w:t>
            </w:r>
            <w:r>
              <w:t xml:space="preserve"> inom två mån</w:t>
            </w:r>
            <w:r w:rsidRPr="005355FF">
              <w:rPr>
                <w:spacing w:val="-5"/>
              </w:rPr>
              <w:t>a</w:t>
            </w:r>
            <w:r>
              <w:rPr>
                <w:spacing w:val="-5"/>
              </w:rPr>
              <w:softHyphen/>
            </w:r>
            <w:r w:rsidRPr="005355FF">
              <w:rPr>
                <w:spacing w:val="-5"/>
              </w:rPr>
              <w:t>der efter förordnandet lämna</w:t>
            </w:r>
            <w:r>
              <w:t xml:space="preserve"> </w:t>
            </w:r>
            <w:r w:rsidRPr="005355FF">
              <w:rPr>
                <w:spacing w:val="-4"/>
              </w:rPr>
              <w:t>en för</w:t>
            </w:r>
            <w:r>
              <w:rPr>
                <w:spacing w:val="-4"/>
              </w:rPr>
              <w:softHyphen/>
            </w:r>
            <w:r w:rsidRPr="005355FF">
              <w:rPr>
                <w:spacing w:val="-4"/>
              </w:rPr>
              <w:t xml:space="preserve">teckning till </w:t>
            </w:r>
            <w:r w:rsidRPr="005355FF">
              <w:rPr>
                <w:i/>
                <w:iCs/>
                <w:spacing w:val="-4"/>
              </w:rPr>
              <w:t>överförmyndar</w:t>
            </w:r>
            <w:r w:rsidRPr="005355FF">
              <w:rPr>
                <w:i/>
                <w:iCs/>
                <w:spacing w:val="-4"/>
              </w:rPr>
              <w:softHyphen/>
            </w:r>
            <w:r w:rsidRPr="005355FF">
              <w:rPr>
                <w:i/>
                <w:iCs/>
                <w:spacing w:val="-4"/>
              </w:rPr>
              <w:softHyphen/>
              <w:t>nämnden</w:t>
            </w:r>
            <w:r>
              <w:t xml:space="preserve"> över den egendom som de förval</w:t>
            </w:r>
            <w:r>
              <w:softHyphen/>
              <w:t xml:space="preserve">tar. Förteckningen </w:t>
            </w:r>
            <w:r w:rsidRPr="008D3D23">
              <w:rPr>
                <w:i/>
                <w:iCs/>
              </w:rPr>
              <w:t>ska</w:t>
            </w:r>
            <w:r>
              <w:t xml:space="preserve"> </w:t>
            </w:r>
            <w:r w:rsidRPr="005B2C79">
              <w:rPr>
                <w:i/>
                <w:iCs/>
              </w:rPr>
              <w:t>lämnas</w:t>
            </w:r>
            <w:r>
              <w:t xml:space="preserve"> på heder och samvete.</w:t>
            </w:r>
          </w:p>
        </w:tc>
      </w:tr>
    </w:tbl>
    <w:p w14:paraId="5BF7860A" w14:textId="77777777" w:rsidR="00D4080F" w:rsidRDefault="00D4080F" w:rsidP="009361F3">
      <w:pPr>
        <w:pStyle w:val="Brdtextmedindrag"/>
      </w:pPr>
      <w:r>
        <w:t>En förteckning som lämnas av en god man som har förordnats enligt 11 kap. 1 § behöver endast ta upp den lösa egendom som den gode mannen har tagit hand om.</w:t>
      </w:r>
    </w:p>
    <w:p w14:paraId="41DE1269" w14:textId="77777777" w:rsidR="00D4080F" w:rsidRDefault="00D4080F" w:rsidP="009361F3">
      <w:pPr>
        <w:pStyle w:val="Brdtextmedindrag"/>
      </w:pPr>
      <w:r>
        <w:t>Skyldigheten att lämna en förteckning gäller inte vid byte av förordnad förmyndare, god man eller förvaltare.</w:t>
      </w:r>
    </w:p>
    <w:p w14:paraId="7F752BBE" w14:textId="77777777" w:rsidR="00D4080F" w:rsidRDefault="00D4080F" w:rsidP="009361F3">
      <w:pPr>
        <w:pStyle w:val="Brdtextmedindrag"/>
      </w:pPr>
      <w:r>
        <w:t>I fråga om bevakning av någons rätt i dödsbo eller annat oskiftat bo gäl</w:t>
      </w:r>
      <w:r>
        <w:softHyphen/>
        <w:t>ler bestämmelserna i 15 kap.</w:t>
      </w:r>
    </w:p>
    <w:p w14:paraId="4D1C23EA" w14:textId="77777777" w:rsidR="00D4080F" w:rsidRDefault="00D4080F" w:rsidP="009361F3">
      <w:pPr>
        <w:pStyle w:val="Brdtext"/>
      </w:pPr>
    </w:p>
    <w:p w14:paraId="57BE950B" w14:textId="77777777" w:rsidR="00C00898" w:rsidRDefault="00C00898" w:rsidP="00C00898">
      <w:pPr>
        <w:pStyle w:val="Brdtextmedindrag"/>
      </w:pPr>
    </w:p>
    <w:p w14:paraId="0A376EA9" w14:textId="77777777" w:rsidR="00C00898" w:rsidRPr="00C00898" w:rsidRDefault="00C00898" w:rsidP="00C00898">
      <w:pPr>
        <w:pStyle w:val="Brdtextmedindrag"/>
      </w:pPr>
    </w:p>
    <w:p w14:paraId="4B9AA6A4" w14:textId="77777777" w:rsidR="00D4080F" w:rsidRDefault="00D4080F" w:rsidP="009361F3">
      <w:pPr>
        <w:pStyle w:val="Brdtext"/>
        <w:jc w:val="center"/>
      </w:pPr>
      <w:r>
        <w:lastRenderedPageBreak/>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392F9D2" w14:textId="77777777" w:rsidTr="00A7016B">
        <w:tc>
          <w:tcPr>
            <w:tcW w:w="2500" w:type="pct"/>
            <w:shd w:val="clear" w:color="auto" w:fill="auto"/>
            <w:tcMar>
              <w:left w:w="0" w:type="dxa"/>
            </w:tcMar>
          </w:tcPr>
          <w:p w14:paraId="06F7CB3B" w14:textId="77777777" w:rsidR="00D4080F" w:rsidRDefault="00D4080F" w:rsidP="00A7016B">
            <w:pPr>
              <w:pStyle w:val="Brdtextmedindrag"/>
              <w:ind w:firstLine="0"/>
            </w:pPr>
            <w:r w:rsidRPr="00D04AD0">
              <w:rPr>
                <w:i/>
                <w:iCs/>
              </w:rPr>
              <w:t>Har</w:t>
            </w:r>
            <w:r w:rsidRPr="00834E2E">
              <w:t xml:space="preserve"> rätten beslutat att ut</w:t>
            </w:r>
            <w:r>
              <w:softHyphen/>
            </w:r>
            <w:r w:rsidRPr="00834E2E">
              <w:t>vidga om</w:t>
            </w:r>
            <w:r>
              <w:softHyphen/>
            </w:r>
            <w:r w:rsidRPr="00834E2E">
              <w:t>fattningen av en god mans eller för</w:t>
            </w:r>
            <w:r>
              <w:softHyphen/>
            </w:r>
            <w:r w:rsidRPr="00834E2E">
              <w:t xml:space="preserve">valtares uppdrag, </w:t>
            </w:r>
            <w:r w:rsidRPr="00834E2E">
              <w:rPr>
                <w:i/>
                <w:iCs/>
              </w:rPr>
              <w:t>skall</w:t>
            </w:r>
            <w:r w:rsidRPr="00834E2E">
              <w:t xml:space="preserve"> den gode mannen eller för</w:t>
            </w:r>
            <w:r>
              <w:softHyphen/>
            </w:r>
            <w:r w:rsidRPr="00834E2E">
              <w:t>valtaren inom en månad från be</w:t>
            </w:r>
            <w:r>
              <w:softHyphen/>
            </w:r>
            <w:r w:rsidRPr="00834E2E">
              <w:t>slutet lämna en för</w:t>
            </w:r>
            <w:r>
              <w:softHyphen/>
            </w:r>
            <w:r w:rsidRPr="00834E2E">
              <w:t xml:space="preserve">teckning till </w:t>
            </w:r>
            <w:r w:rsidRPr="00834E2E">
              <w:rPr>
                <w:i/>
                <w:iCs/>
              </w:rPr>
              <w:t>överförmyndaren</w:t>
            </w:r>
            <w:r w:rsidRPr="00834E2E">
              <w:t xml:space="preserve"> över den egen</w:t>
            </w:r>
            <w:r>
              <w:softHyphen/>
            </w:r>
            <w:r w:rsidRPr="00834E2E">
              <w:t>do</w:t>
            </w:r>
            <w:r w:rsidRPr="008A2823">
              <w:rPr>
                <w:spacing w:val="-4"/>
              </w:rPr>
              <w:t>m som omfattas av det ut</w:t>
            </w:r>
            <w:r w:rsidRPr="008A2823">
              <w:rPr>
                <w:spacing w:val="-4"/>
              </w:rPr>
              <w:softHyphen/>
              <w:t>vidgade</w:t>
            </w:r>
            <w:r w:rsidRPr="005355FF">
              <w:rPr>
                <w:spacing w:val="-5"/>
              </w:rPr>
              <w:t xml:space="preserve"> uppdraget. Förteck</w:t>
            </w:r>
            <w:r>
              <w:rPr>
                <w:spacing w:val="-5"/>
              </w:rPr>
              <w:softHyphen/>
            </w:r>
            <w:r w:rsidRPr="005355FF">
              <w:rPr>
                <w:spacing w:val="-5"/>
              </w:rPr>
              <w:t>ningen</w:t>
            </w:r>
            <w:r w:rsidRPr="00834E2E">
              <w:t xml:space="preserve"> </w:t>
            </w:r>
            <w:r w:rsidRPr="00834E2E">
              <w:rPr>
                <w:i/>
                <w:iCs/>
              </w:rPr>
              <w:t>skall</w:t>
            </w:r>
            <w:r w:rsidRPr="00834E2E">
              <w:t xml:space="preserve"> </w:t>
            </w:r>
            <w:r w:rsidRPr="00834E2E">
              <w:rPr>
                <w:i/>
                <w:iCs/>
              </w:rPr>
              <w:t>avges</w:t>
            </w:r>
            <w:r w:rsidRPr="00834E2E">
              <w:t xml:space="preserve"> på heder och sam</w:t>
            </w:r>
            <w:r>
              <w:softHyphen/>
            </w:r>
            <w:r w:rsidRPr="00834E2E">
              <w:t>vete.</w:t>
            </w:r>
          </w:p>
        </w:tc>
        <w:tc>
          <w:tcPr>
            <w:tcW w:w="2500" w:type="pct"/>
            <w:shd w:val="clear" w:color="auto" w:fill="auto"/>
            <w:tcMar>
              <w:right w:w="0" w:type="dxa"/>
            </w:tcMar>
          </w:tcPr>
          <w:p w14:paraId="6B3C4E41" w14:textId="77777777" w:rsidR="00D4080F" w:rsidRDefault="00D4080F" w:rsidP="00A7016B">
            <w:pPr>
              <w:pStyle w:val="Brdtextmedindrag"/>
              <w:ind w:firstLine="0"/>
            </w:pPr>
            <w:r>
              <w:rPr>
                <w:i/>
                <w:iCs/>
              </w:rPr>
              <w:t>Om</w:t>
            </w:r>
            <w:r w:rsidRPr="00834E2E">
              <w:t xml:space="preserve"> rätten </w:t>
            </w:r>
            <w:r w:rsidRPr="004C04DB">
              <w:rPr>
                <w:i/>
                <w:iCs/>
              </w:rPr>
              <w:t>eller överför</w:t>
            </w:r>
            <w:r>
              <w:rPr>
                <w:i/>
                <w:iCs/>
              </w:rPr>
              <w:softHyphen/>
            </w:r>
            <w:r w:rsidRPr="004C04DB">
              <w:rPr>
                <w:i/>
                <w:iCs/>
              </w:rPr>
              <w:t>myn</w:t>
            </w:r>
            <w:r>
              <w:rPr>
                <w:i/>
                <w:iCs/>
              </w:rPr>
              <w:softHyphen/>
            </w:r>
            <w:r w:rsidRPr="004C04DB">
              <w:rPr>
                <w:i/>
                <w:iCs/>
              </w:rPr>
              <w:t>dar</w:t>
            </w:r>
            <w:r>
              <w:rPr>
                <w:i/>
                <w:iCs/>
              </w:rPr>
              <w:softHyphen/>
            </w:r>
            <w:r w:rsidRPr="004C04DB">
              <w:rPr>
                <w:i/>
                <w:iCs/>
              </w:rPr>
              <w:t>nämnden</w:t>
            </w:r>
            <w:r>
              <w:t xml:space="preserve"> </w:t>
            </w:r>
            <w:r w:rsidRPr="00D04AD0">
              <w:rPr>
                <w:i/>
                <w:iCs/>
              </w:rPr>
              <w:t>har</w:t>
            </w:r>
            <w:r>
              <w:t xml:space="preserve"> </w:t>
            </w:r>
            <w:r w:rsidRPr="00834E2E">
              <w:t>beslutat att ut</w:t>
            </w:r>
            <w:r>
              <w:softHyphen/>
            </w:r>
            <w:r w:rsidRPr="00834E2E">
              <w:t xml:space="preserve">vidga omfattningen av en god mans eller förvaltares uppdrag, </w:t>
            </w:r>
            <w:r w:rsidRPr="00834E2E">
              <w:rPr>
                <w:i/>
                <w:iCs/>
              </w:rPr>
              <w:t>ska</w:t>
            </w:r>
            <w:r w:rsidRPr="00834E2E">
              <w:t xml:space="preserve"> den gode mannen eller för</w:t>
            </w:r>
            <w:r>
              <w:softHyphen/>
            </w:r>
            <w:r w:rsidRPr="00834E2E">
              <w:t>valtaren inom en månad från be</w:t>
            </w:r>
            <w:r>
              <w:softHyphen/>
            </w:r>
            <w:r w:rsidRPr="00834E2E">
              <w:t>slutet lämna en för</w:t>
            </w:r>
            <w:r>
              <w:softHyphen/>
            </w:r>
            <w:r w:rsidRPr="00834E2E">
              <w:t xml:space="preserve">teckning till </w:t>
            </w:r>
            <w:r w:rsidRPr="00834E2E">
              <w:rPr>
                <w:i/>
                <w:iCs/>
              </w:rPr>
              <w:t>över</w:t>
            </w:r>
            <w:r w:rsidRPr="005355FF">
              <w:rPr>
                <w:i/>
                <w:iCs/>
                <w:spacing w:val="-2"/>
              </w:rPr>
              <w:t>förmyndar</w:t>
            </w:r>
            <w:r w:rsidRPr="005355FF">
              <w:rPr>
                <w:i/>
                <w:iCs/>
                <w:spacing w:val="-2"/>
              </w:rPr>
              <w:softHyphen/>
              <w:t>nämn</w:t>
            </w:r>
            <w:r>
              <w:rPr>
                <w:i/>
                <w:iCs/>
                <w:spacing w:val="-2"/>
              </w:rPr>
              <w:softHyphen/>
            </w:r>
            <w:r w:rsidRPr="005355FF">
              <w:rPr>
                <w:i/>
                <w:iCs/>
                <w:spacing w:val="-2"/>
              </w:rPr>
              <w:t>den</w:t>
            </w:r>
            <w:r w:rsidRPr="005355FF">
              <w:rPr>
                <w:spacing w:val="-2"/>
              </w:rPr>
              <w:t xml:space="preserve"> över den</w:t>
            </w:r>
            <w:r w:rsidRPr="00834E2E">
              <w:t xml:space="preserve"> egendom som omfat</w:t>
            </w:r>
            <w:r>
              <w:softHyphen/>
            </w:r>
            <w:r w:rsidRPr="00834E2E">
              <w:t>tas av det utvidgade uppdraget.</w:t>
            </w:r>
            <w:r>
              <w:t xml:space="preserve"> </w:t>
            </w:r>
            <w:r w:rsidRPr="00834E2E">
              <w:t>Förteck</w:t>
            </w:r>
            <w:r>
              <w:softHyphen/>
            </w:r>
            <w:r w:rsidRPr="00834E2E">
              <w:t xml:space="preserve">ningen </w:t>
            </w:r>
            <w:r w:rsidRPr="00834E2E">
              <w:rPr>
                <w:i/>
                <w:iCs/>
              </w:rPr>
              <w:t>ska</w:t>
            </w:r>
            <w:r w:rsidRPr="00834E2E">
              <w:t xml:space="preserve"> </w:t>
            </w:r>
            <w:r>
              <w:rPr>
                <w:i/>
                <w:iCs/>
              </w:rPr>
              <w:t>lämnas</w:t>
            </w:r>
            <w:r w:rsidRPr="00834E2E">
              <w:t xml:space="preserve"> på heder och samvete.</w:t>
            </w:r>
          </w:p>
        </w:tc>
      </w:tr>
    </w:tbl>
    <w:p w14:paraId="38869779" w14:textId="77777777" w:rsidR="00D4080F" w:rsidRDefault="00D4080F" w:rsidP="009361F3">
      <w:pPr>
        <w:pStyle w:val="Brdtextmedindrag"/>
      </w:pPr>
    </w:p>
    <w:p w14:paraId="1E6DE0EA" w14:textId="77777777" w:rsidR="00D4080F"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58418F6" w14:textId="77777777" w:rsidTr="00A7016B">
        <w:tc>
          <w:tcPr>
            <w:tcW w:w="2500" w:type="pct"/>
            <w:shd w:val="clear" w:color="auto" w:fill="auto"/>
            <w:tcMar>
              <w:left w:w="0" w:type="dxa"/>
            </w:tcMar>
          </w:tcPr>
          <w:p w14:paraId="785A3052" w14:textId="77777777" w:rsidR="00D4080F" w:rsidRDefault="00D4080F" w:rsidP="00A7016B">
            <w:pPr>
              <w:pStyle w:val="Brdtextmedindrag"/>
              <w:ind w:firstLine="0"/>
            </w:pPr>
            <w:r w:rsidRPr="00834E2E">
              <w:t xml:space="preserve">Den enskildes tillgångar får utan samtycke av </w:t>
            </w:r>
            <w:r w:rsidRPr="00834E2E">
              <w:rPr>
                <w:i/>
                <w:iCs/>
              </w:rPr>
              <w:t>överför</w:t>
            </w:r>
            <w:r>
              <w:rPr>
                <w:i/>
                <w:iCs/>
              </w:rPr>
              <w:softHyphen/>
            </w:r>
            <w:r w:rsidRPr="00834E2E">
              <w:rPr>
                <w:i/>
                <w:iCs/>
              </w:rPr>
              <w:t>myn</w:t>
            </w:r>
            <w:r>
              <w:rPr>
                <w:i/>
                <w:iCs/>
              </w:rPr>
              <w:softHyphen/>
            </w:r>
            <w:r w:rsidRPr="00834E2E">
              <w:rPr>
                <w:i/>
                <w:iCs/>
              </w:rPr>
              <w:t>da</w:t>
            </w:r>
            <w:r>
              <w:rPr>
                <w:i/>
                <w:iCs/>
              </w:rPr>
              <w:softHyphen/>
            </w:r>
            <w:r w:rsidRPr="00834E2E">
              <w:rPr>
                <w:i/>
                <w:iCs/>
              </w:rPr>
              <w:t>ren</w:t>
            </w:r>
            <w:r w:rsidRPr="00834E2E">
              <w:t xml:space="preserve"> pla</w:t>
            </w:r>
            <w:r>
              <w:softHyphen/>
            </w:r>
            <w:r w:rsidRPr="00834E2E">
              <w:t>ceras i</w:t>
            </w:r>
          </w:p>
        </w:tc>
        <w:tc>
          <w:tcPr>
            <w:tcW w:w="2500" w:type="pct"/>
            <w:shd w:val="clear" w:color="auto" w:fill="auto"/>
            <w:tcMar>
              <w:right w:w="0" w:type="dxa"/>
            </w:tcMar>
          </w:tcPr>
          <w:p w14:paraId="36FCA649" w14:textId="77777777" w:rsidR="00D4080F" w:rsidRDefault="00D4080F" w:rsidP="00A7016B">
            <w:pPr>
              <w:pStyle w:val="Brdtextmedindrag"/>
              <w:ind w:firstLine="0"/>
            </w:pPr>
            <w:r w:rsidRPr="00834E2E">
              <w:t xml:space="preserve">Den enskildes tillgångar får </w:t>
            </w:r>
            <w:r w:rsidRPr="005355FF">
              <w:rPr>
                <w:spacing w:val="-4"/>
              </w:rPr>
              <w:t xml:space="preserve">utan samtycke av </w:t>
            </w:r>
            <w:r w:rsidRPr="005355FF">
              <w:rPr>
                <w:i/>
                <w:iCs/>
                <w:spacing w:val="-4"/>
              </w:rPr>
              <w:t>överför</w:t>
            </w:r>
            <w:r w:rsidRPr="005355FF">
              <w:rPr>
                <w:i/>
                <w:iCs/>
                <w:spacing w:val="-4"/>
              </w:rPr>
              <w:softHyphen/>
              <w:t>myndar</w:t>
            </w:r>
            <w:r w:rsidRPr="005355FF">
              <w:rPr>
                <w:i/>
                <w:iCs/>
                <w:spacing w:val="-4"/>
              </w:rPr>
              <w:softHyphen/>
              <w:t>nämn</w:t>
            </w:r>
            <w:r>
              <w:rPr>
                <w:i/>
                <w:iCs/>
                <w:spacing w:val="-4"/>
              </w:rPr>
              <w:softHyphen/>
            </w:r>
            <w:r w:rsidRPr="005355FF">
              <w:rPr>
                <w:i/>
                <w:iCs/>
                <w:spacing w:val="-4"/>
              </w:rPr>
              <w:t>den</w:t>
            </w:r>
            <w:r w:rsidRPr="00834E2E">
              <w:t xml:space="preserve"> placeras i</w:t>
            </w:r>
          </w:p>
        </w:tc>
      </w:tr>
    </w:tbl>
    <w:p w14:paraId="07BE5210" w14:textId="77777777" w:rsidR="00D4080F" w:rsidRDefault="00D4080F" w:rsidP="009361F3">
      <w:pPr>
        <w:pStyle w:val="Brdtextmedindrag"/>
      </w:pPr>
      <w:r>
        <w:t>1. skuldförbindelser som har utfärdats eller garanterats av stat eller kom</w:t>
      </w:r>
      <w:r>
        <w:softHyphen/>
        <w:t>mun,</w:t>
      </w:r>
    </w:p>
    <w:p w14:paraId="2B5EE83C" w14:textId="77777777" w:rsidR="00D4080F" w:rsidRDefault="00D4080F" w:rsidP="009361F3">
      <w:pPr>
        <w:pStyle w:val="Brdtextmedindrag"/>
      </w:pPr>
      <w:r>
        <w:t>2. skuldförbindelser som har utfärdats av Svenska Skeppshypo</w:t>
      </w:r>
      <w:r>
        <w:softHyphen/>
        <w:t>tekskas</w:t>
      </w:r>
      <w:r>
        <w:softHyphen/>
        <w:t>san eller av en bank eller av ett kredit</w:t>
      </w:r>
      <w:r>
        <w:softHyphen/>
        <w:t>marknadsföretag enligt la</w:t>
      </w:r>
      <w:r>
        <w:softHyphen/>
        <w:t>gen (2004:297) om bank- och finansieringsrörelse eller av ett utländskt bankföretag eller ett annat utländskt kreditinstitut som är underkastat en offentlig reglering som väsentligen stämmer överens med den som gäller för banker eller andra kreditinstitut här i landet, med</w:t>
      </w:r>
      <w:r w:rsidRPr="005355FF">
        <w:rPr>
          <w:spacing w:val="-2"/>
        </w:rPr>
        <w:t xml:space="preserve"> undantag för förlags</w:t>
      </w:r>
      <w:r>
        <w:rPr>
          <w:spacing w:val="-2"/>
        </w:rPr>
        <w:softHyphen/>
      </w:r>
      <w:r w:rsidRPr="005355FF">
        <w:rPr>
          <w:spacing w:val="-2"/>
        </w:rPr>
        <w:t>bevis eller andra skuldförbindelser som med</w:t>
      </w:r>
      <w:r w:rsidRPr="005355FF">
        <w:rPr>
          <w:spacing w:val="-2"/>
        </w:rPr>
        <w:softHyphen/>
        <w:t>för</w:t>
      </w:r>
      <w:r>
        <w:t xml:space="preserve"> </w:t>
      </w:r>
      <w:r w:rsidRPr="00BA301B">
        <w:rPr>
          <w:spacing w:val="-4"/>
        </w:rPr>
        <w:t>rätt till betalning först efter utfärdarens övriga fordringsägare, eller</w:t>
      </w:r>
    </w:p>
    <w:p w14:paraId="73001704" w14:textId="77777777" w:rsidR="00D4080F" w:rsidRDefault="00D4080F" w:rsidP="009361F3">
      <w:pPr>
        <w:pStyle w:val="Brdtextmedindrag"/>
      </w:pPr>
      <w:r>
        <w:t>3. andelar i en värdepappersfond som avses i lagen (2004:46) om värde</w:t>
      </w:r>
      <w:r>
        <w:softHyphen/>
        <w:t>pappersfonder eller i ett utländskt fondföretag som är under</w:t>
      </w:r>
      <w:r>
        <w:softHyphen/>
        <w:t>kastat en of</w:t>
      </w:r>
      <w:r>
        <w:softHyphen/>
        <w:t>fentlig reglering som väsentligen stämmer överens med den som gäller för värdepappersfonder här i landet.</w:t>
      </w:r>
    </w:p>
    <w:tbl>
      <w:tblPr>
        <w:tblW w:w="5000" w:type="pct"/>
        <w:tblLook w:val="0600" w:firstRow="0" w:lastRow="0" w:firstColumn="0" w:lastColumn="0" w:noHBand="1" w:noVBand="1"/>
      </w:tblPr>
      <w:tblGrid>
        <w:gridCol w:w="2948"/>
        <w:gridCol w:w="2949"/>
      </w:tblGrid>
      <w:tr w:rsidR="009361F3" w14:paraId="69F90A56" w14:textId="77777777" w:rsidTr="00A7016B">
        <w:tc>
          <w:tcPr>
            <w:tcW w:w="2500" w:type="pct"/>
            <w:shd w:val="clear" w:color="auto" w:fill="auto"/>
            <w:tcMar>
              <w:left w:w="0" w:type="dxa"/>
            </w:tcMar>
          </w:tcPr>
          <w:p w14:paraId="657FF0C2" w14:textId="77777777" w:rsidR="00D4080F" w:rsidRDefault="00D4080F" w:rsidP="00A7016B">
            <w:pPr>
              <w:pStyle w:val="Brdtextmedindrag"/>
            </w:pPr>
            <w:r w:rsidRPr="000878E4">
              <w:t>Den enskildes tillgångar får vi</w:t>
            </w:r>
            <w:r>
              <w:softHyphen/>
            </w:r>
            <w:r w:rsidRPr="000878E4">
              <w:t>da</w:t>
            </w:r>
            <w:r w:rsidRPr="005355FF">
              <w:rPr>
                <w:spacing w:val="-5"/>
              </w:rPr>
              <w:t xml:space="preserve">re utan </w:t>
            </w:r>
            <w:r w:rsidRPr="005355FF">
              <w:rPr>
                <w:i/>
                <w:iCs/>
                <w:spacing w:val="-5"/>
              </w:rPr>
              <w:t>överförmyndarens</w:t>
            </w:r>
            <w:r w:rsidRPr="005355FF">
              <w:rPr>
                <w:spacing w:val="-5"/>
              </w:rPr>
              <w:t xml:space="preserve"> sam</w:t>
            </w:r>
            <w:r w:rsidRPr="005355FF">
              <w:rPr>
                <w:spacing w:val="-5"/>
              </w:rPr>
              <w:softHyphen/>
              <w:t>tycke</w:t>
            </w:r>
            <w:r w:rsidRPr="000878E4">
              <w:t xml:space="preserve"> lånas ut mot säkerhet av pant</w:t>
            </w:r>
            <w:r w:rsidRPr="005355FF">
              <w:rPr>
                <w:spacing w:val="-4"/>
              </w:rPr>
              <w:t>rätt på grundval av inteck</w:t>
            </w:r>
            <w:r w:rsidRPr="005355FF">
              <w:rPr>
                <w:spacing w:val="-4"/>
              </w:rPr>
              <w:softHyphen/>
              <w:t>ning</w:t>
            </w:r>
            <w:r w:rsidRPr="005355FF">
              <w:rPr>
                <w:spacing w:val="-5"/>
              </w:rPr>
              <w:t xml:space="preserve"> i fast egendom inom sextio pro</w:t>
            </w:r>
            <w:r w:rsidRPr="005355FF">
              <w:rPr>
                <w:spacing w:val="-5"/>
              </w:rPr>
              <w:softHyphen/>
              <w:t>cent</w:t>
            </w:r>
            <w:r w:rsidRPr="000878E4">
              <w:t xml:space="preserve"> av det senast fastställda taxeringsvär</w:t>
            </w:r>
            <w:r>
              <w:softHyphen/>
            </w:r>
            <w:r w:rsidRPr="000878E4">
              <w:t>det.</w:t>
            </w:r>
          </w:p>
        </w:tc>
        <w:tc>
          <w:tcPr>
            <w:tcW w:w="2500" w:type="pct"/>
            <w:shd w:val="clear" w:color="auto" w:fill="auto"/>
            <w:tcMar>
              <w:right w:w="0" w:type="dxa"/>
            </w:tcMar>
          </w:tcPr>
          <w:p w14:paraId="78442980" w14:textId="77777777" w:rsidR="00D4080F" w:rsidRDefault="00D4080F" w:rsidP="00A7016B">
            <w:pPr>
              <w:pStyle w:val="Brdtextmedindrag"/>
            </w:pPr>
            <w:r w:rsidRPr="000878E4">
              <w:t xml:space="preserve">Den enskildes tillgångar får </w:t>
            </w:r>
            <w:r w:rsidRPr="005355FF">
              <w:rPr>
                <w:spacing w:val="-4"/>
              </w:rPr>
              <w:t>vi</w:t>
            </w:r>
            <w:r>
              <w:rPr>
                <w:spacing w:val="-4"/>
              </w:rPr>
              <w:softHyphen/>
            </w:r>
            <w:r w:rsidRPr="005355FF">
              <w:rPr>
                <w:spacing w:val="-4"/>
              </w:rPr>
              <w:t xml:space="preserve">dare utan </w:t>
            </w:r>
            <w:r w:rsidRPr="005355FF">
              <w:rPr>
                <w:i/>
                <w:iCs/>
                <w:spacing w:val="-4"/>
              </w:rPr>
              <w:t>överförmyndar</w:t>
            </w:r>
            <w:r w:rsidRPr="005355FF">
              <w:rPr>
                <w:i/>
                <w:iCs/>
                <w:spacing w:val="-4"/>
              </w:rPr>
              <w:softHyphen/>
              <w:t>nämn</w:t>
            </w:r>
            <w:r>
              <w:rPr>
                <w:i/>
                <w:iCs/>
                <w:spacing w:val="-4"/>
              </w:rPr>
              <w:softHyphen/>
            </w:r>
            <w:r w:rsidRPr="005355FF">
              <w:rPr>
                <w:i/>
                <w:iCs/>
                <w:spacing w:val="-4"/>
              </w:rPr>
              <w:t xml:space="preserve">dens </w:t>
            </w:r>
            <w:r w:rsidRPr="005355FF">
              <w:rPr>
                <w:spacing w:val="-4"/>
              </w:rPr>
              <w:t>samtycke lånas ut mot säker</w:t>
            </w:r>
            <w:r w:rsidRPr="005355FF">
              <w:rPr>
                <w:spacing w:val="-4"/>
              </w:rPr>
              <w:softHyphen/>
              <w:t>het</w:t>
            </w:r>
            <w:r w:rsidRPr="000878E4">
              <w:t xml:space="preserve"> av panträtt på grundval av inteckning i fast egendom inom sextio</w:t>
            </w:r>
            <w:r>
              <w:t> procent</w:t>
            </w:r>
            <w:r w:rsidRPr="000878E4">
              <w:t xml:space="preserve"> av det senast fast</w:t>
            </w:r>
            <w:r>
              <w:softHyphen/>
            </w:r>
            <w:r w:rsidRPr="000878E4">
              <w:t>ställda taxerings</w:t>
            </w:r>
            <w:r>
              <w:softHyphen/>
            </w:r>
            <w:r w:rsidRPr="000878E4">
              <w:t>värdet.</w:t>
            </w:r>
          </w:p>
        </w:tc>
      </w:tr>
    </w:tbl>
    <w:p w14:paraId="120E6262" w14:textId="77777777" w:rsidR="00D4080F" w:rsidRPr="00F05C43" w:rsidRDefault="00D4080F" w:rsidP="009361F3">
      <w:pPr>
        <w:pStyle w:val="Brdtextmedindrag"/>
      </w:pPr>
    </w:p>
    <w:p w14:paraId="4CE0F49C" w14:textId="77777777" w:rsidR="00D4080F" w:rsidRDefault="00D4080F" w:rsidP="009361F3">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F166614" w14:textId="77777777" w:rsidTr="00A7016B">
        <w:tc>
          <w:tcPr>
            <w:tcW w:w="2500" w:type="pct"/>
            <w:shd w:val="clear" w:color="auto" w:fill="auto"/>
            <w:tcMar>
              <w:left w:w="0" w:type="dxa"/>
            </w:tcMar>
          </w:tcPr>
          <w:p w14:paraId="6D14E88D" w14:textId="77777777" w:rsidR="00D4080F" w:rsidRDefault="00D4080F" w:rsidP="00A7016B">
            <w:pPr>
              <w:pStyle w:val="Brdtextmedindrag"/>
              <w:ind w:firstLine="0"/>
            </w:pPr>
            <w:r w:rsidRPr="000878E4">
              <w:t xml:space="preserve">Om </w:t>
            </w:r>
            <w:r w:rsidRPr="000878E4">
              <w:rPr>
                <w:i/>
                <w:iCs/>
              </w:rPr>
              <w:t>överförmyndaren</w:t>
            </w:r>
            <w:r w:rsidRPr="000878E4">
              <w:t xml:space="preserve"> sam</w:t>
            </w:r>
            <w:r>
              <w:softHyphen/>
            </w:r>
            <w:r w:rsidRPr="000878E4">
              <w:t>tycker till det, får den enskildes tillgångar placeras i aktier och även i övrigt placeras på något annat sätt än som anges i 5</w:t>
            </w:r>
            <w:r>
              <w:t> §</w:t>
            </w:r>
            <w:r w:rsidRPr="000878E4">
              <w:t>.</w:t>
            </w:r>
          </w:p>
        </w:tc>
        <w:tc>
          <w:tcPr>
            <w:tcW w:w="2500" w:type="pct"/>
            <w:shd w:val="clear" w:color="auto" w:fill="auto"/>
            <w:tcMar>
              <w:right w:w="0" w:type="dxa"/>
            </w:tcMar>
          </w:tcPr>
          <w:p w14:paraId="562A47EE" w14:textId="77777777" w:rsidR="00D4080F" w:rsidRDefault="00D4080F" w:rsidP="00A7016B">
            <w:pPr>
              <w:pStyle w:val="Brdtextmedindrag"/>
              <w:ind w:firstLine="0"/>
            </w:pPr>
            <w:r w:rsidRPr="000878E4">
              <w:t xml:space="preserve">Om </w:t>
            </w:r>
            <w:r w:rsidRPr="000878E4">
              <w:rPr>
                <w:i/>
                <w:iCs/>
              </w:rPr>
              <w:t>överförmyndar</w:t>
            </w:r>
            <w:r>
              <w:rPr>
                <w:i/>
                <w:iCs/>
              </w:rPr>
              <w:t>nämnden</w:t>
            </w:r>
            <w:r w:rsidRPr="000878E4">
              <w:t xml:space="preserve"> sam</w:t>
            </w:r>
            <w:r>
              <w:softHyphen/>
            </w:r>
            <w:r w:rsidRPr="000878E4">
              <w:t>tycker till det, får den en</w:t>
            </w:r>
            <w:r>
              <w:softHyphen/>
            </w:r>
            <w:r w:rsidRPr="000878E4">
              <w:t>skildes till</w:t>
            </w:r>
            <w:r>
              <w:softHyphen/>
            </w:r>
            <w:r w:rsidRPr="000878E4">
              <w:t xml:space="preserve">gångar placeras i aktier </w:t>
            </w:r>
            <w:r w:rsidRPr="002074F2">
              <w:rPr>
                <w:spacing w:val="-4"/>
              </w:rPr>
              <w:t>och även i övrigt placeras på något annat sätt än som anges i 5 §.</w:t>
            </w:r>
          </w:p>
        </w:tc>
      </w:tr>
    </w:tbl>
    <w:p w14:paraId="0956E755" w14:textId="77777777" w:rsidR="00D4080F" w:rsidRDefault="00D4080F" w:rsidP="009361F3">
      <w:pPr>
        <w:pStyle w:val="Brdtextmedindrag"/>
      </w:pPr>
      <w:r>
        <w:t>I fråga</w:t>
      </w:r>
      <w:r w:rsidRPr="000878E4">
        <w:t xml:space="preserve"> om köp av fast egendom m.m. finns bestämmelser i 11</w:t>
      </w:r>
      <w:r>
        <w:t> §</w:t>
      </w:r>
      <w:r w:rsidRPr="000878E4">
        <w:t>.</w:t>
      </w:r>
    </w:p>
    <w:p w14:paraId="12A72DC0" w14:textId="77777777" w:rsidR="00D4080F" w:rsidRDefault="00D4080F" w:rsidP="009361F3">
      <w:pPr>
        <w:pStyle w:val="Brdtext"/>
        <w:jc w:val="center"/>
      </w:pPr>
    </w:p>
    <w:p w14:paraId="3292C7BD"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75ACA59" w14:textId="77777777" w:rsidTr="00A7016B">
        <w:tc>
          <w:tcPr>
            <w:tcW w:w="2500" w:type="pct"/>
            <w:shd w:val="clear" w:color="auto" w:fill="auto"/>
            <w:tcMar>
              <w:left w:w="0" w:type="dxa"/>
            </w:tcMar>
          </w:tcPr>
          <w:p w14:paraId="44055ED9" w14:textId="77777777" w:rsidR="00D4080F" w:rsidRDefault="00D4080F" w:rsidP="00A7016B">
            <w:pPr>
              <w:pStyle w:val="Brdtextmedindrag"/>
              <w:ind w:firstLine="0"/>
            </w:pPr>
            <w:r w:rsidRPr="000878E4">
              <w:t>Pengar som har satts in hos bank el</w:t>
            </w:r>
            <w:r>
              <w:softHyphen/>
            </w:r>
            <w:r w:rsidRPr="000878E4">
              <w:t>ler kreditmarknads</w:t>
            </w:r>
            <w:r>
              <w:softHyphen/>
            </w:r>
            <w:r w:rsidRPr="000878E4">
              <w:t>före</w:t>
            </w:r>
            <w:r>
              <w:softHyphen/>
            </w:r>
            <w:r w:rsidRPr="000878E4">
              <w:t xml:space="preserve">tag får tas ut </w:t>
            </w:r>
            <w:r w:rsidRPr="000878E4">
              <w:lastRenderedPageBreak/>
              <w:t>endast efter sam</w:t>
            </w:r>
            <w:r>
              <w:softHyphen/>
            </w:r>
            <w:r w:rsidRPr="000878E4">
              <w:t xml:space="preserve">tycke från </w:t>
            </w:r>
            <w:r w:rsidRPr="000878E4">
              <w:rPr>
                <w:i/>
                <w:iCs/>
              </w:rPr>
              <w:t>överför</w:t>
            </w:r>
            <w:r>
              <w:rPr>
                <w:i/>
                <w:iCs/>
              </w:rPr>
              <w:softHyphen/>
            </w:r>
            <w:r w:rsidRPr="000878E4">
              <w:rPr>
                <w:i/>
                <w:iCs/>
              </w:rPr>
              <w:t>myndaren</w:t>
            </w:r>
            <w:r w:rsidRPr="000878E4">
              <w:t>.</w:t>
            </w:r>
          </w:p>
        </w:tc>
        <w:tc>
          <w:tcPr>
            <w:tcW w:w="2500" w:type="pct"/>
            <w:shd w:val="clear" w:color="auto" w:fill="auto"/>
            <w:tcMar>
              <w:right w:w="0" w:type="dxa"/>
            </w:tcMar>
          </w:tcPr>
          <w:p w14:paraId="1D1485B9" w14:textId="77777777" w:rsidR="00D4080F" w:rsidRDefault="00D4080F" w:rsidP="00A7016B">
            <w:pPr>
              <w:pStyle w:val="Brdtextmedindrag"/>
              <w:ind w:firstLine="0"/>
            </w:pPr>
            <w:r w:rsidRPr="000878E4">
              <w:lastRenderedPageBreak/>
              <w:t>Pengar som har satts in hos bank el</w:t>
            </w:r>
            <w:r>
              <w:softHyphen/>
            </w:r>
            <w:r w:rsidRPr="000878E4">
              <w:t>ler kreditmarknads</w:t>
            </w:r>
            <w:r>
              <w:softHyphen/>
            </w:r>
            <w:r w:rsidRPr="000878E4">
              <w:t>före</w:t>
            </w:r>
            <w:r>
              <w:softHyphen/>
            </w:r>
            <w:r w:rsidRPr="000878E4">
              <w:t xml:space="preserve">tag får tas ut </w:t>
            </w:r>
            <w:r w:rsidRPr="000878E4">
              <w:lastRenderedPageBreak/>
              <w:t>endast efter sam</w:t>
            </w:r>
            <w:r>
              <w:softHyphen/>
            </w:r>
            <w:r w:rsidRPr="000878E4">
              <w:t>tycke</w:t>
            </w:r>
            <w:r w:rsidRPr="002074F2">
              <w:rPr>
                <w:spacing w:val="-4"/>
              </w:rPr>
              <w:t xml:space="preserve"> från </w:t>
            </w:r>
            <w:r w:rsidRPr="002074F2">
              <w:rPr>
                <w:i/>
                <w:iCs/>
                <w:spacing w:val="-4"/>
              </w:rPr>
              <w:t>överför</w:t>
            </w:r>
            <w:r>
              <w:rPr>
                <w:i/>
                <w:iCs/>
                <w:spacing w:val="-4"/>
              </w:rPr>
              <w:softHyphen/>
            </w:r>
            <w:r w:rsidRPr="002074F2">
              <w:rPr>
                <w:i/>
                <w:iCs/>
                <w:spacing w:val="-4"/>
              </w:rPr>
              <w:t>myndar</w:t>
            </w:r>
            <w:r w:rsidRPr="002074F2">
              <w:rPr>
                <w:i/>
                <w:iCs/>
                <w:spacing w:val="-4"/>
              </w:rPr>
              <w:softHyphen/>
              <w:t>nämn</w:t>
            </w:r>
            <w:r>
              <w:rPr>
                <w:i/>
                <w:iCs/>
                <w:spacing w:val="-4"/>
              </w:rPr>
              <w:softHyphen/>
            </w:r>
            <w:r w:rsidRPr="002074F2">
              <w:rPr>
                <w:i/>
                <w:iCs/>
                <w:spacing w:val="-4"/>
              </w:rPr>
              <w:t>den</w:t>
            </w:r>
            <w:r w:rsidRPr="000878E4">
              <w:t>.</w:t>
            </w:r>
          </w:p>
        </w:tc>
      </w:tr>
    </w:tbl>
    <w:p w14:paraId="31117E64" w14:textId="77777777" w:rsidR="00D4080F" w:rsidRDefault="00D4080F" w:rsidP="009361F3">
      <w:pPr>
        <w:pStyle w:val="Brdtextmedindrag"/>
      </w:pPr>
      <w:r>
        <w:lastRenderedPageBreak/>
        <w:t>Samtycke krävs dock inte vid uttag av</w:t>
      </w:r>
    </w:p>
    <w:p w14:paraId="072A95CD" w14:textId="77777777" w:rsidR="00D4080F" w:rsidRPr="008E0116" w:rsidRDefault="00D4080F" w:rsidP="009361F3">
      <w:pPr>
        <w:pStyle w:val="Brdtextmedindrag"/>
        <w:rPr>
          <w:spacing w:val="-4"/>
        </w:rPr>
      </w:pPr>
      <w:r w:rsidRPr="008E0116">
        <w:rPr>
          <w:spacing w:val="-4"/>
        </w:rPr>
        <w:t>1. ränta som är upplupen under innevarande och föregående år, eller</w:t>
      </w:r>
    </w:p>
    <w:tbl>
      <w:tblPr>
        <w:tblW w:w="5000" w:type="pct"/>
        <w:tblLook w:val="0600" w:firstRow="0" w:lastRow="0" w:firstColumn="0" w:lastColumn="0" w:noHBand="1" w:noVBand="1"/>
      </w:tblPr>
      <w:tblGrid>
        <w:gridCol w:w="2948"/>
        <w:gridCol w:w="2949"/>
      </w:tblGrid>
      <w:tr w:rsidR="009361F3" w14:paraId="671E3F34" w14:textId="77777777" w:rsidTr="00A7016B">
        <w:tc>
          <w:tcPr>
            <w:tcW w:w="2500" w:type="pct"/>
            <w:shd w:val="clear" w:color="auto" w:fill="auto"/>
            <w:tcMar>
              <w:left w:w="0" w:type="dxa"/>
            </w:tcMar>
          </w:tcPr>
          <w:p w14:paraId="07C19A4A" w14:textId="77777777" w:rsidR="00D4080F" w:rsidRDefault="00D4080F" w:rsidP="00A7016B">
            <w:pPr>
              <w:pStyle w:val="Brdtextmedindrag"/>
            </w:pPr>
            <w:r>
              <w:t>2. pengar som behöver hållas till</w:t>
            </w:r>
            <w:r>
              <w:softHyphen/>
              <w:t>gängliga för den enskildes uppe</w:t>
            </w:r>
            <w:r>
              <w:softHyphen/>
              <w:t>hälle eller vården av hans eller hen</w:t>
            </w:r>
            <w:r>
              <w:softHyphen/>
              <w:t>nes egendom om den förordnade förmyndaren, gode mannen eller förvaltaren vid in</w:t>
            </w:r>
            <w:r>
              <w:softHyphen/>
              <w:t xml:space="preserve">sättningen gjort förbehåll om att de får tas ut utan </w:t>
            </w:r>
            <w:r w:rsidRPr="00EC73E5">
              <w:rPr>
                <w:i/>
                <w:iCs/>
              </w:rPr>
              <w:t>överför</w:t>
            </w:r>
            <w:r>
              <w:rPr>
                <w:i/>
                <w:iCs/>
              </w:rPr>
              <w:softHyphen/>
            </w:r>
            <w:r w:rsidRPr="00EC73E5">
              <w:rPr>
                <w:i/>
                <w:iCs/>
              </w:rPr>
              <w:t>myn</w:t>
            </w:r>
            <w:r>
              <w:rPr>
                <w:i/>
                <w:iCs/>
              </w:rPr>
              <w:softHyphen/>
            </w:r>
            <w:r w:rsidRPr="00EC73E5">
              <w:rPr>
                <w:i/>
                <w:iCs/>
              </w:rPr>
              <w:t>darens</w:t>
            </w:r>
            <w:r>
              <w:t xml:space="preserve"> samtycke.</w:t>
            </w:r>
          </w:p>
        </w:tc>
        <w:tc>
          <w:tcPr>
            <w:tcW w:w="2500" w:type="pct"/>
            <w:shd w:val="clear" w:color="auto" w:fill="auto"/>
            <w:tcMar>
              <w:right w:w="0" w:type="dxa"/>
            </w:tcMar>
          </w:tcPr>
          <w:p w14:paraId="2948C0EE" w14:textId="77777777" w:rsidR="00D4080F" w:rsidRDefault="00D4080F" w:rsidP="00A7016B">
            <w:pPr>
              <w:pStyle w:val="Brdtextmedindrag"/>
            </w:pPr>
            <w:r>
              <w:t>2. pengar som behöver hållas till</w:t>
            </w:r>
            <w:r>
              <w:softHyphen/>
              <w:t>gängliga för den enskildes uppe</w:t>
            </w:r>
            <w:r>
              <w:softHyphen/>
              <w:t>hälle eller vården av hans eller hen</w:t>
            </w:r>
            <w:r>
              <w:softHyphen/>
              <w:t>nes egendom om den förordnade förmyndaren, gode mannen eller förvaltaren vid in</w:t>
            </w:r>
            <w:r>
              <w:softHyphen/>
              <w:t xml:space="preserve">sättningen gjort förbehåll om att de får tas ut utan </w:t>
            </w:r>
            <w:r w:rsidRPr="00EC73E5">
              <w:rPr>
                <w:i/>
                <w:iCs/>
              </w:rPr>
              <w:t>överförmyndar</w:t>
            </w:r>
            <w:r>
              <w:rPr>
                <w:i/>
                <w:iCs/>
              </w:rPr>
              <w:softHyphen/>
              <w:t>nämndens</w:t>
            </w:r>
            <w:r>
              <w:t xml:space="preserve"> sam</w:t>
            </w:r>
            <w:r>
              <w:softHyphen/>
              <w:t>tycke.</w:t>
            </w:r>
          </w:p>
        </w:tc>
      </w:tr>
    </w:tbl>
    <w:p w14:paraId="0E6B9871" w14:textId="77777777" w:rsidR="00D4080F" w:rsidRDefault="00D4080F" w:rsidP="009361F3">
      <w:pPr>
        <w:pStyle w:val="Brdtext"/>
      </w:pPr>
    </w:p>
    <w:p w14:paraId="50C3E5C4" w14:textId="77777777" w:rsidR="00D4080F" w:rsidRDefault="00D4080F" w:rsidP="009361F3">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CB5F6A7" w14:textId="77777777" w:rsidTr="00A7016B">
        <w:tc>
          <w:tcPr>
            <w:tcW w:w="2500" w:type="pct"/>
            <w:shd w:val="clear" w:color="auto" w:fill="auto"/>
            <w:tcMar>
              <w:left w:w="0" w:type="dxa"/>
            </w:tcMar>
          </w:tcPr>
          <w:p w14:paraId="06526B52" w14:textId="77777777" w:rsidR="00D4080F" w:rsidRDefault="00D4080F" w:rsidP="00A7016B">
            <w:pPr>
              <w:pStyle w:val="Brdtextmedindrag"/>
              <w:ind w:firstLine="0"/>
            </w:pPr>
            <w:r w:rsidRPr="00EC73E5">
              <w:t xml:space="preserve">Om det finns särskilda skäl, får </w:t>
            </w:r>
            <w:r w:rsidRPr="00EC73E5">
              <w:rPr>
                <w:i/>
                <w:iCs/>
              </w:rPr>
              <w:t>överförmyndaren</w:t>
            </w:r>
            <w:r w:rsidRPr="00EC73E5">
              <w:t xml:space="preserve"> helt eller delvis besluta om undantag från 4–8</w:t>
            </w:r>
            <w:r>
              <w:t> §</w:t>
            </w:r>
            <w:r w:rsidRPr="00EC73E5">
              <w:t>§.</w:t>
            </w:r>
          </w:p>
        </w:tc>
        <w:tc>
          <w:tcPr>
            <w:tcW w:w="2500" w:type="pct"/>
            <w:shd w:val="clear" w:color="auto" w:fill="auto"/>
            <w:tcMar>
              <w:right w:w="0" w:type="dxa"/>
            </w:tcMar>
          </w:tcPr>
          <w:p w14:paraId="22EBD779" w14:textId="77777777" w:rsidR="00D4080F" w:rsidRDefault="00D4080F" w:rsidP="00A7016B">
            <w:pPr>
              <w:pStyle w:val="Brdtextmedindrag"/>
              <w:ind w:firstLine="0"/>
            </w:pPr>
            <w:r w:rsidRPr="00EC73E5">
              <w:t xml:space="preserve">Om det finns särskilda skäl, får </w:t>
            </w:r>
            <w:r w:rsidRPr="00EC73E5">
              <w:rPr>
                <w:i/>
                <w:iCs/>
              </w:rPr>
              <w:t>överförmyndar</w:t>
            </w:r>
            <w:r>
              <w:rPr>
                <w:i/>
                <w:iCs/>
              </w:rPr>
              <w:t>nämnden</w:t>
            </w:r>
            <w:r w:rsidRPr="00EC73E5">
              <w:t xml:space="preserve"> helt eller delvis besluta om undantag från 4–8</w:t>
            </w:r>
            <w:r>
              <w:t> §</w:t>
            </w:r>
            <w:r w:rsidRPr="00EC73E5">
              <w:t>§.</w:t>
            </w:r>
          </w:p>
        </w:tc>
      </w:tr>
    </w:tbl>
    <w:p w14:paraId="7BC43942" w14:textId="77777777" w:rsidR="00D4080F" w:rsidRDefault="00D4080F" w:rsidP="009361F3">
      <w:pPr>
        <w:pStyle w:val="Brdtext"/>
      </w:pPr>
    </w:p>
    <w:p w14:paraId="31D59BF4" w14:textId="77777777" w:rsidR="00D4080F" w:rsidRDefault="00D4080F" w:rsidP="009361F3">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1F6C127" w14:textId="77777777" w:rsidTr="00A7016B">
        <w:tc>
          <w:tcPr>
            <w:tcW w:w="2500" w:type="pct"/>
            <w:shd w:val="clear" w:color="auto" w:fill="auto"/>
            <w:tcMar>
              <w:left w:w="0" w:type="dxa"/>
            </w:tcMar>
          </w:tcPr>
          <w:p w14:paraId="6ACCA698" w14:textId="77777777" w:rsidR="00D4080F" w:rsidRDefault="00D4080F" w:rsidP="00A7016B">
            <w:pPr>
              <w:pStyle w:val="Brdtextmedindrag"/>
              <w:ind w:firstLine="0"/>
            </w:pPr>
            <w:r w:rsidRPr="00EC73E5">
              <w:t>För den enskildes räkning får en förordnad förmyndare, god man el</w:t>
            </w:r>
            <w:r>
              <w:softHyphen/>
            </w:r>
            <w:r w:rsidRPr="00EC73E5">
              <w:t xml:space="preserve">ler förvaltare endast med </w:t>
            </w:r>
            <w:r w:rsidRPr="00EC73E5">
              <w:rPr>
                <w:i/>
                <w:iCs/>
              </w:rPr>
              <w:t>överför</w:t>
            </w:r>
            <w:r>
              <w:rPr>
                <w:i/>
                <w:iCs/>
              </w:rPr>
              <w:softHyphen/>
            </w:r>
            <w:r w:rsidRPr="00EC73E5">
              <w:rPr>
                <w:i/>
                <w:iCs/>
              </w:rPr>
              <w:t>myndarens</w:t>
            </w:r>
            <w:r w:rsidRPr="00EC73E5">
              <w:t xml:space="preserve"> samtycke</w:t>
            </w:r>
          </w:p>
        </w:tc>
        <w:tc>
          <w:tcPr>
            <w:tcW w:w="2500" w:type="pct"/>
            <w:shd w:val="clear" w:color="auto" w:fill="auto"/>
            <w:tcMar>
              <w:right w:w="0" w:type="dxa"/>
            </w:tcMar>
          </w:tcPr>
          <w:p w14:paraId="482015F2" w14:textId="77777777" w:rsidR="00D4080F" w:rsidRDefault="00D4080F" w:rsidP="00A7016B">
            <w:pPr>
              <w:pStyle w:val="Brdtextmedindrag"/>
              <w:ind w:firstLine="0"/>
            </w:pPr>
            <w:r w:rsidRPr="00EC73E5">
              <w:t>För den enskildes räkning får en förordnad förmyndare, god man el</w:t>
            </w:r>
            <w:r>
              <w:softHyphen/>
            </w:r>
            <w:r w:rsidRPr="00EC73E5">
              <w:t xml:space="preserve">ler förvaltare endast med </w:t>
            </w:r>
            <w:r w:rsidRPr="00EC73E5">
              <w:rPr>
                <w:i/>
                <w:iCs/>
              </w:rPr>
              <w:t>överför</w:t>
            </w:r>
            <w:r>
              <w:rPr>
                <w:i/>
                <w:iCs/>
              </w:rPr>
              <w:softHyphen/>
            </w:r>
            <w:r w:rsidRPr="00EC73E5">
              <w:rPr>
                <w:i/>
                <w:iCs/>
              </w:rPr>
              <w:t>myndar</w:t>
            </w:r>
            <w:r>
              <w:rPr>
                <w:i/>
                <w:iCs/>
              </w:rPr>
              <w:t>nämndens</w:t>
            </w:r>
            <w:r w:rsidRPr="00EC73E5">
              <w:t xml:space="preserve"> sam</w:t>
            </w:r>
            <w:r>
              <w:softHyphen/>
            </w:r>
            <w:r w:rsidRPr="00EC73E5">
              <w:t>tycke</w:t>
            </w:r>
          </w:p>
        </w:tc>
      </w:tr>
    </w:tbl>
    <w:p w14:paraId="425CBFA6" w14:textId="77777777" w:rsidR="00D4080F" w:rsidRDefault="00D4080F" w:rsidP="009361F3">
      <w:pPr>
        <w:pStyle w:val="Brdtextmedindrag"/>
      </w:pPr>
      <w:r>
        <w:t>1. genom köp, byte eller gåva förvärva fast egendom eller nytt</w:t>
      </w:r>
      <w:r>
        <w:softHyphen/>
        <w:t>jande</w:t>
      </w:r>
      <w:r w:rsidRPr="00E86090">
        <w:rPr>
          <w:spacing w:val="-2"/>
        </w:rPr>
        <w:t>rätt till sådan egendom, om det inte gäller övertagande av hyres</w:t>
      </w:r>
      <w:r w:rsidRPr="00E86090">
        <w:rPr>
          <w:spacing w:val="-2"/>
        </w:rPr>
        <w:softHyphen/>
        <w:t>rätt</w:t>
      </w:r>
      <w:r>
        <w:t xml:space="preserve"> till en bo</w:t>
      </w:r>
      <w:r>
        <w:softHyphen/>
        <w:t>stadslägenhet,</w:t>
      </w:r>
    </w:p>
    <w:p w14:paraId="7B310BE8" w14:textId="77777777" w:rsidR="00D4080F" w:rsidRDefault="00D4080F" w:rsidP="009361F3">
      <w:pPr>
        <w:pStyle w:val="Brdtextmedindrag"/>
      </w:pPr>
      <w:r>
        <w:t>2. ingå avtal om nyttjanderätt till någon annans fasta egendom, om det inte gäller hyra av en bostadslägenhet eller en tillfällig upp</w:t>
      </w:r>
      <w:r>
        <w:softHyphen/>
        <w:t>låtelse av ringa ekonomisk betydelse,</w:t>
      </w:r>
    </w:p>
    <w:p w14:paraId="23A2C3DC" w14:textId="77777777" w:rsidR="00D4080F" w:rsidRDefault="00D4080F" w:rsidP="009361F3">
      <w:pPr>
        <w:pStyle w:val="Brdtextmedindrag"/>
      </w:pPr>
      <w:r>
        <w:t>3. sälja eller byta bort fast egendom eller nyttjanderätt till sådan egen</w:t>
      </w:r>
      <w:r>
        <w:softHyphen/>
        <w:t>dom, om det inte gäller byte av en bostadslägenhet, eller</w:t>
      </w:r>
    </w:p>
    <w:p w14:paraId="36409D13" w14:textId="77777777" w:rsidR="00D4080F" w:rsidRDefault="00D4080F" w:rsidP="009361F3">
      <w:pPr>
        <w:pStyle w:val="Brdtextmedindrag"/>
      </w:pPr>
      <w:r>
        <w:t>4. låta inteckna, hyra ut eller på något annat sätt med nytt</w:t>
      </w:r>
      <w:r>
        <w:softHyphen/>
        <w:t>jande</w:t>
      </w:r>
      <w:r>
        <w:softHyphen/>
        <w:t>rätt upp</w:t>
      </w:r>
      <w:r>
        <w:softHyphen/>
        <w:t>låta fast egendom eller tomträtt.</w:t>
      </w:r>
    </w:p>
    <w:tbl>
      <w:tblPr>
        <w:tblW w:w="5000" w:type="pct"/>
        <w:tblLook w:val="0600" w:firstRow="0" w:lastRow="0" w:firstColumn="0" w:lastColumn="0" w:noHBand="1" w:noVBand="1"/>
      </w:tblPr>
      <w:tblGrid>
        <w:gridCol w:w="2948"/>
        <w:gridCol w:w="2949"/>
      </w:tblGrid>
      <w:tr w:rsidR="009361F3" w14:paraId="2380FFC7" w14:textId="77777777" w:rsidTr="00A7016B">
        <w:tc>
          <w:tcPr>
            <w:tcW w:w="2500" w:type="pct"/>
            <w:shd w:val="clear" w:color="auto" w:fill="auto"/>
            <w:tcMar>
              <w:left w:w="0" w:type="dxa"/>
            </w:tcMar>
          </w:tcPr>
          <w:p w14:paraId="67D6A6AF" w14:textId="77777777" w:rsidR="00D4080F" w:rsidRDefault="00D4080F" w:rsidP="00A7016B">
            <w:pPr>
              <w:pStyle w:val="Brdtextmedindrag"/>
            </w:pPr>
            <w:r w:rsidRPr="00EC73E5">
              <w:t>Samtycke till en åtgärd som avse</w:t>
            </w:r>
            <w:r w:rsidRPr="006151F9">
              <w:rPr>
                <w:spacing w:val="-4"/>
              </w:rPr>
              <w:t xml:space="preserve">s i första stycket 1 eller 2 </w:t>
            </w:r>
            <w:r w:rsidRPr="006151F9">
              <w:rPr>
                <w:i/>
                <w:iCs/>
                <w:spacing w:val="-4"/>
              </w:rPr>
              <w:t>skall</w:t>
            </w:r>
            <w:r w:rsidRPr="00EC73E5">
              <w:t xml:space="preserve"> lämnas, om inte förvärvet eller avtalet kan anses olämpligt med hänsyn till egendomens natur eller andra </w:t>
            </w:r>
            <w:r>
              <w:t>om</w:t>
            </w:r>
            <w:r>
              <w:softHyphen/>
              <w:t>ständig</w:t>
            </w:r>
            <w:r>
              <w:softHyphen/>
            </w:r>
            <w:r w:rsidRPr="00EC73E5">
              <w:t>heter.</w:t>
            </w:r>
          </w:p>
        </w:tc>
        <w:tc>
          <w:tcPr>
            <w:tcW w:w="2500" w:type="pct"/>
            <w:shd w:val="clear" w:color="auto" w:fill="auto"/>
            <w:tcMar>
              <w:right w:w="0" w:type="dxa"/>
            </w:tcMar>
          </w:tcPr>
          <w:p w14:paraId="30C57E09" w14:textId="77777777" w:rsidR="00D4080F" w:rsidRDefault="00D4080F" w:rsidP="00A7016B">
            <w:pPr>
              <w:pStyle w:val="Brdtextmedindrag"/>
            </w:pPr>
            <w:r w:rsidRPr="00EC73E5">
              <w:t>Samtycke till en åtgärd som avses i första stycket</w:t>
            </w:r>
            <w:r>
              <w:t> </w:t>
            </w:r>
            <w:r w:rsidRPr="00EC73E5">
              <w:t>1 eller</w:t>
            </w:r>
            <w:r>
              <w:t> </w:t>
            </w:r>
            <w:r w:rsidRPr="00EC73E5">
              <w:t xml:space="preserve">2 </w:t>
            </w:r>
            <w:r w:rsidRPr="00EC73E5">
              <w:rPr>
                <w:i/>
                <w:iCs/>
              </w:rPr>
              <w:t>ska</w:t>
            </w:r>
            <w:r w:rsidRPr="00EC73E5">
              <w:t xml:space="preserve"> lämnas, om inte förvärvet eller avtalet kan anses olämpligt med hänsyn till egendomens natur eller andra om</w:t>
            </w:r>
            <w:r>
              <w:softHyphen/>
            </w:r>
            <w:r w:rsidRPr="00EC73E5">
              <w:t>ständigheter.</w:t>
            </w:r>
          </w:p>
        </w:tc>
      </w:tr>
    </w:tbl>
    <w:p w14:paraId="26E14D56" w14:textId="77777777" w:rsidR="00D4080F" w:rsidRDefault="00D4080F" w:rsidP="009361F3">
      <w:pPr>
        <w:pStyle w:val="Brdtextmedindrag"/>
      </w:pPr>
      <w:r w:rsidRPr="00EC73E5">
        <w:t xml:space="preserve">Bestämmelserna om nyttjanderätt gäller även </w:t>
      </w:r>
      <w:r>
        <w:t>i fråga</w:t>
      </w:r>
      <w:r w:rsidRPr="00EC73E5">
        <w:t xml:space="preserve"> om servitut och rätt till elektrisk kraft, om rättigheten har upplåtits genom avtal.</w:t>
      </w:r>
    </w:p>
    <w:p w14:paraId="2C60A021" w14:textId="77777777" w:rsidR="00D4080F" w:rsidRDefault="00D4080F" w:rsidP="009361F3">
      <w:pPr>
        <w:pStyle w:val="Brdtextmedindrag"/>
      </w:pPr>
      <w:r>
        <w:t>S</w:t>
      </w:r>
      <w:r w:rsidRPr="00EC73E5">
        <w:t>amtycke enligt denna paragraf gäller under sex månader från det att samtycket lämnades.</w:t>
      </w:r>
    </w:p>
    <w:p w14:paraId="0B48669A" w14:textId="77777777" w:rsidR="00D4080F" w:rsidRPr="006814A6" w:rsidRDefault="00D4080F" w:rsidP="009361F3">
      <w:pPr>
        <w:pStyle w:val="Brdtextmedindrag"/>
      </w:pPr>
    </w:p>
    <w:p w14:paraId="7394E9B9" w14:textId="77777777" w:rsidR="00D4080F" w:rsidRDefault="00D4080F" w:rsidP="009361F3">
      <w:pPr>
        <w:pStyle w:val="Brdtext"/>
        <w:jc w:val="center"/>
      </w:pPr>
      <w:r>
        <w:t>12 §</w:t>
      </w:r>
    </w:p>
    <w:p w14:paraId="32D75EDC" w14:textId="77777777" w:rsidR="00D4080F" w:rsidRPr="00EC73E5" w:rsidRDefault="00D4080F" w:rsidP="009361F3">
      <w:pPr>
        <w:pStyle w:val="Brdtextmedindrag"/>
        <w:ind w:firstLine="0"/>
      </w:pPr>
      <w:r w:rsidRPr="00EC73E5">
        <w:t>En förordnad förmyndare, god man eller förvaltare får inte ge bort den enskildes egendom, om det inte är fråga om personliga pre</w:t>
      </w:r>
      <w:r>
        <w:softHyphen/>
      </w:r>
      <w:r w:rsidRPr="00EC73E5">
        <w:t>senter vars värde inte står i missförhållande till den enskildes eko</w:t>
      </w:r>
      <w:r>
        <w:softHyphen/>
      </w:r>
      <w:r w:rsidRPr="00EC73E5">
        <w:t>nomiska villkor.</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4BF66C2" w14:textId="77777777" w:rsidTr="00A7016B">
        <w:tc>
          <w:tcPr>
            <w:tcW w:w="2500" w:type="pct"/>
            <w:shd w:val="clear" w:color="auto" w:fill="auto"/>
            <w:tcMar>
              <w:left w:w="0" w:type="dxa"/>
            </w:tcMar>
          </w:tcPr>
          <w:p w14:paraId="0B5EF31E" w14:textId="77777777" w:rsidR="00D4080F" w:rsidRDefault="00D4080F" w:rsidP="00A7016B">
            <w:pPr>
              <w:pStyle w:val="Brdtextmedindrag"/>
            </w:pPr>
            <w:r w:rsidRPr="00EC73E5">
              <w:lastRenderedPageBreak/>
              <w:t xml:space="preserve">Med </w:t>
            </w:r>
            <w:r w:rsidRPr="00EC73E5">
              <w:rPr>
                <w:i/>
                <w:iCs/>
              </w:rPr>
              <w:t>överförmyndarens</w:t>
            </w:r>
            <w:r w:rsidRPr="00EC73E5">
              <w:t xml:space="preserve"> sam</w:t>
            </w:r>
            <w:r>
              <w:softHyphen/>
            </w:r>
            <w:r w:rsidRPr="00EC73E5">
              <w:t>tycke</w:t>
            </w:r>
            <w:r w:rsidRPr="006151F9">
              <w:rPr>
                <w:spacing w:val="-4"/>
              </w:rPr>
              <w:t xml:space="preserve"> får den enskildes inkomster</w:t>
            </w:r>
            <w:r w:rsidRPr="00EC73E5">
              <w:t xml:space="preserve"> an</w:t>
            </w:r>
            <w:r>
              <w:softHyphen/>
            </w:r>
            <w:r w:rsidRPr="00EC73E5">
              <w:t>vändas till understöd åt an</w:t>
            </w:r>
            <w:r>
              <w:softHyphen/>
            </w:r>
            <w:r w:rsidRPr="00EC73E5">
              <w:t>höriga el</w:t>
            </w:r>
            <w:r>
              <w:softHyphen/>
            </w:r>
            <w:r w:rsidRPr="00EC73E5">
              <w:t>ler andra som står den enskilde nära.</w:t>
            </w:r>
          </w:p>
        </w:tc>
        <w:tc>
          <w:tcPr>
            <w:tcW w:w="2500" w:type="pct"/>
            <w:shd w:val="clear" w:color="auto" w:fill="auto"/>
            <w:tcMar>
              <w:right w:w="0" w:type="dxa"/>
            </w:tcMar>
          </w:tcPr>
          <w:p w14:paraId="54A18D87" w14:textId="77777777" w:rsidR="00D4080F" w:rsidRDefault="00D4080F" w:rsidP="00A7016B">
            <w:pPr>
              <w:pStyle w:val="Brdtextmedindrag"/>
            </w:pPr>
            <w:r w:rsidRPr="006151F9">
              <w:rPr>
                <w:spacing w:val="-4"/>
              </w:rPr>
              <w:t xml:space="preserve">Med </w:t>
            </w:r>
            <w:r w:rsidRPr="006151F9">
              <w:rPr>
                <w:i/>
                <w:iCs/>
                <w:spacing w:val="-4"/>
              </w:rPr>
              <w:t>överförmyndar</w:t>
            </w:r>
            <w:r w:rsidRPr="006151F9">
              <w:rPr>
                <w:i/>
                <w:iCs/>
                <w:spacing w:val="-4"/>
              </w:rPr>
              <w:softHyphen/>
              <w:t>nämndens</w:t>
            </w:r>
            <w:r w:rsidRPr="00EC73E5">
              <w:t xml:space="preserve"> samtycke får den enskildes in</w:t>
            </w:r>
            <w:r>
              <w:softHyphen/>
            </w:r>
            <w:r w:rsidRPr="00EC73E5">
              <w:t>koms</w:t>
            </w:r>
            <w:r>
              <w:softHyphen/>
            </w:r>
            <w:r w:rsidRPr="00EC73E5">
              <w:t>ter användas till understöd åt anhö</w:t>
            </w:r>
            <w:r>
              <w:softHyphen/>
            </w:r>
            <w:r w:rsidRPr="00EC73E5">
              <w:t>riga eller andra som står den en</w:t>
            </w:r>
            <w:r>
              <w:softHyphen/>
            </w:r>
            <w:r w:rsidRPr="00EC73E5">
              <w:t>skilde nära.</w:t>
            </w:r>
          </w:p>
        </w:tc>
      </w:tr>
    </w:tbl>
    <w:p w14:paraId="4DD5FDD6" w14:textId="77777777" w:rsidR="00D4080F" w:rsidRDefault="00D4080F" w:rsidP="009361F3">
      <w:pPr>
        <w:pStyle w:val="Brdtext"/>
      </w:pPr>
    </w:p>
    <w:p w14:paraId="2577E105" w14:textId="77777777" w:rsidR="00D4080F" w:rsidRPr="00604139" w:rsidRDefault="00D4080F" w:rsidP="009361F3">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5E3CC2D" w14:textId="77777777" w:rsidTr="00A7016B">
        <w:tc>
          <w:tcPr>
            <w:tcW w:w="2500" w:type="pct"/>
            <w:shd w:val="clear" w:color="auto" w:fill="auto"/>
            <w:tcMar>
              <w:left w:w="0" w:type="dxa"/>
            </w:tcMar>
          </w:tcPr>
          <w:p w14:paraId="03005456" w14:textId="77777777" w:rsidR="00D4080F" w:rsidRDefault="00D4080F" w:rsidP="00A7016B">
            <w:pPr>
              <w:pStyle w:val="Brdtextmedindrag"/>
              <w:ind w:firstLine="0"/>
            </w:pPr>
            <w:r w:rsidRPr="00604139">
              <w:t>För den enskildes räkning får en förordnad förmyndare, god man el</w:t>
            </w:r>
            <w:r>
              <w:softHyphen/>
            </w:r>
            <w:r w:rsidRPr="00604139">
              <w:t xml:space="preserve">ler förvaltare endast med </w:t>
            </w:r>
            <w:r w:rsidRPr="00604139">
              <w:rPr>
                <w:i/>
                <w:iCs/>
              </w:rPr>
              <w:t>överför</w:t>
            </w:r>
            <w:r>
              <w:rPr>
                <w:i/>
                <w:iCs/>
              </w:rPr>
              <w:softHyphen/>
            </w:r>
            <w:r w:rsidRPr="00604139">
              <w:rPr>
                <w:i/>
                <w:iCs/>
              </w:rPr>
              <w:t>myndarens</w:t>
            </w:r>
            <w:r w:rsidRPr="00604139">
              <w:t xml:space="preserve"> samtycke</w:t>
            </w:r>
          </w:p>
        </w:tc>
        <w:tc>
          <w:tcPr>
            <w:tcW w:w="2500" w:type="pct"/>
            <w:shd w:val="clear" w:color="auto" w:fill="auto"/>
            <w:tcMar>
              <w:right w:w="0" w:type="dxa"/>
            </w:tcMar>
          </w:tcPr>
          <w:p w14:paraId="3EB020B6" w14:textId="77777777" w:rsidR="00D4080F" w:rsidRDefault="00D4080F" w:rsidP="00A7016B">
            <w:pPr>
              <w:pStyle w:val="Brdtextmedindrag"/>
              <w:ind w:firstLine="0"/>
            </w:pPr>
            <w:r w:rsidRPr="00604139">
              <w:t>För den enskildes räkning får en förordnad förmyndare, god man el</w:t>
            </w:r>
            <w:r>
              <w:softHyphen/>
            </w:r>
            <w:r w:rsidRPr="00604139">
              <w:t xml:space="preserve">ler förvaltare endast med </w:t>
            </w:r>
            <w:r w:rsidRPr="00604139">
              <w:rPr>
                <w:i/>
                <w:iCs/>
              </w:rPr>
              <w:t>överför</w:t>
            </w:r>
            <w:r>
              <w:rPr>
                <w:i/>
                <w:iCs/>
              </w:rPr>
              <w:softHyphen/>
            </w:r>
            <w:r w:rsidRPr="00604139">
              <w:rPr>
                <w:i/>
                <w:iCs/>
              </w:rPr>
              <w:t>myndar</w:t>
            </w:r>
            <w:r>
              <w:rPr>
                <w:i/>
                <w:iCs/>
              </w:rPr>
              <w:t>nämndens</w:t>
            </w:r>
            <w:r w:rsidRPr="00604139">
              <w:t xml:space="preserve"> sam</w:t>
            </w:r>
            <w:r>
              <w:softHyphen/>
            </w:r>
            <w:r w:rsidRPr="00604139">
              <w:t>tycke</w:t>
            </w:r>
          </w:p>
        </w:tc>
      </w:tr>
    </w:tbl>
    <w:p w14:paraId="0F1C8D9A" w14:textId="77777777" w:rsidR="00D4080F" w:rsidRDefault="00D4080F" w:rsidP="009361F3">
      <w:pPr>
        <w:pStyle w:val="Brdtextmedindrag"/>
      </w:pPr>
      <w:r>
        <w:t>1. ta upp lån eller företa någon annan rättshandling som innebär att den enskilde sätts i skuld,</w:t>
      </w:r>
    </w:p>
    <w:p w14:paraId="557109B6" w14:textId="77777777" w:rsidR="00D4080F" w:rsidRDefault="00D4080F" w:rsidP="009361F3">
      <w:pPr>
        <w:pStyle w:val="Brdtextmedindrag"/>
      </w:pPr>
      <w:r>
        <w:t>2. ingå borgensförbindelse, eller</w:t>
      </w:r>
    </w:p>
    <w:p w14:paraId="6C8E70DE" w14:textId="77777777" w:rsidR="00D4080F" w:rsidRDefault="00D4080F" w:rsidP="009361F3">
      <w:pPr>
        <w:pStyle w:val="Brdtextmedindrag"/>
      </w:pPr>
      <w:r>
        <w:t>3. ställa den enskildes egendom som säkerhet för den enskildes eller nå</w:t>
      </w:r>
      <w:r>
        <w:softHyphen/>
        <w:t>gon annans förbindelse.</w:t>
      </w:r>
    </w:p>
    <w:tbl>
      <w:tblPr>
        <w:tblW w:w="5000" w:type="pct"/>
        <w:tblLook w:val="0600" w:firstRow="0" w:lastRow="0" w:firstColumn="0" w:lastColumn="0" w:noHBand="1" w:noVBand="1"/>
      </w:tblPr>
      <w:tblGrid>
        <w:gridCol w:w="2948"/>
        <w:gridCol w:w="2949"/>
      </w:tblGrid>
      <w:tr w:rsidR="009361F3" w14:paraId="722C4C7E" w14:textId="77777777" w:rsidTr="00A7016B">
        <w:tc>
          <w:tcPr>
            <w:tcW w:w="2500" w:type="pct"/>
            <w:shd w:val="clear" w:color="auto" w:fill="auto"/>
            <w:tcMar>
              <w:left w:w="0" w:type="dxa"/>
            </w:tcMar>
          </w:tcPr>
          <w:p w14:paraId="2F8CE81D" w14:textId="77777777" w:rsidR="00D4080F" w:rsidRDefault="00D4080F" w:rsidP="00A7016B">
            <w:pPr>
              <w:pStyle w:val="Brdtextmedindrag"/>
            </w:pPr>
            <w:r w:rsidRPr="00604139">
              <w:t>Är det fråga om åtgärder en</w:t>
            </w:r>
            <w:r>
              <w:softHyphen/>
            </w:r>
            <w:r w:rsidRPr="00604139">
              <w:t>ligt f</w:t>
            </w:r>
            <w:r w:rsidRPr="00222F73">
              <w:rPr>
                <w:spacing w:val="-2"/>
              </w:rPr>
              <w:t>örsta stycket som faller inom</w:t>
            </w:r>
            <w:r w:rsidRPr="00604139">
              <w:t xml:space="preserve"> ramen för en rörelse som ställ</w:t>
            </w:r>
            <w:r>
              <w:softHyphen/>
            </w:r>
            <w:r w:rsidRPr="00604139">
              <w:t xml:space="preserve">företrädaren med </w:t>
            </w:r>
            <w:r w:rsidRPr="00604139">
              <w:rPr>
                <w:i/>
                <w:iCs/>
              </w:rPr>
              <w:t>över</w:t>
            </w:r>
            <w:r>
              <w:rPr>
                <w:i/>
                <w:iCs/>
              </w:rPr>
              <w:softHyphen/>
            </w:r>
            <w:r w:rsidRPr="00604139">
              <w:rPr>
                <w:i/>
                <w:iCs/>
              </w:rPr>
              <w:t>förmyn</w:t>
            </w:r>
            <w:r>
              <w:rPr>
                <w:i/>
                <w:iCs/>
              </w:rPr>
              <w:softHyphen/>
            </w:r>
            <w:r w:rsidRPr="00604139">
              <w:rPr>
                <w:i/>
                <w:iCs/>
              </w:rPr>
              <w:t>da</w:t>
            </w:r>
            <w:r>
              <w:rPr>
                <w:i/>
                <w:iCs/>
              </w:rPr>
              <w:softHyphen/>
            </w:r>
            <w:r w:rsidRPr="00604139">
              <w:rPr>
                <w:i/>
                <w:iCs/>
              </w:rPr>
              <w:t>rens</w:t>
            </w:r>
            <w:r w:rsidRPr="00604139">
              <w:t xml:space="preserve"> samtycke driver för den en</w:t>
            </w:r>
            <w:r>
              <w:softHyphen/>
            </w:r>
            <w:r w:rsidRPr="00604139">
              <w:t>skild</w:t>
            </w:r>
            <w:r w:rsidRPr="00222F73">
              <w:rPr>
                <w:spacing w:val="-2"/>
              </w:rPr>
              <w:t>es räkning, be</w:t>
            </w:r>
            <w:r>
              <w:rPr>
                <w:spacing w:val="-2"/>
              </w:rPr>
              <w:softHyphen/>
            </w:r>
            <w:r w:rsidRPr="00222F73">
              <w:rPr>
                <w:spacing w:val="-2"/>
              </w:rPr>
              <w:t>hövs sam</w:t>
            </w:r>
            <w:r w:rsidRPr="00222F73">
              <w:rPr>
                <w:spacing w:val="-2"/>
              </w:rPr>
              <w:softHyphen/>
              <w:t>tycke</w:t>
            </w:r>
            <w:r w:rsidRPr="00604139">
              <w:t xml:space="preserve"> endast </w:t>
            </w:r>
            <w:r>
              <w:t>i fråga</w:t>
            </w:r>
            <w:r w:rsidRPr="00604139">
              <w:t xml:space="preserve"> om pantsättning av fast</w:t>
            </w:r>
            <w:r w:rsidRPr="00222F73">
              <w:rPr>
                <w:spacing w:val="-4"/>
              </w:rPr>
              <w:t xml:space="preserve"> egendom eller tomträtt. Sam</w:t>
            </w:r>
            <w:r w:rsidRPr="00222F73">
              <w:rPr>
                <w:spacing w:val="-4"/>
              </w:rPr>
              <w:softHyphen/>
              <w:t>tycke</w:t>
            </w:r>
            <w:r w:rsidRPr="00604139">
              <w:t xml:space="preserve"> behövs inte </w:t>
            </w:r>
            <w:r>
              <w:t>i fråga</w:t>
            </w:r>
            <w:r w:rsidRPr="00604139">
              <w:t xml:space="preserve"> om stat</w:t>
            </w:r>
            <w:r>
              <w:softHyphen/>
            </w:r>
            <w:r w:rsidRPr="00604139">
              <w:t>liga lån som tas upp för att ge den enskilde hjälp till ut</w:t>
            </w:r>
            <w:r>
              <w:softHyphen/>
            </w:r>
            <w:r w:rsidRPr="00604139">
              <w:t>bildning eller bosättning.</w:t>
            </w:r>
          </w:p>
        </w:tc>
        <w:tc>
          <w:tcPr>
            <w:tcW w:w="2500" w:type="pct"/>
            <w:shd w:val="clear" w:color="auto" w:fill="auto"/>
            <w:tcMar>
              <w:right w:w="0" w:type="dxa"/>
            </w:tcMar>
          </w:tcPr>
          <w:p w14:paraId="4BB176ED" w14:textId="77777777" w:rsidR="00D4080F" w:rsidRDefault="00D4080F" w:rsidP="00A7016B">
            <w:pPr>
              <w:pStyle w:val="Brdtextmedindrag"/>
            </w:pPr>
            <w:r w:rsidRPr="00604139">
              <w:t>Är det fråga om åtgärder en</w:t>
            </w:r>
            <w:r>
              <w:softHyphen/>
            </w:r>
            <w:r w:rsidRPr="00604139">
              <w:t>ligt</w:t>
            </w:r>
            <w:r w:rsidRPr="00222F73">
              <w:rPr>
                <w:spacing w:val="-2"/>
              </w:rPr>
              <w:t xml:space="preserve"> första stycket som faller inom</w:t>
            </w:r>
            <w:r w:rsidRPr="00604139">
              <w:t xml:space="preserve"> ramen för en rörelse som ställ</w:t>
            </w:r>
            <w:r>
              <w:softHyphen/>
            </w:r>
            <w:r w:rsidRPr="00604139">
              <w:t>företrädar</w:t>
            </w:r>
            <w:r w:rsidRPr="00222F73">
              <w:rPr>
                <w:spacing w:val="-4"/>
              </w:rPr>
              <w:t xml:space="preserve">en med </w:t>
            </w:r>
            <w:r w:rsidRPr="00222F73">
              <w:rPr>
                <w:i/>
                <w:iCs/>
                <w:spacing w:val="-4"/>
              </w:rPr>
              <w:t>över</w:t>
            </w:r>
            <w:r w:rsidRPr="00222F73">
              <w:rPr>
                <w:i/>
                <w:iCs/>
                <w:spacing w:val="-4"/>
              </w:rPr>
              <w:softHyphen/>
              <w:t>förmyndar</w:t>
            </w:r>
            <w:r w:rsidRPr="00222F73">
              <w:rPr>
                <w:i/>
                <w:iCs/>
                <w:spacing w:val="-4"/>
              </w:rPr>
              <w:softHyphen/>
              <w:t>nämndens</w:t>
            </w:r>
            <w:r w:rsidRPr="00604139">
              <w:t xml:space="preserve"> sam</w:t>
            </w:r>
            <w:r>
              <w:softHyphen/>
            </w:r>
            <w:r w:rsidRPr="00604139">
              <w:t>tycke driver för den enskildes räk</w:t>
            </w:r>
            <w:r>
              <w:softHyphen/>
            </w:r>
            <w:r w:rsidRPr="00604139">
              <w:t xml:space="preserve">ning, behövs samtycke endast </w:t>
            </w:r>
            <w:r>
              <w:t>i fråga</w:t>
            </w:r>
            <w:r w:rsidRPr="00604139">
              <w:t xml:space="preserve"> om pant</w:t>
            </w:r>
            <w:r>
              <w:softHyphen/>
            </w:r>
            <w:r w:rsidRPr="00604139">
              <w:t xml:space="preserve">sättning av fast egendom eller tomträtt. Samtycke behövs inte </w:t>
            </w:r>
            <w:r>
              <w:t>i fråga</w:t>
            </w:r>
            <w:r w:rsidRPr="00604139">
              <w:t xml:space="preserve"> om statliga lån som tas upp för att ge den enskilde hjälp till utbildning eller bosättning.</w:t>
            </w:r>
          </w:p>
        </w:tc>
      </w:tr>
    </w:tbl>
    <w:p w14:paraId="287F7B48" w14:textId="77777777" w:rsidR="00D4080F" w:rsidRDefault="00D4080F" w:rsidP="009361F3">
      <w:pPr>
        <w:pStyle w:val="Brdtextmedindrag"/>
      </w:pPr>
      <w:r w:rsidRPr="00604139">
        <w:t>Samtycke får lämnas endast om åtgärden behövs för att trygga den</w:t>
      </w:r>
      <w:r w:rsidRPr="00E86090">
        <w:rPr>
          <w:spacing w:val="-2"/>
        </w:rPr>
        <w:t xml:space="preserve"> en</w:t>
      </w:r>
      <w:r>
        <w:rPr>
          <w:spacing w:val="-2"/>
        </w:rPr>
        <w:softHyphen/>
      </w:r>
      <w:r w:rsidRPr="00E86090">
        <w:rPr>
          <w:spacing w:val="-2"/>
        </w:rPr>
        <w:t>skildes övriga egendom eller kan anses nödvändig för hans eller</w:t>
      </w:r>
      <w:r w:rsidRPr="00604139">
        <w:t xml:space="preserve"> hennes ut</w:t>
      </w:r>
      <w:r>
        <w:softHyphen/>
      </w:r>
      <w:r w:rsidRPr="00604139">
        <w:t>bildning eller uppehälle eller om det annars finns sär</w:t>
      </w:r>
      <w:r>
        <w:softHyphen/>
      </w:r>
      <w:r w:rsidRPr="00604139">
        <w:t>skilda skäl för åtgär</w:t>
      </w:r>
      <w:r>
        <w:softHyphen/>
      </w:r>
      <w:r w:rsidRPr="00604139">
        <w:t>den.</w:t>
      </w:r>
    </w:p>
    <w:p w14:paraId="3DA93639" w14:textId="77777777" w:rsidR="00D4080F" w:rsidRDefault="00D4080F" w:rsidP="009361F3">
      <w:pPr>
        <w:pStyle w:val="Brdtext"/>
      </w:pPr>
    </w:p>
    <w:p w14:paraId="1F9203F9" w14:textId="77777777" w:rsidR="00D4080F" w:rsidRDefault="00D4080F" w:rsidP="009361F3">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E129C2F" w14:textId="77777777" w:rsidTr="00A7016B">
        <w:tc>
          <w:tcPr>
            <w:tcW w:w="2500" w:type="pct"/>
            <w:shd w:val="clear" w:color="auto" w:fill="auto"/>
            <w:tcMar>
              <w:left w:w="0" w:type="dxa"/>
            </w:tcMar>
          </w:tcPr>
          <w:p w14:paraId="3FAF2413" w14:textId="77777777" w:rsidR="00D4080F" w:rsidRDefault="00D4080F" w:rsidP="00A7016B">
            <w:pPr>
              <w:pStyle w:val="Brdtextmedindrag"/>
              <w:ind w:firstLine="0"/>
            </w:pPr>
            <w:r w:rsidRPr="00BF2274">
              <w:t>En god man eller förvaltare får end</w:t>
            </w:r>
            <w:r>
              <w:softHyphen/>
            </w:r>
            <w:r w:rsidRPr="00BF2274">
              <w:t xml:space="preserve">ast med </w:t>
            </w:r>
            <w:r w:rsidRPr="00BF2274">
              <w:rPr>
                <w:i/>
                <w:iCs/>
              </w:rPr>
              <w:t>överförmyndarens</w:t>
            </w:r>
            <w:r w:rsidRPr="00BF2274">
              <w:t xml:space="preserve"> sam</w:t>
            </w:r>
            <w:r>
              <w:softHyphen/>
            </w:r>
            <w:r w:rsidRPr="00BF2274">
              <w:t>tycke låta den enskilde driva en rö</w:t>
            </w:r>
            <w:r>
              <w:softHyphen/>
            </w:r>
            <w:r w:rsidRPr="00BF2274">
              <w:t>relse som medför bok</w:t>
            </w:r>
            <w:r>
              <w:softHyphen/>
            </w:r>
            <w:r w:rsidRPr="00BF2274">
              <w:t>förings</w:t>
            </w:r>
            <w:r>
              <w:softHyphen/>
            </w:r>
            <w:r w:rsidRPr="00BF2274">
              <w:t>skyl</w:t>
            </w:r>
            <w:r>
              <w:softHyphen/>
            </w:r>
            <w:r w:rsidRPr="00BF2274">
              <w:t>dighet enligt bok</w:t>
            </w:r>
            <w:r>
              <w:softHyphen/>
            </w:r>
            <w:r w:rsidRPr="00BF2274">
              <w:t>förings</w:t>
            </w:r>
            <w:r>
              <w:softHyphen/>
            </w:r>
            <w:r w:rsidRPr="00BF2274">
              <w:t xml:space="preserve">lagen (1999:1078). Utan </w:t>
            </w:r>
            <w:r w:rsidRPr="00BF2274">
              <w:rPr>
                <w:i/>
                <w:iCs/>
              </w:rPr>
              <w:t>över</w:t>
            </w:r>
            <w:r w:rsidRPr="00222F73">
              <w:rPr>
                <w:i/>
                <w:iCs/>
                <w:spacing w:val="-2"/>
              </w:rPr>
              <w:t>för</w:t>
            </w:r>
            <w:r>
              <w:rPr>
                <w:i/>
                <w:iCs/>
                <w:spacing w:val="-2"/>
              </w:rPr>
              <w:softHyphen/>
            </w:r>
            <w:r w:rsidRPr="00222F73">
              <w:rPr>
                <w:i/>
                <w:iCs/>
                <w:spacing w:val="-2"/>
              </w:rPr>
              <w:t>mynda</w:t>
            </w:r>
            <w:r>
              <w:rPr>
                <w:i/>
                <w:iCs/>
                <w:spacing w:val="-2"/>
              </w:rPr>
              <w:softHyphen/>
            </w:r>
            <w:r w:rsidRPr="00222F73">
              <w:rPr>
                <w:i/>
                <w:iCs/>
                <w:spacing w:val="-2"/>
              </w:rPr>
              <w:t>rens</w:t>
            </w:r>
            <w:r w:rsidRPr="00222F73">
              <w:rPr>
                <w:spacing w:val="-2"/>
              </w:rPr>
              <w:t xml:space="preserve"> samtycke får den</w:t>
            </w:r>
            <w:r w:rsidRPr="00BF2274">
              <w:t xml:space="preserve"> gode mannen eller förval</w:t>
            </w:r>
            <w:r>
              <w:softHyphen/>
            </w:r>
            <w:r w:rsidRPr="00BF2274">
              <w:t>taren inte driva en sådan rörelse för den enskildes räkning. Sam</w:t>
            </w:r>
            <w:r>
              <w:softHyphen/>
            </w:r>
            <w:r w:rsidRPr="00BF2274">
              <w:t>tycke får lämnas endast om den enskildes ekonomiska och per</w:t>
            </w:r>
            <w:r>
              <w:softHyphen/>
            </w:r>
            <w:r w:rsidRPr="00BF2274">
              <w:t>so</w:t>
            </w:r>
            <w:r w:rsidRPr="00222F73">
              <w:rPr>
                <w:spacing w:val="-4"/>
              </w:rPr>
              <w:t>n</w:t>
            </w:r>
            <w:r w:rsidRPr="00222F73">
              <w:rPr>
                <w:spacing w:val="-4"/>
              </w:rPr>
              <w:softHyphen/>
              <w:t>liga förhållanden är sådana att</w:t>
            </w:r>
            <w:r w:rsidRPr="00BF2274">
              <w:t xml:space="preserve"> det med beaktande av rörel</w:t>
            </w:r>
            <w:r>
              <w:softHyphen/>
            </w:r>
            <w:r w:rsidRPr="00BF2274">
              <w:t>sens art är lämpligt att samtycke ges.</w:t>
            </w:r>
          </w:p>
        </w:tc>
        <w:tc>
          <w:tcPr>
            <w:tcW w:w="2500" w:type="pct"/>
            <w:shd w:val="clear" w:color="auto" w:fill="auto"/>
            <w:tcMar>
              <w:right w:w="0" w:type="dxa"/>
            </w:tcMar>
          </w:tcPr>
          <w:p w14:paraId="3D07C4B8" w14:textId="77777777" w:rsidR="00D4080F" w:rsidRDefault="00D4080F" w:rsidP="00A7016B">
            <w:pPr>
              <w:pStyle w:val="Brdtextmedindrag"/>
              <w:ind w:firstLine="0"/>
            </w:pPr>
            <w:r w:rsidRPr="00BF2274">
              <w:t>En god man eller förvaltare får end</w:t>
            </w:r>
            <w:r>
              <w:softHyphen/>
            </w:r>
            <w:r w:rsidRPr="00BF2274">
              <w:t xml:space="preserve">ast med </w:t>
            </w:r>
            <w:r w:rsidRPr="00BF2274">
              <w:rPr>
                <w:i/>
                <w:iCs/>
              </w:rPr>
              <w:t>överförmynda</w:t>
            </w:r>
            <w:r>
              <w:rPr>
                <w:i/>
                <w:iCs/>
              </w:rPr>
              <w:t>r</w:t>
            </w:r>
            <w:r>
              <w:rPr>
                <w:i/>
                <w:iCs/>
              </w:rPr>
              <w:softHyphen/>
              <w:t>nämndens</w:t>
            </w:r>
            <w:r w:rsidRPr="00BF2274">
              <w:t xml:space="preserve"> samtycke låta den en</w:t>
            </w:r>
            <w:r>
              <w:softHyphen/>
            </w:r>
            <w:r w:rsidRPr="00BF2274">
              <w:t>skilde driva en rörelse som med</w:t>
            </w:r>
            <w:r>
              <w:softHyphen/>
            </w:r>
            <w:r w:rsidRPr="00BF2274">
              <w:t>för bokförings</w:t>
            </w:r>
            <w:r>
              <w:softHyphen/>
            </w:r>
            <w:r w:rsidRPr="00BF2274">
              <w:t>skyldighet enligt bokföringslagen (1999:1078). U</w:t>
            </w:r>
            <w:r w:rsidRPr="00222F73">
              <w:rPr>
                <w:spacing w:val="-2"/>
              </w:rPr>
              <w:t xml:space="preserve">tan </w:t>
            </w:r>
            <w:r w:rsidRPr="00222F73">
              <w:rPr>
                <w:i/>
                <w:iCs/>
                <w:spacing w:val="-2"/>
              </w:rPr>
              <w:t xml:space="preserve">nämndens </w:t>
            </w:r>
            <w:r w:rsidRPr="00222F73">
              <w:rPr>
                <w:spacing w:val="-2"/>
              </w:rPr>
              <w:t>sam</w:t>
            </w:r>
            <w:r>
              <w:rPr>
                <w:spacing w:val="-2"/>
              </w:rPr>
              <w:softHyphen/>
            </w:r>
            <w:r w:rsidRPr="00222F73">
              <w:rPr>
                <w:spacing w:val="-2"/>
              </w:rPr>
              <w:t>tycke får den</w:t>
            </w:r>
            <w:r w:rsidRPr="00BF2274">
              <w:t xml:space="preserve"> gode mannen eller för</w:t>
            </w:r>
            <w:r>
              <w:softHyphen/>
            </w:r>
            <w:r w:rsidRPr="00BF2274">
              <w:t>valtaren inte driva en sådan rörelse för den enskildes räkning. Sam</w:t>
            </w:r>
            <w:r>
              <w:softHyphen/>
            </w:r>
            <w:r w:rsidRPr="00BF2274">
              <w:t>tycke får lämnas endast om den en</w:t>
            </w:r>
            <w:r>
              <w:softHyphen/>
            </w:r>
            <w:r w:rsidRPr="00BF2274">
              <w:t>skildes ekonomiska och per</w:t>
            </w:r>
            <w:r>
              <w:softHyphen/>
            </w:r>
            <w:r w:rsidRPr="00BF2274">
              <w:t>son</w:t>
            </w:r>
            <w:r>
              <w:softHyphen/>
            </w:r>
            <w:r w:rsidRPr="00BF2274">
              <w:t>liga förhållanden är sådana att det med beaktande av rörelsens art är lämp</w:t>
            </w:r>
            <w:r>
              <w:softHyphen/>
            </w:r>
            <w:r w:rsidRPr="00BF2274">
              <w:t>ligt att samtycke ges.</w:t>
            </w:r>
          </w:p>
        </w:tc>
      </w:tr>
    </w:tbl>
    <w:p w14:paraId="5AFEB301" w14:textId="77777777" w:rsidR="00D4080F" w:rsidRDefault="00D4080F" w:rsidP="009361F3">
      <w:pPr>
        <w:pStyle w:val="Brdtextmedindrag"/>
      </w:pPr>
      <w:r>
        <w:t>I fråga</w:t>
      </w:r>
      <w:r w:rsidRPr="00BF2274">
        <w:t xml:space="preserve"> om förordnade förmyndare tillämpas 13</w:t>
      </w:r>
      <w:r>
        <w:t> kap.</w:t>
      </w:r>
      <w:r w:rsidRPr="00BF2274">
        <w:t xml:space="preserve"> 13</w:t>
      </w:r>
      <w:r>
        <w:t> §</w:t>
      </w:r>
      <w:r w:rsidRPr="00BF2274">
        <w:t xml:space="preserve">. </w:t>
      </w:r>
    </w:p>
    <w:p w14:paraId="782617FC" w14:textId="77777777" w:rsidR="00D4080F" w:rsidRDefault="00D4080F" w:rsidP="009361F3">
      <w:pPr>
        <w:pStyle w:val="Brdtextmedindrag"/>
      </w:pPr>
    </w:p>
    <w:p w14:paraId="38A42010" w14:textId="77777777" w:rsidR="00C00898" w:rsidRDefault="00C00898" w:rsidP="009361F3">
      <w:pPr>
        <w:pStyle w:val="Brdtextmedindrag"/>
      </w:pPr>
    </w:p>
    <w:p w14:paraId="3D14206D" w14:textId="77777777" w:rsidR="00C00898" w:rsidRDefault="00C00898" w:rsidP="009361F3">
      <w:pPr>
        <w:pStyle w:val="Brdtextmedindrag"/>
      </w:pPr>
    </w:p>
    <w:p w14:paraId="68730A97" w14:textId="77777777" w:rsidR="00D4080F" w:rsidRDefault="00D4080F" w:rsidP="009361F3">
      <w:pPr>
        <w:pStyle w:val="Brdtext"/>
        <w:jc w:val="center"/>
      </w:pPr>
      <w:r>
        <w:lastRenderedPageBreak/>
        <w:t>15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E0F6297" w14:textId="77777777" w:rsidTr="00A7016B">
        <w:tc>
          <w:tcPr>
            <w:tcW w:w="2500" w:type="pct"/>
            <w:shd w:val="clear" w:color="auto" w:fill="auto"/>
            <w:tcMar>
              <w:left w:w="0" w:type="dxa"/>
            </w:tcMar>
          </w:tcPr>
          <w:p w14:paraId="206A405D" w14:textId="77777777" w:rsidR="00D4080F" w:rsidRDefault="00D4080F" w:rsidP="00A7016B">
            <w:pPr>
              <w:pStyle w:val="Brdtextmedindrag"/>
              <w:ind w:firstLine="0"/>
            </w:pPr>
            <w:r w:rsidRPr="00222F73">
              <w:rPr>
                <w:spacing w:val="-4"/>
              </w:rPr>
              <w:t>Förordnade förmyndare, gode</w:t>
            </w:r>
            <w:r w:rsidRPr="00BF2274">
              <w:t xml:space="preserve"> män och förvaltare </w:t>
            </w:r>
            <w:r w:rsidRPr="00BF2274">
              <w:rPr>
                <w:i/>
                <w:iCs/>
              </w:rPr>
              <w:t>skall</w:t>
            </w:r>
            <w:r w:rsidRPr="00BF2274">
              <w:t xml:space="preserve"> före den </w:t>
            </w:r>
            <w:r>
              <w:t>1 mars</w:t>
            </w:r>
            <w:r w:rsidRPr="00BF2274">
              <w:t xml:space="preserve"> varje år i en årsräkning till </w:t>
            </w:r>
            <w:r w:rsidRPr="00BF2274">
              <w:rPr>
                <w:i/>
                <w:iCs/>
              </w:rPr>
              <w:t>överför</w:t>
            </w:r>
            <w:r>
              <w:rPr>
                <w:i/>
                <w:iCs/>
              </w:rPr>
              <w:softHyphen/>
            </w:r>
            <w:r w:rsidRPr="00BF2274">
              <w:rPr>
                <w:i/>
                <w:iCs/>
              </w:rPr>
              <w:t>myndaren</w:t>
            </w:r>
            <w:r w:rsidRPr="00BF2274">
              <w:t xml:space="preserve"> redogöra för förvalt</w:t>
            </w:r>
            <w:r>
              <w:softHyphen/>
            </w:r>
            <w:r w:rsidRPr="00BF2274">
              <w:t xml:space="preserve">ningen under föregående år av egendom som </w:t>
            </w:r>
            <w:r w:rsidRPr="00AA6D9D">
              <w:t>har stått under ställ</w:t>
            </w:r>
            <w:r>
              <w:softHyphen/>
            </w:r>
            <w:r w:rsidRPr="00AA6D9D">
              <w:t>företrädarens förvalt</w:t>
            </w:r>
            <w:r>
              <w:softHyphen/>
            </w:r>
            <w:r w:rsidRPr="00AA6D9D">
              <w:t>ning</w:t>
            </w:r>
            <w:r w:rsidRPr="00AD709C">
              <w:rPr>
                <w:i/>
                <w:iCs/>
              </w:rPr>
              <w:t>.</w:t>
            </w:r>
            <w:r w:rsidRPr="00BF2274">
              <w:t xml:space="preserve"> Årsräk</w:t>
            </w:r>
            <w:r>
              <w:softHyphen/>
            </w:r>
            <w:r w:rsidRPr="00BF2274">
              <w:t xml:space="preserve">ningen </w:t>
            </w:r>
            <w:r w:rsidRPr="00BF2274">
              <w:rPr>
                <w:i/>
                <w:iCs/>
              </w:rPr>
              <w:t>skall</w:t>
            </w:r>
            <w:r w:rsidRPr="00BF2274">
              <w:t xml:space="preserve"> </w:t>
            </w:r>
            <w:r w:rsidRPr="00BF2274">
              <w:rPr>
                <w:i/>
                <w:iCs/>
              </w:rPr>
              <w:t>avges</w:t>
            </w:r>
            <w:r w:rsidRPr="00BF2274">
              <w:t xml:space="preserve"> på heder och samvete</w:t>
            </w:r>
            <w:r>
              <w:t>.</w:t>
            </w:r>
          </w:p>
        </w:tc>
        <w:tc>
          <w:tcPr>
            <w:tcW w:w="2500" w:type="pct"/>
            <w:shd w:val="clear" w:color="auto" w:fill="auto"/>
            <w:tcMar>
              <w:right w:w="0" w:type="dxa"/>
            </w:tcMar>
          </w:tcPr>
          <w:p w14:paraId="2733ECC7" w14:textId="77777777" w:rsidR="00D4080F" w:rsidRDefault="00D4080F" w:rsidP="00A7016B">
            <w:pPr>
              <w:pStyle w:val="Brdtextmedindrag"/>
              <w:ind w:firstLine="0"/>
            </w:pPr>
            <w:r w:rsidRPr="00BF2274">
              <w:t>F</w:t>
            </w:r>
            <w:r w:rsidRPr="00222F73">
              <w:rPr>
                <w:spacing w:val="-4"/>
              </w:rPr>
              <w:t>örordnade förmyndare, gode</w:t>
            </w:r>
            <w:r w:rsidRPr="00BF2274">
              <w:t xml:space="preserve"> män och förvaltare </w:t>
            </w:r>
            <w:r w:rsidRPr="00AD709C">
              <w:rPr>
                <w:i/>
                <w:iCs/>
              </w:rPr>
              <w:t>ska</w:t>
            </w:r>
            <w:r w:rsidRPr="00BF2274">
              <w:t xml:space="preserve"> före den </w:t>
            </w:r>
            <w:r>
              <w:t>1 mars</w:t>
            </w:r>
            <w:r w:rsidRPr="00BF2274">
              <w:t xml:space="preserve"> varje år i en årsräkning till </w:t>
            </w:r>
            <w:r w:rsidRPr="00A81CCE">
              <w:rPr>
                <w:i/>
                <w:iCs/>
              </w:rPr>
              <w:t>över</w:t>
            </w:r>
            <w:r w:rsidRPr="00222F73">
              <w:rPr>
                <w:i/>
                <w:iCs/>
                <w:spacing w:val="-4"/>
              </w:rPr>
              <w:t>för</w:t>
            </w:r>
            <w:r>
              <w:rPr>
                <w:i/>
                <w:iCs/>
                <w:spacing w:val="-4"/>
              </w:rPr>
              <w:softHyphen/>
            </w:r>
            <w:r w:rsidRPr="00222F73">
              <w:rPr>
                <w:i/>
                <w:iCs/>
                <w:spacing w:val="-4"/>
              </w:rPr>
              <w:t>myndar</w:t>
            </w:r>
            <w:r w:rsidRPr="00222F73">
              <w:rPr>
                <w:i/>
                <w:iCs/>
                <w:spacing w:val="-4"/>
              </w:rPr>
              <w:softHyphen/>
              <w:t>nämnden</w:t>
            </w:r>
            <w:r w:rsidRPr="00222F73">
              <w:rPr>
                <w:spacing w:val="-4"/>
              </w:rPr>
              <w:t xml:space="preserve"> redo</w:t>
            </w:r>
            <w:r w:rsidRPr="00222F73">
              <w:rPr>
                <w:spacing w:val="-4"/>
              </w:rPr>
              <w:softHyphen/>
              <w:t>göra</w:t>
            </w:r>
            <w:r w:rsidRPr="00BF2274">
              <w:t xml:space="preserve"> för för</w:t>
            </w:r>
            <w:r>
              <w:softHyphen/>
            </w:r>
            <w:r w:rsidRPr="00BF2274">
              <w:t>valtningen under föregå</w:t>
            </w:r>
            <w:r>
              <w:softHyphen/>
            </w:r>
            <w:r w:rsidRPr="00BF2274">
              <w:t xml:space="preserve">ende år av </w:t>
            </w:r>
            <w:r>
              <w:t xml:space="preserve">den </w:t>
            </w:r>
            <w:r w:rsidRPr="00BF2274">
              <w:t>egendom som</w:t>
            </w:r>
            <w:r>
              <w:t xml:space="preserve"> har ståt</w:t>
            </w:r>
            <w:r w:rsidRPr="00222F73">
              <w:rPr>
                <w:spacing w:val="-2"/>
              </w:rPr>
              <w:t>t under ställföreträdarens för</w:t>
            </w:r>
            <w:r w:rsidRPr="00222F73">
              <w:rPr>
                <w:spacing w:val="-2"/>
              </w:rPr>
              <w:softHyphen/>
              <w:t>valtning</w:t>
            </w:r>
            <w:r>
              <w:t xml:space="preserve">. </w:t>
            </w:r>
            <w:r w:rsidRPr="00BF2274">
              <w:t>Års</w:t>
            </w:r>
            <w:r>
              <w:softHyphen/>
            </w:r>
            <w:r w:rsidRPr="00BF2274">
              <w:t xml:space="preserve">räkningen </w:t>
            </w:r>
            <w:r w:rsidRPr="00A81CCE">
              <w:rPr>
                <w:i/>
                <w:iCs/>
              </w:rPr>
              <w:t>ska</w:t>
            </w:r>
            <w:r w:rsidRPr="00BF2274">
              <w:t xml:space="preserve"> </w:t>
            </w:r>
            <w:r w:rsidRPr="00A81CCE">
              <w:rPr>
                <w:i/>
                <w:iCs/>
              </w:rPr>
              <w:t>läm</w:t>
            </w:r>
            <w:r>
              <w:rPr>
                <w:i/>
                <w:iCs/>
              </w:rPr>
              <w:softHyphen/>
            </w:r>
            <w:r w:rsidRPr="00A81CCE">
              <w:rPr>
                <w:i/>
                <w:iCs/>
              </w:rPr>
              <w:t>nas</w:t>
            </w:r>
            <w:r w:rsidRPr="00BF2274">
              <w:t xml:space="preserve"> på heder och samvete.</w:t>
            </w:r>
          </w:p>
        </w:tc>
      </w:tr>
      <w:tr w:rsidR="009361F3" w14:paraId="1DCBA556" w14:textId="77777777" w:rsidTr="00A7016B">
        <w:tc>
          <w:tcPr>
            <w:tcW w:w="2500" w:type="pct"/>
            <w:shd w:val="clear" w:color="auto" w:fill="auto"/>
            <w:tcMar>
              <w:left w:w="0" w:type="dxa"/>
            </w:tcMar>
          </w:tcPr>
          <w:p w14:paraId="7F45FB97" w14:textId="77777777" w:rsidR="00D4080F" w:rsidRPr="00BF2274" w:rsidRDefault="00D4080F" w:rsidP="00A7016B">
            <w:pPr>
              <w:pStyle w:val="Brdtextmedindrag"/>
            </w:pPr>
            <w:r w:rsidRPr="00A81CCE">
              <w:t xml:space="preserve">I årsräkningen </w:t>
            </w:r>
            <w:r w:rsidRPr="00A81CCE">
              <w:rPr>
                <w:i/>
                <w:iCs/>
              </w:rPr>
              <w:t>skall</w:t>
            </w:r>
            <w:r w:rsidRPr="00A81CCE">
              <w:t xml:space="preserve"> anges den enskildes tillgångar och skulder vid början och slutet av den tid som</w:t>
            </w:r>
            <w:r w:rsidRPr="00222F73">
              <w:rPr>
                <w:spacing w:val="-4"/>
              </w:rPr>
              <w:t xml:space="preserve"> räk</w:t>
            </w:r>
            <w:r>
              <w:rPr>
                <w:spacing w:val="-4"/>
              </w:rPr>
              <w:softHyphen/>
            </w:r>
            <w:r w:rsidRPr="00222F73">
              <w:rPr>
                <w:spacing w:val="-4"/>
              </w:rPr>
              <w:t xml:space="preserve">ningen avser. Vidare </w:t>
            </w:r>
            <w:r w:rsidRPr="00222F73">
              <w:rPr>
                <w:i/>
                <w:iCs/>
                <w:spacing w:val="-4"/>
              </w:rPr>
              <w:t>skall</w:t>
            </w:r>
            <w:r w:rsidRPr="00A81CCE">
              <w:t xml:space="preserve"> en sam</w:t>
            </w:r>
            <w:r>
              <w:softHyphen/>
            </w:r>
            <w:r w:rsidRPr="00A81CCE">
              <w:t>manställning göras av in</w:t>
            </w:r>
            <w:r>
              <w:softHyphen/>
            </w:r>
            <w:r w:rsidRPr="00A81CCE">
              <w:t xml:space="preserve">komster och utgifter under nämnda tid. Av årsräkningen </w:t>
            </w:r>
            <w:r w:rsidRPr="00A81CCE">
              <w:rPr>
                <w:i/>
                <w:iCs/>
              </w:rPr>
              <w:t>skall</w:t>
            </w:r>
            <w:r w:rsidRPr="00A81CCE">
              <w:t xml:space="preserve"> särskilt framgå hur mycket so</w:t>
            </w:r>
            <w:r w:rsidRPr="00222F73">
              <w:rPr>
                <w:spacing w:val="-4"/>
              </w:rPr>
              <w:t>m har använts för den en</w:t>
            </w:r>
            <w:r w:rsidRPr="00222F73">
              <w:rPr>
                <w:spacing w:val="-4"/>
              </w:rPr>
              <w:softHyphen/>
              <w:t>skildes</w:t>
            </w:r>
            <w:r w:rsidRPr="00A81CCE">
              <w:t xml:space="preserve"> uppehälle </w:t>
            </w:r>
            <w:r w:rsidRPr="00F33F29">
              <w:t>eller</w:t>
            </w:r>
            <w:r w:rsidRPr="00A81CCE">
              <w:t xml:space="preserve"> nytta i öv</w:t>
            </w:r>
            <w:r>
              <w:softHyphen/>
            </w:r>
            <w:r w:rsidRPr="00A81CCE">
              <w:t>rigt.</w:t>
            </w:r>
          </w:p>
        </w:tc>
        <w:tc>
          <w:tcPr>
            <w:tcW w:w="2500" w:type="pct"/>
            <w:shd w:val="clear" w:color="auto" w:fill="auto"/>
            <w:tcMar>
              <w:right w:w="0" w:type="dxa"/>
            </w:tcMar>
          </w:tcPr>
          <w:p w14:paraId="3AD1CDA9" w14:textId="77777777" w:rsidR="00D4080F" w:rsidRPr="00BF2274" w:rsidRDefault="00D4080F" w:rsidP="00A7016B">
            <w:pPr>
              <w:pStyle w:val="Brdtextmedindrag"/>
            </w:pPr>
            <w:r w:rsidRPr="00A81CCE">
              <w:t xml:space="preserve">I årsräkningen </w:t>
            </w:r>
            <w:r w:rsidRPr="00A81CCE">
              <w:rPr>
                <w:i/>
                <w:iCs/>
              </w:rPr>
              <w:t>ska</w:t>
            </w:r>
            <w:r w:rsidRPr="00A81CCE">
              <w:t xml:space="preserve"> anges den en</w:t>
            </w:r>
            <w:r>
              <w:softHyphen/>
            </w:r>
            <w:r w:rsidRPr="00A81CCE">
              <w:t xml:space="preserve">skildes tillgångar och skulder vid början och slutet av den tid som räkningen avser. Vidare </w:t>
            </w:r>
            <w:r w:rsidRPr="00A81CCE">
              <w:rPr>
                <w:i/>
                <w:iCs/>
              </w:rPr>
              <w:t>ska</w:t>
            </w:r>
            <w:r w:rsidRPr="00A81CCE">
              <w:t xml:space="preserve"> en sammanställning göras av in</w:t>
            </w:r>
            <w:r>
              <w:softHyphen/>
            </w:r>
            <w:r w:rsidRPr="00A81CCE">
              <w:t>koms</w:t>
            </w:r>
            <w:r>
              <w:softHyphen/>
            </w:r>
            <w:r w:rsidRPr="00A81CCE">
              <w:t xml:space="preserve">ter och utgifter under </w:t>
            </w:r>
            <w:r>
              <w:t xml:space="preserve">den </w:t>
            </w:r>
            <w:r w:rsidRPr="00A81CCE">
              <w:t>nämnda tid</w:t>
            </w:r>
            <w:r>
              <w:t>en</w:t>
            </w:r>
            <w:r w:rsidRPr="00A81CCE">
              <w:t xml:space="preserve">. Av årsräkningen </w:t>
            </w:r>
            <w:r w:rsidRPr="00A81CCE">
              <w:rPr>
                <w:i/>
                <w:iCs/>
              </w:rPr>
              <w:t>ska</w:t>
            </w:r>
            <w:r w:rsidRPr="00A81CCE">
              <w:t xml:space="preserve"> särskilt framgå hur mycket som</w:t>
            </w:r>
            <w:r>
              <w:t xml:space="preserve"> </w:t>
            </w:r>
            <w:r w:rsidRPr="00A81CCE">
              <w:t>har använts för den en</w:t>
            </w:r>
            <w:r>
              <w:softHyphen/>
            </w:r>
            <w:r w:rsidRPr="00A81CCE">
              <w:t>skildes uppehälle eller nytta</w:t>
            </w:r>
            <w:r>
              <w:t xml:space="preserve"> </w:t>
            </w:r>
            <w:r w:rsidRPr="00F33F29">
              <w:rPr>
                <w:i/>
                <w:iCs/>
              </w:rPr>
              <w:t>och välbefinnande</w:t>
            </w:r>
            <w:r w:rsidRPr="00A81CCE">
              <w:t xml:space="preserve"> i övrigt.</w:t>
            </w:r>
            <w:r>
              <w:t xml:space="preserve"> </w:t>
            </w:r>
          </w:p>
        </w:tc>
      </w:tr>
    </w:tbl>
    <w:p w14:paraId="28929F06" w14:textId="77777777" w:rsidR="00D4080F" w:rsidRDefault="00D4080F" w:rsidP="009361F3">
      <w:pPr>
        <w:pStyle w:val="Brdtextmedindrag"/>
      </w:pPr>
    </w:p>
    <w:p w14:paraId="1BEB674C" w14:textId="77777777" w:rsidR="00D4080F" w:rsidRDefault="00D4080F" w:rsidP="009361F3">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4F5C7AC" w14:textId="77777777" w:rsidTr="00A7016B">
        <w:tc>
          <w:tcPr>
            <w:tcW w:w="2500" w:type="pct"/>
            <w:shd w:val="clear" w:color="auto" w:fill="auto"/>
            <w:tcMar>
              <w:left w:w="0" w:type="dxa"/>
            </w:tcMar>
          </w:tcPr>
          <w:p w14:paraId="30E69857" w14:textId="77777777" w:rsidR="00D4080F" w:rsidRDefault="00D4080F" w:rsidP="00A7016B">
            <w:pPr>
              <w:pStyle w:val="Brdtextmedindrag"/>
              <w:ind w:firstLine="0"/>
            </w:pPr>
            <w:r w:rsidRPr="00F33F29">
              <w:rPr>
                <w:i/>
                <w:iCs/>
              </w:rPr>
              <w:t>Överförmyndaren</w:t>
            </w:r>
            <w:r w:rsidRPr="00F33F29">
              <w:t xml:space="preserve"> får besluta att en förordnad förmyndare, god man el</w:t>
            </w:r>
            <w:r>
              <w:softHyphen/>
            </w:r>
            <w:r w:rsidRPr="00F33F29">
              <w:t>ler förvaltare i sär</w:t>
            </w:r>
            <w:r>
              <w:softHyphen/>
            </w:r>
            <w:r w:rsidRPr="00F33F29">
              <w:t xml:space="preserve">skild ordning </w:t>
            </w:r>
            <w:r w:rsidRPr="00F33F29">
              <w:rPr>
                <w:i/>
                <w:iCs/>
              </w:rPr>
              <w:t>skall</w:t>
            </w:r>
            <w:r w:rsidRPr="00F33F29">
              <w:t xml:space="preserve"> redogöra för den del av den enskildes till</w:t>
            </w:r>
            <w:r>
              <w:softHyphen/>
            </w:r>
            <w:r w:rsidRPr="00F33F29">
              <w:t>gångar och skulder som inte om</w:t>
            </w:r>
            <w:r>
              <w:softHyphen/>
            </w:r>
            <w:r w:rsidRPr="00F33F29">
              <w:t>fattas</w:t>
            </w:r>
            <w:r w:rsidRPr="00222F73">
              <w:rPr>
                <w:spacing w:val="-5"/>
              </w:rPr>
              <w:t xml:space="preserve"> av ställföreträda</w:t>
            </w:r>
            <w:r>
              <w:rPr>
                <w:spacing w:val="-5"/>
              </w:rPr>
              <w:softHyphen/>
            </w:r>
            <w:r w:rsidRPr="00222F73">
              <w:rPr>
                <w:spacing w:val="-5"/>
              </w:rPr>
              <w:t>rens förvalt</w:t>
            </w:r>
            <w:r w:rsidRPr="00222F73">
              <w:rPr>
                <w:spacing w:val="-5"/>
              </w:rPr>
              <w:softHyphen/>
              <w:t>ning</w:t>
            </w:r>
            <w:r w:rsidRPr="00F33F29">
              <w:t>, i den mån tillgång</w:t>
            </w:r>
            <w:r>
              <w:softHyphen/>
            </w:r>
            <w:r w:rsidRPr="00F33F29">
              <w:t>arna och skulderna är kända för ställföre</w:t>
            </w:r>
            <w:r>
              <w:softHyphen/>
            </w:r>
            <w:r w:rsidRPr="00F33F29">
              <w:t xml:space="preserve">trädaren. </w:t>
            </w:r>
          </w:p>
        </w:tc>
        <w:tc>
          <w:tcPr>
            <w:tcW w:w="2500" w:type="pct"/>
            <w:shd w:val="clear" w:color="auto" w:fill="auto"/>
            <w:tcMar>
              <w:right w:w="0" w:type="dxa"/>
            </w:tcMar>
          </w:tcPr>
          <w:p w14:paraId="196F1142" w14:textId="77777777" w:rsidR="00D4080F" w:rsidRDefault="00D4080F" w:rsidP="00A7016B">
            <w:pPr>
              <w:pStyle w:val="Brdtextmedindrag"/>
              <w:ind w:firstLine="0"/>
            </w:pPr>
            <w:r w:rsidRPr="00F33F29">
              <w:rPr>
                <w:i/>
                <w:iCs/>
              </w:rPr>
              <w:t>Överförmyndar</w:t>
            </w:r>
            <w:r>
              <w:rPr>
                <w:i/>
                <w:iCs/>
              </w:rPr>
              <w:t>nämnden</w:t>
            </w:r>
            <w:r w:rsidRPr="00F33F29">
              <w:t xml:space="preserve"> får be</w:t>
            </w:r>
            <w:r>
              <w:softHyphen/>
            </w:r>
            <w:r w:rsidRPr="00F33F29">
              <w:t>sluta att en förordnad förmyn</w:t>
            </w:r>
            <w:r>
              <w:softHyphen/>
            </w:r>
            <w:r w:rsidRPr="00F33F29">
              <w:t xml:space="preserve">dare, god man eller förvaltare i särskild ordning </w:t>
            </w:r>
            <w:r w:rsidRPr="00F33F29">
              <w:rPr>
                <w:i/>
                <w:iCs/>
              </w:rPr>
              <w:t>ska</w:t>
            </w:r>
            <w:r w:rsidRPr="00F33F29">
              <w:t xml:space="preserve"> redogöra för den del av den enskildes till</w:t>
            </w:r>
            <w:r>
              <w:softHyphen/>
            </w:r>
            <w:r w:rsidRPr="00F33F29">
              <w:t>gångar och skul</w:t>
            </w:r>
            <w:r>
              <w:softHyphen/>
            </w:r>
            <w:r w:rsidRPr="00F33F29">
              <w:t>der som inte om</w:t>
            </w:r>
            <w:r>
              <w:softHyphen/>
            </w:r>
            <w:r w:rsidRPr="00F33F29">
              <w:t>fattas</w:t>
            </w:r>
            <w:r w:rsidRPr="00222F73">
              <w:rPr>
                <w:spacing w:val="-4"/>
              </w:rPr>
              <w:t xml:space="preserve"> av ställföreträ</w:t>
            </w:r>
            <w:r>
              <w:rPr>
                <w:spacing w:val="-4"/>
              </w:rPr>
              <w:softHyphen/>
            </w:r>
            <w:r w:rsidRPr="00222F73">
              <w:rPr>
                <w:spacing w:val="-4"/>
              </w:rPr>
              <w:t>darens</w:t>
            </w:r>
            <w:r w:rsidRPr="00222F73">
              <w:rPr>
                <w:i/>
                <w:iCs/>
                <w:spacing w:val="-4"/>
              </w:rPr>
              <w:t xml:space="preserve"> </w:t>
            </w:r>
            <w:r w:rsidRPr="00222F73">
              <w:rPr>
                <w:spacing w:val="-4"/>
              </w:rPr>
              <w:t>för</w:t>
            </w:r>
            <w:r>
              <w:rPr>
                <w:spacing w:val="-4"/>
              </w:rPr>
              <w:softHyphen/>
            </w:r>
            <w:r w:rsidRPr="00222F73">
              <w:rPr>
                <w:spacing w:val="-4"/>
              </w:rPr>
              <w:t>valt</w:t>
            </w:r>
            <w:r w:rsidRPr="00222F73">
              <w:rPr>
                <w:spacing w:val="-4"/>
              </w:rPr>
              <w:softHyphen/>
              <w:t>ning</w:t>
            </w:r>
            <w:r w:rsidRPr="00F33F29">
              <w:t>, i den mån till</w:t>
            </w:r>
            <w:r>
              <w:softHyphen/>
            </w:r>
            <w:r w:rsidRPr="00F33F29">
              <w:t>gångarna och skulderna är kända för ställ</w:t>
            </w:r>
            <w:r>
              <w:softHyphen/>
            </w:r>
            <w:r w:rsidRPr="00F33F29">
              <w:t xml:space="preserve">företrädaren. </w:t>
            </w:r>
          </w:p>
        </w:tc>
      </w:tr>
    </w:tbl>
    <w:p w14:paraId="73FA0240" w14:textId="77777777" w:rsidR="00D4080F" w:rsidRDefault="00D4080F" w:rsidP="009361F3">
      <w:pPr>
        <w:pStyle w:val="Brdtextmedindrag"/>
      </w:pPr>
    </w:p>
    <w:p w14:paraId="59353940" w14:textId="77777777" w:rsidR="00D4080F" w:rsidRDefault="00D4080F" w:rsidP="009361F3">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52D4160" w14:textId="77777777" w:rsidTr="00A7016B">
        <w:tc>
          <w:tcPr>
            <w:tcW w:w="2500" w:type="pct"/>
            <w:shd w:val="clear" w:color="auto" w:fill="auto"/>
            <w:tcMar>
              <w:left w:w="0" w:type="dxa"/>
            </w:tcMar>
          </w:tcPr>
          <w:p w14:paraId="69E22A95" w14:textId="77777777" w:rsidR="00D4080F" w:rsidRDefault="00D4080F" w:rsidP="00A7016B">
            <w:pPr>
              <w:pStyle w:val="Brdtextmedindrag"/>
              <w:ind w:firstLine="0"/>
            </w:pPr>
            <w:r w:rsidRPr="00F33F29">
              <w:t xml:space="preserve">En god man </w:t>
            </w:r>
            <w:r w:rsidRPr="00F33F29">
              <w:rPr>
                <w:i/>
                <w:iCs/>
              </w:rPr>
              <w:t>skall</w:t>
            </w:r>
            <w:r w:rsidRPr="00F33F29">
              <w:t xml:space="preserve"> hålla </w:t>
            </w:r>
            <w:r w:rsidRPr="00F33F29">
              <w:rPr>
                <w:i/>
                <w:iCs/>
              </w:rPr>
              <w:t>över</w:t>
            </w:r>
            <w:r>
              <w:rPr>
                <w:i/>
                <w:iCs/>
              </w:rPr>
              <w:softHyphen/>
            </w:r>
            <w:r w:rsidRPr="00F33F29">
              <w:rPr>
                <w:i/>
                <w:iCs/>
              </w:rPr>
              <w:t>förmyn</w:t>
            </w:r>
            <w:r>
              <w:rPr>
                <w:i/>
                <w:iCs/>
              </w:rPr>
              <w:softHyphen/>
            </w:r>
            <w:r w:rsidRPr="00F33F29">
              <w:rPr>
                <w:i/>
                <w:iCs/>
              </w:rPr>
              <w:t>daren</w:t>
            </w:r>
            <w:r w:rsidRPr="00F33F29">
              <w:t xml:space="preserve"> underrättad om så</w:t>
            </w:r>
            <w:r>
              <w:softHyphen/>
            </w:r>
            <w:r w:rsidRPr="00F33F29">
              <w:t>dana åtgär</w:t>
            </w:r>
            <w:r>
              <w:softHyphen/>
            </w:r>
            <w:r w:rsidRPr="00F33F29">
              <w:t>der från den enskildes sida som kan påverka den gode mannens förvalt</w:t>
            </w:r>
            <w:r>
              <w:softHyphen/>
            </w:r>
            <w:r w:rsidRPr="00F33F29">
              <w:t>nings</w:t>
            </w:r>
            <w:r>
              <w:softHyphen/>
            </w:r>
            <w:r w:rsidRPr="00F33F29">
              <w:t>ansvar i mera betydande om</w:t>
            </w:r>
            <w:r>
              <w:softHyphen/>
            </w:r>
            <w:r w:rsidRPr="00F33F29">
              <w:t xml:space="preserve">fattning. </w:t>
            </w:r>
          </w:p>
        </w:tc>
        <w:tc>
          <w:tcPr>
            <w:tcW w:w="2500" w:type="pct"/>
            <w:shd w:val="clear" w:color="auto" w:fill="auto"/>
            <w:tcMar>
              <w:right w:w="0" w:type="dxa"/>
            </w:tcMar>
          </w:tcPr>
          <w:p w14:paraId="24888A45" w14:textId="77777777" w:rsidR="00D4080F" w:rsidRDefault="00D4080F" w:rsidP="00A7016B">
            <w:pPr>
              <w:pStyle w:val="Brdtextmedindrag"/>
              <w:ind w:firstLine="0"/>
            </w:pPr>
            <w:r w:rsidRPr="00F33F29">
              <w:t xml:space="preserve">En god man </w:t>
            </w:r>
            <w:r w:rsidRPr="00F33F29">
              <w:rPr>
                <w:i/>
                <w:iCs/>
              </w:rPr>
              <w:t>ska</w:t>
            </w:r>
            <w:r w:rsidRPr="00F33F29">
              <w:t xml:space="preserve"> hålla </w:t>
            </w:r>
            <w:r w:rsidRPr="00F33F29">
              <w:rPr>
                <w:i/>
                <w:iCs/>
              </w:rPr>
              <w:t>över</w:t>
            </w:r>
            <w:r>
              <w:rPr>
                <w:i/>
                <w:iCs/>
              </w:rPr>
              <w:softHyphen/>
            </w:r>
            <w:r w:rsidRPr="00F33F29">
              <w:rPr>
                <w:i/>
                <w:iCs/>
              </w:rPr>
              <w:t>förmyn</w:t>
            </w:r>
            <w:r>
              <w:rPr>
                <w:i/>
                <w:iCs/>
              </w:rPr>
              <w:softHyphen/>
            </w:r>
            <w:r w:rsidRPr="00F33F29">
              <w:rPr>
                <w:i/>
                <w:iCs/>
              </w:rPr>
              <w:t>dar</w:t>
            </w:r>
            <w:r>
              <w:rPr>
                <w:i/>
                <w:iCs/>
              </w:rPr>
              <w:t>nämnden</w:t>
            </w:r>
            <w:r w:rsidRPr="00F33F29">
              <w:t xml:space="preserve"> underrättad om såd</w:t>
            </w:r>
            <w:r>
              <w:softHyphen/>
            </w:r>
            <w:r w:rsidRPr="00F33F29">
              <w:t>ana åtgärder från den en</w:t>
            </w:r>
            <w:r>
              <w:softHyphen/>
            </w:r>
            <w:r w:rsidRPr="00F33F29">
              <w:t>skildes sida som kan påverka den gode</w:t>
            </w:r>
            <w:r w:rsidRPr="00D309AC">
              <w:rPr>
                <w:spacing w:val="-2"/>
              </w:rPr>
              <w:t xml:space="preserve"> mannens förvaltnings</w:t>
            </w:r>
            <w:r w:rsidRPr="00D309AC">
              <w:rPr>
                <w:spacing w:val="-2"/>
              </w:rPr>
              <w:softHyphen/>
              <w:t>ansvar</w:t>
            </w:r>
            <w:r w:rsidRPr="00F33F29">
              <w:t xml:space="preserve"> i mera bety</w:t>
            </w:r>
            <w:r>
              <w:softHyphen/>
            </w:r>
            <w:r w:rsidRPr="00F33F29">
              <w:t xml:space="preserve">dande omfattning. </w:t>
            </w:r>
          </w:p>
        </w:tc>
      </w:tr>
    </w:tbl>
    <w:p w14:paraId="5431BE37" w14:textId="77777777" w:rsidR="00D4080F" w:rsidRDefault="00D4080F" w:rsidP="009361F3">
      <w:pPr>
        <w:pStyle w:val="Brdtext"/>
      </w:pPr>
    </w:p>
    <w:p w14:paraId="135B229E" w14:textId="77777777" w:rsidR="00D4080F" w:rsidRDefault="00D4080F" w:rsidP="009361F3">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56AEDAE" w14:textId="77777777" w:rsidTr="00A7016B">
        <w:tc>
          <w:tcPr>
            <w:tcW w:w="2500" w:type="pct"/>
            <w:shd w:val="clear" w:color="auto" w:fill="auto"/>
            <w:tcMar>
              <w:left w:w="0" w:type="dxa"/>
            </w:tcMar>
          </w:tcPr>
          <w:p w14:paraId="2A4BCAB0" w14:textId="77777777" w:rsidR="00D4080F" w:rsidRDefault="00D4080F" w:rsidP="00A7016B">
            <w:pPr>
              <w:pStyle w:val="Brdtextmedindrag"/>
              <w:ind w:firstLine="0"/>
            </w:pPr>
            <w:r w:rsidRPr="00F33F29">
              <w:t>Om en förordnad förmyn</w:t>
            </w:r>
            <w:r>
              <w:softHyphen/>
            </w:r>
            <w:r w:rsidRPr="00F33F29">
              <w:t xml:space="preserve">dares, god mans eller förvaltares uppdrag har upphört, </w:t>
            </w:r>
            <w:r w:rsidRPr="00F33F29">
              <w:rPr>
                <w:i/>
                <w:iCs/>
              </w:rPr>
              <w:t>skall</w:t>
            </w:r>
            <w:r w:rsidRPr="00F33F29">
              <w:t xml:space="preserve"> den som frånträder uppdraget inom en månad därefter lämna en slut</w:t>
            </w:r>
            <w:r>
              <w:softHyphen/>
            </w:r>
            <w:r w:rsidRPr="00F33F29">
              <w:t xml:space="preserve">räkning till </w:t>
            </w:r>
            <w:r w:rsidRPr="00F33F29">
              <w:rPr>
                <w:i/>
                <w:iCs/>
              </w:rPr>
              <w:t>överför</w:t>
            </w:r>
            <w:r>
              <w:rPr>
                <w:i/>
                <w:iCs/>
              </w:rPr>
              <w:softHyphen/>
            </w:r>
            <w:r w:rsidRPr="00F33F29">
              <w:rPr>
                <w:i/>
                <w:iCs/>
              </w:rPr>
              <w:t>myndaren</w:t>
            </w:r>
            <w:r w:rsidRPr="00F33F29">
              <w:t xml:space="preserve"> be</w:t>
            </w:r>
            <w:r>
              <w:softHyphen/>
            </w:r>
            <w:r w:rsidRPr="00F33F29">
              <w:t>träf</w:t>
            </w:r>
            <w:r>
              <w:softHyphen/>
            </w:r>
            <w:r w:rsidRPr="00F33F29">
              <w:t>fande egendom som har stått under hans eller hen</w:t>
            </w:r>
            <w:r>
              <w:softHyphen/>
            </w:r>
            <w:r w:rsidRPr="00F33F29">
              <w:t>nes förvalt</w:t>
            </w:r>
            <w:r>
              <w:softHyphen/>
            </w:r>
            <w:r w:rsidRPr="00F33F29">
              <w:t xml:space="preserve">ning. Sluträkningen </w:t>
            </w:r>
            <w:r w:rsidRPr="00F33F29">
              <w:rPr>
                <w:i/>
                <w:iCs/>
              </w:rPr>
              <w:t>skall</w:t>
            </w:r>
            <w:r w:rsidRPr="00F33F29">
              <w:t xml:space="preserve"> inne</w:t>
            </w:r>
            <w:r>
              <w:softHyphen/>
            </w:r>
            <w:r w:rsidRPr="00F33F29">
              <w:t>hålla en redogörelse för för</w:t>
            </w:r>
            <w:r>
              <w:softHyphen/>
            </w:r>
            <w:r w:rsidRPr="00F33F29">
              <w:t>valt</w:t>
            </w:r>
            <w:r>
              <w:softHyphen/>
            </w:r>
            <w:r w:rsidRPr="00F33F29">
              <w:t xml:space="preserve">ningen under det löpande året </w:t>
            </w:r>
            <w:r w:rsidRPr="00F33F29">
              <w:lastRenderedPageBreak/>
              <w:t>fram till dess att ställföre</w:t>
            </w:r>
            <w:r>
              <w:softHyphen/>
            </w:r>
            <w:r w:rsidRPr="00F33F29">
              <w:t>trädar</w:t>
            </w:r>
            <w:r>
              <w:softHyphen/>
            </w:r>
            <w:r w:rsidRPr="00F33F29">
              <w:t>s</w:t>
            </w:r>
            <w:r>
              <w:softHyphen/>
            </w:r>
            <w:r w:rsidRPr="00F33F29">
              <w:t>kap</w:t>
            </w:r>
            <w:r w:rsidRPr="00F66826">
              <w:rPr>
                <w:spacing w:val="-4"/>
              </w:rPr>
              <w:t xml:space="preserve">et upphörde. Räkningen </w:t>
            </w:r>
            <w:r w:rsidRPr="00F66826">
              <w:rPr>
                <w:i/>
                <w:iCs/>
                <w:spacing w:val="-4"/>
              </w:rPr>
              <w:t>skall</w:t>
            </w:r>
            <w:r w:rsidRPr="00F33F29">
              <w:t xml:space="preserve"> </w:t>
            </w:r>
            <w:r w:rsidRPr="00F33F29">
              <w:rPr>
                <w:i/>
                <w:iCs/>
              </w:rPr>
              <w:t>av</w:t>
            </w:r>
            <w:r>
              <w:rPr>
                <w:i/>
                <w:iCs/>
              </w:rPr>
              <w:softHyphen/>
            </w:r>
            <w:r w:rsidRPr="00F33F29">
              <w:rPr>
                <w:i/>
                <w:iCs/>
              </w:rPr>
              <w:t>ges</w:t>
            </w:r>
            <w:r w:rsidRPr="00F33F29">
              <w:t xml:space="preserve"> på heder och samvete.</w:t>
            </w:r>
          </w:p>
        </w:tc>
        <w:tc>
          <w:tcPr>
            <w:tcW w:w="2500" w:type="pct"/>
            <w:shd w:val="clear" w:color="auto" w:fill="auto"/>
            <w:tcMar>
              <w:right w:w="0" w:type="dxa"/>
            </w:tcMar>
          </w:tcPr>
          <w:p w14:paraId="38AB79C3" w14:textId="77777777" w:rsidR="00D4080F" w:rsidRDefault="00D4080F" w:rsidP="00A7016B">
            <w:pPr>
              <w:pStyle w:val="Brdtextmedindrag"/>
              <w:ind w:firstLine="0"/>
            </w:pPr>
            <w:r w:rsidRPr="00F33F29">
              <w:lastRenderedPageBreak/>
              <w:t>Om en förordnad förmyn</w:t>
            </w:r>
            <w:r>
              <w:softHyphen/>
            </w:r>
            <w:r w:rsidRPr="00F33F29">
              <w:t xml:space="preserve">dares, god mans eller förvaltares uppdrag har upphört, </w:t>
            </w:r>
            <w:r w:rsidRPr="00F33F29">
              <w:rPr>
                <w:i/>
                <w:iCs/>
              </w:rPr>
              <w:t>ska</w:t>
            </w:r>
            <w:r w:rsidRPr="00F33F29">
              <w:t xml:space="preserve"> den som frånträder uppdraget inom en månad därefter lämna en slut</w:t>
            </w:r>
            <w:r>
              <w:softHyphen/>
            </w:r>
            <w:r w:rsidRPr="00F33F29">
              <w:t>räk</w:t>
            </w:r>
            <w:r w:rsidRPr="00F66826">
              <w:rPr>
                <w:spacing w:val="-4"/>
              </w:rPr>
              <w:t xml:space="preserve">ning till </w:t>
            </w:r>
            <w:r w:rsidRPr="00F66826">
              <w:rPr>
                <w:i/>
                <w:iCs/>
                <w:spacing w:val="-4"/>
              </w:rPr>
              <w:t>överför</w:t>
            </w:r>
            <w:r>
              <w:rPr>
                <w:i/>
                <w:iCs/>
                <w:spacing w:val="-4"/>
              </w:rPr>
              <w:softHyphen/>
            </w:r>
            <w:r w:rsidRPr="00F66826">
              <w:rPr>
                <w:i/>
                <w:iCs/>
                <w:spacing w:val="-4"/>
              </w:rPr>
              <w:t>myndarnämn</w:t>
            </w:r>
            <w:r>
              <w:rPr>
                <w:i/>
                <w:iCs/>
                <w:spacing w:val="-4"/>
              </w:rPr>
              <w:softHyphen/>
            </w:r>
            <w:r w:rsidRPr="00F66826">
              <w:rPr>
                <w:i/>
                <w:iCs/>
                <w:spacing w:val="-4"/>
              </w:rPr>
              <w:t>den</w:t>
            </w:r>
            <w:r w:rsidRPr="00F66826">
              <w:rPr>
                <w:spacing w:val="-5"/>
              </w:rPr>
              <w:t xml:space="preserve"> beträffande den egendom som</w:t>
            </w:r>
            <w:r w:rsidRPr="00F33F29">
              <w:t xml:space="preserve"> har stått under hans eller hennes förvaltning. Sluträk</w:t>
            </w:r>
            <w:r>
              <w:softHyphen/>
            </w:r>
            <w:r w:rsidRPr="00F33F29">
              <w:t xml:space="preserve">ningen </w:t>
            </w:r>
            <w:r w:rsidRPr="00F33F29">
              <w:rPr>
                <w:i/>
                <w:iCs/>
              </w:rPr>
              <w:t>ska</w:t>
            </w:r>
            <w:r w:rsidRPr="00F33F29">
              <w:t xml:space="preserve"> inne</w:t>
            </w:r>
            <w:r>
              <w:softHyphen/>
            </w:r>
            <w:r w:rsidRPr="00F33F29">
              <w:t>hålla en redogörelse för för</w:t>
            </w:r>
            <w:r>
              <w:softHyphen/>
            </w:r>
            <w:r w:rsidRPr="00F33F29">
              <w:t>valtni</w:t>
            </w:r>
            <w:r w:rsidRPr="00F66826">
              <w:rPr>
                <w:spacing w:val="-2"/>
              </w:rPr>
              <w:t xml:space="preserve">ngen under det löpande </w:t>
            </w:r>
            <w:r w:rsidRPr="00F66826">
              <w:rPr>
                <w:spacing w:val="-2"/>
              </w:rPr>
              <w:lastRenderedPageBreak/>
              <w:t>året</w:t>
            </w:r>
            <w:r w:rsidRPr="00F33F29">
              <w:t xml:space="preserve"> fram till dess att ställföreträdar</w:t>
            </w:r>
            <w:r>
              <w:softHyphen/>
            </w:r>
            <w:r w:rsidRPr="00F33F29">
              <w:t xml:space="preserve">skapet upphörde. Räkningen </w:t>
            </w:r>
            <w:r w:rsidRPr="00F33F29">
              <w:rPr>
                <w:i/>
                <w:iCs/>
              </w:rPr>
              <w:t>ska</w:t>
            </w:r>
            <w:r w:rsidRPr="00F33F29">
              <w:t xml:space="preserve"> </w:t>
            </w:r>
            <w:r w:rsidRPr="00F33F29">
              <w:rPr>
                <w:i/>
                <w:iCs/>
              </w:rPr>
              <w:t>lämnas</w:t>
            </w:r>
            <w:r w:rsidRPr="00F33F29">
              <w:t xml:space="preserve"> på heder och samvete.</w:t>
            </w:r>
          </w:p>
        </w:tc>
      </w:tr>
    </w:tbl>
    <w:p w14:paraId="122CFCC3" w14:textId="77777777" w:rsidR="00D4080F" w:rsidRDefault="00D4080F" w:rsidP="009361F3">
      <w:pPr>
        <w:pStyle w:val="Brdtextmedindrag"/>
      </w:pPr>
      <w:r w:rsidRPr="00F33F29">
        <w:lastRenderedPageBreak/>
        <w:t>Vad som sägs om årsräkning i 15</w:t>
      </w:r>
      <w:r>
        <w:t> §</w:t>
      </w:r>
      <w:r w:rsidRPr="00F33F29">
        <w:t xml:space="preserve"> andra stycket gäller också </w:t>
      </w:r>
      <w:r>
        <w:t>i fråga</w:t>
      </w:r>
      <w:r w:rsidRPr="00F33F29">
        <w:t xml:space="preserve"> om sluträkning.</w:t>
      </w:r>
    </w:p>
    <w:tbl>
      <w:tblPr>
        <w:tblW w:w="5000" w:type="pct"/>
        <w:tblLook w:val="0600" w:firstRow="0" w:lastRow="0" w:firstColumn="0" w:lastColumn="0" w:noHBand="1" w:noVBand="1"/>
      </w:tblPr>
      <w:tblGrid>
        <w:gridCol w:w="2948"/>
        <w:gridCol w:w="2949"/>
      </w:tblGrid>
      <w:tr w:rsidR="009361F3" w14:paraId="5D88A8B6" w14:textId="77777777" w:rsidTr="00A7016B">
        <w:tc>
          <w:tcPr>
            <w:tcW w:w="2500" w:type="pct"/>
            <w:shd w:val="clear" w:color="auto" w:fill="auto"/>
            <w:tcMar>
              <w:left w:w="0" w:type="dxa"/>
            </w:tcMar>
          </w:tcPr>
          <w:p w14:paraId="62E9826E" w14:textId="77777777" w:rsidR="00D4080F" w:rsidRDefault="00D4080F" w:rsidP="00A7016B">
            <w:pPr>
              <w:pStyle w:val="Brdtextmedindrag"/>
            </w:pPr>
            <w:r w:rsidRPr="00F33F29">
              <w:t>Om</w:t>
            </w:r>
            <w:r w:rsidRPr="00F66826">
              <w:rPr>
                <w:spacing w:val="-5"/>
              </w:rPr>
              <w:t xml:space="preserve"> rätten har inskränkt om</w:t>
            </w:r>
            <w:r>
              <w:rPr>
                <w:spacing w:val="-5"/>
              </w:rPr>
              <w:softHyphen/>
            </w:r>
            <w:r w:rsidRPr="00F66826">
              <w:rPr>
                <w:spacing w:val="-5"/>
              </w:rPr>
              <w:t>fatt</w:t>
            </w:r>
            <w:r w:rsidRPr="00F66826">
              <w:rPr>
                <w:spacing w:val="-5"/>
              </w:rPr>
              <w:softHyphen/>
              <w:t>ningen</w:t>
            </w:r>
            <w:r w:rsidRPr="00F33F29">
              <w:t xml:space="preserve"> av en god mans eller förval</w:t>
            </w:r>
            <w:r>
              <w:softHyphen/>
            </w:r>
            <w:r w:rsidRPr="00F33F29">
              <w:t xml:space="preserve">tares uppdrag, </w:t>
            </w:r>
            <w:r w:rsidRPr="000037BE">
              <w:rPr>
                <w:i/>
                <w:iCs/>
              </w:rPr>
              <w:t>skall</w:t>
            </w:r>
            <w:r w:rsidRPr="00F33F29">
              <w:t xml:space="preserve"> slut</w:t>
            </w:r>
            <w:r>
              <w:softHyphen/>
            </w:r>
            <w:r w:rsidRPr="00F33F29">
              <w:t>räk</w:t>
            </w:r>
            <w:r>
              <w:softHyphen/>
            </w:r>
            <w:r w:rsidRPr="00F33F29">
              <w:t>ning lämnas för den egendom som inte längre omfattas av upp</w:t>
            </w:r>
            <w:r>
              <w:softHyphen/>
            </w:r>
            <w:r w:rsidRPr="00F33F29">
              <w:t>draget.</w:t>
            </w:r>
          </w:p>
        </w:tc>
        <w:tc>
          <w:tcPr>
            <w:tcW w:w="2500" w:type="pct"/>
            <w:shd w:val="clear" w:color="auto" w:fill="auto"/>
            <w:tcMar>
              <w:right w:w="0" w:type="dxa"/>
            </w:tcMar>
          </w:tcPr>
          <w:p w14:paraId="333D9BA4" w14:textId="77777777" w:rsidR="00D4080F" w:rsidRPr="000037BE" w:rsidRDefault="00D4080F" w:rsidP="00A7016B">
            <w:pPr>
              <w:pStyle w:val="Brdtextmedindrag"/>
              <w:rPr>
                <w:i/>
                <w:iCs/>
              </w:rPr>
            </w:pPr>
            <w:r w:rsidRPr="00F66826">
              <w:rPr>
                <w:spacing w:val="-5"/>
              </w:rPr>
              <w:t xml:space="preserve">Om rätten </w:t>
            </w:r>
            <w:r w:rsidRPr="00F66826">
              <w:rPr>
                <w:i/>
                <w:iCs/>
                <w:spacing w:val="-5"/>
              </w:rPr>
              <w:t>eller överförmyndar</w:t>
            </w:r>
            <w:r w:rsidRPr="00F66826">
              <w:rPr>
                <w:i/>
                <w:iCs/>
                <w:spacing w:val="-5"/>
              </w:rPr>
              <w:softHyphen/>
              <w:t>nämnden</w:t>
            </w:r>
            <w:r>
              <w:rPr>
                <w:i/>
                <w:iCs/>
              </w:rPr>
              <w:t xml:space="preserve"> </w:t>
            </w:r>
            <w:r w:rsidRPr="00F33F29">
              <w:t>har inskränkt omfatt</w:t>
            </w:r>
            <w:r>
              <w:softHyphen/>
            </w:r>
            <w:r w:rsidRPr="00F33F29">
              <w:t>ningen av en god mans eller för</w:t>
            </w:r>
            <w:r>
              <w:softHyphen/>
            </w:r>
            <w:r w:rsidRPr="00F33F29">
              <w:t>val</w:t>
            </w:r>
            <w:r>
              <w:softHyphen/>
            </w:r>
            <w:r w:rsidRPr="00F33F29">
              <w:t xml:space="preserve">tares uppdrag, </w:t>
            </w:r>
            <w:r w:rsidRPr="000037BE">
              <w:rPr>
                <w:i/>
                <w:iCs/>
              </w:rPr>
              <w:t>ska</w:t>
            </w:r>
            <w:r w:rsidRPr="00F33F29">
              <w:t xml:space="preserve"> </w:t>
            </w:r>
            <w:r w:rsidRPr="009E125A">
              <w:rPr>
                <w:i/>
                <w:iCs/>
              </w:rPr>
              <w:t>en</w:t>
            </w:r>
            <w:r>
              <w:t xml:space="preserve"> </w:t>
            </w:r>
            <w:r w:rsidRPr="00F33F29">
              <w:t>sluträk</w:t>
            </w:r>
            <w:r>
              <w:softHyphen/>
            </w:r>
            <w:r w:rsidRPr="00F33F29">
              <w:t>nin</w:t>
            </w:r>
            <w:r w:rsidRPr="00F66826">
              <w:rPr>
                <w:spacing w:val="-4"/>
              </w:rPr>
              <w:t>g lämnas för den egendom som</w:t>
            </w:r>
            <w:r w:rsidRPr="00F33F29">
              <w:t xml:space="preserve"> inte</w:t>
            </w:r>
            <w:r w:rsidRPr="00F66826">
              <w:rPr>
                <w:spacing w:val="-4"/>
              </w:rPr>
              <w:t xml:space="preserve"> längre omfattas av upp</w:t>
            </w:r>
            <w:r w:rsidRPr="00F66826">
              <w:rPr>
                <w:spacing w:val="-4"/>
              </w:rPr>
              <w:softHyphen/>
              <w:t>draget</w:t>
            </w:r>
            <w:r w:rsidRPr="00F33F29">
              <w:t>.</w:t>
            </w:r>
            <w:r>
              <w:t xml:space="preserve"> </w:t>
            </w:r>
          </w:p>
        </w:tc>
      </w:tr>
      <w:tr w:rsidR="009361F3" w14:paraId="69D71C5C" w14:textId="77777777" w:rsidTr="00A7016B">
        <w:tc>
          <w:tcPr>
            <w:tcW w:w="2500" w:type="pct"/>
            <w:shd w:val="clear" w:color="auto" w:fill="auto"/>
            <w:tcMar>
              <w:left w:w="0" w:type="dxa"/>
            </w:tcMar>
          </w:tcPr>
          <w:p w14:paraId="5EBD288E" w14:textId="77777777" w:rsidR="00D4080F" w:rsidRPr="00F33F29" w:rsidRDefault="00D4080F" w:rsidP="00A7016B">
            <w:pPr>
              <w:pStyle w:val="Brdtextmedindrag"/>
            </w:pPr>
            <w:r w:rsidRPr="004B08C8">
              <w:t>Om ett godmanskap enligt 11</w:t>
            </w:r>
            <w:r>
              <w:t> kap.</w:t>
            </w:r>
            <w:r w:rsidRPr="004B08C8">
              <w:t xml:space="preserve"> 1</w:t>
            </w:r>
            <w:r>
              <w:t> §</w:t>
            </w:r>
            <w:r w:rsidRPr="004B08C8">
              <w:t xml:space="preserve"> upphör innan tiden för </w:t>
            </w:r>
            <w:r w:rsidRPr="004B08C8">
              <w:rPr>
                <w:i/>
                <w:iCs/>
              </w:rPr>
              <w:t>avgivande</w:t>
            </w:r>
            <w:r w:rsidRPr="004B08C8">
              <w:t xml:space="preserve"> </w:t>
            </w:r>
            <w:r w:rsidRPr="006801AE">
              <w:rPr>
                <w:i/>
                <w:iCs/>
              </w:rPr>
              <w:t>av</w:t>
            </w:r>
            <w:r w:rsidRPr="004B08C8">
              <w:t xml:space="preserve"> årsräkning eller slut</w:t>
            </w:r>
            <w:r>
              <w:softHyphen/>
            </w:r>
            <w:r w:rsidRPr="004B08C8">
              <w:t>räkning som rör förmynder</w:t>
            </w:r>
            <w:r>
              <w:softHyphen/>
            </w:r>
            <w:r w:rsidRPr="004B08C8">
              <w:t>skapet för den omyndige inträf</w:t>
            </w:r>
            <w:r>
              <w:softHyphen/>
            </w:r>
            <w:r w:rsidRPr="004B08C8">
              <w:t xml:space="preserve">far, får </w:t>
            </w:r>
            <w:r w:rsidRPr="00EB71B5">
              <w:rPr>
                <w:i/>
                <w:iCs/>
              </w:rPr>
              <w:t>slut</w:t>
            </w:r>
            <w:r>
              <w:rPr>
                <w:i/>
                <w:iCs/>
              </w:rPr>
              <w:softHyphen/>
            </w:r>
            <w:r w:rsidRPr="00EB71B5">
              <w:rPr>
                <w:i/>
                <w:iCs/>
              </w:rPr>
              <w:t>räkning</w:t>
            </w:r>
            <w:r w:rsidRPr="004B08C8">
              <w:t xml:space="preserve"> rörande god</w:t>
            </w:r>
            <w:r>
              <w:softHyphen/>
            </w:r>
            <w:r w:rsidRPr="004B08C8">
              <w:t>manskapet be</w:t>
            </w:r>
            <w:r>
              <w:softHyphen/>
            </w:r>
            <w:r w:rsidRPr="004B08C8">
              <w:t>gränsas till att avse en redogörelse endast för de åt</w:t>
            </w:r>
            <w:r>
              <w:softHyphen/>
            </w:r>
            <w:r w:rsidRPr="004B08C8">
              <w:t>gärder som har vid</w:t>
            </w:r>
            <w:r>
              <w:softHyphen/>
            </w:r>
            <w:r w:rsidRPr="004B08C8">
              <w:t xml:space="preserve">tagits av den gode mannen. I övrigt </w:t>
            </w:r>
            <w:r w:rsidRPr="004B08C8">
              <w:rPr>
                <w:i/>
                <w:iCs/>
              </w:rPr>
              <w:t>skall</w:t>
            </w:r>
            <w:r w:rsidRPr="004B08C8">
              <w:t xml:space="preserve"> redo</w:t>
            </w:r>
            <w:r>
              <w:softHyphen/>
            </w:r>
            <w:r w:rsidRPr="004B08C8">
              <w:t>görelse för förvaltningen lämnas av förmyndaren även för den tid godmanskapet har varat.</w:t>
            </w:r>
          </w:p>
        </w:tc>
        <w:tc>
          <w:tcPr>
            <w:tcW w:w="2500" w:type="pct"/>
            <w:shd w:val="clear" w:color="auto" w:fill="auto"/>
            <w:tcMar>
              <w:right w:w="0" w:type="dxa"/>
            </w:tcMar>
          </w:tcPr>
          <w:p w14:paraId="19C9B2A5" w14:textId="77777777" w:rsidR="00D4080F" w:rsidRPr="00F33F29" w:rsidRDefault="00D4080F" w:rsidP="00A7016B">
            <w:pPr>
              <w:pStyle w:val="Brdtextmedindrag"/>
            </w:pPr>
            <w:r w:rsidRPr="004B08C8">
              <w:t>Om ett godmanskap enligt 11</w:t>
            </w:r>
            <w:r>
              <w:t> kap.</w:t>
            </w:r>
            <w:r w:rsidRPr="004B08C8">
              <w:t xml:space="preserve"> 1</w:t>
            </w:r>
            <w:r>
              <w:t> §</w:t>
            </w:r>
            <w:r w:rsidRPr="004B08C8">
              <w:t xml:space="preserve"> upphör innan tiden för </w:t>
            </w:r>
            <w:r w:rsidRPr="009E125A">
              <w:rPr>
                <w:i/>
                <w:iCs/>
              </w:rPr>
              <w:t xml:space="preserve">att </w:t>
            </w:r>
            <w:r w:rsidRPr="004B08C8">
              <w:rPr>
                <w:i/>
                <w:iCs/>
              </w:rPr>
              <w:t>lämn</w:t>
            </w:r>
            <w:r>
              <w:rPr>
                <w:i/>
                <w:iCs/>
              </w:rPr>
              <w:t>a</w:t>
            </w:r>
            <w:r w:rsidRPr="004B08C8">
              <w:t xml:space="preserve"> </w:t>
            </w:r>
            <w:r w:rsidRPr="009E125A">
              <w:rPr>
                <w:i/>
                <w:iCs/>
              </w:rPr>
              <w:t>en</w:t>
            </w:r>
            <w:r w:rsidRPr="004B08C8">
              <w:t xml:space="preserve"> årsräkning eller slut</w:t>
            </w:r>
            <w:r>
              <w:softHyphen/>
            </w:r>
            <w:r w:rsidRPr="004B08C8">
              <w:t>räkning som rör förmynder</w:t>
            </w:r>
            <w:r>
              <w:softHyphen/>
            </w:r>
            <w:r w:rsidRPr="004B08C8">
              <w:t>skapet för den omyndige inträf</w:t>
            </w:r>
            <w:r>
              <w:softHyphen/>
            </w:r>
            <w:r w:rsidRPr="004B08C8">
              <w:t xml:space="preserve">far, får </w:t>
            </w:r>
            <w:r w:rsidRPr="00EB71B5">
              <w:rPr>
                <w:i/>
                <w:iCs/>
              </w:rPr>
              <w:t>slut</w:t>
            </w:r>
            <w:r>
              <w:rPr>
                <w:i/>
                <w:iCs/>
              </w:rPr>
              <w:softHyphen/>
            </w:r>
            <w:r w:rsidRPr="00EB71B5">
              <w:rPr>
                <w:i/>
                <w:iCs/>
              </w:rPr>
              <w:t>räkningen</w:t>
            </w:r>
            <w:r w:rsidRPr="004B08C8">
              <w:t xml:space="preserve"> rör</w:t>
            </w:r>
            <w:r>
              <w:softHyphen/>
            </w:r>
            <w:r w:rsidRPr="004B08C8">
              <w:t>an</w:t>
            </w:r>
            <w:r w:rsidRPr="00F66826">
              <w:rPr>
                <w:spacing w:val="-2"/>
              </w:rPr>
              <w:t>de godman</w:t>
            </w:r>
            <w:r w:rsidRPr="00F66826">
              <w:rPr>
                <w:spacing w:val="-2"/>
              </w:rPr>
              <w:softHyphen/>
              <w:t>skapet begränsas till</w:t>
            </w:r>
            <w:r w:rsidRPr="004B08C8">
              <w:t xml:space="preserve"> att avse en redogö</w:t>
            </w:r>
            <w:r>
              <w:softHyphen/>
            </w:r>
            <w:r w:rsidRPr="004B08C8">
              <w:t xml:space="preserve">relse endast för de åtgärder som har vidtagits av den </w:t>
            </w:r>
            <w:r w:rsidRPr="00F66826">
              <w:rPr>
                <w:spacing w:val="-4"/>
              </w:rPr>
              <w:t>gode mannen. I öv</w:t>
            </w:r>
            <w:r>
              <w:rPr>
                <w:spacing w:val="-4"/>
              </w:rPr>
              <w:softHyphen/>
            </w:r>
            <w:r w:rsidRPr="00F66826">
              <w:rPr>
                <w:spacing w:val="-4"/>
              </w:rPr>
              <w:t xml:space="preserve">rigt </w:t>
            </w:r>
            <w:r w:rsidRPr="00F66826">
              <w:rPr>
                <w:i/>
                <w:iCs/>
                <w:spacing w:val="-4"/>
              </w:rPr>
              <w:t xml:space="preserve">ska en </w:t>
            </w:r>
            <w:r w:rsidRPr="00F66826">
              <w:rPr>
                <w:spacing w:val="-4"/>
              </w:rPr>
              <w:t>redo</w:t>
            </w:r>
            <w:r>
              <w:rPr>
                <w:spacing w:val="-4"/>
              </w:rPr>
              <w:softHyphen/>
            </w:r>
            <w:r w:rsidRPr="00F66826">
              <w:rPr>
                <w:spacing w:val="-4"/>
              </w:rPr>
              <w:t>görelse för förvalt</w:t>
            </w:r>
            <w:r>
              <w:rPr>
                <w:spacing w:val="-4"/>
              </w:rPr>
              <w:softHyphen/>
            </w:r>
            <w:r w:rsidRPr="00F66826">
              <w:rPr>
                <w:spacing w:val="-4"/>
              </w:rPr>
              <w:t>ningen läm</w:t>
            </w:r>
            <w:r w:rsidRPr="00F66826">
              <w:rPr>
                <w:spacing w:val="-4"/>
              </w:rPr>
              <w:softHyphen/>
              <w:t>nas</w:t>
            </w:r>
            <w:r w:rsidRPr="004B08C8">
              <w:t xml:space="preserve"> av förmyndaren även för den tid godmanskapet har varat.</w:t>
            </w:r>
          </w:p>
        </w:tc>
      </w:tr>
    </w:tbl>
    <w:p w14:paraId="7C67ED01" w14:textId="77777777" w:rsidR="00D4080F" w:rsidRDefault="00D4080F" w:rsidP="009361F3">
      <w:pPr>
        <w:pStyle w:val="Brdtext"/>
      </w:pPr>
    </w:p>
    <w:p w14:paraId="39FC3BAC" w14:textId="77777777" w:rsidR="00D4080F" w:rsidRDefault="00D4080F" w:rsidP="009361F3">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D0CE0C7" w14:textId="77777777" w:rsidTr="00A7016B">
        <w:tc>
          <w:tcPr>
            <w:tcW w:w="2500" w:type="pct"/>
            <w:shd w:val="clear" w:color="auto" w:fill="auto"/>
            <w:tcMar>
              <w:left w:w="0" w:type="dxa"/>
            </w:tcMar>
          </w:tcPr>
          <w:p w14:paraId="1C89F626" w14:textId="77777777" w:rsidR="00D4080F" w:rsidRDefault="00D4080F" w:rsidP="00A7016B">
            <w:pPr>
              <w:pStyle w:val="Brdtextmedindrag"/>
              <w:ind w:firstLine="0"/>
            </w:pPr>
            <w:r>
              <w:t>O</w:t>
            </w:r>
            <w:r w:rsidRPr="004B08C8">
              <w:t>m det med hänsyn till ställ</w:t>
            </w:r>
            <w:r>
              <w:softHyphen/>
            </w:r>
            <w:r w:rsidRPr="004B08C8">
              <w:t>företrä</w:t>
            </w:r>
            <w:r>
              <w:softHyphen/>
            </w:r>
            <w:r w:rsidRPr="004B08C8">
              <w:t>darens och den enskildes förh</w:t>
            </w:r>
            <w:r w:rsidRPr="00F66826">
              <w:rPr>
                <w:spacing w:val="-6"/>
              </w:rPr>
              <w:t>ållan</w:t>
            </w:r>
            <w:r>
              <w:rPr>
                <w:spacing w:val="-6"/>
              </w:rPr>
              <w:softHyphen/>
            </w:r>
            <w:r w:rsidRPr="00F66826">
              <w:rPr>
                <w:spacing w:val="-6"/>
              </w:rPr>
              <w:t>den, tillgångarnas art eller</w:t>
            </w:r>
            <w:r w:rsidRPr="004B08C8">
              <w:t xml:space="preserve"> värde eller omständigheterna i övri</w:t>
            </w:r>
            <w:r w:rsidRPr="00F66826">
              <w:rPr>
                <w:spacing w:val="-4"/>
              </w:rPr>
              <w:t>gt</w:t>
            </w:r>
            <w:r w:rsidRPr="00F66826">
              <w:rPr>
                <w:i/>
                <w:iCs/>
                <w:spacing w:val="-4"/>
              </w:rPr>
              <w:t xml:space="preserve"> finns sär</w:t>
            </w:r>
            <w:r>
              <w:rPr>
                <w:i/>
                <w:iCs/>
                <w:spacing w:val="-4"/>
              </w:rPr>
              <w:softHyphen/>
            </w:r>
            <w:r w:rsidRPr="00F66826">
              <w:rPr>
                <w:i/>
                <w:iCs/>
                <w:spacing w:val="-4"/>
              </w:rPr>
              <w:t>skilda skäl, får</w:t>
            </w:r>
            <w:r w:rsidRPr="00F66826">
              <w:rPr>
                <w:spacing w:val="-4"/>
              </w:rPr>
              <w:t xml:space="preserve"> </w:t>
            </w:r>
            <w:r w:rsidRPr="00F66826">
              <w:rPr>
                <w:i/>
                <w:iCs/>
                <w:spacing w:val="-4"/>
              </w:rPr>
              <w:t>över</w:t>
            </w:r>
            <w:r w:rsidRPr="00F66826">
              <w:rPr>
                <w:i/>
                <w:iCs/>
                <w:spacing w:val="-4"/>
              </w:rPr>
              <w:softHyphen/>
              <w:t>förmyndaren</w:t>
            </w:r>
            <w:r w:rsidRPr="004B08C8">
              <w:t xml:space="preserve"> </w:t>
            </w:r>
            <w:r w:rsidRPr="000D7E19">
              <w:rPr>
                <w:i/>
                <w:iCs/>
              </w:rPr>
              <w:t>be</w:t>
            </w:r>
            <w:r>
              <w:rPr>
                <w:i/>
                <w:iCs/>
              </w:rPr>
              <w:softHyphen/>
            </w:r>
            <w:r w:rsidRPr="000D7E19">
              <w:rPr>
                <w:i/>
                <w:iCs/>
              </w:rPr>
              <w:t>fria ställföreträ</w:t>
            </w:r>
            <w:r>
              <w:rPr>
                <w:i/>
                <w:iCs/>
              </w:rPr>
              <w:softHyphen/>
            </w:r>
            <w:r w:rsidRPr="000D7E19">
              <w:rPr>
                <w:i/>
                <w:iCs/>
              </w:rPr>
              <w:t>daren från skyldig</w:t>
            </w:r>
            <w:r>
              <w:rPr>
                <w:i/>
                <w:iCs/>
              </w:rPr>
              <w:softHyphen/>
            </w:r>
            <w:r w:rsidRPr="000D7E19">
              <w:rPr>
                <w:i/>
                <w:iCs/>
              </w:rPr>
              <w:t xml:space="preserve">heten att lämna </w:t>
            </w:r>
            <w:r w:rsidRPr="006821FE">
              <w:rPr>
                <w:i/>
                <w:iCs/>
              </w:rPr>
              <w:t>årsräkning eller sluträkning eller besluta att sådana räkningar</w:t>
            </w:r>
            <w:r w:rsidRPr="004B08C8">
              <w:t xml:space="preserve"> får lämnas i förenklad form. </w:t>
            </w:r>
            <w:r>
              <w:t>I fråga</w:t>
            </w:r>
            <w:r w:rsidRPr="004B08C8">
              <w:t xml:space="preserve"> om </w:t>
            </w:r>
            <w:r w:rsidRPr="00F66826">
              <w:rPr>
                <w:i/>
                <w:iCs/>
                <w:spacing w:val="-3"/>
              </w:rPr>
              <w:t>årsräkning</w:t>
            </w:r>
            <w:r w:rsidRPr="00F66826">
              <w:rPr>
                <w:spacing w:val="-3"/>
              </w:rPr>
              <w:t xml:space="preserve"> får be</w:t>
            </w:r>
            <w:r>
              <w:rPr>
                <w:spacing w:val="-3"/>
              </w:rPr>
              <w:softHyphen/>
            </w:r>
            <w:r w:rsidRPr="00F66826">
              <w:rPr>
                <w:spacing w:val="-3"/>
              </w:rPr>
              <w:t>slut med</w:t>
            </w:r>
            <w:r w:rsidRPr="00F66826">
              <w:rPr>
                <w:spacing w:val="-3"/>
              </w:rPr>
              <w:softHyphen/>
              <w:t>delas</w:t>
            </w:r>
            <w:r w:rsidRPr="004B08C8">
              <w:t xml:space="preserve"> för ett visst år eller tills vidare.</w:t>
            </w:r>
          </w:p>
        </w:tc>
        <w:tc>
          <w:tcPr>
            <w:tcW w:w="2500" w:type="pct"/>
            <w:shd w:val="clear" w:color="auto" w:fill="auto"/>
            <w:tcMar>
              <w:right w:w="0" w:type="dxa"/>
            </w:tcMar>
          </w:tcPr>
          <w:p w14:paraId="73B4E046" w14:textId="77777777" w:rsidR="00D4080F" w:rsidRDefault="00D4080F" w:rsidP="00A7016B">
            <w:pPr>
              <w:pStyle w:val="Brdtextmedindrag"/>
              <w:ind w:firstLine="0"/>
            </w:pPr>
            <w:r w:rsidRPr="00F66826">
              <w:rPr>
                <w:spacing w:val="-4"/>
              </w:rPr>
              <w:t xml:space="preserve">Om det </w:t>
            </w:r>
            <w:r w:rsidRPr="00F66826">
              <w:rPr>
                <w:i/>
                <w:iCs/>
                <w:spacing w:val="-4"/>
              </w:rPr>
              <w:t>är tillräckligt</w:t>
            </w:r>
            <w:r w:rsidRPr="00F66826">
              <w:rPr>
                <w:spacing w:val="-4"/>
              </w:rPr>
              <w:t xml:space="preserve"> med </w:t>
            </w:r>
            <w:bookmarkStart w:id="367" w:name="_Hlk63691584"/>
            <w:r w:rsidRPr="00F66826">
              <w:rPr>
                <w:spacing w:val="-4"/>
              </w:rPr>
              <w:t>hän</w:t>
            </w:r>
            <w:r w:rsidRPr="00F66826">
              <w:rPr>
                <w:spacing w:val="-4"/>
              </w:rPr>
              <w:softHyphen/>
              <w:t>syn</w:t>
            </w:r>
            <w:r w:rsidRPr="00F66826">
              <w:rPr>
                <w:spacing w:val="-2"/>
              </w:rPr>
              <w:t xml:space="preserve"> till ställföreträdarens och den</w:t>
            </w:r>
            <w:r w:rsidRPr="000D7E19">
              <w:t xml:space="preserve"> enskildes förhållanden, tillgång</w:t>
            </w:r>
            <w:r>
              <w:softHyphen/>
            </w:r>
            <w:r w:rsidRPr="000D7E19">
              <w:t>arnas art eller värde eller omstän</w:t>
            </w:r>
            <w:r>
              <w:softHyphen/>
            </w:r>
            <w:r w:rsidRPr="000D7E19">
              <w:t xml:space="preserve">digheterna i </w:t>
            </w:r>
            <w:bookmarkEnd w:id="367"/>
            <w:r w:rsidRPr="000D7E19">
              <w:t>öv</w:t>
            </w:r>
            <w:r>
              <w:softHyphen/>
            </w:r>
            <w:r w:rsidRPr="000D7E19">
              <w:t xml:space="preserve">rigt </w:t>
            </w:r>
            <w:r w:rsidRPr="006821FE">
              <w:rPr>
                <w:i/>
                <w:iCs/>
              </w:rPr>
              <w:t xml:space="preserve">får </w:t>
            </w:r>
            <w:r w:rsidRPr="000D7E19">
              <w:rPr>
                <w:i/>
                <w:iCs/>
              </w:rPr>
              <w:t>över</w:t>
            </w:r>
            <w:r>
              <w:rPr>
                <w:i/>
                <w:iCs/>
              </w:rPr>
              <w:softHyphen/>
            </w:r>
            <w:r w:rsidRPr="000D7E19">
              <w:rPr>
                <w:i/>
                <w:iCs/>
              </w:rPr>
              <w:t>för</w:t>
            </w:r>
            <w:r>
              <w:rPr>
                <w:i/>
                <w:iCs/>
              </w:rPr>
              <w:softHyphen/>
            </w:r>
            <w:r w:rsidRPr="000D7E19">
              <w:rPr>
                <w:i/>
                <w:iCs/>
              </w:rPr>
              <w:t>myndarnämnden</w:t>
            </w:r>
            <w:r w:rsidRPr="000D7E19">
              <w:t xml:space="preserve"> </w:t>
            </w:r>
            <w:r w:rsidRPr="004255C4">
              <w:rPr>
                <w:i/>
                <w:iCs/>
              </w:rPr>
              <w:t>be</w:t>
            </w:r>
            <w:r>
              <w:rPr>
                <w:i/>
                <w:iCs/>
              </w:rPr>
              <w:softHyphen/>
            </w:r>
            <w:r w:rsidRPr="004255C4">
              <w:rPr>
                <w:i/>
                <w:iCs/>
              </w:rPr>
              <w:t>sluta</w:t>
            </w:r>
            <w:r>
              <w:t xml:space="preserve"> </w:t>
            </w:r>
            <w:r w:rsidRPr="006801AE">
              <w:rPr>
                <w:i/>
                <w:iCs/>
              </w:rPr>
              <w:t>att</w:t>
            </w:r>
            <w:r w:rsidRPr="006821FE">
              <w:rPr>
                <w:i/>
                <w:iCs/>
              </w:rPr>
              <w:t xml:space="preserve"> </w:t>
            </w:r>
            <w:r>
              <w:rPr>
                <w:i/>
                <w:iCs/>
              </w:rPr>
              <w:t xml:space="preserve">en </w:t>
            </w:r>
            <w:r w:rsidRPr="006821FE">
              <w:rPr>
                <w:i/>
                <w:iCs/>
              </w:rPr>
              <w:t>årsräkning eller slut</w:t>
            </w:r>
            <w:r>
              <w:rPr>
                <w:i/>
                <w:iCs/>
              </w:rPr>
              <w:softHyphen/>
            </w:r>
            <w:r w:rsidRPr="006821FE">
              <w:rPr>
                <w:i/>
                <w:iCs/>
              </w:rPr>
              <w:t xml:space="preserve">räkning </w:t>
            </w:r>
            <w:r w:rsidRPr="004255C4">
              <w:t>får lämnas i förenklad form.</w:t>
            </w:r>
            <w:r w:rsidRPr="000D7E19">
              <w:t xml:space="preserve"> </w:t>
            </w:r>
            <w:r>
              <w:t>I fråga</w:t>
            </w:r>
            <w:r w:rsidRPr="000D7E19">
              <w:t xml:space="preserve"> om </w:t>
            </w:r>
            <w:r w:rsidRPr="00646767">
              <w:rPr>
                <w:i/>
                <w:iCs/>
              </w:rPr>
              <w:t>årsräkning</w:t>
            </w:r>
            <w:r>
              <w:rPr>
                <w:i/>
                <w:iCs/>
              </w:rPr>
              <w:t>en</w:t>
            </w:r>
            <w:r>
              <w:t xml:space="preserve"> </w:t>
            </w:r>
            <w:r w:rsidRPr="000D7E19">
              <w:t>får beslut med</w:t>
            </w:r>
            <w:r>
              <w:softHyphen/>
            </w:r>
            <w:r w:rsidRPr="000D7E19">
              <w:t>delas för ett visst år eller tills vidare.</w:t>
            </w:r>
          </w:p>
        </w:tc>
      </w:tr>
    </w:tbl>
    <w:p w14:paraId="72181C2A" w14:textId="77777777" w:rsidR="00D4080F" w:rsidRDefault="00D4080F" w:rsidP="009361F3">
      <w:pPr>
        <w:pStyle w:val="Brdtextmedindrag"/>
      </w:pPr>
    </w:p>
    <w:p w14:paraId="21FD6A6D" w14:textId="77777777" w:rsidR="00D4080F" w:rsidRDefault="00D4080F" w:rsidP="009361F3">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41EA784" w14:textId="77777777" w:rsidTr="00A7016B">
        <w:tc>
          <w:tcPr>
            <w:tcW w:w="2500" w:type="pct"/>
            <w:shd w:val="clear" w:color="auto" w:fill="auto"/>
            <w:tcMar>
              <w:left w:w="0" w:type="dxa"/>
            </w:tcMar>
          </w:tcPr>
          <w:p w14:paraId="11E8921F" w14:textId="77777777" w:rsidR="00D4080F" w:rsidRDefault="00D4080F" w:rsidP="00A7016B">
            <w:pPr>
              <w:pStyle w:val="Brdtextmedindrag"/>
              <w:ind w:firstLine="0"/>
            </w:pPr>
            <w:r w:rsidRPr="00233787">
              <w:rPr>
                <w:i/>
                <w:iCs/>
              </w:rPr>
              <w:t>Anmäler</w:t>
            </w:r>
            <w:r w:rsidRPr="004B08C8">
              <w:t xml:space="preserve"> en förordnad för</w:t>
            </w:r>
            <w:r>
              <w:softHyphen/>
            </w:r>
            <w:r w:rsidRPr="004B08C8">
              <w:t>myn</w:t>
            </w:r>
            <w:r>
              <w:softHyphen/>
            </w:r>
            <w:r w:rsidRPr="004B08C8">
              <w:t>dare, god man eller förval</w:t>
            </w:r>
            <w:r>
              <w:softHyphen/>
            </w:r>
            <w:r w:rsidRPr="004B08C8">
              <w:t>tare att han el</w:t>
            </w:r>
            <w:r>
              <w:softHyphen/>
            </w:r>
            <w:r w:rsidRPr="004B08C8">
              <w:t>ler hon är för</w:t>
            </w:r>
            <w:r>
              <w:softHyphen/>
            </w:r>
            <w:r w:rsidRPr="004B08C8">
              <w:t>hindrad att inom</w:t>
            </w:r>
            <w:r w:rsidRPr="00B54309">
              <w:rPr>
                <w:i/>
                <w:iCs/>
              </w:rPr>
              <w:t xml:space="preserve"> före</w:t>
            </w:r>
            <w:r>
              <w:rPr>
                <w:i/>
                <w:iCs/>
              </w:rPr>
              <w:softHyphen/>
            </w:r>
            <w:r w:rsidRPr="00B54309">
              <w:rPr>
                <w:i/>
                <w:iCs/>
              </w:rPr>
              <w:t>skriven tid</w:t>
            </w:r>
            <w:r w:rsidRPr="004B08C8">
              <w:t xml:space="preserve"> lämna förteckning enligt 1 eller 2</w:t>
            </w:r>
            <w:r>
              <w:t> §</w:t>
            </w:r>
            <w:r w:rsidRPr="004B08C8">
              <w:t>, årsräkning eller sluträk</w:t>
            </w:r>
            <w:r>
              <w:softHyphen/>
            </w:r>
            <w:r w:rsidRPr="004B08C8">
              <w:t xml:space="preserve">ning till </w:t>
            </w:r>
            <w:r w:rsidRPr="004B08C8">
              <w:rPr>
                <w:i/>
                <w:iCs/>
              </w:rPr>
              <w:t>överförmyndaren</w:t>
            </w:r>
            <w:r w:rsidRPr="004B08C8">
              <w:t xml:space="preserve">, </w:t>
            </w:r>
            <w:r w:rsidRPr="00233787">
              <w:rPr>
                <w:i/>
                <w:iCs/>
              </w:rPr>
              <w:t>kan</w:t>
            </w:r>
            <w:r w:rsidRPr="004B08C8">
              <w:t xml:space="preserve"> </w:t>
            </w:r>
            <w:r w:rsidRPr="004B08C8">
              <w:rPr>
                <w:i/>
                <w:iCs/>
              </w:rPr>
              <w:t>över</w:t>
            </w:r>
            <w:r>
              <w:rPr>
                <w:i/>
                <w:iCs/>
              </w:rPr>
              <w:softHyphen/>
            </w:r>
            <w:r w:rsidRPr="004B08C8">
              <w:rPr>
                <w:i/>
                <w:iCs/>
              </w:rPr>
              <w:t>för</w:t>
            </w:r>
            <w:r>
              <w:rPr>
                <w:i/>
                <w:iCs/>
              </w:rPr>
              <w:softHyphen/>
            </w:r>
            <w:r w:rsidRPr="00F66826">
              <w:rPr>
                <w:i/>
                <w:iCs/>
                <w:spacing w:val="-2"/>
              </w:rPr>
              <w:t>myndaren</w:t>
            </w:r>
            <w:r w:rsidRPr="00F66826">
              <w:rPr>
                <w:spacing w:val="-2"/>
              </w:rPr>
              <w:t xml:space="preserve"> bestämma ny tid för</w:t>
            </w:r>
            <w:r w:rsidRPr="004B08C8">
              <w:t xml:space="preserve"> avlämnandet.</w:t>
            </w:r>
          </w:p>
        </w:tc>
        <w:tc>
          <w:tcPr>
            <w:tcW w:w="2500" w:type="pct"/>
            <w:shd w:val="clear" w:color="auto" w:fill="auto"/>
            <w:tcMar>
              <w:right w:w="0" w:type="dxa"/>
            </w:tcMar>
          </w:tcPr>
          <w:p w14:paraId="223A5D6B" w14:textId="77777777" w:rsidR="00D4080F" w:rsidRDefault="00D4080F" w:rsidP="00A7016B">
            <w:pPr>
              <w:pStyle w:val="Brdtextmedindrag"/>
              <w:ind w:firstLine="0"/>
            </w:pPr>
            <w:r>
              <w:rPr>
                <w:i/>
                <w:iCs/>
              </w:rPr>
              <w:t>Om</w:t>
            </w:r>
            <w:r w:rsidRPr="004B08C8">
              <w:t xml:space="preserve"> en förordnad förmy</w:t>
            </w:r>
            <w:r>
              <w:t>n</w:t>
            </w:r>
            <w:r>
              <w:softHyphen/>
            </w:r>
            <w:r w:rsidRPr="004B08C8">
              <w:t xml:space="preserve">dare, god man eller förvaltare </w:t>
            </w:r>
            <w:r>
              <w:rPr>
                <w:i/>
                <w:iCs/>
              </w:rPr>
              <w:t xml:space="preserve">anmäler </w:t>
            </w:r>
            <w:r w:rsidRPr="004B08C8">
              <w:t>att han eller hon är för</w:t>
            </w:r>
            <w:r>
              <w:softHyphen/>
            </w:r>
            <w:r w:rsidRPr="004B08C8">
              <w:t xml:space="preserve">hindrad att inom </w:t>
            </w:r>
            <w:r w:rsidRPr="00B54309">
              <w:rPr>
                <w:i/>
                <w:iCs/>
              </w:rPr>
              <w:t>den föreskrivna tiden</w:t>
            </w:r>
            <w:r w:rsidRPr="004B08C8">
              <w:t xml:space="preserve"> lämna </w:t>
            </w:r>
            <w:r w:rsidRPr="00886753">
              <w:rPr>
                <w:i/>
                <w:iCs/>
              </w:rPr>
              <w:t>en</w:t>
            </w:r>
            <w:r>
              <w:t xml:space="preserve"> </w:t>
            </w:r>
            <w:r w:rsidRPr="004B08C8">
              <w:t>förteck</w:t>
            </w:r>
            <w:r>
              <w:softHyphen/>
            </w:r>
            <w:r w:rsidRPr="004B08C8">
              <w:t>ning en</w:t>
            </w:r>
            <w:r>
              <w:softHyphen/>
            </w:r>
            <w:r w:rsidRPr="004B08C8">
              <w:t>ligt 1 eller 2</w:t>
            </w:r>
            <w:r>
              <w:t> §</w:t>
            </w:r>
            <w:r w:rsidRPr="004B08C8">
              <w:t xml:space="preserve">, </w:t>
            </w:r>
            <w:r w:rsidRPr="00886753">
              <w:rPr>
                <w:i/>
                <w:iCs/>
              </w:rPr>
              <w:t>en</w:t>
            </w:r>
            <w:r>
              <w:t xml:space="preserve"> </w:t>
            </w:r>
            <w:r w:rsidRPr="004B08C8">
              <w:t>årsräk</w:t>
            </w:r>
            <w:r>
              <w:softHyphen/>
            </w:r>
            <w:r w:rsidRPr="004B08C8">
              <w:t xml:space="preserve">ning eller </w:t>
            </w:r>
            <w:r>
              <w:rPr>
                <w:i/>
                <w:iCs/>
              </w:rPr>
              <w:t xml:space="preserve">en </w:t>
            </w:r>
            <w:r w:rsidRPr="004B08C8">
              <w:t xml:space="preserve">sluträkning till </w:t>
            </w:r>
            <w:r w:rsidRPr="004B08C8">
              <w:rPr>
                <w:i/>
                <w:iCs/>
              </w:rPr>
              <w:t>över</w:t>
            </w:r>
            <w:r>
              <w:rPr>
                <w:i/>
                <w:iCs/>
              </w:rPr>
              <w:softHyphen/>
            </w:r>
            <w:r w:rsidRPr="004B08C8">
              <w:rPr>
                <w:i/>
                <w:iCs/>
              </w:rPr>
              <w:t>förmyndar</w:t>
            </w:r>
            <w:r>
              <w:rPr>
                <w:i/>
                <w:iCs/>
              </w:rPr>
              <w:softHyphen/>
              <w:t>nämnd</w:t>
            </w:r>
            <w:r w:rsidRPr="00F66826">
              <w:rPr>
                <w:i/>
                <w:iCs/>
                <w:spacing w:val="-4"/>
              </w:rPr>
              <w:t>en</w:t>
            </w:r>
            <w:r w:rsidRPr="00F66826">
              <w:rPr>
                <w:spacing w:val="-4"/>
              </w:rPr>
              <w:t xml:space="preserve">, </w:t>
            </w:r>
            <w:r w:rsidRPr="00F66826">
              <w:rPr>
                <w:i/>
                <w:iCs/>
                <w:spacing w:val="-4"/>
              </w:rPr>
              <w:t>får</w:t>
            </w:r>
            <w:r w:rsidRPr="00F66826">
              <w:rPr>
                <w:spacing w:val="-4"/>
              </w:rPr>
              <w:t xml:space="preserve"> </w:t>
            </w:r>
            <w:r w:rsidRPr="00F66826">
              <w:rPr>
                <w:i/>
                <w:iCs/>
                <w:spacing w:val="-4"/>
              </w:rPr>
              <w:t>nämnden</w:t>
            </w:r>
            <w:r w:rsidRPr="00F66826">
              <w:rPr>
                <w:spacing w:val="-4"/>
              </w:rPr>
              <w:t xml:space="preserve"> bestämma</w:t>
            </w:r>
            <w:r w:rsidRPr="00B54309">
              <w:rPr>
                <w:i/>
                <w:iCs/>
              </w:rPr>
              <w:t xml:space="preserve"> en</w:t>
            </w:r>
            <w:r>
              <w:t xml:space="preserve"> </w:t>
            </w:r>
            <w:r w:rsidRPr="004B08C8">
              <w:t>ny tid för avlämnan</w:t>
            </w:r>
            <w:r>
              <w:softHyphen/>
            </w:r>
            <w:r w:rsidRPr="004B08C8">
              <w:t>det.</w:t>
            </w:r>
          </w:p>
        </w:tc>
      </w:tr>
      <w:tr w:rsidR="009361F3" w14:paraId="273D3ACD"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70D3E09" w14:textId="2F57E621" w:rsidR="00D4080F" w:rsidRPr="00C43C4A" w:rsidRDefault="00D4080F" w:rsidP="00C00898">
            <w:pPr>
              <w:pStyle w:val="Rubrik4utannumrering"/>
              <w:spacing w:before="0"/>
              <w:rPr>
                <w:b w:val="0"/>
                <w:i/>
              </w:rPr>
            </w:pPr>
            <w:r w:rsidRPr="00C43C4A">
              <w:rPr>
                <w:i/>
                <w:iCs/>
              </w:rPr>
              <w:lastRenderedPageBreak/>
              <w:t>Särskilda beslut av</w:t>
            </w:r>
            <w:r>
              <w:t xml:space="preserve"> </w:t>
            </w:r>
            <w:r w:rsidRPr="00F951FA">
              <w:rPr>
                <w:i/>
                <w:iCs/>
              </w:rPr>
              <w:t>överförmyn</w:t>
            </w:r>
            <w:r w:rsidR="004156DE">
              <w:rPr>
                <w:i/>
                <w:iCs/>
              </w:rPr>
              <w:softHyphen/>
            </w:r>
            <w:r w:rsidRPr="00F951FA">
              <w:rPr>
                <w:i/>
                <w:iCs/>
              </w:rPr>
              <w:t>daren</w:t>
            </w:r>
            <w:r w:rsidRPr="004B08C8">
              <w:t xml:space="preserve"> i vissa fall</w:t>
            </w:r>
          </w:p>
        </w:tc>
        <w:tc>
          <w:tcPr>
            <w:tcW w:w="2500" w:type="pct"/>
            <w:shd w:val="clear" w:color="auto" w:fill="auto"/>
            <w:tcMar>
              <w:right w:w="0" w:type="dxa"/>
            </w:tcMar>
          </w:tcPr>
          <w:p w14:paraId="721192E4" w14:textId="3874EAD2" w:rsidR="00D4080F" w:rsidRPr="00C43C4A" w:rsidRDefault="00D4080F" w:rsidP="00C00898">
            <w:pPr>
              <w:pStyle w:val="Rubrik4utannumrering"/>
              <w:spacing w:before="0"/>
              <w:rPr>
                <w:b w:val="0"/>
                <w:i/>
              </w:rPr>
            </w:pPr>
            <w:r w:rsidRPr="00C43C4A">
              <w:rPr>
                <w:i/>
                <w:iCs/>
              </w:rPr>
              <w:t xml:space="preserve">Särskilda beslut av </w:t>
            </w:r>
            <w:r w:rsidRPr="00F951FA">
              <w:rPr>
                <w:i/>
                <w:iCs/>
              </w:rPr>
              <w:t>överförmyn</w:t>
            </w:r>
            <w:r>
              <w:rPr>
                <w:i/>
                <w:iCs/>
              </w:rPr>
              <w:softHyphen/>
            </w:r>
            <w:r w:rsidRPr="00F951FA">
              <w:rPr>
                <w:i/>
                <w:iCs/>
              </w:rPr>
              <w:t>darnämnden</w:t>
            </w:r>
            <w:r w:rsidRPr="0093545A">
              <w:t xml:space="preserve"> i vissa fall</w:t>
            </w:r>
          </w:p>
        </w:tc>
      </w:tr>
    </w:tbl>
    <w:p w14:paraId="73059B9E" w14:textId="77777777" w:rsidR="00D4080F" w:rsidRDefault="00D4080F" w:rsidP="009361F3">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D095962" w14:textId="77777777" w:rsidTr="00A7016B">
        <w:tc>
          <w:tcPr>
            <w:tcW w:w="2500" w:type="pct"/>
            <w:shd w:val="clear" w:color="auto" w:fill="auto"/>
            <w:tcMar>
              <w:left w:w="0" w:type="dxa"/>
            </w:tcMar>
          </w:tcPr>
          <w:p w14:paraId="392FF1BD" w14:textId="77777777" w:rsidR="00D4080F" w:rsidRDefault="00D4080F" w:rsidP="00A7016B">
            <w:pPr>
              <w:pStyle w:val="Brdtextmedindrag"/>
              <w:ind w:firstLine="0"/>
            </w:pPr>
            <w:r w:rsidRPr="00A534D6">
              <w:t>Om det behövs för att trygga för</w:t>
            </w:r>
            <w:r>
              <w:softHyphen/>
            </w:r>
            <w:r w:rsidRPr="00A534D6">
              <w:t>valt</w:t>
            </w:r>
            <w:r w:rsidRPr="00487B04">
              <w:rPr>
                <w:spacing w:val="-4"/>
              </w:rPr>
              <w:t xml:space="preserve">ningen, får </w:t>
            </w:r>
            <w:r w:rsidRPr="00487B04">
              <w:rPr>
                <w:i/>
                <w:iCs/>
                <w:spacing w:val="-4"/>
              </w:rPr>
              <w:t>överförmynda</w:t>
            </w:r>
            <w:r>
              <w:rPr>
                <w:i/>
                <w:iCs/>
                <w:spacing w:val="-4"/>
              </w:rPr>
              <w:softHyphen/>
            </w:r>
            <w:r w:rsidRPr="00487B04">
              <w:rPr>
                <w:i/>
                <w:iCs/>
                <w:spacing w:val="-4"/>
              </w:rPr>
              <w:t>ren</w:t>
            </w:r>
          </w:p>
        </w:tc>
        <w:tc>
          <w:tcPr>
            <w:tcW w:w="2500" w:type="pct"/>
            <w:shd w:val="clear" w:color="auto" w:fill="auto"/>
            <w:tcMar>
              <w:right w:w="0" w:type="dxa"/>
            </w:tcMar>
          </w:tcPr>
          <w:p w14:paraId="7F59A484" w14:textId="77777777" w:rsidR="00D4080F" w:rsidRDefault="00D4080F" w:rsidP="00A7016B">
            <w:pPr>
              <w:pStyle w:val="Brdtextmedindrag"/>
              <w:ind w:firstLine="0"/>
            </w:pPr>
            <w:r w:rsidRPr="00A534D6">
              <w:t>Om det behövs för att trygga för</w:t>
            </w:r>
            <w:r>
              <w:softHyphen/>
            </w:r>
            <w:r w:rsidRPr="00487B04">
              <w:rPr>
                <w:spacing w:val="-4"/>
              </w:rPr>
              <w:t xml:space="preserve">valtningen, får </w:t>
            </w:r>
            <w:r w:rsidRPr="00487B04">
              <w:rPr>
                <w:i/>
                <w:iCs/>
                <w:spacing w:val="-4"/>
              </w:rPr>
              <w:t>överförmyndar</w:t>
            </w:r>
            <w:r w:rsidRPr="00487B04">
              <w:rPr>
                <w:i/>
                <w:iCs/>
                <w:spacing w:val="-4"/>
              </w:rPr>
              <w:softHyphen/>
              <w:t>nämn</w:t>
            </w:r>
            <w:r>
              <w:rPr>
                <w:i/>
                <w:iCs/>
                <w:spacing w:val="-4"/>
              </w:rPr>
              <w:softHyphen/>
            </w:r>
            <w:r w:rsidRPr="00487B04">
              <w:rPr>
                <w:i/>
                <w:iCs/>
                <w:spacing w:val="-4"/>
              </w:rPr>
              <w:t>den</w:t>
            </w:r>
          </w:p>
        </w:tc>
      </w:tr>
    </w:tbl>
    <w:p w14:paraId="5AB6E123" w14:textId="77777777" w:rsidR="00D4080F" w:rsidRDefault="00D4080F" w:rsidP="009361F3">
      <w:pPr>
        <w:pStyle w:val="Brdtextmedindrag"/>
      </w:pPr>
      <w:r>
        <w:t>1. begränsa möjligheten att ta ut pengar som har satts in hos bank, kre</w:t>
      </w:r>
      <w:r>
        <w:softHyphen/>
        <w:t>d</w:t>
      </w:r>
      <w:r w:rsidRPr="00487B04">
        <w:rPr>
          <w:spacing w:val="-2"/>
        </w:rPr>
        <w:t>itmarknadsföretag eller värdepappersbolag, utöver vad som följer</w:t>
      </w:r>
      <w:r>
        <w:t xml:space="preserve"> av 8 §,</w:t>
      </w:r>
    </w:p>
    <w:p w14:paraId="34E7E211" w14:textId="77777777" w:rsidR="00D4080F" w:rsidRDefault="00D4080F" w:rsidP="009361F3">
      <w:pPr>
        <w:pStyle w:val="Brdtextmedindrag"/>
      </w:pPr>
      <w:r>
        <w:t>2. besluta att värdehandlingar ska förvaras och förvaltas av ett värdepap</w:t>
      </w:r>
      <w:r>
        <w:softHyphen/>
        <w:t>persinstitut enligt lagen (2007:528) om värdepappers</w:t>
      </w:r>
      <w:r>
        <w:softHyphen/>
        <w:t>mark</w:t>
      </w:r>
      <w:r>
        <w:softHyphen/>
        <w:t>naden eller ett motsvarande utländskt institut som är underkastat en offentlig reglering som väsentligen stämmer överens med den som gäller för värdepappersin</w:t>
      </w:r>
      <w:r>
        <w:softHyphen/>
        <w:t>stitut i Sverige,</w:t>
      </w:r>
    </w:p>
    <w:p w14:paraId="3ED884A9" w14:textId="77777777" w:rsidR="00D4080F" w:rsidRDefault="00D4080F" w:rsidP="009361F3">
      <w:pPr>
        <w:pStyle w:val="Brdtextmedindrag"/>
      </w:pPr>
      <w:r>
        <w:t>3. genom meddelande till den som ska betala pengar till den en</w:t>
      </w:r>
      <w:r>
        <w:softHyphen/>
        <w:t>skilde besluta att pengarna ska sättas in hos bank eller kreditmark</w:t>
      </w:r>
      <w:r>
        <w:softHyphen/>
        <w:t>nadsföretag, och</w:t>
      </w:r>
    </w:p>
    <w:p w14:paraId="1366231C" w14:textId="77777777" w:rsidR="00D4080F" w:rsidRDefault="00D4080F" w:rsidP="009361F3">
      <w:pPr>
        <w:pStyle w:val="Brdtextmedindrag"/>
      </w:pPr>
      <w:r>
        <w:t>4. genom meddelande till en värdepapperscentral, den som för ett regis</w:t>
      </w:r>
      <w:r>
        <w:softHyphen/>
        <w:t>ter enligt 4 kap. 11 § lagen (2004:46) om värdepappersfonder eller enligt 12 kap. 5 § lagen (2013:561) om förvaltare av alternativa investeringsfon</w:t>
      </w:r>
      <w:r>
        <w:softHyphen/>
        <w:t>der eller den som har registrerats som förvaltare av finans</w:t>
      </w:r>
      <w:r w:rsidRPr="00487B04">
        <w:rPr>
          <w:spacing w:val="-4"/>
        </w:rPr>
        <w:t>iella instrument eller andelar i värdepappersfonder eller i special</w:t>
      </w:r>
      <w:r w:rsidRPr="00487B04">
        <w:rPr>
          <w:spacing w:val="-4"/>
        </w:rPr>
        <w:softHyphen/>
        <w:t>fonder</w:t>
      </w:r>
      <w:r>
        <w:t>, begränsa ställföreträ</w:t>
      </w:r>
      <w:r>
        <w:softHyphen/>
        <w:t>darens möjlighet att förfoga över rättig</w:t>
      </w:r>
      <w:r>
        <w:softHyphen/>
        <w:t>heter som registreras i avstämnings</w:t>
      </w:r>
      <w:r>
        <w:softHyphen/>
        <w:t>register enligt lagen (1998:1479) om värdepapperscentraler och kontofö</w:t>
      </w:r>
      <w:r>
        <w:softHyphen/>
        <w:t>ring av finansiella instrument eller i motsvarande utländskt register eller som avses i lagen om värdepappersfonder eller i lagen om förvaltare av alternativa investe</w:t>
      </w:r>
      <w:r>
        <w:softHyphen/>
        <w:t>ringsfonder.</w:t>
      </w:r>
    </w:p>
    <w:tbl>
      <w:tblPr>
        <w:tblW w:w="5000" w:type="pct"/>
        <w:tblLook w:val="0600" w:firstRow="0" w:lastRow="0" w:firstColumn="0" w:lastColumn="0" w:noHBand="1" w:noVBand="1"/>
      </w:tblPr>
      <w:tblGrid>
        <w:gridCol w:w="2948"/>
        <w:gridCol w:w="2949"/>
      </w:tblGrid>
      <w:tr w:rsidR="009361F3" w14:paraId="080A96D8" w14:textId="77777777" w:rsidTr="00A7016B">
        <w:tc>
          <w:tcPr>
            <w:tcW w:w="2500" w:type="pct"/>
            <w:shd w:val="clear" w:color="auto" w:fill="auto"/>
            <w:tcMar>
              <w:left w:w="0" w:type="dxa"/>
            </w:tcMar>
          </w:tcPr>
          <w:p w14:paraId="505DA93C" w14:textId="77777777" w:rsidR="00D4080F" w:rsidRDefault="00D4080F" w:rsidP="00A7016B">
            <w:pPr>
              <w:pStyle w:val="Brdtextmedindrag"/>
            </w:pPr>
            <w:r w:rsidRPr="00A534D6">
              <w:t>Meddelas beslut enligt första stycket</w:t>
            </w:r>
            <w:r>
              <w:t> </w:t>
            </w:r>
            <w:r w:rsidRPr="00A534D6">
              <w:t xml:space="preserve">2, ska ställföreträdaren träffa </w:t>
            </w:r>
            <w:r w:rsidRPr="00A0734B">
              <w:rPr>
                <w:spacing w:val="-4"/>
              </w:rPr>
              <w:t>avtal med ett värdepappers</w:t>
            </w:r>
            <w:r w:rsidRPr="00A0734B">
              <w:rPr>
                <w:spacing w:val="-4"/>
              </w:rPr>
              <w:softHyphen/>
              <w:t>in</w:t>
            </w:r>
            <w:r>
              <w:rPr>
                <w:spacing w:val="-4"/>
              </w:rPr>
              <w:softHyphen/>
            </w:r>
            <w:r w:rsidRPr="00A0734B">
              <w:rPr>
                <w:spacing w:val="-4"/>
              </w:rPr>
              <w:t>stitut</w:t>
            </w:r>
            <w:r w:rsidRPr="00A534D6">
              <w:t xml:space="preserve"> på villkor som </w:t>
            </w:r>
            <w:r w:rsidRPr="00A534D6">
              <w:rPr>
                <w:i/>
                <w:iCs/>
              </w:rPr>
              <w:t>överför</w:t>
            </w:r>
            <w:r>
              <w:rPr>
                <w:i/>
                <w:iCs/>
              </w:rPr>
              <w:softHyphen/>
            </w:r>
            <w:r w:rsidRPr="00A534D6">
              <w:rPr>
                <w:i/>
                <w:iCs/>
              </w:rPr>
              <w:t>mynda</w:t>
            </w:r>
            <w:r>
              <w:rPr>
                <w:i/>
                <w:iCs/>
              </w:rPr>
              <w:softHyphen/>
            </w:r>
            <w:r w:rsidRPr="00A534D6">
              <w:rPr>
                <w:i/>
                <w:iCs/>
              </w:rPr>
              <w:t>ren</w:t>
            </w:r>
            <w:r w:rsidRPr="00A534D6">
              <w:t xml:space="preserve"> har godkänt.</w:t>
            </w:r>
          </w:p>
        </w:tc>
        <w:tc>
          <w:tcPr>
            <w:tcW w:w="2500" w:type="pct"/>
            <w:shd w:val="clear" w:color="auto" w:fill="auto"/>
            <w:tcMar>
              <w:right w:w="0" w:type="dxa"/>
            </w:tcMar>
          </w:tcPr>
          <w:p w14:paraId="34324840" w14:textId="77777777" w:rsidR="00D4080F" w:rsidRDefault="00D4080F" w:rsidP="00A7016B">
            <w:pPr>
              <w:pStyle w:val="Brdtextmedindrag"/>
            </w:pPr>
            <w:r w:rsidRPr="00A534D6">
              <w:t>Meddelas beslut enligt första stycket</w:t>
            </w:r>
            <w:r>
              <w:t> </w:t>
            </w:r>
            <w:r w:rsidRPr="00A534D6">
              <w:t>2, ska ställföreträdaren träffa</w:t>
            </w:r>
            <w:r w:rsidRPr="00A0734B">
              <w:rPr>
                <w:spacing w:val="-2"/>
              </w:rPr>
              <w:t xml:space="preserve"> avtal med ett värdepappers</w:t>
            </w:r>
            <w:r w:rsidRPr="00A0734B">
              <w:rPr>
                <w:spacing w:val="-2"/>
              </w:rPr>
              <w:softHyphen/>
              <w:t>in</w:t>
            </w:r>
            <w:r>
              <w:rPr>
                <w:spacing w:val="-2"/>
              </w:rPr>
              <w:softHyphen/>
            </w:r>
            <w:r w:rsidRPr="00A0734B">
              <w:rPr>
                <w:spacing w:val="-2"/>
              </w:rPr>
              <w:t>stitut</w:t>
            </w:r>
            <w:r w:rsidRPr="00A534D6">
              <w:t xml:space="preserve"> på villkor som </w:t>
            </w:r>
            <w:r w:rsidRPr="00A534D6">
              <w:rPr>
                <w:i/>
                <w:iCs/>
              </w:rPr>
              <w:t>överför</w:t>
            </w:r>
            <w:r>
              <w:rPr>
                <w:i/>
                <w:iCs/>
              </w:rPr>
              <w:softHyphen/>
            </w:r>
            <w:r w:rsidRPr="00A534D6">
              <w:rPr>
                <w:i/>
                <w:iCs/>
              </w:rPr>
              <w:t>myn</w:t>
            </w:r>
            <w:r>
              <w:rPr>
                <w:i/>
                <w:iCs/>
              </w:rPr>
              <w:softHyphen/>
            </w:r>
            <w:r w:rsidRPr="00A534D6">
              <w:rPr>
                <w:i/>
                <w:iCs/>
              </w:rPr>
              <w:t>dar</w:t>
            </w:r>
            <w:r>
              <w:rPr>
                <w:i/>
                <w:iCs/>
              </w:rPr>
              <w:t>nämnden</w:t>
            </w:r>
            <w:r w:rsidRPr="00A534D6">
              <w:t xml:space="preserve"> har godkänt.</w:t>
            </w:r>
          </w:p>
        </w:tc>
      </w:tr>
    </w:tbl>
    <w:p w14:paraId="19499CE9" w14:textId="77777777" w:rsidR="00D4080F" w:rsidRDefault="00D4080F" w:rsidP="009361F3">
      <w:pPr>
        <w:pStyle w:val="Brdtextmedindrag"/>
      </w:pPr>
      <w:r w:rsidRPr="00A534D6">
        <w:t>Ett värdepappersinstitut är skyldigt att träffa ett sådant avtal om förva</w:t>
      </w:r>
      <w:r>
        <w:softHyphen/>
      </w:r>
      <w:r w:rsidRPr="00A534D6">
        <w:t>ring och förvaltning som avses i andra stycket. Avtalet får inte träffas på sämre villkor än de som värdepappersinstitutet erbjuder andra enskilda personer vid samma typ av avtal.</w:t>
      </w:r>
    </w:p>
    <w:p w14:paraId="38155237" w14:textId="77777777" w:rsidR="00D4080F" w:rsidRDefault="00D4080F" w:rsidP="009361F3">
      <w:pPr>
        <w:pStyle w:val="Brdtextmedindrag"/>
      </w:pPr>
    </w:p>
    <w:p w14:paraId="24FFCAF8" w14:textId="77777777" w:rsidR="00D4080F" w:rsidRDefault="00D4080F" w:rsidP="009361F3">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1C326DD" w14:textId="77777777" w:rsidTr="00A7016B">
        <w:tc>
          <w:tcPr>
            <w:tcW w:w="2500" w:type="pct"/>
            <w:shd w:val="clear" w:color="auto" w:fill="auto"/>
            <w:tcMar>
              <w:left w:w="0" w:type="dxa"/>
            </w:tcMar>
          </w:tcPr>
          <w:p w14:paraId="041A4E69" w14:textId="77777777" w:rsidR="00D4080F" w:rsidRDefault="00D4080F" w:rsidP="00A7016B">
            <w:pPr>
              <w:pStyle w:val="Brdtextmedindrag"/>
              <w:ind w:firstLine="0"/>
            </w:pPr>
            <w:r w:rsidRPr="00A534D6">
              <w:t>När en förordnad förmyn</w:t>
            </w:r>
            <w:r>
              <w:softHyphen/>
            </w:r>
            <w:r w:rsidRPr="00A534D6">
              <w:t>dares, god mans eller förvaltares uppdrag upp</w:t>
            </w:r>
            <w:r>
              <w:softHyphen/>
            </w:r>
            <w:r w:rsidRPr="00A534D6">
              <w:t xml:space="preserve">hör, </w:t>
            </w:r>
            <w:r w:rsidRPr="00A534D6">
              <w:rPr>
                <w:i/>
                <w:iCs/>
              </w:rPr>
              <w:t>skall</w:t>
            </w:r>
            <w:r w:rsidRPr="00A534D6">
              <w:t xml:space="preserve"> han eller hon genast lämna över de för</w:t>
            </w:r>
            <w:r>
              <w:softHyphen/>
            </w:r>
            <w:r w:rsidRPr="00A534D6">
              <w:t>valtade tillgång</w:t>
            </w:r>
            <w:r>
              <w:softHyphen/>
            </w:r>
            <w:r w:rsidRPr="00A534D6">
              <w:t>arna till den en</w:t>
            </w:r>
            <w:r>
              <w:softHyphen/>
            </w:r>
            <w:r w:rsidRPr="00A534D6">
              <w:t>skild</w:t>
            </w:r>
            <w:r w:rsidRPr="00E86090">
              <w:rPr>
                <w:spacing w:val="-2"/>
              </w:rPr>
              <w:t>e eller, om nå</w:t>
            </w:r>
            <w:r>
              <w:rPr>
                <w:spacing w:val="-2"/>
              </w:rPr>
              <w:softHyphen/>
            </w:r>
            <w:r w:rsidRPr="00E86090">
              <w:rPr>
                <w:spacing w:val="-2"/>
              </w:rPr>
              <w:t xml:space="preserve">gon annan </w:t>
            </w:r>
            <w:r w:rsidRPr="00E86090">
              <w:rPr>
                <w:i/>
                <w:iCs/>
                <w:spacing w:val="-2"/>
              </w:rPr>
              <w:t>skall</w:t>
            </w:r>
            <w:r w:rsidRPr="00BD3B13">
              <w:rPr>
                <w:spacing w:val="-4"/>
              </w:rPr>
              <w:t xml:space="preserve"> överta förvaltningen, till </w:t>
            </w:r>
            <w:r w:rsidRPr="00BD3B13">
              <w:rPr>
                <w:i/>
                <w:iCs/>
                <w:spacing w:val="-4"/>
              </w:rPr>
              <w:t>denna</w:t>
            </w:r>
            <w:r w:rsidRPr="00A534D6">
              <w:rPr>
                <w:i/>
                <w:iCs/>
              </w:rPr>
              <w:t xml:space="preserve"> person. </w:t>
            </w:r>
          </w:p>
        </w:tc>
        <w:tc>
          <w:tcPr>
            <w:tcW w:w="2500" w:type="pct"/>
            <w:shd w:val="clear" w:color="auto" w:fill="auto"/>
            <w:tcMar>
              <w:right w:w="0" w:type="dxa"/>
            </w:tcMar>
          </w:tcPr>
          <w:p w14:paraId="003EBC1C" w14:textId="77777777" w:rsidR="00D4080F" w:rsidRDefault="00D4080F" w:rsidP="00A7016B">
            <w:pPr>
              <w:pStyle w:val="Brdtextmedindrag"/>
              <w:ind w:firstLine="0"/>
            </w:pPr>
            <w:r w:rsidRPr="00A534D6">
              <w:t>När en förordnad förmyn</w:t>
            </w:r>
            <w:r>
              <w:softHyphen/>
            </w:r>
            <w:r w:rsidRPr="00A534D6">
              <w:t>dares, god mans eller förvaltares uppdrag upp</w:t>
            </w:r>
            <w:r>
              <w:softHyphen/>
            </w:r>
            <w:r w:rsidRPr="00A534D6">
              <w:t xml:space="preserve">hör, </w:t>
            </w:r>
            <w:r w:rsidRPr="00A534D6">
              <w:rPr>
                <w:i/>
                <w:iCs/>
              </w:rPr>
              <w:t>ska</w:t>
            </w:r>
            <w:r w:rsidRPr="00A534D6">
              <w:t xml:space="preserve"> han eller hon genast lämna över de för</w:t>
            </w:r>
            <w:r>
              <w:softHyphen/>
            </w:r>
            <w:r w:rsidRPr="00A534D6">
              <w:t>valtade tillgångarna till den en</w:t>
            </w:r>
            <w:r>
              <w:softHyphen/>
            </w:r>
            <w:r w:rsidRPr="00A534D6">
              <w:t xml:space="preserve">skilde eller, om någon annan </w:t>
            </w:r>
            <w:r w:rsidRPr="00A534D6">
              <w:rPr>
                <w:i/>
                <w:iCs/>
              </w:rPr>
              <w:t>ska</w:t>
            </w:r>
            <w:r w:rsidRPr="00A534D6">
              <w:t xml:space="preserve"> överta förvaltningen, till </w:t>
            </w:r>
            <w:r w:rsidRPr="00A534D6">
              <w:rPr>
                <w:i/>
                <w:iCs/>
              </w:rPr>
              <w:t>den per</w:t>
            </w:r>
            <w:r>
              <w:rPr>
                <w:i/>
                <w:iCs/>
              </w:rPr>
              <w:softHyphen/>
            </w:r>
            <w:r w:rsidRPr="00A534D6">
              <w:rPr>
                <w:i/>
                <w:iCs/>
              </w:rPr>
              <w:t>son</w:t>
            </w:r>
            <w:r>
              <w:rPr>
                <w:i/>
                <w:iCs/>
              </w:rPr>
              <w:t>en</w:t>
            </w:r>
            <w:r w:rsidRPr="00A534D6">
              <w:rPr>
                <w:i/>
                <w:iCs/>
              </w:rPr>
              <w:t xml:space="preserve">. </w:t>
            </w:r>
          </w:p>
        </w:tc>
      </w:tr>
    </w:tbl>
    <w:p w14:paraId="36B6919A" w14:textId="77777777" w:rsidR="00D4080F" w:rsidRDefault="00D4080F" w:rsidP="009361F3">
      <w:pPr>
        <w:pStyle w:val="Brdtextmedindrag"/>
      </w:pPr>
    </w:p>
    <w:p w14:paraId="14FC9455" w14:textId="77777777" w:rsidR="00D4080F" w:rsidRDefault="00D4080F" w:rsidP="009361F3">
      <w:pPr>
        <w:pStyle w:val="Brdt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3DC69EC" w14:textId="77777777" w:rsidTr="00A7016B">
        <w:tc>
          <w:tcPr>
            <w:tcW w:w="2500" w:type="pct"/>
            <w:shd w:val="clear" w:color="auto" w:fill="auto"/>
            <w:tcMar>
              <w:left w:w="0" w:type="dxa"/>
            </w:tcMar>
          </w:tcPr>
          <w:p w14:paraId="38D33ACD" w14:textId="77777777" w:rsidR="00D4080F" w:rsidRDefault="00D4080F" w:rsidP="00A7016B">
            <w:pPr>
              <w:pStyle w:val="Brdtextmedindrag"/>
              <w:ind w:firstLine="0"/>
            </w:pPr>
            <w:r w:rsidRPr="00A534D6">
              <w:t>När en förordnad förmyn</w:t>
            </w:r>
            <w:r>
              <w:softHyphen/>
            </w:r>
            <w:r w:rsidRPr="00A534D6">
              <w:t xml:space="preserve">dare, god man eller förvaltare frånträder sitt uppdrag, </w:t>
            </w:r>
            <w:r w:rsidRPr="00A534D6">
              <w:rPr>
                <w:i/>
                <w:iCs/>
              </w:rPr>
              <w:t>skall</w:t>
            </w:r>
            <w:r w:rsidRPr="00A534D6">
              <w:t xml:space="preserve"> han eller hon hålla sina räkenskaper och övriga hand</w:t>
            </w:r>
            <w:r>
              <w:softHyphen/>
            </w:r>
            <w:r w:rsidRPr="00A534D6">
              <w:lastRenderedPageBreak/>
              <w:t>lingar som rör för</w:t>
            </w:r>
            <w:r>
              <w:softHyphen/>
            </w:r>
            <w:r w:rsidRPr="00A534D6">
              <w:t>valt</w:t>
            </w:r>
            <w:r w:rsidRPr="00BD3B13">
              <w:rPr>
                <w:spacing w:val="-4"/>
              </w:rPr>
              <w:t>ningen till</w:t>
            </w:r>
            <w:r>
              <w:rPr>
                <w:spacing w:val="-4"/>
              </w:rPr>
              <w:softHyphen/>
            </w:r>
            <w:r w:rsidRPr="00BD3B13">
              <w:rPr>
                <w:spacing w:val="-4"/>
              </w:rPr>
              <w:t>gängliga för gransk</w:t>
            </w:r>
            <w:r w:rsidRPr="00BD3B13">
              <w:rPr>
                <w:spacing w:val="-4"/>
              </w:rPr>
              <w:softHyphen/>
              <w:t>ning</w:t>
            </w:r>
            <w:r w:rsidRPr="00A534D6">
              <w:t>. Om det be</w:t>
            </w:r>
            <w:r>
              <w:softHyphen/>
            </w:r>
            <w:r w:rsidRPr="00A534D6">
              <w:t xml:space="preserve">hövs, </w:t>
            </w:r>
            <w:r w:rsidRPr="00A534D6">
              <w:rPr>
                <w:i/>
                <w:iCs/>
              </w:rPr>
              <w:t>skall</w:t>
            </w:r>
            <w:r w:rsidRPr="00A534D6">
              <w:t xml:space="preserve"> </w:t>
            </w:r>
            <w:r w:rsidRPr="00A534D6">
              <w:rPr>
                <w:i/>
                <w:iCs/>
              </w:rPr>
              <w:t>ö</w:t>
            </w:r>
            <w:r w:rsidRPr="00BD3B13">
              <w:rPr>
                <w:i/>
                <w:iCs/>
                <w:spacing w:val="-4"/>
              </w:rPr>
              <w:t>verförmyndaren</w:t>
            </w:r>
            <w:r w:rsidRPr="00BD3B13">
              <w:rPr>
                <w:spacing w:val="-4"/>
              </w:rPr>
              <w:t xml:space="preserve"> be</w:t>
            </w:r>
            <w:r>
              <w:rPr>
                <w:spacing w:val="-4"/>
              </w:rPr>
              <w:softHyphen/>
            </w:r>
            <w:r w:rsidRPr="00BD3B13">
              <w:rPr>
                <w:spacing w:val="-4"/>
              </w:rPr>
              <w:t>stämma tid och</w:t>
            </w:r>
            <w:r w:rsidRPr="00A534D6">
              <w:t xml:space="preserve"> plats för en sådan gransk</w:t>
            </w:r>
            <w:r>
              <w:softHyphen/>
            </w:r>
            <w:r w:rsidRPr="00A534D6">
              <w:t>ning.</w:t>
            </w:r>
          </w:p>
        </w:tc>
        <w:tc>
          <w:tcPr>
            <w:tcW w:w="2500" w:type="pct"/>
            <w:shd w:val="clear" w:color="auto" w:fill="auto"/>
            <w:tcMar>
              <w:right w:w="0" w:type="dxa"/>
            </w:tcMar>
          </w:tcPr>
          <w:p w14:paraId="1A838D9C" w14:textId="77777777" w:rsidR="00D4080F" w:rsidRDefault="00D4080F" w:rsidP="00A7016B">
            <w:pPr>
              <w:pStyle w:val="Brdtextmedindrag"/>
              <w:ind w:firstLine="0"/>
            </w:pPr>
            <w:r w:rsidRPr="00A534D6">
              <w:lastRenderedPageBreak/>
              <w:t>När en förordnad förmyn</w:t>
            </w:r>
            <w:r>
              <w:softHyphen/>
            </w:r>
            <w:r w:rsidRPr="00A534D6">
              <w:t xml:space="preserve">dare, god man eller förvaltare frånträder sitt uppdrag, </w:t>
            </w:r>
            <w:r w:rsidRPr="00A534D6">
              <w:rPr>
                <w:i/>
                <w:iCs/>
              </w:rPr>
              <w:t>ska</w:t>
            </w:r>
            <w:r w:rsidRPr="00A534D6">
              <w:t xml:space="preserve"> han eller hon hålla sina räkenskaper och övriga hand</w:t>
            </w:r>
            <w:r>
              <w:softHyphen/>
            </w:r>
            <w:r w:rsidRPr="00A534D6">
              <w:lastRenderedPageBreak/>
              <w:t>lingar som rör förva</w:t>
            </w:r>
            <w:r w:rsidRPr="00BD3B13">
              <w:rPr>
                <w:spacing w:val="-4"/>
              </w:rPr>
              <w:t>ltningen till</w:t>
            </w:r>
            <w:r>
              <w:rPr>
                <w:spacing w:val="-4"/>
              </w:rPr>
              <w:softHyphen/>
            </w:r>
            <w:r w:rsidRPr="00BD3B13">
              <w:rPr>
                <w:spacing w:val="-4"/>
              </w:rPr>
              <w:t>gängliga för granskning</w:t>
            </w:r>
            <w:r w:rsidRPr="00A534D6">
              <w:t>. Om det be</w:t>
            </w:r>
            <w:r>
              <w:softHyphen/>
            </w:r>
            <w:r w:rsidRPr="00A534D6">
              <w:t xml:space="preserve">hövs, </w:t>
            </w:r>
            <w:r w:rsidRPr="00A534D6">
              <w:rPr>
                <w:i/>
                <w:iCs/>
              </w:rPr>
              <w:t>ska</w:t>
            </w:r>
            <w:r w:rsidRPr="00A534D6">
              <w:t xml:space="preserve"> </w:t>
            </w:r>
            <w:r w:rsidRPr="00A534D6">
              <w:rPr>
                <w:i/>
                <w:iCs/>
              </w:rPr>
              <w:t>överför</w:t>
            </w:r>
            <w:r w:rsidRPr="00BD3B13">
              <w:rPr>
                <w:i/>
                <w:iCs/>
                <w:spacing w:val="-4"/>
              </w:rPr>
              <w:t>myndarnämnden</w:t>
            </w:r>
            <w:r w:rsidRPr="00BD3B13">
              <w:rPr>
                <w:spacing w:val="-4"/>
              </w:rPr>
              <w:t xml:space="preserve"> bestäm</w:t>
            </w:r>
            <w:r>
              <w:rPr>
                <w:spacing w:val="-4"/>
              </w:rPr>
              <w:softHyphen/>
            </w:r>
            <w:r w:rsidRPr="00BD3B13">
              <w:rPr>
                <w:spacing w:val="-4"/>
              </w:rPr>
              <w:t>ma</w:t>
            </w:r>
            <w:r w:rsidRPr="00A534D6">
              <w:t xml:space="preserve"> tid och plats för en så</w:t>
            </w:r>
            <w:r>
              <w:t>d</w:t>
            </w:r>
            <w:r w:rsidRPr="00A534D6">
              <w:t>an granskning.</w:t>
            </w:r>
            <w:r>
              <w:t xml:space="preserve"> </w:t>
            </w:r>
          </w:p>
        </w:tc>
      </w:tr>
      <w:tr w:rsidR="009361F3" w14:paraId="168ABB48" w14:textId="77777777" w:rsidTr="00A7016B">
        <w:tc>
          <w:tcPr>
            <w:tcW w:w="2500" w:type="pct"/>
            <w:shd w:val="clear" w:color="auto" w:fill="auto"/>
            <w:tcMar>
              <w:left w:w="0" w:type="dxa"/>
            </w:tcMar>
          </w:tcPr>
          <w:p w14:paraId="79D84AD0" w14:textId="77777777" w:rsidR="00D4080F" w:rsidRPr="00A534D6" w:rsidRDefault="00D4080F" w:rsidP="00A7016B">
            <w:pPr>
              <w:pStyle w:val="Brdtextmedindrag"/>
            </w:pPr>
            <w:r w:rsidRPr="00A534D6">
              <w:lastRenderedPageBreak/>
              <w:t>Sedan tiden för att väcka talan enl</w:t>
            </w:r>
            <w:r w:rsidRPr="00BD3B13">
              <w:rPr>
                <w:spacing w:val="-4"/>
              </w:rPr>
              <w:t>igt 12 kap. 15 § har gått ut eller</w:t>
            </w:r>
            <w:r w:rsidRPr="00A534D6">
              <w:t xml:space="preserve">, om talan har väckts, det finns en dom i ersättningsfrågan som </w:t>
            </w:r>
            <w:r w:rsidRPr="00233787">
              <w:rPr>
                <w:i/>
                <w:iCs/>
              </w:rPr>
              <w:t>vunnit</w:t>
            </w:r>
            <w:r w:rsidRPr="00A534D6">
              <w:t xml:space="preserve"> laga kraft, </w:t>
            </w:r>
            <w:r w:rsidRPr="00A534D6">
              <w:rPr>
                <w:i/>
                <w:iCs/>
              </w:rPr>
              <w:t>skall</w:t>
            </w:r>
            <w:r w:rsidRPr="00A534D6">
              <w:t xml:space="preserve"> räken</w:t>
            </w:r>
            <w:r>
              <w:softHyphen/>
            </w:r>
            <w:r w:rsidRPr="00A534D6">
              <w:t>skap</w:t>
            </w:r>
            <w:r w:rsidRPr="00BD3B13">
              <w:rPr>
                <w:spacing w:val="-4"/>
              </w:rPr>
              <w:t>er och öv</w:t>
            </w:r>
            <w:r>
              <w:rPr>
                <w:spacing w:val="-4"/>
              </w:rPr>
              <w:softHyphen/>
            </w:r>
            <w:r w:rsidRPr="00BD3B13">
              <w:rPr>
                <w:spacing w:val="-4"/>
              </w:rPr>
              <w:t>riga handlingar som</w:t>
            </w:r>
            <w:r w:rsidRPr="00A534D6">
              <w:t xml:space="preserve"> rör förvalt</w:t>
            </w:r>
            <w:r>
              <w:softHyphen/>
            </w:r>
            <w:r w:rsidRPr="00A534D6">
              <w:t>ningen lämnas över till den som är behörig att ta emot redovisning över förvaltningen.</w:t>
            </w:r>
          </w:p>
        </w:tc>
        <w:tc>
          <w:tcPr>
            <w:tcW w:w="2500" w:type="pct"/>
            <w:shd w:val="clear" w:color="auto" w:fill="auto"/>
            <w:tcMar>
              <w:right w:w="0" w:type="dxa"/>
            </w:tcMar>
          </w:tcPr>
          <w:p w14:paraId="79BB03B9" w14:textId="77777777" w:rsidR="00D4080F" w:rsidRPr="00A534D6" w:rsidRDefault="00D4080F" w:rsidP="00A7016B">
            <w:pPr>
              <w:pStyle w:val="Brdtextmedindrag"/>
            </w:pPr>
            <w:r w:rsidRPr="00A534D6">
              <w:t>Sedan tiden för att väcka talan enlig</w:t>
            </w:r>
            <w:r w:rsidRPr="00BD3B13">
              <w:rPr>
                <w:spacing w:val="-4"/>
              </w:rPr>
              <w:t>t 12 kap. 15 § har gått ut eller,</w:t>
            </w:r>
            <w:r w:rsidRPr="00A534D6">
              <w:t xml:space="preserve"> om talan har väckts, det finns en dom i ersättningsfrågan som </w:t>
            </w:r>
            <w:r w:rsidRPr="00233787">
              <w:rPr>
                <w:i/>
                <w:iCs/>
              </w:rPr>
              <w:t>fått</w:t>
            </w:r>
            <w:r w:rsidRPr="00A534D6">
              <w:t xml:space="preserve"> laga kraft, </w:t>
            </w:r>
            <w:r w:rsidRPr="00A534D6">
              <w:rPr>
                <w:i/>
                <w:iCs/>
              </w:rPr>
              <w:t>ska</w:t>
            </w:r>
            <w:r w:rsidRPr="00A534D6">
              <w:t xml:space="preserve"> räkenskaper och öv</w:t>
            </w:r>
            <w:r>
              <w:softHyphen/>
            </w:r>
            <w:r w:rsidRPr="00A534D6">
              <w:t>riga handlingar som rör för</w:t>
            </w:r>
            <w:r>
              <w:softHyphen/>
            </w:r>
            <w:r w:rsidRPr="00A534D6">
              <w:t>valt</w:t>
            </w:r>
            <w:r>
              <w:softHyphen/>
            </w:r>
            <w:r w:rsidRPr="00A534D6">
              <w:t>ningen lämnas över till den som är behörig att ta emot redo</w:t>
            </w:r>
            <w:r>
              <w:softHyphen/>
            </w:r>
            <w:r w:rsidRPr="00A534D6">
              <w:t>visning över förvaltningen.</w:t>
            </w:r>
          </w:p>
        </w:tc>
      </w:tr>
    </w:tbl>
    <w:p w14:paraId="633F825C" w14:textId="77777777" w:rsidR="00D4080F" w:rsidRPr="00F05C43" w:rsidRDefault="00D4080F" w:rsidP="009361F3">
      <w:pPr>
        <w:pStyle w:val="Brdtext"/>
      </w:pPr>
    </w:p>
    <w:p w14:paraId="1678EF06" w14:textId="77777777" w:rsidR="00D4080F" w:rsidRDefault="00D4080F" w:rsidP="009361F3">
      <w:pPr>
        <w:pStyle w:val="Brdtext"/>
        <w:jc w:val="center"/>
      </w:pPr>
      <w:r>
        <w:t>24 §</w:t>
      </w:r>
    </w:p>
    <w:p w14:paraId="3876665D" w14:textId="77777777" w:rsidR="00D4080F" w:rsidRPr="00F327FC" w:rsidRDefault="00D4080F" w:rsidP="009361F3">
      <w:pPr>
        <w:pStyle w:val="Brdtextmedindrag"/>
        <w:ind w:firstLine="0"/>
      </w:pPr>
      <w:r w:rsidRPr="00A534D6">
        <w:t>Om en förordnad förmyn</w:t>
      </w:r>
      <w:r>
        <w:softHyphen/>
      </w:r>
      <w:r w:rsidRPr="00A534D6">
        <w:t xml:space="preserve">dare, god man eller förvaltare </w:t>
      </w:r>
      <w:r>
        <w:t>dör</w:t>
      </w:r>
      <w:r w:rsidRPr="00A534D6">
        <w:t>, ska dödsboet svara för att den enskildes egendom redo</w:t>
      </w:r>
      <w:r>
        <w:softHyphen/>
      </w:r>
      <w:r w:rsidRPr="00A534D6">
        <w:t>visas och åtgärder vid förvalt</w:t>
      </w:r>
      <w:r>
        <w:softHyphen/>
      </w:r>
      <w:r w:rsidRPr="00A534D6">
        <w:t>ni</w:t>
      </w:r>
      <w:r w:rsidRPr="00382505">
        <w:rPr>
          <w:spacing w:val="-2"/>
        </w:rPr>
        <w:t>ngens upphörande vidtas en</w:t>
      </w:r>
      <w:r w:rsidRPr="00382505">
        <w:rPr>
          <w:spacing w:val="-2"/>
        </w:rPr>
        <w:softHyphen/>
        <w:t>ligt</w:t>
      </w:r>
      <w:r w:rsidRPr="00A534D6">
        <w:t xml:space="preserve"> detta kapitel. Om ställ</w:t>
      </w:r>
      <w:r>
        <w:softHyphen/>
      </w:r>
      <w:r w:rsidRPr="00A534D6">
        <w:t>före</w:t>
      </w:r>
      <w:r>
        <w:softHyphen/>
      </w:r>
      <w:r w:rsidRPr="00A534D6">
        <w:t>trä</w:t>
      </w:r>
      <w:r>
        <w:softHyphen/>
      </w:r>
      <w:r w:rsidRPr="00A534D6">
        <w:t>daren för</w:t>
      </w:r>
      <w:r>
        <w:softHyphen/>
      </w:r>
      <w:r w:rsidRPr="00A534D6">
        <w:t>sätts i konkurs, ska konk</w:t>
      </w:r>
      <w:r w:rsidRPr="00BD3B13">
        <w:rPr>
          <w:spacing w:val="-4"/>
        </w:rPr>
        <w:t>ursförvaltaren fullgöra dessa</w:t>
      </w:r>
      <w:r w:rsidRPr="00A534D6">
        <w:t xml:space="preserve"> uppgifter</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ECE49D9" w14:textId="77777777" w:rsidTr="00A7016B">
        <w:tc>
          <w:tcPr>
            <w:tcW w:w="2500" w:type="pct"/>
            <w:shd w:val="clear" w:color="auto" w:fill="auto"/>
            <w:tcMar>
              <w:left w:w="0" w:type="dxa"/>
            </w:tcMar>
          </w:tcPr>
          <w:p w14:paraId="3141C591" w14:textId="77777777" w:rsidR="00D4080F" w:rsidRDefault="00D4080F" w:rsidP="00A7016B">
            <w:pPr>
              <w:pStyle w:val="Brdtextmedindrag"/>
            </w:pPr>
            <w:r w:rsidRPr="00C93B94">
              <w:t>O</w:t>
            </w:r>
            <w:r w:rsidRPr="00BD3B13">
              <w:rPr>
                <w:spacing w:val="-4"/>
              </w:rPr>
              <w:t>m det med hänsyn till döds</w:t>
            </w:r>
            <w:r w:rsidRPr="00BD3B13">
              <w:rPr>
                <w:spacing w:val="-4"/>
              </w:rPr>
              <w:softHyphen/>
              <w:t>boets</w:t>
            </w:r>
            <w:r w:rsidRPr="00C93B94">
              <w:t xml:space="preserve"> och den enskildes förhåll</w:t>
            </w:r>
            <w:r>
              <w:softHyphen/>
            </w:r>
            <w:r w:rsidRPr="00C93B94">
              <w:t>ande</w:t>
            </w:r>
            <w:r w:rsidRPr="00BD3B13">
              <w:rPr>
                <w:spacing w:val="-4"/>
              </w:rPr>
              <w:t>n, till</w:t>
            </w:r>
            <w:r>
              <w:rPr>
                <w:spacing w:val="-4"/>
              </w:rPr>
              <w:softHyphen/>
            </w:r>
            <w:r w:rsidRPr="00BD3B13">
              <w:rPr>
                <w:spacing w:val="-4"/>
              </w:rPr>
              <w:t>gångarnas art eller värde</w:t>
            </w:r>
            <w:r w:rsidRPr="00C93B94">
              <w:t xml:space="preserve"> eller </w:t>
            </w:r>
            <w:r>
              <w:t>om</w:t>
            </w:r>
            <w:r>
              <w:softHyphen/>
              <w:t>ständig</w:t>
            </w:r>
            <w:r>
              <w:softHyphen/>
            </w:r>
            <w:r w:rsidRPr="00C93B94">
              <w:t>heterna i övrigt finns sär</w:t>
            </w:r>
            <w:r>
              <w:softHyphen/>
            </w:r>
            <w:r w:rsidRPr="00C93B94">
              <w:t xml:space="preserve">skilda skäl, får </w:t>
            </w:r>
            <w:r w:rsidRPr="00C93B94">
              <w:rPr>
                <w:i/>
                <w:iCs/>
              </w:rPr>
              <w:t>överför</w:t>
            </w:r>
            <w:r>
              <w:rPr>
                <w:i/>
                <w:iCs/>
              </w:rPr>
              <w:softHyphen/>
            </w:r>
            <w:r w:rsidRPr="00C93B94">
              <w:rPr>
                <w:i/>
                <w:iCs/>
              </w:rPr>
              <w:t>myndaren</w:t>
            </w:r>
            <w:r w:rsidRPr="00C93B94">
              <w:t xml:space="preserve"> befria dödsboet från skyldigheten att lämna årsräk</w:t>
            </w:r>
            <w:r>
              <w:softHyphen/>
            </w:r>
            <w:r w:rsidRPr="00C93B94">
              <w:t>ning eller slut</w:t>
            </w:r>
            <w:r>
              <w:softHyphen/>
            </w:r>
            <w:r w:rsidRPr="00C93B94">
              <w:t>räk</w:t>
            </w:r>
            <w:r>
              <w:softHyphen/>
            </w:r>
            <w:r w:rsidRPr="00C93B94">
              <w:t>ning eller be</w:t>
            </w:r>
            <w:r>
              <w:softHyphen/>
            </w:r>
            <w:r w:rsidRPr="00C93B94">
              <w:t>slu</w:t>
            </w:r>
            <w:r w:rsidRPr="00BD3B13">
              <w:rPr>
                <w:spacing w:val="-4"/>
              </w:rPr>
              <w:t xml:space="preserve">ta att sådana </w:t>
            </w:r>
            <w:r w:rsidRPr="00BD3B13">
              <w:rPr>
                <w:i/>
                <w:iCs/>
                <w:spacing w:val="-4"/>
              </w:rPr>
              <w:t>räk</w:t>
            </w:r>
            <w:r>
              <w:rPr>
                <w:i/>
                <w:iCs/>
                <w:spacing w:val="-4"/>
              </w:rPr>
              <w:softHyphen/>
            </w:r>
            <w:r w:rsidRPr="00BD3B13">
              <w:rPr>
                <w:i/>
                <w:iCs/>
                <w:spacing w:val="-4"/>
              </w:rPr>
              <w:t>ningar</w:t>
            </w:r>
            <w:r w:rsidRPr="00BD3B13">
              <w:rPr>
                <w:spacing w:val="-4"/>
              </w:rPr>
              <w:t xml:space="preserve"> får läm</w:t>
            </w:r>
            <w:r w:rsidRPr="00BD3B13">
              <w:rPr>
                <w:spacing w:val="-4"/>
              </w:rPr>
              <w:softHyphen/>
              <w:t>nas</w:t>
            </w:r>
            <w:r w:rsidRPr="00C93B94">
              <w:t xml:space="preserve"> i förenklad form.</w:t>
            </w:r>
          </w:p>
        </w:tc>
        <w:tc>
          <w:tcPr>
            <w:tcW w:w="2500" w:type="pct"/>
            <w:shd w:val="clear" w:color="auto" w:fill="auto"/>
            <w:tcMar>
              <w:right w:w="0" w:type="dxa"/>
            </w:tcMar>
          </w:tcPr>
          <w:p w14:paraId="434525F7" w14:textId="77777777" w:rsidR="00D4080F" w:rsidRPr="00A534D6" w:rsidRDefault="00D4080F" w:rsidP="00A7016B">
            <w:pPr>
              <w:pStyle w:val="Brdtextmedindrag"/>
            </w:pPr>
            <w:r w:rsidRPr="00C93B94">
              <w:t>Om det med hänsyn till döds</w:t>
            </w:r>
            <w:r>
              <w:softHyphen/>
            </w:r>
            <w:r w:rsidRPr="00C93B94">
              <w:t>bo</w:t>
            </w:r>
            <w:r>
              <w:softHyphen/>
            </w:r>
            <w:r w:rsidRPr="00C93B94">
              <w:t>ets och den enskildes förhåll</w:t>
            </w:r>
            <w:r>
              <w:softHyphen/>
            </w:r>
            <w:r w:rsidRPr="00C93B94">
              <w:t>ande</w:t>
            </w:r>
            <w:r w:rsidRPr="00BD3B13">
              <w:rPr>
                <w:spacing w:val="-4"/>
              </w:rPr>
              <w:t>n, tillgångarnas art eller värde</w:t>
            </w:r>
            <w:r w:rsidRPr="00C93B94">
              <w:t xml:space="preserve"> eller </w:t>
            </w:r>
            <w:r>
              <w:t>om</w:t>
            </w:r>
            <w:r>
              <w:softHyphen/>
              <w:t>ständig</w:t>
            </w:r>
            <w:r>
              <w:softHyphen/>
            </w:r>
            <w:r w:rsidRPr="00C93B94">
              <w:t>heterna i övrigt finns sär</w:t>
            </w:r>
            <w:r>
              <w:softHyphen/>
            </w:r>
            <w:r w:rsidRPr="00C93B94">
              <w:t xml:space="preserve">skilda skäl, får </w:t>
            </w:r>
            <w:r w:rsidRPr="00C93B94">
              <w:rPr>
                <w:i/>
                <w:iCs/>
              </w:rPr>
              <w:t>överför</w:t>
            </w:r>
            <w:r>
              <w:rPr>
                <w:i/>
                <w:iCs/>
              </w:rPr>
              <w:softHyphen/>
            </w:r>
            <w:r w:rsidRPr="00C93B94">
              <w:rPr>
                <w:i/>
                <w:iCs/>
              </w:rPr>
              <w:t>myn</w:t>
            </w:r>
            <w:r w:rsidRPr="00BD3B13">
              <w:rPr>
                <w:i/>
                <w:iCs/>
                <w:spacing w:val="-4"/>
              </w:rPr>
              <w:t>dar</w:t>
            </w:r>
            <w:r>
              <w:rPr>
                <w:i/>
                <w:iCs/>
                <w:spacing w:val="-4"/>
              </w:rPr>
              <w:softHyphen/>
            </w:r>
            <w:r w:rsidRPr="00BD3B13">
              <w:rPr>
                <w:i/>
                <w:iCs/>
                <w:spacing w:val="-4"/>
              </w:rPr>
              <w:t>nämnden</w:t>
            </w:r>
            <w:r w:rsidRPr="00BD3B13">
              <w:rPr>
                <w:spacing w:val="-4"/>
              </w:rPr>
              <w:t xml:space="preserve"> befria dödsboet</w:t>
            </w:r>
            <w:r w:rsidRPr="00C93B94">
              <w:t xml:space="preserve"> från skyl</w:t>
            </w:r>
            <w:r>
              <w:softHyphen/>
            </w:r>
            <w:r w:rsidRPr="00C93B94">
              <w:t>digheten att lämna års</w:t>
            </w:r>
            <w:r>
              <w:softHyphen/>
            </w:r>
            <w:r w:rsidRPr="00C93B94">
              <w:t>räkn</w:t>
            </w:r>
            <w:r w:rsidRPr="00BD3B13">
              <w:rPr>
                <w:spacing w:val="-4"/>
              </w:rPr>
              <w:t xml:space="preserve">ing, </w:t>
            </w:r>
            <w:r w:rsidRPr="00BD3B13">
              <w:rPr>
                <w:i/>
                <w:iCs/>
                <w:spacing w:val="-4"/>
              </w:rPr>
              <w:t>års</w:t>
            </w:r>
            <w:r>
              <w:rPr>
                <w:i/>
                <w:iCs/>
                <w:spacing w:val="-4"/>
              </w:rPr>
              <w:softHyphen/>
            </w:r>
            <w:r w:rsidRPr="00BD3B13">
              <w:rPr>
                <w:i/>
                <w:iCs/>
                <w:spacing w:val="-4"/>
              </w:rPr>
              <w:t xml:space="preserve">berättelse, </w:t>
            </w:r>
            <w:r w:rsidRPr="00BD3B13">
              <w:rPr>
                <w:spacing w:val="-4"/>
              </w:rPr>
              <w:t>sluträk</w:t>
            </w:r>
            <w:r w:rsidRPr="00BD3B13">
              <w:rPr>
                <w:spacing w:val="-4"/>
              </w:rPr>
              <w:softHyphen/>
              <w:t>ning</w:t>
            </w:r>
            <w:r>
              <w:t xml:space="preserve">, </w:t>
            </w:r>
            <w:r>
              <w:rPr>
                <w:i/>
                <w:iCs/>
              </w:rPr>
              <w:t>eller slutbe</w:t>
            </w:r>
            <w:r>
              <w:rPr>
                <w:i/>
                <w:iCs/>
              </w:rPr>
              <w:softHyphen/>
              <w:t>rättelse</w:t>
            </w:r>
            <w:r w:rsidRPr="00C93B94">
              <w:t xml:space="preserve"> eller besluta att sådana </w:t>
            </w:r>
            <w:r w:rsidRPr="00DA0B22">
              <w:rPr>
                <w:i/>
                <w:iCs/>
              </w:rPr>
              <w:t>handlingar</w:t>
            </w:r>
            <w:r w:rsidRPr="00C93B94">
              <w:t xml:space="preserve"> får lämnas i förenklad form.</w:t>
            </w:r>
          </w:p>
        </w:tc>
      </w:tr>
    </w:tbl>
    <w:p w14:paraId="5AF3F0DB" w14:textId="77777777" w:rsidR="00D4080F" w:rsidRDefault="00D4080F" w:rsidP="009361F3">
      <w:pPr>
        <w:pStyle w:val="Brdtext"/>
        <w:spacing w:before="230"/>
        <w:jc w:val="center"/>
        <w:rPr>
          <w:b/>
        </w:rPr>
      </w:pPr>
      <w:r>
        <w:rPr>
          <w:b/>
        </w:rPr>
        <w:t>15 kap.</w:t>
      </w:r>
    </w:p>
    <w:p w14:paraId="5B6BF865"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C1F730F" w14:textId="77777777" w:rsidTr="00A7016B">
        <w:tc>
          <w:tcPr>
            <w:tcW w:w="2500" w:type="pct"/>
            <w:shd w:val="clear" w:color="auto" w:fill="auto"/>
            <w:tcMar>
              <w:left w:w="0" w:type="dxa"/>
            </w:tcMar>
          </w:tcPr>
          <w:p w14:paraId="582517AD" w14:textId="77777777" w:rsidR="00D4080F" w:rsidRDefault="00D4080F" w:rsidP="00A7016B">
            <w:pPr>
              <w:pStyle w:val="Brdtextmedindrag"/>
              <w:ind w:firstLine="0"/>
            </w:pPr>
            <w:r w:rsidRPr="00233787">
              <w:rPr>
                <w:i/>
                <w:iCs/>
              </w:rPr>
              <w:t>Har</w:t>
            </w:r>
            <w:r>
              <w:t xml:space="preserve"> en omyndig del i ett dödsbo el</w:t>
            </w:r>
            <w:r>
              <w:softHyphen/>
              <w:t xml:space="preserve">ler något annat oskiftat bo, </w:t>
            </w:r>
            <w:r w:rsidRPr="00D65A0F">
              <w:rPr>
                <w:i/>
                <w:iCs/>
              </w:rPr>
              <w:t>skall</w:t>
            </w:r>
            <w:r>
              <w:t xml:space="preserve"> förmyndaren </w:t>
            </w:r>
            <w:r w:rsidRPr="00B02D66">
              <w:t>vårda</w:t>
            </w:r>
            <w:r>
              <w:t xml:space="preserve"> den omyndiges rätt i boet enligt be</w:t>
            </w:r>
            <w:r>
              <w:softHyphen/>
              <w:t>stämmelserna i detta kapitel.</w:t>
            </w:r>
          </w:p>
        </w:tc>
        <w:tc>
          <w:tcPr>
            <w:tcW w:w="2500" w:type="pct"/>
            <w:shd w:val="clear" w:color="auto" w:fill="auto"/>
            <w:tcMar>
              <w:right w:w="0" w:type="dxa"/>
            </w:tcMar>
          </w:tcPr>
          <w:p w14:paraId="220A31A6" w14:textId="77777777" w:rsidR="00D4080F" w:rsidRDefault="00D4080F" w:rsidP="00A7016B">
            <w:pPr>
              <w:pStyle w:val="Brdtextmedindrag"/>
              <w:ind w:firstLine="0"/>
            </w:pPr>
            <w:r>
              <w:rPr>
                <w:i/>
                <w:iCs/>
              </w:rPr>
              <w:t>Om</w:t>
            </w:r>
            <w:r w:rsidRPr="00D65A0F">
              <w:t xml:space="preserve"> en omyndig </w:t>
            </w:r>
            <w:r>
              <w:rPr>
                <w:i/>
                <w:iCs/>
              </w:rPr>
              <w:t xml:space="preserve">har </w:t>
            </w:r>
            <w:r w:rsidRPr="00D65A0F">
              <w:t xml:space="preserve">del i ett dödsbo eller något annat oskiftat bo, </w:t>
            </w:r>
            <w:r w:rsidRPr="00D65A0F">
              <w:rPr>
                <w:i/>
                <w:iCs/>
              </w:rPr>
              <w:t>ska</w:t>
            </w:r>
            <w:r w:rsidRPr="00D65A0F">
              <w:t xml:space="preserve"> förmyndaren </w:t>
            </w:r>
            <w:r w:rsidRPr="00B02D66">
              <w:t>vårda</w:t>
            </w:r>
            <w:r w:rsidRPr="00D65A0F">
              <w:t xml:space="preserve"> den omyndiges rätt i boet enligt be</w:t>
            </w:r>
            <w:r>
              <w:softHyphen/>
            </w:r>
            <w:r w:rsidRPr="00D65A0F">
              <w:t>stämmelserna i detta kapitel.</w:t>
            </w:r>
          </w:p>
        </w:tc>
      </w:tr>
    </w:tbl>
    <w:p w14:paraId="5D8E0AC5" w14:textId="77777777" w:rsidR="00D4080F" w:rsidRDefault="00D4080F" w:rsidP="009361F3">
      <w:pPr>
        <w:pStyle w:val="Brdtextmedindrag"/>
      </w:pPr>
      <w:r>
        <w:t>Bestämmelserna gäller också i fråga om god man och förvaltare, om den som han eller hon företräder har del i ett bo och vården av den enskildes rätt som delägare omfattas av uppdraget.</w:t>
      </w:r>
    </w:p>
    <w:p w14:paraId="2D401F61" w14:textId="77777777" w:rsidR="00D4080F" w:rsidRDefault="00D4080F" w:rsidP="009361F3">
      <w:pPr>
        <w:pStyle w:val="Brdtextmedindrag"/>
      </w:pPr>
      <w:r>
        <w:t>Är den enskilde ensam delägare eller har samtliga delägare samma för</w:t>
      </w:r>
      <w:r>
        <w:softHyphen/>
        <w:t>myndare, god man eller förvaltare och förvaltas boet av ställföre</w:t>
      </w:r>
      <w:r>
        <w:softHyphen/>
        <w:t>trädaren, gäller i stället 13 eller 14 kap.</w:t>
      </w:r>
    </w:p>
    <w:p w14:paraId="100090BA" w14:textId="77777777" w:rsidR="00D4080F" w:rsidRPr="00DE60D3" w:rsidRDefault="00D4080F" w:rsidP="009361F3">
      <w:pPr>
        <w:pStyle w:val="Brdtextmedindrag"/>
      </w:pPr>
    </w:p>
    <w:p w14:paraId="00BCE3CD" w14:textId="77777777" w:rsidR="00D4080F" w:rsidRDefault="00D4080F" w:rsidP="009361F3">
      <w:pPr>
        <w:pStyle w:val="Brdtext"/>
        <w:jc w:val="center"/>
      </w:pPr>
      <w:r>
        <w:t>2 §</w:t>
      </w:r>
    </w:p>
    <w:tbl>
      <w:tblPr>
        <w:tblW w:w="5000" w:type="pct"/>
        <w:tblLook w:val="0600" w:firstRow="0" w:lastRow="0" w:firstColumn="0" w:lastColumn="0" w:noHBand="1" w:noVBand="1"/>
      </w:tblPr>
      <w:tblGrid>
        <w:gridCol w:w="2948"/>
        <w:gridCol w:w="2949"/>
      </w:tblGrid>
      <w:tr w:rsidR="009361F3" w14:paraId="3F1E3854" w14:textId="77777777" w:rsidTr="00A7016B">
        <w:tc>
          <w:tcPr>
            <w:tcW w:w="2500" w:type="pct"/>
            <w:shd w:val="clear" w:color="auto" w:fill="auto"/>
            <w:tcMar>
              <w:left w:w="0" w:type="dxa"/>
            </w:tcMar>
          </w:tcPr>
          <w:p w14:paraId="697BD3BC" w14:textId="77777777" w:rsidR="00D4080F" w:rsidRDefault="00D4080F" w:rsidP="00A7016B">
            <w:pPr>
              <w:pStyle w:val="Brdtextmedindrag"/>
              <w:ind w:firstLine="0"/>
            </w:pPr>
            <w:r>
              <w:t>Ingås inte avtal om samman</w:t>
            </w:r>
            <w:r>
              <w:softHyphen/>
              <w:t>levn</w:t>
            </w:r>
            <w:r w:rsidRPr="00BD3B13">
              <w:rPr>
                <w:spacing w:val="-4"/>
              </w:rPr>
              <w:t>ad i oskiftat dödsbo eller upp</w:t>
            </w:r>
            <w:r w:rsidRPr="00BD3B13">
              <w:rPr>
                <w:spacing w:val="-4"/>
              </w:rPr>
              <w:softHyphen/>
              <w:t>hör</w:t>
            </w:r>
            <w:r>
              <w:t xml:space="preserve"> ett så</w:t>
            </w:r>
            <w:r>
              <w:softHyphen/>
              <w:t xml:space="preserve">dant avtal att gälla, </w:t>
            </w:r>
            <w:r w:rsidRPr="00BB2435">
              <w:rPr>
                <w:i/>
                <w:iCs/>
              </w:rPr>
              <w:t>skall</w:t>
            </w:r>
            <w:r>
              <w:t xml:space="preserve"> förmynda</w:t>
            </w:r>
            <w:r>
              <w:softHyphen/>
              <w:t xml:space="preserve">ren, gode mannen eller förvaltaren </w:t>
            </w:r>
            <w:r>
              <w:lastRenderedPageBreak/>
              <w:t xml:space="preserve">se till att bodelning och </w:t>
            </w:r>
            <w:r w:rsidRPr="00BD3B13">
              <w:rPr>
                <w:spacing w:val="-4"/>
              </w:rPr>
              <w:t>skifte med anledning av döds</w:t>
            </w:r>
            <w:r w:rsidRPr="00BD3B13">
              <w:rPr>
                <w:spacing w:val="-4"/>
              </w:rPr>
              <w:softHyphen/>
              <w:t>fall</w:t>
            </w:r>
            <w:r>
              <w:t xml:space="preserve"> f</w:t>
            </w:r>
            <w:r w:rsidRPr="00FA4468">
              <w:rPr>
                <w:spacing w:val="-2"/>
              </w:rPr>
              <w:t>örrättas så snart som möj</w:t>
            </w:r>
            <w:r w:rsidRPr="00FA4468">
              <w:rPr>
                <w:spacing w:val="-2"/>
              </w:rPr>
              <w:softHyphen/>
              <w:t>ligt.</w:t>
            </w:r>
          </w:p>
        </w:tc>
        <w:tc>
          <w:tcPr>
            <w:tcW w:w="2500" w:type="pct"/>
            <w:shd w:val="clear" w:color="auto" w:fill="auto"/>
            <w:tcMar>
              <w:right w:w="0" w:type="dxa"/>
            </w:tcMar>
          </w:tcPr>
          <w:p w14:paraId="4E76D034" w14:textId="77777777" w:rsidR="00D4080F" w:rsidRDefault="00D4080F" w:rsidP="00A7016B">
            <w:pPr>
              <w:pStyle w:val="Brdtextmedindrag"/>
              <w:ind w:firstLine="0"/>
            </w:pPr>
            <w:r>
              <w:lastRenderedPageBreak/>
              <w:t>Ingås inte avtal om samman</w:t>
            </w:r>
            <w:r>
              <w:softHyphen/>
              <w:t>levn</w:t>
            </w:r>
            <w:r w:rsidRPr="00BD3B13">
              <w:rPr>
                <w:spacing w:val="-4"/>
              </w:rPr>
              <w:t>ad i oskiftat dödsbo eller upp</w:t>
            </w:r>
            <w:r w:rsidRPr="00BD3B13">
              <w:rPr>
                <w:spacing w:val="-4"/>
              </w:rPr>
              <w:softHyphen/>
              <w:t>hör</w:t>
            </w:r>
            <w:r>
              <w:t xml:space="preserve"> ett så</w:t>
            </w:r>
            <w:r>
              <w:softHyphen/>
              <w:t xml:space="preserve">dant avtal att gälla, </w:t>
            </w:r>
            <w:r w:rsidRPr="00BB2435">
              <w:rPr>
                <w:i/>
                <w:iCs/>
              </w:rPr>
              <w:t>ska</w:t>
            </w:r>
            <w:r>
              <w:t xml:space="preserve"> förmynda</w:t>
            </w:r>
            <w:r>
              <w:softHyphen/>
              <w:t xml:space="preserve">ren, gode mannen eller förvaltaren </w:t>
            </w:r>
            <w:r>
              <w:lastRenderedPageBreak/>
              <w:t xml:space="preserve">se till att bodelning </w:t>
            </w:r>
            <w:r w:rsidRPr="00BD3B13">
              <w:rPr>
                <w:spacing w:val="-4"/>
              </w:rPr>
              <w:t>och skifte med anledning av döds</w:t>
            </w:r>
            <w:r w:rsidRPr="00BD3B13">
              <w:rPr>
                <w:spacing w:val="-4"/>
              </w:rPr>
              <w:softHyphen/>
              <w:t>fall</w:t>
            </w:r>
            <w:r>
              <w:t xml:space="preserve"> </w:t>
            </w:r>
            <w:r w:rsidRPr="00FA4468">
              <w:rPr>
                <w:spacing w:val="-2"/>
              </w:rPr>
              <w:t>förrättas så snart som möj</w:t>
            </w:r>
            <w:r w:rsidRPr="00FA4468">
              <w:rPr>
                <w:spacing w:val="-2"/>
              </w:rPr>
              <w:softHyphen/>
              <w:t>ligt</w:t>
            </w:r>
            <w:r>
              <w:t>.</w:t>
            </w:r>
          </w:p>
        </w:tc>
      </w:tr>
      <w:tr w:rsidR="009361F3" w14:paraId="036664FD" w14:textId="77777777" w:rsidTr="00A7016B">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0563B567" w14:textId="77777777" w:rsidR="00D4080F" w:rsidRDefault="00D4080F" w:rsidP="00A7016B">
            <w:pPr>
              <w:pStyle w:val="Brdtextmedindrag"/>
            </w:pPr>
            <w:r w:rsidRPr="00BB2435">
              <w:rPr>
                <w:i/>
                <w:iCs/>
              </w:rPr>
              <w:lastRenderedPageBreak/>
              <w:t>Skall</w:t>
            </w:r>
            <w:r>
              <w:t xml:space="preserve"> bodelning ske av någon </w:t>
            </w:r>
            <w:r w:rsidRPr="009F36E3">
              <w:rPr>
                <w:spacing w:val="-4"/>
              </w:rPr>
              <w:t>an</w:t>
            </w:r>
            <w:r>
              <w:rPr>
                <w:spacing w:val="-4"/>
              </w:rPr>
              <w:softHyphen/>
            </w:r>
            <w:r w:rsidRPr="009F36E3">
              <w:rPr>
                <w:spacing w:val="-4"/>
              </w:rPr>
              <w:t xml:space="preserve">nan anledning än dödsfall, </w:t>
            </w:r>
            <w:r w:rsidRPr="009F36E3">
              <w:rPr>
                <w:i/>
                <w:iCs/>
                <w:spacing w:val="-4"/>
              </w:rPr>
              <w:t>skall</w:t>
            </w:r>
            <w:r>
              <w:t xml:space="preserve"> för</w:t>
            </w:r>
            <w:r>
              <w:softHyphen/>
              <w:t>myndaren, gode mannen eller för</w:t>
            </w:r>
            <w:r>
              <w:softHyphen/>
              <w:t>valtaren se till att bodelning förrät</w:t>
            </w:r>
            <w:r>
              <w:softHyphen/>
              <w:t>tas så snart som möjligt.</w:t>
            </w:r>
          </w:p>
        </w:tc>
        <w:tc>
          <w:tcPr>
            <w:tcW w:w="2500" w:type="pct"/>
            <w:shd w:val="clear" w:color="auto" w:fill="auto"/>
            <w:tcMar>
              <w:right w:w="0" w:type="dxa"/>
            </w:tcMar>
          </w:tcPr>
          <w:p w14:paraId="5D32DD73" w14:textId="77777777" w:rsidR="00D4080F" w:rsidRDefault="00D4080F" w:rsidP="00A7016B">
            <w:pPr>
              <w:pStyle w:val="Brdtextmedindrag"/>
            </w:pPr>
            <w:r w:rsidRPr="00BB2435">
              <w:rPr>
                <w:i/>
                <w:iCs/>
              </w:rPr>
              <w:t>Ska</w:t>
            </w:r>
            <w:r>
              <w:t xml:space="preserve"> bodelning ske av någon an</w:t>
            </w:r>
            <w:r>
              <w:softHyphen/>
              <w:t xml:space="preserve">nan anledning än dödsfall, </w:t>
            </w:r>
            <w:r w:rsidRPr="00BB2435">
              <w:rPr>
                <w:i/>
                <w:iCs/>
              </w:rPr>
              <w:t>ska</w:t>
            </w:r>
            <w:r>
              <w:t xml:space="preserve"> för</w:t>
            </w:r>
            <w:r>
              <w:softHyphen/>
              <w:t>myndaren, gode mannen eller för</w:t>
            </w:r>
            <w:r>
              <w:softHyphen/>
              <w:t>valtaren se till att bodelning förrät</w:t>
            </w:r>
            <w:r>
              <w:softHyphen/>
              <w:t>tas så snart som möjligt.</w:t>
            </w:r>
          </w:p>
        </w:tc>
      </w:tr>
    </w:tbl>
    <w:p w14:paraId="0A3CFA15" w14:textId="77777777" w:rsidR="00D4080F" w:rsidRDefault="00D4080F" w:rsidP="009361F3">
      <w:pPr>
        <w:pStyle w:val="Brdtext"/>
      </w:pPr>
    </w:p>
    <w:p w14:paraId="6052A5A2"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7F5CC54" w14:textId="77777777" w:rsidTr="00A7016B">
        <w:tc>
          <w:tcPr>
            <w:tcW w:w="2500" w:type="pct"/>
            <w:shd w:val="clear" w:color="auto" w:fill="auto"/>
            <w:tcMar>
              <w:left w:w="0" w:type="dxa"/>
            </w:tcMar>
          </w:tcPr>
          <w:p w14:paraId="5DA925EB" w14:textId="77777777" w:rsidR="00D4080F" w:rsidRDefault="00D4080F" w:rsidP="00A7016B">
            <w:pPr>
              <w:pStyle w:val="Brdtextmedindrag"/>
              <w:ind w:firstLine="0"/>
            </w:pPr>
            <w:r w:rsidRPr="00BB2435">
              <w:t>Skiftas inte ett dödsbo inom sex månader från det att boupp</w:t>
            </w:r>
            <w:r>
              <w:softHyphen/>
            </w:r>
            <w:r w:rsidRPr="00BB2435">
              <w:t>teck</w:t>
            </w:r>
            <w:r>
              <w:softHyphen/>
            </w:r>
            <w:r w:rsidRPr="00BB2435">
              <w:t>ningen förrättades och har avtal</w:t>
            </w:r>
            <w:r w:rsidRPr="009F36E3">
              <w:rPr>
                <w:spacing w:val="-4"/>
              </w:rPr>
              <w:t xml:space="preserve"> om sammanlevnad i oskiftat</w:t>
            </w:r>
            <w:r w:rsidRPr="00BB2435">
              <w:t xml:space="preserve"> dödsbo inte heller ingåtts, </w:t>
            </w:r>
            <w:r w:rsidRPr="00BB2435">
              <w:rPr>
                <w:i/>
                <w:iCs/>
              </w:rPr>
              <w:t>skall</w:t>
            </w:r>
            <w:r w:rsidRPr="00BB2435">
              <w:t xml:space="preserve"> förmyndaren, gode mannen eller förva</w:t>
            </w:r>
            <w:r w:rsidRPr="009F36E3">
              <w:rPr>
                <w:spacing w:val="-4"/>
              </w:rPr>
              <w:t>ltaren inom denna tid lämna</w:t>
            </w:r>
            <w:r w:rsidRPr="00BB2435">
              <w:t xml:space="preserve"> en redogörelse</w:t>
            </w:r>
            <w:r>
              <w:t xml:space="preserve"> </w:t>
            </w:r>
            <w:r w:rsidRPr="00BB2435">
              <w:t xml:space="preserve">till </w:t>
            </w:r>
            <w:r w:rsidRPr="00BB2435">
              <w:rPr>
                <w:i/>
                <w:iCs/>
              </w:rPr>
              <w:t>överförmyn</w:t>
            </w:r>
            <w:r>
              <w:rPr>
                <w:i/>
                <w:iCs/>
              </w:rPr>
              <w:softHyphen/>
            </w:r>
            <w:r w:rsidRPr="00BB2435">
              <w:rPr>
                <w:i/>
                <w:iCs/>
              </w:rPr>
              <w:t>daren</w:t>
            </w:r>
            <w:r w:rsidRPr="00BB2435">
              <w:t xml:space="preserve"> om anledningen till att dödsboet inte har skiftats. En så</w:t>
            </w:r>
            <w:r>
              <w:softHyphen/>
            </w:r>
            <w:r w:rsidRPr="00BB2435">
              <w:t xml:space="preserve">dan </w:t>
            </w:r>
            <w:r w:rsidRPr="009F36E3">
              <w:rPr>
                <w:spacing w:val="-2"/>
              </w:rPr>
              <w:t xml:space="preserve">redogörelse </w:t>
            </w:r>
            <w:r w:rsidRPr="009F36E3">
              <w:rPr>
                <w:i/>
                <w:iCs/>
                <w:spacing w:val="-2"/>
              </w:rPr>
              <w:t>skall</w:t>
            </w:r>
            <w:r w:rsidRPr="009F36E3">
              <w:rPr>
                <w:spacing w:val="-2"/>
              </w:rPr>
              <w:t xml:space="preserve"> därefter och</w:t>
            </w:r>
            <w:r w:rsidRPr="00BB2435">
              <w:t xml:space="preserve"> till dess att dödsboet har skiftats</w:t>
            </w:r>
            <w:r>
              <w:t xml:space="preserve"> </w:t>
            </w:r>
            <w:r w:rsidRPr="00BB2435">
              <w:t>el</w:t>
            </w:r>
            <w:r>
              <w:softHyphen/>
            </w:r>
            <w:r w:rsidRPr="00BB2435">
              <w:t>ler ett avtal om sammanlevnad i oskiftat bo ingåtts lämnas var sjät</w:t>
            </w:r>
            <w:r w:rsidRPr="009F36E3">
              <w:rPr>
                <w:spacing w:val="-4"/>
              </w:rPr>
              <w:t xml:space="preserve">te månad, om inte </w:t>
            </w:r>
            <w:r w:rsidRPr="009F36E3">
              <w:rPr>
                <w:i/>
                <w:iCs/>
                <w:spacing w:val="-4"/>
              </w:rPr>
              <w:t>överför</w:t>
            </w:r>
            <w:r w:rsidRPr="009F36E3">
              <w:rPr>
                <w:i/>
                <w:iCs/>
                <w:spacing w:val="-4"/>
              </w:rPr>
              <w:softHyphen/>
              <w:t>myn</w:t>
            </w:r>
            <w:r w:rsidRPr="009F36E3">
              <w:rPr>
                <w:i/>
                <w:iCs/>
                <w:spacing w:val="-4"/>
              </w:rPr>
              <w:softHyphen/>
            </w:r>
            <w:r w:rsidRPr="009F36E3">
              <w:rPr>
                <w:i/>
                <w:iCs/>
                <w:spacing w:val="-4"/>
              </w:rPr>
              <w:softHyphen/>
              <w:t>daren</w:t>
            </w:r>
            <w:r w:rsidRPr="009F36E3">
              <w:rPr>
                <w:spacing w:val="-5"/>
              </w:rPr>
              <w:t xml:space="preserve"> be</w:t>
            </w:r>
            <w:r>
              <w:rPr>
                <w:spacing w:val="-5"/>
              </w:rPr>
              <w:softHyphen/>
            </w:r>
            <w:r w:rsidRPr="009F36E3">
              <w:rPr>
                <w:spacing w:val="-5"/>
              </w:rPr>
              <w:t>stämmer någon annan</w:t>
            </w:r>
            <w:r w:rsidRPr="00BB2435">
              <w:t xml:space="preserve"> tid. </w:t>
            </w:r>
          </w:p>
        </w:tc>
        <w:tc>
          <w:tcPr>
            <w:tcW w:w="2500" w:type="pct"/>
            <w:shd w:val="clear" w:color="auto" w:fill="auto"/>
            <w:tcMar>
              <w:right w:w="0" w:type="dxa"/>
            </w:tcMar>
          </w:tcPr>
          <w:p w14:paraId="3D20A20E" w14:textId="77777777" w:rsidR="00D4080F" w:rsidRDefault="00D4080F" w:rsidP="00A7016B">
            <w:pPr>
              <w:pStyle w:val="Brdtextmedindrag"/>
              <w:ind w:firstLine="0"/>
            </w:pPr>
            <w:r w:rsidRPr="00BB2435">
              <w:t>Skiftas inte ett dödsbo inom sex månader från det att boupp</w:t>
            </w:r>
            <w:r>
              <w:softHyphen/>
            </w:r>
            <w:r w:rsidRPr="00BB2435">
              <w:t>teck</w:t>
            </w:r>
            <w:r>
              <w:softHyphen/>
            </w:r>
            <w:r w:rsidRPr="00BB2435">
              <w:t>ningen förrättades och har avtal</w:t>
            </w:r>
            <w:r w:rsidRPr="009F36E3">
              <w:rPr>
                <w:spacing w:val="-4"/>
              </w:rPr>
              <w:t xml:space="preserve"> om sammanlevnad i oskiftat</w:t>
            </w:r>
            <w:r w:rsidRPr="00BB2435">
              <w:t xml:space="preserve"> dödsbo inte heller ingåtts, </w:t>
            </w:r>
            <w:r w:rsidRPr="00BB2435">
              <w:rPr>
                <w:i/>
                <w:iCs/>
              </w:rPr>
              <w:t>ska</w:t>
            </w:r>
            <w:r>
              <w:rPr>
                <w:i/>
                <w:iCs/>
              </w:rPr>
              <w:t xml:space="preserve"> </w:t>
            </w:r>
            <w:r w:rsidRPr="00BB2435">
              <w:t>förmyndaren, gode mannen eller förvalt</w:t>
            </w:r>
            <w:r w:rsidRPr="009F36E3">
              <w:rPr>
                <w:spacing w:val="-4"/>
              </w:rPr>
              <w:t>aren inom denna tid lämna</w:t>
            </w:r>
            <w:r w:rsidRPr="00BB2435">
              <w:t xml:space="preserve"> en</w:t>
            </w:r>
            <w:r w:rsidRPr="009F36E3">
              <w:rPr>
                <w:spacing w:val="-4"/>
              </w:rPr>
              <w:t xml:space="preserve"> redogörelse till </w:t>
            </w:r>
            <w:r w:rsidRPr="009F36E3">
              <w:rPr>
                <w:i/>
                <w:iCs/>
                <w:spacing w:val="-4"/>
              </w:rPr>
              <w:t>överförmyn</w:t>
            </w:r>
            <w:r w:rsidRPr="009F36E3">
              <w:rPr>
                <w:i/>
                <w:iCs/>
                <w:spacing w:val="-4"/>
              </w:rPr>
              <w:softHyphen/>
              <w:t>dar</w:t>
            </w:r>
            <w:r w:rsidRPr="009F36E3">
              <w:rPr>
                <w:i/>
                <w:iCs/>
                <w:spacing w:val="-4"/>
              </w:rPr>
              <w:softHyphen/>
              <w:t>nämnden</w:t>
            </w:r>
            <w:r w:rsidRPr="00BB2435">
              <w:t xml:space="preserve"> om anled</w:t>
            </w:r>
            <w:r>
              <w:softHyphen/>
            </w:r>
            <w:r w:rsidRPr="00BB2435">
              <w:t>ningen till att dödsboet inte har skiftats. En så</w:t>
            </w:r>
            <w:r>
              <w:softHyphen/>
            </w:r>
            <w:r w:rsidRPr="00BB2435">
              <w:t xml:space="preserve">dan redogörelse </w:t>
            </w:r>
            <w:r w:rsidRPr="00BB2435">
              <w:rPr>
                <w:i/>
                <w:iCs/>
              </w:rPr>
              <w:t>ska</w:t>
            </w:r>
            <w:r w:rsidRPr="00BB2435">
              <w:t xml:space="preserve"> därefter och till dess att dödsboet har skiftats</w:t>
            </w:r>
            <w:r>
              <w:t xml:space="preserve"> </w:t>
            </w:r>
            <w:r w:rsidRPr="00BB2435">
              <w:t>eller ett avtal om sam</w:t>
            </w:r>
            <w:r>
              <w:softHyphen/>
            </w:r>
            <w:r w:rsidRPr="00BB2435">
              <w:t>manlevnad i oskiftat bo ingåtts läm</w:t>
            </w:r>
            <w:r>
              <w:softHyphen/>
            </w:r>
            <w:r w:rsidRPr="00BB2435">
              <w:t xml:space="preserve">nas var sjätte månad, om inte </w:t>
            </w:r>
            <w:r w:rsidRPr="00BB2435">
              <w:rPr>
                <w:i/>
                <w:iCs/>
              </w:rPr>
              <w:t>nämn</w:t>
            </w:r>
            <w:r>
              <w:rPr>
                <w:i/>
                <w:iCs/>
              </w:rPr>
              <w:softHyphen/>
            </w:r>
            <w:r w:rsidRPr="00BB2435">
              <w:rPr>
                <w:i/>
                <w:iCs/>
              </w:rPr>
              <w:t>den</w:t>
            </w:r>
            <w:r w:rsidRPr="00BB2435">
              <w:t xml:space="preserve"> bestämmer någon annan tid. </w:t>
            </w:r>
          </w:p>
        </w:tc>
      </w:tr>
    </w:tbl>
    <w:p w14:paraId="1BAC72CF" w14:textId="77777777" w:rsidR="00D4080F" w:rsidRPr="00BB2435" w:rsidRDefault="00D4080F" w:rsidP="009361F3">
      <w:pPr>
        <w:pStyle w:val="Brdtextmedindrag"/>
      </w:pPr>
    </w:p>
    <w:p w14:paraId="41BD1CD5" w14:textId="77777777" w:rsidR="00D4080F" w:rsidRDefault="00D4080F" w:rsidP="009361F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14CA12B" w14:textId="77777777" w:rsidTr="00A7016B">
        <w:tc>
          <w:tcPr>
            <w:tcW w:w="2500" w:type="pct"/>
            <w:shd w:val="clear" w:color="auto" w:fill="auto"/>
            <w:tcMar>
              <w:left w:w="0" w:type="dxa"/>
            </w:tcMar>
          </w:tcPr>
          <w:p w14:paraId="0F07E29C" w14:textId="77777777" w:rsidR="00D4080F" w:rsidRDefault="00D4080F" w:rsidP="00A7016B">
            <w:pPr>
              <w:pStyle w:val="Brdtextmedindrag"/>
              <w:ind w:firstLine="0"/>
            </w:pPr>
            <w:r w:rsidRPr="009F36E3">
              <w:rPr>
                <w:spacing w:val="-4"/>
              </w:rPr>
              <w:t>En förmyndare, god man eller</w:t>
            </w:r>
            <w:r>
              <w:t xml:space="preserve"> för</w:t>
            </w:r>
            <w:r>
              <w:softHyphen/>
              <w:t>valtare som för den enskildes räk</w:t>
            </w:r>
            <w:r>
              <w:softHyphen/>
              <w:t xml:space="preserve">ning deltar i en rättshandling </w:t>
            </w:r>
            <w:r w:rsidRPr="009F36E3">
              <w:rPr>
                <w:spacing w:val="-4"/>
              </w:rPr>
              <w:t>vid dödsbo</w:t>
            </w:r>
            <w:r w:rsidRPr="009F36E3">
              <w:rPr>
                <w:spacing w:val="-4"/>
              </w:rPr>
              <w:softHyphen/>
              <w:t xml:space="preserve">förvaltning </w:t>
            </w:r>
            <w:r w:rsidRPr="009F36E3">
              <w:rPr>
                <w:i/>
                <w:iCs/>
                <w:spacing w:val="-4"/>
              </w:rPr>
              <w:t>skall</w:t>
            </w:r>
            <w:r w:rsidRPr="009F36E3">
              <w:rPr>
                <w:spacing w:val="-4"/>
              </w:rPr>
              <w:t xml:space="preserve"> in</w:t>
            </w:r>
            <w:r>
              <w:rPr>
                <w:spacing w:val="-4"/>
              </w:rPr>
              <w:softHyphen/>
            </w:r>
            <w:r w:rsidRPr="009F36E3">
              <w:rPr>
                <w:spacing w:val="-4"/>
              </w:rPr>
              <w:t>hämta</w:t>
            </w:r>
            <w:r>
              <w:t xml:space="preserve"> </w:t>
            </w:r>
            <w:r w:rsidRPr="00BB2435">
              <w:rPr>
                <w:i/>
                <w:iCs/>
              </w:rPr>
              <w:t>överförmyndarens</w:t>
            </w:r>
            <w:r>
              <w:t xml:space="preserve"> sam</w:t>
            </w:r>
            <w:r>
              <w:softHyphen/>
              <w:t>tycke till rättshandlingen i den utsträckning som gäller vid för</w:t>
            </w:r>
            <w:r>
              <w:softHyphen/>
              <w:t>valt</w:t>
            </w:r>
            <w:r>
              <w:softHyphen/>
              <w:t>ning enligt 13 eller 14 kap.</w:t>
            </w:r>
          </w:p>
        </w:tc>
        <w:tc>
          <w:tcPr>
            <w:tcW w:w="2500" w:type="pct"/>
            <w:shd w:val="clear" w:color="auto" w:fill="auto"/>
            <w:tcMar>
              <w:right w:w="0" w:type="dxa"/>
            </w:tcMar>
          </w:tcPr>
          <w:p w14:paraId="3C8D3C3C" w14:textId="77777777" w:rsidR="00D4080F" w:rsidRDefault="00D4080F" w:rsidP="00A7016B">
            <w:pPr>
              <w:pStyle w:val="Brdtextmedindrag"/>
              <w:ind w:firstLine="0"/>
            </w:pPr>
            <w:r>
              <w:t>En förmyndare, god man eller för</w:t>
            </w:r>
            <w:r>
              <w:softHyphen/>
              <w:t>valtare som för den enskildes räk</w:t>
            </w:r>
            <w:r>
              <w:softHyphen/>
              <w:t xml:space="preserve">ning deltar i en rättshandling vid dödsboförvaltning </w:t>
            </w:r>
            <w:r w:rsidRPr="00BB2435">
              <w:rPr>
                <w:i/>
                <w:iCs/>
              </w:rPr>
              <w:t>ska</w:t>
            </w:r>
            <w:r>
              <w:t xml:space="preserve"> in</w:t>
            </w:r>
            <w:r>
              <w:softHyphen/>
              <w:t xml:space="preserve">hämta </w:t>
            </w:r>
            <w:r w:rsidRPr="00BB2435">
              <w:rPr>
                <w:i/>
                <w:iCs/>
              </w:rPr>
              <w:t>överförmyndar</w:t>
            </w:r>
            <w:r>
              <w:rPr>
                <w:i/>
                <w:iCs/>
              </w:rPr>
              <w:softHyphen/>
              <w:t>nämndens</w:t>
            </w:r>
            <w:r>
              <w:t xml:space="preserve"> samtycke till rätts</w:t>
            </w:r>
            <w:r>
              <w:softHyphen/>
              <w:t>handlingen i den utsträck</w:t>
            </w:r>
            <w:r>
              <w:softHyphen/>
              <w:t>ning som gäller vid förvaltning en</w:t>
            </w:r>
            <w:r>
              <w:softHyphen/>
              <w:t>ligt 13 eller 14 kap.</w:t>
            </w:r>
          </w:p>
        </w:tc>
      </w:tr>
    </w:tbl>
    <w:p w14:paraId="43CF9A28" w14:textId="77777777" w:rsidR="00D4080F" w:rsidRDefault="00D4080F" w:rsidP="009361F3">
      <w:pPr>
        <w:pStyle w:val="Brdtextmedindrag"/>
      </w:pPr>
      <w:r>
        <w:t>Mot borgenärer i dödsboet och andra vars rätt är beroende av ut</w:t>
      </w:r>
      <w:r>
        <w:softHyphen/>
        <w:t>red</w:t>
      </w:r>
      <w:r>
        <w:softHyphen/>
        <w:t>ningen är ställföreträdaren ansvarig enligt ärvdabalkens regler om döds</w:t>
      </w:r>
      <w:r>
        <w:softHyphen/>
        <w:t>bodelägares ansvar.</w:t>
      </w:r>
    </w:p>
    <w:p w14:paraId="0E59B877" w14:textId="77777777" w:rsidR="00D4080F" w:rsidRDefault="00D4080F" w:rsidP="009361F3">
      <w:pPr>
        <w:pStyle w:val="Brdtext"/>
        <w:jc w:val="center"/>
      </w:pPr>
    </w:p>
    <w:p w14:paraId="23066F18" w14:textId="77777777" w:rsidR="00D4080F"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B45AE11" w14:textId="77777777" w:rsidTr="00A7016B">
        <w:tc>
          <w:tcPr>
            <w:tcW w:w="2500" w:type="pct"/>
            <w:shd w:val="clear" w:color="auto" w:fill="auto"/>
            <w:tcMar>
              <w:left w:w="0" w:type="dxa"/>
            </w:tcMar>
          </w:tcPr>
          <w:p w14:paraId="48E0B898" w14:textId="77777777" w:rsidR="00D4080F" w:rsidRDefault="00D4080F" w:rsidP="00A7016B">
            <w:pPr>
              <w:pStyle w:val="Brdtextmedindrag"/>
              <w:ind w:firstLine="0"/>
            </w:pPr>
            <w:r w:rsidRPr="000230A0">
              <w:rPr>
                <w:spacing w:val="-4"/>
              </w:rPr>
              <w:t>En förmyndare, god man eller</w:t>
            </w:r>
            <w:r>
              <w:t xml:space="preserve"> för</w:t>
            </w:r>
            <w:r>
              <w:softHyphen/>
              <w:t>valtare som tar del i en bo</w:t>
            </w:r>
            <w:r>
              <w:softHyphen/>
              <w:t>delning eller ett skifte för den enskildes räk</w:t>
            </w:r>
            <w:r>
              <w:softHyphen/>
              <w:t xml:space="preserve">ning </w:t>
            </w:r>
            <w:r w:rsidRPr="00BB2435">
              <w:rPr>
                <w:i/>
                <w:iCs/>
              </w:rPr>
              <w:t>skall</w:t>
            </w:r>
            <w:r>
              <w:t xml:space="preserve"> inhämta </w:t>
            </w:r>
            <w:r w:rsidRPr="00BB2435">
              <w:rPr>
                <w:i/>
                <w:iCs/>
              </w:rPr>
              <w:t>överförmynda</w:t>
            </w:r>
            <w:r>
              <w:rPr>
                <w:i/>
                <w:iCs/>
              </w:rPr>
              <w:softHyphen/>
            </w:r>
            <w:r w:rsidRPr="00BB2435">
              <w:rPr>
                <w:i/>
                <w:iCs/>
              </w:rPr>
              <w:t>rens</w:t>
            </w:r>
            <w:r>
              <w:t xml:space="preserve"> samtycke till egendomens för</w:t>
            </w:r>
            <w:r>
              <w:softHyphen/>
              <w:t>delning.</w:t>
            </w:r>
          </w:p>
        </w:tc>
        <w:tc>
          <w:tcPr>
            <w:tcW w:w="2500" w:type="pct"/>
            <w:shd w:val="clear" w:color="auto" w:fill="auto"/>
            <w:tcMar>
              <w:right w:w="0" w:type="dxa"/>
            </w:tcMar>
          </w:tcPr>
          <w:p w14:paraId="701686FE" w14:textId="77777777" w:rsidR="00D4080F" w:rsidRDefault="00D4080F" w:rsidP="00A7016B">
            <w:pPr>
              <w:pStyle w:val="Brdtextmedindrag"/>
              <w:ind w:firstLine="0"/>
            </w:pPr>
            <w:r>
              <w:t>En förmyndare, god man eller för</w:t>
            </w:r>
            <w:r>
              <w:softHyphen/>
              <w:t>valtare som tar del i en bo</w:t>
            </w:r>
            <w:r>
              <w:softHyphen/>
              <w:t>delning eller ett skifte för den enskildes räk</w:t>
            </w:r>
            <w:r>
              <w:softHyphen/>
              <w:t xml:space="preserve">ning </w:t>
            </w:r>
            <w:r w:rsidRPr="00BB2435">
              <w:rPr>
                <w:i/>
                <w:iCs/>
              </w:rPr>
              <w:t>ska</w:t>
            </w:r>
            <w:r>
              <w:t xml:space="preserve"> inhämta </w:t>
            </w:r>
            <w:r w:rsidRPr="00BB2435">
              <w:rPr>
                <w:i/>
                <w:iCs/>
              </w:rPr>
              <w:t>över</w:t>
            </w:r>
            <w:r>
              <w:rPr>
                <w:i/>
                <w:iCs/>
              </w:rPr>
              <w:softHyphen/>
            </w:r>
            <w:r w:rsidRPr="00BB2435">
              <w:rPr>
                <w:i/>
                <w:iCs/>
              </w:rPr>
              <w:t>förmyndar</w:t>
            </w:r>
            <w:r>
              <w:rPr>
                <w:i/>
                <w:iCs/>
              </w:rPr>
              <w:softHyphen/>
            </w:r>
            <w:r w:rsidRPr="00BB2435">
              <w:rPr>
                <w:i/>
                <w:iCs/>
              </w:rPr>
              <w:t>nämndens</w:t>
            </w:r>
            <w:r>
              <w:t xml:space="preserve"> sam</w:t>
            </w:r>
            <w:r>
              <w:softHyphen/>
              <w:t>tyck</w:t>
            </w:r>
            <w:r w:rsidRPr="000230A0">
              <w:rPr>
                <w:spacing w:val="-4"/>
              </w:rPr>
              <w:t>e till egendo</w:t>
            </w:r>
            <w:r>
              <w:rPr>
                <w:spacing w:val="-4"/>
              </w:rPr>
              <w:softHyphen/>
            </w:r>
            <w:r w:rsidRPr="000230A0">
              <w:rPr>
                <w:spacing w:val="-4"/>
              </w:rPr>
              <w:t>mens fördel</w:t>
            </w:r>
            <w:r w:rsidRPr="000230A0">
              <w:rPr>
                <w:spacing w:val="-4"/>
              </w:rPr>
              <w:softHyphen/>
              <w:t>ning.</w:t>
            </w:r>
          </w:p>
        </w:tc>
      </w:tr>
      <w:tr w:rsidR="009361F3" w14:paraId="0F9EA795" w14:textId="77777777" w:rsidTr="00A7016B">
        <w:tc>
          <w:tcPr>
            <w:tcW w:w="2500" w:type="pct"/>
            <w:shd w:val="clear" w:color="auto" w:fill="auto"/>
            <w:tcMar>
              <w:left w:w="0" w:type="dxa"/>
            </w:tcMar>
          </w:tcPr>
          <w:p w14:paraId="2B339C51" w14:textId="77777777" w:rsidR="00D4080F" w:rsidRDefault="00D4080F" w:rsidP="00A7016B">
            <w:pPr>
              <w:pStyle w:val="Brdtextmedindrag"/>
            </w:pPr>
            <w:r w:rsidRPr="000230A0">
              <w:rPr>
                <w:spacing w:val="-4"/>
              </w:rPr>
              <w:t>En förmyndare, god man eller</w:t>
            </w:r>
            <w:r>
              <w:t xml:space="preserve"> för</w:t>
            </w:r>
            <w:r>
              <w:softHyphen/>
              <w:t xml:space="preserve">valtare får endast med </w:t>
            </w:r>
            <w:r w:rsidRPr="00BB2435">
              <w:rPr>
                <w:i/>
                <w:iCs/>
              </w:rPr>
              <w:t>över</w:t>
            </w:r>
            <w:r>
              <w:rPr>
                <w:i/>
                <w:iCs/>
              </w:rPr>
              <w:softHyphen/>
            </w:r>
            <w:r w:rsidRPr="00BB2435">
              <w:rPr>
                <w:i/>
                <w:iCs/>
              </w:rPr>
              <w:t>förmyn</w:t>
            </w:r>
            <w:r>
              <w:rPr>
                <w:i/>
                <w:iCs/>
              </w:rPr>
              <w:softHyphen/>
            </w:r>
            <w:r w:rsidRPr="00BB2435">
              <w:rPr>
                <w:i/>
                <w:iCs/>
              </w:rPr>
              <w:t>darens</w:t>
            </w:r>
            <w:r>
              <w:t xml:space="preserve"> samtycke överlåta den en</w:t>
            </w:r>
            <w:r>
              <w:softHyphen/>
              <w:t>skildes andel i boet.</w:t>
            </w:r>
          </w:p>
        </w:tc>
        <w:tc>
          <w:tcPr>
            <w:tcW w:w="2500" w:type="pct"/>
            <w:shd w:val="clear" w:color="auto" w:fill="auto"/>
            <w:tcMar>
              <w:right w:w="0" w:type="dxa"/>
            </w:tcMar>
          </w:tcPr>
          <w:p w14:paraId="7600969B" w14:textId="77777777" w:rsidR="00D4080F" w:rsidRDefault="00D4080F" w:rsidP="00A7016B">
            <w:pPr>
              <w:pStyle w:val="Brdtextmedindrag"/>
            </w:pPr>
            <w:r w:rsidRPr="000230A0">
              <w:rPr>
                <w:spacing w:val="-2"/>
              </w:rPr>
              <w:t>En förmyndare, god man eller för</w:t>
            </w:r>
            <w:r>
              <w:rPr>
                <w:spacing w:val="-2"/>
              </w:rPr>
              <w:softHyphen/>
            </w:r>
            <w:r w:rsidRPr="000230A0">
              <w:rPr>
                <w:spacing w:val="-2"/>
              </w:rPr>
              <w:t xml:space="preserve">valtare får endast med </w:t>
            </w:r>
            <w:r w:rsidRPr="000230A0">
              <w:rPr>
                <w:i/>
                <w:iCs/>
                <w:spacing w:val="-2"/>
              </w:rPr>
              <w:t>över</w:t>
            </w:r>
            <w:r w:rsidRPr="000230A0">
              <w:rPr>
                <w:i/>
                <w:iCs/>
                <w:spacing w:val="-2"/>
              </w:rPr>
              <w:softHyphen/>
              <w:t>för</w:t>
            </w:r>
            <w:r>
              <w:rPr>
                <w:i/>
                <w:iCs/>
                <w:spacing w:val="-2"/>
              </w:rPr>
              <w:softHyphen/>
            </w:r>
            <w:r w:rsidRPr="000230A0">
              <w:rPr>
                <w:i/>
                <w:iCs/>
                <w:spacing w:val="-2"/>
              </w:rPr>
              <w:t>myn</w:t>
            </w:r>
            <w:r>
              <w:rPr>
                <w:i/>
                <w:iCs/>
                <w:spacing w:val="-2"/>
              </w:rPr>
              <w:softHyphen/>
            </w:r>
            <w:r w:rsidRPr="000230A0">
              <w:rPr>
                <w:i/>
                <w:iCs/>
                <w:spacing w:val="-2"/>
              </w:rPr>
              <w:t>darnämndens</w:t>
            </w:r>
            <w:r w:rsidRPr="000230A0">
              <w:rPr>
                <w:spacing w:val="-2"/>
              </w:rPr>
              <w:t xml:space="preserve"> samtycke över</w:t>
            </w:r>
            <w:r>
              <w:rPr>
                <w:spacing w:val="-2"/>
              </w:rPr>
              <w:softHyphen/>
            </w:r>
            <w:r w:rsidRPr="000230A0">
              <w:rPr>
                <w:spacing w:val="-2"/>
              </w:rPr>
              <w:t>låta den enskildes andel i boet</w:t>
            </w:r>
            <w:r>
              <w:t>.</w:t>
            </w:r>
          </w:p>
        </w:tc>
      </w:tr>
    </w:tbl>
    <w:p w14:paraId="548FA890" w14:textId="77777777" w:rsidR="00D4080F" w:rsidRDefault="00D4080F" w:rsidP="009361F3">
      <w:pPr>
        <w:pStyle w:val="Brdtext"/>
        <w:jc w:val="center"/>
      </w:pPr>
    </w:p>
    <w:p w14:paraId="26428750" w14:textId="77777777" w:rsidR="00D4080F" w:rsidRDefault="00D4080F" w:rsidP="009361F3">
      <w:pPr>
        <w:pStyle w:val="Brdtext"/>
        <w:jc w:val="center"/>
      </w:pPr>
      <w:r>
        <w:lastRenderedPageBreak/>
        <w:t>6 §</w:t>
      </w:r>
    </w:p>
    <w:p w14:paraId="614DCA39" w14:textId="77777777" w:rsidR="00D4080F" w:rsidRPr="00FC11C7" w:rsidRDefault="00D4080F" w:rsidP="009361F3">
      <w:pPr>
        <w:pStyle w:val="Brdtextmedindrag"/>
        <w:ind w:firstLine="0"/>
      </w:pPr>
      <w:r w:rsidRPr="00FC11C7">
        <w:t>En förmyndare, god man eller förvaltare får inte för den enskildes räkning avstå från arv eller testamente</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8611D0B" w14:textId="77777777" w:rsidTr="00A7016B">
        <w:tc>
          <w:tcPr>
            <w:tcW w:w="2500" w:type="pct"/>
            <w:shd w:val="clear" w:color="auto" w:fill="auto"/>
            <w:tcMar>
              <w:left w:w="0" w:type="dxa"/>
            </w:tcMar>
          </w:tcPr>
          <w:p w14:paraId="0053D576" w14:textId="77777777" w:rsidR="00D4080F" w:rsidRDefault="00D4080F" w:rsidP="00A7016B">
            <w:pPr>
              <w:pStyle w:val="Brdtextmedindrag"/>
            </w:pPr>
            <w:r w:rsidRPr="00FC11C7">
              <w:t>O</w:t>
            </w:r>
            <w:r w:rsidRPr="000230A0">
              <w:rPr>
                <w:spacing w:val="-4"/>
              </w:rPr>
              <w:t xml:space="preserve">m </w:t>
            </w:r>
            <w:r w:rsidRPr="000230A0">
              <w:rPr>
                <w:i/>
                <w:iCs/>
                <w:spacing w:val="-4"/>
              </w:rPr>
              <w:t>överförmyndaren</w:t>
            </w:r>
            <w:r w:rsidRPr="000230A0">
              <w:rPr>
                <w:spacing w:val="-4"/>
              </w:rPr>
              <w:t xml:space="preserve"> sam</w:t>
            </w:r>
            <w:r w:rsidRPr="000230A0">
              <w:rPr>
                <w:spacing w:val="-4"/>
              </w:rPr>
              <w:softHyphen/>
              <w:t>tycker</w:t>
            </w:r>
            <w:r w:rsidRPr="00FC11C7">
              <w:t xml:space="preserve"> till åtgärden, får dock arv avstås en</w:t>
            </w:r>
            <w:r>
              <w:softHyphen/>
            </w:r>
            <w:r w:rsidRPr="00FC11C7">
              <w:t>ligt 3</w:t>
            </w:r>
            <w:r>
              <w:t> kap.</w:t>
            </w:r>
            <w:r w:rsidRPr="00FC11C7">
              <w:t xml:space="preserve"> 9</w:t>
            </w:r>
            <w:r>
              <w:t> §</w:t>
            </w:r>
            <w:r w:rsidRPr="00FC11C7">
              <w:t xml:space="preserve"> ärvda</w:t>
            </w:r>
            <w:r>
              <w:softHyphen/>
            </w:r>
            <w:r w:rsidRPr="00FC11C7">
              <w:t>balken</w:t>
            </w:r>
            <w:r>
              <w:t>.</w:t>
            </w:r>
          </w:p>
        </w:tc>
        <w:tc>
          <w:tcPr>
            <w:tcW w:w="2500" w:type="pct"/>
            <w:shd w:val="clear" w:color="auto" w:fill="auto"/>
            <w:tcMar>
              <w:right w:w="0" w:type="dxa"/>
            </w:tcMar>
          </w:tcPr>
          <w:p w14:paraId="2B30C0CC" w14:textId="77777777" w:rsidR="00D4080F" w:rsidRDefault="00D4080F" w:rsidP="00A7016B">
            <w:pPr>
              <w:pStyle w:val="Brdtextmedindrag"/>
            </w:pPr>
            <w:r w:rsidRPr="00FC11C7">
              <w:t xml:space="preserve">Om </w:t>
            </w:r>
            <w:r w:rsidRPr="00FC11C7">
              <w:rPr>
                <w:i/>
                <w:iCs/>
              </w:rPr>
              <w:t>överförmyndar</w:t>
            </w:r>
            <w:r>
              <w:rPr>
                <w:i/>
                <w:iCs/>
              </w:rPr>
              <w:t>nämnden</w:t>
            </w:r>
            <w:r w:rsidRPr="00FC11C7">
              <w:t xml:space="preserve"> samtycker till åtgärden, får dock arv avstås enligt 3</w:t>
            </w:r>
            <w:r>
              <w:t> kap.</w:t>
            </w:r>
            <w:r w:rsidRPr="00FC11C7">
              <w:t xml:space="preserve"> 9</w:t>
            </w:r>
            <w:r>
              <w:t> §</w:t>
            </w:r>
            <w:r w:rsidRPr="00FC11C7">
              <w:t xml:space="preserve"> ärvda</w:t>
            </w:r>
            <w:r>
              <w:softHyphen/>
            </w:r>
            <w:r w:rsidRPr="00FC11C7">
              <w:t>balken</w:t>
            </w:r>
            <w:r>
              <w:t>.</w:t>
            </w:r>
          </w:p>
        </w:tc>
      </w:tr>
    </w:tbl>
    <w:p w14:paraId="10A3E313" w14:textId="77777777" w:rsidR="00D4080F" w:rsidRPr="00FC11C7" w:rsidRDefault="00D4080F" w:rsidP="009361F3">
      <w:pPr>
        <w:pStyle w:val="Brdtext"/>
        <w:jc w:val="center"/>
      </w:pPr>
    </w:p>
    <w:p w14:paraId="7A4B0C97" w14:textId="77777777" w:rsidR="00D4080F" w:rsidRDefault="00D4080F" w:rsidP="009361F3">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EE87D4E" w14:textId="77777777" w:rsidTr="00A7016B">
        <w:tc>
          <w:tcPr>
            <w:tcW w:w="2500" w:type="pct"/>
            <w:shd w:val="clear" w:color="auto" w:fill="auto"/>
            <w:tcMar>
              <w:left w:w="0" w:type="dxa"/>
            </w:tcMar>
          </w:tcPr>
          <w:p w14:paraId="2C2F0201" w14:textId="77777777" w:rsidR="00D4080F" w:rsidRDefault="00D4080F" w:rsidP="00A7016B">
            <w:pPr>
              <w:pStyle w:val="Brdtextmedindrag"/>
              <w:ind w:firstLine="0"/>
            </w:pPr>
            <w:r>
              <w:t>Avtal om sammanlevnad i oskiftat dödsbo får ingås endast med</w:t>
            </w:r>
            <w:r w:rsidRPr="00497315">
              <w:rPr>
                <w:spacing w:val="-2"/>
              </w:rPr>
              <w:t xml:space="preserve"> </w:t>
            </w:r>
            <w:r w:rsidRPr="00497315">
              <w:rPr>
                <w:i/>
                <w:iCs/>
                <w:spacing w:val="-2"/>
              </w:rPr>
              <w:t>över</w:t>
            </w:r>
            <w:r w:rsidRPr="00497315">
              <w:rPr>
                <w:i/>
                <w:iCs/>
                <w:spacing w:val="-2"/>
              </w:rPr>
              <w:softHyphen/>
              <w:t>förmyndarens</w:t>
            </w:r>
            <w:r w:rsidRPr="00497315">
              <w:rPr>
                <w:spacing w:val="-2"/>
              </w:rPr>
              <w:t xml:space="preserve"> sam</w:t>
            </w:r>
            <w:r w:rsidRPr="00497315">
              <w:rPr>
                <w:spacing w:val="-2"/>
              </w:rPr>
              <w:softHyphen/>
              <w:t>tycke</w:t>
            </w:r>
            <w:r>
              <w:t>.</w:t>
            </w:r>
          </w:p>
        </w:tc>
        <w:tc>
          <w:tcPr>
            <w:tcW w:w="2500" w:type="pct"/>
            <w:shd w:val="clear" w:color="auto" w:fill="auto"/>
            <w:tcMar>
              <w:right w:w="0" w:type="dxa"/>
            </w:tcMar>
          </w:tcPr>
          <w:p w14:paraId="226CB1AA" w14:textId="77777777" w:rsidR="00D4080F" w:rsidRDefault="00D4080F" w:rsidP="00A7016B">
            <w:pPr>
              <w:pStyle w:val="Brdtextmedindrag"/>
              <w:ind w:firstLine="0"/>
            </w:pPr>
            <w:r>
              <w:t xml:space="preserve">Avtal om sammanlevnad i oskiftat dödsbo får ingås endast </w:t>
            </w:r>
            <w:r w:rsidRPr="00497315">
              <w:rPr>
                <w:spacing w:val="-4"/>
              </w:rPr>
              <w:t xml:space="preserve">med </w:t>
            </w:r>
            <w:r w:rsidRPr="00497315">
              <w:rPr>
                <w:i/>
                <w:iCs/>
                <w:spacing w:val="-4"/>
              </w:rPr>
              <w:t>över</w:t>
            </w:r>
            <w:r>
              <w:rPr>
                <w:i/>
                <w:iCs/>
                <w:spacing w:val="-4"/>
              </w:rPr>
              <w:softHyphen/>
            </w:r>
            <w:r w:rsidRPr="00497315">
              <w:rPr>
                <w:i/>
                <w:iCs/>
                <w:spacing w:val="-4"/>
              </w:rPr>
              <w:t>för</w:t>
            </w:r>
            <w:r w:rsidRPr="00497315">
              <w:rPr>
                <w:i/>
                <w:iCs/>
                <w:spacing w:val="-4"/>
              </w:rPr>
              <w:softHyphen/>
              <w:t>myndarnämndens</w:t>
            </w:r>
            <w:r w:rsidRPr="00497315">
              <w:rPr>
                <w:spacing w:val="-4"/>
              </w:rPr>
              <w:t xml:space="preserve"> samtycke.</w:t>
            </w:r>
          </w:p>
        </w:tc>
      </w:tr>
      <w:tr w:rsidR="009361F3" w14:paraId="46E3573C" w14:textId="77777777" w:rsidTr="00A7016B">
        <w:tc>
          <w:tcPr>
            <w:tcW w:w="2500" w:type="pct"/>
            <w:shd w:val="clear" w:color="auto" w:fill="auto"/>
            <w:tcMar>
              <w:left w:w="0" w:type="dxa"/>
            </w:tcMar>
          </w:tcPr>
          <w:p w14:paraId="781BFC2A" w14:textId="77777777" w:rsidR="00D4080F" w:rsidRDefault="00D4080F" w:rsidP="00A7016B">
            <w:pPr>
              <w:pStyle w:val="Brdtextmedindrag"/>
            </w:pPr>
            <w:r w:rsidRPr="00C22F98">
              <w:rPr>
                <w:i/>
                <w:iCs/>
              </w:rPr>
              <w:t>Överförmyndaren</w:t>
            </w:r>
            <w:r>
              <w:t xml:space="preserve"> får häva ett av</w:t>
            </w:r>
            <w:r>
              <w:softHyphen/>
              <w:t>tal enligt första stycket, om det är påkallat för att ta till vara den</w:t>
            </w:r>
            <w:r w:rsidRPr="000230A0">
              <w:rPr>
                <w:spacing w:val="-5"/>
              </w:rPr>
              <w:t xml:space="preserve"> en</w:t>
            </w:r>
            <w:r>
              <w:rPr>
                <w:spacing w:val="-5"/>
              </w:rPr>
              <w:softHyphen/>
            </w:r>
            <w:r w:rsidRPr="000230A0">
              <w:rPr>
                <w:spacing w:val="-5"/>
              </w:rPr>
              <w:t>skildes intressen. Om efter</w:t>
            </w:r>
            <w:r w:rsidRPr="000230A0">
              <w:rPr>
                <w:spacing w:val="-5"/>
              </w:rPr>
              <w:softHyphen/>
            </w:r>
            <w:r w:rsidRPr="000230A0">
              <w:rPr>
                <w:spacing w:val="-5"/>
              </w:rPr>
              <w:softHyphen/>
              <w:t>levande</w:t>
            </w:r>
            <w:r>
              <w:t xml:space="preserve"> make som själv har del</w:t>
            </w:r>
            <w:r>
              <w:softHyphen/>
              <w:t>tagit i avtalet och som samtidigt är ställföreträ</w:t>
            </w:r>
            <w:r>
              <w:softHyphen/>
              <w:t>dare för den en</w:t>
            </w:r>
            <w:r>
              <w:softHyphen/>
              <w:t xml:space="preserve">skilde gifter om sig, </w:t>
            </w:r>
            <w:r w:rsidRPr="00C22F98">
              <w:rPr>
                <w:i/>
                <w:iCs/>
              </w:rPr>
              <w:t>skall</w:t>
            </w:r>
            <w:r>
              <w:t xml:space="preserve"> han eller hon genast anmäla det till </w:t>
            </w:r>
            <w:r w:rsidRPr="00C22F98">
              <w:rPr>
                <w:i/>
                <w:iCs/>
              </w:rPr>
              <w:t>överförmyndaren</w:t>
            </w:r>
            <w:r>
              <w:t>.</w:t>
            </w:r>
          </w:p>
        </w:tc>
        <w:tc>
          <w:tcPr>
            <w:tcW w:w="2500" w:type="pct"/>
            <w:shd w:val="clear" w:color="auto" w:fill="auto"/>
            <w:tcMar>
              <w:right w:w="0" w:type="dxa"/>
            </w:tcMar>
          </w:tcPr>
          <w:p w14:paraId="64A5C780" w14:textId="77777777" w:rsidR="00D4080F" w:rsidRDefault="00D4080F" w:rsidP="00A7016B">
            <w:pPr>
              <w:pStyle w:val="Brdtextmedindrag"/>
            </w:pPr>
            <w:r w:rsidRPr="00C22F98">
              <w:rPr>
                <w:i/>
                <w:iCs/>
              </w:rPr>
              <w:t>Överförmyndar</w:t>
            </w:r>
            <w:r>
              <w:rPr>
                <w:i/>
                <w:iCs/>
              </w:rPr>
              <w:t>nämnden</w:t>
            </w:r>
            <w:r>
              <w:t xml:space="preserve"> får häva </w:t>
            </w:r>
            <w:r w:rsidRPr="000230A0">
              <w:rPr>
                <w:spacing w:val="-4"/>
              </w:rPr>
              <w:t>ett avtal enligt första stycket</w:t>
            </w:r>
            <w:r>
              <w:t>, om det är påkallat för att ta till vara den en</w:t>
            </w:r>
            <w:r>
              <w:softHyphen/>
              <w:t>skildes intressen. Om efterlevande make som själv har deltagit i avtalet och som sam</w:t>
            </w:r>
            <w:r>
              <w:softHyphen/>
              <w:t>tidigt är ställföreträ</w:t>
            </w:r>
            <w:r>
              <w:softHyphen/>
              <w:t xml:space="preserve">dare för den enskilde gifter om sig, </w:t>
            </w:r>
            <w:r w:rsidRPr="00C22F98">
              <w:rPr>
                <w:i/>
                <w:iCs/>
              </w:rPr>
              <w:t>ska</w:t>
            </w:r>
            <w:r>
              <w:t xml:space="preserve"> han eller hon genast anmäla det till </w:t>
            </w:r>
            <w:r w:rsidRPr="00C22F98">
              <w:rPr>
                <w:i/>
                <w:iCs/>
              </w:rPr>
              <w:t>nämnden</w:t>
            </w:r>
            <w:r>
              <w:t xml:space="preserve">. </w:t>
            </w:r>
          </w:p>
        </w:tc>
      </w:tr>
    </w:tbl>
    <w:p w14:paraId="1A967B8E" w14:textId="77777777" w:rsidR="00D4080F" w:rsidRDefault="00D4080F" w:rsidP="009361F3">
      <w:pPr>
        <w:pStyle w:val="Brdtextmedindrag"/>
        <w:ind w:firstLine="0"/>
      </w:pPr>
    </w:p>
    <w:p w14:paraId="1A0EB980"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FEB97AE" w14:textId="77777777" w:rsidTr="00A7016B">
        <w:tc>
          <w:tcPr>
            <w:tcW w:w="2500" w:type="pct"/>
            <w:shd w:val="clear" w:color="auto" w:fill="auto"/>
            <w:tcMar>
              <w:left w:w="0" w:type="dxa"/>
            </w:tcMar>
          </w:tcPr>
          <w:p w14:paraId="41EF1ED8" w14:textId="77777777" w:rsidR="00D4080F" w:rsidRDefault="00D4080F" w:rsidP="00A7016B">
            <w:pPr>
              <w:pStyle w:val="Brdtextmedindrag"/>
              <w:ind w:firstLine="0"/>
            </w:pPr>
            <w:r>
              <w:t xml:space="preserve">Ingås avtal om sammanlevnad i oskiftat dödsbo, </w:t>
            </w:r>
            <w:r w:rsidRPr="00936220">
              <w:rPr>
                <w:i/>
                <w:iCs/>
              </w:rPr>
              <w:t>skall</w:t>
            </w:r>
            <w:r>
              <w:t xml:space="preserve"> förmyn</w:t>
            </w:r>
            <w:r>
              <w:softHyphen/>
              <w:t>daren, gode mannen eller för</w:t>
            </w:r>
            <w:r>
              <w:softHyphen/>
              <w:t xml:space="preserve">valtaren före den 1 mars varje år i en årsuppgift till </w:t>
            </w:r>
            <w:r w:rsidRPr="00936220">
              <w:rPr>
                <w:i/>
                <w:iCs/>
              </w:rPr>
              <w:t>överförmyn</w:t>
            </w:r>
            <w:r>
              <w:rPr>
                <w:i/>
                <w:iCs/>
              </w:rPr>
              <w:softHyphen/>
            </w:r>
            <w:r w:rsidRPr="00936220">
              <w:rPr>
                <w:i/>
                <w:iCs/>
              </w:rPr>
              <w:t>daren</w:t>
            </w:r>
            <w:r>
              <w:t xml:space="preserve"> redogöra för förvaltningen av boet under föregå</w:t>
            </w:r>
            <w:r>
              <w:softHyphen/>
              <w:t xml:space="preserve">ende år. Av årsuppgiften </w:t>
            </w:r>
            <w:r w:rsidRPr="00936220">
              <w:rPr>
                <w:i/>
                <w:iCs/>
              </w:rPr>
              <w:t>skall</w:t>
            </w:r>
            <w:r>
              <w:t xml:space="preserve"> framgå boets behållna inkomst och dess sam</w:t>
            </w:r>
            <w:r>
              <w:softHyphen/>
              <w:t>manlagda tillgångar och skulder vid årets slut.</w:t>
            </w:r>
          </w:p>
        </w:tc>
        <w:tc>
          <w:tcPr>
            <w:tcW w:w="2500" w:type="pct"/>
            <w:shd w:val="clear" w:color="auto" w:fill="auto"/>
            <w:tcMar>
              <w:right w:w="0" w:type="dxa"/>
            </w:tcMar>
          </w:tcPr>
          <w:p w14:paraId="0D7F18EB" w14:textId="77777777" w:rsidR="00D4080F" w:rsidRDefault="00D4080F" w:rsidP="00A7016B">
            <w:pPr>
              <w:pStyle w:val="Brdtextmedindrag"/>
              <w:ind w:firstLine="0"/>
            </w:pPr>
            <w:r>
              <w:t xml:space="preserve">Ingås avtal om sammanlevnad i oskiftat dödsbo, </w:t>
            </w:r>
            <w:r>
              <w:rPr>
                <w:i/>
                <w:iCs/>
              </w:rPr>
              <w:t>ska</w:t>
            </w:r>
            <w:r>
              <w:t xml:space="preserve"> förmyn</w:t>
            </w:r>
            <w:r>
              <w:softHyphen/>
              <w:t>da</w:t>
            </w:r>
            <w:r w:rsidRPr="002F1ED4">
              <w:rPr>
                <w:spacing w:val="-4"/>
              </w:rPr>
              <w:t>ren, den gode mannen eller för</w:t>
            </w:r>
            <w:r w:rsidRPr="002F1ED4">
              <w:rPr>
                <w:spacing w:val="-4"/>
              </w:rPr>
              <w:softHyphen/>
              <w:t>valtaren</w:t>
            </w:r>
            <w:r>
              <w:t xml:space="preserve"> före den 1 mars varje år i en årsupp</w:t>
            </w:r>
            <w:r>
              <w:softHyphen/>
              <w:t xml:space="preserve">gift till </w:t>
            </w:r>
            <w:r w:rsidRPr="00936220">
              <w:rPr>
                <w:i/>
                <w:iCs/>
              </w:rPr>
              <w:t>överförmyndar</w:t>
            </w:r>
            <w:r>
              <w:rPr>
                <w:i/>
                <w:iCs/>
              </w:rPr>
              <w:softHyphen/>
              <w:t>nämnden</w:t>
            </w:r>
            <w:r>
              <w:t xml:space="preserve"> re</w:t>
            </w:r>
            <w:r>
              <w:softHyphen/>
              <w:t>dogöra för förvalt</w:t>
            </w:r>
            <w:r>
              <w:softHyphen/>
              <w:t>ningen av boet under föregående år. Av årsuppgif</w:t>
            </w:r>
            <w:r>
              <w:softHyphen/>
              <w:t xml:space="preserve">ten </w:t>
            </w:r>
            <w:r w:rsidRPr="00936220">
              <w:rPr>
                <w:i/>
                <w:iCs/>
              </w:rPr>
              <w:t>ska</w:t>
            </w:r>
            <w:r>
              <w:t xml:space="preserve"> framgå boets behållna in</w:t>
            </w:r>
            <w:r>
              <w:softHyphen/>
              <w:t>komst och dess samm</w:t>
            </w:r>
            <w:r w:rsidRPr="002F1ED4">
              <w:rPr>
                <w:spacing w:val="-2"/>
              </w:rPr>
              <w:t>anlagda till</w:t>
            </w:r>
            <w:r>
              <w:rPr>
                <w:spacing w:val="-2"/>
              </w:rPr>
              <w:softHyphen/>
            </w:r>
            <w:r w:rsidRPr="002F1ED4">
              <w:rPr>
                <w:spacing w:val="-2"/>
              </w:rPr>
              <w:t>gångar och skul</w:t>
            </w:r>
            <w:r w:rsidRPr="002F1ED4">
              <w:rPr>
                <w:spacing w:val="-2"/>
              </w:rPr>
              <w:softHyphen/>
              <w:t>der</w:t>
            </w:r>
            <w:r>
              <w:t xml:space="preserve"> vid årets slut.</w:t>
            </w:r>
          </w:p>
        </w:tc>
      </w:tr>
      <w:tr w:rsidR="009361F3" w14:paraId="467143A0" w14:textId="77777777" w:rsidTr="00A7016B">
        <w:tc>
          <w:tcPr>
            <w:tcW w:w="2500" w:type="pct"/>
            <w:shd w:val="clear" w:color="auto" w:fill="auto"/>
            <w:tcMar>
              <w:left w:w="0" w:type="dxa"/>
            </w:tcMar>
          </w:tcPr>
          <w:p w14:paraId="6C26E3C5" w14:textId="77777777" w:rsidR="00D4080F" w:rsidRDefault="00D4080F" w:rsidP="00A7016B">
            <w:pPr>
              <w:pStyle w:val="Brdtextmedindrag"/>
            </w:pPr>
            <w:r w:rsidRPr="00427DD9">
              <w:rPr>
                <w:i/>
                <w:iCs/>
              </w:rPr>
              <w:t>Anmäler</w:t>
            </w:r>
            <w:r>
              <w:t xml:space="preserve"> förmyndaren, gode mannen eller förvaltaren att det finns hinder mot att inom </w:t>
            </w:r>
            <w:r w:rsidRPr="001C2CAC">
              <w:rPr>
                <w:i/>
                <w:iCs/>
              </w:rPr>
              <w:t>före</w:t>
            </w:r>
            <w:r>
              <w:rPr>
                <w:i/>
                <w:iCs/>
              </w:rPr>
              <w:softHyphen/>
            </w:r>
            <w:r w:rsidRPr="001C2CAC">
              <w:rPr>
                <w:i/>
                <w:iCs/>
              </w:rPr>
              <w:t>skri</w:t>
            </w:r>
            <w:r>
              <w:rPr>
                <w:i/>
                <w:iCs/>
              </w:rPr>
              <w:softHyphen/>
            </w:r>
            <w:r w:rsidRPr="001C2CAC">
              <w:rPr>
                <w:i/>
                <w:iCs/>
              </w:rPr>
              <w:t>ven tid</w:t>
            </w:r>
            <w:r>
              <w:t xml:space="preserve"> lämna </w:t>
            </w:r>
            <w:r w:rsidRPr="001C2CAC">
              <w:rPr>
                <w:i/>
                <w:iCs/>
              </w:rPr>
              <w:t>årsuppgift</w:t>
            </w:r>
            <w:r>
              <w:t xml:space="preserve"> till </w:t>
            </w:r>
            <w:r w:rsidRPr="00936220">
              <w:rPr>
                <w:i/>
                <w:iCs/>
              </w:rPr>
              <w:t>över</w:t>
            </w:r>
            <w:r>
              <w:rPr>
                <w:i/>
                <w:iCs/>
              </w:rPr>
              <w:softHyphen/>
            </w:r>
            <w:r w:rsidRPr="00936220">
              <w:rPr>
                <w:i/>
                <w:iCs/>
              </w:rPr>
              <w:t>förmyndaren</w:t>
            </w:r>
            <w:r>
              <w:t xml:space="preserve">, </w:t>
            </w:r>
            <w:r w:rsidRPr="00427DD9">
              <w:rPr>
                <w:i/>
                <w:iCs/>
              </w:rPr>
              <w:t>kan</w:t>
            </w:r>
            <w:r>
              <w:t xml:space="preserve"> </w:t>
            </w:r>
            <w:r w:rsidRPr="00936220">
              <w:rPr>
                <w:i/>
                <w:iCs/>
              </w:rPr>
              <w:t>överför</w:t>
            </w:r>
            <w:r>
              <w:rPr>
                <w:i/>
                <w:iCs/>
              </w:rPr>
              <w:softHyphen/>
            </w:r>
            <w:r w:rsidRPr="00936220">
              <w:rPr>
                <w:i/>
                <w:iCs/>
              </w:rPr>
              <w:t>myn</w:t>
            </w:r>
            <w:r>
              <w:rPr>
                <w:i/>
                <w:iCs/>
              </w:rPr>
              <w:softHyphen/>
            </w:r>
            <w:r w:rsidRPr="00936220">
              <w:rPr>
                <w:i/>
                <w:iCs/>
              </w:rPr>
              <w:t>da</w:t>
            </w:r>
            <w:r>
              <w:rPr>
                <w:i/>
                <w:iCs/>
              </w:rPr>
              <w:softHyphen/>
            </w:r>
            <w:r w:rsidRPr="00936220">
              <w:rPr>
                <w:i/>
                <w:iCs/>
              </w:rPr>
              <w:t>ren</w:t>
            </w:r>
            <w:r>
              <w:t xml:space="preserve"> bestämma ny tid för avlämnan</w:t>
            </w:r>
            <w:r>
              <w:softHyphen/>
              <w:t>det.</w:t>
            </w:r>
          </w:p>
        </w:tc>
        <w:tc>
          <w:tcPr>
            <w:tcW w:w="2500" w:type="pct"/>
            <w:shd w:val="clear" w:color="auto" w:fill="auto"/>
            <w:tcMar>
              <w:right w:w="0" w:type="dxa"/>
            </w:tcMar>
          </w:tcPr>
          <w:p w14:paraId="2AFCFC8C" w14:textId="77777777" w:rsidR="00D4080F" w:rsidRDefault="00D4080F" w:rsidP="00A7016B">
            <w:pPr>
              <w:pStyle w:val="Brdtextmedindrag"/>
            </w:pPr>
            <w:r>
              <w:rPr>
                <w:i/>
                <w:iCs/>
              </w:rPr>
              <w:t>Om</w:t>
            </w:r>
            <w:r>
              <w:t xml:space="preserve"> förmyndaren, den gode man</w:t>
            </w:r>
            <w:r>
              <w:softHyphen/>
              <w:t xml:space="preserve">nen eller förvaltaren </w:t>
            </w:r>
            <w:r>
              <w:rPr>
                <w:i/>
                <w:iCs/>
              </w:rPr>
              <w:t>anmä</w:t>
            </w:r>
            <w:r>
              <w:rPr>
                <w:i/>
                <w:iCs/>
              </w:rPr>
              <w:softHyphen/>
              <w:t xml:space="preserve">ler </w:t>
            </w:r>
            <w:r>
              <w:t xml:space="preserve">att det finns hinder mot att inom </w:t>
            </w:r>
            <w:r w:rsidRPr="00B54309">
              <w:rPr>
                <w:i/>
                <w:iCs/>
              </w:rPr>
              <w:t>den före</w:t>
            </w:r>
            <w:r>
              <w:rPr>
                <w:i/>
                <w:iCs/>
              </w:rPr>
              <w:softHyphen/>
            </w:r>
            <w:r w:rsidRPr="00B54309">
              <w:rPr>
                <w:i/>
                <w:iCs/>
              </w:rPr>
              <w:t>skrivna tiden</w:t>
            </w:r>
            <w:r>
              <w:t xml:space="preserve"> lämna </w:t>
            </w:r>
            <w:r w:rsidRPr="001C2CAC">
              <w:rPr>
                <w:i/>
                <w:iCs/>
              </w:rPr>
              <w:t>årsuppgiften</w:t>
            </w:r>
            <w:r>
              <w:t xml:space="preserve"> till </w:t>
            </w:r>
            <w:r w:rsidRPr="00936220">
              <w:rPr>
                <w:i/>
                <w:iCs/>
              </w:rPr>
              <w:t>överförmyndar</w:t>
            </w:r>
            <w:r>
              <w:rPr>
                <w:i/>
                <w:iCs/>
              </w:rPr>
              <w:softHyphen/>
              <w:t>nämnd</w:t>
            </w:r>
            <w:r w:rsidRPr="002F1ED4">
              <w:rPr>
                <w:i/>
                <w:iCs/>
                <w:spacing w:val="-4"/>
              </w:rPr>
              <w:t>en</w:t>
            </w:r>
            <w:r w:rsidRPr="002F1ED4">
              <w:rPr>
                <w:spacing w:val="-4"/>
              </w:rPr>
              <w:t xml:space="preserve">, </w:t>
            </w:r>
            <w:r w:rsidRPr="002F1ED4">
              <w:rPr>
                <w:i/>
                <w:iCs/>
                <w:spacing w:val="-4"/>
              </w:rPr>
              <w:t>får</w:t>
            </w:r>
            <w:r w:rsidRPr="002F1ED4">
              <w:rPr>
                <w:spacing w:val="-4"/>
              </w:rPr>
              <w:t xml:space="preserve"> </w:t>
            </w:r>
            <w:r w:rsidRPr="002F1ED4">
              <w:rPr>
                <w:i/>
                <w:iCs/>
                <w:spacing w:val="-4"/>
              </w:rPr>
              <w:t>nämnden</w:t>
            </w:r>
            <w:r w:rsidRPr="002F1ED4">
              <w:rPr>
                <w:spacing w:val="-4"/>
              </w:rPr>
              <w:t xml:space="preserve"> bestämma</w:t>
            </w:r>
            <w:r>
              <w:t xml:space="preserve"> </w:t>
            </w:r>
            <w:r w:rsidRPr="001C2CAC">
              <w:rPr>
                <w:i/>
                <w:iCs/>
              </w:rPr>
              <w:t>en</w:t>
            </w:r>
            <w:r>
              <w:t xml:space="preserve"> ny tid för av</w:t>
            </w:r>
            <w:r>
              <w:softHyphen/>
              <w:t>lämnandet.</w:t>
            </w:r>
          </w:p>
        </w:tc>
      </w:tr>
    </w:tbl>
    <w:p w14:paraId="023C36E2" w14:textId="77777777" w:rsidR="00D4080F" w:rsidRDefault="00D4080F" w:rsidP="009361F3">
      <w:pPr>
        <w:pStyle w:val="Brdtextmedindrag"/>
      </w:pPr>
    </w:p>
    <w:p w14:paraId="5B1222D7" w14:textId="77777777" w:rsidR="00D4080F" w:rsidRDefault="00D4080F" w:rsidP="009361F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C74FF51" w14:textId="77777777" w:rsidTr="00A7016B">
        <w:tc>
          <w:tcPr>
            <w:tcW w:w="2500" w:type="pct"/>
            <w:shd w:val="clear" w:color="auto" w:fill="auto"/>
            <w:tcMar>
              <w:left w:w="0" w:type="dxa"/>
            </w:tcMar>
          </w:tcPr>
          <w:p w14:paraId="61CF686C" w14:textId="77777777" w:rsidR="00D4080F" w:rsidRDefault="00D4080F" w:rsidP="00A7016B">
            <w:pPr>
              <w:pStyle w:val="Brdtextmedindrag"/>
              <w:ind w:firstLine="0"/>
            </w:pPr>
            <w:r w:rsidRPr="00936220">
              <w:rPr>
                <w:i/>
                <w:iCs/>
              </w:rPr>
              <w:t>Skall</w:t>
            </w:r>
            <w:r w:rsidRPr="00936220">
              <w:t xml:space="preserve"> bodelning ske av annan anled</w:t>
            </w:r>
            <w:r>
              <w:softHyphen/>
            </w:r>
            <w:r w:rsidRPr="00936220">
              <w:t>ning än dödsfall, är för</w:t>
            </w:r>
            <w:r>
              <w:softHyphen/>
            </w:r>
            <w:r w:rsidRPr="00936220">
              <w:t>myn</w:t>
            </w:r>
            <w:r>
              <w:softHyphen/>
            </w:r>
            <w:r w:rsidRPr="00936220">
              <w:t>daren, gode mannen eller förvaltaren skyl</w:t>
            </w:r>
            <w:r>
              <w:softHyphen/>
            </w:r>
            <w:r w:rsidRPr="00936220">
              <w:t>dig att se till att bouppteckning för</w:t>
            </w:r>
            <w:r>
              <w:softHyphen/>
            </w:r>
            <w:r w:rsidRPr="00936220">
              <w:t xml:space="preserve">rättas så snart som möjligt. </w:t>
            </w:r>
            <w:r w:rsidRPr="00C3200A">
              <w:rPr>
                <w:i/>
                <w:iCs/>
              </w:rPr>
              <w:t>Kopia</w:t>
            </w:r>
            <w:r w:rsidRPr="00936220">
              <w:t xml:space="preserve"> av boupp</w:t>
            </w:r>
            <w:r>
              <w:softHyphen/>
            </w:r>
            <w:r w:rsidRPr="00936220">
              <w:t>tec</w:t>
            </w:r>
            <w:r w:rsidRPr="002F1ED4">
              <w:rPr>
                <w:spacing w:val="-3"/>
              </w:rPr>
              <w:t xml:space="preserve">kningen </w:t>
            </w:r>
            <w:r w:rsidRPr="002F1ED4">
              <w:rPr>
                <w:i/>
                <w:iCs/>
                <w:spacing w:val="-3"/>
              </w:rPr>
              <w:t>skall</w:t>
            </w:r>
            <w:r w:rsidRPr="002F1ED4">
              <w:rPr>
                <w:spacing w:val="-3"/>
              </w:rPr>
              <w:t xml:space="preserve"> genast lämnas till</w:t>
            </w:r>
            <w:r w:rsidRPr="00936220">
              <w:t xml:space="preserve"> </w:t>
            </w:r>
            <w:r w:rsidRPr="00936220">
              <w:rPr>
                <w:i/>
                <w:iCs/>
              </w:rPr>
              <w:t>överförmyndaren</w:t>
            </w:r>
            <w:r w:rsidRPr="00936220">
              <w:t>.</w:t>
            </w:r>
          </w:p>
        </w:tc>
        <w:tc>
          <w:tcPr>
            <w:tcW w:w="2500" w:type="pct"/>
            <w:shd w:val="clear" w:color="auto" w:fill="auto"/>
            <w:tcMar>
              <w:right w:w="0" w:type="dxa"/>
            </w:tcMar>
          </w:tcPr>
          <w:p w14:paraId="6CE5F1AA" w14:textId="77777777" w:rsidR="00D4080F" w:rsidRDefault="00D4080F" w:rsidP="00A7016B">
            <w:pPr>
              <w:pStyle w:val="Brdtextmedindrag"/>
              <w:ind w:firstLine="0"/>
            </w:pPr>
            <w:r w:rsidRPr="00936220">
              <w:rPr>
                <w:i/>
                <w:iCs/>
              </w:rPr>
              <w:t>Sk</w:t>
            </w:r>
            <w:r w:rsidRPr="002F1ED4">
              <w:rPr>
                <w:i/>
                <w:iCs/>
                <w:spacing w:val="-4"/>
              </w:rPr>
              <w:t>a</w:t>
            </w:r>
            <w:r w:rsidRPr="002F1ED4">
              <w:rPr>
                <w:spacing w:val="-4"/>
              </w:rPr>
              <w:t xml:space="preserve"> bodelning ske av </w:t>
            </w:r>
            <w:r w:rsidRPr="002F1ED4">
              <w:rPr>
                <w:i/>
                <w:iCs/>
                <w:spacing w:val="-4"/>
              </w:rPr>
              <w:t>en</w:t>
            </w:r>
            <w:r w:rsidRPr="002F1ED4">
              <w:rPr>
                <w:spacing w:val="-4"/>
              </w:rPr>
              <w:t xml:space="preserve"> annan</w:t>
            </w:r>
            <w:r w:rsidRPr="00936220">
              <w:t xml:space="preserve"> an</w:t>
            </w:r>
            <w:r>
              <w:softHyphen/>
            </w:r>
            <w:r w:rsidRPr="00936220">
              <w:t>led</w:t>
            </w:r>
            <w:r w:rsidRPr="002F1ED4">
              <w:rPr>
                <w:spacing w:val="-2"/>
              </w:rPr>
              <w:t>ning än dödsfall, är för</w:t>
            </w:r>
            <w:r w:rsidRPr="002F1ED4">
              <w:rPr>
                <w:spacing w:val="-2"/>
              </w:rPr>
              <w:softHyphen/>
              <w:t>myn</w:t>
            </w:r>
            <w:r w:rsidRPr="002F1ED4">
              <w:rPr>
                <w:spacing w:val="-2"/>
              </w:rPr>
              <w:softHyphen/>
              <w:t>daren</w:t>
            </w:r>
            <w:r w:rsidRPr="00936220">
              <w:t xml:space="preserve">, </w:t>
            </w:r>
            <w:r w:rsidRPr="00F81630">
              <w:rPr>
                <w:i/>
                <w:iCs/>
              </w:rPr>
              <w:t>den</w:t>
            </w:r>
            <w:r>
              <w:t xml:space="preserve"> </w:t>
            </w:r>
            <w:r w:rsidRPr="00936220">
              <w:t xml:space="preserve">gode mannen eller förvaltaren skyldig att se till att bouppteckning förrättas så snart som möjligt. </w:t>
            </w:r>
            <w:r>
              <w:rPr>
                <w:i/>
                <w:iCs/>
              </w:rPr>
              <w:t>En k</w:t>
            </w:r>
            <w:r w:rsidRPr="00C3200A">
              <w:rPr>
                <w:i/>
                <w:iCs/>
              </w:rPr>
              <w:t>opia</w:t>
            </w:r>
            <w:r w:rsidRPr="00936220">
              <w:t xml:space="preserve"> av boupp</w:t>
            </w:r>
            <w:r>
              <w:softHyphen/>
            </w:r>
            <w:r w:rsidRPr="00936220">
              <w:t xml:space="preserve">teckningen </w:t>
            </w:r>
            <w:r w:rsidRPr="00936220">
              <w:rPr>
                <w:i/>
                <w:iCs/>
              </w:rPr>
              <w:t>ska</w:t>
            </w:r>
            <w:r w:rsidRPr="00936220">
              <w:t xml:space="preserve"> gen</w:t>
            </w:r>
            <w:r>
              <w:softHyphen/>
            </w:r>
            <w:r w:rsidRPr="00936220">
              <w:t xml:space="preserve">ast lämnas till </w:t>
            </w:r>
            <w:r w:rsidRPr="00936220">
              <w:rPr>
                <w:i/>
                <w:iCs/>
              </w:rPr>
              <w:t>överförmyndar</w:t>
            </w:r>
            <w:r>
              <w:rPr>
                <w:i/>
                <w:iCs/>
              </w:rPr>
              <w:softHyphen/>
              <w:t>nämnden</w:t>
            </w:r>
            <w:r w:rsidRPr="00936220">
              <w:t>.</w:t>
            </w:r>
          </w:p>
        </w:tc>
      </w:tr>
    </w:tbl>
    <w:p w14:paraId="3F73AA4E" w14:textId="77777777" w:rsidR="00D4080F" w:rsidRPr="00A9416E" w:rsidRDefault="00D4080F" w:rsidP="009361F3">
      <w:pPr>
        <w:pStyle w:val="Brdtext"/>
        <w:spacing w:before="230"/>
        <w:jc w:val="center"/>
        <w:rPr>
          <w:b/>
        </w:rPr>
      </w:pPr>
      <w:r>
        <w:rPr>
          <w:b/>
        </w:rPr>
        <w:lastRenderedPageBreak/>
        <w:t>16 kap.</w:t>
      </w:r>
    </w:p>
    <w:p w14:paraId="5359510B"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5E63DA8" w14:textId="77777777" w:rsidTr="00A7016B">
        <w:tc>
          <w:tcPr>
            <w:tcW w:w="2500" w:type="pct"/>
            <w:shd w:val="clear" w:color="auto" w:fill="auto"/>
            <w:tcMar>
              <w:left w:w="0" w:type="dxa"/>
            </w:tcMar>
          </w:tcPr>
          <w:p w14:paraId="2487039E" w14:textId="77777777" w:rsidR="00D4080F" w:rsidRDefault="00D4080F" w:rsidP="00A7016B">
            <w:pPr>
              <w:pStyle w:val="Brdtextmedindrag"/>
              <w:ind w:firstLine="0"/>
            </w:pPr>
            <w:r w:rsidRPr="002E28E8">
              <w:rPr>
                <w:i/>
                <w:iCs/>
              </w:rPr>
              <w:t>Överförmyndaren</w:t>
            </w:r>
            <w:r>
              <w:t xml:space="preserve"> </w:t>
            </w:r>
            <w:r w:rsidRPr="002E28E8">
              <w:rPr>
                <w:i/>
                <w:iCs/>
              </w:rPr>
              <w:t>skall</w:t>
            </w:r>
            <w:r>
              <w:t xml:space="preserve"> enligt be</w:t>
            </w:r>
            <w:r>
              <w:softHyphen/>
            </w:r>
            <w:r w:rsidRPr="002F1ED4">
              <w:rPr>
                <w:spacing w:val="-4"/>
              </w:rPr>
              <w:t>stämmelserna i detta kapitel ut</w:t>
            </w:r>
            <w:r w:rsidRPr="002F1ED4">
              <w:rPr>
                <w:spacing w:val="-4"/>
              </w:rPr>
              <w:softHyphen/>
              <w:t>öva</w:t>
            </w:r>
            <w:r w:rsidRPr="002F1ED4">
              <w:rPr>
                <w:spacing w:val="-5"/>
              </w:rPr>
              <w:t xml:space="preserve"> tillsyn över förmyndares, gode</w:t>
            </w:r>
            <w:r>
              <w:t xml:space="preserve"> mäns</w:t>
            </w:r>
            <w:r w:rsidRPr="0019160A">
              <w:rPr>
                <w:spacing w:val="-2"/>
              </w:rPr>
              <w:t xml:space="preserve"> och förvaltares verksam</w:t>
            </w:r>
            <w:r w:rsidRPr="0019160A">
              <w:rPr>
                <w:spacing w:val="-2"/>
              </w:rPr>
              <w:softHyphen/>
              <w:t>het.</w:t>
            </w:r>
          </w:p>
        </w:tc>
        <w:tc>
          <w:tcPr>
            <w:tcW w:w="2500" w:type="pct"/>
            <w:shd w:val="clear" w:color="auto" w:fill="auto"/>
            <w:tcMar>
              <w:right w:w="0" w:type="dxa"/>
            </w:tcMar>
          </w:tcPr>
          <w:p w14:paraId="6AA27819" w14:textId="77777777" w:rsidR="00D4080F" w:rsidRDefault="00D4080F" w:rsidP="00A7016B">
            <w:pPr>
              <w:pStyle w:val="Brdtextmedindrag"/>
              <w:ind w:firstLine="0"/>
            </w:pPr>
            <w:r w:rsidRPr="002F1ED4">
              <w:rPr>
                <w:i/>
                <w:iCs/>
                <w:spacing w:val="-2"/>
              </w:rPr>
              <w:t>Överförmyndarnämnden</w:t>
            </w:r>
            <w:r w:rsidRPr="002F1ED4">
              <w:rPr>
                <w:spacing w:val="-2"/>
              </w:rPr>
              <w:t xml:space="preserve"> </w:t>
            </w:r>
            <w:r w:rsidRPr="002F1ED4">
              <w:rPr>
                <w:i/>
                <w:iCs/>
                <w:spacing w:val="-2"/>
              </w:rPr>
              <w:t>ska</w:t>
            </w:r>
            <w:r w:rsidRPr="002F1ED4">
              <w:rPr>
                <w:spacing w:val="-2"/>
              </w:rPr>
              <w:t xml:space="preserve"> en</w:t>
            </w:r>
            <w:r w:rsidRPr="002F1ED4">
              <w:rPr>
                <w:spacing w:val="-2"/>
              </w:rPr>
              <w:softHyphen/>
              <w:t>ligt</w:t>
            </w:r>
            <w:r>
              <w:t xml:space="preserve"> bestämmelserna i detta ka</w:t>
            </w:r>
            <w:r>
              <w:softHyphen/>
              <w:t>pitel</w:t>
            </w:r>
            <w:r>
              <w:rPr>
                <w:i/>
                <w:iCs/>
              </w:rPr>
              <w:t xml:space="preserve"> </w:t>
            </w:r>
            <w:r>
              <w:t>ut</w:t>
            </w:r>
            <w:r>
              <w:softHyphen/>
              <w:t>öva tillsyn över förmyn</w:t>
            </w:r>
            <w:r>
              <w:softHyphen/>
              <w:t>dares, gode mäns och förvaltares verksamhet.</w:t>
            </w:r>
          </w:p>
        </w:tc>
      </w:tr>
      <w:tr w:rsidR="009361F3" w14:paraId="0D15D2AF" w14:textId="77777777" w:rsidTr="00A7016B">
        <w:tc>
          <w:tcPr>
            <w:tcW w:w="2500" w:type="pct"/>
            <w:shd w:val="clear" w:color="auto" w:fill="auto"/>
            <w:tcMar>
              <w:left w:w="0" w:type="dxa"/>
            </w:tcMar>
          </w:tcPr>
          <w:p w14:paraId="1CD8496C" w14:textId="77777777" w:rsidR="00D4080F" w:rsidRPr="002E28E8" w:rsidRDefault="00D4080F" w:rsidP="00A7016B">
            <w:pPr>
              <w:pStyle w:val="Brdtextmedindrag"/>
              <w:rPr>
                <w:i/>
                <w:iCs/>
              </w:rPr>
            </w:pPr>
            <w:r>
              <w:t xml:space="preserve">Vid tillsynen </w:t>
            </w:r>
            <w:r w:rsidRPr="004C04DB">
              <w:rPr>
                <w:i/>
                <w:iCs/>
              </w:rPr>
              <w:t>skall överför</w:t>
            </w:r>
            <w:r w:rsidRPr="004C04DB">
              <w:rPr>
                <w:i/>
                <w:iCs/>
              </w:rPr>
              <w:softHyphen/>
              <w:t>myn</w:t>
            </w:r>
            <w:r>
              <w:rPr>
                <w:i/>
                <w:iCs/>
              </w:rPr>
              <w:softHyphen/>
            </w:r>
            <w:r w:rsidRPr="004C04DB">
              <w:rPr>
                <w:i/>
                <w:iCs/>
              </w:rPr>
              <w:t xml:space="preserve">daren </w:t>
            </w:r>
            <w:r w:rsidRPr="00427DD9">
              <w:rPr>
                <w:i/>
                <w:iCs/>
              </w:rPr>
              <w:t>särskilt</w:t>
            </w:r>
            <w:r w:rsidRPr="006634ED">
              <w:t xml:space="preserve"> se till att den enskil</w:t>
            </w:r>
            <w:r>
              <w:softHyphen/>
            </w:r>
            <w:r w:rsidRPr="006634ED">
              <w:t>des tillgångar i skälig om</w:t>
            </w:r>
            <w:r>
              <w:softHyphen/>
            </w:r>
            <w:r w:rsidRPr="006634ED">
              <w:t>fattning används för hans eller hennes nytta och att tillgångarna i övrigt är pla</w:t>
            </w:r>
            <w:r>
              <w:softHyphen/>
            </w:r>
            <w:r w:rsidRPr="006634ED">
              <w:t>cerade så att till</w:t>
            </w:r>
            <w:r>
              <w:softHyphen/>
            </w:r>
            <w:r w:rsidRPr="006634ED">
              <w:t>räcklig trygghet finns för deras bestånd och så att de ger skälig avkastning.</w:t>
            </w:r>
            <w:r>
              <w:t xml:space="preserve"> </w:t>
            </w:r>
          </w:p>
        </w:tc>
        <w:tc>
          <w:tcPr>
            <w:tcW w:w="2500" w:type="pct"/>
            <w:shd w:val="clear" w:color="auto" w:fill="auto"/>
            <w:tcMar>
              <w:right w:w="0" w:type="dxa"/>
            </w:tcMar>
          </w:tcPr>
          <w:p w14:paraId="30858396" w14:textId="77777777" w:rsidR="00D4080F" w:rsidRPr="006634ED" w:rsidRDefault="00D4080F" w:rsidP="00A7016B">
            <w:pPr>
              <w:pStyle w:val="Brdtextmedindrag"/>
            </w:pPr>
            <w:r>
              <w:t xml:space="preserve">Vid tillsynen </w:t>
            </w:r>
            <w:r w:rsidRPr="004C04DB">
              <w:rPr>
                <w:i/>
                <w:iCs/>
              </w:rPr>
              <w:t>ska överför</w:t>
            </w:r>
            <w:r w:rsidRPr="004C04DB">
              <w:rPr>
                <w:i/>
                <w:iCs/>
              </w:rPr>
              <w:softHyphen/>
              <w:t>myndar</w:t>
            </w:r>
            <w:r>
              <w:rPr>
                <w:i/>
                <w:iCs/>
              </w:rPr>
              <w:softHyphen/>
              <w:t>nämnden</w:t>
            </w:r>
            <w:r w:rsidRPr="006634ED">
              <w:t xml:space="preserve"> se till att den enskildes tillgångar i skälig om</w:t>
            </w:r>
            <w:r>
              <w:softHyphen/>
            </w:r>
            <w:r w:rsidRPr="006634ED">
              <w:t>fattning an</w:t>
            </w:r>
            <w:r>
              <w:softHyphen/>
            </w:r>
            <w:r w:rsidRPr="006634ED">
              <w:t>vänds för hans eller hennes nytta och</w:t>
            </w:r>
            <w:r w:rsidRPr="006634ED">
              <w:rPr>
                <w:i/>
                <w:iCs/>
              </w:rPr>
              <w:t xml:space="preserve"> välbefinnande</w:t>
            </w:r>
            <w:r>
              <w:rPr>
                <w:i/>
                <w:iCs/>
              </w:rPr>
              <w:t xml:space="preserve"> samt </w:t>
            </w:r>
            <w:r w:rsidRPr="006634ED">
              <w:t>att till</w:t>
            </w:r>
            <w:r>
              <w:softHyphen/>
            </w:r>
            <w:r w:rsidRPr="006634ED">
              <w:t>gångarna i övrigt är placerade så att tillräcklig trygg</w:t>
            </w:r>
            <w:r>
              <w:softHyphen/>
            </w:r>
            <w:r w:rsidRPr="006634ED">
              <w:t>het finns för deras bestånd och så att de ger skälig av</w:t>
            </w:r>
            <w:r>
              <w:softHyphen/>
            </w:r>
            <w:r w:rsidRPr="006634ED">
              <w:t>kastning</w:t>
            </w:r>
            <w:r>
              <w:t xml:space="preserve">. </w:t>
            </w:r>
            <w:r w:rsidRPr="00F80729">
              <w:rPr>
                <w:i/>
                <w:iCs/>
              </w:rPr>
              <w:t>Överförmyndar</w:t>
            </w:r>
            <w:r>
              <w:rPr>
                <w:i/>
                <w:iCs/>
              </w:rPr>
              <w:t>nämnden</w:t>
            </w:r>
            <w:r w:rsidRPr="00F80729">
              <w:rPr>
                <w:i/>
                <w:iCs/>
              </w:rPr>
              <w:t xml:space="preserve"> ska</w:t>
            </w:r>
            <w:r>
              <w:rPr>
                <w:i/>
                <w:iCs/>
              </w:rPr>
              <w:t xml:space="preserve"> också </w:t>
            </w:r>
            <w:r w:rsidRPr="00F80729">
              <w:rPr>
                <w:i/>
                <w:iCs/>
              </w:rPr>
              <w:t>se till att ställföreträda</w:t>
            </w:r>
            <w:r>
              <w:rPr>
                <w:i/>
                <w:iCs/>
              </w:rPr>
              <w:softHyphen/>
            </w:r>
            <w:r w:rsidRPr="00F80729">
              <w:rPr>
                <w:i/>
                <w:iCs/>
              </w:rPr>
              <w:t>re</w:t>
            </w:r>
            <w:r>
              <w:rPr>
                <w:i/>
                <w:iCs/>
              </w:rPr>
              <w:t>n även i övrigt utövar sitt upp</w:t>
            </w:r>
            <w:r>
              <w:rPr>
                <w:i/>
                <w:iCs/>
              </w:rPr>
              <w:softHyphen/>
              <w:t>drag i enlig</w:t>
            </w:r>
            <w:r w:rsidRPr="00794C12">
              <w:rPr>
                <w:i/>
                <w:iCs/>
                <w:spacing w:val="-4"/>
              </w:rPr>
              <w:t>het med huvudmannens bästa</w:t>
            </w:r>
            <w:r>
              <w:rPr>
                <w:i/>
                <w:iCs/>
              </w:rPr>
              <w:t xml:space="preserve">. </w:t>
            </w:r>
          </w:p>
        </w:tc>
      </w:tr>
      <w:tr w:rsidR="009361F3" w14:paraId="6D71298C" w14:textId="77777777" w:rsidTr="00A7016B">
        <w:tc>
          <w:tcPr>
            <w:tcW w:w="2500" w:type="pct"/>
            <w:shd w:val="clear" w:color="auto" w:fill="auto"/>
            <w:tcMar>
              <w:left w:w="0" w:type="dxa"/>
            </w:tcMar>
          </w:tcPr>
          <w:p w14:paraId="1940381A" w14:textId="77777777" w:rsidR="00D4080F" w:rsidRPr="002E28E8" w:rsidRDefault="00D4080F" w:rsidP="00A7016B">
            <w:pPr>
              <w:pStyle w:val="Brdtextmedindrag"/>
              <w:rPr>
                <w:i/>
                <w:iCs/>
              </w:rPr>
            </w:pPr>
            <w:r>
              <w:t xml:space="preserve">Bestämmelser om val av </w:t>
            </w:r>
            <w:r w:rsidRPr="002E28E8">
              <w:rPr>
                <w:i/>
                <w:iCs/>
              </w:rPr>
              <w:t>över</w:t>
            </w:r>
            <w:r>
              <w:rPr>
                <w:i/>
                <w:iCs/>
              </w:rPr>
              <w:softHyphen/>
            </w:r>
            <w:r w:rsidRPr="002E28E8">
              <w:rPr>
                <w:i/>
                <w:iCs/>
              </w:rPr>
              <w:t>för</w:t>
            </w:r>
            <w:r>
              <w:rPr>
                <w:i/>
                <w:iCs/>
              </w:rPr>
              <w:softHyphen/>
            </w:r>
            <w:r w:rsidRPr="002E28E8">
              <w:rPr>
                <w:i/>
                <w:iCs/>
              </w:rPr>
              <w:t>myndare</w:t>
            </w:r>
            <w:r>
              <w:t xml:space="preserve"> m.m. finns i 19 kap.</w:t>
            </w:r>
          </w:p>
        </w:tc>
        <w:tc>
          <w:tcPr>
            <w:tcW w:w="2500" w:type="pct"/>
            <w:shd w:val="clear" w:color="auto" w:fill="auto"/>
            <w:tcMar>
              <w:right w:w="0" w:type="dxa"/>
            </w:tcMar>
          </w:tcPr>
          <w:p w14:paraId="4FB4FD95" w14:textId="77777777" w:rsidR="00D4080F" w:rsidRPr="002E28E8" w:rsidRDefault="00D4080F" w:rsidP="00A7016B">
            <w:pPr>
              <w:pStyle w:val="Brdtextmedindrag"/>
              <w:rPr>
                <w:i/>
                <w:iCs/>
              </w:rPr>
            </w:pPr>
            <w:r>
              <w:t xml:space="preserve">Bestämmelser om val av </w:t>
            </w:r>
            <w:r w:rsidRPr="002E28E8">
              <w:rPr>
                <w:i/>
                <w:iCs/>
              </w:rPr>
              <w:t>över</w:t>
            </w:r>
            <w:r>
              <w:rPr>
                <w:i/>
                <w:iCs/>
              </w:rPr>
              <w:softHyphen/>
            </w:r>
            <w:r w:rsidRPr="002E28E8">
              <w:rPr>
                <w:i/>
                <w:iCs/>
              </w:rPr>
              <w:t>för</w:t>
            </w:r>
            <w:r>
              <w:rPr>
                <w:i/>
                <w:iCs/>
              </w:rPr>
              <w:softHyphen/>
            </w:r>
            <w:r w:rsidRPr="002E28E8">
              <w:rPr>
                <w:i/>
                <w:iCs/>
              </w:rPr>
              <w:t>myndar</w:t>
            </w:r>
            <w:r>
              <w:rPr>
                <w:i/>
                <w:iCs/>
              </w:rPr>
              <w:t>nämnd</w:t>
            </w:r>
            <w:r>
              <w:t xml:space="preserve"> m.m. finns i 19 kap.</w:t>
            </w:r>
          </w:p>
        </w:tc>
      </w:tr>
      <w:tr w:rsidR="009361F3" w14:paraId="13AFE079" w14:textId="77777777" w:rsidTr="00A7016B">
        <w:tblPrEx>
          <w:tblCellMar>
            <w:left w:w="108" w:type="dxa"/>
            <w:right w:w="108" w:type="dxa"/>
          </w:tblCellMar>
          <w:tblLook w:val="0600" w:firstRow="0" w:lastRow="0" w:firstColumn="0" w:lastColumn="0" w:noHBand="1" w:noVBand="1"/>
        </w:tblPrEx>
        <w:trPr>
          <w:trHeight w:val="104"/>
        </w:trPr>
        <w:tc>
          <w:tcPr>
            <w:tcW w:w="2500" w:type="pct"/>
            <w:shd w:val="clear" w:color="auto" w:fill="auto"/>
            <w:tcMar>
              <w:left w:w="0" w:type="dxa"/>
            </w:tcMar>
          </w:tcPr>
          <w:p w14:paraId="2953D9B2" w14:textId="77777777" w:rsidR="00D4080F" w:rsidRPr="00C43C4A" w:rsidRDefault="00D4080F" w:rsidP="00A7016B">
            <w:pPr>
              <w:pStyle w:val="Rubrik4utannumrering"/>
              <w:rPr>
                <w:b w:val="0"/>
                <w:i/>
              </w:rPr>
            </w:pPr>
            <w:r w:rsidRPr="00C43C4A">
              <w:rPr>
                <w:i/>
                <w:iCs/>
              </w:rPr>
              <w:t xml:space="preserve">Behörig </w:t>
            </w:r>
            <w:r w:rsidRPr="00611397">
              <w:rPr>
                <w:i/>
              </w:rPr>
              <w:t>överförmyndare</w:t>
            </w:r>
          </w:p>
        </w:tc>
        <w:tc>
          <w:tcPr>
            <w:tcW w:w="2500" w:type="pct"/>
            <w:shd w:val="clear" w:color="auto" w:fill="auto"/>
            <w:tcMar>
              <w:right w:w="0" w:type="dxa"/>
            </w:tcMar>
          </w:tcPr>
          <w:p w14:paraId="10D342A1" w14:textId="77777777" w:rsidR="00D4080F" w:rsidRPr="00C43C4A" w:rsidRDefault="00D4080F" w:rsidP="00A7016B">
            <w:pPr>
              <w:pStyle w:val="Rubrik4utannumrering"/>
              <w:rPr>
                <w:b w:val="0"/>
                <w:i/>
              </w:rPr>
            </w:pPr>
            <w:r w:rsidRPr="00C43C4A">
              <w:rPr>
                <w:i/>
                <w:iCs/>
              </w:rPr>
              <w:t xml:space="preserve">Behörig </w:t>
            </w:r>
            <w:r w:rsidRPr="00611397">
              <w:rPr>
                <w:i/>
              </w:rPr>
              <w:t>överförmyndarnämnd</w:t>
            </w:r>
          </w:p>
        </w:tc>
      </w:tr>
    </w:tbl>
    <w:p w14:paraId="5D434E75" w14:textId="77777777" w:rsidR="00D4080F" w:rsidRDefault="00D4080F" w:rsidP="009361F3">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649A291" w14:textId="77777777" w:rsidTr="00A7016B">
        <w:tc>
          <w:tcPr>
            <w:tcW w:w="2500" w:type="pct"/>
            <w:shd w:val="clear" w:color="auto" w:fill="auto"/>
            <w:tcMar>
              <w:left w:w="0" w:type="dxa"/>
            </w:tcMar>
          </w:tcPr>
          <w:p w14:paraId="7A25C9CC" w14:textId="77777777" w:rsidR="00D4080F" w:rsidRDefault="00D4080F" w:rsidP="00A7016B">
            <w:pPr>
              <w:pStyle w:val="Brdtextmedindrag"/>
              <w:ind w:firstLine="0"/>
            </w:pPr>
            <w:r>
              <w:t xml:space="preserve">Tillsynen utövas av </w:t>
            </w:r>
            <w:r w:rsidRPr="004B269E">
              <w:rPr>
                <w:i/>
                <w:iCs/>
              </w:rPr>
              <w:t>överför</w:t>
            </w:r>
            <w:r>
              <w:rPr>
                <w:i/>
                <w:iCs/>
              </w:rPr>
              <w:softHyphen/>
            </w:r>
            <w:r w:rsidRPr="004B269E">
              <w:rPr>
                <w:i/>
                <w:iCs/>
              </w:rPr>
              <w:t>mynda</w:t>
            </w:r>
            <w:r>
              <w:rPr>
                <w:i/>
                <w:iCs/>
              </w:rPr>
              <w:softHyphen/>
            </w:r>
            <w:r w:rsidRPr="004B269E">
              <w:rPr>
                <w:i/>
                <w:iCs/>
              </w:rPr>
              <w:t>ren</w:t>
            </w:r>
            <w:r>
              <w:t xml:space="preserve"> för den kommun där den som har förmyndare, god man eller för</w:t>
            </w:r>
            <w:r>
              <w:softHyphen/>
              <w:t>valtare är folkbok</w:t>
            </w:r>
            <w:r>
              <w:softHyphen/>
              <w:t>förd. Om den en</w:t>
            </w:r>
            <w:r>
              <w:softHyphen/>
              <w:t>skilde inte är folkb</w:t>
            </w:r>
            <w:r w:rsidRPr="00DD7B55">
              <w:rPr>
                <w:spacing w:val="-4"/>
              </w:rPr>
              <w:t>okförd i Sverige, utövas till</w:t>
            </w:r>
            <w:r w:rsidRPr="00DD7B55">
              <w:rPr>
                <w:spacing w:val="-4"/>
              </w:rPr>
              <w:softHyphen/>
              <w:t xml:space="preserve">synen av </w:t>
            </w:r>
            <w:r w:rsidRPr="00DD7B55">
              <w:rPr>
                <w:i/>
                <w:iCs/>
                <w:spacing w:val="-4"/>
              </w:rPr>
              <w:t>överförmyndaren</w:t>
            </w:r>
            <w:r w:rsidRPr="00DD7B55">
              <w:rPr>
                <w:spacing w:val="-4"/>
              </w:rPr>
              <w:t xml:space="preserve"> för den</w:t>
            </w:r>
            <w:r>
              <w:t xml:space="preserve"> kommun där den enskilde vistas.</w:t>
            </w:r>
          </w:p>
        </w:tc>
        <w:tc>
          <w:tcPr>
            <w:tcW w:w="2500" w:type="pct"/>
            <w:shd w:val="clear" w:color="auto" w:fill="auto"/>
            <w:tcMar>
              <w:right w:w="0" w:type="dxa"/>
            </w:tcMar>
          </w:tcPr>
          <w:p w14:paraId="16BB9B83" w14:textId="77777777" w:rsidR="00D4080F" w:rsidRDefault="00D4080F" w:rsidP="00A7016B">
            <w:pPr>
              <w:pStyle w:val="Brdtextmedindrag"/>
              <w:ind w:firstLine="0"/>
            </w:pPr>
            <w:r>
              <w:t xml:space="preserve">Tillsynen utövas av </w:t>
            </w:r>
            <w:r w:rsidRPr="004B269E">
              <w:rPr>
                <w:i/>
                <w:iCs/>
              </w:rPr>
              <w:t>överför</w:t>
            </w:r>
            <w:r>
              <w:rPr>
                <w:i/>
                <w:iCs/>
              </w:rPr>
              <w:softHyphen/>
            </w:r>
            <w:r w:rsidRPr="004B269E">
              <w:rPr>
                <w:i/>
                <w:iCs/>
              </w:rPr>
              <w:t>myn</w:t>
            </w:r>
            <w:r>
              <w:rPr>
                <w:i/>
                <w:iCs/>
              </w:rPr>
              <w:softHyphen/>
            </w:r>
            <w:r w:rsidRPr="004B269E">
              <w:rPr>
                <w:i/>
                <w:iCs/>
              </w:rPr>
              <w:t>dar</w:t>
            </w:r>
            <w:r>
              <w:rPr>
                <w:i/>
                <w:iCs/>
              </w:rPr>
              <w:softHyphen/>
              <w:t>nämnden</w:t>
            </w:r>
            <w:r>
              <w:t xml:space="preserve"> för den kom</w:t>
            </w:r>
            <w:r>
              <w:softHyphen/>
              <w:t xml:space="preserve">mun </w:t>
            </w:r>
            <w:r w:rsidRPr="00DD7B55">
              <w:rPr>
                <w:spacing w:val="-4"/>
              </w:rPr>
              <w:t>där den som har</w:t>
            </w:r>
            <w:r>
              <w:rPr>
                <w:spacing w:val="-4"/>
              </w:rPr>
              <w:t xml:space="preserve"> </w:t>
            </w:r>
            <w:r w:rsidRPr="002E4D97">
              <w:rPr>
                <w:i/>
                <w:iCs/>
                <w:spacing w:val="-4"/>
              </w:rPr>
              <w:t>en</w:t>
            </w:r>
            <w:r>
              <w:rPr>
                <w:spacing w:val="-4"/>
              </w:rPr>
              <w:t xml:space="preserve"> </w:t>
            </w:r>
            <w:r w:rsidRPr="00DD7B55">
              <w:rPr>
                <w:spacing w:val="-4"/>
              </w:rPr>
              <w:t>förmyn</w:t>
            </w:r>
            <w:r w:rsidRPr="00DD7B55">
              <w:rPr>
                <w:spacing w:val="-4"/>
              </w:rPr>
              <w:softHyphen/>
              <w:t>da</w:t>
            </w:r>
            <w:r w:rsidRPr="002E4D97">
              <w:rPr>
                <w:spacing w:val="-5"/>
              </w:rPr>
              <w:t>re, god man eller förvaltare är folk</w:t>
            </w:r>
            <w:r w:rsidRPr="002E4D97">
              <w:rPr>
                <w:spacing w:val="-5"/>
              </w:rPr>
              <w:softHyphen/>
              <w:t>bokförd</w:t>
            </w:r>
            <w:r w:rsidRPr="00DD7B55">
              <w:rPr>
                <w:spacing w:val="-4"/>
              </w:rPr>
              <w:t>. Om den enskilde inte är folkbokförd i Sverige, ut</w:t>
            </w:r>
            <w:r>
              <w:rPr>
                <w:spacing w:val="-4"/>
              </w:rPr>
              <w:softHyphen/>
            </w:r>
            <w:r w:rsidRPr="00DD7B55">
              <w:rPr>
                <w:spacing w:val="-4"/>
              </w:rPr>
              <w:t>övas till</w:t>
            </w:r>
            <w:r>
              <w:rPr>
                <w:spacing w:val="-4"/>
              </w:rPr>
              <w:softHyphen/>
            </w:r>
            <w:r w:rsidRPr="00DD7B55">
              <w:rPr>
                <w:spacing w:val="-4"/>
              </w:rPr>
              <w:t xml:space="preserve">synen av </w:t>
            </w:r>
            <w:r w:rsidRPr="00DD7B55">
              <w:rPr>
                <w:i/>
                <w:iCs/>
                <w:spacing w:val="-4"/>
              </w:rPr>
              <w:t>överför</w:t>
            </w:r>
            <w:r>
              <w:rPr>
                <w:i/>
                <w:iCs/>
                <w:spacing w:val="-4"/>
              </w:rPr>
              <w:softHyphen/>
            </w:r>
            <w:r w:rsidRPr="00DD7B55">
              <w:rPr>
                <w:i/>
                <w:iCs/>
                <w:spacing w:val="-4"/>
              </w:rPr>
              <w:t>myndar</w:t>
            </w:r>
            <w:r w:rsidRPr="00DD7B55">
              <w:rPr>
                <w:i/>
                <w:iCs/>
                <w:spacing w:val="-4"/>
              </w:rPr>
              <w:softHyphen/>
              <w:t>nä</w:t>
            </w:r>
            <w:r w:rsidRPr="002E4D97">
              <w:rPr>
                <w:i/>
                <w:iCs/>
                <w:spacing w:val="-6"/>
              </w:rPr>
              <w:t>mnden</w:t>
            </w:r>
            <w:r w:rsidRPr="002E4D97">
              <w:rPr>
                <w:spacing w:val="-6"/>
              </w:rPr>
              <w:t xml:space="preserve"> för den kommun där den</w:t>
            </w:r>
            <w:r w:rsidRPr="00DD7B55">
              <w:rPr>
                <w:spacing w:val="-4"/>
              </w:rPr>
              <w:t xml:space="preserve"> enskilde</w:t>
            </w:r>
            <w:r>
              <w:t xml:space="preserve"> vistas.</w:t>
            </w:r>
          </w:p>
        </w:tc>
      </w:tr>
      <w:tr w:rsidR="009361F3" w14:paraId="31D773E1" w14:textId="77777777" w:rsidTr="00A7016B">
        <w:tc>
          <w:tcPr>
            <w:tcW w:w="2500" w:type="pct"/>
            <w:shd w:val="clear" w:color="auto" w:fill="auto"/>
            <w:tcMar>
              <w:left w:w="0" w:type="dxa"/>
            </w:tcMar>
          </w:tcPr>
          <w:p w14:paraId="41EE746F" w14:textId="77777777" w:rsidR="00D4080F" w:rsidRDefault="00D4080F" w:rsidP="00A7016B">
            <w:pPr>
              <w:pStyle w:val="Brdtextmedindrag"/>
            </w:pPr>
            <w:r>
              <w:t>Om god man har förordnats en</w:t>
            </w:r>
            <w:r>
              <w:softHyphen/>
              <w:t xml:space="preserve">ligt 11 kap. 3 § vid utredning av ett dödsbo, utövas tillsynen av </w:t>
            </w:r>
            <w:r w:rsidRPr="004B269E">
              <w:rPr>
                <w:i/>
                <w:iCs/>
              </w:rPr>
              <w:t>över</w:t>
            </w:r>
            <w:r>
              <w:rPr>
                <w:i/>
                <w:iCs/>
              </w:rPr>
              <w:softHyphen/>
            </w:r>
            <w:r w:rsidRPr="004B269E">
              <w:rPr>
                <w:i/>
                <w:iCs/>
              </w:rPr>
              <w:t>förmyndaren</w:t>
            </w:r>
            <w:r>
              <w:t xml:space="preserve"> för den kom</w:t>
            </w:r>
            <w:r>
              <w:softHyphen/>
              <w:t xml:space="preserve">mun där den avlidne hade </w:t>
            </w:r>
            <w:r w:rsidRPr="000E1CA5">
              <w:rPr>
                <w:i/>
                <w:iCs/>
              </w:rPr>
              <w:t>sitt</w:t>
            </w:r>
            <w:r>
              <w:t xml:space="preserve"> hemvist. Är det i övrigt fråga om godmanskap enligt 11 kap. 3 §, utövas tillsynen av </w:t>
            </w:r>
            <w:r w:rsidRPr="004B269E">
              <w:rPr>
                <w:i/>
                <w:iCs/>
              </w:rPr>
              <w:t>överförmyn</w:t>
            </w:r>
            <w:r>
              <w:rPr>
                <w:i/>
                <w:iCs/>
              </w:rPr>
              <w:softHyphen/>
            </w:r>
            <w:r w:rsidRPr="004B269E">
              <w:rPr>
                <w:i/>
                <w:iCs/>
              </w:rPr>
              <w:t>daren</w:t>
            </w:r>
            <w:r>
              <w:t xml:space="preserve"> för den kom</w:t>
            </w:r>
            <w:r>
              <w:softHyphen/>
              <w:t>mun där den gode mannen är folk</w:t>
            </w:r>
            <w:r>
              <w:softHyphen/>
              <w:t>bokförd.</w:t>
            </w:r>
          </w:p>
        </w:tc>
        <w:tc>
          <w:tcPr>
            <w:tcW w:w="2500" w:type="pct"/>
            <w:shd w:val="clear" w:color="auto" w:fill="auto"/>
            <w:tcMar>
              <w:right w:w="0" w:type="dxa"/>
            </w:tcMar>
          </w:tcPr>
          <w:p w14:paraId="73F5A568" w14:textId="77777777" w:rsidR="00D4080F" w:rsidRDefault="00D4080F" w:rsidP="00A7016B">
            <w:pPr>
              <w:pStyle w:val="Brdtextmedindrag"/>
            </w:pPr>
            <w:r>
              <w:t xml:space="preserve">Om </w:t>
            </w:r>
            <w:r w:rsidRPr="00F81630">
              <w:rPr>
                <w:i/>
                <w:iCs/>
              </w:rPr>
              <w:t>en</w:t>
            </w:r>
            <w:r>
              <w:t xml:space="preserve"> god man har för</w:t>
            </w:r>
            <w:r>
              <w:softHyphen/>
              <w:t>ordnats enligt 11 kap. 3 § vid ut</w:t>
            </w:r>
            <w:r>
              <w:softHyphen/>
              <w:t>redning av ett dödsbo, utövas tillsyn</w:t>
            </w:r>
            <w:r w:rsidRPr="00807C18">
              <w:rPr>
                <w:spacing w:val="-2"/>
              </w:rPr>
              <w:t xml:space="preserve">en av </w:t>
            </w:r>
            <w:r w:rsidRPr="00807C18">
              <w:rPr>
                <w:i/>
                <w:iCs/>
                <w:spacing w:val="-2"/>
              </w:rPr>
              <w:t>över</w:t>
            </w:r>
            <w:r>
              <w:rPr>
                <w:i/>
                <w:iCs/>
                <w:spacing w:val="-2"/>
              </w:rPr>
              <w:softHyphen/>
            </w:r>
            <w:r w:rsidRPr="00807C18">
              <w:rPr>
                <w:i/>
                <w:iCs/>
                <w:spacing w:val="-2"/>
              </w:rPr>
              <w:t>förmyndar</w:t>
            </w:r>
            <w:r w:rsidRPr="00807C18">
              <w:rPr>
                <w:i/>
                <w:iCs/>
                <w:spacing w:val="-2"/>
              </w:rPr>
              <w:softHyphen/>
              <w:t>nämn</w:t>
            </w:r>
            <w:r w:rsidRPr="00807C18">
              <w:rPr>
                <w:i/>
                <w:iCs/>
                <w:spacing w:val="-2"/>
              </w:rPr>
              <w:softHyphen/>
              <w:t>den</w:t>
            </w:r>
            <w:r>
              <w:t xml:space="preserve"> för den kom</w:t>
            </w:r>
            <w:r>
              <w:softHyphen/>
              <w:t xml:space="preserve">mun där den avlidne hade </w:t>
            </w:r>
            <w:r w:rsidRPr="000E1CA5">
              <w:rPr>
                <w:i/>
                <w:iCs/>
              </w:rPr>
              <w:t xml:space="preserve">sin </w:t>
            </w:r>
            <w:r>
              <w:t>hem</w:t>
            </w:r>
            <w:r>
              <w:softHyphen/>
              <w:t xml:space="preserve">vist. Är det i övrigt fråga om </w:t>
            </w:r>
            <w:r w:rsidRPr="00F81630">
              <w:rPr>
                <w:i/>
                <w:iCs/>
              </w:rPr>
              <w:t>ett</w:t>
            </w:r>
            <w:r>
              <w:t xml:space="preserve"> godmanskap </w:t>
            </w:r>
            <w:r w:rsidRPr="00807C18">
              <w:rPr>
                <w:spacing w:val="-4"/>
              </w:rPr>
              <w:t>enligt 11 kap. 3 §, ut</w:t>
            </w:r>
            <w:r>
              <w:rPr>
                <w:spacing w:val="-4"/>
              </w:rPr>
              <w:softHyphen/>
            </w:r>
            <w:r w:rsidRPr="00807C18">
              <w:rPr>
                <w:spacing w:val="-4"/>
              </w:rPr>
              <w:t>övas tillsynen</w:t>
            </w:r>
            <w:r>
              <w:t xml:space="preserve"> av </w:t>
            </w:r>
            <w:r w:rsidRPr="00807C18">
              <w:rPr>
                <w:i/>
                <w:iCs/>
                <w:spacing w:val="-5"/>
              </w:rPr>
              <w:t>överförmyndar</w:t>
            </w:r>
            <w:r>
              <w:rPr>
                <w:i/>
                <w:iCs/>
                <w:spacing w:val="-5"/>
              </w:rPr>
              <w:softHyphen/>
            </w:r>
            <w:r w:rsidRPr="00807C18">
              <w:rPr>
                <w:i/>
                <w:iCs/>
                <w:spacing w:val="-5"/>
              </w:rPr>
              <w:t>nämnden</w:t>
            </w:r>
            <w:r w:rsidRPr="00807C18">
              <w:rPr>
                <w:spacing w:val="-5"/>
              </w:rPr>
              <w:t xml:space="preserve"> för den</w:t>
            </w:r>
            <w:r>
              <w:t xml:space="preserve"> kommun där den gode mannen är folkbokförd.</w:t>
            </w:r>
          </w:p>
        </w:tc>
      </w:tr>
      <w:tr w:rsidR="009361F3" w14:paraId="7987DAD0" w14:textId="77777777" w:rsidTr="00A7016B">
        <w:tc>
          <w:tcPr>
            <w:tcW w:w="2500" w:type="pct"/>
            <w:shd w:val="clear" w:color="auto" w:fill="auto"/>
            <w:tcMar>
              <w:left w:w="0" w:type="dxa"/>
            </w:tcMar>
          </w:tcPr>
          <w:p w14:paraId="31854433" w14:textId="77777777" w:rsidR="00D4080F" w:rsidRDefault="00D4080F" w:rsidP="00A7016B">
            <w:pPr>
              <w:pStyle w:val="Brdtextmedindrag"/>
            </w:pPr>
            <w:r w:rsidRPr="004B269E">
              <w:t>Om det inte finns någon be</w:t>
            </w:r>
            <w:r>
              <w:softHyphen/>
            </w:r>
            <w:r w:rsidRPr="004B269E">
              <w:t>höri</w:t>
            </w:r>
            <w:r w:rsidRPr="00807C18">
              <w:rPr>
                <w:spacing w:val="-4"/>
              </w:rPr>
              <w:t xml:space="preserve">g </w:t>
            </w:r>
            <w:r w:rsidRPr="00807C18">
              <w:rPr>
                <w:i/>
                <w:iCs/>
                <w:spacing w:val="-4"/>
              </w:rPr>
              <w:t>överförmyndare</w:t>
            </w:r>
            <w:r w:rsidRPr="00807C18">
              <w:rPr>
                <w:spacing w:val="-4"/>
              </w:rPr>
              <w:t xml:space="preserve"> enligt första</w:t>
            </w:r>
            <w:r w:rsidRPr="004B269E">
              <w:t xml:space="preserve"> och andra styckena, utövas till</w:t>
            </w:r>
            <w:r>
              <w:softHyphen/>
            </w:r>
            <w:r w:rsidRPr="004B269E">
              <w:t xml:space="preserve">synen av </w:t>
            </w:r>
            <w:r w:rsidRPr="004B269E">
              <w:rPr>
                <w:i/>
                <w:iCs/>
              </w:rPr>
              <w:t>överförmyndaren</w:t>
            </w:r>
            <w:r w:rsidRPr="004B269E">
              <w:t xml:space="preserve"> för Stockholms kommun.</w:t>
            </w:r>
          </w:p>
        </w:tc>
        <w:tc>
          <w:tcPr>
            <w:tcW w:w="2500" w:type="pct"/>
            <w:shd w:val="clear" w:color="auto" w:fill="auto"/>
            <w:tcMar>
              <w:right w:w="0" w:type="dxa"/>
            </w:tcMar>
          </w:tcPr>
          <w:p w14:paraId="60961A9D" w14:textId="77777777" w:rsidR="00D4080F" w:rsidRDefault="00D4080F" w:rsidP="00A7016B">
            <w:pPr>
              <w:pStyle w:val="Brdtextmedindrag"/>
            </w:pPr>
            <w:r w:rsidRPr="004B269E">
              <w:t>Om det inte finns någon be</w:t>
            </w:r>
            <w:r>
              <w:softHyphen/>
            </w:r>
            <w:r w:rsidRPr="004B269E">
              <w:t>hörig</w:t>
            </w:r>
            <w:r w:rsidRPr="00807C18">
              <w:rPr>
                <w:spacing w:val="-4"/>
              </w:rPr>
              <w:t xml:space="preserve"> </w:t>
            </w:r>
            <w:r w:rsidRPr="00807C18">
              <w:rPr>
                <w:i/>
                <w:iCs/>
                <w:spacing w:val="-4"/>
              </w:rPr>
              <w:t>överförmyndar</w:t>
            </w:r>
            <w:r w:rsidRPr="00807C18">
              <w:rPr>
                <w:i/>
                <w:iCs/>
                <w:spacing w:val="-4"/>
              </w:rPr>
              <w:softHyphen/>
              <w:t>nämnd</w:t>
            </w:r>
            <w:r w:rsidRPr="00807C18">
              <w:rPr>
                <w:spacing w:val="-4"/>
              </w:rPr>
              <w:t xml:space="preserve"> enligt</w:t>
            </w:r>
            <w:r w:rsidRPr="004B269E">
              <w:t xml:space="preserve"> första och andra styckena, ut</w:t>
            </w:r>
            <w:r>
              <w:softHyphen/>
            </w:r>
            <w:r w:rsidRPr="004B269E">
              <w:t>övas tillsy</w:t>
            </w:r>
            <w:r>
              <w:softHyphen/>
            </w:r>
            <w:r w:rsidRPr="004B269E">
              <w:t xml:space="preserve">nen av </w:t>
            </w:r>
            <w:r w:rsidRPr="004B269E">
              <w:rPr>
                <w:i/>
                <w:iCs/>
              </w:rPr>
              <w:t>överförmyndar</w:t>
            </w:r>
            <w:r>
              <w:rPr>
                <w:i/>
                <w:iCs/>
              </w:rPr>
              <w:softHyphen/>
            </w:r>
            <w:r>
              <w:rPr>
                <w:i/>
                <w:iCs/>
              </w:rPr>
              <w:softHyphen/>
              <w:t>nämn</w:t>
            </w:r>
            <w:r w:rsidRPr="00807C18">
              <w:rPr>
                <w:i/>
                <w:iCs/>
                <w:spacing w:val="-4"/>
              </w:rPr>
              <w:t>den</w:t>
            </w:r>
            <w:r w:rsidRPr="00807C18">
              <w:rPr>
                <w:spacing w:val="-4"/>
              </w:rPr>
              <w:t xml:space="preserve"> för Stockholms kom</w:t>
            </w:r>
            <w:r>
              <w:rPr>
                <w:spacing w:val="-4"/>
              </w:rPr>
              <w:softHyphen/>
            </w:r>
            <w:r w:rsidRPr="00807C18">
              <w:rPr>
                <w:spacing w:val="-4"/>
              </w:rPr>
              <w:t>mun</w:t>
            </w:r>
            <w:r w:rsidRPr="004B269E">
              <w:t>.</w:t>
            </w:r>
          </w:p>
        </w:tc>
      </w:tr>
    </w:tbl>
    <w:p w14:paraId="1F658334" w14:textId="77777777" w:rsidR="00217423" w:rsidRDefault="00217423">
      <w:r>
        <w:rPr>
          <w:b/>
        </w:rPr>
        <w:br w:type="page"/>
      </w:r>
    </w:p>
    <w:tbl>
      <w:tblPr>
        <w:tblW w:w="5000" w:type="pct"/>
        <w:tblLook w:val="0600" w:firstRow="0" w:lastRow="0" w:firstColumn="0" w:lastColumn="0" w:noHBand="1" w:noVBand="1"/>
      </w:tblPr>
      <w:tblGrid>
        <w:gridCol w:w="2948"/>
        <w:gridCol w:w="2949"/>
      </w:tblGrid>
      <w:tr w:rsidR="009361F3" w14:paraId="7ECC8F8A" w14:textId="77777777" w:rsidTr="00A7016B">
        <w:tc>
          <w:tcPr>
            <w:tcW w:w="2500" w:type="pct"/>
            <w:shd w:val="clear" w:color="auto" w:fill="auto"/>
            <w:tcMar>
              <w:left w:w="0" w:type="dxa"/>
            </w:tcMar>
          </w:tcPr>
          <w:p w14:paraId="6BE25F56" w14:textId="5BE87AD1" w:rsidR="00D4080F" w:rsidRPr="00C43C4A" w:rsidRDefault="00D4080F" w:rsidP="00A7016B">
            <w:pPr>
              <w:pStyle w:val="Rubrik4utannumrering"/>
              <w:spacing w:before="0"/>
              <w:rPr>
                <w:b w:val="0"/>
                <w:i/>
              </w:rPr>
            </w:pPr>
            <w:r w:rsidRPr="00C43C4A">
              <w:rPr>
                <w:i/>
                <w:iCs/>
              </w:rPr>
              <w:lastRenderedPageBreak/>
              <w:t xml:space="preserve">Granskning av </w:t>
            </w:r>
            <w:r w:rsidRPr="00F951FA">
              <w:rPr>
                <w:i/>
                <w:iCs/>
              </w:rPr>
              <w:t>förvaltningen</w:t>
            </w:r>
          </w:p>
        </w:tc>
        <w:tc>
          <w:tcPr>
            <w:tcW w:w="2500" w:type="pct"/>
            <w:shd w:val="clear" w:color="auto" w:fill="auto"/>
            <w:tcMar>
              <w:right w:w="0" w:type="dxa"/>
            </w:tcMar>
          </w:tcPr>
          <w:p w14:paraId="66705728" w14:textId="77777777" w:rsidR="00D4080F" w:rsidRPr="00C43C4A" w:rsidRDefault="00D4080F" w:rsidP="00A7016B">
            <w:pPr>
              <w:pStyle w:val="Rubrik4utannumrering"/>
              <w:spacing w:before="0"/>
              <w:rPr>
                <w:b w:val="0"/>
                <w:i/>
              </w:rPr>
            </w:pPr>
            <w:r w:rsidRPr="00C43C4A">
              <w:rPr>
                <w:i/>
                <w:iCs/>
              </w:rPr>
              <w:t xml:space="preserve">Granskning av </w:t>
            </w:r>
            <w:r w:rsidRPr="00F951FA">
              <w:rPr>
                <w:i/>
                <w:iCs/>
              </w:rPr>
              <w:t>verksamheten</w:t>
            </w:r>
          </w:p>
        </w:tc>
      </w:tr>
    </w:tbl>
    <w:p w14:paraId="08ABA490"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3D2DEC9" w14:textId="77777777" w:rsidTr="00A7016B">
        <w:tc>
          <w:tcPr>
            <w:tcW w:w="2500" w:type="pct"/>
            <w:shd w:val="clear" w:color="auto" w:fill="auto"/>
            <w:tcMar>
              <w:left w:w="0" w:type="dxa"/>
            </w:tcMar>
          </w:tcPr>
          <w:p w14:paraId="3BD4CC81" w14:textId="77777777" w:rsidR="00D4080F" w:rsidRDefault="00D4080F" w:rsidP="00A7016B">
            <w:pPr>
              <w:pStyle w:val="Brdtextmedindrag"/>
              <w:ind w:firstLine="0"/>
            </w:pPr>
            <w:r w:rsidRPr="002800BD">
              <w:rPr>
                <w:i/>
                <w:iCs/>
              </w:rPr>
              <w:t>Öve</w:t>
            </w:r>
            <w:r w:rsidRPr="00807C18">
              <w:rPr>
                <w:i/>
                <w:iCs/>
                <w:spacing w:val="-5"/>
              </w:rPr>
              <w:t>rförmyndaren</w:t>
            </w:r>
            <w:r w:rsidRPr="00807C18">
              <w:rPr>
                <w:spacing w:val="-5"/>
              </w:rPr>
              <w:t xml:space="preserve"> </w:t>
            </w:r>
            <w:r w:rsidRPr="00807C18">
              <w:rPr>
                <w:i/>
                <w:iCs/>
                <w:spacing w:val="-5"/>
              </w:rPr>
              <w:t>skall</w:t>
            </w:r>
            <w:r w:rsidRPr="00807C18">
              <w:rPr>
                <w:spacing w:val="-5"/>
              </w:rPr>
              <w:t xml:space="preserve"> granska</w:t>
            </w:r>
            <w:r>
              <w:t xml:space="preserve"> för</w:t>
            </w:r>
            <w:r>
              <w:softHyphen/>
            </w:r>
            <w:r w:rsidRPr="00807C18">
              <w:rPr>
                <w:spacing w:val="-4"/>
              </w:rPr>
              <w:t>myndares, gode mäns och för</w:t>
            </w:r>
            <w:r w:rsidRPr="00807C18">
              <w:rPr>
                <w:spacing w:val="-4"/>
              </w:rPr>
              <w:softHyphen/>
              <w:t>valtares</w:t>
            </w:r>
            <w:r>
              <w:t xml:space="preserve"> verksamhet med ledning av d</w:t>
            </w:r>
            <w:r w:rsidRPr="00807C18">
              <w:rPr>
                <w:spacing w:val="-4"/>
              </w:rPr>
              <w:t>e för</w:t>
            </w:r>
            <w:r>
              <w:rPr>
                <w:spacing w:val="-4"/>
              </w:rPr>
              <w:softHyphen/>
            </w:r>
            <w:r w:rsidRPr="00807C18">
              <w:rPr>
                <w:spacing w:val="-4"/>
              </w:rPr>
              <w:t>teckningar, årsräk</w:t>
            </w:r>
            <w:r w:rsidRPr="00807C18">
              <w:rPr>
                <w:spacing w:val="-4"/>
              </w:rPr>
              <w:softHyphen/>
              <w:t>ningar</w:t>
            </w:r>
            <w:r>
              <w:t>, sluträk</w:t>
            </w:r>
            <w:r>
              <w:softHyphen/>
              <w:t>ningar samt andra hand</w:t>
            </w:r>
            <w:r>
              <w:softHyphen/>
              <w:t xml:space="preserve">lingar och uppgifter angående </w:t>
            </w:r>
            <w:r w:rsidRPr="00E27D20">
              <w:rPr>
                <w:i/>
                <w:iCs/>
              </w:rPr>
              <w:t>förvaltningen</w:t>
            </w:r>
            <w:r>
              <w:t xml:space="preserve"> som har lämnats.</w:t>
            </w:r>
          </w:p>
        </w:tc>
        <w:tc>
          <w:tcPr>
            <w:tcW w:w="2500" w:type="pct"/>
            <w:shd w:val="clear" w:color="auto" w:fill="auto"/>
            <w:tcMar>
              <w:right w:w="0" w:type="dxa"/>
            </w:tcMar>
          </w:tcPr>
          <w:p w14:paraId="6DB6406F" w14:textId="77777777" w:rsidR="00D4080F" w:rsidRDefault="00D4080F" w:rsidP="00A7016B">
            <w:pPr>
              <w:pStyle w:val="Brdtextmedindrag"/>
              <w:ind w:firstLine="0"/>
            </w:pPr>
            <w:r w:rsidRPr="002800BD">
              <w:rPr>
                <w:i/>
                <w:iCs/>
              </w:rPr>
              <w:t>Överförmyndar</w:t>
            </w:r>
            <w:r>
              <w:rPr>
                <w:i/>
                <w:iCs/>
              </w:rPr>
              <w:t>nämnden</w:t>
            </w:r>
            <w:r>
              <w:t xml:space="preserve"> </w:t>
            </w:r>
            <w:r w:rsidRPr="002800BD">
              <w:rPr>
                <w:i/>
                <w:iCs/>
              </w:rPr>
              <w:t>ska</w:t>
            </w:r>
            <w:r>
              <w:rPr>
                <w:i/>
                <w:iCs/>
              </w:rPr>
              <w:t xml:space="preserve"> </w:t>
            </w:r>
            <w:r>
              <w:t xml:space="preserve">granska förmyndares, gode mäns och förvaltares verksamhet med ledning av de förteckningar, </w:t>
            </w:r>
            <w:r>
              <w:rPr>
                <w:i/>
                <w:iCs/>
              </w:rPr>
              <w:t>års</w:t>
            </w:r>
            <w:r>
              <w:rPr>
                <w:i/>
                <w:iCs/>
              </w:rPr>
              <w:softHyphen/>
              <w:t>be</w:t>
            </w:r>
            <w:r>
              <w:rPr>
                <w:i/>
                <w:iCs/>
              </w:rPr>
              <w:softHyphen/>
              <w:t>rä</w:t>
            </w:r>
            <w:r w:rsidRPr="00807C18">
              <w:rPr>
                <w:i/>
                <w:iCs/>
                <w:spacing w:val="-4"/>
              </w:rPr>
              <w:t xml:space="preserve">ttelser, </w:t>
            </w:r>
            <w:r w:rsidRPr="00807C18">
              <w:rPr>
                <w:spacing w:val="-4"/>
              </w:rPr>
              <w:t>års</w:t>
            </w:r>
            <w:r w:rsidRPr="00807C18">
              <w:rPr>
                <w:spacing w:val="-4"/>
              </w:rPr>
              <w:softHyphen/>
              <w:t xml:space="preserve">räkningar, </w:t>
            </w:r>
            <w:r w:rsidRPr="00807C18">
              <w:rPr>
                <w:i/>
                <w:iCs/>
                <w:spacing w:val="-4"/>
              </w:rPr>
              <w:t>slut</w:t>
            </w:r>
            <w:r w:rsidRPr="00807C18">
              <w:rPr>
                <w:i/>
                <w:iCs/>
                <w:spacing w:val="-4"/>
              </w:rPr>
              <w:softHyphen/>
              <w:t>berät</w:t>
            </w:r>
            <w:r w:rsidRPr="00807C18">
              <w:rPr>
                <w:i/>
                <w:iCs/>
                <w:spacing w:val="-4"/>
              </w:rPr>
              <w:softHyphen/>
              <w:t>t</w:t>
            </w:r>
            <w:r w:rsidRPr="00807C18">
              <w:rPr>
                <w:i/>
                <w:iCs/>
                <w:spacing w:val="-4"/>
              </w:rPr>
              <w:softHyphen/>
              <w:t>el</w:t>
            </w:r>
            <w:r>
              <w:rPr>
                <w:i/>
                <w:iCs/>
                <w:spacing w:val="-4"/>
              </w:rPr>
              <w:softHyphen/>
            </w:r>
            <w:r w:rsidRPr="00807C18">
              <w:rPr>
                <w:i/>
                <w:iCs/>
                <w:spacing w:val="-4"/>
              </w:rPr>
              <w:t>ser</w:t>
            </w:r>
            <w:r>
              <w:rPr>
                <w:i/>
                <w:iCs/>
              </w:rPr>
              <w:t xml:space="preserve">, </w:t>
            </w:r>
            <w:r>
              <w:t>slut</w:t>
            </w:r>
            <w:r>
              <w:softHyphen/>
              <w:t>räkningar, samt andra hand</w:t>
            </w:r>
            <w:r>
              <w:softHyphen/>
              <w:t>lingar och uppgifter angå</w:t>
            </w:r>
            <w:r>
              <w:softHyphen/>
              <w:t xml:space="preserve">ende </w:t>
            </w:r>
            <w:r w:rsidRPr="00E27D20">
              <w:rPr>
                <w:i/>
                <w:iCs/>
              </w:rPr>
              <w:t>verk</w:t>
            </w:r>
            <w:r>
              <w:rPr>
                <w:i/>
                <w:iCs/>
              </w:rPr>
              <w:softHyphen/>
            </w:r>
            <w:r w:rsidRPr="00E27D20">
              <w:rPr>
                <w:i/>
                <w:iCs/>
              </w:rPr>
              <w:t xml:space="preserve">samheten </w:t>
            </w:r>
            <w:r>
              <w:t>som har läm</w:t>
            </w:r>
            <w:r>
              <w:softHyphen/>
              <w:t>nats.</w:t>
            </w:r>
          </w:p>
        </w:tc>
      </w:tr>
      <w:tr w:rsidR="009361F3" w14:paraId="7CE8DFFC" w14:textId="77777777" w:rsidTr="00A7016B">
        <w:tc>
          <w:tcPr>
            <w:tcW w:w="2500" w:type="pct"/>
            <w:shd w:val="clear" w:color="auto" w:fill="auto"/>
            <w:tcMar>
              <w:left w:w="0" w:type="dxa"/>
            </w:tcMar>
          </w:tcPr>
          <w:p w14:paraId="4BB96D41" w14:textId="77777777" w:rsidR="00D4080F" w:rsidRPr="002800BD" w:rsidRDefault="00D4080F" w:rsidP="00A7016B">
            <w:pPr>
              <w:pStyle w:val="Brdtextmedindrag"/>
              <w:rPr>
                <w:i/>
                <w:iCs/>
              </w:rPr>
            </w:pPr>
            <w:r w:rsidRPr="00B0216C">
              <w:rPr>
                <w:i/>
                <w:iCs/>
              </w:rPr>
              <w:t>Överförmyndaren</w:t>
            </w:r>
            <w:r>
              <w:t xml:space="preserve"> eller den som </w:t>
            </w:r>
            <w:r w:rsidRPr="00B0216C">
              <w:rPr>
                <w:i/>
                <w:iCs/>
              </w:rPr>
              <w:t>överförmyndaren</w:t>
            </w:r>
            <w:r>
              <w:t xml:space="preserve"> utser har rätt att gå igenom de räken</w:t>
            </w:r>
            <w:r>
              <w:softHyphen/>
              <w:t>skaper och an</w:t>
            </w:r>
            <w:r>
              <w:softHyphen/>
              <w:t>teckningar som av</w:t>
            </w:r>
            <w:r>
              <w:softHyphen/>
              <w:t>ses i 12 kap. 5 § samt de värde</w:t>
            </w:r>
            <w:r>
              <w:softHyphen/>
              <w:t>handlingar som ställ</w:t>
            </w:r>
            <w:r>
              <w:softHyphen/>
              <w:t>före</w:t>
            </w:r>
            <w:r>
              <w:softHyphen/>
              <w:t>trädaren förvarar med anled</w:t>
            </w:r>
            <w:r>
              <w:softHyphen/>
              <w:t>ning av sitt uppdrag. Ställföreträda</w:t>
            </w:r>
            <w:r>
              <w:softHyphen/>
              <w:t xml:space="preserve">ren </w:t>
            </w:r>
            <w:r w:rsidRPr="00B0216C">
              <w:rPr>
                <w:i/>
                <w:iCs/>
              </w:rPr>
              <w:t>skall</w:t>
            </w:r>
            <w:r>
              <w:t xml:space="preserve"> hålla dessa handlingar till</w:t>
            </w:r>
            <w:r>
              <w:softHyphen/>
              <w:t>gäng</w:t>
            </w:r>
            <w:r>
              <w:softHyphen/>
              <w:t xml:space="preserve">liga på tid och plats som </w:t>
            </w:r>
            <w:r w:rsidRPr="00B0216C">
              <w:rPr>
                <w:i/>
                <w:iCs/>
              </w:rPr>
              <w:t>över</w:t>
            </w:r>
            <w:r>
              <w:rPr>
                <w:i/>
                <w:iCs/>
              </w:rPr>
              <w:softHyphen/>
            </w:r>
            <w:r w:rsidRPr="00B0216C">
              <w:rPr>
                <w:i/>
                <w:iCs/>
              </w:rPr>
              <w:t>förmyndaren</w:t>
            </w:r>
            <w:r>
              <w:t xml:space="preserve"> bestämmer.</w:t>
            </w:r>
          </w:p>
        </w:tc>
        <w:tc>
          <w:tcPr>
            <w:tcW w:w="2500" w:type="pct"/>
            <w:shd w:val="clear" w:color="auto" w:fill="auto"/>
            <w:tcMar>
              <w:right w:w="0" w:type="dxa"/>
            </w:tcMar>
          </w:tcPr>
          <w:p w14:paraId="23A14536" w14:textId="77777777" w:rsidR="00D4080F" w:rsidRPr="002800BD" w:rsidRDefault="00D4080F" w:rsidP="00A7016B">
            <w:pPr>
              <w:pStyle w:val="Brdtextmedindrag"/>
              <w:rPr>
                <w:i/>
                <w:iCs/>
              </w:rPr>
            </w:pPr>
            <w:r w:rsidRPr="00B0216C">
              <w:rPr>
                <w:i/>
                <w:iCs/>
              </w:rPr>
              <w:t>Överförmyndar</w:t>
            </w:r>
            <w:r>
              <w:rPr>
                <w:i/>
                <w:iCs/>
              </w:rPr>
              <w:t>nämnden</w:t>
            </w:r>
            <w:r>
              <w:t xml:space="preserve"> eller den som </w:t>
            </w:r>
            <w:r>
              <w:rPr>
                <w:i/>
                <w:iCs/>
              </w:rPr>
              <w:t>nämnden</w:t>
            </w:r>
            <w:r>
              <w:t xml:space="preserve"> utser har rätt att</w:t>
            </w:r>
            <w:r w:rsidRPr="00807C18">
              <w:rPr>
                <w:spacing w:val="-4"/>
              </w:rPr>
              <w:t xml:space="preserve"> gå igenom de räkenskaper och</w:t>
            </w:r>
            <w:r>
              <w:t xml:space="preserve"> an</w:t>
            </w:r>
            <w:r>
              <w:softHyphen/>
              <w:t>teckningar som avses i 12 kap. 5 § samt de värdehandlingar som st</w:t>
            </w:r>
            <w:r w:rsidRPr="00807C18">
              <w:rPr>
                <w:spacing w:val="-4"/>
              </w:rPr>
              <w:t>äll</w:t>
            </w:r>
            <w:r>
              <w:rPr>
                <w:spacing w:val="-4"/>
              </w:rPr>
              <w:softHyphen/>
            </w:r>
            <w:r w:rsidRPr="00807C18">
              <w:rPr>
                <w:spacing w:val="-4"/>
              </w:rPr>
              <w:t>företrädaren förvarar med an</w:t>
            </w:r>
            <w:r w:rsidRPr="00807C18">
              <w:rPr>
                <w:spacing w:val="-4"/>
              </w:rPr>
              <w:softHyphen/>
              <w:t>ledning</w:t>
            </w:r>
            <w:r>
              <w:t xml:space="preserve"> av sitt uppdrag. Ställ</w:t>
            </w:r>
            <w:r>
              <w:softHyphen/>
              <w:t>före</w:t>
            </w:r>
            <w:r>
              <w:softHyphen/>
              <w:t xml:space="preserve">trädaren </w:t>
            </w:r>
            <w:r w:rsidRPr="00B0216C">
              <w:rPr>
                <w:i/>
                <w:iCs/>
              </w:rPr>
              <w:t>ska</w:t>
            </w:r>
            <w:r>
              <w:t xml:space="preserve"> hålla dessa hand</w:t>
            </w:r>
            <w:r>
              <w:softHyphen/>
              <w:t>lingar tillgäng</w:t>
            </w:r>
            <w:r>
              <w:softHyphen/>
              <w:t xml:space="preserve">liga på </w:t>
            </w:r>
            <w:r>
              <w:rPr>
                <w:i/>
                <w:iCs/>
              </w:rPr>
              <w:t>den</w:t>
            </w:r>
            <w:r>
              <w:t xml:space="preserve"> </w:t>
            </w:r>
            <w:r w:rsidRPr="004F74EA">
              <w:t>tid och plats</w:t>
            </w:r>
            <w:r>
              <w:t xml:space="preserve"> som </w:t>
            </w:r>
            <w:r>
              <w:rPr>
                <w:i/>
                <w:iCs/>
              </w:rPr>
              <w:softHyphen/>
              <w:t>nämn</w:t>
            </w:r>
            <w:r>
              <w:rPr>
                <w:i/>
                <w:iCs/>
              </w:rPr>
              <w:softHyphen/>
              <w:t>den</w:t>
            </w:r>
            <w:r>
              <w:t xml:space="preserve"> bestämmer.</w:t>
            </w:r>
          </w:p>
        </w:tc>
      </w:tr>
    </w:tbl>
    <w:p w14:paraId="0CE5CFAB" w14:textId="77777777" w:rsidR="00D4080F" w:rsidRDefault="00D4080F" w:rsidP="009361F3">
      <w:pPr>
        <w:pStyle w:val="Brdtext"/>
      </w:pPr>
    </w:p>
    <w:tbl>
      <w:tblPr>
        <w:tblW w:w="5000" w:type="pct"/>
        <w:tblLook w:val="0600" w:firstRow="0" w:lastRow="0" w:firstColumn="0" w:lastColumn="0" w:noHBand="1" w:noVBand="1"/>
      </w:tblPr>
      <w:tblGrid>
        <w:gridCol w:w="2948"/>
        <w:gridCol w:w="2949"/>
      </w:tblGrid>
      <w:tr w:rsidR="009361F3" w14:paraId="6E3F8EC3" w14:textId="77777777" w:rsidTr="00A7016B">
        <w:tc>
          <w:tcPr>
            <w:tcW w:w="2500" w:type="pct"/>
            <w:shd w:val="clear" w:color="auto" w:fill="auto"/>
            <w:tcMar>
              <w:left w:w="0" w:type="dxa"/>
            </w:tcMar>
          </w:tcPr>
          <w:p w14:paraId="675C962E" w14:textId="77777777" w:rsidR="00D4080F" w:rsidRPr="00BF025F" w:rsidRDefault="00D4080F" w:rsidP="00A7016B">
            <w:pPr>
              <w:pStyle w:val="Brdtextmedindrag"/>
              <w:ind w:firstLine="0"/>
              <w:rPr>
                <w:u w:val="single"/>
              </w:rPr>
            </w:pPr>
          </w:p>
        </w:tc>
        <w:tc>
          <w:tcPr>
            <w:tcW w:w="2500" w:type="pct"/>
            <w:shd w:val="clear" w:color="auto" w:fill="auto"/>
            <w:tcMar>
              <w:right w:w="0" w:type="dxa"/>
            </w:tcMar>
          </w:tcPr>
          <w:p w14:paraId="65FA525A" w14:textId="77777777" w:rsidR="00D4080F" w:rsidRPr="00232614" w:rsidRDefault="00D4080F" w:rsidP="00A7016B">
            <w:pPr>
              <w:pStyle w:val="Brdtext"/>
              <w:rPr>
                <w:i/>
                <w:iCs/>
              </w:rPr>
            </w:pPr>
            <w:r w:rsidRPr="00232614">
              <w:rPr>
                <w:i/>
                <w:iCs/>
              </w:rPr>
              <w:t>3</w:t>
            </w:r>
            <w:r>
              <w:rPr>
                <w:i/>
                <w:iCs/>
              </w:rPr>
              <w:t> </w:t>
            </w:r>
            <w:r w:rsidRPr="00232614">
              <w:rPr>
                <w:i/>
                <w:iCs/>
              </w:rPr>
              <w:t>a</w:t>
            </w:r>
            <w:r>
              <w:rPr>
                <w:i/>
                <w:iCs/>
              </w:rPr>
              <w:t> §</w:t>
            </w:r>
          </w:p>
          <w:p w14:paraId="4F363943" w14:textId="77777777" w:rsidR="00D4080F" w:rsidRPr="00963E91" w:rsidRDefault="00D4080F" w:rsidP="00A7016B">
            <w:pPr>
              <w:pStyle w:val="Brdtextmedindrag"/>
              <w:ind w:firstLine="0"/>
              <w:rPr>
                <w:i/>
                <w:iCs/>
              </w:rPr>
            </w:pPr>
            <w:r>
              <w:rPr>
                <w:i/>
                <w:iCs/>
              </w:rPr>
              <w:t>Överförmyndarnämnden ska gransk</w:t>
            </w:r>
            <w:r w:rsidRPr="00794C12">
              <w:rPr>
                <w:i/>
                <w:iCs/>
                <w:spacing w:val="-4"/>
              </w:rPr>
              <w:t>a årsberättelsen, års</w:t>
            </w:r>
            <w:r w:rsidRPr="00794C12">
              <w:rPr>
                <w:i/>
                <w:iCs/>
                <w:spacing w:val="-4"/>
              </w:rPr>
              <w:softHyphen/>
              <w:t>räk</w:t>
            </w:r>
            <w:r w:rsidRPr="00794C12">
              <w:rPr>
                <w:i/>
                <w:iCs/>
                <w:spacing w:val="-4"/>
              </w:rPr>
              <w:softHyphen/>
              <w:t>ningen</w:t>
            </w:r>
            <w:r>
              <w:rPr>
                <w:i/>
                <w:iCs/>
              </w:rPr>
              <w:t>, slutberättelsen och slut</w:t>
            </w:r>
            <w:r>
              <w:rPr>
                <w:i/>
                <w:iCs/>
              </w:rPr>
              <w:softHyphen/>
              <w:t>räk</w:t>
            </w:r>
            <w:r>
              <w:rPr>
                <w:i/>
                <w:iCs/>
              </w:rPr>
              <w:softHyphen/>
              <w:t xml:space="preserve">ningen inom sex månader från den dag en sådan handling gavs in till nämnden. </w:t>
            </w:r>
          </w:p>
        </w:tc>
      </w:tr>
      <w:tr w:rsidR="009361F3" w14:paraId="4B947D2F" w14:textId="77777777" w:rsidTr="00A7016B">
        <w:tc>
          <w:tcPr>
            <w:tcW w:w="2500" w:type="pct"/>
            <w:shd w:val="clear" w:color="auto" w:fill="auto"/>
            <w:tcMar>
              <w:left w:w="0" w:type="dxa"/>
            </w:tcMar>
          </w:tcPr>
          <w:p w14:paraId="1754BD5D" w14:textId="77777777" w:rsidR="00D4080F" w:rsidRDefault="00D4080F" w:rsidP="00A7016B">
            <w:pPr>
              <w:pStyle w:val="Brdtextmedindrag"/>
            </w:pPr>
          </w:p>
        </w:tc>
        <w:tc>
          <w:tcPr>
            <w:tcW w:w="2500" w:type="pct"/>
            <w:shd w:val="clear" w:color="auto" w:fill="auto"/>
            <w:tcMar>
              <w:right w:w="0" w:type="dxa"/>
            </w:tcMar>
          </w:tcPr>
          <w:p w14:paraId="28F14944" w14:textId="77777777" w:rsidR="00D4080F" w:rsidRDefault="00D4080F" w:rsidP="00A7016B">
            <w:pPr>
              <w:pStyle w:val="Brdtextmedindrag"/>
              <w:rPr>
                <w:i/>
                <w:iCs/>
              </w:rPr>
            </w:pPr>
            <w:r>
              <w:rPr>
                <w:i/>
                <w:iCs/>
              </w:rPr>
              <w:t>Överförmyndarnämnden ska un</w:t>
            </w:r>
            <w:r>
              <w:rPr>
                <w:i/>
                <w:iCs/>
              </w:rPr>
              <w:softHyphen/>
              <w:t>der</w:t>
            </w:r>
            <w:r>
              <w:rPr>
                <w:i/>
                <w:iCs/>
              </w:rPr>
              <w:softHyphen/>
              <w:t>rätta ställföreträdaren om gran</w:t>
            </w:r>
            <w:r w:rsidRPr="00BE5DA0">
              <w:rPr>
                <w:i/>
                <w:iCs/>
                <w:spacing w:val="-4"/>
              </w:rPr>
              <w:t>skningen bedöms bli försenad</w:t>
            </w:r>
            <w:r>
              <w:rPr>
                <w:i/>
                <w:iCs/>
              </w:rPr>
              <w:t xml:space="preserve">. </w:t>
            </w:r>
            <w:r w:rsidRPr="00BE5DA0">
              <w:rPr>
                <w:i/>
                <w:iCs/>
                <w:spacing w:val="-4"/>
              </w:rPr>
              <w:t>I underrättelsen ska nämnden redo</w:t>
            </w:r>
            <w:r w:rsidRPr="00BE5DA0">
              <w:rPr>
                <w:i/>
                <w:iCs/>
                <w:spacing w:val="-4"/>
              </w:rPr>
              <w:softHyphen/>
              <w:t>visa</w:t>
            </w:r>
            <w:r>
              <w:rPr>
                <w:i/>
                <w:iCs/>
              </w:rPr>
              <w:t xml:space="preserve"> anledningen till förseningen och ange en tid för när gransk</w:t>
            </w:r>
            <w:r>
              <w:rPr>
                <w:i/>
                <w:iCs/>
              </w:rPr>
              <w:softHyphen/>
              <w:t>ningen bedöms vara klar.</w:t>
            </w:r>
          </w:p>
        </w:tc>
      </w:tr>
    </w:tbl>
    <w:p w14:paraId="1A9358DB" w14:textId="77777777" w:rsidR="00D4080F" w:rsidRPr="00963E91" w:rsidRDefault="00D4080F" w:rsidP="009361F3">
      <w:pPr>
        <w:pStyle w:val="Brdtext"/>
      </w:pPr>
    </w:p>
    <w:p w14:paraId="21C488CD" w14:textId="77777777" w:rsidR="00D4080F" w:rsidRDefault="00D4080F" w:rsidP="009361F3">
      <w:pPr>
        <w:pStyle w:val="Brdtext"/>
        <w:jc w:val="center"/>
      </w:pPr>
      <w:r>
        <w:t>4 §</w:t>
      </w:r>
    </w:p>
    <w:tbl>
      <w:tblPr>
        <w:tblW w:w="5000" w:type="pct"/>
        <w:tblLook w:val="0600" w:firstRow="0" w:lastRow="0" w:firstColumn="0" w:lastColumn="0" w:noHBand="1" w:noVBand="1"/>
      </w:tblPr>
      <w:tblGrid>
        <w:gridCol w:w="2948"/>
        <w:gridCol w:w="2949"/>
      </w:tblGrid>
      <w:tr w:rsidR="009361F3" w14:paraId="4E5116FA" w14:textId="77777777" w:rsidTr="00A7016B">
        <w:tc>
          <w:tcPr>
            <w:tcW w:w="2500" w:type="pct"/>
            <w:shd w:val="clear" w:color="auto" w:fill="auto"/>
            <w:tcMar>
              <w:left w:w="0" w:type="dxa"/>
            </w:tcMar>
          </w:tcPr>
          <w:p w14:paraId="0BC0DFA4" w14:textId="77777777" w:rsidR="00D4080F" w:rsidRDefault="00D4080F" w:rsidP="00A7016B">
            <w:pPr>
              <w:pStyle w:val="Brdtextmedindrag"/>
              <w:ind w:firstLine="0"/>
            </w:pPr>
            <w:r w:rsidRPr="004B269E">
              <w:rPr>
                <w:i/>
                <w:iCs/>
              </w:rPr>
              <w:t>Öv</w:t>
            </w:r>
            <w:r w:rsidRPr="00BE5DA0">
              <w:rPr>
                <w:i/>
                <w:iCs/>
                <w:spacing w:val="-4"/>
              </w:rPr>
              <w:t>erförmyndaren</w:t>
            </w:r>
            <w:r w:rsidRPr="00BE5DA0">
              <w:rPr>
                <w:spacing w:val="-4"/>
              </w:rPr>
              <w:t xml:space="preserve"> </w:t>
            </w:r>
            <w:r w:rsidRPr="00BE5DA0">
              <w:rPr>
                <w:i/>
                <w:iCs/>
                <w:spacing w:val="-4"/>
              </w:rPr>
              <w:t>skall</w:t>
            </w:r>
            <w:r w:rsidRPr="00BE5DA0">
              <w:rPr>
                <w:spacing w:val="-4"/>
              </w:rPr>
              <w:t xml:space="preserve"> göra anteck</w:t>
            </w:r>
            <w:r>
              <w:rPr>
                <w:spacing w:val="-4"/>
              </w:rPr>
              <w:softHyphen/>
            </w:r>
            <w:r w:rsidRPr="00BE5DA0">
              <w:rPr>
                <w:spacing w:val="-4"/>
              </w:rPr>
              <w:t>ning om verkställd gransk</w:t>
            </w:r>
            <w:r w:rsidRPr="00BE5DA0">
              <w:rPr>
                <w:spacing w:val="-4"/>
              </w:rPr>
              <w:softHyphen/>
              <w:t>ning</w:t>
            </w:r>
            <w:r w:rsidRPr="004B269E">
              <w:t xml:space="preserve"> </w:t>
            </w:r>
            <w:r w:rsidRPr="0028368A">
              <w:rPr>
                <w:i/>
                <w:iCs/>
              </w:rPr>
              <w:t>på</w:t>
            </w:r>
            <w:r w:rsidRPr="004B269E">
              <w:t xml:space="preserve"> förteckningar, årsräk</w:t>
            </w:r>
            <w:r>
              <w:softHyphen/>
            </w:r>
            <w:r w:rsidRPr="004B269E">
              <w:t>ningar, slut</w:t>
            </w:r>
            <w:r>
              <w:softHyphen/>
            </w:r>
            <w:r w:rsidRPr="004B269E">
              <w:t>räkningar och hand</w:t>
            </w:r>
            <w:r>
              <w:softHyphen/>
            </w:r>
            <w:r w:rsidRPr="004B269E">
              <w:t>lingar enligt 15</w:t>
            </w:r>
            <w:r>
              <w:t> kap.</w:t>
            </w:r>
            <w:r w:rsidRPr="004B269E">
              <w:t xml:space="preserve"> 3 och 8</w:t>
            </w:r>
            <w:r>
              <w:t> §</w:t>
            </w:r>
            <w:r w:rsidRPr="004B269E">
              <w:t>§.</w:t>
            </w:r>
          </w:p>
          <w:p w14:paraId="01504EC7" w14:textId="77777777" w:rsidR="00D4080F" w:rsidRDefault="00D4080F" w:rsidP="00A7016B">
            <w:pPr>
              <w:pStyle w:val="Brdtextmedindrag"/>
              <w:ind w:firstLine="0"/>
            </w:pPr>
          </w:p>
        </w:tc>
        <w:tc>
          <w:tcPr>
            <w:tcW w:w="2500" w:type="pct"/>
            <w:shd w:val="clear" w:color="auto" w:fill="auto"/>
            <w:tcMar>
              <w:right w:w="0" w:type="dxa"/>
            </w:tcMar>
          </w:tcPr>
          <w:p w14:paraId="00EAE49D" w14:textId="77777777" w:rsidR="00D4080F" w:rsidRPr="001F262A" w:rsidRDefault="00D4080F" w:rsidP="00A7016B">
            <w:pPr>
              <w:pStyle w:val="Brdtextmedindrag"/>
              <w:ind w:firstLine="0"/>
              <w:rPr>
                <w:i/>
              </w:rPr>
            </w:pPr>
            <w:r w:rsidRPr="004B269E">
              <w:rPr>
                <w:i/>
                <w:iCs/>
              </w:rPr>
              <w:t>Ö</w:t>
            </w:r>
            <w:r w:rsidRPr="00BE5DA0">
              <w:rPr>
                <w:i/>
                <w:iCs/>
                <w:spacing w:val="-5"/>
              </w:rPr>
              <w:t>verförmyndarnämnden</w:t>
            </w:r>
            <w:r w:rsidRPr="00BE5DA0">
              <w:rPr>
                <w:spacing w:val="-5"/>
              </w:rPr>
              <w:t xml:space="preserve"> </w:t>
            </w:r>
            <w:r w:rsidRPr="00BE5DA0">
              <w:rPr>
                <w:i/>
                <w:iCs/>
                <w:spacing w:val="-5"/>
              </w:rPr>
              <w:t>ska</w:t>
            </w:r>
            <w:r w:rsidRPr="00BE5DA0">
              <w:rPr>
                <w:spacing w:val="-5"/>
              </w:rPr>
              <w:t xml:space="preserve"> </w:t>
            </w:r>
            <w:r w:rsidRPr="00BE5DA0">
              <w:rPr>
                <w:i/>
                <w:iCs/>
                <w:spacing w:val="-5"/>
              </w:rPr>
              <w:t>doku</w:t>
            </w:r>
            <w:r>
              <w:rPr>
                <w:i/>
                <w:iCs/>
                <w:spacing w:val="-5"/>
              </w:rPr>
              <w:softHyphen/>
            </w:r>
            <w:r w:rsidRPr="00BE5DA0">
              <w:rPr>
                <w:i/>
                <w:iCs/>
                <w:spacing w:val="-5"/>
              </w:rPr>
              <w:t>mentera att granskningen</w:t>
            </w:r>
            <w:r w:rsidRPr="00BE5DA0">
              <w:rPr>
                <w:spacing w:val="-5"/>
              </w:rPr>
              <w:t xml:space="preserve"> </w:t>
            </w:r>
            <w:r w:rsidRPr="00BE5DA0">
              <w:rPr>
                <w:i/>
                <w:iCs/>
                <w:spacing w:val="-5"/>
              </w:rPr>
              <w:t xml:space="preserve">av </w:t>
            </w:r>
            <w:r w:rsidRPr="00BE5DA0">
              <w:rPr>
                <w:spacing w:val="-5"/>
              </w:rPr>
              <w:t>förteck</w:t>
            </w:r>
            <w:r>
              <w:rPr>
                <w:spacing w:val="-5"/>
              </w:rPr>
              <w:softHyphen/>
            </w:r>
            <w:r w:rsidRPr="00BE5DA0">
              <w:rPr>
                <w:spacing w:val="-5"/>
              </w:rPr>
              <w:t xml:space="preserve">ningar, </w:t>
            </w:r>
            <w:r w:rsidRPr="00BE5DA0">
              <w:rPr>
                <w:i/>
                <w:iCs/>
                <w:spacing w:val="-5"/>
              </w:rPr>
              <w:t xml:space="preserve">årsberättelser, </w:t>
            </w:r>
            <w:r w:rsidRPr="00BE5DA0">
              <w:rPr>
                <w:spacing w:val="-5"/>
              </w:rPr>
              <w:t>års</w:t>
            </w:r>
            <w:r>
              <w:rPr>
                <w:spacing w:val="-5"/>
              </w:rPr>
              <w:softHyphen/>
            </w:r>
            <w:r w:rsidRPr="00BE5DA0">
              <w:rPr>
                <w:spacing w:val="-5"/>
              </w:rPr>
              <w:t>räk</w:t>
            </w:r>
            <w:r w:rsidRPr="00BE5DA0">
              <w:rPr>
                <w:spacing w:val="-5"/>
              </w:rPr>
              <w:softHyphen/>
              <w:t>ningar</w:t>
            </w:r>
            <w:r w:rsidRPr="004B269E">
              <w:t xml:space="preserve">, </w:t>
            </w:r>
            <w:r>
              <w:rPr>
                <w:i/>
                <w:iCs/>
              </w:rPr>
              <w:t xml:space="preserve">slutberättelser, </w:t>
            </w:r>
            <w:r w:rsidRPr="004B269E">
              <w:t>sluträk</w:t>
            </w:r>
            <w:r>
              <w:softHyphen/>
            </w:r>
            <w:r w:rsidRPr="004B269E">
              <w:t>ningar</w:t>
            </w:r>
            <w:r>
              <w:t xml:space="preserve"> och</w:t>
            </w:r>
            <w:r w:rsidRPr="004B269E">
              <w:t xml:space="preserve"> handlingar enligt 15</w:t>
            </w:r>
            <w:r>
              <w:t> kap.</w:t>
            </w:r>
            <w:r w:rsidRPr="004B269E">
              <w:t xml:space="preserve"> 3 och 8</w:t>
            </w:r>
            <w:r>
              <w:t> §</w:t>
            </w:r>
            <w:r w:rsidRPr="004B269E">
              <w:t>§</w:t>
            </w:r>
            <w:r w:rsidRPr="00F81630">
              <w:rPr>
                <w:i/>
                <w:iCs/>
              </w:rPr>
              <w:t xml:space="preserve"> är klar.</w:t>
            </w:r>
          </w:p>
        </w:tc>
      </w:tr>
      <w:tr w:rsidR="009361F3" w14:paraId="5B88B8ED" w14:textId="77777777" w:rsidTr="00A7016B">
        <w:tc>
          <w:tcPr>
            <w:tcW w:w="2500" w:type="pct"/>
            <w:shd w:val="clear" w:color="auto" w:fill="auto"/>
            <w:tcMar>
              <w:left w:w="0" w:type="dxa"/>
            </w:tcMar>
          </w:tcPr>
          <w:p w14:paraId="17EB6626" w14:textId="77777777" w:rsidR="00D4080F" w:rsidRPr="00C43C4A" w:rsidRDefault="00D4080F" w:rsidP="00A7016B">
            <w:pPr>
              <w:pStyle w:val="Rubrik4utannumrering"/>
              <w:rPr>
                <w:b w:val="0"/>
                <w:i/>
              </w:rPr>
            </w:pPr>
            <w:r w:rsidRPr="00C43C4A">
              <w:rPr>
                <w:i/>
                <w:iCs/>
              </w:rPr>
              <w:t xml:space="preserve">Anmärkning mot </w:t>
            </w:r>
            <w:r w:rsidRPr="00F951FA">
              <w:rPr>
                <w:i/>
                <w:iCs/>
              </w:rPr>
              <w:t>förvaltningen</w:t>
            </w:r>
          </w:p>
        </w:tc>
        <w:tc>
          <w:tcPr>
            <w:tcW w:w="2500" w:type="pct"/>
            <w:shd w:val="clear" w:color="auto" w:fill="auto"/>
            <w:tcMar>
              <w:right w:w="0" w:type="dxa"/>
            </w:tcMar>
          </w:tcPr>
          <w:p w14:paraId="3CBA8B8F" w14:textId="77777777" w:rsidR="00D4080F" w:rsidRPr="00C43C4A" w:rsidRDefault="00D4080F" w:rsidP="00A7016B">
            <w:pPr>
              <w:pStyle w:val="Rubrik4utannumrering"/>
              <w:rPr>
                <w:b w:val="0"/>
                <w:i/>
              </w:rPr>
            </w:pPr>
            <w:r w:rsidRPr="00C43C4A">
              <w:rPr>
                <w:i/>
                <w:iCs/>
              </w:rPr>
              <w:t xml:space="preserve">Anmärkning mot </w:t>
            </w:r>
            <w:r w:rsidRPr="00F951FA">
              <w:rPr>
                <w:i/>
                <w:iCs/>
              </w:rPr>
              <w:t>verksamheten</w:t>
            </w:r>
          </w:p>
        </w:tc>
      </w:tr>
    </w:tbl>
    <w:p w14:paraId="272B3CFB" w14:textId="77777777" w:rsidR="00D4080F"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6FE3C59" w14:textId="77777777" w:rsidTr="00A7016B">
        <w:tc>
          <w:tcPr>
            <w:tcW w:w="2500" w:type="pct"/>
            <w:shd w:val="clear" w:color="auto" w:fill="auto"/>
            <w:tcMar>
              <w:left w:w="0" w:type="dxa"/>
            </w:tcMar>
          </w:tcPr>
          <w:p w14:paraId="40CF3DB4" w14:textId="77777777" w:rsidR="00D4080F" w:rsidRDefault="00D4080F" w:rsidP="00A7016B">
            <w:pPr>
              <w:pStyle w:val="Brdtextmedindrag"/>
              <w:ind w:firstLine="0"/>
            </w:pPr>
            <w:r>
              <w:t xml:space="preserve">Om </w:t>
            </w:r>
            <w:r w:rsidRPr="00B0216C">
              <w:rPr>
                <w:i/>
                <w:iCs/>
              </w:rPr>
              <w:t>överförmyndaren</w:t>
            </w:r>
            <w:r>
              <w:t xml:space="preserve"> vid gransk</w:t>
            </w:r>
            <w:r>
              <w:softHyphen/>
              <w:t>ningen eller annars finner anled</w:t>
            </w:r>
            <w:r>
              <w:softHyphen/>
              <w:t xml:space="preserve">ning att rikta anmärkning mot </w:t>
            </w:r>
            <w:r w:rsidRPr="00B0216C">
              <w:rPr>
                <w:i/>
                <w:iCs/>
              </w:rPr>
              <w:t>för</w:t>
            </w:r>
            <w:r>
              <w:rPr>
                <w:i/>
                <w:iCs/>
              </w:rPr>
              <w:softHyphen/>
            </w:r>
            <w:r w:rsidRPr="00B0216C">
              <w:rPr>
                <w:i/>
                <w:iCs/>
              </w:rPr>
              <w:t>valtningen</w:t>
            </w:r>
            <w:r>
              <w:t xml:space="preserve">, </w:t>
            </w:r>
            <w:r w:rsidRPr="00B0216C">
              <w:rPr>
                <w:i/>
                <w:iCs/>
              </w:rPr>
              <w:t>skall</w:t>
            </w:r>
            <w:r>
              <w:t xml:space="preserve"> ställföre</w:t>
            </w:r>
            <w:r>
              <w:softHyphen/>
              <w:t xml:space="preserve">trädaren </w:t>
            </w:r>
            <w:r>
              <w:lastRenderedPageBreak/>
              <w:t xml:space="preserve">ges tillfälle att yttra sig inom den tid som </w:t>
            </w:r>
            <w:r w:rsidRPr="00B0216C">
              <w:rPr>
                <w:i/>
                <w:iCs/>
              </w:rPr>
              <w:t>överför</w:t>
            </w:r>
            <w:r>
              <w:rPr>
                <w:i/>
                <w:iCs/>
              </w:rPr>
              <w:softHyphen/>
            </w:r>
            <w:r w:rsidRPr="00B0216C">
              <w:rPr>
                <w:i/>
                <w:iCs/>
              </w:rPr>
              <w:t>myn</w:t>
            </w:r>
            <w:r>
              <w:rPr>
                <w:i/>
                <w:iCs/>
              </w:rPr>
              <w:softHyphen/>
            </w:r>
            <w:r w:rsidRPr="00B0216C">
              <w:rPr>
                <w:i/>
                <w:iCs/>
              </w:rPr>
              <w:t>daren</w:t>
            </w:r>
            <w:r>
              <w:t xml:space="preserve"> bestämmer.</w:t>
            </w:r>
          </w:p>
        </w:tc>
        <w:tc>
          <w:tcPr>
            <w:tcW w:w="2500" w:type="pct"/>
            <w:shd w:val="clear" w:color="auto" w:fill="auto"/>
            <w:tcMar>
              <w:right w:w="0" w:type="dxa"/>
            </w:tcMar>
          </w:tcPr>
          <w:p w14:paraId="697EF808" w14:textId="77777777" w:rsidR="00D4080F" w:rsidRDefault="00D4080F" w:rsidP="00A7016B">
            <w:pPr>
              <w:pStyle w:val="Brdtextmedindrag"/>
              <w:ind w:firstLine="0"/>
            </w:pPr>
            <w:r>
              <w:lastRenderedPageBreak/>
              <w:t xml:space="preserve">Om </w:t>
            </w:r>
            <w:r w:rsidRPr="00B0216C">
              <w:rPr>
                <w:i/>
                <w:iCs/>
              </w:rPr>
              <w:t>överförmyndar</w:t>
            </w:r>
            <w:r>
              <w:rPr>
                <w:i/>
                <w:iCs/>
              </w:rPr>
              <w:t>nämnden</w:t>
            </w:r>
            <w:r>
              <w:t xml:space="preserve"> vid granskningen eller annars finne</w:t>
            </w:r>
            <w:r w:rsidRPr="004F7768">
              <w:rPr>
                <w:spacing w:val="-4"/>
              </w:rPr>
              <w:t>r an</w:t>
            </w:r>
            <w:r>
              <w:rPr>
                <w:spacing w:val="-4"/>
              </w:rPr>
              <w:softHyphen/>
            </w:r>
            <w:r w:rsidRPr="004F7768">
              <w:rPr>
                <w:spacing w:val="-4"/>
              </w:rPr>
              <w:t>ledning att rikta anmärk</w:t>
            </w:r>
            <w:r w:rsidRPr="004F7768">
              <w:rPr>
                <w:spacing w:val="-4"/>
              </w:rPr>
              <w:softHyphen/>
              <w:t>ning</w:t>
            </w:r>
            <w:r>
              <w:t xml:space="preserve"> mot </w:t>
            </w:r>
            <w:r>
              <w:rPr>
                <w:i/>
                <w:iCs/>
              </w:rPr>
              <w:t>verksamheten</w:t>
            </w:r>
            <w:r>
              <w:t xml:space="preserve">, </w:t>
            </w:r>
            <w:r w:rsidRPr="00B0216C">
              <w:rPr>
                <w:i/>
                <w:iCs/>
              </w:rPr>
              <w:t>ska</w:t>
            </w:r>
            <w:r>
              <w:t xml:space="preserve"> ställ</w:t>
            </w:r>
            <w:r>
              <w:softHyphen/>
              <w:t xml:space="preserve">företrädaren </w:t>
            </w:r>
            <w:r>
              <w:lastRenderedPageBreak/>
              <w:t xml:space="preserve">ges tillfälle att yttra sig inom den tid som </w:t>
            </w:r>
            <w:r>
              <w:rPr>
                <w:i/>
                <w:iCs/>
              </w:rPr>
              <w:t>nämnden</w:t>
            </w:r>
            <w:r>
              <w:t xml:space="preserve"> bestämmer.</w:t>
            </w:r>
          </w:p>
        </w:tc>
      </w:tr>
      <w:tr w:rsidR="009361F3" w14:paraId="122CDB35" w14:textId="77777777" w:rsidTr="00A7016B">
        <w:tc>
          <w:tcPr>
            <w:tcW w:w="2500" w:type="pct"/>
            <w:shd w:val="clear" w:color="auto" w:fill="auto"/>
            <w:tcMar>
              <w:left w:w="0" w:type="dxa"/>
            </w:tcMar>
          </w:tcPr>
          <w:p w14:paraId="225DFC53" w14:textId="77777777" w:rsidR="00D4080F" w:rsidRDefault="00D4080F" w:rsidP="00A7016B">
            <w:pPr>
              <w:pStyle w:val="Brdtextmedindrag"/>
            </w:pPr>
            <w:r>
              <w:lastRenderedPageBreak/>
              <w:t xml:space="preserve">Om ett yttrande inte lämnas inom </w:t>
            </w:r>
            <w:r w:rsidRPr="00F81630">
              <w:rPr>
                <w:i/>
                <w:iCs/>
              </w:rPr>
              <w:t>förelagd tid</w:t>
            </w:r>
            <w:r>
              <w:t xml:space="preserve"> eller om </w:t>
            </w:r>
            <w:r w:rsidRPr="00473744">
              <w:rPr>
                <w:i/>
                <w:iCs/>
              </w:rPr>
              <w:t>över</w:t>
            </w:r>
            <w:r>
              <w:rPr>
                <w:i/>
                <w:iCs/>
              </w:rPr>
              <w:softHyphen/>
            </w:r>
            <w:r w:rsidRPr="00473744">
              <w:rPr>
                <w:i/>
                <w:iCs/>
              </w:rPr>
              <w:t>förmyn</w:t>
            </w:r>
            <w:r>
              <w:rPr>
                <w:i/>
                <w:iCs/>
              </w:rPr>
              <w:softHyphen/>
            </w:r>
            <w:r w:rsidRPr="00473744">
              <w:rPr>
                <w:i/>
                <w:iCs/>
              </w:rPr>
              <w:t>daren</w:t>
            </w:r>
            <w:r>
              <w:t xml:space="preserve"> anser att yttrandet inte är till</w:t>
            </w:r>
            <w:r>
              <w:softHyphen/>
              <w:t>freds</w:t>
            </w:r>
            <w:r>
              <w:softHyphen/>
              <w:t xml:space="preserve">ställande, </w:t>
            </w:r>
            <w:r w:rsidRPr="00473744">
              <w:rPr>
                <w:i/>
                <w:iCs/>
              </w:rPr>
              <w:t>skall</w:t>
            </w:r>
            <w:r>
              <w:t xml:space="preserve"> an</w:t>
            </w:r>
            <w:r>
              <w:softHyphen/>
              <w:t>teckn</w:t>
            </w:r>
            <w:r w:rsidRPr="004F7768">
              <w:rPr>
                <w:spacing w:val="-4"/>
              </w:rPr>
              <w:t>ing om anmärkningen göras</w:t>
            </w:r>
            <w:r>
              <w:t xml:space="preserve"> </w:t>
            </w:r>
            <w:r w:rsidRPr="00026134">
              <w:rPr>
                <w:i/>
                <w:iCs/>
              </w:rPr>
              <w:t>på den grans</w:t>
            </w:r>
            <w:r>
              <w:rPr>
                <w:i/>
                <w:iCs/>
              </w:rPr>
              <w:softHyphen/>
            </w:r>
            <w:r w:rsidRPr="00026134">
              <w:rPr>
                <w:i/>
                <w:iCs/>
              </w:rPr>
              <w:t>kade hand</w:t>
            </w:r>
            <w:r>
              <w:rPr>
                <w:i/>
                <w:iCs/>
              </w:rPr>
              <w:softHyphen/>
            </w:r>
            <w:r w:rsidRPr="00026134">
              <w:rPr>
                <w:i/>
                <w:iCs/>
              </w:rPr>
              <w:t>lingen</w:t>
            </w:r>
            <w:r>
              <w:t xml:space="preserve">. </w:t>
            </w:r>
            <w:r w:rsidRPr="00473744">
              <w:rPr>
                <w:i/>
                <w:iCs/>
              </w:rPr>
              <w:t>Över</w:t>
            </w:r>
            <w:r w:rsidRPr="004F7768">
              <w:rPr>
                <w:i/>
                <w:iCs/>
                <w:spacing w:val="-6"/>
              </w:rPr>
              <w:t>förmyndaren</w:t>
            </w:r>
            <w:r w:rsidRPr="004F7768">
              <w:rPr>
                <w:spacing w:val="-6"/>
              </w:rPr>
              <w:t xml:space="preserve"> </w:t>
            </w:r>
            <w:r w:rsidRPr="004F7768">
              <w:rPr>
                <w:i/>
                <w:iCs/>
                <w:spacing w:val="-6"/>
              </w:rPr>
              <w:t>skall</w:t>
            </w:r>
            <w:r w:rsidRPr="004F7768">
              <w:rPr>
                <w:spacing w:val="-6"/>
              </w:rPr>
              <w:t xml:space="preserve"> även genast</w:t>
            </w:r>
            <w:r>
              <w:t xml:space="preserve"> pröva om beslut enligt någon bestämmelse i 13 eller 14 kap. behöver meddelas eller om ställ</w:t>
            </w:r>
            <w:r>
              <w:softHyphen/>
              <w:t>företrädaren bör entledigas el</w:t>
            </w:r>
            <w:r>
              <w:softHyphen/>
              <w:t>ler någon annan åtgärd vidtas. Ställ</w:t>
            </w:r>
            <w:r>
              <w:softHyphen/>
              <w:t>för</w:t>
            </w:r>
            <w:r w:rsidRPr="004F7768">
              <w:rPr>
                <w:spacing w:val="-4"/>
              </w:rPr>
              <w:t xml:space="preserve">eträdaren </w:t>
            </w:r>
            <w:r w:rsidRPr="004F7768">
              <w:rPr>
                <w:i/>
                <w:iCs/>
                <w:spacing w:val="-4"/>
              </w:rPr>
              <w:t>skall</w:t>
            </w:r>
            <w:r w:rsidRPr="004F7768">
              <w:rPr>
                <w:spacing w:val="-4"/>
              </w:rPr>
              <w:t xml:space="preserve"> underrättas om</w:t>
            </w:r>
            <w:r>
              <w:t xml:space="preserve"> en sådan anteckning och </w:t>
            </w:r>
            <w:r w:rsidRPr="00F81630">
              <w:rPr>
                <w:i/>
                <w:iCs/>
              </w:rPr>
              <w:t>om vid</w:t>
            </w:r>
            <w:r>
              <w:rPr>
                <w:i/>
                <w:iCs/>
              </w:rPr>
              <w:softHyphen/>
            </w:r>
            <w:r w:rsidRPr="00F81630">
              <w:rPr>
                <w:i/>
                <w:iCs/>
              </w:rPr>
              <w:t xml:space="preserve">tagen </w:t>
            </w:r>
            <w:r>
              <w:t>åtgärd.</w:t>
            </w:r>
          </w:p>
        </w:tc>
        <w:tc>
          <w:tcPr>
            <w:tcW w:w="2500" w:type="pct"/>
            <w:shd w:val="clear" w:color="auto" w:fill="auto"/>
            <w:tcMar>
              <w:right w:w="0" w:type="dxa"/>
            </w:tcMar>
          </w:tcPr>
          <w:p w14:paraId="0AA5B567" w14:textId="77777777" w:rsidR="00D4080F" w:rsidRPr="00124A42" w:rsidRDefault="00D4080F" w:rsidP="00A7016B">
            <w:pPr>
              <w:pStyle w:val="Brdtextmedindrag"/>
              <w:rPr>
                <w:i/>
                <w:iCs/>
              </w:rPr>
            </w:pPr>
            <w:r>
              <w:t xml:space="preserve">Om ett yttrande inte lämnas inom </w:t>
            </w:r>
            <w:r w:rsidRPr="00F81630">
              <w:rPr>
                <w:i/>
                <w:iCs/>
              </w:rPr>
              <w:t>den förelagda tiden</w:t>
            </w:r>
            <w:r>
              <w:t xml:space="preserve"> eller om </w:t>
            </w:r>
            <w:r w:rsidRPr="00473744">
              <w:rPr>
                <w:i/>
                <w:iCs/>
              </w:rPr>
              <w:t>över</w:t>
            </w:r>
            <w:r>
              <w:rPr>
                <w:i/>
                <w:iCs/>
              </w:rPr>
              <w:softHyphen/>
            </w:r>
            <w:r w:rsidRPr="00473744">
              <w:rPr>
                <w:i/>
                <w:iCs/>
              </w:rPr>
              <w:t>förmyndar</w:t>
            </w:r>
            <w:r>
              <w:rPr>
                <w:i/>
                <w:iCs/>
              </w:rPr>
              <w:t>nämnden</w:t>
            </w:r>
            <w:r>
              <w:t xml:space="preserve"> anser att ytt</w:t>
            </w:r>
            <w:r>
              <w:softHyphen/>
              <w:t>randet inte är tillfreds</w:t>
            </w:r>
            <w:r>
              <w:softHyphen/>
              <w:t>ställ</w:t>
            </w:r>
            <w:r>
              <w:softHyphen/>
              <w:t xml:space="preserve">ande, </w:t>
            </w:r>
            <w:r w:rsidRPr="00473744">
              <w:rPr>
                <w:i/>
                <w:iCs/>
              </w:rPr>
              <w:t>ska</w:t>
            </w:r>
            <w:r w:rsidRPr="00F81630">
              <w:rPr>
                <w:i/>
                <w:iCs/>
              </w:rPr>
              <w:t xml:space="preserve"> en</w:t>
            </w:r>
            <w:r>
              <w:t xml:space="preserve"> anteckning om an</w:t>
            </w:r>
            <w:r>
              <w:softHyphen/>
              <w:t>märkn</w:t>
            </w:r>
            <w:r w:rsidRPr="004F7768">
              <w:rPr>
                <w:spacing w:val="-4"/>
              </w:rPr>
              <w:t xml:space="preserve">ingen göras </w:t>
            </w:r>
            <w:r w:rsidRPr="004F7768">
              <w:rPr>
                <w:i/>
                <w:iCs/>
                <w:spacing w:val="-4"/>
              </w:rPr>
              <w:t>i akten</w:t>
            </w:r>
            <w:r w:rsidRPr="004F7768">
              <w:rPr>
                <w:spacing w:val="-4"/>
              </w:rPr>
              <w:t xml:space="preserve">. </w:t>
            </w:r>
            <w:r w:rsidRPr="004F7768">
              <w:rPr>
                <w:i/>
                <w:iCs/>
                <w:spacing w:val="-4"/>
              </w:rPr>
              <w:t>Nämn</w:t>
            </w:r>
            <w:r w:rsidRPr="004F7768">
              <w:rPr>
                <w:i/>
                <w:iCs/>
                <w:spacing w:val="-4"/>
              </w:rPr>
              <w:softHyphen/>
              <w:t>den</w:t>
            </w:r>
            <w:r>
              <w:t xml:space="preserve"> </w:t>
            </w:r>
            <w:r w:rsidRPr="00473744">
              <w:rPr>
                <w:i/>
                <w:iCs/>
              </w:rPr>
              <w:t>ska</w:t>
            </w:r>
            <w:r>
              <w:t xml:space="preserve"> även genast pröva om </w:t>
            </w:r>
            <w:r w:rsidRPr="00F81630">
              <w:rPr>
                <w:i/>
                <w:iCs/>
              </w:rPr>
              <w:t xml:space="preserve">ett </w:t>
            </w:r>
            <w:r>
              <w:t>beslut enligt någon bestämmelse i 13 eller 14 kap. behöver med</w:t>
            </w:r>
            <w:r>
              <w:softHyphen/>
              <w:t>delas eller om ställföreträdaren bör entledigas el</w:t>
            </w:r>
            <w:r>
              <w:softHyphen/>
              <w:t xml:space="preserve">ler någon annan åtgärd vidtas. Ställföreträdaren </w:t>
            </w:r>
            <w:r>
              <w:rPr>
                <w:i/>
                <w:iCs/>
              </w:rPr>
              <w:t xml:space="preserve">och den enskilde </w:t>
            </w:r>
            <w:r w:rsidRPr="00473744">
              <w:rPr>
                <w:i/>
                <w:iCs/>
              </w:rPr>
              <w:t>ska</w:t>
            </w:r>
            <w:r>
              <w:t xml:space="preserve"> underrättas om en sådan an</w:t>
            </w:r>
            <w:r>
              <w:softHyphen/>
              <w:t>teckning och åt</w:t>
            </w:r>
            <w:r>
              <w:softHyphen/>
              <w:t xml:space="preserve">gärd. </w:t>
            </w:r>
            <w:r w:rsidRPr="00124A42">
              <w:rPr>
                <w:i/>
                <w:iCs/>
              </w:rPr>
              <w:t>Överförmyn</w:t>
            </w:r>
            <w:r>
              <w:rPr>
                <w:i/>
                <w:iCs/>
              </w:rPr>
              <w:softHyphen/>
            </w:r>
            <w:r w:rsidRPr="00124A42">
              <w:rPr>
                <w:i/>
                <w:iCs/>
              </w:rPr>
              <w:t>darnämnden är dock inte skyldig att underrätta ställföreträdaren och den enskilde om en åtalsanmä</w:t>
            </w:r>
            <w:r>
              <w:rPr>
                <w:i/>
                <w:iCs/>
              </w:rPr>
              <w:softHyphen/>
            </w:r>
            <w:r w:rsidRPr="00124A42">
              <w:rPr>
                <w:i/>
                <w:iCs/>
              </w:rPr>
              <w:t>lan enligt 6</w:t>
            </w:r>
            <w:r>
              <w:rPr>
                <w:i/>
                <w:iCs/>
              </w:rPr>
              <w:t> </w:t>
            </w:r>
            <w:r w:rsidRPr="00124A42">
              <w:rPr>
                <w:i/>
                <w:iCs/>
              </w:rPr>
              <w:t>a</w:t>
            </w:r>
            <w:r>
              <w:rPr>
                <w:i/>
                <w:iCs/>
              </w:rPr>
              <w:t> §, om det är olämp</w:t>
            </w:r>
            <w:r>
              <w:rPr>
                <w:i/>
                <w:iCs/>
              </w:rPr>
              <w:softHyphen/>
              <w:t xml:space="preserve">ligt. </w:t>
            </w:r>
          </w:p>
        </w:tc>
      </w:tr>
      <w:tr w:rsidR="009361F3" w14:paraId="56433F8D"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DE228DD" w14:textId="77777777" w:rsidR="00D4080F" w:rsidRDefault="00D4080F" w:rsidP="00A7016B">
            <w:pPr>
              <w:pStyle w:val="Brdtextmedindrag"/>
            </w:pPr>
          </w:p>
        </w:tc>
        <w:tc>
          <w:tcPr>
            <w:tcW w:w="2500" w:type="pct"/>
            <w:shd w:val="clear" w:color="auto" w:fill="auto"/>
            <w:tcMar>
              <w:right w:w="0" w:type="dxa"/>
            </w:tcMar>
          </w:tcPr>
          <w:p w14:paraId="4846915C" w14:textId="77777777" w:rsidR="00D4080F" w:rsidRPr="00C43C4A" w:rsidRDefault="00D4080F" w:rsidP="00A7016B">
            <w:pPr>
              <w:pStyle w:val="Rubrik4utannumrering"/>
              <w:rPr>
                <w:b w:val="0"/>
                <w:i/>
              </w:rPr>
            </w:pPr>
            <w:r w:rsidRPr="009F2954">
              <w:rPr>
                <w:i/>
              </w:rPr>
              <w:t>Åtalsanmälan</w:t>
            </w:r>
          </w:p>
        </w:tc>
      </w:tr>
      <w:tr w:rsidR="009361F3" w14:paraId="4E5DEEDA" w14:textId="77777777" w:rsidTr="00A7016B">
        <w:tc>
          <w:tcPr>
            <w:tcW w:w="2500" w:type="pct"/>
            <w:shd w:val="clear" w:color="auto" w:fill="auto"/>
            <w:tcMar>
              <w:left w:w="0" w:type="dxa"/>
            </w:tcMar>
          </w:tcPr>
          <w:p w14:paraId="6CE9E8D9" w14:textId="77777777" w:rsidR="00D4080F" w:rsidRDefault="00D4080F" w:rsidP="00A7016B">
            <w:pPr>
              <w:pStyle w:val="Brdtextmedindrag"/>
            </w:pPr>
          </w:p>
        </w:tc>
        <w:tc>
          <w:tcPr>
            <w:tcW w:w="2500" w:type="pct"/>
            <w:shd w:val="clear" w:color="auto" w:fill="auto"/>
            <w:tcMar>
              <w:right w:w="0" w:type="dxa"/>
            </w:tcMar>
          </w:tcPr>
          <w:p w14:paraId="6496CADC" w14:textId="77777777" w:rsidR="00D4080F" w:rsidRDefault="00D4080F" w:rsidP="00A7016B">
            <w:pPr>
              <w:pStyle w:val="Brdtext"/>
              <w:rPr>
                <w:i/>
                <w:iCs/>
              </w:rPr>
            </w:pPr>
            <w:r w:rsidRPr="00232614">
              <w:rPr>
                <w:i/>
                <w:iCs/>
              </w:rPr>
              <w:t>6</w:t>
            </w:r>
            <w:r>
              <w:rPr>
                <w:i/>
                <w:iCs/>
              </w:rPr>
              <w:t> </w:t>
            </w:r>
            <w:r w:rsidRPr="00232614">
              <w:rPr>
                <w:i/>
                <w:iCs/>
              </w:rPr>
              <w:t>a</w:t>
            </w:r>
            <w:r>
              <w:rPr>
                <w:i/>
                <w:iCs/>
              </w:rPr>
              <w:t> §</w:t>
            </w:r>
          </w:p>
          <w:p w14:paraId="07F147D8" w14:textId="77777777" w:rsidR="00D4080F" w:rsidRPr="00124A42" w:rsidRDefault="00D4080F" w:rsidP="00A7016B">
            <w:pPr>
              <w:pStyle w:val="Brdtextmedindrag"/>
              <w:ind w:firstLine="0"/>
              <w:rPr>
                <w:i/>
                <w:iCs/>
              </w:rPr>
            </w:pPr>
            <w:r>
              <w:rPr>
                <w:i/>
                <w:iCs/>
              </w:rPr>
              <w:t>Om ö</w:t>
            </w:r>
            <w:r w:rsidRPr="00C90DF4">
              <w:rPr>
                <w:i/>
                <w:iCs/>
              </w:rPr>
              <w:t>verförmyndarnämnden</w:t>
            </w:r>
            <w:r>
              <w:rPr>
                <w:i/>
                <w:iCs/>
              </w:rPr>
              <w:t xml:space="preserve"> finner att </w:t>
            </w:r>
            <w:r w:rsidRPr="00C90DF4">
              <w:rPr>
                <w:i/>
                <w:iCs/>
              </w:rPr>
              <w:t>en förmyndare, god man eller förvaltare kan misstänkas för att ha begått ett brott mot den en</w:t>
            </w:r>
            <w:r>
              <w:rPr>
                <w:i/>
                <w:iCs/>
              </w:rPr>
              <w:softHyphen/>
            </w:r>
            <w:r w:rsidRPr="00C90DF4">
              <w:rPr>
                <w:i/>
                <w:iCs/>
              </w:rPr>
              <w:t>skild</w:t>
            </w:r>
            <w:r w:rsidRPr="003821A8">
              <w:rPr>
                <w:i/>
                <w:iCs/>
                <w:spacing w:val="-4"/>
              </w:rPr>
              <w:t>e som har samband med verk</w:t>
            </w:r>
            <w:r w:rsidRPr="003821A8">
              <w:rPr>
                <w:i/>
                <w:iCs/>
                <w:spacing w:val="-4"/>
              </w:rPr>
              <w:softHyphen/>
              <w:t>samheten</w:t>
            </w:r>
            <w:r>
              <w:rPr>
                <w:i/>
                <w:iCs/>
              </w:rPr>
              <w:t xml:space="preserve"> och </w:t>
            </w:r>
            <w:r w:rsidRPr="00C90DF4">
              <w:rPr>
                <w:i/>
                <w:iCs/>
              </w:rPr>
              <w:t>för vilket fängelse är föreskri</w:t>
            </w:r>
            <w:r>
              <w:rPr>
                <w:i/>
                <w:iCs/>
              </w:rPr>
              <w:softHyphen/>
            </w:r>
            <w:r w:rsidRPr="00C90DF4">
              <w:rPr>
                <w:i/>
                <w:iCs/>
              </w:rPr>
              <w:t xml:space="preserve">vet </w:t>
            </w:r>
            <w:r>
              <w:rPr>
                <w:i/>
                <w:iCs/>
              </w:rPr>
              <w:t>ska nämnden omedel</w:t>
            </w:r>
            <w:r>
              <w:rPr>
                <w:i/>
                <w:iCs/>
              </w:rPr>
              <w:softHyphen/>
              <w:t>bart un</w:t>
            </w:r>
            <w:r>
              <w:rPr>
                <w:i/>
                <w:iCs/>
              </w:rPr>
              <w:softHyphen/>
              <w:t>derrätta allmän åklagare om det och ange grunden för miss</w:t>
            </w:r>
            <w:r>
              <w:rPr>
                <w:i/>
                <w:iCs/>
              </w:rPr>
              <w:softHyphen/>
              <w:t>tanken.</w:t>
            </w:r>
          </w:p>
        </w:tc>
      </w:tr>
    </w:tbl>
    <w:p w14:paraId="04A102AE" w14:textId="77777777" w:rsidR="00D4080F" w:rsidRPr="000A10E0" w:rsidRDefault="00D4080F" w:rsidP="009361F3">
      <w:pPr>
        <w:pStyle w:val="Brdtextmedindrag"/>
      </w:pPr>
    </w:p>
    <w:p w14:paraId="2FF08CC0" w14:textId="77777777" w:rsidR="00D4080F" w:rsidRDefault="00D4080F" w:rsidP="009361F3">
      <w:pPr>
        <w:pStyle w:val="Brdtext"/>
        <w:jc w:val="center"/>
      </w:pPr>
      <w:r>
        <w:t>7 §</w:t>
      </w:r>
    </w:p>
    <w:tbl>
      <w:tblPr>
        <w:tblW w:w="5000" w:type="pct"/>
        <w:tblLook w:val="0600" w:firstRow="0" w:lastRow="0" w:firstColumn="0" w:lastColumn="0" w:noHBand="1" w:noVBand="1"/>
      </w:tblPr>
      <w:tblGrid>
        <w:gridCol w:w="2948"/>
        <w:gridCol w:w="2949"/>
      </w:tblGrid>
      <w:tr w:rsidR="009361F3" w14:paraId="0E77AFB0" w14:textId="77777777" w:rsidTr="00A7016B">
        <w:tc>
          <w:tcPr>
            <w:tcW w:w="2500" w:type="pct"/>
            <w:shd w:val="clear" w:color="auto" w:fill="auto"/>
            <w:tcMar>
              <w:left w:w="0" w:type="dxa"/>
            </w:tcMar>
          </w:tcPr>
          <w:p w14:paraId="3A547CCA" w14:textId="77777777" w:rsidR="00D4080F" w:rsidRDefault="00D4080F" w:rsidP="00A7016B">
            <w:pPr>
              <w:pStyle w:val="Brdtextmedindrag"/>
              <w:ind w:firstLine="0"/>
            </w:pPr>
            <w:r w:rsidRPr="008A32B1">
              <w:t xml:space="preserve">En omyndig som har fyllt </w:t>
            </w:r>
            <w:r w:rsidRPr="000A10E0">
              <w:rPr>
                <w:i/>
                <w:iCs/>
              </w:rPr>
              <w:t>sexton</w:t>
            </w:r>
            <w:r>
              <w:t xml:space="preserve"> år </w:t>
            </w:r>
            <w:r w:rsidRPr="008A32B1">
              <w:t>och den som har god man eller för</w:t>
            </w:r>
            <w:r>
              <w:softHyphen/>
            </w:r>
            <w:r w:rsidRPr="008A32B1">
              <w:t xml:space="preserve">valtare har rätt att ta del </w:t>
            </w:r>
            <w:r w:rsidRPr="003821A8">
              <w:rPr>
                <w:spacing w:val="-4"/>
              </w:rPr>
              <w:t>av de hand</w:t>
            </w:r>
            <w:r>
              <w:rPr>
                <w:spacing w:val="-4"/>
              </w:rPr>
              <w:softHyphen/>
            </w:r>
            <w:r w:rsidRPr="003821A8">
              <w:rPr>
                <w:spacing w:val="-4"/>
              </w:rPr>
              <w:t>lingar som rör ställ</w:t>
            </w:r>
            <w:r w:rsidRPr="003821A8">
              <w:rPr>
                <w:spacing w:val="-4"/>
              </w:rPr>
              <w:softHyphen/>
              <w:t>företrädarskapet</w:t>
            </w:r>
            <w:r w:rsidRPr="008A32B1">
              <w:t xml:space="preserve"> och som förva</w:t>
            </w:r>
            <w:r>
              <w:softHyphen/>
            </w:r>
            <w:r w:rsidRPr="008A32B1">
              <w:t xml:space="preserve">ras hos </w:t>
            </w:r>
            <w:r w:rsidRPr="008A32B1">
              <w:rPr>
                <w:i/>
                <w:iCs/>
              </w:rPr>
              <w:t>överförmyn</w:t>
            </w:r>
            <w:r>
              <w:rPr>
                <w:i/>
                <w:iCs/>
              </w:rPr>
              <w:softHyphen/>
            </w:r>
            <w:r w:rsidRPr="008A32B1">
              <w:rPr>
                <w:i/>
                <w:iCs/>
              </w:rPr>
              <w:t>daren</w:t>
            </w:r>
            <w:r w:rsidRPr="008A32B1">
              <w:t>. En så</w:t>
            </w:r>
            <w:r>
              <w:softHyphen/>
            </w:r>
            <w:r w:rsidRPr="008A32B1">
              <w:t>dan rätt har också den enskildes make eller sambo och närmaste släktingar.</w:t>
            </w:r>
          </w:p>
        </w:tc>
        <w:tc>
          <w:tcPr>
            <w:tcW w:w="2500" w:type="pct"/>
            <w:shd w:val="clear" w:color="auto" w:fill="auto"/>
            <w:tcMar>
              <w:right w:w="0" w:type="dxa"/>
            </w:tcMar>
          </w:tcPr>
          <w:p w14:paraId="56441F75" w14:textId="77777777" w:rsidR="00D4080F" w:rsidRPr="000F0BD4" w:rsidRDefault="00D4080F" w:rsidP="00A7016B">
            <w:pPr>
              <w:pStyle w:val="Brdtextmedindrag"/>
              <w:ind w:firstLine="0"/>
            </w:pPr>
            <w:r w:rsidRPr="00273B52">
              <w:rPr>
                <w:spacing w:val="-4"/>
              </w:rPr>
              <w:t xml:space="preserve">En omyndig som har fyllt </w:t>
            </w:r>
            <w:r w:rsidRPr="00273B52">
              <w:rPr>
                <w:i/>
                <w:iCs/>
                <w:spacing w:val="-4"/>
              </w:rPr>
              <w:t>16</w:t>
            </w:r>
            <w:r w:rsidRPr="00273B52">
              <w:rPr>
                <w:spacing w:val="-4"/>
              </w:rPr>
              <w:t xml:space="preserve"> år och den som har </w:t>
            </w:r>
            <w:r w:rsidRPr="00273B52">
              <w:rPr>
                <w:i/>
                <w:iCs/>
                <w:spacing w:val="-4"/>
              </w:rPr>
              <w:t>en</w:t>
            </w:r>
            <w:r w:rsidRPr="00273B52">
              <w:rPr>
                <w:spacing w:val="-4"/>
              </w:rPr>
              <w:t xml:space="preserve"> god man</w:t>
            </w:r>
            <w:r w:rsidRPr="008A32B1">
              <w:t xml:space="preserve"> eller förval</w:t>
            </w:r>
            <w:r>
              <w:softHyphen/>
            </w:r>
            <w:r w:rsidRPr="008A32B1">
              <w:t>tare har rätt att ta del av de hand</w:t>
            </w:r>
            <w:r>
              <w:softHyphen/>
            </w:r>
            <w:r w:rsidRPr="008A32B1">
              <w:t>lingar som rör ställ</w:t>
            </w:r>
            <w:r>
              <w:softHyphen/>
            </w:r>
            <w:r w:rsidRPr="008A32B1">
              <w:t>före</w:t>
            </w:r>
            <w:r>
              <w:softHyphen/>
            </w:r>
            <w:r w:rsidRPr="008A32B1">
              <w:t>trädarskapet och som förva</w:t>
            </w:r>
            <w:r>
              <w:softHyphen/>
            </w:r>
            <w:r w:rsidRPr="008A32B1">
              <w:t xml:space="preserve">ras hos </w:t>
            </w:r>
            <w:r w:rsidRPr="008A32B1">
              <w:rPr>
                <w:i/>
                <w:iCs/>
              </w:rPr>
              <w:t>överförmyn</w:t>
            </w:r>
            <w:r>
              <w:rPr>
                <w:i/>
                <w:iCs/>
              </w:rPr>
              <w:softHyphen/>
            </w:r>
            <w:r w:rsidRPr="008A32B1">
              <w:rPr>
                <w:i/>
                <w:iCs/>
              </w:rPr>
              <w:t>dar</w:t>
            </w:r>
            <w:r>
              <w:rPr>
                <w:i/>
                <w:iCs/>
              </w:rPr>
              <w:softHyphen/>
              <w:t>nämnden</w:t>
            </w:r>
            <w:r w:rsidRPr="008A32B1">
              <w:t xml:space="preserve">. </w:t>
            </w:r>
            <w:r w:rsidRPr="000F0BD4">
              <w:t>En sådan rätt har också den en</w:t>
            </w:r>
            <w:r>
              <w:softHyphen/>
            </w:r>
            <w:r w:rsidRPr="000F0BD4">
              <w:t>skildes make eller sambo och närmaste släktingar</w:t>
            </w:r>
            <w:r>
              <w:rPr>
                <w:i/>
                <w:iCs/>
              </w:rPr>
              <w:t>, dock inte</w:t>
            </w:r>
            <w:r>
              <w:t xml:space="preserve"> </w:t>
            </w:r>
            <w:r w:rsidRPr="00531FB0">
              <w:rPr>
                <w:i/>
                <w:iCs/>
              </w:rPr>
              <w:t xml:space="preserve">om det </w:t>
            </w:r>
            <w:r>
              <w:rPr>
                <w:i/>
                <w:iCs/>
              </w:rPr>
              <w:t xml:space="preserve">med hänsyn till den enskildes intressen </w:t>
            </w:r>
            <w:r w:rsidRPr="00531FB0">
              <w:rPr>
                <w:i/>
                <w:iCs/>
              </w:rPr>
              <w:t>finns särskilda skäl mot att handlingen lämnas ut.</w:t>
            </w:r>
            <w:r>
              <w:rPr>
                <w:i/>
                <w:iCs/>
              </w:rPr>
              <w:t xml:space="preserve"> </w:t>
            </w:r>
          </w:p>
        </w:tc>
      </w:tr>
    </w:tbl>
    <w:p w14:paraId="209BA0CC" w14:textId="77777777" w:rsidR="00D4080F" w:rsidRDefault="00D4080F" w:rsidP="009361F3">
      <w:pPr>
        <w:pStyle w:val="Brdtext"/>
      </w:pPr>
    </w:p>
    <w:p w14:paraId="0D746BE2" w14:textId="77777777" w:rsidR="00D4080F" w:rsidRDefault="00D4080F" w:rsidP="009361F3">
      <w:pPr>
        <w:pStyle w:val="Brdtext"/>
        <w:jc w:val="center"/>
      </w:pPr>
      <w:r>
        <w:t>8 §</w:t>
      </w:r>
    </w:p>
    <w:tbl>
      <w:tblPr>
        <w:tblW w:w="5000" w:type="pct"/>
        <w:tblLook w:val="0600" w:firstRow="0" w:lastRow="0" w:firstColumn="0" w:lastColumn="0" w:noHBand="1" w:noVBand="1"/>
      </w:tblPr>
      <w:tblGrid>
        <w:gridCol w:w="2948"/>
        <w:gridCol w:w="2949"/>
      </w:tblGrid>
      <w:tr w:rsidR="009361F3" w14:paraId="607CB890" w14:textId="77777777" w:rsidTr="00A7016B">
        <w:tc>
          <w:tcPr>
            <w:tcW w:w="2500" w:type="pct"/>
            <w:shd w:val="clear" w:color="auto" w:fill="auto"/>
            <w:tcMar>
              <w:left w:w="0" w:type="dxa"/>
            </w:tcMar>
          </w:tcPr>
          <w:p w14:paraId="465B724D" w14:textId="77777777" w:rsidR="00D4080F" w:rsidRDefault="00D4080F" w:rsidP="00A7016B">
            <w:pPr>
              <w:pStyle w:val="Brdtextmedindrag"/>
              <w:ind w:firstLine="0"/>
            </w:pPr>
            <w:r>
              <w:t>Sed</w:t>
            </w:r>
            <w:r w:rsidRPr="003D43A0">
              <w:rPr>
                <w:spacing w:val="-5"/>
              </w:rPr>
              <w:t xml:space="preserve">an </w:t>
            </w:r>
            <w:r w:rsidRPr="003D43A0">
              <w:rPr>
                <w:i/>
                <w:iCs/>
                <w:spacing w:val="-5"/>
              </w:rPr>
              <w:t>överförmyndaren</w:t>
            </w:r>
            <w:r w:rsidRPr="003D43A0">
              <w:rPr>
                <w:spacing w:val="-5"/>
              </w:rPr>
              <w:t xml:space="preserve"> har grans</w:t>
            </w:r>
            <w:r>
              <w:rPr>
                <w:spacing w:val="-5"/>
              </w:rPr>
              <w:softHyphen/>
            </w:r>
            <w:r w:rsidRPr="003D43A0">
              <w:rPr>
                <w:spacing w:val="-5"/>
              </w:rPr>
              <w:t>kat</w:t>
            </w:r>
            <w:r>
              <w:t xml:space="preserve"> förmyndarens, gode mannens eller </w:t>
            </w:r>
            <w:r>
              <w:lastRenderedPageBreak/>
              <w:t>förvaltarens slut</w:t>
            </w:r>
            <w:r>
              <w:softHyphen/>
              <w:t>räk</w:t>
            </w:r>
            <w:r>
              <w:softHyphen/>
              <w:t xml:space="preserve">ning, </w:t>
            </w:r>
            <w:r w:rsidRPr="008A32B1">
              <w:rPr>
                <w:i/>
                <w:iCs/>
              </w:rPr>
              <w:t>skall</w:t>
            </w:r>
            <w:r>
              <w:t xml:space="preserve"> räk</w:t>
            </w:r>
            <w:r>
              <w:softHyphen/>
              <w:t>ningen samt de förteckningar, års</w:t>
            </w:r>
            <w:r>
              <w:softHyphen/>
              <w:t xml:space="preserve">räkningar och handlingar enligt 15 kap. 3 och 8 §§ som förvaras hos </w:t>
            </w:r>
            <w:r w:rsidRPr="008A32B1">
              <w:rPr>
                <w:i/>
                <w:iCs/>
              </w:rPr>
              <w:t>överför</w:t>
            </w:r>
            <w:r>
              <w:rPr>
                <w:i/>
                <w:iCs/>
              </w:rPr>
              <w:softHyphen/>
            </w:r>
            <w:r w:rsidRPr="008A32B1">
              <w:rPr>
                <w:i/>
                <w:iCs/>
              </w:rPr>
              <w:t>myndaren</w:t>
            </w:r>
            <w:r>
              <w:t xml:space="preserve"> lämnas över till den som är behörig att ta emot redo</w:t>
            </w:r>
            <w:r>
              <w:softHyphen/>
              <w:t xml:space="preserve">visning för </w:t>
            </w:r>
            <w:r w:rsidRPr="00126FCA">
              <w:rPr>
                <w:i/>
                <w:iCs/>
              </w:rPr>
              <w:t>förvaltningen</w:t>
            </w:r>
            <w:r>
              <w:t xml:space="preserve">. </w:t>
            </w:r>
          </w:p>
        </w:tc>
        <w:tc>
          <w:tcPr>
            <w:tcW w:w="2500" w:type="pct"/>
            <w:shd w:val="clear" w:color="auto" w:fill="auto"/>
            <w:tcMar>
              <w:right w:w="0" w:type="dxa"/>
            </w:tcMar>
          </w:tcPr>
          <w:p w14:paraId="3D3CCC77" w14:textId="77777777" w:rsidR="00D4080F" w:rsidRDefault="00D4080F" w:rsidP="00A7016B">
            <w:pPr>
              <w:pStyle w:val="Brdtextmedindrag"/>
              <w:ind w:firstLine="0"/>
            </w:pPr>
            <w:r>
              <w:lastRenderedPageBreak/>
              <w:t>Sedan</w:t>
            </w:r>
            <w:r w:rsidRPr="003D43A0">
              <w:rPr>
                <w:spacing w:val="-4"/>
              </w:rPr>
              <w:t xml:space="preserve"> </w:t>
            </w:r>
            <w:r w:rsidRPr="003D43A0">
              <w:rPr>
                <w:i/>
                <w:iCs/>
                <w:spacing w:val="-4"/>
              </w:rPr>
              <w:t>överförmyndar</w:t>
            </w:r>
            <w:r w:rsidRPr="003D43A0">
              <w:rPr>
                <w:i/>
                <w:iCs/>
                <w:spacing w:val="-4"/>
              </w:rPr>
              <w:softHyphen/>
              <w:t>nämnden</w:t>
            </w:r>
            <w:r>
              <w:t xml:space="preserve"> har granskat förmyndarens, gode man</w:t>
            </w:r>
            <w:r>
              <w:softHyphen/>
            </w:r>
            <w:r>
              <w:lastRenderedPageBreak/>
              <w:t xml:space="preserve">nens eller förvaltarens </w:t>
            </w:r>
            <w:r>
              <w:rPr>
                <w:i/>
                <w:iCs/>
              </w:rPr>
              <w:t>slut</w:t>
            </w:r>
            <w:r>
              <w:rPr>
                <w:i/>
                <w:iCs/>
              </w:rPr>
              <w:softHyphen/>
              <w:t>berät</w:t>
            </w:r>
            <w:r>
              <w:rPr>
                <w:i/>
                <w:iCs/>
              </w:rPr>
              <w:softHyphen/>
              <w:t xml:space="preserve">telse och </w:t>
            </w:r>
            <w:r>
              <w:t xml:space="preserve">sluträkning, </w:t>
            </w:r>
            <w:r w:rsidRPr="008A32B1">
              <w:rPr>
                <w:i/>
                <w:iCs/>
              </w:rPr>
              <w:t>ska</w:t>
            </w:r>
            <w:r>
              <w:t xml:space="preserve"> </w:t>
            </w:r>
            <w:r>
              <w:rPr>
                <w:i/>
                <w:iCs/>
              </w:rPr>
              <w:t>handling</w:t>
            </w:r>
            <w:r>
              <w:rPr>
                <w:i/>
                <w:iCs/>
              </w:rPr>
              <w:softHyphen/>
              <w:t>arna</w:t>
            </w:r>
            <w:r>
              <w:t xml:space="preserve"> samt de förteck</w:t>
            </w:r>
            <w:r>
              <w:softHyphen/>
              <w:t>ninga</w:t>
            </w:r>
            <w:r w:rsidRPr="003D43A0">
              <w:rPr>
                <w:spacing w:val="-5"/>
              </w:rPr>
              <w:t xml:space="preserve">r, </w:t>
            </w:r>
            <w:r w:rsidRPr="003D43A0">
              <w:rPr>
                <w:i/>
                <w:iCs/>
                <w:spacing w:val="-5"/>
              </w:rPr>
              <w:t>årsbe</w:t>
            </w:r>
            <w:r>
              <w:rPr>
                <w:i/>
                <w:iCs/>
                <w:spacing w:val="-5"/>
              </w:rPr>
              <w:softHyphen/>
            </w:r>
            <w:r w:rsidRPr="003D43A0">
              <w:rPr>
                <w:i/>
                <w:iCs/>
                <w:spacing w:val="-5"/>
              </w:rPr>
              <w:t>rättelser,</w:t>
            </w:r>
            <w:r w:rsidRPr="003D43A0">
              <w:rPr>
                <w:spacing w:val="-5"/>
              </w:rPr>
              <w:t xml:space="preserve"> årsräk</w:t>
            </w:r>
            <w:r w:rsidRPr="003D43A0">
              <w:rPr>
                <w:spacing w:val="-5"/>
              </w:rPr>
              <w:softHyphen/>
              <w:t>ningar</w:t>
            </w:r>
            <w:r>
              <w:t>, och hand</w:t>
            </w:r>
            <w:r>
              <w:softHyphen/>
              <w:t xml:space="preserve">lingar enligt 15 kap. 3 och 8 §§ som förvaras hos </w:t>
            </w:r>
            <w:r w:rsidRPr="008A32B1">
              <w:rPr>
                <w:i/>
                <w:iCs/>
              </w:rPr>
              <w:t>över</w:t>
            </w:r>
            <w:r>
              <w:rPr>
                <w:i/>
                <w:iCs/>
              </w:rPr>
              <w:softHyphen/>
            </w:r>
            <w:r w:rsidRPr="008A32B1">
              <w:rPr>
                <w:i/>
                <w:iCs/>
              </w:rPr>
              <w:t>förmyndar</w:t>
            </w:r>
            <w:r>
              <w:rPr>
                <w:i/>
                <w:iCs/>
              </w:rPr>
              <w:t>nämn</w:t>
            </w:r>
            <w:r>
              <w:rPr>
                <w:i/>
                <w:iCs/>
              </w:rPr>
              <w:softHyphen/>
              <w:t>den</w:t>
            </w:r>
            <w:r>
              <w:t xml:space="preserve"> lämnas över </w:t>
            </w:r>
            <w:r w:rsidRPr="003D43A0">
              <w:rPr>
                <w:spacing w:val="-4"/>
              </w:rPr>
              <w:t>till den som är be</w:t>
            </w:r>
            <w:r>
              <w:rPr>
                <w:spacing w:val="-4"/>
              </w:rPr>
              <w:softHyphen/>
            </w:r>
            <w:r w:rsidRPr="003D43A0">
              <w:rPr>
                <w:spacing w:val="-4"/>
              </w:rPr>
              <w:t>hörig att ta emot</w:t>
            </w:r>
            <w:r>
              <w:t xml:space="preserve"> redovisning för </w:t>
            </w:r>
            <w:r w:rsidRPr="00126FCA">
              <w:rPr>
                <w:i/>
                <w:iCs/>
              </w:rPr>
              <w:t>verksamheten</w:t>
            </w:r>
            <w:r>
              <w:t xml:space="preserve">. </w:t>
            </w:r>
          </w:p>
        </w:tc>
      </w:tr>
      <w:tr w:rsidR="009361F3" w14:paraId="4077E0DE" w14:textId="77777777" w:rsidTr="00A7016B">
        <w:tc>
          <w:tcPr>
            <w:tcW w:w="2500" w:type="pct"/>
            <w:shd w:val="clear" w:color="auto" w:fill="auto"/>
            <w:tcMar>
              <w:left w:w="0" w:type="dxa"/>
            </w:tcMar>
          </w:tcPr>
          <w:p w14:paraId="2BC14328" w14:textId="77777777" w:rsidR="00D4080F" w:rsidRPr="00976A42" w:rsidRDefault="00D4080F" w:rsidP="00A7016B">
            <w:pPr>
              <w:pStyle w:val="Brdtextmedindrag"/>
            </w:pPr>
            <w:r w:rsidRPr="00976A42">
              <w:lastRenderedPageBreak/>
              <w:t>Om ställföreträdaren inte är skyl</w:t>
            </w:r>
            <w:r>
              <w:softHyphen/>
            </w:r>
            <w:r w:rsidRPr="00976A42">
              <w:t>dig att lämna sluträkning när ställ</w:t>
            </w:r>
            <w:r>
              <w:softHyphen/>
            </w:r>
            <w:r w:rsidRPr="00976A42">
              <w:t>f</w:t>
            </w:r>
            <w:r w:rsidRPr="003D43A0">
              <w:rPr>
                <w:spacing w:val="-4"/>
              </w:rPr>
              <w:t xml:space="preserve">öreträdarskapet upphör, </w:t>
            </w:r>
            <w:r w:rsidRPr="003D43A0">
              <w:rPr>
                <w:i/>
                <w:iCs/>
                <w:spacing w:val="-4"/>
              </w:rPr>
              <w:t>skall</w:t>
            </w:r>
            <w:r w:rsidRPr="00976A42">
              <w:t xml:space="preserve"> </w:t>
            </w:r>
            <w:r w:rsidRPr="00C5659F">
              <w:rPr>
                <w:i/>
                <w:iCs/>
              </w:rPr>
              <w:t>över</w:t>
            </w:r>
            <w:r>
              <w:rPr>
                <w:i/>
                <w:iCs/>
              </w:rPr>
              <w:softHyphen/>
            </w:r>
            <w:r w:rsidRPr="00C5659F">
              <w:rPr>
                <w:i/>
                <w:iCs/>
              </w:rPr>
              <w:t>förmyndaren</w:t>
            </w:r>
            <w:r w:rsidRPr="00976A42">
              <w:t xml:space="preserve"> lämna över de övriga handlingar som anges i första stycket till den som är be</w:t>
            </w:r>
            <w:r>
              <w:softHyphen/>
            </w:r>
            <w:r w:rsidRPr="00976A42">
              <w:t xml:space="preserve">hörig att ta emot redovisning för </w:t>
            </w:r>
            <w:r w:rsidRPr="00E12644">
              <w:rPr>
                <w:i/>
                <w:iCs/>
              </w:rPr>
              <w:t>förvaltningen</w:t>
            </w:r>
            <w:r w:rsidRPr="00976A42">
              <w:t xml:space="preserve">, om </w:t>
            </w:r>
            <w:r w:rsidRPr="00976A42">
              <w:rPr>
                <w:i/>
                <w:iCs/>
              </w:rPr>
              <w:t>denna person</w:t>
            </w:r>
            <w:r w:rsidRPr="00976A42">
              <w:t xml:space="preserve"> eller den avgå</w:t>
            </w:r>
            <w:r>
              <w:softHyphen/>
            </w:r>
            <w:r w:rsidRPr="00976A42">
              <w:t>ende ställföre</w:t>
            </w:r>
            <w:r>
              <w:softHyphen/>
            </w:r>
            <w:r w:rsidRPr="00976A42">
              <w:t>trä</w:t>
            </w:r>
            <w:r>
              <w:softHyphen/>
            </w:r>
            <w:r w:rsidRPr="00976A42">
              <w:t>daren begär det el</w:t>
            </w:r>
            <w:r>
              <w:softHyphen/>
            </w:r>
            <w:r w:rsidRPr="00976A42">
              <w:t xml:space="preserve">ler </w:t>
            </w:r>
            <w:r w:rsidRPr="00F8460C">
              <w:rPr>
                <w:i/>
                <w:iCs/>
                <w:spacing w:val="-4"/>
              </w:rPr>
              <w:t>överförmyn</w:t>
            </w:r>
            <w:r w:rsidRPr="00F8460C">
              <w:rPr>
                <w:i/>
                <w:iCs/>
                <w:spacing w:val="-4"/>
              </w:rPr>
              <w:softHyphen/>
              <w:t>daren</w:t>
            </w:r>
            <w:r w:rsidRPr="00F8460C">
              <w:rPr>
                <w:spacing w:val="-4"/>
              </w:rPr>
              <w:t xml:space="preserve"> har gjort an</w:t>
            </w:r>
            <w:r>
              <w:rPr>
                <w:spacing w:val="-4"/>
              </w:rPr>
              <w:softHyphen/>
            </w:r>
            <w:r w:rsidRPr="00F8460C">
              <w:rPr>
                <w:spacing w:val="-4"/>
              </w:rPr>
              <w:t>teckning om an</w:t>
            </w:r>
            <w:r>
              <w:rPr>
                <w:spacing w:val="-4"/>
              </w:rPr>
              <w:softHyphen/>
            </w:r>
            <w:r w:rsidRPr="00F8460C">
              <w:rPr>
                <w:spacing w:val="-4"/>
              </w:rPr>
              <w:t xml:space="preserve">märkning enligt 5 § </w:t>
            </w:r>
            <w:r w:rsidRPr="00F8460C">
              <w:rPr>
                <w:i/>
                <w:iCs/>
                <w:spacing w:val="-4"/>
              </w:rPr>
              <w:t>på handlingen</w:t>
            </w:r>
            <w:r w:rsidRPr="00976A42">
              <w:t>.</w:t>
            </w:r>
          </w:p>
        </w:tc>
        <w:tc>
          <w:tcPr>
            <w:tcW w:w="2500" w:type="pct"/>
            <w:shd w:val="clear" w:color="auto" w:fill="auto"/>
            <w:tcMar>
              <w:right w:w="0" w:type="dxa"/>
            </w:tcMar>
          </w:tcPr>
          <w:p w14:paraId="303A1D04" w14:textId="77777777" w:rsidR="00D4080F" w:rsidRPr="00976A42" w:rsidRDefault="00D4080F" w:rsidP="00A7016B">
            <w:pPr>
              <w:pStyle w:val="Brdtextmedindrag"/>
            </w:pPr>
            <w:r w:rsidRPr="00976A42">
              <w:t>Om ställföreträdaren inte är skyl</w:t>
            </w:r>
            <w:r>
              <w:softHyphen/>
            </w:r>
            <w:r w:rsidRPr="00976A42">
              <w:t xml:space="preserve">dig att lämna </w:t>
            </w:r>
            <w:r w:rsidRPr="00F81630">
              <w:rPr>
                <w:i/>
                <w:iCs/>
              </w:rPr>
              <w:t>en</w:t>
            </w:r>
            <w:r>
              <w:t xml:space="preserve"> </w:t>
            </w:r>
            <w:r w:rsidRPr="00E12644">
              <w:rPr>
                <w:i/>
                <w:iCs/>
              </w:rPr>
              <w:t>slutberättelse eller</w:t>
            </w:r>
            <w:r>
              <w:t xml:space="preserve"> </w:t>
            </w:r>
            <w:r w:rsidRPr="00976A42">
              <w:t>sluträkning när ställföre</w:t>
            </w:r>
            <w:r>
              <w:softHyphen/>
            </w:r>
            <w:r w:rsidRPr="00976A42">
              <w:t>trädars</w:t>
            </w:r>
            <w:r>
              <w:softHyphen/>
            </w:r>
            <w:r w:rsidRPr="00976A42">
              <w:t xml:space="preserve">kapet upphör, </w:t>
            </w:r>
            <w:r w:rsidRPr="00FC26E2">
              <w:rPr>
                <w:i/>
                <w:iCs/>
              </w:rPr>
              <w:t>ska</w:t>
            </w:r>
            <w:r w:rsidRPr="00976A42">
              <w:t xml:space="preserve"> </w:t>
            </w:r>
            <w:r w:rsidRPr="00FC26E2">
              <w:rPr>
                <w:i/>
                <w:iCs/>
              </w:rPr>
              <w:t>överför</w:t>
            </w:r>
            <w:r>
              <w:rPr>
                <w:i/>
                <w:iCs/>
              </w:rPr>
              <w:softHyphen/>
            </w:r>
            <w:r w:rsidRPr="00FC26E2">
              <w:rPr>
                <w:i/>
                <w:iCs/>
              </w:rPr>
              <w:t>myndar</w:t>
            </w:r>
            <w:r>
              <w:rPr>
                <w:i/>
                <w:iCs/>
              </w:rPr>
              <w:softHyphen/>
              <w:t xml:space="preserve">nämnden </w:t>
            </w:r>
            <w:r w:rsidRPr="00976A42">
              <w:t>lämna över de övriga handlingar som anges i första stycket till den som är be</w:t>
            </w:r>
            <w:r>
              <w:softHyphen/>
            </w:r>
            <w:r w:rsidRPr="00976A42">
              <w:t>hörig att ta emot redovisning för</w:t>
            </w:r>
            <w:r>
              <w:t xml:space="preserve"> </w:t>
            </w:r>
            <w:r w:rsidRPr="00E12644">
              <w:rPr>
                <w:i/>
                <w:iCs/>
              </w:rPr>
              <w:t>verksamheten</w:t>
            </w:r>
            <w:r w:rsidRPr="00976A42">
              <w:t xml:space="preserve">, om </w:t>
            </w:r>
            <w:r w:rsidRPr="00976A42">
              <w:rPr>
                <w:i/>
                <w:iCs/>
              </w:rPr>
              <w:t>han eller hon</w:t>
            </w:r>
            <w:r w:rsidRPr="00976A42">
              <w:t xml:space="preserve"> eller den avgå</w:t>
            </w:r>
            <w:r>
              <w:softHyphen/>
            </w:r>
            <w:r w:rsidRPr="00976A42">
              <w:t>ende ställföreträ</w:t>
            </w:r>
            <w:r>
              <w:softHyphen/>
            </w:r>
            <w:r w:rsidRPr="00976A42">
              <w:t>daren begär det el</w:t>
            </w:r>
            <w:r>
              <w:softHyphen/>
            </w:r>
            <w:r w:rsidRPr="00976A42">
              <w:t xml:space="preserve">ler </w:t>
            </w:r>
            <w:r>
              <w:rPr>
                <w:i/>
                <w:iCs/>
              </w:rPr>
              <w:t>nämnden</w:t>
            </w:r>
            <w:r w:rsidRPr="00976A42">
              <w:t xml:space="preserve"> har gjort anteckning om </w:t>
            </w:r>
            <w:r w:rsidRPr="00F81630">
              <w:rPr>
                <w:i/>
                <w:iCs/>
              </w:rPr>
              <w:t>en</w:t>
            </w:r>
            <w:r>
              <w:t xml:space="preserve"> </w:t>
            </w:r>
            <w:r w:rsidRPr="00976A42">
              <w:t>an</w:t>
            </w:r>
            <w:r>
              <w:softHyphen/>
            </w:r>
            <w:r w:rsidRPr="00976A42">
              <w:t>märkning enligt 5</w:t>
            </w:r>
            <w:r>
              <w:t> §</w:t>
            </w:r>
            <w:r w:rsidRPr="00976A42">
              <w:t xml:space="preserve"> </w:t>
            </w:r>
            <w:r>
              <w:rPr>
                <w:i/>
                <w:iCs/>
              </w:rPr>
              <w:t>i ak</w:t>
            </w:r>
            <w:r>
              <w:rPr>
                <w:i/>
                <w:iCs/>
              </w:rPr>
              <w:softHyphen/>
              <w:t xml:space="preserve">ten. </w:t>
            </w:r>
          </w:p>
        </w:tc>
      </w:tr>
      <w:tr w:rsidR="009361F3" w14:paraId="145616DB" w14:textId="77777777" w:rsidTr="00A7016B">
        <w:tc>
          <w:tcPr>
            <w:tcW w:w="2500" w:type="pct"/>
            <w:shd w:val="clear" w:color="auto" w:fill="auto"/>
            <w:tcMar>
              <w:left w:w="0" w:type="dxa"/>
            </w:tcMar>
          </w:tcPr>
          <w:p w14:paraId="51FA8A40" w14:textId="77777777" w:rsidR="00D4080F" w:rsidRPr="00003FB4" w:rsidRDefault="00D4080F" w:rsidP="00A7016B">
            <w:pPr>
              <w:pStyle w:val="Brdtextmedindrag"/>
            </w:pPr>
            <w:r w:rsidRPr="00003FB4">
              <w:t>Om handlingar som avses i första stycket har lämnats till en ny ställ</w:t>
            </w:r>
            <w:r>
              <w:softHyphen/>
            </w:r>
            <w:r w:rsidRPr="00003FB4">
              <w:t>före</w:t>
            </w:r>
            <w:r>
              <w:softHyphen/>
            </w:r>
            <w:r w:rsidRPr="00003FB4">
              <w:t xml:space="preserve">trädare, </w:t>
            </w:r>
            <w:r w:rsidRPr="00003FB4">
              <w:rPr>
                <w:i/>
                <w:iCs/>
              </w:rPr>
              <w:t>skall</w:t>
            </w:r>
            <w:r w:rsidRPr="00003FB4">
              <w:t xml:space="preserve"> </w:t>
            </w:r>
            <w:r w:rsidRPr="00003FB4">
              <w:rPr>
                <w:i/>
                <w:iCs/>
              </w:rPr>
              <w:t>denne</w:t>
            </w:r>
            <w:r w:rsidRPr="00003FB4">
              <w:t xml:space="preserve"> inom två månader därefter åter</w:t>
            </w:r>
            <w:r>
              <w:softHyphen/>
            </w:r>
            <w:r w:rsidRPr="00003FB4">
              <w:t>lämna hand</w:t>
            </w:r>
            <w:r>
              <w:softHyphen/>
            </w:r>
            <w:r w:rsidRPr="00003FB4">
              <w:t xml:space="preserve">lingarna till </w:t>
            </w:r>
            <w:r w:rsidRPr="00003FB4">
              <w:rPr>
                <w:i/>
                <w:iCs/>
              </w:rPr>
              <w:t>över</w:t>
            </w:r>
            <w:r>
              <w:rPr>
                <w:i/>
                <w:iCs/>
              </w:rPr>
              <w:softHyphen/>
            </w:r>
            <w:r w:rsidRPr="00003FB4">
              <w:rPr>
                <w:i/>
                <w:iCs/>
              </w:rPr>
              <w:t>för</w:t>
            </w:r>
            <w:r>
              <w:rPr>
                <w:i/>
                <w:iCs/>
              </w:rPr>
              <w:softHyphen/>
            </w:r>
            <w:r w:rsidRPr="00003FB4">
              <w:rPr>
                <w:i/>
                <w:iCs/>
              </w:rPr>
              <w:t>mynda</w:t>
            </w:r>
            <w:r w:rsidRPr="00F8460C">
              <w:rPr>
                <w:i/>
                <w:iCs/>
                <w:spacing w:val="-4"/>
              </w:rPr>
              <w:t>ren</w:t>
            </w:r>
            <w:r w:rsidRPr="00F8460C">
              <w:rPr>
                <w:spacing w:val="-4"/>
              </w:rPr>
              <w:t xml:space="preserve">. </w:t>
            </w:r>
            <w:r w:rsidRPr="00F8460C">
              <w:rPr>
                <w:i/>
                <w:iCs/>
                <w:spacing w:val="-4"/>
              </w:rPr>
              <w:t>Överför</w:t>
            </w:r>
            <w:r w:rsidRPr="00F8460C">
              <w:rPr>
                <w:i/>
                <w:iCs/>
                <w:spacing w:val="-4"/>
              </w:rPr>
              <w:softHyphen/>
              <w:t>myndaren</w:t>
            </w:r>
            <w:r w:rsidRPr="00F8460C">
              <w:rPr>
                <w:spacing w:val="-4"/>
              </w:rPr>
              <w:t xml:space="preserve"> </w:t>
            </w:r>
            <w:r w:rsidRPr="00F8460C">
              <w:rPr>
                <w:i/>
                <w:iCs/>
                <w:spacing w:val="-4"/>
              </w:rPr>
              <w:t>skall</w:t>
            </w:r>
            <w:r w:rsidRPr="00003FB4">
              <w:t xml:space="preserve"> skriftligen upplysa ställföreträ</w:t>
            </w:r>
            <w:r>
              <w:softHyphen/>
            </w:r>
            <w:r w:rsidRPr="00003FB4">
              <w:t>daren om denna skyldighet när handlingarna lämnas ut.</w:t>
            </w:r>
          </w:p>
        </w:tc>
        <w:tc>
          <w:tcPr>
            <w:tcW w:w="2500" w:type="pct"/>
            <w:shd w:val="clear" w:color="auto" w:fill="auto"/>
            <w:tcMar>
              <w:right w:w="0" w:type="dxa"/>
            </w:tcMar>
          </w:tcPr>
          <w:p w14:paraId="13969EC8" w14:textId="77777777" w:rsidR="00D4080F" w:rsidRDefault="00D4080F" w:rsidP="00A7016B">
            <w:pPr>
              <w:pStyle w:val="Brdtextmedindrag"/>
            </w:pPr>
            <w:r w:rsidRPr="00003FB4">
              <w:t>Om handlingar som avses i första stycket har lämnats till en ny ställ</w:t>
            </w:r>
            <w:r>
              <w:softHyphen/>
            </w:r>
            <w:r w:rsidRPr="00003FB4">
              <w:t>före</w:t>
            </w:r>
            <w:r>
              <w:softHyphen/>
            </w:r>
            <w:r w:rsidRPr="00003FB4">
              <w:t xml:space="preserve">trädare, </w:t>
            </w:r>
            <w:r w:rsidRPr="00003FB4">
              <w:rPr>
                <w:i/>
                <w:iCs/>
              </w:rPr>
              <w:t>ska</w:t>
            </w:r>
            <w:r>
              <w:rPr>
                <w:i/>
                <w:iCs/>
              </w:rPr>
              <w:t xml:space="preserve"> han eller hon</w:t>
            </w:r>
            <w:r w:rsidRPr="00003FB4">
              <w:t xml:space="preserve"> inom två månader därefter återlämna handlingarna till </w:t>
            </w:r>
            <w:r w:rsidRPr="00003FB4">
              <w:rPr>
                <w:i/>
                <w:iCs/>
              </w:rPr>
              <w:t>över</w:t>
            </w:r>
            <w:r>
              <w:rPr>
                <w:i/>
                <w:iCs/>
              </w:rPr>
              <w:softHyphen/>
            </w:r>
            <w:r w:rsidRPr="00003FB4">
              <w:rPr>
                <w:i/>
                <w:iCs/>
              </w:rPr>
              <w:t>för</w:t>
            </w:r>
            <w:r>
              <w:rPr>
                <w:i/>
                <w:iCs/>
              </w:rPr>
              <w:softHyphen/>
            </w:r>
            <w:r w:rsidRPr="00003FB4">
              <w:rPr>
                <w:i/>
                <w:iCs/>
              </w:rPr>
              <w:t>m</w:t>
            </w:r>
            <w:r w:rsidRPr="00F8460C">
              <w:rPr>
                <w:i/>
                <w:iCs/>
                <w:spacing w:val="-5"/>
              </w:rPr>
              <w:t>yndar</w:t>
            </w:r>
            <w:r w:rsidRPr="00F8460C">
              <w:rPr>
                <w:i/>
                <w:iCs/>
                <w:spacing w:val="-5"/>
              </w:rPr>
              <w:softHyphen/>
              <w:t>nämnden</w:t>
            </w:r>
            <w:r w:rsidRPr="00F8460C">
              <w:rPr>
                <w:spacing w:val="-5"/>
              </w:rPr>
              <w:t xml:space="preserve">. </w:t>
            </w:r>
            <w:r w:rsidRPr="00F8460C">
              <w:rPr>
                <w:i/>
                <w:iCs/>
                <w:spacing w:val="-5"/>
              </w:rPr>
              <w:t>Nämnden</w:t>
            </w:r>
            <w:r w:rsidRPr="00F8460C">
              <w:rPr>
                <w:spacing w:val="-5"/>
              </w:rPr>
              <w:t xml:space="preserve"> </w:t>
            </w:r>
            <w:r w:rsidRPr="00F8460C">
              <w:rPr>
                <w:i/>
                <w:iCs/>
                <w:spacing w:val="-5"/>
              </w:rPr>
              <w:t>ska</w:t>
            </w:r>
            <w:r w:rsidRPr="00003FB4">
              <w:t xml:space="preserve"> skriftligen upplysa ställföre</w:t>
            </w:r>
            <w:r>
              <w:softHyphen/>
            </w:r>
            <w:r w:rsidRPr="00003FB4">
              <w:t>trä</w:t>
            </w:r>
            <w:r>
              <w:softHyphen/>
            </w:r>
            <w:r w:rsidRPr="00003FB4">
              <w:t>daren om denna skyldighet när handlingarna lämnas ut.</w:t>
            </w:r>
          </w:p>
        </w:tc>
      </w:tr>
    </w:tbl>
    <w:p w14:paraId="45B78BE0" w14:textId="77777777" w:rsidR="00D4080F" w:rsidRDefault="00D4080F" w:rsidP="009361F3">
      <w:pPr>
        <w:pStyle w:val="Brdtextmedindrag"/>
      </w:pPr>
      <w:r w:rsidRPr="00003FB4">
        <w:t xml:space="preserve">Om en ställföreträdares </w:t>
      </w:r>
      <w:r w:rsidRPr="00275C67">
        <w:t>förvaltning</w:t>
      </w:r>
      <w:r w:rsidRPr="00003FB4">
        <w:t xml:space="preserve"> har godkänts av den enskilde eller av en ny ställföreträdare innan han eller hon har fått del av de handlingar som avses i första eller andra stycket, är godkännandet utan verkan.</w:t>
      </w:r>
    </w:p>
    <w:p w14:paraId="2D7DF2AF" w14:textId="77777777" w:rsidR="00D4080F" w:rsidRPr="00394B6D" w:rsidRDefault="00D4080F" w:rsidP="009361F3">
      <w:pPr>
        <w:pStyle w:val="Brdtextmedindrag"/>
      </w:pPr>
    </w:p>
    <w:p w14:paraId="53D3E30A" w14:textId="77777777" w:rsidR="00D4080F" w:rsidRDefault="00D4080F" w:rsidP="009361F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4BBB74C" w14:textId="77777777" w:rsidTr="00A7016B">
        <w:tc>
          <w:tcPr>
            <w:tcW w:w="2500" w:type="pct"/>
            <w:shd w:val="clear" w:color="auto" w:fill="auto"/>
            <w:tcMar>
              <w:left w:w="0" w:type="dxa"/>
            </w:tcMar>
          </w:tcPr>
          <w:p w14:paraId="02B9CAB5" w14:textId="77777777" w:rsidR="00D4080F" w:rsidRDefault="00D4080F" w:rsidP="00A7016B">
            <w:pPr>
              <w:pStyle w:val="Brdtextmedindrag"/>
              <w:ind w:firstLine="0"/>
            </w:pPr>
            <w:r>
              <w:t xml:space="preserve">Innan </w:t>
            </w:r>
            <w:r w:rsidRPr="005F2661">
              <w:rPr>
                <w:i/>
                <w:iCs/>
              </w:rPr>
              <w:t>överförmyndaren</w:t>
            </w:r>
            <w:r>
              <w:t xml:space="preserve"> tar ställ</w:t>
            </w:r>
            <w:r>
              <w:softHyphen/>
              <w:t xml:space="preserve">ning till om samtycke </w:t>
            </w:r>
            <w:r w:rsidRPr="005F2661">
              <w:rPr>
                <w:i/>
                <w:iCs/>
              </w:rPr>
              <w:t>skall</w:t>
            </w:r>
            <w:r>
              <w:t xml:space="preserve"> lämnas till en förvaltningsåtgärd av större vikt, </w:t>
            </w:r>
            <w:r w:rsidRPr="005F2661">
              <w:rPr>
                <w:i/>
                <w:iCs/>
              </w:rPr>
              <w:t>skall</w:t>
            </w:r>
            <w:r>
              <w:t xml:space="preserve"> den omyn</w:t>
            </w:r>
            <w:r>
              <w:softHyphen/>
              <w:t xml:space="preserve">dige, om han eller hon har fyllt </w:t>
            </w:r>
            <w:r w:rsidRPr="00CE5807">
              <w:rPr>
                <w:i/>
                <w:iCs/>
              </w:rPr>
              <w:t>sexton</w:t>
            </w:r>
            <w:r>
              <w:t> år, eller den som har god man eller förval</w:t>
            </w:r>
            <w:r>
              <w:softHyphen/>
              <w:t>tare samt den en</w:t>
            </w:r>
            <w:r>
              <w:softHyphen/>
              <w:t>skildes make eller sambo och närmaste släktingar be</w:t>
            </w:r>
            <w:r>
              <w:softHyphen/>
              <w:t>redas till</w:t>
            </w:r>
            <w:r>
              <w:softHyphen/>
              <w:t>fälle att yttra sig, om det kan ske utan avsevärd tidsförlust.</w:t>
            </w:r>
          </w:p>
        </w:tc>
        <w:tc>
          <w:tcPr>
            <w:tcW w:w="2500" w:type="pct"/>
            <w:shd w:val="clear" w:color="auto" w:fill="auto"/>
            <w:tcMar>
              <w:right w:w="0" w:type="dxa"/>
            </w:tcMar>
          </w:tcPr>
          <w:p w14:paraId="2CA22D97" w14:textId="77777777" w:rsidR="00D4080F" w:rsidRDefault="00D4080F" w:rsidP="00A7016B">
            <w:pPr>
              <w:pStyle w:val="Brdtextmedindrag"/>
              <w:ind w:firstLine="0"/>
            </w:pPr>
            <w:r>
              <w:t>In</w:t>
            </w:r>
            <w:r w:rsidRPr="00241F08">
              <w:rPr>
                <w:spacing w:val="-4"/>
              </w:rPr>
              <w:t xml:space="preserve">nan </w:t>
            </w:r>
            <w:r w:rsidRPr="00241F08">
              <w:rPr>
                <w:i/>
                <w:iCs/>
                <w:spacing w:val="-4"/>
              </w:rPr>
              <w:t>överförmyndar</w:t>
            </w:r>
            <w:r w:rsidRPr="00241F08">
              <w:rPr>
                <w:i/>
                <w:iCs/>
                <w:spacing w:val="-4"/>
              </w:rPr>
              <w:softHyphen/>
              <w:t>nämnden</w:t>
            </w:r>
            <w:r>
              <w:t xml:space="preserve"> tar ställning till om samtycke </w:t>
            </w:r>
            <w:r w:rsidRPr="005F2661">
              <w:rPr>
                <w:i/>
                <w:iCs/>
              </w:rPr>
              <w:t>ska</w:t>
            </w:r>
            <w:r>
              <w:t xml:space="preserve"> läm</w:t>
            </w:r>
            <w:r>
              <w:softHyphen/>
              <w:t xml:space="preserve">nas till en förvaltningsåtgärd av större vikt, </w:t>
            </w:r>
            <w:r w:rsidRPr="005F2661">
              <w:rPr>
                <w:i/>
                <w:iCs/>
              </w:rPr>
              <w:t>ska</w:t>
            </w:r>
            <w:r>
              <w:t xml:space="preserve"> den omyndige, om han eller hon har fyllt </w:t>
            </w:r>
            <w:r w:rsidRPr="00CE5807">
              <w:rPr>
                <w:i/>
                <w:iCs/>
              </w:rPr>
              <w:t>16</w:t>
            </w:r>
            <w:r>
              <w:t> år, eller den som har god man eller förval</w:t>
            </w:r>
            <w:r>
              <w:softHyphen/>
              <w:t>tare samt den enskildes make eller sambo och närmaste slä</w:t>
            </w:r>
            <w:r w:rsidRPr="00241F08">
              <w:rPr>
                <w:spacing w:val="-4"/>
              </w:rPr>
              <w:t>ktingar be</w:t>
            </w:r>
            <w:r>
              <w:rPr>
                <w:spacing w:val="-4"/>
              </w:rPr>
              <w:softHyphen/>
            </w:r>
            <w:r w:rsidRPr="00241F08">
              <w:rPr>
                <w:spacing w:val="-4"/>
              </w:rPr>
              <w:t>redas tillfälle att yttra</w:t>
            </w:r>
            <w:r>
              <w:t xml:space="preserve"> sig, om det kan ske utan avsevärd tidsförlust.</w:t>
            </w:r>
          </w:p>
        </w:tc>
      </w:tr>
      <w:tr w:rsidR="009361F3" w14:paraId="3B67ADAA" w14:textId="77777777" w:rsidTr="00A7016B">
        <w:tc>
          <w:tcPr>
            <w:tcW w:w="2500" w:type="pct"/>
            <w:shd w:val="clear" w:color="auto" w:fill="auto"/>
            <w:tcMar>
              <w:left w:w="0" w:type="dxa"/>
            </w:tcMar>
          </w:tcPr>
          <w:p w14:paraId="1073CD5B" w14:textId="77777777" w:rsidR="00D4080F" w:rsidRDefault="00D4080F" w:rsidP="00A7016B">
            <w:pPr>
              <w:pStyle w:val="Brdtextmedindrag"/>
            </w:pPr>
            <w:r w:rsidRPr="00241F08">
              <w:rPr>
                <w:i/>
                <w:iCs/>
                <w:spacing w:val="-4"/>
              </w:rPr>
              <w:t>Överförmyndaren</w:t>
            </w:r>
            <w:r w:rsidRPr="00241F08">
              <w:rPr>
                <w:spacing w:val="-4"/>
              </w:rPr>
              <w:t xml:space="preserve"> får åter</w:t>
            </w:r>
            <w:r w:rsidRPr="00241F08">
              <w:rPr>
                <w:spacing w:val="-4"/>
              </w:rPr>
              <w:softHyphen/>
              <w:t>kalla</w:t>
            </w:r>
            <w:r>
              <w:t xml:space="preserve"> </w:t>
            </w:r>
            <w:r w:rsidRPr="00241F08">
              <w:rPr>
                <w:spacing w:val="-4"/>
              </w:rPr>
              <w:t>ett samtycke, om förutsätt</w:t>
            </w:r>
            <w:r w:rsidRPr="00241F08">
              <w:rPr>
                <w:spacing w:val="-4"/>
              </w:rPr>
              <w:softHyphen/>
              <w:t>ningar</w:t>
            </w:r>
            <w:r>
              <w:t xml:space="preserve"> för samtycket inte längre finns.</w:t>
            </w:r>
          </w:p>
        </w:tc>
        <w:tc>
          <w:tcPr>
            <w:tcW w:w="2500" w:type="pct"/>
            <w:shd w:val="clear" w:color="auto" w:fill="auto"/>
            <w:tcMar>
              <w:right w:w="0" w:type="dxa"/>
            </w:tcMar>
          </w:tcPr>
          <w:p w14:paraId="4599E15E" w14:textId="77777777" w:rsidR="00D4080F" w:rsidRDefault="00D4080F" w:rsidP="00A7016B">
            <w:pPr>
              <w:pStyle w:val="Brdtextmedindrag"/>
            </w:pPr>
            <w:r w:rsidRPr="005F2661">
              <w:rPr>
                <w:i/>
                <w:iCs/>
              </w:rPr>
              <w:t>Överförmyndar</w:t>
            </w:r>
            <w:r>
              <w:rPr>
                <w:i/>
                <w:iCs/>
              </w:rPr>
              <w:t>nämnden</w:t>
            </w:r>
            <w:r>
              <w:t xml:space="preserve"> får åter</w:t>
            </w:r>
            <w:r>
              <w:softHyphen/>
              <w:t>kalla ett samtycke, om förut</w:t>
            </w:r>
            <w:r>
              <w:softHyphen/>
              <w:t>sätt</w:t>
            </w:r>
            <w:r>
              <w:softHyphen/>
            </w:r>
            <w:r w:rsidRPr="00356653">
              <w:rPr>
                <w:spacing w:val="-4"/>
              </w:rPr>
              <w:t>ningar för samtycket inte längre</w:t>
            </w:r>
            <w:r>
              <w:t xml:space="preserve"> finns.</w:t>
            </w:r>
          </w:p>
        </w:tc>
      </w:tr>
    </w:tbl>
    <w:p w14:paraId="0C79FBD7" w14:textId="77777777" w:rsidR="004156DE" w:rsidRDefault="004156DE" w:rsidP="00C00898">
      <w:pPr>
        <w:pStyle w:val="Brdtext"/>
      </w:pPr>
    </w:p>
    <w:p w14:paraId="672EE188" w14:textId="7D9306D4" w:rsidR="00D4080F" w:rsidRDefault="00D4080F" w:rsidP="009361F3">
      <w:pPr>
        <w:pStyle w:val="Brdtext"/>
        <w:jc w:val="center"/>
      </w:pPr>
      <w:r>
        <w:lastRenderedPageBreak/>
        <w:t>10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BEF4162" w14:textId="77777777" w:rsidTr="00A7016B">
        <w:tc>
          <w:tcPr>
            <w:tcW w:w="2500" w:type="pct"/>
            <w:shd w:val="clear" w:color="auto" w:fill="auto"/>
            <w:tcMar>
              <w:left w:w="0" w:type="dxa"/>
            </w:tcMar>
          </w:tcPr>
          <w:p w14:paraId="0C8F165F" w14:textId="77777777" w:rsidR="00D4080F" w:rsidRDefault="00D4080F" w:rsidP="00A7016B">
            <w:pPr>
              <w:pStyle w:val="Brdtextmedindrag"/>
              <w:ind w:firstLine="0"/>
            </w:pPr>
            <w:r>
              <w:t>S</w:t>
            </w:r>
            <w:r w:rsidRPr="00B55DBB">
              <w:rPr>
                <w:spacing w:val="-5"/>
              </w:rPr>
              <w:t>ocialnämnder och andra myn</w:t>
            </w:r>
            <w:r w:rsidRPr="00B55DBB">
              <w:rPr>
                <w:spacing w:val="-5"/>
              </w:rPr>
              <w:softHyphen/>
              <w:t>dig</w:t>
            </w:r>
            <w:r>
              <w:rPr>
                <w:spacing w:val="-5"/>
              </w:rPr>
              <w:softHyphen/>
            </w:r>
            <w:r w:rsidRPr="00B55DBB">
              <w:rPr>
                <w:spacing w:val="-5"/>
              </w:rPr>
              <w:t>heter</w:t>
            </w:r>
            <w:r>
              <w:t xml:space="preserve"> är skyldiga att på begä</w:t>
            </w:r>
            <w:r>
              <w:softHyphen/>
              <w:t xml:space="preserve">ran lämna </w:t>
            </w:r>
            <w:r w:rsidRPr="005F2661">
              <w:rPr>
                <w:i/>
                <w:iCs/>
              </w:rPr>
              <w:t>överförmyndar</w:t>
            </w:r>
            <w:r>
              <w:rPr>
                <w:i/>
                <w:iCs/>
              </w:rPr>
              <w:t>en</w:t>
            </w:r>
            <w:r>
              <w:t xml:space="preserve"> de uppgif</w:t>
            </w:r>
            <w:r>
              <w:softHyphen/>
              <w:t xml:space="preserve">ter som behövs för </w:t>
            </w:r>
            <w:r w:rsidRPr="005F2661">
              <w:rPr>
                <w:i/>
                <w:iCs/>
              </w:rPr>
              <w:t>över</w:t>
            </w:r>
            <w:r>
              <w:rPr>
                <w:i/>
                <w:iCs/>
              </w:rPr>
              <w:softHyphen/>
            </w:r>
            <w:r w:rsidRPr="005F2661">
              <w:rPr>
                <w:i/>
                <w:iCs/>
              </w:rPr>
              <w:t>för</w:t>
            </w:r>
            <w:r>
              <w:rPr>
                <w:i/>
                <w:iCs/>
              </w:rPr>
              <w:softHyphen/>
            </w:r>
            <w:r w:rsidRPr="005F2661">
              <w:rPr>
                <w:i/>
                <w:iCs/>
              </w:rPr>
              <w:t>myn</w:t>
            </w:r>
            <w:r w:rsidRPr="00B55DBB">
              <w:rPr>
                <w:i/>
                <w:iCs/>
                <w:spacing w:val="-4"/>
              </w:rPr>
              <w:t>da</w:t>
            </w:r>
            <w:r>
              <w:rPr>
                <w:i/>
                <w:iCs/>
                <w:spacing w:val="-4"/>
              </w:rPr>
              <w:softHyphen/>
            </w:r>
            <w:r w:rsidRPr="00B55DBB">
              <w:rPr>
                <w:i/>
                <w:iCs/>
                <w:spacing w:val="-4"/>
              </w:rPr>
              <w:t>rens</w:t>
            </w:r>
            <w:r w:rsidRPr="00B55DBB">
              <w:rPr>
                <w:spacing w:val="-4"/>
              </w:rPr>
              <w:t xml:space="preserve"> tillsyns</w:t>
            </w:r>
            <w:r w:rsidRPr="00B55DBB">
              <w:rPr>
                <w:spacing w:val="-4"/>
              </w:rPr>
              <w:softHyphen/>
              <w:t>verksam</w:t>
            </w:r>
            <w:r w:rsidRPr="00B55DBB">
              <w:rPr>
                <w:spacing w:val="-4"/>
              </w:rPr>
              <w:softHyphen/>
              <w:t>het.</w:t>
            </w:r>
          </w:p>
        </w:tc>
        <w:tc>
          <w:tcPr>
            <w:tcW w:w="2500" w:type="pct"/>
            <w:shd w:val="clear" w:color="auto" w:fill="auto"/>
            <w:tcMar>
              <w:right w:w="0" w:type="dxa"/>
            </w:tcMar>
          </w:tcPr>
          <w:p w14:paraId="6859E691" w14:textId="77777777" w:rsidR="00D4080F" w:rsidRDefault="00D4080F" w:rsidP="00A7016B">
            <w:pPr>
              <w:pStyle w:val="Brdtextmedindrag"/>
              <w:ind w:firstLine="0"/>
            </w:pPr>
            <w:r>
              <w:t>S</w:t>
            </w:r>
            <w:r w:rsidRPr="00B55DBB">
              <w:rPr>
                <w:spacing w:val="-5"/>
              </w:rPr>
              <w:t>ocialnämnder och andra myn</w:t>
            </w:r>
            <w:r w:rsidRPr="00B55DBB">
              <w:rPr>
                <w:spacing w:val="-5"/>
              </w:rPr>
              <w:softHyphen/>
              <w:t>dig</w:t>
            </w:r>
            <w:r>
              <w:rPr>
                <w:spacing w:val="-5"/>
              </w:rPr>
              <w:softHyphen/>
            </w:r>
            <w:r w:rsidRPr="00B55DBB">
              <w:rPr>
                <w:spacing w:val="-5"/>
              </w:rPr>
              <w:t>heter</w:t>
            </w:r>
            <w:r>
              <w:t xml:space="preserve"> är skyldiga att på begä</w:t>
            </w:r>
            <w:r>
              <w:softHyphen/>
              <w:t>ran</w:t>
            </w:r>
            <w:r w:rsidRPr="00B55DBB">
              <w:rPr>
                <w:spacing w:val="-5"/>
              </w:rPr>
              <w:t xml:space="preserve"> lämna </w:t>
            </w:r>
            <w:r w:rsidRPr="00B55DBB">
              <w:rPr>
                <w:i/>
                <w:iCs/>
                <w:spacing w:val="-5"/>
              </w:rPr>
              <w:t>överförmyndar</w:t>
            </w:r>
            <w:r w:rsidRPr="00B55DBB">
              <w:rPr>
                <w:i/>
                <w:iCs/>
                <w:spacing w:val="-5"/>
              </w:rPr>
              <w:softHyphen/>
              <w:t>nämnden</w:t>
            </w:r>
            <w:r w:rsidRPr="00B55DBB">
              <w:rPr>
                <w:spacing w:val="-5"/>
              </w:rPr>
              <w:t xml:space="preserve"> </w:t>
            </w:r>
            <w:r>
              <w:t xml:space="preserve">de uppgifter som behövs för </w:t>
            </w:r>
            <w:r>
              <w:rPr>
                <w:i/>
                <w:iCs/>
              </w:rPr>
              <w:t>nämn</w:t>
            </w:r>
            <w:r>
              <w:rPr>
                <w:i/>
                <w:iCs/>
              </w:rPr>
              <w:softHyphen/>
              <w:t xml:space="preserve">dens </w:t>
            </w:r>
            <w:r>
              <w:t>tillsyns</w:t>
            </w:r>
            <w:r>
              <w:softHyphen/>
              <w:t>verksamhet.</w:t>
            </w:r>
          </w:p>
        </w:tc>
      </w:tr>
      <w:tr w:rsidR="009361F3" w14:paraId="666D1BB7" w14:textId="77777777" w:rsidTr="00A7016B">
        <w:tc>
          <w:tcPr>
            <w:tcW w:w="2500" w:type="pct"/>
            <w:shd w:val="clear" w:color="auto" w:fill="auto"/>
            <w:tcMar>
              <w:left w:w="0" w:type="dxa"/>
            </w:tcMar>
          </w:tcPr>
          <w:p w14:paraId="04AC3E59" w14:textId="77777777" w:rsidR="00D4080F" w:rsidRDefault="00D4080F" w:rsidP="00A7016B">
            <w:pPr>
              <w:pStyle w:val="Brdtextmedindrag"/>
            </w:pPr>
            <w:r w:rsidRPr="00B55DBB">
              <w:rPr>
                <w:spacing w:val="-4"/>
              </w:rPr>
              <w:t>I lag och förordning finns sär</w:t>
            </w:r>
            <w:r w:rsidRPr="00B55DBB">
              <w:rPr>
                <w:spacing w:val="-4"/>
              </w:rPr>
              <w:softHyphen/>
              <w:t>skilda</w:t>
            </w:r>
            <w:r>
              <w:t xml:space="preserve"> bestämmelser om skyldig</w:t>
            </w:r>
            <w:r>
              <w:softHyphen/>
              <w:t>het</w:t>
            </w:r>
            <w:r w:rsidRPr="00356653">
              <w:rPr>
                <w:spacing w:val="-5"/>
              </w:rPr>
              <w:t xml:space="preserve"> för myndigheter att under</w:t>
            </w:r>
            <w:r w:rsidRPr="00356653">
              <w:rPr>
                <w:spacing w:val="-5"/>
              </w:rPr>
              <w:softHyphen/>
              <w:t>rätta</w:t>
            </w:r>
            <w:r>
              <w:t xml:space="preserve"> </w:t>
            </w:r>
            <w:r w:rsidRPr="005F2661">
              <w:rPr>
                <w:i/>
                <w:iCs/>
              </w:rPr>
              <w:t>överför</w:t>
            </w:r>
            <w:r>
              <w:rPr>
                <w:i/>
                <w:iCs/>
              </w:rPr>
              <w:softHyphen/>
            </w:r>
            <w:r w:rsidRPr="005F2661">
              <w:rPr>
                <w:i/>
                <w:iCs/>
              </w:rPr>
              <w:t>myndaren</w:t>
            </w:r>
            <w:r>
              <w:t xml:space="preserve"> om för</w:t>
            </w:r>
            <w:r>
              <w:softHyphen/>
              <w:t>håll</w:t>
            </w:r>
            <w:r>
              <w:softHyphen/>
              <w:t>an</w:t>
            </w:r>
            <w:r>
              <w:softHyphen/>
              <w:t>d</w:t>
            </w:r>
            <w:r w:rsidRPr="00B55DBB">
              <w:rPr>
                <w:spacing w:val="-2"/>
              </w:rPr>
              <w:t>en av bety</w:t>
            </w:r>
            <w:r>
              <w:rPr>
                <w:spacing w:val="-2"/>
              </w:rPr>
              <w:softHyphen/>
            </w:r>
            <w:r w:rsidRPr="00B55DBB">
              <w:rPr>
                <w:spacing w:val="-2"/>
              </w:rPr>
              <w:t xml:space="preserve">delse för </w:t>
            </w:r>
            <w:r w:rsidRPr="00B55DBB">
              <w:rPr>
                <w:i/>
                <w:iCs/>
                <w:spacing w:val="-2"/>
              </w:rPr>
              <w:t>dennes</w:t>
            </w:r>
            <w:r>
              <w:t xml:space="preserve"> till</w:t>
            </w:r>
            <w:r>
              <w:softHyphen/>
              <w:t>synsverksam</w:t>
            </w:r>
            <w:r>
              <w:softHyphen/>
              <w:t>het.</w:t>
            </w:r>
          </w:p>
        </w:tc>
        <w:tc>
          <w:tcPr>
            <w:tcW w:w="2500" w:type="pct"/>
            <w:shd w:val="clear" w:color="auto" w:fill="auto"/>
            <w:tcMar>
              <w:right w:w="0" w:type="dxa"/>
            </w:tcMar>
          </w:tcPr>
          <w:p w14:paraId="5EE08577" w14:textId="77777777" w:rsidR="00D4080F" w:rsidRDefault="00D4080F" w:rsidP="00A7016B">
            <w:pPr>
              <w:pStyle w:val="Brdtextmedindrag"/>
            </w:pPr>
            <w:r w:rsidRPr="00B55DBB">
              <w:rPr>
                <w:spacing w:val="-4"/>
              </w:rPr>
              <w:t>I lag och förordning finns sär</w:t>
            </w:r>
            <w:r w:rsidRPr="00B55DBB">
              <w:rPr>
                <w:spacing w:val="-4"/>
              </w:rPr>
              <w:softHyphen/>
              <w:t>skilda</w:t>
            </w:r>
            <w:r>
              <w:t xml:space="preserve"> bestämmelser om skyldig</w:t>
            </w:r>
            <w:r>
              <w:softHyphen/>
              <w:t>het för myndigheter att under</w:t>
            </w:r>
            <w:r>
              <w:softHyphen/>
              <w:t xml:space="preserve">rätta </w:t>
            </w:r>
            <w:r w:rsidRPr="005F2661">
              <w:rPr>
                <w:i/>
                <w:iCs/>
              </w:rPr>
              <w:t>överför</w:t>
            </w:r>
            <w:r>
              <w:rPr>
                <w:i/>
                <w:iCs/>
              </w:rPr>
              <w:softHyphen/>
            </w:r>
            <w:r w:rsidRPr="005F2661">
              <w:rPr>
                <w:i/>
                <w:iCs/>
              </w:rPr>
              <w:t>myndar</w:t>
            </w:r>
            <w:r>
              <w:rPr>
                <w:i/>
                <w:iCs/>
              </w:rPr>
              <w:softHyphen/>
              <w:t>nämnden</w:t>
            </w:r>
            <w:r>
              <w:t xml:space="preserve"> om förhållanden av betydelse för </w:t>
            </w:r>
            <w:r>
              <w:rPr>
                <w:i/>
                <w:iCs/>
              </w:rPr>
              <w:t>nämndens</w:t>
            </w:r>
            <w:r>
              <w:t xml:space="preserve"> tillsyns</w:t>
            </w:r>
            <w:r>
              <w:softHyphen/>
              <w:t>verksamhet.</w:t>
            </w:r>
          </w:p>
        </w:tc>
      </w:tr>
    </w:tbl>
    <w:p w14:paraId="02CD347E" w14:textId="77777777" w:rsidR="00D4080F" w:rsidRDefault="00D4080F" w:rsidP="009361F3">
      <w:pPr>
        <w:pStyle w:val="Brdtextmedindrag"/>
      </w:pPr>
    </w:p>
    <w:p w14:paraId="156386AA" w14:textId="77777777" w:rsidR="00D4080F" w:rsidRDefault="00D4080F" w:rsidP="009361F3">
      <w:pPr>
        <w:pStyle w:val="Brdtext"/>
        <w:jc w:val="center"/>
      </w:pPr>
      <w:r>
        <w:t>10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9672671" w14:textId="77777777" w:rsidTr="00A7016B">
        <w:tc>
          <w:tcPr>
            <w:tcW w:w="2500" w:type="pct"/>
            <w:shd w:val="clear" w:color="auto" w:fill="auto"/>
            <w:tcMar>
              <w:left w:w="0" w:type="dxa"/>
            </w:tcMar>
          </w:tcPr>
          <w:p w14:paraId="2631E6C7" w14:textId="77777777" w:rsidR="00D4080F" w:rsidRDefault="00D4080F" w:rsidP="00A7016B">
            <w:pPr>
              <w:pStyle w:val="Brdtextmedindrag"/>
              <w:ind w:firstLine="0"/>
            </w:pPr>
            <w:r>
              <w:t>En bank är skyldig att på be</w:t>
            </w:r>
            <w:r>
              <w:softHyphen/>
              <w:t xml:space="preserve">gäran lämna </w:t>
            </w:r>
            <w:r w:rsidRPr="009C4447">
              <w:rPr>
                <w:i/>
                <w:iCs/>
              </w:rPr>
              <w:t>överförmyndaren</w:t>
            </w:r>
            <w:r>
              <w:t xml:space="preserve"> de </w:t>
            </w:r>
            <w:r w:rsidRPr="00B55DBB">
              <w:rPr>
                <w:spacing w:val="-2"/>
              </w:rPr>
              <w:t>uppgif</w:t>
            </w:r>
            <w:r>
              <w:rPr>
                <w:spacing w:val="-2"/>
              </w:rPr>
              <w:softHyphen/>
            </w:r>
            <w:r w:rsidRPr="00B55DBB">
              <w:rPr>
                <w:spacing w:val="-2"/>
              </w:rPr>
              <w:t xml:space="preserve">ter som behövs för </w:t>
            </w:r>
            <w:r w:rsidRPr="00B55DBB">
              <w:rPr>
                <w:i/>
                <w:iCs/>
                <w:spacing w:val="-2"/>
              </w:rPr>
              <w:t>över</w:t>
            </w:r>
            <w:r w:rsidRPr="00B55DBB">
              <w:rPr>
                <w:i/>
                <w:iCs/>
                <w:spacing w:val="-2"/>
              </w:rPr>
              <w:softHyphen/>
              <w:t>förmynda</w:t>
            </w:r>
            <w:r>
              <w:rPr>
                <w:i/>
                <w:iCs/>
                <w:spacing w:val="-2"/>
              </w:rPr>
              <w:softHyphen/>
            </w:r>
            <w:r w:rsidRPr="00B55DBB">
              <w:rPr>
                <w:i/>
                <w:iCs/>
                <w:spacing w:val="-2"/>
              </w:rPr>
              <w:t>rens</w:t>
            </w:r>
            <w:r w:rsidRPr="00B55DBB">
              <w:rPr>
                <w:spacing w:val="-2"/>
              </w:rPr>
              <w:t xml:space="preserve"> tillsyns</w:t>
            </w:r>
            <w:r w:rsidRPr="00B55DBB">
              <w:rPr>
                <w:spacing w:val="-2"/>
              </w:rPr>
              <w:softHyphen/>
              <w:t>verksam</w:t>
            </w:r>
            <w:r w:rsidRPr="00B55DBB">
              <w:rPr>
                <w:spacing w:val="-2"/>
              </w:rPr>
              <w:softHyphen/>
              <w:t>het.</w:t>
            </w:r>
          </w:p>
        </w:tc>
        <w:tc>
          <w:tcPr>
            <w:tcW w:w="2500" w:type="pct"/>
            <w:shd w:val="clear" w:color="auto" w:fill="auto"/>
            <w:tcMar>
              <w:right w:w="0" w:type="dxa"/>
            </w:tcMar>
          </w:tcPr>
          <w:p w14:paraId="636F218E" w14:textId="77777777" w:rsidR="00D4080F" w:rsidRDefault="00D4080F" w:rsidP="00A7016B">
            <w:pPr>
              <w:pStyle w:val="Brdtextmedindrag"/>
              <w:ind w:firstLine="0"/>
            </w:pPr>
            <w:r>
              <w:t>En bank är skyldig att på be</w:t>
            </w:r>
            <w:r>
              <w:softHyphen/>
              <w:t>gära</w:t>
            </w:r>
            <w:r w:rsidRPr="00B55DBB">
              <w:rPr>
                <w:spacing w:val="-5"/>
              </w:rPr>
              <w:t xml:space="preserve">n lämna </w:t>
            </w:r>
            <w:r w:rsidRPr="00B55DBB">
              <w:rPr>
                <w:i/>
                <w:iCs/>
                <w:spacing w:val="-5"/>
              </w:rPr>
              <w:t>överförmyndar</w:t>
            </w:r>
            <w:r w:rsidRPr="00B55DBB">
              <w:rPr>
                <w:i/>
                <w:iCs/>
                <w:spacing w:val="-5"/>
              </w:rPr>
              <w:softHyphen/>
              <w:t>nämn</w:t>
            </w:r>
            <w:r>
              <w:rPr>
                <w:i/>
                <w:iCs/>
                <w:spacing w:val="-5"/>
              </w:rPr>
              <w:softHyphen/>
            </w:r>
            <w:r w:rsidRPr="00B55DBB">
              <w:rPr>
                <w:i/>
                <w:iCs/>
                <w:spacing w:val="-5"/>
              </w:rPr>
              <w:t>den</w:t>
            </w:r>
            <w:r>
              <w:t xml:space="preserve"> de uppgifter som behövs för </w:t>
            </w:r>
            <w:r w:rsidRPr="009C4447">
              <w:rPr>
                <w:i/>
                <w:iCs/>
              </w:rPr>
              <w:t>nämn</w:t>
            </w:r>
            <w:r>
              <w:rPr>
                <w:i/>
                <w:iCs/>
              </w:rPr>
              <w:softHyphen/>
            </w:r>
            <w:r w:rsidRPr="009C4447">
              <w:rPr>
                <w:i/>
                <w:iCs/>
              </w:rPr>
              <w:t>dens</w:t>
            </w:r>
            <w:r>
              <w:t xml:space="preserve"> tillsyns</w:t>
            </w:r>
            <w:r>
              <w:softHyphen/>
              <w:t>verksamhet.</w:t>
            </w:r>
          </w:p>
        </w:tc>
      </w:tr>
      <w:tr w:rsidR="009361F3" w14:paraId="15B2816E" w14:textId="77777777" w:rsidTr="00A7016B">
        <w:tc>
          <w:tcPr>
            <w:tcW w:w="2500" w:type="pct"/>
            <w:shd w:val="clear" w:color="auto" w:fill="auto"/>
            <w:tcMar>
              <w:left w:w="0" w:type="dxa"/>
            </w:tcMar>
          </w:tcPr>
          <w:p w14:paraId="453A9F6E" w14:textId="77777777" w:rsidR="00D4080F" w:rsidRDefault="00D4080F" w:rsidP="00A7016B">
            <w:pPr>
              <w:pStyle w:val="Brdtextmedindrag"/>
            </w:pPr>
            <w:r w:rsidRPr="009C4447">
              <w:t>Första stycket gäller också kre</w:t>
            </w:r>
            <w:r>
              <w:softHyphen/>
            </w:r>
            <w:r w:rsidRPr="009C4447">
              <w:t>dit</w:t>
            </w:r>
            <w:r w:rsidRPr="00B55DBB">
              <w:rPr>
                <w:spacing w:val="-5"/>
              </w:rPr>
              <w:t>marknadsföretag, värde</w:t>
            </w:r>
            <w:r w:rsidRPr="00B55DBB">
              <w:rPr>
                <w:spacing w:val="-5"/>
              </w:rPr>
              <w:softHyphen/>
              <w:t>pap</w:t>
            </w:r>
            <w:r w:rsidRPr="00B55DBB">
              <w:rPr>
                <w:spacing w:val="-5"/>
              </w:rPr>
              <w:softHyphen/>
              <w:t>persbo</w:t>
            </w:r>
            <w:r>
              <w:rPr>
                <w:spacing w:val="-5"/>
              </w:rPr>
              <w:softHyphen/>
            </w:r>
            <w:r w:rsidRPr="00B55DBB">
              <w:rPr>
                <w:spacing w:val="-5"/>
              </w:rPr>
              <w:t>lag</w:t>
            </w:r>
            <w:r w:rsidRPr="009C4447">
              <w:t>, svenska värdepappers</w:t>
            </w:r>
            <w:r>
              <w:softHyphen/>
            </w:r>
            <w:r w:rsidRPr="009C4447">
              <w:t>centraler, konto</w:t>
            </w:r>
            <w:r>
              <w:softHyphen/>
            </w:r>
            <w:r w:rsidRPr="009C4447">
              <w:t>förande institut, fondbolag, AIF-förvaltare, för</w:t>
            </w:r>
            <w:r>
              <w:softHyphen/>
            </w:r>
            <w:r w:rsidRPr="009C4447">
              <w:t>varings</w:t>
            </w:r>
            <w:r>
              <w:softHyphen/>
            </w:r>
            <w:r w:rsidRPr="009C4447">
              <w:t>institut</w:t>
            </w:r>
            <w:r>
              <w:t xml:space="preserve"> </w:t>
            </w:r>
            <w:r w:rsidRPr="009C4447">
              <w:t>och utländska företag</w:t>
            </w:r>
            <w:r w:rsidRPr="00B55DBB">
              <w:rPr>
                <w:spacing w:val="-2"/>
              </w:rPr>
              <w:t xml:space="preserve"> som driver motsvarande verk</w:t>
            </w:r>
            <w:r w:rsidRPr="00B55DBB">
              <w:rPr>
                <w:spacing w:val="-2"/>
              </w:rPr>
              <w:softHyphen/>
            </w:r>
            <w:r w:rsidRPr="00B83EFC">
              <w:rPr>
                <w:spacing w:val="-4"/>
              </w:rPr>
              <w:t>samhet från en filial i Sverige</w:t>
            </w:r>
            <w:r w:rsidRPr="009C4447">
              <w:t>.</w:t>
            </w:r>
          </w:p>
        </w:tc>
        <w:tc>
          <w:tcPr>
            <w:tcW w:w="2500" w:type="pct"/>
            <w:shd w:val="clear" w:color="auto" w:fill="auto"/>
            <w:tcMar>
              <w:right w:w="0" w:type="dxa"/>
            </w:tcMar>
          </w:tcPr>
          <w:p w14:paraId="75032BC1" w14:textId="77777777" w:rsidR="00D4080F" w:rsidRDefault="00D4080F" w:rsidP="00A7016B">
            <w:pPr>
              <w:pStyle w:val="Brdtextmedindrag"/>
            </w:pPr>
            <w:r w:rsidRPr="009C4447">
              <w:t>Första stycket gäller också kre</w:t>
            </w:r>
            <w:r w:rsidRPr="00B55DBB">
              <w:rPr>
                <w:spacing w:val="-5"/>
              </w:rPr>
              <w:t>dit</w:t>
            </w:r>
            <w:r>
              <w:rPr>
                <w:spacing w:val="-5"/>
              </w:rPr>
              <w:softHyphen/>
            </w:r>
            <w:r w:rsidRPr="00B55DBB">
              <w:rPr>
                <w:spacing w:val="-5"/>
              </w:rPr>
              <w:t>marknadsföretag, värde</w:t>
            </w:r>
            <w:r w:rsidRPr="00B55DBB">
              <w:rPr>
                <w:spacing w:val="-5"/>
              </w:rPr>
              <w:softHyphen/>
              <w:t>pap</w:t>
            </w:r>
            <w:r w:rsidRPr="00B55DBB">
              <w:rPr>
                <w:spacing w:val="-5"/>
              </w:rPr>
              <w:softHyphen/>
              <w:t>pers</w:t>
            </w:r>
            <w:r w:rsidRPr="00B55DBB">
              <w:rPr>
                <w:spacing w:val="-5"/>
              </w:rPr>
              <w:softHyphen/>
              <w:t>bolag</w:t>
            </w:r>
            <w:r w:rsidRPr="009C4447">
              <w:t>, svenska värdepappers</w:t>
            </w:r>
            <w:r>
              <w:softHyphen/>
            </w:r>
            <w:r w:rsidRPr="009C4447">
              <w:t>centraler, konto</w:t>
            </w:r>
            <w:r>
              <w:softHyphen/>
            </w:r>
            <w:r w:rsidRPr="009C4447">
              <w:t>förande institut, fondbolag, AIF-förvaltare, för</w:t>
            </w:r>
            <w:r>
              <w:softHyphen/>
            </w:r>
            <w:r w:rsidRPr="009C4447">
              <w:t>varings</w:t>
            </w:r>
            <w:r>
              <w:softHyphen/>
            </w:r>
            <w:r w:rsidRPr="009C4447">
              <w:t xml:space="preserve">institut, </w:t>
            </w:r>
            <w:r w:rsidRPr="00900B01">
              <w:rPr>
                <w:i/>
                <w:iCs/>
              </w:rPr>
              <w:t>försäkrings</w:t>
            </w:r>
            <w:r>
              <w:rPr>
                <w:i/>
                <w:iCs/>
              </w:rPr>
              <w:softHyphen/>
            </w:r>
            <w:r w:rsidRPr="00900B01">
              <w:rPr>
                <w:i/>
                <w:iCs/>
              </w:rPr>
              <w:t>bolag</w:t>
            </w:r>
            <w:r>
              <w:t xml:space="preserve">, </w:t>
            </w:r>
            <w:r w:rsidRPr="00900B01">
              <w:rPr>
                <w:i/>
                <w:iCs/>
              </w:rPr>
              <w:t>inka</w:t>
            </w:r>
            <w:r w:rsidRPr="00B83EFC">
              <w:rPr>
                <w:i/>
                <w:iCs/>
                <w:spacing w:val="-4"/>
              </w:rPr>
              <w:t xml:space="preserve">ssoföretag </w:t>
            </w:r>
            <w:r w:rsidRPr="00B83EFC">
              <w:rPr>
                <w:spacing w:val="-4"/>
              </w:rPr>
              <w:t>och utländska före</w:t>
            </w:r>
            <w:r w:rsidRPr="00B83EFC">
              <w:rPr>
                <w:spacing w:val="-4"/>
              </w:rPr>
              <w:softHyphen/>
              <w:t>tag</w:t>
            </w:r>
            <w:r w:rsidRPr="00B55DBB">
              <w:rPr>
                <w:spacing w:val="-2"/>
              </w:rPr>
              <w:t xml:space="preserve"> som driver motsvarande verk</w:t>
            </w:r>
            <w:r w:rsidRPr="00B55DBB">
              <w:rPr>
                <w:spacing w:val="-2"/>
              </w:rPr>
              <w:softHyphen/>
              <w:t>samhet</w:t>
            </w:r>
            <w:r w:rsidRPr="009C4447">
              <w:t xml:space="preserve"> från en filial i Sverige.</w:t>
            </w:r>
            <w:r>
              <w:t xml:space="preserve"> </w:t>
            </w:r>
          </w:p>
        </w:tc>
      </w:tr>
      <w:tr w:rsidR="009361F3" w14:paraId="1A314B76"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C1C053D" w14:textId="3BA08045" w:rsidR="00D4080F" w:rsidRPr="00C43C4A" w:rsidRDefault="00D4080F" w:rsidP="00A7016B">
            <w:pPr>
              <w:pStyle w:val="Rubrik4utannumrering"/>
              <w:rPr>
                <w:b w:val="0"/>
                <w:i/>
              </w:rPr>
            </w:pPr>
            <w:r w:rsidRPr="00C43C4A">
              <w:rPr>
                <w:i/>
                <w:iCs/>
              </w:rPr>
              <w:t xml:space="preserve">Utbetalning till bank </w:t>
            </w:r>
            <w:r w:rsidRPr="009C4447">
              <w:t xml:space="preserve">och underrättelse till </w:t>
            </w:r>
            <w:r w:rsidRPr="00F951FA">
              <w:rPr>
                <w:i/>
                <w:iCs/>
              </w:rPr>
              <w:t>överför</w:t>
            </w:r>
            <w:r>
              <w:rPr>
                <w:i/>
                <w:iCs/>
              </w:rPr>
              <w:softHyphen/>
            </w:r>
            <w:r w:rsidRPr="00F951FA">
              <w:rPr>
                <w:i/>
                <w:iCs/>
              </w:rPr>
              <w:t>myn</w:t>
            </w:r>
            <w:r w:rsidR="004156DE">
              <w:rPr>
                <w:i/>
                <w:iCs/>
              </w:rPr>
              <w:softHyphen/>
            </w:r>
            <w:r w:rsidRPr="00F951FA">
              <w:rPr>
                <w:i/>
                <w:iCs/>
              </w:rPr>
              <w:t>daren</w:t>
            </w:r>
            <w:r w:rsidRPr="009C4447">
              <w:t xml:space="preserve"> i vissa fall</w:t>
            </w:r>
          </w:p>
        </w:tc>
        <w:tc>
          <w:tcPr>
            <w:tcW w:w="2500" w:type="pct"/>
            <w:shd w:val="clear" w:color="auto" w:fill="auto"/>
            <w:tcMar>
              <w:right w:w="0" w:type="dxa"/>
            </w:tcMar>
          </w:tcPr>
          <w:p w14:paraId="5A0202C6" w14:textId="1682281E" w:rsidR="00D4080F" w:rsidRPr="00C43C4A" w:rsidRDefault="00D4080F" w:rsidP="00A7016B">
            <w:pPr>
              <w:pStyle w:val="Rubrik4utannumrering"/>
              <w:rPr>
                <w:b w:val="0"/>
                <w:i/>
              </w:rPr>
            </w:pPr>
            <w:r w:rsidRPr="00C43C4A">
              <w:rPr>
                <w:i/>
                <w:iCs/>
              </w:rPr>
              <w:t xml:space="preserve">Utbetalning till bank och underrättelse till </w:t>
            </w:r>
            <w:r w:rsidRPr="00F951FA">
              <w:rPr>
                <w:i/>
                <w:iCs/>
              </w:rPr>
              <w:t>överförmyn</w:t>
            </w:r>
            <w:r>
              <w:rPr>
                <w:i/>
                <w:iCs/>
              </w:rPr>
              <w:softHyphen/>
            </w:r>
            <w:r w:rsidRPr="00F951FA">
              <w:rPr>
                <w:i/>
                <w:iCs/>
              </w:rPr>
              <w:t xml:space="preserve">darnämnden </w:t>
            </w:r>
            <w:r w:rsidRPr="0093545A">
              <w:t>i vissa fall</w:t>
            </w:r>
          </w:p>
        </w:tc>
      </w:tr>
    </w:tbl>
    <w:p w14:paraId="7028A610" w14:textId="77777777" w:rsidR="00D4080F" w:rsidRDefault="00D4080F" w:rsidP="009361F3">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057BEF7" w14:textId="77777777" w:rsidTr="00A7016B">
        <w:tc>
          <w:tcPr>
            <w:tcW w:w="2500" w:type="pct"/>
            <w:shd w:val="clear" w:color="auto" w:fill="auto"/>
            <w:tcMar>
              <w:left w:w="0" w:type="dxa"/>
            </w:tcMar>
          </w:tcPr>
          <w:p w14:paraId="6277967E" w14:textId="77777777" w:rsidR="00D4080F" w:rsidRDefault="00D4080F" w:rsidP="00A7016B">
            <w:pPr>
              <w:pStyle w:val="Brdtextmedindrag"/>
              <w:ind w:firstLine="0"/>
            </w:pPr>
            <w:r w:rsidRPr="004A05AB">
              <w:t xml:space="preserve">När en omyndig på grund av </w:t>
            </w:r>
            <w:r w:rsidRPr="00645CE6">
              <w:rPr>
                <w:spacing w:val="-5"/>
              </w:rPr>
              <w:t>arv el</w:t>
            </w:r>
            <w:r>
              <w:rPr>
                <w:spacing w:val="-5"/>
              </w:rPr>
              <w:softHyphen/>
            </w:r>
            <w:r w:rsidRPr="00645CE6">
              <w:rPr>
                <w:spacing w:val="-5"/>
              </w:rPr>
              <w:t>ler testamente har fått pengar</w:t>
            </w:r>
            <w:r w:rsidRPr="004A05AB">
              <w:t xml:space="preserve"> till </w:t>
            </w:r>
            <w:r w:rsidRPr="00645CE6">
              <w:rPr>
                <w:spacing w:val="-4"/>
              </w:rPr>
              <w:t>ett värde överstigande ett pris</w:t>
            </w:r>
            <w:r w:rsidRPr="00645CE6">
              <w:rPr>
                <w:spacing w:val="-4"/>
              </w:rPr>
              <w:softHyphen/>
              <w:t>basbelopp enligt 2 kap. 6 och 7 §§</w:t>
            </w:r>
            <w:r w:rsidRPr="004A05AB">
              <w:t xml:space="preserve"> socialfö</w:t>
            </w:r>
            <w:r w:rsidRPr="00645CE6">
              <w:rPr>
                <w:spacing w:val="-4"/>
              </w:rPr>
              <w:t>rsäk</w:t>
            </w:r>
            <w:r>
              <w:rPr>
                <w:spacing w:val="-4"/>
              </w:rPr>
              <w:softHyphen/>
            </w:r>
            <w:r w:rsidRPr="00645CE6">
              <w:rPr>
                <w:spacing w:val="-4"/>
              </w:rPr>
              <w:t xml:space="preserve">ringsbalken eller med </w:t>
            </w:r>
            <w:r w:rsidRPr="004A05AB">
              <w:t>villkor om särskild överförmyn</w:t>
            </w:r>
            <w:r>
              <w:softHyphen/>
            </w:r>
            <w:r w:rsidRPr="004A05AB">
              <w:t>dar</w:t>
            </w:r>
            <w:r>
              <w:softHyphen/>
            </w:r>
            <w:r w:rsidRPr="004A05AB">
              <w:t>kontroll, ska den som om</w:t>
            </w:r>
            <w:r>
              <w:softHyphen/>
            </w:r>
            <w:r w:rsidRPr="004A05AB">
              <w:t>besö</w:t>
            </w:r>
            <w:r w:rsidRPr="00645CE6">
              <w:rPr>
                <w:spacing w:val="-4"/>
              </w:rPr>
              <w:t>rjer utbetal</w:t>
            </w:r>
            <w:r>
              <w:rPr>
                <w:spacing w:val="-4"/>
              </w:rPr>
              <w:softHyphen/>
            </w:r>
            <w:r w:rsidRPr="00645CE6">
              <w:rPr>
                <w:spacing w:val="-4"/>
              </w:rPr>
              <w:t>ningen från döds</w:t>
            </w:r>
            <w:r w:rsidRPr="00645CE6">
              <w:rPr>
                <w:spacing w:val="-4"/>
              </w:rPr>
              <w:softHyphen/>
              <w:t>boet</w:t>
            </w:r>
            <w:r w:rsidRPr="004A05AB">
              <w:t xml:space="preserve"> för den omyn</w:t>
            </w:r>
            <w:r>
              <w:softHyphen/>
            </w:r>
            <w:r w:rsidRPr="004A05AB">
              <w:t>diges räkning sätta in medlen hos bank eller kred</w:t>
            </w:r>
            <w:r w:rsidRPr="00645CE6">
              <w:rPr>
                <w:spacing w:val="-4"/>
              </w:rPr>
              <w:t>it</w:t>
            </w:r>
            <w:r w:rsidRPr="00645CE6">
              <w:rPr>
                <w:spacing w:val="-4"/>
              </w:rPr>
              <w:softHyphen/>
              <w:t>marknadsföretag, med upp</w:t>
            </w:r>
            <w:r w:rsidRPr="00645CE6">
              <w:rPr>
                <w:spacing w:val="-4"/>
              </w:rPr>
              <w:softHyphen/>
              <w:t>gift</w:t>
            </w:r>
            <w:r w:rsidRPr="004A05AB">
              <w:t xml:space="preserve"> om att medlen inte får tas ut utan </w:t>
            </w:r>
            <w:r w:rsidRPr="004A05AB">
              <w:rPr>
                <w:i/>
                <w:iCs/>
              </w:rPr>
              <w:t>överförmyndarens</w:t>
            </w:r>
            <w:r w:rsidRPr="004A05AB">
              <w:t xml:space="preserve"> till</w:t>
            </w:r>
            <w:r>
              <w:softHyphen/>
            </w:r>
            <w:r w:rsidRPr="004A05AB">
              <w:t>stånd.</w:t>
            </w:r>
          </w:p>
        </w:tc>
        <w:tc>
          <w:tcPr>
            <w:tcW w:w="2500" w:type="pct"/>
            <w:shd w:val="clear" w:color="auto" w:fill="auto"/>
            <w:tcMar>
              <w:right w:w="0" w:type="dxa"/>
            </w:tcMar>
          </w:tcPr>
          <w:p w14:paraId="20D54228" w14:textId="77777777" w:rsidR="00D4080F" w:rsidRDefault="00D4080F" w:rsidP="00A7016B">
            <w:pPr>
              <w:pStyle w:val="Brdtextmedindrag"/>
              <w:ind w:firstLine="0"/>
            </w:pPr>
            <w:r w:rsidRPr="004A05AB">
              <w:t>När en omyndig på grund av a</w:t>
            </w:r>
            <w:r w:rsidRPr="00645CE6">
              <w:rPr>
                <w:spacing w:val="-5"/>
              </w:rPr>
              <w:t>rv el</w:t>
            </w:r>
            <w:r>
              <w:rPr>
                <w:spacing w:val="-5"/>
              </w:rPr>
              <w:softHyphen/>
            </w:r>
            <w:r w:rsidRPr="00645CE6">
              <w:rPr>
                <w:spacing w:val="-5"/>
              </w:rPr>
              <w:t>ler testamente har fått pengar</w:t>
            </w:r>
            <w:r w:rsidRPr="004A05AB">
              <w:t xml:space="preserve"> till</w:t>
            </w:r>
            <w:r w:rsidRPr="00645CE6">
              <w:rPr>
                <w:spacing w:val="-4"/>
              </w:rPr>
              <w:t xml:space="preserve"> ett värde överstigande ett pris</w:t>
            </w:r>
            <w:r w:rsidRPr="00645CE6">
              <w:rPr>
                <w:spacing w:val="-4"/>
              </w:rPr>
              <w:softHyphen/>
              <w:t>basbelopp enligt 2 kap. 6 och 7 §§</w:t>
            </w:r>
            <w:r w:rsidRPr="004A05AB">
              <w:t xml:space="preserve"> soc</w:t>
            </w:r>
            <w:r w:rsidRPr="00645CE6">
              <w:rPr>
                <w:spacing w:val="-4"/>
              </w:rPr>
              <w:t>ialförsäk</w:t>
            </w:r>
            <w:r>
              <w:rPr>
                <w:spacing w:val="-4"/>
              </w:rPr>
              <w:softHyphen/>
            </w:r>
            <w:r w:rsidRPr="00645CE6">
              <w:rPr>
                <w:spacing w:val="-4"/>
              </w:rPr>
              <w:t>ringsbalken eller med</w:t>
            </w:r>
            <w:r w:rsidRPr="004A05AB">
              <w:t xml:space="preserve"> villkor om särskild överförmyn</w:t>
            </w:r>
            <w:r>
              <w:softHyphen/>
            </w:r>
            <w:r w:rsidRPr="004A05AB">
              <w:t>darkontroll, ska den som om</w:t>
            </w:r>
            <w:r>
              <w:softHyphen/>
            </w:r>
            <w:r w:rsidRPr="004A05AB">
              <w:t>besö</w:t>
            </w:r>
            <w:r w:rsidRPr="00645CE6">
              <w:rPr>
                <w:spacing w:val="-4"/>
              </w:rPr>
              <w:t>rjer utbetal</w:t>
            </w:r>
            <w:r>
              <w:rPr>
                <w:spacing w:val="-4"/>
              </w:rPr>
              <w:softHyphen/>
            </w:r>
            <w:r w:rsidRPr="00645CE6">
              <w:rPr>
                <w:spacing w:val="-4"/>
              </w:rPr>
              <w:t>ningen från döds</w:t>
            </w:r>
            <w:r w:rsidRPr="00645CE6">
              <w:rPr>
                <w:spacing w:val="-4"/>
              </w:rPr>
              <w:softHyphen/>
              <w:t>boet</w:t>
            </w:r>
            <w:r w:rsidRPr="004A05AB">
              <w:t xml:space="preserve"> för den omyn</w:t>
            </w:r>
            <w:r>
              <w:softHyphen/>
            </w:r>
            <w:r w:rsidRPr="004A05AB">
              <w:t>diges räkning sätta in medlen hos bank eller kre</w:t>
            </w:r>
            <w:r w:rsidRPr="00645CE6">
              <w:rPr>
                <w:spacing w:val="-4"/>
              </w:rPr>
              <w:t>dit</w:t>
            </w:r>
            <w:r w:rsidRPr="00645CE6">
              <w:rPr>
                <w:spacing w:val="-4"/>
              </w:rPr>
              <w:softHyphen/>
              <w:t>marknadsföretag, med upp</w:t>
            </w:r>
            <w:r w:rsidRPr="00645CE6">
              <w:rPr>
                <w:spacing w:val="-4"/>
              </w:rPr>
              <w:softHyphen/>
              <w:t>gift</w:t>
            </w:r>
            <w:r w:rsidRPr="004A05AB">
              <w:t xml:space="preserve"> om att medlen inte får tas ut </w:t>
            </w:r>
            <w:r w:rsidRPr="00645CE6">
              <w:rPr>
                <w:spacing w:val="-4"/>
              </w:rPr>
              <w:t xml:space="preserve">utan </w:t>
            </w:r>
            <w:r w:rsidRPr="00645CE6">
              <w:rPr>
                <w:i/>
                <w:iCs/>
                <w:spacing w:val="-4"/>
              </w:rPr>
              <w:t>överförmyndar</w:t>
            </w:r>
            <w:r w:rsidRPr="00645CE6">
              <w:rPr>
                <w:i/>
                <w:iCs/>
                <w:spacing w:val="-4"/>
              </w:rPr>
              <w:softHyphen/>
              <w:t xml:space="preserve">nämndens </w:t>
            </w:r>
            <w:r w:rsidRPr="00645CE6">
              <w:rPr>
                <w:spacing w:val="-4"/>
              </w:rPr>
              <w:t>till</w:t>
            </w:r>
            <w:r>
              <w:rPr>
                <w:spacing w:val="-4"/>
              </w:rPr>
              <w:softHyphen/>
            </w:r>
            <w:r w:rsidRPr="00645CE6">
              <w:rPr>
                <w:spacing w:val="-4"/>
              </w:rPr>
              <w:t>stånd</w:t>
            </w:r>
            <w:r w:rsidRPr="004A05AB">
              <w:t>.</w:t>
            </w:r>
          </w:p>
        </w:tc>
      </w:tr>
    </w:tbl>
    <w:p w14:paraId="3145D9AE" w14:textId="77777777" w:rsidR="00D4080F" w:rsidRDefault="00D4080F" w:rsidP="009361F3">
      <w:pPr>
        <w:pStyle w:val="Brdtextmedindrag"/>
      </w:pPr>
      <w:r>
        <w:t>Vad som nu sagts om skyldighet att betala till bank eller kredit</w:t>
      </w:r>
      <w:r>
        <w:softHyphen/>
        <w:t>mark</w:t>
      </w:r>
      <w:r>
        <w:softHyphen/>
        <w:t>nadsföretag ska även gälla</w:t>
      </w:r>
    </w:p>
    <w:p w14:paraId="5FBCBAC8" w14:textId="77777777" w:rsidR="00D4080F" w:rsidRDefault="00D4080F" w:rsidP="009361F3">
      <w:pPr>
        <w:pStyle w:val="Brdtextmedindrag"/>
      </w:pPr>
      <w:r w:rsidRPr="00D61AEF">
        <w:rPr>
          <w:spacing w:val="-4"/>
        </w:rPr>
        <w:t>1. försäkringsgivare vid utbetalning av försäkringsbelopp som den</w:t>
      </w:r>
      <w:r>
        <w:t xml:space="preserve"> omyn</w:t>
      </w:r>
      <w:r>
        <w:softHyphen/>
        <w:t>dige har rätt till,</w:t>
      </w:r>
    </w:p>
    <w:p w14:paraId="66566AF0" w14:textId="77777777" w:rsidR="00D4080F" w:rsidRDefault="00D4080F" w:rsidP="009361F3">
      <w:pPr>
        <w:pStyle w:val="Brdtextmedindrag"/>
      </w:pPr>
      <w:r>
        <w:lastRenderedPageBreak/>
        <w:t>2</w:t>
      </w:r>
      <w:r w:rsidRPr="00D61AEF">
        <w:rPr>
          <w:spacing w:val="-4"/>
        </w:rPr>
        <w:t>. pensionssparinstitut vid utbetalning enligt lagen (1993:931) om</w:t>
      </w:r>
      <w:r>
        <w:t xml:space="preserve"> indivi</w:t>
      </w:r>
      <w:r>
        <w:softHyphen/>
        <w:t>duellt pensionssparande,</w:t>
      </w:r>
    </w:p>
    <w:p w14:paraId="1C5162B0" w14:textId="77777777" w:rsidR="00D4080F" w:rsidRDefault="00D4080F" w:rsidP="009361F3">
      <w:pPr>
        <w:pStyle w:val="Brdtextmedindrag"/>
      </w:pPr>
      <w:r>
        <w:t>3. Brottsoffermyndigheten vid utbetalning av ersättning enligt brottsska</w:t>
      </w:r>
      <w:r>
        <w:softHyphen/>
        <w:t>delagen (2014:322),</w:t>
      </w:r>
    </w:p>
    <w:p w14:paraId="7943CA2F" w14:textId="77777777" w:rsidR="00D4080F" w:rsidRDefault="00D4080F" w:rsidP="009361F3">
      <w:pPr>
        <w:pStyle w:val="Brdtextmedindrag"/>
      </w:pPr>
      <w:r>
        <w:t>4. </w:t>
      </w:r>
      <w:r w:rsidRPr="008E3474">
        <w:rPr>
          <w:spacing w:val="-4"/>
        </w:rPr>
        <w:t>huvudman vid utbetalning av skadestånd enligt 6 kap. 12 § skol</w:t>
      </w:r>
      <w:r w:rsidRPr="008E3474">
        <w:rPr>
          <w:spacing w:val="-4"/>
        </w:rPr>
        <w:softHyphen/>
        <w:t>lagen</w:t>
      </w:r>
      <w:r>
        <w:t xml:space="preserve"> (2010:800), och</w:t>
      </w:r>
    </w:p>
    <w:p w14:paraId="38B05B85" w14:textId="77777777" w:rsidR="00D4080F" w:rsidRDefault="00D4080F" w:rsidP="009361F3">
      <w:pPr>
        <w:pStyle w:val="Brdtextmedindrag"/>
      </w:pPr>
      <w:r>
        <w:t>5. myndighet som betalar ut ersättning med anledning av skade</w:t>
      </w:r>
      <w:r>
        <w:softHyphen/>
        <w:t>stånds</w:t>
      </w:r>
      <w:r>
        <w:softHyphen/>
        <w:t>anspråk mot staten.</w:t>
      </w:r>
    </w:p>
    <w:p w14:paraId="60B3CD43" w14:textId="77777777" w:rsidR="00D4080F" w:rsidRDefault="00D4080F" w:rsidP="009361F3">
      <w:pPr>
        <w:pStyle w:val="Brdtextmedindrag"/>
      </w:pPr>
      <w:r w:rsidRPr="004A05AB">
        <w:t>Om betalningen avser en periodisk förmån, gäller skyldigheten att betala till bank eller kreditmarknadsföretag endast när den första utbetalningen görs.</w:t>
      </w:r>
    </w:p>
    <w:tbl>
      <w:tblPr>
        <w:tblW w:w="5000" w:type="pct"/>
        <w:tblLook w:val="0600" w:firstRow="0" w:lastRow="0" w:firstColumn="0" w:lastColumn="0" w:noHBand="1" w:noVBand="1"/>
      </w:tblPr>
      <w:tblGrid>
        <w:gridCol w:w="2948"/>
        <w:gridCol w:w="2949"/>
      </w:tblGrid>
      <w:tr w:rsidR="009361F3" w14:paraId="3C6654B1" w14:textId="77777777" w:rsidTr="00A7016B">
        <w:tc>
          <w:tcPr>
            <w:tcW w:w="2500" w:type="pct"/>
            <w:shd w:val="clear" w:color="auto" w:fill="auto"/>
            <w:tcMar>
              <w:left w:w="0" w:type="dxa"/>
            </w:tcMar>
          </w:tcPr>
          <w:p w14:paraId="6CD67C46" w14:textId="77777777" w:rsidR="00D4080F" w:rsidRDefault="00D4080F" w:rsidP="00A7016B">
            <w:pPr>
              <w:pStyle w:val="Brdtextmedindrag"/>
            </w:pPr>
            <w:r w:rsidRPr="0064374F">
              <w:t>När utbetalning enligt första eller andra stycket görs, ska den som ombesörjer utbetalningen genast göra anmälan till förmyn</w:t>
            </w:r>
            <w:r>
              <w:softHyphen/>
            </w:r>
            <w:r w:rsidRPr="0064374F">
              <w:t xml:space="preserve">daren och </w:t>
            </w:r>
            <w:r w:rsidRPr="0064374F">
              <w:rPr>
                <w:i/>
                <w:iCs/>
              </w:rPr>
              <w:t>över</w:t>
            </w:r>
            <w:r>
              <w:rPr>
                <w:i/>
                <w:iCs/>
              </w:rPr>
              <w:softHyphen/>
            </w:r>
            <w:r w:rsidRPr="0064374F">
              <w:rPr>
                <w:i/>
                <w:iCs/>
              </w:rPr>
              <w:t>förmyndaren</w:t>
            </w:r>
            <w:r w:rsidRPr="0064374F">
              <w:t>. En sådan anmä</w:t>
            </w:r>
            <w:r>
              <w:softHyphen/>
            </w:r>
            <w:r w:rsidRPr="0064374F">
              <w:t>lan ska också göras om en omyndig på grund av arv eller testamente har fått värde</w:t>
            </w:r>
            <w:r>
              <w:softHyphen/>
            </w:r>
            <w:r w:rsidRPr="0064374F">
              <w:t>han</w:t>
            </w:r>
            <w:r w:rsidRPr="008E3474">
              <w:rPr>
                <w:spacing w:val="-4"/>
              </w:rPr>
              <w:t>dlingar till ett värde som över</w:t>
            </w:r>
            <w:r w:rsidRPr="008E3474">
              <w:rPr>
                <w:spacing w:val="-4"/>
              </w:rPr>
              <w:softHyphen/>
              <w:t>stiger</w:t>
            </w:r>
            <w:r w:rsidRPr="0064374F">
              <w:t xml:space="preserve"> i första stycket </w:t>
            </w:r>
            <w:r w:rsidRPr="00D64507">
              <w:rPr>
                <w:i/>
                <w:iCs/>
              </w:rPr>
              <w:t>nämnt</w:t>
            </w:r>
            <w:r w:rsidRPr="0064374F">
              <w:t xml:space="preserve"> </w:t>
            </w:r>
            <w:r w:rsidRPr="00D64507">
              <w:rPr>
                <w:i/>
                <w:iCs/>
              </w:rPr>
              <w:t>be</w:t>
            </w:r>
            <w:r>
              <w:rPr>
                <w:i/>
                <w:iCs/>
              </w:rPr>
              <w:softHyphen/>
            </w:r>
            <w:r w:rsidRPr="00D64507">
              <w:rPr>
                <w:i/>
                <w:iCs/>
              </w:rPr>
              <w:t>lopp</w:t>
            </w:r>
            <w:r w:rsidRPr="0064374F">
              <w:t xml:space="preserve"> eller med villkor om att värde</w:t>
            </w:r>
            <w:r>
              <w:softHyphen/>
            </w:r>
            <w:r w:rsidRPr="0064374F">
              <w:t>handlingarna ska stå under särskild överförmyndar</w:t>
            </w:r>
            <w:r>
              <w:softHyphen/>
            </w:r>
            <w:r w:rsidRPr="0064374F">
              <w:t>kontroll.</w:t>
            </w:r>
          </w:p>
        </w:tc>
        <w:tc>
          <w:tcPr>
            <w:tcW w:w="2500" w:type="pct"/>
            <w:shd w:val="clear" w:color="auto" w:fill="auto"/>
            <w:tcMar>
              <w:right w:w="0" w:type="dxa"/>
            </w:tcMar>
          </w:tcPr>
          <w:p w14:paraId="7B6A69B6" w14:textId="77777777" w:rsidR="00D4080F" w:rsidRPr="008735D3" w:rsidRDefault="00D4080F" w:rsidP="00A7016B">
            <w:pPr>
              <w:pStyle w:val="Brdtextmedindrag"/>
              <w:rPr>
                <w:i/>
                <w:iCs/>
              </w:rPr>
            </w:pPr>
            <w:r w:rsidRPr="0064374F">
              <w:t>Nä</w:t>
            </w:r>
            <w:r w:rsidRPr="008E3474">
              <w:rPr>
                <w:spacing w:val="-5"/>
              </w:rPr>
              <w:t xml:space="preserve">r </w:t>
            </w:r>
            <w:r w:rsidRPr="008E3474">
              <w:rPr>
                <w:i/>
                <w:iCs/>
                <w:spacing w:val="-5"/>
              </w:rPr>
              <w:t>en</w:t>
            </w:r>
            <w:r w:rsidRPr="008E3474">
              <w:rPr>
                <w:spacing w:val="-5"/>
              </w:rPr>
              <w:t xml:space="preserve"> utbetalning enligt första</w:t>
            </w:r>
            <w:r w:rsidRPr="0064374F">
              <w:t xml:space="preserve"> el</w:t>
            </w:r>
            <w:r>
              <w:softHyphen/>
            </w:r>
            <w:r w:rsidRPr="0064374F">
              <w:t xml:space="preserve">ler andra stycket görs, ska den som ombesörjer utbetalningen genast göra </w:t>
            </w:r>
            <w:r w:rsidRPr="00F81630">
              <w:rPr>
                <w:i/>
                <w:iCs/>
              </w:rPr>
              <w:t>en</w:t>
            </w:r>
            <w:r>
              <w:t xml:space="preserve"> </w:t>
            </w:r>
            <w:r w:rsidRPr="0064374F">
              <w:t>anmälan till för</w:t>
            </w:r>
            <w:r>
              <w:softHyphen/>
            </w:r>
            <w:r w:rsidRPr="0064374F">
              <w:t>myn</w:t>
            </w:r>
            <w:r>
              <w:softHyphen/>
            </w:r>
            <w:r w:rsidRPr="0064374F">
              <w:t xml:space="preserve">daren och </w:t>
            </w:r>
            <w:r w:rsidRPr="0064374F">
              <w:rPr>
                <w:i/>
                <w:iCs/>
              </w:rPr>
              <w:t>öve</w:t>
            </w:r>
            <w:r>
              <w:rPr>
                <w:i/>
                <w:iCs/>
              </w:rPr>
              <w:t>r</w:t>
            </w:r>
            <w:r>
              <w:rPr>
                <w:i/>
                <w:iCs/>
              </w:rPr>
              <w:softHyphen/>
            </w:r>
            <w:r w:rsidRPr="0064374F">
              <w:rPr>
                <w:i/>
                <w:iCs/>
              </w:rPr>
              <w:t>förmyndar</w:t>
            </w:r>
            <w:r>
              <w:rPr>
                <w:i/>
                <w:iCs/>
              </w:rPr>
              <w:softHyphen/>
              <w:t>nämnden</w:t>
            </w:r>
            <w:r w:rsidRPr="0064374F">
              <w:t>. En så</w:t>
            </w:r>
            <w:r>
              <w:softHyphen/>
            </w:r>
            <w:r w:rsidRPr="0064374F">
              <w:t>dan anmälan ska också göras om en omyndig på grund av arv eller tes</w:t>
            </w:r>
            <w:r>
              <w:softHyphen/>
            </w:r>
            <w:r w:rsidRPr="0064374F">
              <w:t>tamente har fått värde</w:t>
            </w:r>
            <w:r>
              <w:softHyphen/>
            </w:r>
            <w:r w:rsidRPr="0064374F">
              <w:t xml:space="preserve">handlingar till ett värde </w:t>
            </w:r>
            <w:r w:rsidRPr="008E3474">
              <w:rPr>
                <w:spacing w:val="-4"/>
              </w:rPr>
              <w:t xml:space="preserve">som överstiger </w:t>
            </w:r>
            <w:r w:rsidRPr="008E3474">
              <w:rPr>
                <w:i/>
                <w:iCs/>
                <w:spacing w:val="-4"/>
              </w:rPr>
              <w:t>det</w:t>
            </w:r>
            <w:r w:rsidRPr="008E3474">
              <w:rPr>
                <w:spacing w:val="-4"/>
              </w:rPr>
              <w:t xml:space="preserve"> i första stycket </w:t>
            </w:r>
            <w:r w:rsidRPr="008E3474">
              <w:rPr>
                <w:i/>
                <w:iCs/>
                <w:spacing w:val="-4"/>
              </w:rPr>
              <w:t>nämnda</w:t>
            </w:r>
            <w:r w:rsidRPr="0064374F">
              <w:t xml:space="preserve"> </w:t>
            </w:r>
            <w:r w:rsidRPr="00D64507">
              <w:rPr>
                <w:i/>
                <w:iCs/>
              </w:rPr>
              <w:t>belopp</w:t>
            </w:r>
            <w:r>
              <w:rPr>
                <w:i/>
                <w:iCs/>
              </w:rPr>
              <w:t>et</w:t>
            </w:r>
            <w:r w:rsidRPr="0064374F">
              <w:t xml:space="preserve"> eller med villkor om att värdehandlingarna ska stå under särskild överförmyn</w:t>
            </w:r>
            <w:r>
              <w:softHyphen/>
            </w:r>
            <w:r w:rsidRPr="0064374F">
              <w:t>dar</w:t>
            </w:r>
            <w:r>
              <w:softHyphen/>
            </w:r>
            <w:r w:rsidRPr="0064374F">
              <w:t>kontroll.</w:t>
            </w:r>
          </w:p>
        </w:tc>
      </w:tr>
    </w:tbl>
    <w:p w14:paraId="3CCBE198" w14:textId="77777777" w:rsidR="00D4080F" w:rsidRDefault="00D4080F" w:rsidP="009361F3">
      <w:pPr>
        <w:pStyle w:val="Brdtextmedindrag"/>
      </w:pPr>
      <w:r w:rsidRPr="0064374F">
        <w:t>Bestämmelserna i första–fjärde styckena gäller inte vid utbetal</w:t>
      </w:r>
      <w:r>
        <w:softHyphen/>
      </w:r>
      <w:r w:rsidRPr="0064374F">
        <w:t>ning av medel som den omyndige får förvalta själv.</w:t>
      </w:r>
      <w:r>
        <w:t xml:space="preserve"> </w:t>
      </w:r>
      <w:r w:rsidRPr="0064374F">
        <w:t>Andra–fjärde styckena gäller inte heller om utbetalning görs från försäkring som har tagits inom ramen för en rörelse.</w:t>
      </w:r>
    </w:p>
    <w:tbl>
      <w:tblPr>
        <w:tblW w:w="5000" w:type="pct"/>
        <w:tblLook w:val="0600" w:firstRow="0" w:lastRow="0" w:firstColumn="0" w:lastColumn="0" w:noHBand="1" w:noVBand="1"/>
      </w:tblPr>
      <w:tblGrid>
        <w:gridCol w:w="2948"/>
        <w:gridCol w:w="2949"/>
      </w:tblGrid>
      <w:tr w:rsidR="009361F3" w14:paraId="19EE297D" w14:textId="77777777" w:rsidTr="00A7016B">
        <w:tc>
          <w:tcPr>
            <w:tcW w:w="2500" w:type="pct"/>
            <w:shd w:val="clear" w:color="auto" w:fill="auto"/>
            <w:tcMar>
              <w:left w:w="0" w:type="dxa"/>
            </w:tcMar>
          </w:tcPr>
          <w:p w14:paraId="749A4F25" w14:textId="77777777" w:rsidR="00D4080F" w:rsidRDefault="00D4080F" w:rsidP="00A7016B">
            <w:pPr>
              <w:pStyle w:val="Brdtextmedindrag"/>
            </w:pPr>
            <w:r w:rsidRPr="0064374F">
              <w:t>Bestämmelserna i denna para</w:t>
            </w:r>
            <w:r>
              <w:softHyphen/>
            </w:r>
            <w:r w:rsidRPr="0064374F">
              <w:t>graf gäller också vid betalning elle</w:t>
            </w:r>
            <w:r w:rsidRPr="008E3474">
              <w:rPr>
                <w:spacing w:val="-4"/>
              </w:rPr>
              <w:t>r utgi</w:t>
            </w:r>
            <w:r>
              <w:rPr>
                <w:spacing w:val="-4"/>
              </w:rPr>
              <w:softHyphen/>
            </w:r>
            <w:r w:rsidRPr="008E3474">
              <w:rPr>
                <w:spacing w:val="-4"/>
              </w:rPr>
              <w:t>vande av värdehand</w:t>
            </w:r>
            <w:r w:rsidRPr="008E3474">
              <w:rPr>
                <w:spacing w:val="-4"/>
              </w:rPr>
              <w:softHyphen/>
              <w:t>lingar</w:t>
            </w:r>
            <w:r w:rsidRPr="0064374F">
              <w:t xml:space="preserve"> till </w:t>
            </w:r>
            <w:r w:rsidRPr="00005F20">
              <w:rPr>
                <w:i/>
                <w:iCs/>
              </w:rPr>
              <w:t>någon</w:t>
            </w:r>
            <w:r w:rsidRPr="0064374F">
              <w:t xml:space="preserve"> för vilken det har för</w:t>
            </w:r>
            <w:r>
              <w:softHyphen/>
            </w:r>
            <w:r w:rsidRPr="0064374F">
              <w:t xml:space="preserve">ordnats god man med uppgift att </w:t>
            </w:r>
            <w:r w:rsidRPr="008735D3">
              <w:rPr>
                <w:i/>
                <w:iCs/>
              </w:rPr>
              <w:t>förvalta egen</w:t>
            </w:r>
            <w:r>
              <w:rPr>
                <w:i/>
                <w:iCs/>
              </w:rPr>
              <w:softHyphen/>
            </w:r>
            <w:r w:rsidRPr="008735D3">
              <w:rPr>
                <w:i/>
                <w:iCs/>
              </w:rPr>
              <w:t xml:space="preserve">dom </w:t>
            </w:r>
            <w:r w:rsidRPr="0064374F">
              <w:t>eller för vilken det har förord</w:t>
            </w:r>
            <w:r>
              <w:softHyphen/>
            </w:r>
            <w:r w:rsidRPr="0064374F">
              <w:t>nats förvaltare.</w:t>
            </w:r>
          </w:p>
        </w:tc>
        <w:tc>
          <w:tcPr>
            <w:tcW w:w="2500" w:type="pct"/>
            <w:shd w:val="clear" w:color="auto" w:fill="auto"/>
            <w:tcMar>
              <w:right w:w="0" w:type="dxa"/>
            </w:tcMar>
          </w:tcPr>
          <w:p w14:paraId="5EDB30DB" w14:textId="77777777" w:rsidR="00D4080F" w:rsidRDefault="00D4080F" w:rsidP="00A7016B">
            <w:pPr>
              <w:pStyle w:val="Brdtextmedindrag"/>
            </w:pPr>
            <w:r w:rsidRPr="0064374F">
              <w:t>Bestämmelserna i denna para</w:t>
            </w:r>
            <w:r>
              <w:softHyphen/>
            </w:r>
            <w:r w:rsidRPr="0064374F">
              <w:t>graf gäller också vid betalning eller ut</w:t>
            </w:r>
            <w:r>
              <w:softHyphen/>
            </w:r>
            <w:r w:rsidRPr="0064374F">
              <w:t>givande av värdehand</w:t>
            </w:r>
            <w:r>
              <w:softHyphen/>
            </w:r>
            <w:r w:rsidRPr="0064374F">
              <w:t xml:space="preserve">lingar till </w:t>
            </w:r>
            <w:r>
              <w:rPr>
                <w:i/>
                <w:iCs/>
              </w:rPr>
              <w:t>den enskild</w:t>
            </w:r>
            <w:r w:rsidRPr="0064374F">
              <w:t xml:space="preserve"> för vilken det har förordnats </w:t>
            </w:r>
            <w:r w:rsidRPr="00886753">
              <w:rPr>
                <w:i/>
                <w:iCs/>
              </w:rPr>
              <w:t>en</w:t>
            </w:r>
            <w:r>
              <w:t xml:space="preserve"> </w:t>
            </w:r>
            <w:r w:rsidRPr="0064374F">
              <w:t xml:space="preserve">god man </w:t>
            </w:r>
            <w:r w:rsidRPr="008735D3">
              <w:t>med uppgift att</w:t>
            </w:r>
            <w:r>
              <w:rPr>
                <w:i/>
                <w:iCs/>
              </w:rPr>
              <w:t xml:space="preserve"> se till att hans </w:t>
            </w:r>
            <w:r w:rsidRPr="008E3474">
              <w:rPr>
                <w:i/>
                <w:iCs/>
                <w:spacing w:val="-4"/>
              </w:rPr>
              <w:t>eller hennes ekonomiska an</w:t>
            </w:r>
            <w:r>
              <w:rPr>
                <w:i/>
                <w:iCs/>
                <w:spacing w:val="-4"/>
              </w:rPr>
              <w:softHyphen/>
            </w:r>
            <w:r w:rsidRPr="008E3474">
              <w:rPr>
                <w:i/>
                <w:iCs/>
                <w:spacing w:val="-4"/>
              </w:rPr>
              <w:t>gelägen</w:t>
            </w:r>
            <w:r w:rsidRPr="008E3474">
              <w:rPr>
                <w:i/>
                <w:iCs/>
                <w:spacing w:val="-4"/>
              </w:rPr>
              <w:softHyphen/>
              <w:t>heter</w:t>
            </w:r>
            <w:r>
              <w:rPr>
                <w:i/>
                <w:iCs/>
              </w:rPr>
              <w:t xml:space="preserve"> tas om hand</w:t>
            </w:r>
            <w:r>
              <w:t xml:space="preserve"> </w:t>
            </w:r>
            <w:r w:rsidRPr="0064374F">
              <w:t xml:space="preserve">eller för vilken det har förordnats </w:t>
            </w:r>
            <w:r w:rsidRPr="00886753">
              <w:rPr>
                <w:i/>
                <w:iCs/>
              </w:rPr>
              <w:t>en</w:t>
            </w:r>
            <w:r>
              <w:t xml:space="preserve"> </w:t>
            </w:r>
            <w:r w:rsidRPr="0064374F">
              <w:t>förval</w:t>
            </w:r>
            <w:r>
              <w:softHyphen/>
            </w:r>
            <w:r w:rsidRPr="0064374F">
              <w:t>tare.</w:t>
            </w:r>
          </w:p>
        </w:tc>
      </w:tr>
      <w:tr w:rsidR="009361F3" w14:paraId="26585AB7" w14:textId="77777777" w:rsidTr="00A7016B">
        <w:tc>
          <w:tcPr>
            <w:tcW w:w="2500" w:type="pct"/>
            <w:shd w:val="clear" w:color="auto" w:fill="auto"/>
            <w:tcMar>
              <w:left w:w="0" w:type="dxa"/>
            </w:tcMar>
          </w:tcPr>
          <w:p w14:paraId="60BA5169" w14:textId="77777777" w:rsidR="00D4080F" w:rsidRPr="00C43C4A" w:rsidRDefault="00D4080F" w:rsidP="00A7016B">
            <w:pPr>
              <w:pStyle w:val="Rubrik4utannumrering"/>
              <w:rPr>
                <w:b w:val="0"/>
                <w:i/>
              </w:rPr>
            </w:pPr>
            <w:r w:rsidRPr="009F2954">
              <w:rPr>
                <w:i/>
              </w:rPr>
              <w:t xml:space="preserve">Överförmyndarens </w:t>
            </w:r>
            <w:r w:rsidRPr="00800883">
              <w:rPr>
                <w:i/>
              </w:rPr>
              <w:t>handläggning</w:t>
            </w:r>
          </w:p>
        </w:tc>
        <w:tc>
          <w:tcPr>
            <w:tcW w:w="2500" w:type="pct"/>
            <w:shd w:val="clear" w:color="auto" w:fill="auto"/>
            <w:tcMar>
              <w:right w:w="0" w:type="dxa"/>
            </w:tcMar>
          </w:tcPr>
          <w:p w14:paraId="66D22167" w14:textId="77777777" w:rsidR="00D4080F" w:rsidRPr="00C43C4A" w:rsidRDefault="00D4080F" w:rsidP="00A7016B">
            <w:pPr>
              <w:pStyle w:val="Rubrik4utannumrering"/>
              <w:rPr>
                <w:b w:val="0"/>
                <w:i/>
              </w:rPr>
            </w:pPr>
            <w:r w:rsidRPr="009F2954">
              <w:rPr>
                <w:i/>
              </w:rPr>
              <w:t xml:space="preserve">Förteckningar, register, akter, m.m. </w:t>
            </w:r>
          </w:p>
        </w:tc>
      </w:tr>
    </w:tbl>
    <w:p w14:paraId="269CE058" w14:textId="77777777" w:rsidR="00D4080F" w:rsidRDefault="00D4080F" w:rsidP="009361F3">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D6FE465" w14:textId="77777777" w:rsidTr="00A7016B">
        <w:tc>
          <w:tcPr>
            <w:tcW w:w="2500" w:type="pct"/>
            <w:shd w:val="clear" w:color="auto" w:fill="auto"/>
            <w:tcMar>
              <w:left w:w="0" w:type="dxa"/>
            </w:tcMar>
          </w:tcPr>
          <w:p w14:paraId="6B575CD8" w14:textId="77777777" w:rsidR="00D4080F" w:rsidRDefault="00D4080F" w:rsidP="00A7016B">
            <w:pPr>
              <w:pStyle w:val="Brdtextmedindrag"/>
              <w:ind w:firstLine="0"/>
            </w:pPr>
            <w:r w:rsidRPr="008735D3">
              <w:rPr>
                <w:i/>
                <w:iCs/>
              </w:rPr>
              <w:t>Överförmyndaren</w:t>
            </w:r>
            <w:r w:rsidRPr="008735D3">
              <w:t xml:space="preserve"> är skyldig att föra förteckningar och lägga upp </w:t>
            </w:r>
            <w:r w:rsidRPr="005A27AE">
              <w:rPr>
                <w:spacing w:val="-5"/>
              </w:rPr>
              <w:t>akter samt expediera hand</w:t>
            </w:r>
            <w:r w:rsidRPr="005A27AE">
              <w:rPr>
                <w:spacing w:val="-5"/>
              </w:rPr>
              <w:softHyphen/>
              <w:t>lingar en</w:t>
            </w:r>
            <w:r>
              <w:rPr>
                <w:spacing w:val="-5"/>
              </w:rPr>
              <w:softHyphen/>
            </w:r>
            <w:r w:rsidRPr="005A27AE">
              <w:rPr>
                <w:spacing w:val="-5"/>
              </w:rPr>
              <w:t>ligt föreskrifter som med</w:t>
            </w:r>
            <w:r w:rsidRPr="005A27AE">
              <w:rPr>
                <w:spacing w:val="-5"/>
              </w:rPr>
              <w:softHyphen/>
              <w:t>delas</w:t>
            </w:r>
            <w:r w:rsidRPr="008735D3">
              <w:t xml:space="preserve"> av re</w:t>
            </w:r>
            <w:r>
              <w:softHyphen/>
            </w:r>
            <w:r w:rsidRPr="008735D3">
              <w:t xml:space="preserve">geringen. </w:t>
            </w:r>
          </w:p>
        </w:tc>
        <w:tc>
          <w:tcPr>
            <w:tcW w:w="2500" w:type="pct"/>
            <w:shd w:val="clear" w:color="auto" w:fill="auto"/>
            <w:tcMar>
              <w:right w:w="0" w:type="dxa"/>
            </w:tcMar>
          </w:tcPr>
          <w:p w14:paraId="1191B23F" w14:textId="77777777" w:rsidR="00D4080F" w:rsidRPr="00DF6E78" w:rsidRDefault="00D4080F" w:rsidP="00A7016B">
            <w:pPr>
              <w:pStyle w:val="Brdtextmedindrag"/>
              <w:ind w:firstLine="0"/>
            </w:pPr>
            <w:r w:rsidRPr="008735D3">
              <w:rPr>
                <w:i/>
                <w:iCs/>
              </w:rPr>
              <w:t>Överförmyndar</w:t>
            </w:r>
            <w:r>
              <w:rPr>
                <w:i/>
                <w:iCs/>
              </w:rPr>
              <w:t>nämnden</w:t>
            </w:r>
            <w:r w:rsidRPr="008735D3">
              <w:t xml:space="preserve"> är skyl</w:t>
            </w:r>
            <w:r>
              <w:softHyphen/>
            </w:r>
            <w:r w:rsidRPr="008735D3">
              <w:t xml:space="preserve">dig att föra förteckningar </w:t>
            </w:r>
            <w:r w:rsidRPr="00C3059B">
              <w:t>och</w:t>
            </w:r>
            <w:r>
              <w:rPr>
                <w:i/>
                <w:iCs/>
              </w:rPr>
              <w:t xml:space="preserve"> register samt</w:t>
            </w:r>
            <w:r w:rsidRPr="008735D3">
              <w:t xml:space="preserve"> lägga upp akter </w:t>
            </w:r>
            <w:r>
              <w:rPr>
                <w:i/>
                <w:iCs/>
              </w:rPr>
              <w:t>och</w:t>
            </w:r>
            <w:r w:rsidRPr="008735D3">
              <w:t xml:space="preserve"> expediera handlingar enligt föreskrifter som </w:t>
            </w:r>
            <w:r>
              <w:rPr>
                <w:i/>
                <w:iCs/>
              </w:rPr>
              <w:t xml:space="preserve">får </w:t>
            </w:r>
            <w:r w:rsidRPr="008735D3">
              <w:t>meddelas av regeringen</w:t>
            </w:r>
            <w:r>
              <w:t xml:space="preserve"> </w:t>
            </w:r>
            <w:r>
              <w:rPr>
                <w:i/>
                <w:iCs/>
              </w:rPr>
              <w:t>eller den myndighet som regeringen be</w:t>
            </w:r>
            <w:r>
              <w:rPr>
                <w:i/>
                <w:iCs/>
              </w:rPr>
              <w:softHyphen/>
              <w:t xml:space="preserve">stämmer. </w:t>
            </w:r>
          </w:p>
        </w:tc>
      </w:tr>
    </w:tbl>
    <w:p w14:paraId="6899B16F" w14:textId="77777777" w:rsidR="00D4080F" w:rsidRDefault="00D4080F" w:rsidP="009361F3">
      <w:pPr>
        <w:pStyle w:val="Brdtextmedindrag"/>
      </w:pPr>
    </w:p>
    <w:p w14:paraId="6B38D8BF" w14:textId="77777777" w:rsidR="00D4080F" w:rsidRDefault="00D4080F" w:rsidP="009361F3">
      <w:pPr>
        <w:pStyle w:val="Brdtext"/>
        <w:jc w:val="center"/>
      </w:pPr>
    </w:p>
    <w:p w14:paraId="7EE00707" w14:textId="77777777" w:rsidR="00D4080F" w:rsidRDefault="00D4080F" w:rsidP="009361F3">
      <w:pPr>
        <w:pStyle w:val="Brdtext"/>
        <w:jc w:val="center"/>
      </w:pPr>
      <w:r>
        <w:lastRenderedPageBreak/>
        <w:t>13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C1F2076" w14:textId="77777777" w:rsidTr="00A7016B">
        <w:tc>
          <w:tcPr>
            <w:tcW w:w="2500" w:type="pct"/>
            <w:shd w:val="clear" w:color="auto" w:fill="auto"/>
            <w:tcMar>
              <w:left w:w="0" w:type="dxa"/>
            </w:tcMar>
          </w:tcPr>
          <w:p w14:paraId="737A8A41" w14:textId="77777777" w:rsidR="00D4080F" w:rsidRDefault="00D4080F" w:rsidP="00A7016B">
            <w:pPr>
              <w:pStyle w:val="Brdtextmedindrag"/>
              <w:ind w:firstLine="0"/>
            </w:pPr>
            <w:r w:rsidRPr="008735D3">
              <w:rPr>
                <w:i/>
                <w:iCs/>
              </w:rPr>
              <w:t>Överförmyndaren</w:t>
            </w:r>
            <w:r w:rsidRPr="008735D3">
              <w:t xml:space="preserve"> får vid vite före</w:t>
            </w:r>
            <w:r>
              <w:softHyphen/>
            </w:r>
            <w:r w:rsidRPr="008735D3">
              <w:t>lägga en förmyndare, god man eller förvaltare att fullgöra sina skyldig</w:t>
            </w:r>
            <w:r>
              <w:softHyphen/>
            </w:r>
            <w:r w:rsidRPr="008735D3">
              <w:t>heter enligt 3</w:t>
            </w:r>
            <w:r>
              <w:t> §</w:t>
            </w:r>
            <w:r w:rsidRPr="008735D3">
              <w:t xml:space="preserve"> andra stycket eller 8</w:t>
            </w:r>
            <w:r>
              <w:t> §</w:t>
            </w:r>
            <w:r w:rsidRPr="008735D3">
              <w:t xml:space="preserve"> tredje stycket i detta kapitel el</w:t>
            </w:r>
            <w:r>
              <w:softHyphen/>
            </w:r>
            <w:r w:rsidRPr="008735D3">
              <w:t>ler enligt 12</w:t>
            </w:r>
            <w:r>
              <w:t> kap.</w:t>
            </w:r>
            <w:r w:rsidRPr="008735D3">
              <w:t xml:space="preserve"> 13</w:t>
            </w:r>
            <w:r>
              <w:t> §</w:t>
            </w:r>
            <w:r w:rsidRPr="008735D3">
              <w:t>, 13</w:t>
            </w:r>
            <w:r>
              <w:t> kap.</w:t>
            </w:r>
            <w:r w:rsidRPr="008735D3">
              <w:t xml:space="preserve"> 3, 14, 15 eller 18–21</w:t>
            </w:r>
            <w:r>
              <w:t> §</w:t>
            </w:r>
            <w:r w:rsidRPr="008735D3">
              <w:t>, 14</w:t>
            </w:r>
            <w:r>
              <w:t> kap.</w:t>
            </w:r>
            <w:r w:rsidRPr="008735D3">
              <w:t xml:space="preserve"> 1, 2, 15, 16, 18 eller 21–23</w:t>
            </w:r>
            <w:r>
              <w:t> §</w:t>
            </w:r>
            <w:r w:rsidRPr="008735D3">
              <w:t xml:space="preserve"> eller 15</w:t>
            </w:r>
            <w:r>
              <w:t> kap.</w:t>
            </w:r>
            <w:r w:rsidRPr="008735D3">
              <w:t xml:space="preserve"> 3 eller 8</w:t>
            </w:r>
            <w:r>
              <w:t> §</w:t>
            </w:r>
            <w:r w:rsidRPr="008735D3">
              <w:t xml:space="preserve">. </w:t>
            </w:r>
            <w:r w:rsidRPr="005A27AE">
              <w:rPr>
                <w:spacing w:val="-4"/>
              </w:rPr>
              <w:t>Innan vitesföre</w:t>
            </w:r>
            <w:r>
              <w:rPr>
                <w:spacing w:val="-4"/>
              </w:rPr>
              <w:softHyphen/>
            </w:r>
            <w:r w:rsidRPr="005A27AE">
              <w:rPr>
                <w:spacing w:val="-4"/>
              </w:rPr>
              <w:t>läggande beslutas</w:t>
            </w:r>
            <w:r w:rsidRPr="008735D3">
              <w:t xml:space="preserve">, </w:t>
            </w:r>
            <w:r w:rsidRPr="008735D3">
              <w:rPr>
                <w:i/>
                <w:iCs/>
              </w:rPr>
              <w:t>skall</w:t>
            </w:r>
            <w:r w:rsidRPr="008735D3">
              <w:t xml:space="preserve"> </w:t>
            </w:r>
            <w:r w:rsidRPr="008735D3">
              <w:rPr>
                <w:i/>
                <w:iCs/>
              </w:rPr>
              <w:t>överför</w:t>
            </w:r>
            <w:r>
              <w:rPr>
                <w:i/>
                <w:iCs/>
              </w:rPr>
              <w:softHyphen/>
            </w:r>
            <w:r w:rsidRPr="008735D3">
              <w:rPr>
                <w:i/>
                <w:iCs/>
              </w:rPr>
              <w:t>myndaren</w:t>
            </w:r>
            <w:r w:rsidRPr="008735D3">
              <w:t xml:space="preserve"> skriftligen erinra ställfö</w:t>
            </w:r>
            <w:r>
              <w:softHyphen/>
            </w:r>
            <w:r w:rsidRPr="008735D3">
              <w:t>re</w:t>
            </w:r>
            <w:r>
              <w:softHyphen/>
            </w:r>
            <w:r w:rsidRPr="008735D3">
              <w:t>trädaren om den skyldighet och de bestämmelser som finns och ge ställföreträ</w:t>
            </w:r>
            <w:r>
              <w:softHyphen/>
            </w:r>
            <w:r w:rsidRPr="008735D3">
              <w:t>da</w:t>
            </w:r>
            <w:r>
              <w:softHyphen/>
            </w:r>
            <w:r w:rsidRPr="008735D3">
              <w:t>ren skälig tid</w:t>
            </w:r>
            <w:r>
              <w:t xml:space="preserve"> </w:t>
            </w:r>
            <w:r w:rsidRPr="008735D3">
              <w:t>att lämna en an</w:t>
            </w:r>
            <w:r>
              <w:softHyphen/>
            </w:r>
            <w:r w:rsidRPr="008735D3">
              <w:t>give</w:t>
            </w:r>
            <w:r w:rsidRPr="005A27AE">
              <w:rPr>
                <w:spacing w:val="-2"/>
              </w:rPr>
              <w:t>n handling eller rätta sig efter</w:t>
            </w:r>
            <w:r w:rsidRPr="008735D3">
              <w:t xml:space="preserve"> ett beslut.</w:t>
            </w:r>
          </w:p>
        </w:tc>
        <w:tc>
          <w:tcPr>
            <w:tcW w:w="2500" w:type="pct"/>
            <w:shd w:val="clear" w:color="auto" w:fill="auto"/>
            <w:tcMar>
              <w:right w:w="0" w:type="dxa"/>
            </w:tcMar>
          </w:tcPr>
          <w:p w14:paraId="3F16E36A" w14:textId="77777777" w:rsidR="00D4080F" w:rsidRDefault="00D4080F" w:rsidP="00A7016B">
            <w:pPr>
              <w:pStyle w:val="Brdtextmedindrag"/>
              <w:ind w:firstLine="0"/>
            </w:pPr>
            <w:r w:rsidRPr="008735D3">
              <w:rPr>
                <w:i/>
                <w:iCs/>
              </w:rPr>
              <w:t>Överförmyndar</w:t>
            </w:r>
            <w:r>
              <w:rPr>
                <w:i/>
                <w:iCs/>
              </w:rPr>
              <w:t>nämnden</w:t>
            </w:r>
            <w:r w:rsidRPr="008735D3">
              <w:t xml:space="preserve"> får vid vite förelägga en förmyndare, god man eller förvaltare att full</w:t>
            </w:r>
            <w:r>
              <w:softHyphen/>
            </w:r>
            <w:r w:rsidRPr="008735D3">
              <w:t>göra sina skyldigheter enligt 3</w:t>
            </w:r>
            <w:r>
              <w:t> §</w:t>
            </w:r>
            <w:r w:rsidRPr="008735D3">
              <w:t xml:space="preserve"> andra stycket eller 8</w:t>
            </w:r>
            <w:r>
              <w:t> §</w:t>
            </w:r>
            <w:r w:rsidRPr="008735D3">
              <w:t xml:space="preserve"> tredje stycket i detta kapitel eller enligt 12</w:t>
            </w:r>
            <w:r>
              <w:t> kap.</w:t>
            </w:r>
            <w:r w:rsidRPr="008735D3">
              <w:t xml:space="preserve"> </w:t>
            </w:r>
            <w:r w:rsidRPr="004B3322">
              <w:rPr>
                <w:i/>
                <w:iCs/>
              </w:rPr>
              <w:t xml:space="preserve">9, </w:t>
            </w:r>
            <w:r w:rsidRPr="00CA65FA">
              <w:rPr>
                <w:i/>
                <w:iCs/>
              </w:rPr>
              <w:t>9 a</w:t>
            </w:r>
            <w:r w:rsidRPr="00944C04">
              <w:rPr>
                <w:i/>
                <w:iCs/>
              </w:rPr>
              <w:t xml:space="preserve"> eller</w:t>
            </w:r>
            <w:r>
              <w:t xml:space="preserve"> </w:t>
            </w:r>
            <w:r w:rsidRPr="008735D3">
              <w:t>13</w:t>
            </w:r>
            <w:r>
              <w:t> §</w:t>
            </w:r>
            <w:r w:rsidRPr="008735D3">
              <w:t>, 13</w:t>
            </w:r>
            <w:r>
              <w:t> kap.</w:t>
            </w:r>
            <w:r w:rsidRPr="008735D3">
              <w:t xml:space="preserve"> 3, 14, 15 eller 18–21</w:t>
            </w:r>
            <w:r>
              <w:t> §</w:t>
            </w:r>
            <w:r w:rsidRPr="008735D3">
              <w:t>, 14</w:t>
            </w:r>
            <w:r>
              <w:t> kap.</w:t>
            </w:r>
            <w:r w:rsidRPr="008735D3">
              <w:t xml:space="preserve"> 1, 2, </w:t>
            </w:r>
            <w:r w:rsidRPr="00795396">
              <w:rPr>
                <w:spacing w:val="-6"/>
              </w:rPr>
              <w:t>15, 16, 18 eller 21–23 § eller 15 kap</w:t>
            </w:r>
            <w:r>
              <w:t>.</w:t>
            </w:r>
            <w:r w:rsidRPr="008735D3">
              <w:t xml:space="preserve"> 3 eller 8</w:t>
            </w:r>
            <w:r>
              <w:t> §</w:t>
            </w:r>
            <w:r w:rsidRPr="008735D3">
              <w:t>. In</w:t>
            </w:r>
            <w:r>
              <w:softHyphen/>
            </w:r>
            <w:r w:rsidRPr="008735D3">
              <w:t>nan vitesföre</w:t>
            </w:r>
            <w:r>
              <w:softHyphen/>
            </w:r>
            <w:r w:rsidRPr="008735D3">
              <w:t>lägg</w:t>
            </w:r>
            <w:r>
              <w:softHyphen/>
            </w:r>
            <w:r w:rsidRPr="008735D3">
              <w:t>ande</w:t>
            </w:r>
            <w:r w:rsidRPr="00795396">
              <w:rPr>
                <w:spacing w:val="-4"/>
              </w:rPr>
              <w:t xml:space="preserve"> beslutas, </w:t>
            </w:r>
            <w:r w:rsidRPr="00795396">
              <w:rPr>
                <w:i/>
                <w:iCs/>
                <w:spacing w:val="-4"/>
              </w:rPr>
              <w:t>ska</w:t>
            </w:r>
            <w:r w:rsidRPr="00795396">
              <w:rPr>
                <w:spacing w:val="-4"/>
              </w:rPr>
              <w:t xml:space="preserve"> </w:t>
            </w:r>
            <w:r w:rsidRPr="00795396">
              <w:rPr>
                <w:i/>
                <w:iCs/>
                <w:spacing w:val="-4"/>
              </w:rPr>
              <w:t>nämnden</w:t>
            </w:r>
            <w:r w:rsidRPr="00795396">
              <w:rPr>
                <w:spacing w:val="-4"/>
              </w:rPr>
              <w:t xml:space="preserve"> skrift</w:t>
            </w:r>
            <w:r w:rsidRPr="00795396">
              <w:rPr>
                <w:spacing w:val="-4"/>
              </w:rPr>
              <w:softHyphen/>
              <w:t>ligen</w:t>
            </w:r>
            <w:r w:rsidRPr="008735D3">
              <w:t xml:space="preserve"> erinra ställföre</w:t>
            </w:r>
            <w:r>
              <w:softHyphen/>
            </w:r>
            <w:r w:rsidRPr="008735D3">
              <w:t>trädaren om den skyldighet och de bestäm</w:t>
            </w:r>
            <w:r>
              <w:softHyphen/>
            </w:r>
            <w:r w:rsidRPr="008735D3">
              <w:t>melser som finns och ge ställ</w:t>
            </w:r>
            <w:r>
              <w:softHyphen/>
            </w:r>
            <w:r w:rsidRPr="008735D3">
              <w:t>före</w:t>
            </w:r>
            <w:r>
              <w:softHyphen/>
            </w:r>
            <w:r w:rsidRPr="008735D3">
              <w:t>trädaren skälig tid</w:t>
            </w:r>
            <w:r>
              <w:t xml:space="preserve"> </w:t>
            </w:r>
            <w:r w:rsidRPr="008735D3">
              <w:t>att lämna en angiven handling eller rätta sig efter ett beslut.</w:t>
            </w:r>
          </w:p>
        </w:tc>
      </w:tr>
    </w:tbl>
    <w:p w14:paraId="012D4F99" w14:textId="77777777" w:rsidR="00D4080F" w:rsidRPr="00F827D5" w:rsidRDefault="00D4080F" w:rsidP="009361F3">
      <w:pPr>
        <w:pStyle w:val="Brdtextmedindrag"/>
      </w:pPr>
      <w:r w:rsidRPr="00F827D5">
        <w:t xml:space="preserve">Frågor om utdömande av vite prövas av tingsrätt. </w:t>
      </w:r>
      <w:r>
        <w:t>I fråga</w:t>
      </w:r>
      <w:r w:rsidRPr="00F827D5">
        <w:t xml:space="preserve"> om föreläg</w:t>
      </w:r>
      <w:r>
        <w:softHyphen/>
      </w:r>
      <w:r w:rsidRPr="00F827D5">
        <w:t>gande och utdömande av vite gäller i övrigt</w:t>
      </w:r>
      <w:r>
        <w:t xml:space="preserve"> lagen </w:t>
      </w:r>
      <w:r w:rsidRPr="00F827D5">
        <w:t>(1985:206) om viten.</w:t>
      </w:r>
    </w:p>
    <w:p w14:paraId="42535675" w14:textId="77777777" w:rsidR="00D4080F" w:rsidRDefault="00D4080F" w:rsidP="009361F3">
      <w:pPr>
        <w:pStyle w:val="Brdtextmedindrag"/>
      </w:pPr>
      <w:r w:rsidRPr="00F827D5">
        <w:t>I anslutning till att vite döms ut får rätten förelägga nytt vite.</w:t>
      </w:r>
    </w:p>
    <w:tbl>
      <w:tblPr>
        <w:tblW w:w="5000" w:type="pct"/>
        <w:tblLook w:val="0600" w:firstRow="0" w:lastRow="0" w:firstColumn="0" w:lastColumn="0" w:noHBand="1" w:noVBand="1"/>
      </w:tblPr>
      <w:tblGrid>
        <w:gridCol w:w="2948"/>
        <w:gridCol w:w="2949"/>
      </w:tblGrid>
      <w:tr w:rsidR="009361F3" w14:paraId="23186A99" w14:textId="77777777" w:rsidTr="00A7016B">
        <w:trPr>
          <w:trHeight w:val="87"/>
        </w:trPr>
        <w:tc>
          <w:tcPr>
            <w:tcW w:w="2500" w:type="pct"/>
            <w:shd w:val="clear" w:color="auto" w:fill="auto"/>
            <w:tcMar>
              <w:left w:w="0" w:type="dxa"/>
            </w:tcMar>
          </w:tcPr>
          <w:p w14:paraId="122890FD" w14:textId="77777777" w:rsidR="00D4080F" w:rsidRDefault="00D4080F" w:rsidP="00A7016B">
            <w:pPr>
              <w:pStyle w:val="Brdtextmedindrag"/>
            </w:pPr>
          </w:p>
        </w:tc>
        <w:tc>
          <w:tcPr>
            <w:tcW w:w="2500" w:type="pct"/>
            <w:shd w:val="clear" w:color="auto" w:fill="auto"/>
            <w:tcMar>
              <w:right w:w="0" w:type="dxa"/>
            </w:tcMar>
          </w:tcPr>
          <w:p w14:paraId="394EE79E" w14:textId="68C35D26" w:rsidR="00D4080F" w:rsidRPr="00C43C4A" w:rsidRDefault="00D4080F" w:rsidP="00A7016B">
            <w:pPr>
              <w:pStyle w:val="Rubrik4utannumrering"/>
              <w:rPr>
                <w:b w:val="0"/>
                <w:i/>
              </w:rPr>
            </w:pPr>
            <w:r w:rsidRPr="009F2954">
              <w:rPr>
                <w:i/>
              </w:rPr>
              <w:t>Ett n</w:t>
            </w:r>
            <w:r w:rsidRPr="0093545A">
              <w:rPr>
                <w:i/>
              </w:rPr>
              <w:t>ationellt ställföreträdar</w:t>
            </w:r>
            <w:r w:rsidR="004156DE">
              <w:rPr>
                <w:i/>
              </w:rPr>
              <w:softHyphen/>
            </w:r>
            <w:r w:rsidR="004156DE">
              <w:rPr>
                <w:i/>
              </w:rPr>
              <w:softHyphen/>
            </w:r>
            <w:r w:rsidRPr="0093545A">
              <w:rPr>
                <w:i/>
              </w:rPr>
              <w:t>register</w:t>
            </w:r>
          </w:p>
        </w:tc>
      </w:tr>
      <w:tr w:rsidR="009361F3" w14:paraId="174D2DCF" w14:textId="77777777" w:rsidTr="00A7016B">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ABE2D05" w14:textId="77777777" w:rsidR="00D4080F" w:rsidRDefault="00D4080F" w:rsidP="00A7016B">
            <w:pPr>
              <w:pStyle w:val="Brdtextmedindrag"/>
            </w:pPr>
          </w:p>
        </w:tc>
        <w:tc>
          <w:tcPr>
            <w:tcW w:w="2500" w:type="pct"/>
            <w:shd w:val="clear" w:color="auto" w:fill="auto"/>
            <w:tcMar>
              <w:right w:w="0" w:type="dxa"/>
            </w:tcMar>
          </w:tcPr>
          <w:p w14:paraId="6CD216EB" w14:textId="77777777" w:rsidR="00D4080F" w:rsidRPr="005937DA" w:rsidRDefault="00D4080F" w:rsidP="00A7016B">
            <w:pPr>
              <w:pStyle w:val="Brdtext"/>
              <w:rPr>
                <w:i/>
                <w:iCs/>
              </w:rPr>
            </w:pPr>
            <w:r w:rsidRPr="005937DA">
              <w:rPr>
                <w:i/>
                <w:iCs/>
              </w:rPr>
              <w:t>13</w:t>
            </w:r>
            <w:r>
              <w:rPr>
                <w:i/>
                <w:iCs/>
              </w:rPr>
              <w:t> </w:t>
            </w:r>
            <w:r w:rsidRPr="005937DA">
              <w:rPr>
                <w:i/>
                <w:iCs/>
              </w:rPr>
              <w:t>a</w:t>
            </w:r>
            <w:r>
              <w:rPr>
                <w:i/>
                <w:iCs/>
              </w:rPr>
              <w:t> §</w:t>
            </w:r>
          </w:p>
          <w:p w14:paraId="52C62A2F" w14:textId="77777777" w:rsidR="00D4080F" w:rsidRPr="00C06EA5" w:rsidRDefault="00D4080F" w:rsidP="00A7016B">
            <w:pPr>
              <w:pStyle w:val="Brdtextmedindrag"/>
              <w:ind w:firstLine="0"/>
              <w:rPr>
                <w:i/>
                <w:iCs/>
              </w:rPr>
            </w:pPr>
            <w:r w:rsidRPr="00760E28">
              <w:rPr>
                <w:i/>
                <w:iCs/>
                <w:spacing w:val="-4"/>
              </w:rPr>
              <w:t>Ett register över förordnade för</w:t>
            </w:r>
            <w:r w:rsidRPr="00760E28">
              <w:rPr>
                <w:i/>
                <w:iCs/>
                <w:spacing w:val="-4"/>
              </w:rPr>
              <w:softHyphen/>
              <w:t>myn</w:t>
            </w:r>
            <w:r>
              <w:rPr>
                <w:i/>
                <w:iCs/>
                <w:spacing w:val="-4"/>
              </w:rPr>
              <w:softHyphen/>
            </w:r>
            <w:r w:rsidRPr="00760E28">
              <w:rPr>
                <w:i/>
                <w:iCs/>
                <w:spacing w:val="-4"/>
              </w:rPr>
              <w:t>dare</w:t>
            </w:r>
            <w:r w:rsidRPr="00813C43">
              <w:rPr>
                <w:i/>
                <w:iCs/>
              </w:rPr>
              <w:t>, gode män och förvaltare samt över dem som har en sådan ställfö</w:t>
            </w:r>
            <w:r>
              <w:rPr>
                <w:i/>
                <w:iCs/>
              </w:rPr>
              <w:softHyphen/>
            </w:r>
            <w:r w:rsidRPr="00813C43">
              <w:rPr>
                <w:i/>
                <w:iCs/>
              </w:rPr>
              <w:t>reträdare ska föras av</w:t>
            </w:r>
            <w:r w:rsidRPr="008A1A27">
              <w:rPr>
                <w:i/>
                <w:iCs/>
              </w:rPr>
              <w:t xml:space="preserve"> den myndi</w:t>
            </w:r>
            <w:r w:rsidRPr="00760E28">
              <w:rPr>
                <w:i/>
                <w:iCs/>
                <w:spacing w:val="-4"/>
              </w:rPr>
              <w:t>g</w:t>
            </w:r>
            <w:r>
              <w:rPr>
                <w:i/>
                <w:iCs/>
                <w:spacing w:val="-4"/>
              </w:rPr>
              <w:softHyphen/>
            </w:r>
            <w:r w:rsidRPr="00760E28">
              <w:rPr>
                <w:i/>
                <w:iCs/>
                <w:spacing w:val="-4"/>
              </w:rPr>
              <w:t>het som regeringen bestäm</w:t>
            </w:r>
            <w:r w:rsidRPr="00760E28">
              <w:rPr>
                <w:i/>
                <w:iCs/>
                <w:spacing w:val="-4"/>
              </w:rPr>
              <w:softHyphen/>
              <w:t>mer</w:t>
            </w:r>
            <w:r w:rsidRPr="008A1A27">
              <w:rPr>
                <w:i/>
                <w:iCs/>
              </w:rPr>
              <w:t xml:space="preserve">. </w:t>
            </w:r>
          </w:p>
        </w:tc>
      </w:tr>
      <w:tr w:rsidR="009361F3" w14:paraId="4B60A0D3" w14:textId="77777777" w:rsidTr="00A7016B">
        <w:tc>
          <w:tcPr>
            <w:tcW w:w="2500" w:type="pct"/>
            <w:shd w:val="clear" w:color="auto" w:fill="auto"/>
            <w:tcMar>
              <w:left w:w="0" w:type="dxa"/>
            </w:tcMar>
          </w:tcPr>
          <w:p w14:paraId="06E324C9" w14:textId="77777777" w:rsidR="00D4080F" w:rsidRPr="00C43C4A" w:rsidRDefault="00D4080F" w:rsidP="00A7016B">
            <w:pPr>
              <w:pStyle w:val="Rubrik4utannumrering"/>
              <w:rPr>
                <w:b w:val="0"/>
                <w:i/>
              </w:rPr>
            </w:pPr>
            <w:r w:rsidRPr="009F2954">
              <w:rPr>
                <w:i/>
              </w:rPr>
              <w:t>Utformning av förteckningar</w:t>
            </w:r>
          </w:p>
        </w:tc>
        <w:tc>
          <w:tcPr>
            <w:tcW w:w="2500" w:type="pct"/>
            <w:shd w:val="clear" w:color="auto" w:fill="auto"/>
            <w:tcMar>
              <w:right w:w="0" w:type="dxa"/>
            </w:tcMar>
          </w:tcPr>
          <w:p w14:paraId="5306EA8A" w14:textId="77777777" w:rsidR="00D4080F" w:rsidRPr="00C43C4A" w:rsidRDefault="00D4080F" w:rsidP="00A7016B">
            <w:pPr>
              <w:pStyle w:val="Rubrik4utannumrering"/>
              <w:rPr>
                <w:b w:val="0"/>
                <w:i/>
              </w:rPr>
            </w:pPr>
            <w:r w:rsidRPr="009F2954">
              <w:rPr>
                <w:i/>
              </w:rPr>
              <w:t>Bemyndiganden</w:t>
            </w:r>
          </w:p>
        </w:tc>
      </w:tr>
    </w:tbl>
    <w:p w14:paraId="55069FAF" w14:textId="77777777" w:rsidR="00D4080F" w:rsidRDefault="00D4080F" w:rsidP="009361F3">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AE8B999" w14:textId="77777777" w:rsidTr="00A7016B">
        <w:tc>
          <w:tcPr>
            <w:tcW w:w="2500" w:type="pct"/>
            <w:shd w:val="clear" w:color="auto" w:fill="auto"/>
            <w:tcMar>
              <w:left w:w="0" w:type="dxa"/>
            </w:tcMar>
          </w:tcPr>
          <w:p w14:paraId="7A28DF07" w14:textId="77777777" w:rsidR="00D4080F" w:rsidRDefault="00D4080F" w:rsidP="00A7016B">
            <w:pPr>
              <w:pStyle w:val="Brdtextmedindrag"/>
              <w:ind w:firstLine="0"/>
            </w:pPr>
            <w:r w:rsidRPr="00F827D5">
              <w:t>Regeringen eller den myndig</w:t>
            </w:r>
            <w:r>
              <w:softHyphen/>
            </w:r>
            <w:r w:rsidRPr="00F827D5">
              <w:t>het som regeringen bestämmer får meddela föreskrifter om den när</w:t>
            </w:r>
            <w:r>
              <w:softHyphen/>
            </w:r>
            <w:r w:rsidRPr="00F827D5">
              <w:t>mare utformningen av ställ</w:t>
            </w:r>
            <w:r>
              <w:softHyphen/>
            </w:r>
            <w:r w:rsidRPr="00F827D5">
              <w:t>före</w:t>
            </w:r>
            <w:r>
              <w:softHyphen/>
            </w:r>
            <w:r w:rsidRPr="00F827D5">
              <w:t>trä</w:t>
            </w:r>
            <w:r>
              <w:softHyphen/>
            </w:r>
            <w:r w:rsidRPr="00760E28">
              <w:rPr>
                <w:spacing w:val="-2"/>
              </w:rPr>
              <w:t>dares förteckningar, års</w:t>
            </w:r>
            <w:r>
              <w:rPr>
                <w:spacing w:val="-2"/>
              </w:rPr>
              <w:softHyphen/>
            </w:r>
            <w:r w:rsidRPr="00760E28">
              <w:rPr>
                <w:spacing w:val="-2"/>
              </w:rPr>
              <w:t>räk</w:t>
            </w:r>
            <w:r w:rsidRPr="00760E28">
              <w:rPr>
                <w:spacing w:val="-2"/>
              </w:rPr>
              <w:softHyphen/>
              <w:t>ningar</w:t>
            </w:r>
            <w:r w:rsidRPr="00F827D5">
              <w:t xml:space="preserve"> </w:t>
            </w:r>
            <w:r w:rsidRPr="00EF40AE">
              <w:t>och</w:t>
            </w:r>
            <w:r w:rsidRPr="00F827D5">
              <w:t xml:space="preserve"> sluträkningar samt handlingar som avses i 15</w:t>
            </w:r>
            <w:r>
              <w:t> kap.</w:t>
            </w:r>
            <w:r w:rsidRPr="00F827D5">
              <w:t xml:space="preserve"> 3 och 8</w:t>
            </w:r>
            <w:r>
              <w:t> §</w:t>
            </w:r>
            <w:r w:rsidRPr="00F827D5">
              <w:t>§.</w:t>
            </w:r>
          </w:p>
        </w:tc>
        <w:tc>
          <w:tcPr>
            <w:tcW w:w="2500" w:type="pct"/>
            <w:shd w:val="clear" w:color="auto" w:fill="auto"/>
            <w:tcMar>
              <w:right w:w="0" w:type="dxa"/>
            </w:tcMar>
          </w:tcPr>
          <w:p w14:paraId="0D010350" w14:textId="77777777" w:rsidR="00D4080F" w:rsidRPr="00CE78E9" w:rsidRDefault="00D4080F" w:rsidP="00A7016B">
            <w:pPr>
              <w:pStyle w:val="Brdtextmedindrag"/>
              <w:ind w:firstLine="0"/>
              <w:rPr>
                <w:i/>
                <w:iCs/>
              </w:rPr>
            </w:pPr>
            <w:r w:rsidRPr="00F827D5">
              <w:t>Regeringen eller den myndig</w:t>
            </w:r>
            <w:r>
              <w:softHyphen/>
            </w:r>
            <w:r w:rsidRPr="00F827D5">
              <w:t>het som regeringen bestämmer får meddela föreskrifter om den när</w:t>
            </w:r>
            <w:r>
              <w:softHyphen/>
            </w:r>
            <w:r w:rsidRPr="00F827D5">
              <w:t>mare utformningen av ställ</w:t>
            </w:r>
            <w:r>
              <w:softHyphen/>
            </w:r>
            <w:r w:rsidRPr="00F827D5">
              <w:t>företrä</w:t>
            </w:r>
            <w:r>
              <w:softHyphen/>
            </w:r>
            <w:r w:rsidRPr="00F827D5">
              <w:t>dares</w:t>
            </w:r>
            <w:r>
              <w:t xml:space="preserve"> </w:t>
            </w:r>
            <w:r w:rsidRPr="00F827D5">
              <w:t>förteckningar, års</w:t>
            </w:r>
            <w:r>
              <w:softHyphen/>
            </w:r>
            <w:r w:rsidRPr="00F827D5">
              <w:t>räkn</w:t>
            </w:r>
            <w:r w:rsidRPr="00760E28">
              <w:rPr>
                <w:spacing w:val="-4"/>
              </w:rPr>
              <w:t>ingar och sluträkningar samt</w:t>
            </w:r>
            <w:r w:rsidRPr="00F827D5">
              <w:t xml:space="preserve"> handlingar som avses i 15</w:t>
            </w:r>
            <w:r>
              <w:t> kap.</w:t>
            </w:r>
            <w:r w:rsidRPr="00F827D5">
              <w:t xml:space="preserve"> 3 och 8</w:t>
            </w:r>
            <w:r>
              <w:t> §</w:t>
            </w:r>
            <w:r w:rsidRPr="00F827D5">
              <w:t>§.</w:t>
            </w:r>
            <w:r>
              <w:t xml:space="preserve"> </w:t>
            </w:r>
            <w:r w:rsidRPr="00EF40AE">
              <w:rPr>
                <w:i/>
                <w:iCs/>
              </w:rPr>
              <w:t>Det</w:t>
            </w:r>
            <w:r>
              <w:rPr>
                <w:i/>
                <w:iCs/>
              </w:rPr>
              <w:softHyphen/>
            </w:r>
            <w:r w:rsidRPr="00EF40AE">
              <w:rPr>
                <w:i/>
                <w:iCs/>
              </w:rPr>
              <w:t>samma gäller års</w:t>
            </w:r>
            <w:r>
              <w:rPr>
                <w:i/>
                <w:iCs/>
              </w:rPr>
              <w:softHyphen/>
            </w:r>
            <w:r w:rsidRPr="00EF40AE">
              <w:rPr>
                <w:i/>
                <w:iCs/>
              </w:rPr>
              <w:t>be</w:t>
            </w:r>
            <w:r w:rsidRPr="00760E28">
              <w:rPr>
                <w:i/>
                <w:iCs/>
                <w:spacing w:val="-4"/>
              </w:rPr>
              <w:t>rättelser och slutberättelser enligt</w:t>
            </w:r>
            <w:r w:rsidRPr="00EF40AE">
              <w:rPr>
                <w:i/>
                <w:iCs/>
              </w:rPr>
              <w:t xml:space="preserve"> 12</w:t>
            </w:r>
            <w:r>
              <w:rPr>
                <w:i/>
                <w:iCs/>
              </w:rPr>
              <w:t> kap.</w:t>
            </w:r>
            <w:r w:rsidRPr="00EF40AE">
              <w:rPr>
                <w:i/>
                <w:iCs/>
              </w:rPr>
              <w:t xml:space="preserve"> 9</w:t>
            </w:r>
            <w:r>
              <w:rPr>
                <w:i/>
                <w:iCs/>
              </w:rPr>
              <w:t> </w:t>
            </w:r>
            <w:r w:rsidRPr="00EF40AE">
              <w:rPr>
                <w:i/>
                <w:iCs/>
              </w:rPr>
              <w:t>a</w:t>
            </w:r>
            <w:r>
              <w:rPr>
                <w:i/>
                <w:iCs/>
              </w:rPr>
              <w:t> §</w:t>
            </w:r>
            <w:r w:rsidRPr="00EF40AE">
              <w:rPr>
                <w:i/>
                <w:iCs/>
              </w:rPr>
              <w:t xml:space="preserve">. </w:t>
            </w:r>
          </w:p>
        </w:tc>
      </w:tr>
      <w:tr w:rsidR="009361F3" w14:paraId="21E8AB95" w14:textId="77777777" w:rsidTr="00A7016B">
        <w:tc>
          <w:tcPr>
            <w:tcW w:w="2500" w:type="pct"/>
            <w:shd w:val="clear" w:color="auto" w:fill="auto"/>
            <w:tcMar>
              <w:left w:w="0" w:type="dxa"/>
            </w:tcMar>
          </w:tcPr>
          <w:p w14:paraId="4D2522DC" w14:textId="77777777" w:rsidR="00D4080F" w:rsidRPr="00F827D5" w:rsidRDefault="00D4080F" w:rsidP="00A7016B">
            <w:pPr>
              <w:pStyle w:val="Brdtextmedindrag"/>
            </w:pPr>
          </w:p>
        </w:tc>
        <w:tc>
          <w:tcPr>
            <w:tcW w:w="2500" w:type="pct"/>
            <w:shd w:val="clear" w:color="auto" w:fill="auto"/>
            <w:tcMar>
              <w:right w:w="0" w:type="dxa"/>
            </w:tcMar>
          </w:tcPr>
          <w:p w14:paraId="24B72A90" w14:textId="77777777" w:rsidR="00D4080F" w:rsidRPr="00F827D5" w:rsidRDefault="00D4080F" w:rsidP="00A7016B">
            <w:pPr>
              <w:pStyle w:val="Brdtextmedindrag"/>
            </w:pPr>
            <w:r w:rsidRPr="007972DD">
              <w:rPr>
                <w:i/>
                <w:iCs/>
              </w:rPr>
              <w:t>Regeringen eller den myndig</w:t>
            </w:r>
            <w:r>
              <w:rPr>
                <w:i/>
                <w:iCs/>
              </w:rPr>
              <w:softHyphen/>
            </w:r>
            <w:r w:rsidRPr="007972DD">
              <w:rPr>
                <w:i/>
                <w:iCs/>
              </w:rPr>
              <w:t xml:space="preserve">het som regeringen bestämmer får meddela föreskrifter om innehållet i och övriga egenskaper </w:t>
            </w:r>
            <w:r>
              <w:rPr>
                <w:i/>
                <w:iCs/>
              </w:rPr>
              <w:t>för</w:t>
            </w:r>
            <w:r w:rsidRPr="007972DD">
              <w:rPr>
                <w:i/>
                <w:iCs/>
              </w:rPr>
              <w:t xml:space="preserve"> </w:t>
            </w:r>
            <w:r>
              <w:rPr>
                <w:i/>
                <w:iCs/>
              </w:rPr>
              <w:t>det na</w:t>
            </w:r>
            <w:r>
              <w:rPr>
                <w:i/>
                <w:iCs/>
              </w:rPr>
              <w:softHyphen/>
              <w:t>tionella ställföreträdar</w:t>
            </w:r>
            <w:r w:rsidRPr="007972DD">
              <w:rPr>
                <w:i/>
                <w:iCs/>
              </w:rPr>
              <w:t>regis</w:t>
            </w:r>
            <w:r>
              <w:rPr>
                <w:i/>
                <w:iCs/>
              </w:rPr>
              <w:t>ter som avses i 13 a §</w:t>
            </w:r>
            <w:r w:rsidRPr="007972DD">
              <w:rPr>
                <w:i/>
                <w:iCs/>
              </w:rPr>
              <w:t xml:space="preserve"> samt om tillgång till registret.</w:t>
            </w:r>
          </w:p>
        </w:tc>
      </w:tr>
      <w:tr w:rsidR="009361F3" w14:paraId="044D07FF" w14:textId="77777777" w:rsidTr="00A7016B">
        <w:tc>
          <w:tcPr>
            <w:tcW w:w="2500" w:type="pct"/>
            <w:shd w:val="clear" w:color="auto" w:fill="auto"/>
            <w:tcMar>
              <w:left w:w="0" w:type="dxa"/>
            </w:tcMar>
          </w:tcPr>
          <w:p w14:paraId="760B41BA" w14:textId="77777777" w:rsidR="00D4080F" w:rsidRPr="00F827D5" w:rsidRDefault="00D4080F" w:rsidP="00A7016B">
            <w:pPr>
              <w:pStyle w:val="Brdtextmedindrag"/>
            </w:pPr>
          </w:p>
        </w:tc>
        <w:tc>
          <w:tcPr>
            <w:tcW w:w="2500" w:type="pct"/>
            <w:shd w:val="clear" w:color="auto" w:fill="auto"/>
            <w:tcMar>
              <w:right w:w="0" w:type="dxa"/>
            </w:tcMar>
          </w:tcPr>
          <w:p w14:paraId="28E56B2B" w14:textId="77777777" w:rsidR="00D4080F" w:rsidRPr="00E647C5" w:rsidRDefault="00D4080F" w:rsidP="00A7016B">
            <w:pPr>
              <w:pStyle w:val="Brdtextmedindrag"/>
              <w:rPr>
                <w:i/>
                <w:iCs/>
              </w:rPr>
            </w:pPr>
            <w:r w:rsidRPr="00E647C5">
              <w:rPr>
                <w:i/>
                <w:iCs/>
              </w:rPr>
              <w:t>Regeringen eller den myndig</w:t>
            </w:r>
            <w:r>
              <w:rPr>
                <w:i/>
                <w:iCs/>
              </w:rPr>
              <w:softHyphen/>
            </w:r>
            <w:r w:rsidRPr="00E647C5">
              <w:rPr>
                <w:i/>
                <w:iCs/>
              </w:rPr>
              <w:t xml:space="preserve">het som regeringen bestämmer </w:t>
            </w:r>
            <w:r>
              <w:rPr>
                <w:i/>
                <w:iCs/>
              </w:rPr>
              <w:t>får</w:t>
            </w:r>
            <w:r w:rsidRPr="00E647C5">
              <w:rPr>
                <w:i/>
                <w:iCs/>
              </w:rPr>
              <w:t xml:space="preserve"> meddela föreskrifter om förmyn</w:t>
            </w:r>
            <w:r>
              <w:rPr>
                <w:i/>
                <w:iCs/>
              </w:rPr>
              <w:softHyphen/>
            </w:r>
            <w:r w:rsidRPr="00E647C5">
              <w:rPr>
                <w:i/>
                <w:iCs/>
              </w:rPr>
              <w:t>da</w:t>
            </w:r>
            <w:r>
              <w:rPr>
                <w:i/>
                <w:iCs/>
              </w:rPr>
              <w:softHyphen/>
            </w:r>
            <w:r w:rsidRPr="00E647C5">
              <w:rPr>
                <w:i/>
                <w:iCs/>
              </w:rPr>
              <w:t>res, gode mäns och förvaltares re</w:t>
            </w:r>
            <w:r>
              <w:rPr>
                <w:i/>
                <w:iCs/>
              </w:rPr>
              <w:softHyphen/>
            </w:r>
            <w:r w:rsidRPr="00E647C5">
              <w:rPr>
                <w:i/>
                <w:iCs/>
              </w:rPr>
              <w:t>dovisning samt om överför</w:t>
            </w:r>
            <w:r>
              <w:rPr>
                <w:i/>
                <w:iCs/>
              </w:rPr>
              <w:softHyphen/>
            </w:r>
            <w:r w:rsidRPr="00E647C5">
              <w:rPr>
                <w:i/>
                <w:iCs/>
              </w:rPr>
              <w:t>myn</w:t>
            </w:r>
            <w:r>
              <w:rPr>
                <w:i/>
                <w:iCs/>
              </w:rPr>
              <w:softHyphen/>
            </w:r>
            <w:r w:rsidRPr="00E647C5">
              <w:rPr>
                <w:i/>
                <w:iCs/>
              </w:rPr>
              <w:t>dar</w:t>
            </w:r>
            <w:r>
              <w:rPr>
                <w:i/>
                <w:iCs/>
              </w:rPr>
              <w:softHyphen/>
            </w:r>
            <w:r w:rsidRPr="00E647C5">
              <w:rPr>
                <w:i/>
                <w:iCs/>
              </w:rPr>
              <w:t>nämndens tillsyn.</w:t>
            </w:r>
          </w:p>
        </w:tc>
      </w:tr>
      <w:tr w:rsidR="009361F3" w14:paraId="4EFD22A2"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A387E08" w14:textId="5C53F0AD" w:rsidR="00D4080F" w:rsidRPr="00C43C4A" w:rsidRDefault="008D1F51" w:rsidP="00A7016B">
            <w:pPr>
              <w:pStyle w:val="Rubrik4utannumrering"/>
              <w:rPr>
                <w:b w:val="0"/>
                <w:i/>
              </w:rPr>
            </w:pPr>
            <w:r>
              <w:rPr>
                <w:i/>
                <w:iCs/>
              </w:rPr>
              <w:t xml:space="preserve">19 kap. </w:t>
            </w:r>
            <w:r w:rsidR="00D4080F" w:rsidRPr="00C43C4A">
              <w:rPr>
                <w:i/>
                <w:iCs/>
              </w:rPr>
              <w:t xml:space="preserve">Om </w:t>
            </w:r>
            <w:r w:rsidR="00D4080F" w:rsidRPr="00611397">
              <w:rPr>
                <w:i/>
              </w:rPr>
              <w:t>överförmyndare</w:t>
            </w:r>
          </w:p>
        </w:tc>
        <w:tc>
          <w:tcPr>
            <w:tcW w:w="2500" w:type="pct"/>
            <w:shd w:val="clear" w:color="auto" w:fill="auto"/>
            <w:tcMar>
              <w:right w:w="0" w:type="dxa"/>
            </w:tcMar>
          </w:tcPr>
          <w:p w14:paraId="0447BBD2" w14:textId="50B2D4E3" w:rsidR="00D4080F" w:rsidRPr="00C43C4A" w:rsidRDefault="008D1F51" w:rsidP="00A7016B">
            <w:pPr>
              <w:pStyle w:val="Rubrik4utannumrering"/>
              <w:rPr>
                <w:b w:val="0"/>
                <w:i/>
              </w:rPr>
            </w:pPr>
            <w:r>
              <w:rPr>
                <w:i/>
                <w:iCs/>
              </w:rPr>
              <w:t xml:space="preserve">19 kap. </w:t>
            </w:r>
            <w:r w:rsidR="00D4080F" w:rsidRPr="00C43C4A">
              <w:rPr>
                <w:i/>
                <w:iCs/>
              </w:rPr>
              <w:t xml:space="preserve">Om </w:t>
            </w:r>
            <w:r w:rsidR="00D4080F" w:rsidRPr="00611397">
              <w:rPr>
                <w:i/>
              </w:rPr>
              <w:t>överförmyndar</w:t>
            </w:r>
            <w:r>
              <w:rPr>
                <w:i/>
              </w:rPr>
              <w:softHyphen/>
            </w:r>
            <w:r w:rsidR="00D4080F" w:rsidRPr="00611397">
              <w:rPr>
                <w:i/>
              </w:rPr>
              <w:t>nämnd</w:t>
            </w:r>
            <w:r w:rsidR="00D4080F">
              <w:rPr>
                <w:i/>
              </w:rPr>
              <w:t>er</w:t>
            </w:r>
            <w:r w:rsidR="00D4080F" w:rsidRPr="00611397">
              <w:rPr>
                <w:i/>
              </w:rPr>
              <w:t xml:space="preserve"> och länsstyrelse</w:t>
            </w:r>
            <w:r w:rsidR="00D4080F">
              <w:rPr>
                <w:i/>
              </w:rPr>
              <w:t>rnas</w:t>
            </w:r>
            <w:r w:rsidR="00D4080F" w:rsidRPr="00611397">
              <w:rPr>
                <w:i/>
              </w:rPr>
              <w:t xml:space="preserve"> tillsyn över nämnde</w:t>
            </w:r>
            <w:r w:rsidR="00D4080F">
              <w:rPr>
                <w:i/>
              </w:rPr>
              <w:t>rna</w:t>
            </w:r>
          </w:p>
        </w:tc>
      </w:tr>
      <w:tr w:rsidR="009361F3" w14:paraId="45345A75"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E6EB349" w14:textId="77777777" w:rsidR="00D4080F" w:rsidRDefault="00D4080F" w:rsidP="00A7016B">
            <w:pPr>
              <w:pStyle w:val="Brdtextmedindrag"/>
            </w:pPr>
          </w:p>
        </w:tc>
        <w:tc>
          <w:tcPr>
            <w:tcW w:w="2500" w:type="pct"/>
            <w:shd w:val="clear" w:color="auto" w:fill="auto"/>
            <w:tcMar>
              <w:right w:w="0" w:type="dxa"/>
            </w:tcMar>
          </w:tcPr>
          <w:p w14:paraId="7EA0C046" w14:textId="77777777" w:rsidR="008D1F51" w:rsidRDefault="008D1F51" w:rsidP="00C00898">
            <w:pPr>
              <w:pStyle w:val="Rubrik4utannumrering"/>
              <w:spacing w:before="0"/>
              <w:rPr>
                <w:i/>
              </w:rPr>
            </w:pPr>
          </w:p>
          <w:p w14:paraId="37E0C6B8" w14:textId="779DDFD4" w:rsidR="00D4080F" w:rsidRPr="00C43C4A" w:rsidRDefault="00D4080F" w:rsidP="00C00898">
            <w:pPr>
              <w:pStyle w:val="Rubrik4utannumrering"/>
              <w:spacing w:before="0"/>
              <w:rPr>
                <w:b w:val="0"/>
                <w:i/>
              </w:rPr>
            </w:pPr>
            <w:r w:rsidRPr="009F2954">
              <w:rPr>
                <w:i/>
              </w:rPr>
              <w:t>Överförmyndarnämndens verk</w:t>
            </w:r>
            <w:r>
              <w:rPr>
                <w:i/>
              </w:rPr>
              <w:softHyphen/>
            </w:r>
            <w:r w:rsidRPr="009F2954">
              <w:rPr>
                <w:i/>
              </w:rPr>
              <w:t>samhet</w:t>
            </w:r>
          </w:p>
        </w:tc>
      </w:tr>
    </w:tbl>
    <w:p w14:paraId="047F1DA3"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20C3A77" w14:textId="77777777" w:rsidTr="00A7016B">
        <w:tc>
          <w:tcPr>
            <w:tcW w:w="2500" w:type="pct"/>
            <w:shd w:val="clear" w:color="auto" w:fill="auto"/>
            <w:tcMar>
              <w:left w:w="0" w:type="dxa"/>
            </w:tcMar>
          </w:tcPr>
          <w:p w14:paraId="1BA0B59B" w14:textId="77777777" w:rsidR="00D4080F" w:rsidRPr="00B4193D" w:rsidRDefault="00D4080F" w:rsidP="00A7016B">
            <w:pPr>
              <w:pStyle w:val="Brdtextmedindrag"/>
              <w:ind w:firstLine="0"/>
              <w:rPr>
                <w:i/>
                <w:iCs/>
              </w:rPr>
            </w:pPr>
            <w:r w:rsidRPr="00B4193D">
              <w:rPr>
                <w:i/>
                <w:iCs/>
              </w:rPr>
              <w:t>Överförmyndare väljas en för varje kommun, där ej annat följer av vad nedan stadgas.</w:t>
            </w:r>
          </w:p>
        </w:tc>
        <w:tc>
          <w:tcPr>
            <w:tcW w:w="2500" w:type="pct"/>
            <w:shd w:val="clear" w:color="auto" w:fill="auto"/>
            <w:tcMar>
              <w:right w:w="0" w:type="dxa"/>
            </w:tcMar>
          </w:tcPr>
          <w:p w14:paraId="7F63C868" w14:textId="77777777" w:rsidR="00D4080F" w:rsidRPr="00B4193D" w:rsidRDefault="00D4080F" w:rsidP="00A7016B">
            <w:pPr>
              <w:pStyle w:val="Brdtextmedindrag"/>
              <w:ind w:firstLine="0"/>
              <w:rPr>
                <w:i/>
                <w:iCs/>
              </w:rPr>
            </w:pPr>
            <w:r w:rsidRPr="00B4193D">
              <w:rPr>
                <w:i/>
                <w:iCs/>
              </w:rPr>
              <w:t>I varje kommun ska det finnas en överförmyndarnämnd.</w:t>
            </w:r>
            <w:r>
              <w:rPr>
                <w:i/>
                <w:iCs/>
              </w:rPr>
              <w:t xml:space="preserve"> </w:t>
            </w:r>
          </w:p>
        </w:tc>
      </w:tr>
      <w:tr w:rsidR="009361F3" w14:paraId="2C8897FE" w14:textId="77777777" w:rsidTr="00A7016B">
        <w:tc>
          <w:tcPr>
            <w:tcW w:w="2500" w:type="pct"/>
            <w:shd w:val="clear" w:color="auto" w:fill="auto"/>
            <w:tcMar>
              <w:left w:w="0" w:type="dxa"/>
            </w:tcMar>
          </w:tcPr>
          <w:p w14:paraId="1A2BA44D" w14:textId="77777777" w:rsidR="00D4080F" w:rsidRPr="00B4193D" w:rsidRDefault="00D4080F" w:rsidP="00A7016B">
            <w:pPr>
              <w:pStyle w:val="Brdtextmedindrag"/>
              <w:rPr>
                <w:i/>
                <w:iCs/>
              </w:rPr>
            </w:pPr>
          </w:p>
        </w:tc>
        <w:tc>
          <w:tcPr>
            <w:tcW w:w="2500" w:type="pct"/>
            <w:shd w:val="clear" w:color="auto" w:fill="auto"/>
            <w:tcMar>
              <w:right w:w="0" w:type="dxa"/>
            </w:tcMar>
          </w:tcPr>
          <w:p w14:paraId="174AD2E0" w14:textId="77777777" w:rsidR="00D4080F" w:rsidRPr="00010DE3" w:rsidRDefault="00D4080F" w:rsidP="00A7016B">
            <w:pPr>
              <w:pStyle w:val="Brdtextmedindrag"/>
              <w:rPr>
                <w:i/>
                <w:iCs/>
              </w:rPr>
            </w:pPr>
            <w:r w:rsidRPr="001E58C4">
              <w:rPr>
                <w:i/>
                <w:iCs/>
                <w:spacing w:val="-4"/>
              </w:rPr>
              <w:t>Vad som är föreskrivet om nämn</w:t>
            </w:r>
            <w:r>
              <w:rPr>
                <w:i/>
                <w:iCs/>
                <w:spacing w:val="-4"/>
              </w:rPr>
              <w:softHyphen/>
            </w:r>
            <w:r w:rsidRPr="001E58C4">
              <w:rPr>
                <w:i/>
                <w:iCs/>
                <w:spacing w:val="-4"/>
              </w:rPr>
              <w:t>der i kommunallagen (2017:725) gäller, med de avvik</w:t>
            </w:r>
            <w:r>
              <w:rPr>
                <w:i/>
                <w:iCs/>
                <w:spacing w:val="-4"/>
              </w:rPr>
              <w:softHyphen/>
            </w:r>
            <w:r w:rsidRPr="001E58C4">
              <w:rPr>
                <w:i/>
                <w:iCs/>
                <w:spacing w:val="-4"/>
              </w:rPr>
              <w:t>elser som följer av detta kapitel, också överförmyn</w:t>
            </w:r>
            <w:r>
              <w:rPr>
                <w:i/>
                <w:iCs/>
                <w:spacing w:val="-4"/>
              </w:rPr>
              <w:softHyphen/>
            </w:r>
            <w:r w:rsidRPr="001E58C4">
              <w:rPr>
                <w:i/>
                <w:iCs/>
                <w:spacing w:val="-4"/>
              </w:rPr>
              <w:t>dar</w:t>
            </w:r>
            <w:r w:rsidRPr="001E58C4">
              <w:rPr>
                <w:i/>
                <w:iCs/>
                <w:spacing w:val="-4"/>
              </w:rPr>
              <w:softHyphen/>
              <w:t>nämnder</w:t>
            </w:r>
            <w:r w:rsidRPr="00010DE3">
              <w:rPr>
                <w:i/>
                <w:iCs/>
              </w:rPr>
              <w:t>.</w:t>
            </w:r>
          </w:p>
        </w:tc>
      </w:tr>
      <w:tr w:rsidR="009361F3" w14:paraId="6C7E8E98" w14:textId="77777777" w:rsidTr="00A7016B">
        <w:tc>
          <w:tcPr>
            <w:tcW w:w="2500" w:type="pct"/>
            <w:shd w:val="clear" w:color="auto" w:fill="auto"/>
            <w:tcMar>
              <w:left w:w="0" w:type="dxa"/>
            </w:tcMar>
          </w:tcPr>
          <w:p w14:paraId="0F3BC318" w14:textId="77777777" w:rsidR="00D4080F" w:rsidRDefault="00D4080F" w:rsidP="00A7016B">
            <w:pPr>
              <w:pStyle w:val="Brdtextmedindrag"/>
              <w:rPr>
                <w:i/>
                <w:iCs/>
              </w:rPr>
            </w:pPr>
          </w:p>
        </w:tc>
        <w:tc>
          <w:tcPr>
            <w:tcW w:w="2500" w:type="pct"/>
            <w:shd w:val="clear" w:color="auto" w:fill="auto"/>
            <w:tcMar>
              <w:right w:w="0" w:type="dxa"/>
            </w:tcMar>
          </w:tcPr>
          <w:p w14:paraId="02B81EB4" w14:textId="77777777" w:rsidR="00D4080F" w:rsidRPr="00E7741D" w:rsidRDefault="00D4080F" w:rsidP="00A7016B">
            <w:pPr>
              <w:pStyle w:val="Brdtextmedindrag"/>
            </w:pPr>
            <w:r w:rsidRPr="00B4193D">
              <w:rPr>
                <w:i/>
                <w:iCs/>
              </w:rPr>
              <w:t>Kommuner får besluta att de ska ha en gemensam överför</w:t>
            </w:r>
            <w:r w:rsidRPr="00B4193D">
              <w:rPr>
                <w:i/>
                <w:iCs/>
              </w:rPr>
              <w:softHyphen/>
              <w:t>myn</w:t>
            </w:r>
            <w:r>
              <w:rPr>
                <w:i/>
                <w:iCs/>
              </w:rPr>
              <w:softHyphen/>
            </w:r>
            <w:r w:rsidRPr="00B4193D">
              <w:rPr>
                <w:i/>
                <w:iCs/>
              </w:rPr>
              <w:t>dar</w:t>
            </w:r>
            <w:r>
              <w:rPr>
                <w:i/>
                <w:iCs/>
              </w:rPr>
              <w:softHyphen/>
            </w:r>
            <w:r w:rsidRPr="00B4193D">
              <w:rPr>
                <w:i/>
                <w:iCs/>
              </w:rPr>
              <w:t>n</w:t>
            </w:r>
            <w:r w:rsidRPr="001E58C4">
              <w:rPr>
                <w:i/>
                <w:iCs/>
                <w:spacing w:val="-4"/>
              </w:rPr>
              <w:t>ämnd. Bestämmelserna om en ge</w:t>
            </w:r>
            <w:r>
              <w:rPr>
                <w:i/>
                <w:iCs/>
                <w:spacing w:val="-4"/>
              </w:rPr>
              <w:softHyphen/>
            </w:r>
            <w:r w:rsidRPr="001E58C4">
              <w:rPr>
                <w:i/>
                <w:iCs/>
                <w:spacing w:val="-4"/>
              </w:rPr>
              <w:t>mensam nämnd i kom</w:t>
            </w:r>
            <w:r w:rsidRPr="001E58C4">
              <w:rPr>
                <w:i/>
                <w:iCs/>
                <w:spacing w:val="-4"/>
              </w:rPr>
              <w:softHyphen/>
              <w:t>munal</w:t>
            </w:r>
            <w:r w:rsidRPr="001E58C4">
              <w:rPr>
                <w:i/>
                <w:iCs/>
                <w:spacing w:val="-4"/>
              </w:rPr>
              <w:softHyphen/>
              <w:t>lagen</w:t>
            </w:r>
            <w:r w:rsidRPr="00010DE3">
              <w:rPr>
                <w:i/>
                <w:iCs/>
              </w:rPr>
              <w:t xml:space="preserve"> gäller också en gemensam överför</w:t>
            </w:r>
            <w:r>
              <w:rPr>
                <w:i/>
                <w:iCs/>
              </w:rPr>
              <w:softHyphen/>
            </w:r>
            <w:r w:rsidRPr="00010DE3">
              <w:rPr>
                <w:i/>
                <w:iCs/>
              </w:rPr>
              <w:t>myndarnämnd.</w:t>
            </w:r>
          </w:p>
        </w:tc>
      </w:tr>
    </w:tbl>
    <w:p w14:paraId="4E3147B2" w14:textId="77777777" w:rsidR="00D4080F" w:rsidRDefault="00D4080F" w:rsidP="009361F3">
      <w:pPr>
        <w:pStyle w:val="Brdtext"/>
        <w:jc w:val="center"/>
      </w:pPr>
    </w:p>
    <w:p w14:paraId="5398466A" w14:textId="77777777" w:rsidR="00D4080F" w:rsidRDefault="00D4080F" w:rsidP="009361F3">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6199E28" w14:textId="77777777" w:rsidTr="00A7016B">
        <w:tc>
          <w:tcPr>
            <w:tcW w:w="2500" w:type="pct"/>
            <w:shd w:val="clear" w:color="auto" w:fill="auto"/>
            <w:tcMar>
              <w:left w:w="0" w:type="dxa"/>
            </w:tcMar>
          </w:tcPr>
          <w:p w14:paraId="13D226AE" w14:textId="77777777" w:rsidR="00D4080F" w:rsidRPr="00FC2D62" w:rsidRDefault="00D4080F" w:rsidP="00A7016B">
            <w:pPr>
              <w:pStyle w:val="Brdtextmedindrag"/>
              <w:ind w:firstLine="0"/>
              <w:rPr>
                <w:i/>
                <w:iCs/>
              </w:rPr>
            </w:pPr>
            <w:r w:rsidRPr="001E58C4">
              <w:rPr>
                <w:i/>
                <w:iCs/>
                <w:spacing w:val="-2"/>
              </w:rPr>
              <w:t>En kommun kan besluta att det</w:t>
            </w:r>
            <w:r w:rsidRPr="00FC2D62">
              <w:rPr>
                <w:i/>
                <w:iCs/>
              </w:rPr>
              <w:t xml:space="preserve"> </w:t>
            </w:r>
            <w:r>
              <w:rPr>
                <w:i/>
                <w:iCs/>
              </w:rPr>
              <w:t>i stället</w:t>
            </w:r>
            <w:r w:rsidRPr="00FC2D62">
              <w:rPr>
                <w:i/>
                <w:iCs/>
              </w:rPr>
              <w:t xml:space="preserve"> för överförmyndare skall finnas en överförmyndar</w:t>
            </w:r>
            <w:r>
              <w:rPr>
                <w:i/>
                <w:iCs/>
              </w:rPr>
              <w:softHyphen/>
            </w:r>
            <w:r w:rsidRPr="00FC2D62">
              <w:rPr>
                <w:i/>
                <w:iCs/>
              </w:rPr>
              <w:t>nämnd. Vad som någon annanstans än i detta</w:t>
            </w:r>
            <w:r w:rsidRPr="001E58C4">
              <w:rPr>
                <w:i/>
                <w:iCs/>
                <w:spacing w:val="-4"/>
              </w:rPr>
              <w:t xml:space="preserve"> kapitel är föreskrivet om över</w:t>
            </w:r>
            <w:r w:rsidRPr="001E58C4">
              <w:rPr>
                <w:i/>
                <w:iCs/>
                <w:spacing w:val="-4"/>
              </w:rPr>
              <w:softHyphen/>
              <w:t>förmyndare</w:t>
            </w:r>
            <w:r w:rsidRPr="00FC2D62">
              <w:rPr>
                <w:i/>
                <w:iCs/>
              </w:rPr>
              <w:t xml:space="preserve"> skall tillämpas på en sådan nämnd.</w:t>
            </w:r>
          </w:p>
          <w:p w14:paraId="00229058" w14:textId="77777777" w:rsidR="00D4080F" w:rsidRDefault="00D4080F" w:rsidP="00A7016B">
            <w:pPr>
              <w:pStyle w:val="Brdtextmedindrag"/>
            </w:pPr>
            <w:r w:rsidRPr="00FC2D62">
              <w:rPr>
                <w:i/>
                <w:iCs/>
              </w:rPr>
              <w:t>I 16</w:t>
            </w:r>
            <w:r>
              <w:rPr>
                <w:i/>
                <w:iCs/>
              </w:rPr>
              <w:t> §</w:t>
            </w:r>
            <w:r w:rsidRPr="00FC2D62">
              <w:rPr>
                <w:i/>
                <w:iCs/>
              </w:rPr>
              <w:t xml:space="preserve"> finns bestämmelser om ge</w:t>
            </w:r>
            <w:r>
              <w:rPr>
                <w:i/>
                <w:iCs/>
              </w:rPr>
              <w:softHyphen/>
            </w:r>
            <w:r w:rsidRPr="00FC2D62">
              <w:rPr>
                <w:i/>
                <w:iCs/>
              </w:rPr>
              <w:t>mensam överförmyndarnämnd för flera kommuner.</w:t>
            </w:r>
          </w:p>
        </w:tc>
        <w:tc>
          <w:tcPr>
            <w:tcW w:w="2500" w:type="pct"/>
            <w:shd w:val="clear" w:color="auto" w:fill="auto"/>
            <w:tcMar>
              <w:right w:w="0" w:type="dxa"/>
            </w:tcMar>
          </w:tcPr>
          <w:p w14:paraId="49083D1C" w14:textId="77777777" w:rsidR="00D4080F" w:rsidRDefault="00D4080F" w:rsidP="00A7016B">
            <w:pPr>
              <w:pStyle w:val="Brdtextmedindrag"/>
              <w:ind w:firstLine="0"/>
              <w:rPr>
                <w:i/>
                <w:iCs/>
              </w:rPr>
            </w:pPr>
            <w:r w:rsidRPr="00C42E03">
              <w:rPr>
                <w:i/>
                <w:iCs/>
              </w:rPr>
              <w:t>Ö</w:t>
            </w:r>
            <w:r w:rsidRPr="001E58C4">
              <w:rPr>
                <w:i/>
                <w:iCs/>
                <w:spacing w:val="-6"/>
              </w:rPr>
              <w:t>verförmyndarnämndens verk</w:t>
            </w:r>
            <w:r w:rsidRPr="001E58C4">
              <w:rPr>
                <w:i/>
                <w:iCs/>
                <w:spacing w:val="-6"/>
              </w:rPr>
              <w:softHyphen/>
              <w:t>samhet</w:t>
            </w:r>
            <w:r w:rsidRPr="00C42E03">
              <w:rPr>
                <w:i/>
                <w:iCs/>
              </w:rPr>
              <w:t xml:space="preserve"> ska bedrivas med god kva</w:t>
            </w:r>
            <w:r>
              <w:rPr>
                <w:i/>
                <w:iCs/>
              </w:rPr>
              <w:softHyphen/>
            </w:r>
            <w:r w:rsidRPr="00C42E03">
              <w:rPr>
                <w:i/>
                <w:iCs/>
              </w:rPr>
              <w:t>litet. Kva</w:t>
            </w:r>
            <w:r>
              <w:rPr>
                <w:i/>
                <w:iCs/>
              </w:rPr>
              <w:softHyphen/>
            </w:r>
            <w:r w:rsidRPr="00C42E03">
              <w:rPr>
                <w:i/>
                <w:iCs/>
              </w:rPr>
              <w:t>liteten i verksam</w:t>
            </w:r>
            <w:r>
              <w:rPr>
                <w:i/>
                <w:iCs/>
              </w:rPr>
              <w:softHyphen/>
            </w:r>
            <w:r w:rsidRPr="00C42E03">
              <w:rPr>
                <w:i/>
                <w:iCs/>
              </w:rPr>
              <w:t>heten ska systema</w:t>
            </w:r>
            <w:r>
              <w:rPr>
                <w:i/>
                <w:iCs/>
              </w:rPr>
              <w:softHyphen/>
            </w:r>
            <w:r w:rsidRPr="00C42E03">
              <w:rPr>
                <w:i/>
                <w:iCs/>
              </w:rPr>
              <w:t>tiskt och fort</w:t>
            </w:r>
            <w:r w:rsidRPr="00C42E03">
              <w:rPr>
                <w:i/>
                <w:iCs/>
              </w:rPr>
              <w:softHyphen/>
              <w:t xml:space="preserve">löpande utvecklas och säkras. </w:t>
            </w:r>
          </w:p>
          <w:p w14:paraId="5C1D3D67" w14:textId="77777777" w:rsidR="00D4080F" w:rsidRDefault="00D4080F" w:rsidP="00A7016B">
            <w:pPr>
              <w:pStyle w:val="Brdtextmedindrag"/>
              <w:rPr>
                <w:i/>
                <w:iCs/>
              </w:rPr>
            </w:pPr>
            <w:r>
              <w:rPr>
                <w:i/>
                <w:iCs/>
              </w:rPr>
              <w:t>U</w:t>
            </w:r>
            <w:r w:rsidRPr="00C42E03">
              <w:rPr>
                <w:i/>
                <w:iCs/>
              </w:rPr>
              <w:t xml:space="preserve">ppgifter inom verksamheten ska </w:t>
            </w:r>
            <w:r>
              <w:rPr>
                <w:i/>
                <w:iCs/>
              </w:rPr>
              <w:t>utföras av personer med lämp</w:t>
            </w:r>
            <w:r>
              <w:rPr>
                <w:i/>
                <w:iCs/>
              </w:rPr>
              <w:softHyphen/>
              <w:t xml:space="preserve">lig utbildning och erfarenhet. </w:t>
            </w:r>
          </w:p>
          <w:p w14:paraId="68C985A9" w14:textId="77777777" w:rsidR="00D4080F" w:rsidRDefault="00D4080F" w:rsidP="00A7016B">
            <w:pPr>
              <w:pStyle w:val="Brdtextmedindrag"/>
            </w:pPr>
            <w:r w:rsidRPr="001E58C4">
              <w:rPr>
                <w:i/>
                <w:iCs/>
                <w:spacing w:val="-4"/>
              </w:rPr>
              <w:t xml:space="preserve">Överförmyndarnämnden ska se </w:t>
            </w:r>
            <w:r>
              <w:rPr>
                <w:i/>
                <w:iCs/>
              </w:rPr>
              <w:t>till att det finns rutiner för att före</w:t>
            </w:r>
            <w:r>
              <w:rPr>
                <w:i/>
                <w:iCs/>
              </w:rPr>
              <w:softHyphen/>
              <w:t>bygga, upptäcka och åtgärda risker och missförhållanden inom nämn</w:t>
            </w:r>
            <w:r>
              <w:rPr>
                <w:i/>
                <w:iCs/>
              </w:rPr>
              <w:softHyphen/>
              <w:t xml:space="preserve">dens verksamhetsområde. </w:t>
            </w:r>
          </w:p>
        </w:tc>
      </w:tr>
    </w:tbl>
    <w:p w14:paraId="07BD093B" w14:textId="77777777" w:rsidR="00D4080F" w:rsidRDefault="00D4080F" w:rsidP="009361F3">
      <w:pPr>
        <w:pStyle w:val="Brdtextmedindrag"/>
      </w:pPr>
    </w:p>
    <w:p w14:paraId="38595511" w14:textId="77777777" w:rsidR="00C00898" w:rsidRDefault="00C00898" w:rsidP="009361F3">
      <w:pPr>
        <w:pStyle w:val="Brdtextmedindrag"/>
      </w:pPr>
    </w:p>
    <w:p w14:paraId="6E4B9D64" w14:textId="77777777" w:rsidR="00C00898" w:rsidRDefault="00C00898" w:rsidP="009361F3">
      <w:pPr>
        <w:pStyle w:val="Brdtextmedindrag"/>
      </w:pPr>
    </w:p>
    <w:p w14:paraId="3AAB6995" w14:textId="77777777" w:rsidR="00C00898" w:rsidRDefault="00C00898" w:rsidP="008D1F51">
      <w:pPr>
        <w:pStyle w:val="Brdtextmedindrag"/>
        <w:ind w:firstLine="0"/>
      </w:pPr>
    </w:p>
    <w:p w14:paraId="46B2B171" w14:textId="77777777" w:rsidR="00C00898" w:rsidRDefault="00C00898" w:rsidP="009361F3">
      <w:pPr>
        <w:pStyle w:val="Brdtextmedindrag"/>
      </w:pPr>
    </w:p>
    <w:tbl>
      <w:tblPr>
        <w:tblW w:w="5000" w:type="pct"/>
        <w:tblLook w:val="0600" w:firstRow="0" w:lastRow="0" w:firstColumn="0" w:lastColumn="0" w:noHBand="1" w:noVBand="1"/>
      </w:tblPr>
      <w:tblGrid>
        <w:gridCol w:w="2948"/>
        <w:gridCol w:w="2949"/>
      </w:tblGrid>
      <w:tr w:rsidR="009361F3" w14:paraId="43E12E2E" w14:textId="77777777" w:rsidTr="00A7016B">
        <w:tc>
          <w:tcPr>
            <w:tcW w:w="2500" w:type="pct"/>
            <w:shd w:val="clear" w:color="auto" w:fill="auto"/>
            <w:tcMar>
              <w:left w:w="0" w:type="dxa"/>
            </w:tcMar>
          </w:tcPr>
          <w:p w14:paraId="7A17C4BE" w14:textId="77777777" w:rsidR="00D4080F" w:rsidRDefault="00D4080F" w:rsidP="00A7016B">
            <w:pPr>
              <w:pStyle w:val="Brdtextmedindrag"/>
            </w:pPr>
          </w:p>
        </w:tc>
        <w:tc>
          <w:tcPr>
            <w:tcW w:w="2500" w:type="pct"/>
            <w:shd w:val="clear" w:color="auto" w:fill="auto"/>
            <w:tcMar>
              <w:right w:w="0" w:type="dxa"/>
            </w:tcMar>
          </w:tcPr>
          <w:p w14:paraId="7CE3A295" w14:textId="77777777" w:rsidR="00D4080F" w:rsidRPr="007F58B2" w:rsidRDefault="00D4080F" w:rsidP="00A7016B">
            <w:pPr>
              <w:pStyle w:val="Rubrik4utannumrering"/>
              <w:spacing w:before="0"/>
              <w:rPr>
                <w:i/>
                <w:iCs/>
              </w:rPr>
            </w:pPr>
            <w:r w:rsidRPr="007F58B2">
              <w:rPr>
                <w:i/>
                <w:iCs/>
              </w:rPr>
              <w:t>Val av ledamöter och ersättare i överförmyndarnämnden</w:t>
            </w:r>
          </w:p>
        </w:tc>
      </w:tr>
    </w:tbl>
    <w:p w14:paraId="30B584E3" w14:textId="77777777" w:rsidR="00D4080F"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7F9F690" w14:textId="77777777" w:rsidTr="00A7016B">
        <w:tc>
          <w:tcPr>
            <w:tcW w:w="2500" w:type="pct"/>
            <w:shd w:val="clear" w:color="auto" w:fill="auto"/>
            <w:tcMar>
              <w:left w:w="0" w:type="dxa"/>
            </w:tcMar>
          </w:tcPr>
          <w:p w14:paraId="3EB7BAB4" w14:textId="77777777" w:rsidR="00D4080F" w:rsidRPr="00C33EAF" w:rsidRDefault="00D4080F" w:rsidP="00A7016B">
            <w:pPr>
              <w:pStyle w:val="Brdtextmedindrag"/>
              <w:ind w:firstLine="0"/>
              <w:rPr>
                <w:i/>
                <w:iCs/>
              </w:rPr>
            </w:pPr>
            <w:r w:rsidRPr="00C33EAF">
              <w:rPr>
                <w:i/>
                <w:iCs/>
              </w:rPr>
              <w:t>Överförmyndare skall väljas av</w:t>
            </w:r>
            <w:r w:rsidRPr="001E58C4">
              <w:rPr>
                <w:i/>
                <w:iCs/>
                <w:spacing w:val="-4"/>
              </w:rPr>
              <w:t xml:space="preserve"> kommunfullmäktige. För över</w:t>
            </w:r>
            <w:r w:rsidRPr="001E58C4">
              <w:rPr>
                <w:i/>
                <w:iCs/>
                <w:spacing w:val="-4"/>
              </w:rPr>
              <w:softHyphen/>
              <w:t>för</w:t>
            </w:r>
            <w:r>
              <w:rPr>
                <w:i/>
                <w:iCs/>
                <w:spacing w:val="-4"/>
              </w:rPr>
              <w:softHyphen/>
            </w:r>
            <w:r w:rsidRPr="001E58C4">
              <w:rPr>
                <w:i/>
                <w:iCs/>
                <w:spacing w:val="-4"/>
              </w:rPr>
              <w:t>myndare skall väljas en ersättare</w:t>
            </w:r>
            <w:r w:rsidRPr="00C33EAF">
              <w:rPr>
                <w:i/>
                <w:iCs/>
              </w:rPr>
              <w:t>.</w:t>
            </w:r>
          </w:p>
        </w:tc>
        <w:tc>
          <w:tcPr>
            <w:tcW w:w="2500" w:type="pct"/>
            <w:shd w:val="clear" w:color="auto" w:fill="auto"/>
            <w:tcMar>
              <w:right w:w="0" w:type="dxa"/>
            </w:tcMar>
          </w:tcPr>
          <w:p w14:paraId="298254BF" w14:textId="77777777" w:rsidR="00D4080F" w:rsidRDefault="00D4080F" w:rsidP="00A7016B">
            <w:pPr>
              <w:pStyle w:val="Brdtextmedindrag"/>
            </w:pPr>
          </w:p>
        </w:tc>
      </w:tr>
      <w:tr w:rsidR="009361F3" w14:paraId="152A9BB1" w14:textId="77777777" w:rsidTr="00A7016B">
        <w:tc>
          <w:tcPr>
            <w:tcW w:w="2500" w:type="pct"/>
            <w:shd w:val="clear" w:color="auto" w:fill="auto"/>
            <w:tcMar>
              <w:left w:w="0" w:type="dxa"/>
            </w:tcMar>
          </w:tcPr>
          <w:p w14:paraId="1B749741" w14:textId="77777777" w:rsidR="00D4080F" w:rsidRDefault="00D4080F" w:rsidP="00A7016B">
            <w:pPr>
              <w:pStyle w:val="Brdtextmedindrag"/>
            </w:pPr>
            <w:r w:rsidRPr="00C33EAF">
              <w:t>L</w:t>
            </w:r>
            <w:r w:rsidRPr="001E58C4">
              <w:rPr>
                <w:spacing w:val="-5"/>
              </w:rPr>
              <w:t>edamöter och ersättare i över</w:t>
            </w:r>
            <w:r w:rsidRPr="001E58C4">
              <w:rPr>
                <w:spacing w:val="-5"/>
              </w:rPr>
              <w:softHyphen/>
              <w:t>för</w:t>
            </w:r>
            <w:r>
              <w:rPr>
                <w:spacing w:val="-5"/>
              </w:rPr>
              <w:softHyphen/>
            </w:r>
            <w:r w:rsidRPr="001E58C4">
              <w:rPr>
                <w:spacing w:val="-5"/>
              </w:rPr>
              <w:t>myndarnämnden</w:t>
            </w:r>
            <w:r w:rsidRPr="00C33EAF">
              <w:t xml:space="preserve"> </w:t>
            </w:r>
            <w:r w:rsidRPr="00BB4191">
              <w:rPr>
                <w:i/>
                <w:iCs/>
              </w:rPr>
              <w:t>skall</w:t>
            </w:r>
            <w:r w:rsidRPr="00C33EAF">
              <w:t xml:space="preserve"> väljas av komm</w:t>
            </w:r>
            <w:r w:rsidRPr="001E58C4">
              <w:rPr>
                <w:spacing w:val="-4"/>
              </w:rPr>
              <w:t>unfullmäktige till det antal</w:t>
            </w:r>
            <w:r w:rsidRPr="00C33EAF">
              <w:t xml:space="preserve"> fullmäktige bestämmer. Antalet le</w:t>
            </w:r>
            <w:r>
              <w:softHyphen/>
            </w:r>
            <w:r w:rsidRPr="00C33EAF">
              <w:t>damöter får dock inte under</w:t>
            </w:r>
            <w:r>
              <w:softHyphen/>
            </w:r>
            <w:r w:rsidRPr="00C33EAF">
              <w:t>stiga tre.</w:t>
            </w:r>
          </w:p>
        </w:tc>
        <w:tc>
          <w:tcPr>
            <w:tcW w:w="2500" w:type="pct"/>
            <w:shd w:val="clear" w:color="auto" w:fill="auto"/>
            <w:tcMar>
              <w:right w:w="0" w:type="dxa"/>
            </w:tcMar>
          </w:tcPr>
          <w:p w14:paraId="62DB6124" w14:textId="77777777" w:rsidR="00D4080F" w:rsidRDefault="00D4080F" w:rsidP="00A7016B">
            <w:pPr>
              <w:pStyle w:val="Brdtextmedindrag"/>
            </w:pPr>
            <w:r w:rsidRPr="00C33EAF">
              <w:t>L</w:t>
            </w:r>
            <w:r w:rsidRPr="001E58C4">
              <w:rPr>
                <w:spacing w:val="-5"/>
              </w:rPr>
              <w:t>edamöter och ersättare i över</w:t>
            </w:r>
            <w:r w:rsidRPr="001E58C4">
              <w:rPr>
                <w:spacing w:val="-5"/>
              </w:rPr>
              <w:softHyphen/>
              <w:t>för</w:t>
            </w:r>
            <w:r>
              <w:rPr>
                <w:spacing w:val="-5"/>
              </w:rPr>
              <w:softHyphen/>
            </w:r>
            <w:r w:rsidRPr="001E58C4">
              <w:rPr>
                <w:spacing w:val="-5"/>
              </w:rPr>
              <w:t>myndarnämnden</w:t>
            </w:r>
            <w:r w:rsidRPr="00C33EAF">
              <w:t xml:space="preserve"> </w:t>
            </w:r>
            <w:r w:rsidRPr="00C33EAF">
              <w:rPr>
                <w:i/>
                <w:iCs/>
              </w:rPr>
              <w:t>ska</w:t>
            </w:r>
            <w:r w:rsidRPr="00C33EAF">
              <w:t xml:space="preserve"> väljas av kom</w:t>
            </w:r>
            <w:r>
              <w:softHyphen/>
            </w:r>
            <w:r w:rsidRPr="001E58C4">
              <w:rPr>
                <w:spacing w:val="-4"/>
              </w:rPr>
              <w:t>munfullmäktige till det antal</w:t>
            </w:r>
            <w:r w:rsidRPr="00C33EAF">
              <w:t xml:space="preserve"> full</w:t>
            </w:r>
            <w:r>
              <w:softHyphen/>
            </w:r>
            <w:r w:rsidRPr="00C33EAF">
              <w:t>mäktige bestämmer. Antalet leda</w:t>
            </w:r>
            <w:r>
              <w:softHyphen/>
            </w:r>
            <w:r w:rsidRPr="00C33EAF">
              <w:t>möter får dock inte under</w:t>
            </w:r>
            <w:r>
              <w:softHyphen/>
            </w:r>
            <w:r w:rsidRPr="00C33EAF">
              <w:t>stiga tre.</w:t>
            </w:r>
          </w:p>
        </w:tc>
      </w:tr>
      <w:tr w:rsidR="009361F3" w14:paraId="0DE7152B" w14:textId="77777777" w:rsidTr="00A7016B">
        <w:tc>
          <w:tcPr>
            <w:tcW w:w="2500" w:type="pct"/>
            <w:shd w:val="clear" w:color="auto" w:fill="auto"/>
            <w:tcMar>
              <w:left w:w="0" w:type="dxa"/>
            </w:tcMar>
          </w:tcPr>
          <w:p w14:paraId="1EA38136" w14:textId="77777777" w:rsidR="00D4080F" w:rsidRDefault="00D4080F" w:rsidP="00A7016B">
            <w:pPr>
              <w:pStyle w:val="Brdtextmedindrag"/>
            </w:pPr>
            <w:r w:rsidRPr="00C33EAF">
              <w:t>Valet av ledamöter och er</w:t>
            </w:r>
            <w:r>
              <w:softHyphen/>
            </w:r>
            <w:r w:rsidRPr="00C33EAF">
              <w:t>sättare</w:t>
            </w:r>
            <w:r w:rsidRPr="001E58C4">
              <w:rPr>
                <w:spacing w:val="-4"/>
              </w:rPr>
              <w:t xml:space="preserve"> i överförmyndar</w:t>
            </w:r>
            <w:r w:rsidRPr="001E58C4">
              <w:rPr>
                <w:spacing w:val="-4"/>
              </w:rPr>
              <w:softHyphen/>
              <w:t>nämnden</w:t>
            </w:r>
            <w:r w:rsidRPr="00C33EAF">
              <w:t xml:space="preserve"> </w:t>
            </w:r>
            <w:r w:rsidRPr="00C33EAF">
              <w:rPr>
                <w:i/>
                <w:iCs/>
              </w:rPr>
              <w:t>skall</w:t>
            </w:r>
            <w:r w:rsidRPr="00C33EAF">
              <w:t xml:space="preserve"> vara proportionellt, om det begärs av minst så många välj</w:t>
            </w:r>
            <w:r>
              <w:softHyphen/>
            </w:r>
            <w:r w:rsidRPr="00C33EAF">
              <w:t>ande, som mot</w:t>
            </w:r>
            <w:r>
              <w:softHyphen/>
            </w:r>
            <w:r w:rsidRPr="00C33EAF">
              <w:t>svarar det tal som erhålls, om samt</w:t>
            </w:r>
            <w:r>
              <w:softHyphen/>
            </w:r>
            <w:r w:rsidRPr="00C33EAF">
              <w:t>liga väljandes antal delas med det antal perso</w:t>
            </w:r>
            <w:r>
              <w:softHyphen/>
            </w:r>
            <w:r w:rsidRPr="00C33EAF">
              <w:t xml:space="preserve">ner valet avser, ökat </w:t>
            </w:r>
            <w:r w:rsidRPr="003E028D">
              <w:t>med</w:t>
            </w:r>
            <w:r>
              <w:t> </w:t>
            </w:r>
            <w:r w:rsidRPr="003E028D">
              <w:t>1</w:t>
            </w:r>
            <w:r w:rsidRPr="00C33EAF">
              <w:t>. Om förfarandet vid ett så</w:t>
            </w:r>
            <w:r>
              <w:softHyphen/>
            </w:r>
            <w:r w:rsidRPr="00C33EAF">
              <w:t>dant pro</w:t>
            </w:r>
            <w:r>
              <w:softHyphen/>
            </w:r>
            <w:r w:rsidRPr="00C33EAF">
              <w:t>portionellt val finns sär</w:t>
            </w:r>
            <w:r>
              <w:softHyphen/>
            </w:r>
            <w:r w:rsidRPr="00C33EAF">
              <w:t>skilda be</w:t>
            </w:r>
            <w:r>
              <w:softHyphen/>
            </w:r>
            <w:r w:rsidRPr="00C33EAF">
              <w:t>stämmelser.</w:t>
            </w:r>
          </w:p>
        </w:tc>
        <w:tc>
          <w:tcPr>
            <w:tcW w:w="2500" w:type="pct"/>
            <w:shd w:val="clear" w:color="auto" w:fill="auto"/>
            <w:tcMar>
              <w:right w:w="0" w:type="dxa"/>
            </w:tcMar>
          </w:tcPr>
          <w:p w14:paraId="01A0B908" w14:textId="77777777" w:rsidR="00D4080F" w:rsidRDefault="00D4080F" w:rsidP="00A7016B">
            <w:pPr>
              <w:pStyle w:val="Brdtextmedindrag"/>
            </w:pPr>
            <w:r w:rsidRPr="00C33EAF">
              <w:t>Vale</w:t>
            </w:r>
            <w:r w:rsidRPr="001E58C4">
              <w:rPr>
                <w:spacing w:val="-4"/>
              </w:rPr>
              <w:t>t av ledamöter och er</w:t>
            </w:r>
            <w:r w:rsidRPr="001E58C4">
              <w:rPr>
                <w:spacing w:val="-4"/>
              </w:rPr>
              <w:softHyphen/>
              <w:t>sättare i överförmyndar</w:t>
            </w:r>
            <w:r w:rsidRPr="001E58C4">
              <w:rPr>
                <w:spacing w:val="-4"/>
              </w:rPr>
              <w:softHyphen/>
              <w:t>nämnden</w:t>
            </w:r>
            <w:r w:rsidRPr="00C33EAF">
              <w:t xml:space="preserve"> </w:t>
            </w:r>
            <w:r w:rsidRPr="00C33EAF">
              <w:rPr>
                <w:i/>
                <w:iCs/>
              </w:rPr>
              <w:t>ska</w:t>
            </w:r>
            <w:r w:rsidRPr="00C33EAF">
              <w:t xml:space="preserve"> vara proportionellt, om det begärs av minst så många välj</w:t>
            </w:r>
            <w:r>
              <w:softHyphen/>
            </w:r>
            <w:r w:rsidRPr="00C33EAF">
              <w:t>ande, som mot</w:t>
            </w:r>
            <w:r>
              <w:softHyphen/>
            </w:r>
            <w:r w:rsidRPr="00C33EAF">
              <w:t>svarar det tal som erhålls, om samt</w:t>
            </w:r>
            <w:r>
              <w:softHyphen/>
            </w:r>
            <w:r w:rsidRPr="00C33EAF">
              <w:t>liga väljandes antal delas med det antal perso</w:t>
            </w:r>
            <w:r>
              <w:softHyphen/>
            </w:r>
            <w:r w:rsidRPr="00C33EAF">
              <w:t>ner valet avser, ökat med</w:t>
            </w:r>
            <w:r>
              <w:t> </w:t>
            </w:r>
            <w:r w:rsidRPr="00C33EAF">
              <w:t>1. Om förfarandet vid ett så</w:t>
            </w:r>
            <w:r>
              <w:softHyphen/>
            </w:r>
            <w:r w:rsidRPr="00C33EAF">
              <w:t>dant pro</w:t>
            </w:r>
            <w:r>
              <w:softHyphen/>
            </w:r>
            <w:r w:rsidRPr="00C33EAF">
              <w:t>portionellt val finns sär</w:t>
            </w:r>
            <w:r>
              <w:softHyphen/>
            </w:r>
            <w:r w:rsidRPr="00C33EAF">
              <w:t>skilda be</w:t>
            </w:r>
            <w:r>
              <w:softHyphen/>
            </w:r>
            <w:r w:rsidRPr="00C33EAF">
              <w:t>stämmelser.</w:t>
            </w:r>
          </w:p>
        </w:tc>
      </w:tr>
      <w:tr w:rsidR="009361F3" w14:paraId="42D68FDF" w14:textId="77777777" w:rsidTr="00A7016B">
        <w:tc>
          <w:tcPr>
            <w:tcW w:w="2500" w:type="pct"/>
            <w:shd w:val="clear" w:color="auto" w:fill="auto"/>
            <w:tcMar>
              <w:left w:w="0" w:type="dxa"/>
            </w:tcMar>
          </w:tcPr>
          <w:p w14:paraId="7523BB01" w14:textId="0ED2C44D" w:rsidR="00D4080F" w:rsidRDefault="00D4080F" w:rsidP="00A7016B">
            <w:pPr>
              <w:pStyle w:val="Brdtextmedindrag"/>
            </w:pPr>
            <w:r w:rsidRPr="00C33EAF">
              <w:t>O</w:t>
            </w:r>
            <w:r w:rsidRPr="00014E2F">
              <w:rPr>
                <w:spacing w:val="-4"/>
              </w:rPr>
              <w:t>m ersättarna i överförmyn</w:t>
            </w:r>
            <w:r>
              <w:rPr>
                <w:spacing w:val="-4"/>
              </w:rPr>
              <w:softHyphen/>
            </w:r>
            <w:r w:rsidRPr="00014E2F">
              <w:rPr>
                <w:spacing w:val="-4"/>
              </w:rPr>
              <w:t>dar</w:t>
            </w:r>
            <w:r w:rsidRPr="00014E2F">
              <w:rPr>
                <w:spacing w:val="-4"/>
              </w:rPr>
              <w:softHyphen/>
              <w:t>nämnden</w:t>
            </w:r>
            <w:r w:rsidRPr="00C33EAF">
              <w:t xml:space="preserve"> inte utses genom prop</w:t>
            </w:r>
            <w:r w:rsidRPr="00014E2F">
              <w:rPr>
                <w:spacing w:val="-2"/>
              </w:rPr>
              <w:t>or</w:t>
            </w:r>
            <w:r w:rsidR="005450D3">
              <w:rPr>
                <w:spacing w:val="-2"/>
              </w:rPr>
              <w:softHyphen/>
            </w:r>
            <w:r w:rsidRPr="00014E2F">
              <w:rPr>
                <w:spacing w:val="-2"/>
              </w:rPr>
              <w:t xml:space="preserve">tionellt val, </w:t>
            </w:r>
            <w:r w:rsidRPr="00014E2F">
              <w:rPr>
                <w:i/>
                <w:iCs/>
                <w:spacing w:val="-2"/>
              </w:rPr>
              <w:t>skall</w:t>
            </w:r>
            <w:r w:rsidRPr="00014E2F">
              <w:rPr>
                <w:spacing w:val="-2"/>
              </w:rPr>
              <w:t xml:space="preserve"> också den</w:t>
            </w:r>
            <w:r w:rsidRPr="00C33EAF">
              <w:t xml:space="preserve"> ordning bestämmas i vilken er</w:t>
            </w:r>
            <w:r>
              <w:softHyphen/>
            </w:r>
            <w:r w:rsidRPr="00C33EAF">
              <w:t>sätt</w:t>
            </w:r>
            <w:r>
              <w:softHyphen/>
            </w:r>
            <w:r w:rsidRPr="00C33EAF">
              <w:t xml:space="preserve">arna </w:t>
            </w:r>
            <w:r w:rsidRPr="00C33EAF">
              <w:rPr>
                <w:i/>
                <w:iCs/>
              </w:rPr>
              <w:t>ska</w:t>
            </w:r>
            <w:r>
              <w:rPr>
                <w:i/>
                <w:iCs/>
              </w:rPr>
              <w:t>ll</w:t>
            </w:r>
            <w:r w:rsidRPr="00C33EAF">
              <w:t xml:space="preserve"> kallas till tjänst</w:t>
            </w:r>
            <w:r>
              <w:softHyphen/>
            </w:r>
            <w:r w:rsidRPr="00C33EAF">
              <w:t>göring.</w:t>
            </w:r>
          </w:p>
        </w:tc>
        <w:tc>
          <w:tcPr>
            <w:tcW w:w="2500" w:type="pct"/>
            <w:shd w:val="clear" w:color="auto" w:fill="auto"/>
            <w:tcMar>
              <w:right w:w="0" w:type="dxa"/>
            </w:tcMar>
          </w:tcPr>
          <w:p w14:paraId="76CA1D64" w14:textId="30477179" w:rsidR="00D4080F" w:rsidRDefault="00D4080F" w:rsidP="00A7016B">
            <w:pPr>
              <w:pStyle w:val="Brdtextmedindrag"/>
            </w:pPr>
            <w:r w:rsidRPr="00C33EAF">
              <w:t>Om ersättarna i överförmyn</w:t>
            </w:r>
            <w:r>
              <w:softHyphen/>
            </w:r>
            <w:r w:rsidRPr="00C33EAF">
              <w:t>dar</w:t>
            </w:r>
            <w:r>
              <w:softHyphen/>
            </w:r>
            <w:r w:rsidRPr="00C33EAF">
              <w:t>nämnden inte utses genom propor</w:t>
            </w:r>
            <w:r w:rsidR="005450D3">
              <w:softHyphen/>
            </w:r>
            <w:r w:rsidRPr="00C33EAF">
              <w:t xml:space="preserve">tionellt val, </w:t>
            </w:r>
            <w:r w:rsidRPr="00C33EAF">
              <w:rPr>
                <w:i/>
                <w:iCs/>
              </w:rPr>
              <w:t>ska</w:t>
            </w:r>
            <w:r w:rsidRPr="00C33EAF">
              <w:t xml:space="preserve"> också den ordning bestämmas i vilken er</w:t>
            </w:r>
            <w:r>
              <w:softHyphen/>
            </w:r>
            <w:r w:rsidRPr="00C33EAF">
              <w:t xml:space="preserve">sättarna </w:t>
            </w:r>
            <w:r w:rsidRPr="00C33EAF">
              <w:rPr>
                <w:i/>
                <w:iCs/>
              </w:rPr>
              <w:t>ska</w:t>
            </w:r>
            <w:r w:rsidRPr="00C33EAF">
              <w:t xml:space="preserve"> kallas till tjänst</w:t>
            </w:r>
            <w:r>
              <w:softHyphen/>
            </w:r>
            <w:r w:rsidRPr="00C33EAF">
              <w:t>göring.</w:t>
            </w:r>
          </w:p>
        </w:tc>
      </w:tr>
      <w:tr w:rsidR="009361F3" w14:paraId="6131BD21" w14:textId="77777777" w:rsidTr="00A7016B">
        <w:tc>
          <w:tcPr>
            <w:tcW w:w="2500" w:type="pct"/>
            <w:shd w:val="clear" w:color="auto" w:fill="auto"/>
            <w:tcMar>
              <w:left w:w="0" w:type="dxa"/>
            </w:tcMar>
          </w:tcPr>
          <w:p w14:paraId="3C5A324E" w14:textId="77777777" w:rsidR="00D4080F" w:rsidRDefault="00D4080F" w:rsidP="00A7016B">
            <w:pPr>
              <w:pStyle w:val="Brdtextmedindrag"/>
            </w:pPr>
            <w:r w:rsidRPr="00F22DD2">
              <w:rPr>
                <w:i/>
                <w:iCs/>
              </w:rPr>
              <w:t>Då</w:t>
            </w:r>
            <w:r w:rsidRPr="00C33EAF">
              <w:t xml:space="preserve"> valet av </w:t>
            </w:r>
            <w:r w:rsidRPr="00B7392D">
              <w:rPr>
                <w:i/>
                <w:iCs/>
              </w:rPr>
              <w:t>överförmyndare</w:t>
            </w:r>
            <w:r w:rsidRPr="00C33EAF">
              <w:t xml:space="preserve">, </w:t>
            </w:r>
            <w:r w:rsidRPr="00014E2F">
              <w:rPr>
                <w:spacing w:val="-4"/>
              </w:rPr>
              <w:t>le</w:t>
            </w:r>
            <w:r>
              <w:rPr>
                <w:spacing w:val="-4"/>
              </w:rPr>
              <w:softHyphen/>
            </w:r>
            <w:r w:rsidRPr="00014E2F">
              <w:rPr>
                <w:spacing w:val="-4"/>
              </w:rPr>
              <w:t>damöter av överförmyndar</w:t>
            </w:r>
            <w:r w:rsidRPr="00014E2F">
              <w:rPr>
                <w:spacing w:val="-4"/>
              </w:rPr>
              <w:softHyphen/>
              <w:t>nämn</w:t>
            </w:r>
            <w:r>
              <w:rPr>
                <w:spacing w:val="-4"/>
              </w:rPr>
              <w:softHyphen/>
            </w:r>
            <w:r w:rsidRPr="00014E2F">
              <w:rPr>
                <w:spacing w:val="-4"/>
              </w:rPr>
              <w:t>de</w:t>
            </w:r>
            <w:r w:rsidRPr="0046664D">
              <w:rPr>
                <w:spacing w:val="-4"/>
              </w:rPr>
              <w:t>n eller ersättare förrättats</w:t>
            </w:r>
            <w:r w:rsidRPr="00C33EAF">
              <w:t xml:space="preserve">, </w:t>
            </w:r>
            <w:r w:rsidRPr="00C33EAF">
              <w:rPr>
                <w:i/>
                <w:iCs/>
              </w:rPr>
              <w:t>skall</w:t>
            </w:r>
            <w:r w:rsidRPr="00C33EAF">
              <w:t xml:space="preserve"> det genast anmälas till läns</w:t>
            </w:r>
            <w:r>
              <w:softHyphen/>
            </w:r>
            <w:r w:rsidRPr="00C33EAF">
              <w:t xml:space="preserve">styrelsen. </w:t>
            </w:r>
            <w:r w:rsidRPr="000D5369">
              <w:rPr>
                <w:i/>
                <w:iCs/>
              </w:rPr>
              <w:t>Har</w:t>
            </w:r>
            <w:r w:rsidRPr="00C33EAF">
              <w:t xml:space="preserve"> val inte hållits i behörig tid, </w:t>
            </w:r>
            <w:r w:rsidRPr="00C33EAF">
              <w:rPr>
                <w:i/>
                <w:iCs/>
              </w:rPr>
              <w:t>skall</w:t>
            </w:r>
            <w:r w:rsidRPr="00C33EAF">
              <w:t xml:space="preserve"> länsstyrelsen se till att valet hålls så snart det kan ske.</w:t>
            </w:r>
          </w:p>
        </w:tc>
        <w:tc>
          <w:tcPr>
            <w:tcW w:w="2500" w:type="pct"/>
            <w:shd w:val="clear" w:color="auto" w:fill="auto"/>
            <w:tcMar>
              <w:right w:w="0" w:type="dxa"/>
            </w:tcMar>
          </w:tcPr>
          <w:p w14:paraId="6B48C16F" w14:textId="77777777" w:rsidR="00D4080F" w:rsidRDefault="00D4080F" w:rsidP="00A7016B">
            <w:pPr>
              <w:pStyle w:val="Brdtextmedindrag"/>
            </w:pPr>
            <w:r>
              <w:rPr>
                <w:i/>
                <w:iCs/>
                <w:spacing w:val="-4"/>
              </w:rPr>
              <w:t>När</w:t>
            </w:r>
            <w:r w:rsidRPr="00014E2F">
              <w:rPr>
                <w:spacing w:val="-4"/>
              </w:rPr>
              <w:t xml:space="preserve"> valet av ledamöter av över</w:t>
            </w:r>
            <w:r w:rsidRPr="00014E2F">
              <w:rPr>
                <w:spacing w:val="-4"/>
              </w:rPr>
              <w:softHyphen/>
              <w:t>för</w:t>
            </w:r>
            <w:r>
              <w:rPr>
                <w:spacing w:val="-4"/>
              </w:rPr>
              <w:softHyphen/>
            </w:r>
            <w:r w:rsidRPr="00014E2F">
              <w:rPr>
                <w:spacing w:val="-4"/>
              </w:rPr>
              <w:t>myn</w:t>
            </w:r>
            <w:r w:rsidRPr="0046664D">
              <w:rPr>
                <w:spacing w:val="-4"/>
              </w:rPr>
              <w:t>dar</w:t>
            </w:r>
            <w:r w:rsidRPr="0046664D">
              <w:rPr>
                <w:spacing w:val="-4"/>
              </w:rPr>
              <w:softHyphen/>
              <w:t>nämnden eller ersättare</w:t>
            </w:r>
            <w:r w:rsidRPr="00C33EAF">
              <w:t xml:space="preserve"> </w:t>
            </w:r>
            <w:r>
              <w:rPr>
                <w:i/>
                <w:iCs/>
              </w:rPr>
              <w:t xml:space="preserve">har </w:t>
            </w:r>
            <w:r w:rsidRPr="00C33EAF">
              <w:t xml:space="preserve">förrättats, </w:t>
            </w:r>
            <w:r w:rsidRPr="00C33EAF">
              <w:rPr>
                <w:i/>
                <w:iCs/>
              </w:rPr>
              <w:t>ska</w:t>
            </w:r>
            <w:r w:rsidRPr="00C33EAF">
              <w:t xml:space="preserve"> det genast an</w:t>
            </w:r>
            <w:r>
              <w:softHyphen/>
            </w:r>
            <w:r w:rsidRPr="00C33EAF">
              <w:t xml:space="preserve">mälas till länsstyrelsen. </w:t>
            </w:r>
            <w:r w:rsidRPr="000D5369">
              <w:rPr>
                <w:i/>
                <w:iCs/>
              </w:rPr>
              <w:t>Om</w:t>
            </w:r>
            <w:r w:rsidRPr="00C33EAF">
              <w:t xml:space="preserve"> val inte </w:t>
            </w:r>
            <w:r w:rsidRPr="000D5369">
              <w:rPr>
                <w:i/>
                <w:iCs/>
              </w:rPr>
              <w:t>har</w:t>
            </w:r>
            <w:r>
              <w:t xml:space="preserve"> </w:t>
            </w:r>
            <w:r w:rsidRPr="00C33EAF">
              <w:t xml:space="preserve">hållits i behörig tid, </w:t>
            </w:r>
            <w:r w:rsidRPr="00C33EAF">
              <w:rPr>
                <w:i/>
                <w:iCs/>
              </w:rPr>
              <w:t>ska</w:t>
            </w:r>
            <w:r w:rsidRPr="00C33EAF">
              <w:t xml:space="preserve"> länsstyrel</w:t>
            </w:r>
            <w:r>
              <w:softHyphen/>
            </w:r>
            <w:r w:rsidRPr="00C33EAF">
              <w:t>sen se till att valet hålls så snart det kan ske.</w:t>
            </w:r>
          </w:p>
        </w:tc>
      </w:tr>
    </w:tbl>
    <w:p w14:paraId="4C3173EE" w14:textId="77777777" w:rsidR="00D4080F" w:rsidRDefault="00D4080F" w:rsidP="009361F3">
      <w:pPr>
        <w:pStyle w:val="Brdtext"/>
      </w:pPr>
    </w:p>
    <w:p w14:paraId="20393C3E" w14:textId="77777777" w:rsidR="00D4080F" w:rsidRDefault="00D4080F" w:rsidP="009361F3">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FABE359" w14:textId="77777777" w:rsidTr="00A7016B">
        <w:tc>
          <w:tcPr>
            <w:tcW w:w="2500" w:type="pct"/>
            <w:shd w:val="clear" w:color="auto" w:fill="auto"/>
            <w:tcMar>
              <w:left w:w="0" w:type="dxa"/>
            </w:tcMar>
          </w:tcPr>
          <w:p w14:paraId="4EC8D4A3" w14:textId="77777777" w:rsidR="00D4080F" w:rsidRPr="009C2302" w:rsidRDefault="00D4080F" w:rsidP="00A7016B">
            <w:pPr>
              <w:pStyle w:val="Brdtextmedindrag"/>
              <w:ind w:firstLine="0"/>
            </w:pPr>
            <w:r w:rsidRPr="009C2302">
              <w:rPr>
                <w:i/>
                <w:iCs/>
              </w:rPr>
              <w:t>Överförmyndare,</w:t>
            </w:r>
            <w:r w:rsidRPr="009C2302">
              <w:t xml:space="preserve"> </w:t>
            </w:r>
            <w:r w:rsidRPr="00BB270E">
              <w:rPr>
                <w:i/>
                <w:iCs/>
              </w:rPr>
              <w:t>ledamot</w:t>
            </w:r>
            <w:r w:rsidRPr="009C2302">
              <w:t xml:space="preserve"> </w:t>
            </w:r>
            <w:r w:rsidRPr="00F81630">
              <w:rPr>
                <w:i/>
                <w:iCs/>
              </w:rPr>
              <w:t>i</w:t>
            </w:r>
            <w:r w:rsidRPr="009C2302">
              <w:t xml:space="preserve"> över</w:t>
            </w:r>
            <w:r>
              <w:softHyphen/>
            </w:r>
            <w:r w:rsidRPr="009C2302">
              <w:t>förmyndarnämnd och ersät</w:t>
            </w:r>
            <w:r>
              <w:softHyphen/>
            </w:r>
            <w:r w:rsidRPr="009C2302">
              <w:t>t</w:t>
            </w:r>
            <w:r>
              <w:softHyphen/>
            </w:r>
            <w:r w:rsidRPr="009C2302">
              <w:t xml:space="preserve">are </w:t>
            </w:r>
            <w:r w:rsidRPr="009C2302">
              <w:rPr>
                <w:i/>
                <w:iCs/>
              </w:rPr>
              <w:t>väl</w:t>
            </w:r>
            <w:r>
              <w:rPr>
                <w:i/>
                <w:iCs/>
              </w:rPr>
              <w:softHyphen/>
            </w:r>
            <w:r w:rsidRPr="009C2302">
              <w:rPr>
                <w:i/>
                <w:iCs/>
              </w:rPr>
              <w:t>jas</w:t>
            </w:r>
            <w:r w:rsidRPr="009C2302">
              <w:t xml:space="preserve"> för fyra</w:t>
            </w:r>
            <w:r>
              <w:t> år</w:t>
            </w:r>
            <w:r w:rsidRPr="009C2302">
              <w:t>, räknade från och med den 1</w:t>
            </w:r>
            <w:r>
              <w:t> </w:t>
            </w:r>
            <w:r w:rsidRPr="009C2302">
              <w:t xml:space="preserve">januari året efter det, då val i hela </w:t>
            </w:r>
            <w:r w:rsidRPr="0062005E">
              <w:t>riket</w:t>
            </w:r>
            <w:r w:rsidRPr="009C2302">
              <w:t xml:space="preserve"> av kommun</w:t>
            </w:r>
            <w:r>
              <w:softHyphen/>
            </w:r>
            <w:r w:rsidRPr="009C2302">
              <w:t>fullmäk</w:t>
            </w:r>
            <w:r>
              <w:softHyphen/>
            </w:r>
            <w:r w:rsidRPr="009C2302">
              <w:t>tige ägt rum.</w:t>
            </w:r>
          </w:p>
        </w:tc>
        <w:tc>
          <w:tcPr>
            <w:tcW w:w="2500" w:type="pct"/>
            <w:shd w:val="clear" w:color="auto" w:fill="auto"/>
            <w:tcMar>
              <w:right w:w="0" w:type="dxa"/>
            </w:tcMar>
          </w:tcPr>
          <w:p w14:paraId="09926150" w14:textId="77777777" w:rsidR="00D4080F" w:rsidRPr="009C2302" w:rsidRDefault="00D4080F" w:rsidP="00A7016B">
            <w:pPr>
              <w:pStyle w:val="Brdtextmedindrag"/>
              <w:ind w:firstLine="0"/>
            </w:pPr>
            <w:r>
              <w:rPr>
                <w:i/>
                <w:iCs/>
              </w:rPr>
              <w:t>En l</w:t>
            </w:r>
            <w:r w:rsidRPr="00BB270E">
              <w:rPr>
                <w:i/>
                <w:iCs/>
              </w:rPr>
              <w:t>edamot</w:t>
            </w:r>
            <w:r w:rsidRPr="009C2302">
              <w:t xml:space="preserve"> </w:t>
            </w:r>
            <w:r w:rsidRPr="00F81630">
              <w:rPr>
                <w:i/>
                <w:iCs/>
              </w:rPr>
              <w:t>i en</w:t>
            </w:r>
            <w:r>
              <w:t xml:space="preserve"> </w:t>
            </w:r>
            <w:r w:rsidRPr="009C2302">
              <w:t>överför</w:t>
            </w:r>
            <w:r>
              <w:softHyphen/>
            </w:r>
            <w:r w:rsidRPr="009C2302">
              <w:t>myn</w:t>
            </w:r>
            <w:r>
              <w:softHyphen/>
            </w:r>
            <w:r w:rsidRPr="009C2302">
              <w:t>dar</w:t>
            </w:r>
            <w:r w:rsidRPr="009C2302">
              <w:softHyphen/>
              <w:t xml:space="preserve">nämnd och </w:t>
            </w:r>
            <w:r w:rsidRPr="00F81630">
              <w:rPr>
                <w:i/>
                <w:iCs/>
              </w:rPr>
              <w:t>en</w:t>
            </w:r>
            <w:r>
              <w:t xml:space="preserve"> </w:t>
            </w:r>
            <w:r w:rsidRPr="009C2302">
              <w:t xml:space="preserve">ersättare </w:t>
            </w:r>
            <w:r w:rsidRPr="009C2302">
              <w:rPr>
                <w:i/>
                <w:iCs/>
              </w:rPr>
              <w:t>väljs</w:t>
            </w:r>
            <w:r w:rsidRPr="009C2302">
              <w:t xml:space="preserve"> för fyra</w:t>
            </w:r>
            <w:r>
              <w:t> år</w:t>
            </w:r>
            <w:r w:rsidRPr="009C2302">
              <w:t>, räknade från och med den 1</w:t>
            </w:r>
            <w:r>
              <w:t> </w:t>
            </w:r>
            <w:r w:rsidRPr="009C2302">
              <w:t xml:space="preserve">januari året efter det, då val i hela </w:t>
            </w:r>
            <w:r>
              <w:t>riket</w:t>
            </w:r>
            <w:r w:rsidRPr="009C2302">
              <w:t xml:space="preserve"> av kommun</w:t>
            </w:r>
            <w:r>
              <w:softHyphen/>
            </w:r>
            <w:r w:rsidRPr="009C2302">
              <w:t>full</w:t>
            </w:r>
            <w:r>
              <w:softHyphen/>
            </w:r>
            <w:r w:rsidRPr="009C2302">
              <w:t>mäk</w:t>
            </w:r>
            <w:r>
              <w:softHyphen/>
            </w:r>
            <w:r w:rsidRPr="009C2302">
              <w:t>tige ägt rum.</w:t>
            </w:r>
          </w:p>
        </w:tc>
      </w:tr>
      <w:tr w:rsidR="009361F3" w14:paraId="365013B8" w14:textId="77777777" w:rsidTr="00A7016B">
        <w:tc>
          <w:tcPr>
            <w:tcW w:w="2500" w:type="pct"/>
            <w:shd w:val="clear" w:color="auto" w:fill="auto"/>
            <w:tcMar>
              <w:left w:w="0" w:type="dxa"/>
            </w:tcMar>
          </w:tcPr>
          <w:p w14:paraId="103DAA65" w14:textId="77777777" w:rsidR="00D4080F" w:rsidRPr="009C2302" w:rsidRDefault="00D4080F" w:rsidP="00A7016B">
            <w:pPr>
              <w:pStyle w:val="Brdtextmedindrag"/>
            </w:pPr>
            <w:r w:rsidRPr="009C2302">
              <w:t>Avgår sådan ledamot i över</w:t>
            </w:r>
            <w:r>
              <w:softHyphen/>
            </w:r>
            <w:r w:rsidRPr="009C2302">
              <w:t>för</w:t>
            </w:r>
            <w:r>
              <w:softHyphen/>
            </w:r>
            <w:r w:rsidRPr="009C2302">
              <w:t>myndarnämnd som har ut</w:t>
            </w:r>
            <w:r>
              <w:softHyphen/>
            </w:r>
            <w:r w:rsidRPr="009C2302">
              <w:t xml:space="preserve">setts vid proportionellt val under den för </w:t>
            </w:r>
            <w:r w:rsidRPr="005D39FF">
              <w:rPr>
                <w:i/>
                <w:iCs/>
              </w:rPr>
              <w:t>ho</w:t>
            </w:r>
            <w:r>
              <w:rPr>
                <w:i/>
                <w:iCs/>
              </w:rPr>
              <w:softHyphen/>
            </w:r>
            <w:r w:rsidRPr="005D39FF">
              <w:rPr>
                <w:i/>
                <w:iCs/>
              </w:rPr>
              <w:t>nom</w:t>
            </w:r>
            <w:r w:rsidRPr="009C2302">
              <w:t xml:space="preserve"> bestämda tjänst</w:t>
            </w:r>
            <w:r>
              <w:softHyphen/>
            </w:r>
            <w:r w:rsidRPr="009C2302">
              <w:t>görings</w:t>
            </w:r>
            <w:r w:rsidRPr="0046664D">
              <w:rPr>
                <w:spacing w:val="-4"/>
              </w:rPr>
              <w:t>tiden, inkallas till ledamot</w:t>
            </w:r>
            <w:r w:rsidRPr="009C2302">
              <w:t xml:space="preserve"> den ersättare som enligt den mellan ersättarna bestämda ord</w:t>
            </w:r>
            <w:r>
              <w:softHyphen/>
            </w:r>
            <w:r w:rsidRPr="009C2302">
              <w:t>ningen bör inträda. Den ersät</w:t>
            </w:r>
            <w:r>
              <w:softHyphen/>
            </w:r>
            <w:r w:rsidRPr="009C2302">
              <w:t>tare som sålunda har in</w:t>
            </w:r>
            <w:r>
              <w:softHyphen/>
            </w:r>
            <w:r w:rsidRPr="009C2302">
              <w:lastRenderedPageBreak/>
              <w:t>kallats tjänstgör under den tid som åter</w:t>
            </w:r>
            <w:r>
              <w:softHyphen/>
            </w:r>
            <w:r w:rsidRPr="009C2302">
              <w:t xml:space="preserve">stått för den avgångne. Avgår </w:t>
            </w:r>
            <w:r w:rsidRPr="009C2302">
              <w:rPr>
                <w:i/>
                <w:iCs/>
              </w:rPr>
              <w:t>över</w:t>
            </w:r>
            <w:r w:rsidRPr="0046664D">
              <w:rPr>
                <w:i/>
                <w:iCs/>
                <w:spacing w:val="-6"/>
              </w:rPr>
              <w:t>förmyndare</w:t>
            </w:r>
            <w:r w:rsidRPr="0046664D">
              <w:rPr>
                <w:spacing w:val="-6"/>
              </w:rPr>
              <w:t xml:space="preserve">, </w:t>
            </w:r>
            <w:r w:rsidRPr="00C236F3">
              <w:rPr>
                <w:i/>
                <w:iCs/>
                <w:spacing w:val="-6"/>
              </w:rPr>
              <w:t>ersättare för</w:t>
            </w:r>
            <w:r w:rsidRPr="0046664D">
              <w:rPr>
                <w:spacing w:val="-6"/>
              </w:rPr>
              <w:t xml:space="preserve"> </w:t>
            </w:r>
            <w:r w:rsidRPr="0046664D">
              <w:rPr>
                <w:i/>
                <w:iCs/>
                <w:spacing w:val="-6"/>
              </w:rPr>
              <w:t>över</w:t>
            </w:r>
            <w:r w:rsidRPr="0046664D">
              <w:rPr>
                <w:i/>
                <w:iCs/>
                <w:spacing w:val="-6"/>
              </w:rPr>
              <w:softHyphen/>
              <w:t>förmyndare</w:t>
            </w:r>
            <w:r w:rsidRPr="009C2302">
              <w:rPr>
                <w:i/>
                <w:iCs/>
              </w:rPr>
              <w:t xml:space="preserve"> eller </w:t>
            </w:r>
            <w:r w:rsidRPr="009C2302">
              <w:t xml:space="preserve">ledamot som </w:t>
            </w:r>
            <w:r w:rsidRPr="009C2302">
              <w:rPr>
                <w:i/>
                <w:iCs/>
              </w:rPr>
              <w:t>ej</w:t>
            </w:r>
            <w:r w:rsidRPr="009C2302">
              <w:t xml:space="preserve"> har utsetts vid proportionellt val, </w:t>
            </w:r>
            <w:r w:rsidRPr="001470CF">
              <w:rPr>
                <w:i/>
                <w:iCs/>
              </w:rPr>
              <w:t>an</w:t>
            </w:r>
            <w:r>
              <w:rPr>
                <w:i/>
                <w:iCs/>
              </w:rPr>
              <w:softHyphen/>
            </w:r>
            <w:r w:rsidRPr="001470CF">
              <w:rPr>
                <w:i/>
                <w:iCs/>
              </w:rPr>
              <w:t>ställes</w:t>
            </w:r>
            <w:r w:rsidRPr="009C2302">
              <w:t xml:space="preserve"> fyllnadsval för den åter</w:t>
            </w:r>
            <w:r>
              <w:softHyphen/>
            </w:r>
            <w:r w:rsidRPr="009C2302">
              <w:t>stå</w:t>
            </w:r>
            <w:r>
              <w:softHyphen/>
            </w:r>
            <w:r w:rsidRPr="009C2302">
              <w:t>ende delen av tjänstgörings</w:t>
            </w:r>
            <w:r>
              <w:softHyphen/>
            </w:r>
            <w:r w:rsidRPr="009C2302">
              <w:t>tiden.</w:t>
            </w:r>
          </w:p>
        </w:tc>
        <w:tc>
          <w:tcPr>
            <w:tcW w:w="2500" w:type="pct"/>
            <w:shd w:val="clear" w:color="auto" w:fill="auto"/>
            <w:tcMar>
              <w:right w:w="0" w:type="dxa"/>
            </w:tcMar>
          </w:tcPr>
          <w:p w14:paraId="28BEAF19" w14:textId="77777777" w:rsidR="00D4080F" w:rsidRPr="009C2302" w:rsidRDefault="00D4080F" w:rsidP="00A7016B">
            <w:pPr>
              <w:pStyle w:val="Brdtextmedindrag"/>
            </w:pPr>
            <w:r w:rsidRPr="009C2302">
              <w:lastRenderedPageBreak/>
              <w:t xml:space="preserve">Avgår </w:t>
            </w:r>
            <w:r w:rsidRPr="00F81630">
              <w:rPr>
                <w:i/>
                <w:iCs/>
              </w:rPr>
              <w:t>en</w:t>
            </w:r>
            <w:r>
              <w:t xml:space="preserve"> </w:t>
            </w:r>
            <w:r w:rsidRPr="009C2302">
              <w:t xml:space="preserve">sådan ledamot i </w:t>
            </w:r>
            <w:r>
              <w:rPr>
                <w:i/>
                <w:iCs/>
              </w:rPr>
              <w:t xml:space="preserve">en </w:t>
            </w:r>
            <w:r w:rsidRPr="009C2302">
              <w:t>överförmyndarnämnd som har ut</w:t>
            </w:r>
            <w:r>
              <w:softHyphen/>
            </w:r>
            <w:r w:rsidRPr="009C2302">
              <w:t>setts vid</w:t>
            </w:r>
            <w:r w:rsidRPr="00D7129D">
              <w:rPr>
                <w:i/>
                <w:iCs/>
              </w:rPr>
              <w:t xml:space="preserve"> ett </w:t>
            </w:r>
            <w:r w:rsidRPr="009C2302">
              <w:t>proportionellt val un</w:t>
            </w:r>
            <w:r w:rsidRPr="0046664D">
              <w:rPr>
                <w:spacing w:val="-5"/>
              </w:rPr>
              <w:t xml:space="preserve">der den för </w:t>
            </w:r>
            <w:r w:rsidRPr="0046664D">
              <w:rPr>
                <w:i/>
                <w:iCs/>
                <w:spacing w:val="-5"/>
              </w:rPr>
              <w:t xml:space="preserve">ledamoten </w:t>
            </w:r>
            <w:r w:rsidRPr="0046664D">
              <w:rPr>
                <w:spacing w:val="-5"/>
              </w:rPr>
              <w:t>bestämda</w:t>
            </w:r>
            <w:r w:rsidRPr="009C2302">
              <w:t xml:space="preserve"> tjänst</w:t>
            </w:r>
            <w:r>
              <w:softHyphen/>
            </w:r>
            <w:r w:rsidRPr="009C2302">
              <w:t>göringstiden, inkallas till leda</w:t>
            </w:r>
            <w:r>
              <w:softHyphen/>
            </w:r>
            <w:r w:rsidRPr="009C2302">
              <w:t>mot den ersättare som enligt den mellan ersättarna bestämda ordn</w:t>
            </w:r>
            <w:r w:rsidRPr="0046664D">
              <w:rPr>
                <w:spacing w:val="-4"/>
              </w:rPr>
              <w:t>ingen bör inträda. Den ersät</w:t>
            </w:r>
            <w:r w:rsidRPr="0046664D">
              <w:rPr>
                <w:spacing w:val="-4"/>
              </w:rPr>
              <w:softHyphen/>
              <w:t>tare</w:t>
            </w:r>
            <w:r w:rsidRPr="009C2302">
              <w:t xml:space="preserve"> som sålunda </w:t>
            </w:r>
            <w:r w:rsidRPr="009C2302">
              <w:lastRenderedPageBreak/>
              <w:t>har inkallats tjänstgör under den tid som åter</w:t>
            </w:r>
            <w:r>
              <w:softHyphen/>
            </w:r>
            <w:r w:rsidRPr="009C2302">
              <w:t>stått för den avgångne. Av</w:t>
            </w:r>
            <w:r>
              <w:softHyphen/>
            </w:r>
            <w:r w:rsidRPr="009C2302">
              <w:t xml:space="preserve">går </w:t>
            </w:r>
            <w:r w:rsidRPr="00886753">
              <w:rPr>
                <w:i/>
                <w:iCs/>
              </w:rPr>
              <w:t>en</w:t>
            </w:r>
            <w:r>
              <w:t xml:space="preserve"> </w:t>
            </w:r>
            <w:r w:rsidRPr="009C2302">
              <w:t xml:space="preserve">ledamot som </w:t>
            </w:r>
            <w:r w:rsidRPr="009C2302">
              <w:rPr>
                <w:i/>
                <w:iCs/>
              </w:rPr>
              <w:t>inte</w:t>
            </w:r>
            <w:r w:rsidRPr="009C2302">
              <w:t xml:space="preserve"> har utsetts vid </w:t>
            </w:r>
            <w:r w:rsidRPr="00F81630">
              <w:rPr>
                <w:i/>
                <w:iCs/>
              </w:rPr>
              <w:t xml:space="preserve">ett </w:t>
            </w:r>
            <w:r w:rsidRPr="009C2302">
              <w:t xml:space="preserve">proportionellt val, </w:t>
            </w:r>
            <w:r w:rsidRPr="001470CF">
              <w:rPr>
                <w:i/>
                <w:iCs/>
              </w:rPr>
              <w:t>ska</w:t>
            </w:r>
            <w:r w:rsidRPr="009C2302">
              <w:t xml:space="preserve"> </w:t>
            </w:r>
            <w:r w:rsidRPr="00F81630">
              <w:rPr>
                <w:i/>
                <w:iCs/>
              </w:rPr>
              <w:t>ett</w:t>
            </w:r>
            <w:r>
              <w:t xml:space="preserve"> </w:t>
            </w:r>
            <w:r w:rsidRPr="009C2302">
              <w:t>fyll</w:t>
            </w:r>
            <w:r>
              <w:softHyphen/>
            </w:r>
            <w:r w:rsidRPr="009C2302">
              <w:t xml:space="preserve">nadsval </w:t>
            </w:r>
            <w:r w:rsidRPr="001470CF">
              <w:rPr>
                <w:i/>
                <w:iCs/>
              </w:rPr>
              <w:t>ske</w:t>
            </w:r>
            <w:r>
              <w:t xml:space="preserve"> </w:t>
            </w:r>
            <w:r w:rsidRPr="009C2302">
              <w:t>för den återstående delen av tjänst</w:t>
            </w:r>
            <w:r>
              <w:softHyphen/>
            </w:r>
            <w:r w:rsidRPr="009C2302">
              <w:t>görings</w:t>
            </w:r>
            <w:r>
              <w:softHyphen/>
            </w:r>
            <w:r w:rsidRPr="009C2302">
              <w:t>tiden.</w:t>
            </w:r>
          </w:p>
        </w:tc>
      </w:tr>
    </w:tbl>
    <w:p w14:paraId="3911582E" w14:textId="77777777" w:rsidR="00D4080F" w:rsidRDefault="00D4080F" w:rsidP="009361F3">
      <w:pPr>
        <w:pStyle w:val="Brdtext"/>
      </w:pPr>
    </w:p>
    <w:p w14:paraId="6970AA7C"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33783B5" w14:textId="77777777" w:rsidTr="00A7016B">
        <w:tc>
          <w:tcPr>
            <w:tcW w:w="2500" w:type="pct"/>
            <w:shd w:val="clear" w:color="auto" w:fill="auto"/>
            <w:tcMar>
              <w:left w:w="0" w:type="dxa"/>
            </w:tcMar>
          </w:tcPr>
          <w:p w14:paraId="224945B8" w14:textId="77777777" w:rsidR="00D4080F" w:rsidRDefault="00D4080F" w:rsidP="00A7016B">
            <w:pPr>
              <w:pStyle w:val="Brdtextmedindrag"/>
              <w:ind w:firstLine="0"/>
            </w:pPr>
            <w:r w:rsidRPr="00BB270E">
              <w:t xml:space="preserve">En </w:t>
            </w:r>
            <w:r w:rsidRPr="001470CF">
              <w:rPr>
                <w:i/>
                <w:iCs/>
              </w:rPr>
              <w:t>överförmyndare</w:t>
            </w:r>
            <w:r w:rsidRPr="001470CF">
              <w:t>, ledamot i en överförmyndarnämnd och er</w:t>
            </w:r>
            <w:r>
              <w:softHyphen/>
            </w:r>
            <w:r w:rsidRPr="001470CF">
              <w:t>sättare ska ha rösträtt vid val av kommun</w:t>
            </w:r>
            <w:r>
              <w:softHyphen/>
            </w:r>
            <w:r w:rsidRPr="001470CF">
              <w:t>fullmäktige och vara folkbokförd i kommunen. Den som är i konkurs eller har för</w:t>
            </w:r>
            <w:r>
              <w:softHyphen/>
            </w:r>
            <w:r w:rsidRPr="001470CF">
              <w:t>valtare</w:t>
            </w:r>
            <w:r>
              <w:t xml:space="preserve"> </w:t>
            </w:r>
            <w:r w:rsidRPr="001470CF">
              <w:t>får inte ha ett så</w:t>
            </w:r>
            <w:r>
              <w:softHyphen/>
            </w:r>
            <w:r w:rsidRPr="001470CF">
              <w:t>dant upp</w:t>
            </w:r>
            <w:r>
              <w:softHyphen/>
            </w:r>
            <w:r w:rsidRPr="001470CF">
              <w:t>drag.</w:t>
            </w:r>
          </w:p>
        </w:tc>
        <w:tc>
          <w:tcPr>
            <w:tcW w:w="2500" w:type="pct"/>
            <w:shd w:val="clear" w:color="auto" w:fill="auto"/>
            <w:tcMar>
              <w:right w:w="0" w:type="dxa"/>
            </w:tcMar>
          </w:tcPr>
          <w:p w14:paraId="7004622E" w14:textId="77777777" w:rsidR="00D4080F" w:rsidRDefault="00D4080F" w:rsidP="00A7016B">
            <w:pPr>
              <w:pStyle w:val="Brdtextmedindrag"/>
              <w:ind w:firstLine="0"/>
            </w:pPr>
            <w:r w:rsidRPr="00BB270E">
              <w:t>En</w:t>
            </w:r>
            <w:r>
              <w:rPr>
                <w:i/>
                <w:iCs/>
              </w:rPr>
              <w:t xml:space="preserve"> </w:t>
            </w:r>
            <w:r w:rsidRPr="00BB270E">
              <w:t>ledamot</w:t>
            </w:r>
            <w:r w:rsidRPr="001470CF">
              <w:t xml:space="preserve"> i en överförmyn</w:t>
            </w:r>
            <w:r>
              <w:softHyphen/>
            </w:r>
            <w:r w:rsidRPr="001470CF">
              <w:t>dar</w:t>
            </w:r>
            <w:r>
              <w:softHyphen/>
            </w:r>
            <w:r>
              <w:softHyphen/>
            </w:r>
            <w:r w:rsidRPr="001470CF">
              <w:t>nämnd och ersättare ska ha rösträtt vid val av kommun</w:t>
            </w:r>
            <w:r>
              <w:softHyphen/>
            </w:r>
            <w:r w:rsidRPr="001470CF">
              <w:t>full</w:t>
            </w:r>
            <w:r>
              <w:softHyphen/>
            </w:r>
            <w:r w:rsidRPr="001470CF">
              <w:t>mäktige och vara folkbokförd i kommunen. Den som är i kon</w:t>
            </w:r>
            <w:r>
              <w:softHyphen/>
            </w:r>
            <w:r w:rsidRPr="001470CF">
              <w:t>kurs eller har förvaltare</w:t>
            </w:r>
            <w:r>
              <w:t xml:space="preserve"> </w:t>
            </w:r>
            <w:r w:rsidRPr="001470CF">
              <w:t>får inte ha ett sådant uppdrag.</w:t>
            </w:r>
          </w:p>
        </w:tc>
      </w:tr>
      <w:tr w:rsidR="009361F3" w14:paraId="45A4DCE9" w14:textId="77777777" w:rsidTr="00A7016B">
        <w:tc>
          <w:tcPr>
            <w:tcW w:w="2500" w:type="pct"/>
            <w:shd w:val="clear" w:color="auto" w:fill="auto"/>
            <w:tcMar>
              <w:left w:w="0" w:type="dxa"/>
            </w:tcMar>
          </w:tcPr>
          <w:p w14:paraId="33C4A07B" w14:textId="77777777" w:rsidR="00D4080F" w:rsidRPr="007715E3" w:rsidRDefault="00D4080F" w:rsidP="00A7016B">
            <w:pPr>
              <w:pStyle w:val="Brdtextmedindrag"/>
            </w:pPr>
            <w:r w:rsidRPr="007715E3">
              <w:t xml:space="preserve">En lagfaren person i tingsrätt </w:t>
            </w:r>
            <w:r w:rsidRPr="00F67980">
              <w:rPr>
                <w:spacing w:val="-4"/>
              </w:rPr>
              <w:t xml:space="preserve">får inte vara </w:t>
            </w:r>
            <w:r w:rsidRPr="00F67980">
              <w:rPr>
                <w:i/>
                <w:iCs/>
                <w:spacing w:val="-4"/>
              </w:rPr>
              <w:t>överförmyndare</w:t>
            </w:r>
            <w:r w:rsidRPr="00F67980">
              <w:rPr>
                <w:spacing w:val="-4"/>
              </w:rPr>
              <w:t>, leda</w:t>
            </w:r>
            <w:r w:rsidRPr="00F67980">
              <w:rPr>
                <w:spacing w:val="-4"/>
              </w:rPr>
              <w:softHyphen/>
              <w:t>mot</w:t>
            </w:r>
            <w:r w:rsidRPr="007715E3">
              <w:t xml:space="preserve"> i en överförmyndar</w:t>
            </w:r>
            <w:r>
              <w:softHyphen/>
            </w:r>
            <w:r w:rsidRPr="007715E3">
              <w:t>nämnd eller er</w:t>
            </w:r>
            <w:r>
              <w:softHyphen/>
            </w:r>
            <w:r w:rsidRPr="007715E3">
              <w:t>sättare inom domkretsen, om inte regeringen i ett särskilt fall ger till</w:t>
            </w:r>
            <w:r>
              <w:softHyphen/>
            </w:r>
            <w:r w:rsidRPr="007715E3">
              <w:t>stånd till det.</w:t>
            </w:r>
          </w:p>
        </w:tc>
        <w:tc>
          <w:tcPr>
            <w:tcW w:w="2500" w:type="pct"/>
            <w:shd w:val="clear" w:color="auto" w:fill="auto"/>
            <w:tcMar>
              <w:right w:w="0" w:type="dxa"/>
            </w:tcMar>
          </w:tcPr>
          <w:p w14:paraId="194D4D8D" w14:textId="77777777" w:rsidR="00D4080F" w:rsidRDefault="00D4080F" w:rsidP="00A7016B">
            <w:pPr>
              <w:pStyle w:val="Brdtextmedindrag"/>
            </w:pPr>
            <w:r w:rsidRPr="007715E3">
              <w:t>En lagfaren person i tingsrätt får inte vara ledamot i en över</w:t>
            </w:r>
            <w:r>
              <w:softHyphen/>
            </w:r>
            <w:r w:rsidRPr="007715E3">
              <w:t>förmyn</w:t>
            </w:r>
            <w:r>
              <w:softHyphen/>
            </w:r>
            <w:r w:rsidRPr="007715E3">
              <w:t>dar</w:t>
            </w:r>
            <w:r>
              <w:softHyphen/>
            </w:r>
            <w:r w:rsidRPr="007715E3">
              <w:t>nämnd eller ersättare inom dom</w:t>
            </w:r>
            <w:r>
              <w:softHyphen/>
            </w:r>
            <w:r w:rsidRPr="007715E3">
              <w:t>kretsen, om inte re</w:t>
            </w:r>
            <w:r>
              <w:softHyphen/>
            </w:r>
            <w:r w:rsidRPr="007715E3">
              <w:t>geri</w:t>
            </w:r>
            <w:r>
              <w:t>n</w:t>
            </w:r>
            <w:r>
              <w:softHyphen/>
            </w:r>
            <w:r w:rsidRPr="007715E3">
              <w:t>gen i ett sär</w:t>
            </w:r>
            <w:r>
              <w:softHyphen/>
            </w:r>
            <w:r w:rsidRPr="007715E3">
              <w:t>skilt fall ger tillstånd till det.</w:t>
            </w:r>
          </w:p>
        </w:tc>
      </w:tr>
      <w:tr w:rsidR="009361F3" w14:paraId="7F25B141" w14:textId="77777777" w:rsidTr="00A7016B">
        <w:tc>
          <w:tcPr>
            <w:tcW w:w="2500" w:type="pct"/>
            <w:shd w:val="clear" w:color="auto" w:fill="auto"/>
            <w:tcMar>
              <w:left w:w="0" w:type="dxa"/>
            </w:tcMar>
          </w:tcPr>
          <w:p w14:paraId="60BBA372" w14:textId="77777777" w:rsidR="00D4080F" w:rsidRPr="007715E3" w:rsidRDefault="00D4080F" w:rsidP="00A7016B">
            <w:pPr>
              <w:pStyle w:val="Brdtextmedindrag"/>
            </w:pPr>
            <w:r>
              <w:t xml:space="preserve">Den som har ett uppdrag som </w:t>
            </w:r>
            <w:r w:rsidRPr="007715E3">
              <w:rPr>
                <w:i/>
                <w:iCs/>
              </w:rPr>
              <w:t>överförmyndare</w:t>
            </w:r>
            <w:r>
              <w:t>, ledamot i en över</w:t>
            </w:r>
            <w:r>
              <w:softHyphen/>
            </w:r>
            <w:r w:rsidRPr="00F67980">
              <w:rPr>
                <w:spacing w:val="-4"/>
              </w:rPr>
              <w:t>förmyndarnämnd eller ersät</w:t>
            </w:r>
            <w:r w:rsidRPr="00F67980">
              <w:rPr>
                <w:spacing w:val="-4"/>
              </w:rPr>
              <w:softHyphen/>
              <w:t>tare</w:t>
            </w:r>
            <w:r>
              <w:t xml:space="preserve"> får avsäga sig uppdraget endast om han eller hon</w:t>
            </w:r>
          </w:p>
        </w:tc>
        <w:tc>
          <w:tcPr>
            <w:tcW w:w="2500" w:type="pct"/>
            <w:shd w:val="clear" w:color="auto" w:fill="auto"/>
            <w:tcMar>
              <w:right w:w="0" w:type="dxa"/>
            </w:tcMar>
          </w:tcPr>
          <w:p w14:paraId="197A2D39" w14:textId="77777777" w:rsidR="00D4080F" w:rsidRPr="007715E3" w:rsidRDefault="00D4080F" w:rsidP="00A7016B">
            <w:pPr>
              <w:pStyle w:val="Brdtextmedindrag"/>
            </w:pPr>
            <w:r>
              <w:t>Den som har ett uppdrag som le</w:t>
            </w:r>
            <w:r>
              <w:softHyphen/>
              <w:t>damot i en överförmyndar</w:t>
            </w:r>
            <w:r>
              <w:softHyphen/>
              <w:t xml:space="preserve">nämnd eller ersättare får avsäga </w:t>
            </w:r>
            <w:r w:rsidRPr="00F67980">
              <w:rPr>
                <w:spacing w:val="-4"/>
              </w:rPr>
              <w:t>sig uppdra</w:t>
            </w:r>
            <w:r>
              <w:rPr>
                <w:spacing w:val="-4"/>
              </w:rPr>
              <w:softHyphen/>
            </w:r>
            <w:r w:rsidRPr="00F67980">
              <w:rPr>
                <w:spacing w:val="-4"/>
              </w:rPr>
              <w:t>get endast om han eller</w:t>
            </w:r>
            <w:r>
              <w:t xml:space="preserve"> hon</w:t>
            </w:r>
          </w:p>
        </w:tc>
      </w:tr>
    </w:tbl>
    <w:p w14:paraId="640E0ABD" w14:textId="77777777" w:rsidR="00D4080F" w:rsidRDefault="00D4080F" w:rsidP="009361F3">
      <w:pPr>
        <w:pStyle w:val="Brdtextmedindrag"/>
      </w:pPr>
      <w:r>
        <w:t>1. har fullgjort ett sådant uppdrag under de senaste fyra åren,</w:t>
      </w:r>
    </w:p>
    <w:p w14:paraId="09BEE5E1" w14:textId="77777777" w:rsidR="00D4080F" w:rsidRDefault="00D4080F" w:rsidP="009361F3">
      <w:pPr>
        <w:pStyle w:val="Brdtextmedindrag"/>
      </w:pPr>
      <w:r>
        <w:t>2. har fyllt sextio år, eller</w:t>
      </w:r>
    </w:p>
    <w:p w14:paraId="7B85ADD2" w14:textId="77777777" w:rsidR="00D4080F" w:rsidRDefault="00D4080F" w:rsidP="009361F3">
      <w:pPr>
        <w:pStyle w:val="Brdtextmedindrag"/>
      </w:pPr>
      <w:r>
        <w:t>3. uppger</w:t>
      </w:r>
      <w:r w:rsidRPr="00F67980">
        <w:rPr>
          <w:spacing w:val="-5"/>
        </w:rPr>
        <w:t xml:space="preserve"> något annat hinder, som godkänns av kommunfull</w:t>
      </w:r>
      <w:r>
        <w:rPr>
          <w:spacing w:val="-5"/>
        </w:rPr>
        <w:softHyphen/>
      </w:r>
      <w:r w:rsidRPr="00F67980">
        <w:rPr>
          <w:spacing w:val="-5"/>
        </w:rPr>
        <w:t>mäk</w:t>
      </w:r>
      <w:r>
        <w:rPr>
          <w:spacing w:val="-5"/>
        </w:rPr>
        <w:softHyphen/>
      </w:r>
      <w:r w:rsidRPr="00F67980">
        <w:rPr>
          <w:spacing w:val="-5"/>
        </w:rPr>
        <w:t>tige</w:t>
      </w:r>
      <w:r>
        <w:t>.</w:t>
      </w:r>
    </w:p>
    <w:p w14:paraId="526A3D43" w14:textId="77777777" w:rsidR="00D4080F" w:rsidRDefault="00D4080F" w:rsidP="009361F3">
      <w:pPr>
        <w:pStyle w:val="Brdtextmedindrag"/>
      </w:pPr>
    </w:p>
    <w:p w14:paraId="50BD0370" w14:textId="77777777" w:rsidR="00D4080F" w:rsidRPr="007715E3" w:rsidRDefault="00D4080F" w:rsidP="009361F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453B336" w14:textId="77777777" w:rsidTr="00A7016B">
        <w:tc>
          <w:tcPr>
            <w:tcW w:w="2500" w:type="pct"/>
            <w:shd w:val="clear" w:color="auto" w:fill="auto"/>
            <w:tcMar>
              <w:left w:w="0" w:type="dxa"/>
            </w:tcMar>
          </w:tcPr>
          <w:p w14:paraId="7E39C031" w14:textId="77777777" w:rsidR="00D4080F" w:rsidRPr="00817850" w:rsidRDefault="00D4080F" w:rsidP="00A7016B">
            <w:pPr>
              <w:pStyle w:val="Brdtextmedindrag"/>
              <w:rPr>
                <w:i/>
                <w:iCs/>
                <w:u w:val="single"/>
              </w:rPr>
            </w:pPr>
          </w:p>
        </w:tc>
        <w:tc>
          <w:tcPr>
            <w:tcW w:w="2500" w:type="pct"/>
            <w:shd w:val="clear" w:color="auto" w:fill="auto"/>
            <w:tcMar>
              <w:right w:w="0" w:type="dxa"/>
            </w:tcMar>
          </w:tcPr>
          <w:p w14:paraId="088F1635" w14:textId="6816A148" w:rsidR="00D4080F" w:rsidRPr="00E31186" w:rsidRDefault="00D4080F" w:rsidP="00A7016B">
            <w:pPr>
              <w:pStyle w:val="Brdtextmedindrag"/>
              <w:ind w:firstLine="0"/>
              <w:rPr>
                <w:i/>
                <w:iCs/>
              </w:rPr>
            </w:pPr>
            <w:r>
              <w:rPr>
                <w:i/>
                <w:iCs/>
              </w:rPr>
              <w:t>Till ledamot i överförmyndar</w:t>
            </w:r>
            <w:r>
              <w:rPr>
                <w:i/>
                <w:iCs/>
              </w:rPr>
              <w:softHyphen/>
              <w:t>nämnd eller ersättare får endast ut</w:t>
            </w:r>
            <w:r>
              <w:rPr>
                <w:i/>
                <w:iCs/>
              </w:rPr>
              <w:softHyphen/>
              <w:t>ses den som är lämplig för upp</w:t>
            </w:r>
            <w:r>
              <w:rPr>
                <w:i/>
                <w:iCs/>
              </w:rPr>
              <w:softHyphen/>
              <w:t>dra</w:t>
            </w:r>
            <w:r>
              <w:rPr>
                <w:i/>
                <w:iCs/>
              </w:rPr>
              <w:softHyphen/>
              <w:t>get. Han eller hon ska inför upp</w:t>
            </w:r>
            <w:r>
              <w:rPr>
                <w:i/>
                <w:iCs/>
              </w:rPr>
              <w:softHyphen/>
              <w:t>draget genomgå en introduk</w:t>
            </w:r>
            <w:r>
              <w:rPr>
                <w:i/>
                <w:iCs/>
              </w:rPr>
              <w:softHyphen/>
              <w:t>tion. Regeringen eller den myn</w:t>
            </w:r>
            <w:r>
              <w:rPr>
                <w:i/>
                <w:iCs/>
              </w:rPr>
              <w:softHyphen/>
              <w:t>dighet som regeringen bestämmer får meddela föreskrifter om intro</w:t>
            </w:r>
            <w:r>
              <w:rPr>
                <w:i/>
                <w:iCs/>
              </w:rPr>
              <w:softHyphen/>
              <w:t>duk</w:t>
            </w:r>
            <w:r w:rsidR="005450D3">
              <w:rPr>
                <w:i/>
                <w:iCs/>
              </w:rPr>
              <w:softHyphen/>
            </w:r>
            <w:r>
              <w:rPr>
                <w:i/>
                <w:iCs/>
              </w:rPr>
              <w:t xml:space="preserve">tionen. </w:t>
            </w:r>
          </w:p>
        </w:tc>
      </w:tr>
      <w:tr w:rsidR="009361F3" w14:paraId="2CAD2D9B" w14:textId="77777777" w:rsidTr="00A7016B">
        <w:tc>
          <w:tcPr>
            <w:tcW w:w="2500" w:type="pct"/>
            <w:shd w:val="clear" w:color="auto" w:fill="auto"/>
            <w:tcMar>
              <w:left w:w="0" w:type="dxa"/>
            </w:tcMar>
          </w:tcPr>
          <w:p w14:paraId="4A0F1527" w14:textId="77777777" w:rsidR="00D4080F" w:rsidRDefault="00D4080F" w:rsidP="00A7016B">
            <w:pPr>
              <w:pStyle w:val="Brdtextmedindrag"/>
            </w:pPr>
            <w:r w:rsidRPr="007715E3">
              <w:t xml:space="preserve">En </w:t>
            </w:r>
            <w:r w:rsidRPr="007715E3">
              <w:rPr>
                <w:i/>
                <w:iCs/>
              </w:rPr>
              <w:t>överförmyndare</w:t>
            </w:r>
            <w:r w:rsidRPr="007715E3">
              <w:t xml:space="preserve">, </w:t>
            </w:r>
            <w:r w:rsidRPr="001F516F">
              <w:rPr>
                <w:i/>
                <w:iCs/>
              </w:rPr>
              <w:t>en</w:t>
            </w:r>
            <w:r w:rsidRPr="007715E3">
              <w:t xml:space="preserve"> leda</w:t>
            </w:r>
            <w:r>
              <w:softHyphen/>
            </w:r>
            <w:r w:rsidRPr="007715E3">
              <w:t>mot i överförmyndar</w:t>
            </w:r>
            <w:r>
              <w:softHyphen/>
            </w:r>
            <w:r w:rsidRPr="007715E3">
              <w:t>nämnden eller en er</w:t>
            </w:r>
            <w:r>
              <w:softHyphen/>
            </w:r>
            <w:r w:rsidRPr="007715E3">
              <w:t>sättare kan efter an</w:t>
            </w:r>
            <w:r>
              <w:softHyphen/>
            </w:r>
            <w:r w:rsidRPr="007715E3">
              <w:t>mälan av läns</w:t>
            </w:r>
            <w:r>
              <w:softHyphen/>
            </w:r>
            <w:r w:rsidRPr="007715E3">
              <w:t xml:space="preserve">styrelsen entledigas av rätten, om det visar sig att han eller hon inte är lämplig. </w:t>
            </w:r>
          </w:p>
        </w:tc>
        <w:tc>
          <w:tcPr>
            <w:tcW w:w="2500" w:type="pct"/>
            <w:shd w:val="clear" w:color="auto" w:fill="auto"/>
            <w:tcMar>
              <w:right w:w="0" w:type="dxa"/>
            </w:tcMar>
          </w:tcPr>
          <w:p w14:paraId="3FAB60CB" w14:textId="77777777" w:rsidR="00D4080F" w:rsidRDefault="00D4080F" w:rsidP="00A7016B">
            <w:pPr>
              <w:pStyle w:val="Brdtextmedindrag"/>
            </w:pPr>
            <w:r w:rsidRPr="007715E3">
              <w:t>En ledamot i överförmyndar</w:t>
            </w:r>
            <w:r>
              <w:softHyphen/>
            </w:r>
            <w:r w:rsidRPr="007715E3">
              <w:t xml:space="preserve">nämnden eller en ersättare kan efter anmälan av länsstyrelsen entledigas av rätten, om det visar sig att han eller hon inte är lämplig. </w:t>
            </w:r>
          </w:p>
        </w:tc>
      </w:tr>
    </w:tbl>
    <w:p w14:paraId="0ABB4F54" w14:textId="77777777" w:rsidR="00D4080F" w:rsidRDefault="00D4080F" w:rsidP="009361F3">
      <w:pPr>
        <w:pStyle w:val="Brdtext"/>
      </w:pPr>
    </w:p>
    <w:p w14:paraId="4EDF0FF3" w14:textId="77777777" w:rsidR="00D4080F" w:rsidRDefault="00D4080F" w:rsidP="009361F3">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5F3DFDC" w14:textId="77777777" w:rsidTr="00A7016B">
        <w:tc>
          <w:tcPr>
            <w:tcW w:w="2500" w:type="pct"/>
            <w:shd w:val="clear" w:color="auto" w:fill="auto"/>
            <w:tcMar>
              <w:left w:w="0" w:type="dxa"/>
            </w:tcMar>
          </w:tcPr>
          <w:p w14:paraId="5E73AD39" w14:textId="77777777" w:rsidR="00D4080F" w:rsidRDefault="00D4080F" w:rsidP="00A7016B">
            <w:pPr>
              <w:pStyle w:val="Brdtextmedindrag"/>
              <w:ind w:firstLine="0"/>
            </w:pPr>
            <w:r w:rsidRPr="007C727A">
              <w:t xml:space="preserve">Bland ledamöterna i </w:t>
            </w:r>
            <w:r w:rsidRPr="007C727A">
              <w:rPr>
                <w:i/>
                <w:iCs/>
              </w:rPr>
              <w:t>överför</w:t>
            </w:r>
            <w:r>
              <w:rPr>
                <w:i/>
                <w:iCs/>
              </w:rPr>
              <w:softHyphen/>
            </w:r>
            <w:r w:rsidRPr="007C727A">
              <w:rPr>
                <w:i/>
                <w:iCs/>
              </w:rPr>
              <w:t>myn</w:t>
            </w:r>
            <w:r>
              <w:rPr>
                <w:i/>
                <w:iCs/>
              </w:rPr>
              <w:softHyphen/>
            </w:r>
            <w:r w:rsidRPr="007C727A">
              <w:rPr>
                <w:i/>
                <w:iCs/>
              </w:rPr>
              <w:t>darnämnd</w:t>
            </w:r>
            <w:r w:rsidRPr="007C727A">
              <w:t xml:space="preserve"> </w:t>
            </w:r>
            <w:r w:rsidRPr="007C727A">
              <w:rPr>
                <w:i/>
                <w:iCs/>
              </w:rPr>
              <w:t>utse</w:t>
            </w:r>
            <w:r w:rsidRPr="007C727A">
              <w:t xml:space="preserve"> kommunfull</w:t>
            </w:r>
            <w:r>
              <w:softHyphen/>
            </w:r>
            <w:r w:rsidRPr="007C727A">
              <w:t>mäk</w:t>
            </w:r>
            <w:r>
              <w:softHyphen/>
            </w:r>
            <w:r w:rsidRPr="007C727A">
              <w:lastRenderedPageBreak/>
              <w:t>tige en ordförande och en vice ord</w:t>
            </w:r>
            <w:r>
              <w:softHyphen/>
            </w:r>
            <w:r w:rsidRPr="007C727A">
              <w:t>förande att tjänstgöra under den tid för vilken de blivit valda som leda</w:t>
            </w:r>
            <w:r>
              <w:softHyphen/>
            </w:r>
            <w:r w:rsidRPr="007C727A">
              <w:t>möter.</w:t>
            </w:r>
          </w:p>
        </w:tc>
        <w:tc>
          <w:tcPr>
            <w:tcW w:w="2500" w:type="pct"/>
            <w:shd w:val="clear" w:color="auto" w:fill="auto"/>
            <w:tcMar>
              <w:right w:w="0" w:type="dxa"/>
            </w:tcMar>
          </w:tcPr>
          <w:p w14:paraId="16C95CA5" w14:textId="77777777" w:rsidR="00D4080F" w:rsidRDefault="00D4080F" w:rsidP="00A7016B">
            <w:pPr>
              <w:pStyle w:val="Brdtextmedindrag"/>
              <w:ind w:firstLine="0"/>
            </w:pPr>
            <w:r w:rsidRPr="007C727A">
              <w:lastRenderedPageBreak/>
              <w:t xml:space="preserve">Bland ledamöterna i </w:t>
            </w:r>
            <w:r w:rsidRPr="007C727A">
              <w:rPr>
                <w:i/>
                <w:iCs/>
              </w:rPr>
              <w:t>överför</w:t>
            </w:r>
            <w:r>
              <w:rPr>
                <w:i/>
                <w:iCs/>
              </w:rPr>
              <w:softHyphen/>
            </w:r>
            <w:r w:rsidRPr="007C727A">
              <w:rPr>
                <w:i/>
                <w:iCs/>
              </w:rPr>
              <w:t>myn</w:t>
            </w:r>
            <w:r>
              <w:rPr>
                <w:i/>
                <w:iCs/>
              </w:rPr>
              <w:softHyphen/>
            </w:r>
            <w:r w:rsidRPr="007C727A">
              <w:rPr>
                <w:i/>
                <w:iCs/>
              </w:rPr>
              <w:t>dar</w:t>
            </w:r>
            <w:r>
              <w:rPr>
                <w:i/>
                <w:iCs/>
              </w:rPr>
              <w:softHyphen/>
            </w:r>
            <w:r w:rsidRPr="007C727A">
              <w:rPr>
                <w:i/>
                <w:iCs/>
              </w:rPr>
              <w:t>nämnd</w:t>
            </w:r>
            <w:r>
              <w:rPr>
                <w:i/>
                <w:iCs/>
              </w:rPr>
              <w:t>en</w:t>
            </w:r>
            <w:r>
              <w:t xml:space="preserve"> </w:t>
            </w:r>
            <w:r w:rsidRPr="007C727A">
              <w:rPr>
                <w:i/>
                <w:iCs/>
              </w:rPr>
              <w:t>ska</w:t>
            </w:r>
            <w:r w:rsidRPr="007C727A">
              <w:t xml:space="preserve"> kommun</w:t>
            </w:r>
            <w:r>
              <w:softHyphen/>
            </w:r>
            <w:r w:rsidRPr="007C727A">
              <w:t>fullmä</w:t>
            </w:r>
            <w:r w:rsidRPr="00D3293F">
              <w:rPr>
                <w:spacing w:val="-2"/>
              </w:rPr>
              <w:t>k</w:t>
            </w:r>
            <w:r>
              <w:rPr>
                <w:spacing w:val="-2"/>
              </w:rPr>
              <w:softHyphen/>
            </w:r>
            <w:r w:rsidRPr="00D3293F">
              <w:rPr>
                <w:spacing w:val="-2"/>
              </w:rPr>
              <w:lastRenderedPageBreak/>
              <w:t xml:space="preserve">tige </w:t>
            </w:r>
            <w:r w:rsidRPr="00D3293F">
              <w:rPr>
                <w:i/>
                <w:iCs/>
                <w:spacing w:val="-2"/>
              </w:rPr>
              <w:t>utse</w:t>
            </w:r>
            <w:r w:rsidRPr="00D3293F">
              <w:rPr>
                <w:spacing w:val="-2"/>
              </w:rPr>
              <w:t xml:space="preserve"> en ordförande och en vice ordförande att tjänst</w:t>
            </w:r>
            <w:r w:rsidRPr="00D3293F">
              <w:rPr>
                <w:spacing w:val="-2"/>
              </w:rPr>
              <w:softHyphen/>
              <w:t>göra</w:t>
            </w:r>
            <w:r w:rsidRPr="007C727A">
              <w:t xml:space="preserve"> under den tid för vilken de blivit valda som le</w:t>
            </w:r>
            <w:r>
              <w:softHyphen/>
            </w:r>
            <w:r w:rsidRPr="007C727A">
              <w:t>damöter.</w:t>
            </w:r>
          </w:p>
        </w:tc>
      </w:tr>
      <w:tr w:rsidR="009361F3" w14:paraId="08A00422" w14:textId="77777777" w:rsidTr="00A7016B">
        <w:tc>
          <w:tcPr>
            <w:tcW w:w="2500" w:type="pct"/>
            <w:shd w:val="clear" w:color="auto" w:fill="auto"/>
            <w:tcMar>
              <w:left w:w="0" w:type="dxa"/>
            </w:tcMar>
          </w:tcPr>
          <w:p w14:paraId="37DFE46C" w14:textId="77777777" w:rsidR="00D4080F" w:rsidRDefault="00D4080F" w:rsidP="00A7016B">
            <w:pPr>
              <w:pStyle w:val="Brdtextmedindrag"/>
            </w:pPr>
            <w:r w:rsidRPr="00D3293F">
              <w:rPr>
                <w:i/>
                <w:iCs/>
                <w:spacing w:val="-4"/>
              </w:rPr>
              <w:lastRenderedPageBreak/>
              <w:t>Äro</w:t>
            </w:r>
            <w:r w:rsidRPr="00D3293F">
              <w:rPr>
                <w:spacing w:val="-4"/>
              </w:rPr>
              <w:t xml:space="preserve"> både ordföranden och vice</w:t>
            </w:r>
            <w:r w:rsidRPr="007C727A">
              <w:t xml:space="preserve"> ordföranden </w:t>
            </w:r>
            <w:r w:rsidRPr="00EF0489">
              <w:rPr>
                <w:i/>
                <w:iCs/>
              </w:rPr>
              <w:t>hindrade</w:t>
            </w:r>
            <w:r w:rsidRPr="007C727A">
              <w:t xml:space="preserve"> att inställa sig till sammanträde med över</w:t>
            </w:r>
            <w:r>
              <w:softHyphen/>
            </w:r>
            <w:r w:rsidRPr="007C727A">
              <w:t>för</w:t>
            </w:r>
            <w:r>
              <w:softHyphen/>
            </w:r>
            <w:r w:rsidRPr="007C727A">
              <w:t>my</w:t>
            </w:r>
            <w:r w:rsidRPr="00D3293F">
              <w:rPr>
                <w:spacing w:val="-5"/>
              </w:rPr>
              <w:t xml:space="preserve">ndarnämnden, </w:t>
            </w:r>
            <w:r w:rsidRPr="00D3293F">
              <w:rPr>
                <w:i/>
                <w:iCs/>
                <w:spacing w:val="-5"/>
              </w:rPr>
              <w:t>skall</w:t>
            </w:r>
            <w:r w:rsidRPr="00D3293F">
              <w:rPr>
                <w:spacing w:val="-5"/>
              </w:rPr>
              <w:t xml:space="preserve"> nämn</w:t>
            </w:r>
            <w:r>
              <w:rPr>
                <w:spacing w:val="-5"/>
              </w:rPr>
              <w:softHyphen/>
            </w:r>
            <w:r w:rsidRPr="00D3293F">
              <w:rPr>
                <w:spacing w:val="-5"/>
              </w:rPr>
              <w:t>den</w:t>
            </w:r>
            <w:r w:rsidRPr="007C727A">
              <w:t xml:space="preserve"> utse annan ledamot att </w:t>
            </w:r>
            <w:r w:rsidRPr="007F5CF6">
              <w:rPr>
                <w:i/>
                <w:iCs/>
              </w:rPr>
              <w:t>för tillfället föra ordet.</w:t>
            </w:r>
          </w:p>
        </w:tc>
        <w:tc>
          <w:tcPr>
            <w:tcW w:w="2500" w:type="pct"/>
            <w:shd w:val="clear" w:color="auto" w:fill="auto"/>
            <w:tcMar>
              <w:right w:w="0" w:type="dxa"/>
            </w:tcMar>
          </w:tcPr>
          <w:p w14:paraId="234AD37C" w14:textId="77777777" w:rsidR="00D4080F" w:rsidRDefault="00D4080F" w:rsidP="00A7016B">
            <w:pPr>
              <w:pStyle w:val="Brdtextmedindrag"/>
            </w:pPr>
            <w:r w:rsidRPr="00D3293F">
              <w:rPr>
                <w:i/>
                <w:iCs/>
                <w:spacing w:val="-4"/>
              </w:rPr>
              <w:t>Om</w:t>
            </w:r>
            <w:r w:rsidRPr="00D3293F">
              <w:rPr>
                <w:spacing w:val="-4"/>
              </w:rPr>
              <w:t xml:space="preserve"> både ordföranden och vice ordföranden </w:t>
            </w:r>
            <w:r w:rsidRPr="00D3293F">
              <w:rPr>
                <w:i/>
                <w:iCs/>
                <w:spacing w:val="-4"/>
              </w:rPr>
              <w:t>är förhindrade</w:t>
            </w:r>
            <w:r w:rsidRPr="00D3293F">
              <w:rPr>
                <w:spacing w:val="-4"/>
              </w:rPr>
              <w:t xml:space="preserve"> att</w:t>
            </w:r>
            <w:r w:rsidRPr="007C727A">
              <w:t xml:space="preserve"> in</w:t>
            </w:r>
            <w:r>
              <w:softHyphen/>
            </w:r>
            <w:r w:rsidRPr="007C727A">
              <w:t xml:space="preserve">ställa sig till </w:t>
            </w:r>
            <w:r w:rsidRPr="00F81630">
              <w:rPr>
                <w:i/>
                <w:iCs/>
              </w:rPr>
              <w:t>ett</w:t>
            </w:r>
            <w:r>
              <w:t xml:space="preserve"> </w:t>
            </w:r>
            <w:r w:rsidRPr="007C727A">
              <w:t>sammanträde me</w:t>
            </w:r>
            <w:r w:rsidRPr="00625774">
              <w:rPr>
                <w:spacing w:val="-4"/>
              </w:rPr>
              <w:t xml:space="preserve">d överförmyndarnämnden, </w:t>
            </w:r>
            <w:r w:rsidRPr="00625774">
              <w:rPr>
                <w:i/>
                <w:iCs/>
                <w:spacing w:val="-4"/>
              </w:rPr>
              <w:t>ska</w:t>
            </w:r>
            <w:r w:rsidRPr="007C727A">
              <w:t xml:space="preserve"> nämn</w:t>
            </w:r>
            <w:r>
              <w:softHyphen/>
            </w:r>
            <w:r w:rsidRPr="007C727A">
              <w:t>den utse</w:t>
            </w:r>
            <w:r>
              <w:t xml:space="preserve"> </w:t>
            </w:r>
            <w:r w:rsidRPr="007C727A">
              <w:rPr>
                <w:i/>
                <w:iCs/>
              </w:rPr>
              <w:t>en</w:t>
            </w:r>
            <w:r w:rsidRPr="007C727A">
              <w:t xml:space="preserve"> annan ledamot att</w:t>
            </w:r>
            <w:r w:rsidRPr="007C727A">
              <w:rPr>
                <w:i/>
                <w:iCs/>
              </w:rPr>
              <w:t xml:space="preserve"> till</w:t>
            </w:r>
            <w:r>
              <w:rPr>
                <w:i/>
                <w:iCs/>
              </w:rPr>
              <w:softHyphen/>
            </w:r>
            <w:r w:rsidRPr="007C727A">
              <w:rPr>
                <w:i/>
                <w:iCs/>
              </w:rPr>
              <w:t>fällig</w:t>
            </w:r>
            <w:r>
              <w:rPr>
                <w:i/>
                <w:iCs/>
              </w:rPr>
              <w:t>t vara</w:t>
            </w:r>
            <w:r w:rsidRPr="007C727A">
              <w:rPr>
                <w:i/>
                <w:iCs/>
              </w:rPr>
              <w:t xml:space="preserve"> ordförande. </w:t>
            </w:r>
          </w:p>
        </w:tc>
      </w:tr>
      <w:tr w:rsidR="009361F3" w14:paraId="32D9C0FB" w14:textId="77777777" w:rsidTr="00A7016B">
        <w:tc>
          <w:tcPr>
            <w:tcW w:w="2500" w:type="pct"/>
            <w:shd w:val="clear" w:color="auto" w:fill="auto"/>
            <w:tcMar>
              <w:left w:w="0" w:type="dxa"/>
            </w:tcMar>
          </w:tcPr>
          <w:p w14:paraId="7DCB35C9" w14:textId="77777777" w:rsidR="00D4080F" w:rsidRPr="007C727A" w:rsidRDefault="00D4080F" w:rsidP="00A7016B">
            <w:pPr>
              <w:pStyle w:val="Brdtextmedindrag"/>
              <w:rPr>
                <w:i/>
                <w:iCs/>
              </w:rPr>
            </w:pPr>
          </w:p>
        </w:tc>
        <w:tc>
          <w:tcPr>
            <w:tcW w:w="2500" w:type="pct"/>
            <w:shd w:val="clear" w:color="auto" w:fill="auto"/>
            <w:tcMar>
              <w:right w:w="0" w:type="dxa"/>
            </w:tcMar>
          </w:tcPr>
          <w:p w14:paraId="77DB4B04" w14:textId="77777777" w:rsidR="00D4080F" w:rsidRPr="000D02E0" w:rsidRDefault="00D4080F" w:rsidP="00A7016B">
            <w:pPr>
              <w:pStyle w:val="Brdtextmedindrag"/>
              <w:rPr>
                <w:i/>
                <w:iCs/>
              </w:rPr>
            </w:pPr>
            <w:r w:rsidRPr="00A475AA">
              <w:rPr>
                <w:i/>
                <w:iCs/>
              </w:rPr>
              <w:t>Om såväl ledamöterna i en över</w:t>
            </w:r>
            <w:r>
              <w:rPr>
                <w:i/>
                <w:iCs/>
              </w:rPr>
              <w:softHyphen/>
            </w:r>
            <w:r w:rsidRPr="00A475AA">
              <w:rPr>
                <w:i/>
                <w:iCs/>
              </w:rPr>
              <w:t>förmyndarnämnd som deras ersät</w:t>
            </w:r>
            <w:r>
              <w:rPr>
                <w:i/>
                <w:iCs/>
              </w:rPr>
              <w:softHyphen/>
            </w:r>
            <w:r w:rsidRPr="00A475AA">
              <w:rPr>
                <w:i/>
                <w:iCs/>
              </w:rPr>
              <w:t>tare är förhindrade att full</w:t>
            </w:r>
            <w:r>
              <w:rPr>
                <w:i/>
                <w:iCs/>
              </w:rPr>
              <w:softHyphen/>
            </w:r>
            <w:r w:rsidRPr="00A475AA">
              <w:rPr>
                <w:i/>
                <w:iCs/>
              </w:rPr>
              <w:t>göra sina uppdrag, får länsstyrel</w:t>
            </w:r>
            <w:r>
              <w:rPr>
                <w:i/>
                <w:iCs/>
              </w:rPr>
              <w:softHyphen/>
            </w:r>
            <w:r w:rsidRPr="00A475AA">
              <w:rPr>
                <w:i/>
                <w:iCs/>
              </w:rPr>
              <w:t>sen för</w:t>
            </w:r>
            <w:r>
              <w:rPr>
                <w:i/>
                <w:iCs/>
              </w:rPr>
              <w:softHyphen/>
            </w:r>
            <w:r w:rsidRPr="00A475AA">
              <w:rPr>
                <w:i/>
                <w:iCs/>
              </w:rPr>
              <w:t>ordna en</w:t>
            </w:r>
            <w:r>
              <w:rPr>
                <w:i/>
                <w:iCs/>
              </w:rPr>
              <w:t xml:space="preserve"> eller flera</w:t>
            </w:r>
            <w:r w:rsidRPr="00A475AA">
              <w:rPr>
                <w:i/>
                <w:iCs/>
              </w:rPr>
              <w:t xml:space="preserve"> till</w:t>
            </w:r>
            <w:r>
              <w:rPr>
                <w:i/>
                <w:iCs/>
              </w:rPr>
              <w:softHyphen/>
            </w:r>
            <w:r w:rsidRPr="00A475AA">
              <w:rPr>
                <w:i/>
                <w:iCs/>
              </w:rPr>
              <w:t>fällig</w:t>
            </w:r>
            <w:r>
              <w:rPr>
                <w:i/>
                <w:iCs/>
              </w:rPr>
              <w:t>a</w:t>
            </w:r>
            <w:r w:rsidRPr="00A475AA">
              <w:rPr>
                <w:i/>
                <w:iCs/>
              </w:rPr>
              <w:t xml:space="preserve"> vika</w:t>
            </w:r>
            <w:r>
              <w:rPr>
                <w:i/>
                <w:iCs/>
              </w:rPr>
              <w:softHyphen/>
            </w:r>
            <w:r w:rsidRPr="00A475AA">
              <w:rPr>
                <w:i/>
                <w:iCs/>
              </w:rPr>
              <w:t>rie</w:t>
            </w:r>
            <w:r>
              <w:rPr>
                <w:i/>
                <w:iCs/>
              </w:rPr>
              <w:t>r.</w:t>
            </w:r>
          </w:p>
        </w:tc>
      </w:tr>
      <w:tr w:rsidR="009361F3" w:rsidRPr="00F951FA" w14:paraId="543D20B2"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6CD1FA5" w14:textId="77777777" w:rsidR="00D4080F" w:rsidRDefault="00D4080F" w:rsidP="00A7016B">
            <w:pPr>
              <w:pStyle w:val="Brdtextmedindrag"/>
            </w:pPr>
          </w:p>
        </w:tc>
        <w:tc>
          <w:tcPr>
            <w:tcW w:w="2500" w:type="pct"/>
            <w:shd w:val="clear" w:color="auto" w:fill="auto"/>
            <w:tcMar>
              <w:right w:w="0" w:type="dxa"/>
            </w:tcMar>
          </w:tcPr>
          <w:p w14:paraId="6643DB33" w14:textId="77777777" w:rsidR="00D4080F" w:rsidRPr="00C43C4A" w:rsidRDefault="00D4080F" w:rsidP="00A7016B">
            <w:pPr>
              <w:pStyle w:val="Rubrik4utannumrering"/>
              <w:rPr>
                <w:b w:val="0"/>
                <w:i/>
              </w:rPr>
            </w:pPr>
            <w:r w:rsidRPr="009F2954">
              <w:rPr>
                <w:i/>
              </w:rPr>
              <w:t>Beslut i överförmyndarnämnden</w:t>
            </w:r>
          </w:p>
        </w:tc>
      </w:tr>
    </w:tbl>
    <w:p w14:paraId="481C3F74" w14:textId="77777777" w:rsidR="00D4080F" w:rsidRDefault="00D4080F" w:rsidP="009361F3">
      <w:pPr>
        <w:pStyle w:val="Brdtext"/>
        <w:jc w:val="center"/>
      </w:pPr>
      <w:r>
        <w:t>13 §</w:t>
      </w:r>
    </w:p>
    <w:p w14:paraId="7EBB2977" w14:textId="77777777" w:rsidR="00D4080F" w:rsidRDefault="00D4080F" w:rsidP="009361F3">
      <w:pPr>
        <w:pStyle w:val="Brdtextmedindrag"/>
        <w:ind w:firstLine="0"/>
      </w:pPr>
      <w:r w:rsidRPr="00EF0489">
        <w:t>Om det framkommer skiljaktiga meningar i en överförmyndar</w:t>
      </w:r>
      <w:r>
        <w:softHyphen/>
      </w:r>
      <w:r w:rsidRPr="00EF0489">
        <w:t>nä</w:t>
      </w:r>
      <w:r w:rsidRPr="00625774">
        <w:rPr>
          <w:spacing w:val="-4"/>
        </w:rPr>
        <w:t>mnd i ett ärende enligt denna balk, tillämpas föreskrifterna i 16 kap.</w:t>
      </w:r>
      <w:r w:rsidRPr="00EF0489">
        <w:t xml:space="preserve"> rättegångsbalken om omröstning i tvistemål. I 30</w:t>
      </w:r>
      <w:r>
        <w:t> §</w:t>
      </w:r>
      <w:r w:rsidRPr="00EF0489">
        <w:t xml:space="preserve"> förvaltnings</w:t>
      </w:r>
      <w:r>
        <w:softHyphen/>
      </w:r>
      <w:r w:rsidRPr="00EF0489">
        <w:t>lagen (2017:900) finns be</w:t>
      </w:r>
      <w:r>
        <w:softHyphen/>
      </w:r>
      <w:r w:rsidRPr="00EF0489">
        <w:t>stämmelser om rätt att få en avvikande mening antecknad.</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AAB8AB5" w14:textId="77777777" w:rsidTr="00A7016B">
        <w:tc>
          <w:tcPr>
            <w:tcW w:w="2500" w:type="pct"/>
            <w:shd w:val="clear" w:color="auto" w:fill="auto"/>
            <w:tcMar>
              <w:left w:w="0" w:type="dxa"/>
            </w:tcMar>
          </w:tcPr>
          <w:p w14:paraId="6D32C2BF" w14:textId="77777777" w:rsidR="00D4080F" w:rsidRPr="0022529A" w:rsidRDefault="00D4080F" w:rsidP="00A7016B">
            <w:pPr>
              <w:pStyle w:val="Brdtextmedindrag"/>
            </w:pPr>
            <w:r w:rsidRPr="0022529A">
              <w:t xml:space="preserve">För varje beslut av </w:t>
            </w:r>
            <w:r w:rsidRPr="0022529A">
              <w:rPr>
                <w:i/>
                <w:iCs/>
              </w:rPr>
              <w:t>en överför</w:t>
            </w:r>
            <w:r>
              <w:rPr>
                <w:i/>
                <w:iCs/>
              </w:rPr>
              <w:softHyphen/>
            </w:r>
            <w:r w:rsidRPr="0022529A">
              <w:rPr>
                <w:i/>
                <w:iCs/>
              </w:rPr>
              <w:t>myndare eller</w:t>
            </w:r>
            <w:r w:rsidRPr="0022529A">
              <w:t xml:space="preserve"> en överförmyndar</w:t>
            </w:r>
            <w:r>
              <w:softHyphen/>
            </w:r>
            <w:r w:rsidRPr="0022529A">
              <w:t xml:space="preserve">nämnd i ett ärende enligt denna balk ska det </w:t>
            </w:r>
            <w:r w:rsidRPr="007F1B97">
              <w:rPr>
                <w:i/>
                <w:iCs/>
              </w:rPr>
              <w:t xml:space="preserve">finnas en handling som visar </w:t>
            </w:r>
            <w:r w:rsidRPr="0022529A">
              <w:t>vem som har fattat be</w:t>
            </w:r>
            <w:r>
              <w:softHyphen/>
            </w:r>
            <w:r w:rsidRPr="0022529A">
              <w:t>slutet, vem som har varit före</w:t>
            </w:r>
            <w:r>
              <w:softHyphen/>
            </w:r>
            <w:r w:rsidRPr="0022529A">
              <w:t>dragande samt beslutets dag och dess inne</w:t>
            </w:r>
            <w:r>
              <w:softHyphen/>
            </w:r>
            <w:r w:rsidRPr="0022529A">
              <w:t>håll</w:t>
            </w:r>
            <w:r>
              <w:t>.</w:t>
            </w:r>
          </w:p>
        </w:tc>
        <w:tc>
          <w:tcPr>
            <w:tcW w:w="2500" w:type="pct"/>
            <w:shd w:val="clear" w:color="auto" w:fill="auto"/>
            <w:tcMar>
              <w:right w:w="0" w:type="dxa"/>
            </w:tcMar>
          </w:tcPr>
          <w:p w14:paraId="4F6617CA" w14:textId="77777777" w:rsidR="00D4080F" w:rsidRPr="0022529A" w:rsidRDefault="00D4080F" w:rsidP="00A7016B">
            <w:pPr>
              <w:pStyle w:val="Brdtextmedindrag"/>
            </w:pPr>
            <w:r w:rsidRPr="0022529A">
              <w:t>För varje beslut av en över</w:t>
            </w:r>
            <w:r>
              <w:softHyphen/>
            </w:r>
            <w:r w:rsidRPr="0022529A">
              <w:t>fö</w:t>
            </w:r>
            <w:r w:rsidRPr="00625774">
              <w:rPr>
                <w:spacing w:val="-2"/>
              </w:rPr>
              <w:t>r</w:t>
            </w:r>
            <w:r w:rsidRPr="00625774">
              <w:rPr>
                <w:spacing w:val="-2"/>
              </w:rPr>
              <w:softHyphen/>
              <w:t>myndarnämnd i ett ärende en</w:t>
            </w:r>
            <w:r w:rsidRPr="00625774">
              <w:rPr>
                <w:spacing w:val="-2"/>
              </w:rPr>
              <w:softHyphen/>
              <w:t>ligt</w:t>
            </w:r>
            <w:r w:rsidRPr="0022529A">
              <w:t xml:space="preserve"> denna balk ska det </w:t>
            </w:r>
            <w:r>
              <w:rPr>
                <w:i/>
                <w:iCs/>
              </w:rPr>
              <w:t>doku</w:t>
            </w:r>
            <w:r>
              <w:rPr>
                <w:i/>
                <w:iCs/>
              </w:rPr>
              <w:softHyphen/>
              <w:t>men</w:t>
            </w:r>
            <w:r>
              <w:rPr>
                <w:i/>
                <w:iCs/>
              </w:rPr>
              <w:softHyphen/>
              <w:t>teras</w:t>
            </w:r>
            <w:r w:rsidRPr="0022529A">
              <w:t xml:space="preserve"> vem som har fattat beslutet, vem</w:t>
            </w:r>
            <w:r w:rsidRPr="00625774">
              <w:rPr>
                <w:spacing w:val="-2"/>
              </w:rPr>
              <w:t xml:space="preserve"> som har varit föredragande samt be</w:t>
            </w:r>
            <w:r>
              <w:rPr>
                <w:spacing w:val="-2"/>
              </w:rPr>
              <w:softHyphen/>
            </w:r>
            <w:r w:rsidRPr="00625774">
              <w:rPr>
                <w:spacing w:val="-2"/>
              </w:rPr>
              <w:t>slutets dag och dess inne</w:t>
            </w:r>
            <w:r w:rsidRPr="00625774">
              <w:rPr>
                <w:spacing w:val="-2"/>
              </w:rPr>
              <w:softHyphen/>
              <w:t>håll</w:t>
            </w:r>
            <w:r>
              <w:t>.</w:t>
            </w:r>
          </w:p>
        </w:tc>
      </w:tr>
      <w:tr w:rsidR="009361F3" w14:paraId="11931353" w14:textId="77777777" w:rsidTr="00A7016B">
        <w:tc>
          <w:tcPr>
            <w:tcW w:w="2500" w:type="pct"/>
            <w:shd w:val="clear" w:color="auto" w:fill="auto"/>
            <w:tcMar>
              <w:left w:w="0" w:type="dxa"/>
            </w:tcMar>
          </w:tcPr>
          <w:p w14:paraId="41F511ED" w14:textId="77777777" w:rsidR="00D4080F" w:rsidRPr="0022529A" w:rsidRDefault="00D4080F" w:rsidP="00A7016B">
            <w:pPr>
              <w:pStyle w:val="Brdtextmedindrag"/>
            </w:pPr>
            <w:r w:rsidRPr="0022529A">
              <w:t xml:space="preserve">Ett protokoll hos </w:t>
            </w:r>
            <w:r w:rsidRPr="0022529A">
              <w:rPr>
                <w:i/>
                <w:iCs/>
              </w:rPr>
              <w:t>överför</w:t>
            </w:r>
            <w:r>
              <w:rPr>
                <w:i/>
                <w:iCs/>
              </w:rPr>
              <w:softHyphen/>
            </w:r>
            <w:r w:rsidRPr="0022529A">
              <w:rPr>
                <w:i/>
                <w:iCs/>
              </w:rPr>
              <w:t>myndare eller</w:t>
            </w:r>
            <w:r w:rsidRPr="0022529A">
              <w:t xml:space="preserve"> överförmyndar</w:t>
            </w:r>
            <w:r>
              <w:softHyphen/>
            </w:r>
            <w:r w:rsidRPr="0022529A">
              <w:t>nämnd i ett an</w:t>
            </w:r>
            <w:r>
              <w:softHyphen/>
            </w:r>
            <w:r w:rsidRPr="0022529A">
              <w:t>nat ärende än en</w:t>
            </w:r>
            <w:r>
              <w:softHyphen/>
            </w:r>
            <w:r w:rsidRPr="0022529A">
              <w:t>ligt denna balk be</w:t>
            </w:r>
            <w:r>
              <w:softHyphen/>
            </w:r>
            <w:r w:rsidRPr="0022529A">
              <w:t>höver endast innehå</w:t>
            </w:r>
            <w:r w:rsidRPr="00B76882">
              <w:rPr>
                <w:spacing w:val="-4"/>
              </w:rPr>
              <w:t>lla en förteck</w:t>
            </w:r>
            <w:r>
              <w:rPr>
                <w:spacing w:val="-4"/>
              </w:rPr>
              <w:softHyphen/>
            </w:r>
            <w:r w:rsidRPr="00B76882">
              <w:rPr>
                <w:spacing w:val="-4"/>
              </w:rPr>
              <w:t>ning över dem</w:t>
            </w:r>
            <w:r w:rsidRPr="0022529A">
              <w:t xml:space="preserve"> som</w:t>
            </w:r>
            <w:r w:rsidRPr="00B76882">
              <w:rPr>
                <w:spacing w:val="-3"/>
              </w:rPr>
              <w:t xml:space="preserve"> har deltagit i handlägg</w:t>
            </w:r>
            <w:r w:rsidRPr="00B76882">
              <w:rPr>
                <w:spacing w:val="-3"/>
              </w:rPr>
              <w:softHyphen/>
              <w:t>ningen</w:t>
            </w:r>
            <w:r w:rsidRPr="0022529A">
              <w:t xml:space="preserve"> samt beslutet i ärendet.</w:t>
            </w:r>
          </w:p>
        </w:tc>
        <w:tc>
          <w:tcPr>
            <w:tcW w:w="2500" w:type="pct"/>
            <w:shd w:val="clear" w:color="auto" w:fill="auto"/>
            <w:tcMar>
              <w:right w:w="0" w:type="dxa"/>
            </w:tcMar>
          </w:tcPr>
          <w:p w14:paraId="71BD9892" w14:textId="77777777" w:rsidR="00D4080F" w:rsidRPr="0022529A" w:rsidRDefault="00D4080F" w:rsidP="00A7016B">
            <w:pPr>
              <w:pStyle w:val="Brdtextmedindrag"/>
            </w:pPr>
            <w:r w:rsidRPr="0022529A">
              <w:t xml:space="preserve">Ett protokoll hos </w:t>
            </w:r>
            <w:r w:rsidRPr="0022529A">
              <w:rPr>
                <w:i/>
                <w:iCs/>
              </w:rPr>
              <w:t>en</w:t>
            </w:r>
            <w:r>
              <w:t xml:space="preserve"> </w:t>
            </w:r>
            <w:r w:rsidRPr="0022529A">
              <w:t>överför</w:t>
            </w:r>
            <w:r>
              <w:softHyphen/>
            </w:r>
            <w:r w:rsidRPr="0022529A">
              <w:t>myn</w:t>
            </w:r>
            <w:r>
              <w:softHyphen/>
            </w:r>
            <w:r w:rsidRPr="0022529A">
              <w:t>darnämnd i ett annat ärende än en</w:t>
            </w:r>
            <w:r>
              <w:softHyphen/>
            </w:r>
            <w:r w:rsidRPr="0022529A">
              <w:t>ligt denna balk behöver en</w:t>
            </w:r>
            <w:r>
              <w:softHyphen/>
            </w:r>
            <w:r w:rsidRPr="0022529A">
              <w:t>dast</w:t>
            </w:r>
            <w:r w:rsidRPr="00B76882">
              <w:rPr>
                <w:spacing w:val="-4"/>
              </w:rPr>
              <w:t xml:space="preserve"> inne</w:t>
            </w:r>
            <w:r>
              <w:rPr>
                <w:spacing w:val="-4"/>
              </w:rPr>
              <w:softHyphen/>
            </w:r>
            <w:r w:rsidRPr="00B76882">
              <w:rPr>
                <w:spacing w:val="-4"/>
              </w:rPr>
              <w:t>hålla en förteckning över</w:t>
            </w:r>
            <w:r w:rsidRPr="0022529A">
              <w:t xml:space="preserve"> dem som har deltagit i handlägg</w:t>
            </w:r>
            <w:r>
              <w:softHyphen/>
            </w:r>
            <w:r w:rsidRPr="0022529A">
              <w:t>ningen samt beslutet i ärendet.</w:t>
            </w:r>
          </w:p>
        </w:tc>
      </w:tr>
    </w:tbl>
    <w:p w14:paraId="52591B69" w14:textId="77777777" w:rsidR="00D4080F" w:rsidRDefault="00D4080F" w:rsidP="009361F3">
      <w:pPr>
        <w:pStyle w:val="Brdtext"/>
      </w:pPr>
    </w:p>
    <w:p w14:paraId="3F7D7731" w14:textId="77777777" w:rsidR="00D4080F" w:rsidRDefault="00D4080F" w:rsidP="009361F3">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7A935CC" w14:textId="77777777" w:rsidTr="00A7016B">
        <w:tc>
          <w:tcPr>
            <w:tcW w:w="2500" w:type="pct"/>
            <w:shd w:val="clear" w:color="auto" w:fill="auto"/>
            <w:tcMar>
              <w:left w:w="0" w:type="dxa"/>
            </w:tcMar>
          </w:tcPr>
          <w:p w14:paraId="4B5269CB" w14:textId="77777777" w:rsidR="00D4080F" w:rsidRDefault="00D4080F" w:rsidP="00A7016B">
            <w:pPr>
              <w:pStyle w:val="Brdtextmedindrag"/>
              <w:ind w:firstLine="0"/>
            </w:pPr>
            <w:r w:rsidRPr="003D6785">
              <w:t>Överförmyndarnämnden får upp</w:t>
            </w:r>
            <w:r>
              <w:softHyphen/>
            </w:r>
            <w:r w:rsidRPr="003D6785">
              <w:t>dra åt en ledamot, en ersät</w:t>
            </w:r>
            <w:r>
              <w:softHyphen/>
            </w:r>
            <w:r w:rsidRPr="003D6785">
              <w:t>tare som har kallats till tjänst</w:t>
            </w:r>
            <w:r>
              <w:softHyphen/>
            </w:r>
            <w:r w:rsidRPr="00B76882">
              <w:rPr>
                <w:spacing w:val="-4"/>
              </w:rPr>
              <w:t>göring eller en kommunal tjänste</w:t>
            </w:r>
            <w:r w:rsidRPr="00B76882">
              <w:rPr>
                <w:spacing w:val="-4"/>
              </w:rPr>
              <w:softHyphen/>
              <w:t>man</w:t>
            </w:r>
            <w:r>
              <w:t xml:space="preserve"> </w:t>
            </w:r>
            <w:r w:rsidRPr="003D6785">
              <w:t>med den kompetens som behövs</w:t>
            </w:r>
            <w:r>
              <w:t xml:space="preserve"> </w:t>
            </w:r>
            <w:r w:rsidRPr="003D6785">
              <w:t xml:space="preserve">att på nämndens vägnar avgöra vissa grupper av ärenden. Nämnden </w:t>
            </w:r>
            <w:r w:rsidRPr="003D6785">
              <w:rPr>
                <w:i/>
                <w:iCs/>
              </w:rPr>
              <w:t>skall</w:t>
            </w:r>
            <w:r w:rsidRPr="003D6785">
              <w:t xml:space="preserve"> i sitt beslut ange vilka slag av ären</w:t>
            </w:r>
            <w:r>
              <w:softHyphen/>
            </w:r>
            <w:r w:rsidRPr="003D6785">
              <w:t>den som upp</w:t>
            </w:r>
            <w:r>
              <w:softHyphen/>
            </w:r>
            <w:r w:rsidRPr="003D6785">
              <w:t xml:space="preserve">draget omfattar. </w:t>
            </w:r>
            <w:r w:rsidRPr="003D6785">
              <w:rPr>
                <w:i/>
                <w:iCs/>
              </w:rPr>
              <w:t>Över</w:t>
            </w:r>
            <w:r>
              <w:rPr>
                <w:i/>
                <w:iCs/>
              </w:rPr>
              <w:softHyphen/>
            </w:r>
            <w:r w:rsidRPr="003D6785">
              <w:rPr>
                <w:i/>
                <w:iCs/>
              </w:rPr>
              <w:t>förmyn</w:t>
            </w:r>
            <w:r>
              <w:rPr>
                <w:i/>
                <w:iCs/>
              </w:rPr>
              <w:softHyphen/>
            </w:r>
            <w:r w:rsidRPr="003D6785">
              <w:rPr>
                <w:i/>
                <w:iCs/>
              </w:rPr>
              <w:t>da</w:t>
            </w:r>
            <w:r>
              <w:rPr>
                <w:i/>
                <w:iCs/>
              </w:rPr>
              <w:softHyphen/>
            </w:r>
            <w:r w:rsidRPr="003D6785">
              <w:rPr>
                <w:i/>
                <w:iCs/>
              </w:rPr>
              <w:t xml:space="preserve">ren får på motsvarande </w:t>
            </w:r>
            <w:r w:rsidRPr="003D6785">
              <w:rPr>
                <w:i/>
                <w:iCs/>
              </w:rPr>
              <w:lastRenderedPageBreak/>
              <w:t>sätt upp</w:t>
            </w:r>
            <w:r>
              <w:rPr>
                <w:i/>
                <w:iCs/>
              </w:rPr>
              <w:softHyphen/>
            </w:r>
            <w:r w:rsidRPr="003D6785">
              <w:rPr>
                <w:i/>
                <w:iCs/>
              </w:rPr>
              <w:t>dra åt en kommunal tjäns</w:t>
            </w:r>
            <w:r>
              <w:rPr>
                <w:i/>
                <w:iCs/>
              </w:rPr>
              <w:softHyphen/>
            </w:r>
            <w:r w:rsidRPr="003D6785">
              <w:rPr>
                <w:i/>
                <w:iCs/>
              </w:rPr>
              <w:t>teman med de</w:t>
            </w:r>
            <w:r w:rsidRPr="00B22183">
              <w:rPr>
                <w:i/>
                <w:iCs/>
                <w:spacing w:val="-2"/>
              </w:rPr>
              <w:t>n kompetens som be</w:t>
            </w:r>
            <w:r>
              <w:rPr>
                <w:i/>
                <w:iCs/>
                <w:spacing w:val="-2"/>
              </w:rPr>
              <w:softHyphen/>
            </w:r>
            <w:r w:rsidRPr="00B22183">
              <w:rPr>
                <w:i/>
                <w:iCs/>
                <w:spacing w:val="-2"/>
              </w:rPr>
              <w:t>hövs att avgöra ärenden på överför</w:t>
            </w:r>
            <w:r w:rsidRPr="00B22183">
              <w:rPr>
                <w:i/>
                <w:iCs/>
                <w:spacing w:val="-2"/>
              </w:rPr>
              <w:softHyphen/>
              <w:t>myn</w:t>
            </w:r>
            <w:r w:rsidRPr="00B22183">
              <w:rPr>
                <w:i/>
                <w:iCs/>
                <w:spacing w:val="-2"/>
              </w:rPr>
              <w:softHyphen/>
              <w:t>darens</w:t>
            </w:r>
            <w:r w:rsidRPr="003D6785">
              <w:rPr>
                <w:i/>
                <w:iCs/>
              </w:rPr>
              <w:t xml:space="preserve"> vägnar.</w:t>
            </w:r>
          </w:p>
        </w:tc>
        <w:tc>
          <w:tcPr>
            <w:tcW w:w="2500" w:type="pct"/>
            <w:shd w:val="clear" w:color="auto" w:fill="auto"/>
            <w:tcMar>
              <w:right w:w="0" w:type="dxa"/>
            </w:tcMar>
          </w:tcPr>
          <w:p w14:paraId="33B1662A" w14:textId="77777777" w:rsidR="00D4080F" w:rsidRDefault="00D4080F" w:rsidP="00A7016B">
            <w:pPr>
              <w:pStyle w:val="Brdtextmedindrag"/>
              <w:ind w:firstLine="0"/>
            </w:pPr>
            <w:r w:rsidRPr="003D6785">
              <w:lastRenderedPageBreak/>
              <w:t>Överförmyndarnämnden får upp</w:t>
            </w:r>
            <w:r>
              <w:softHyphen/>
            </w:r>
            <w:r w:rsidRPr="003D6785">
              <w:t>dra åt en ledamot, en ersät</w:t>
            </w:r>
            <w:r>
              <w:softHyphen/>
            </w:r>
            <w:r w:rsidRPr="003D6785">
              <w:t>tare som har kallats till tjänst</w:t>
            </w:r>
            <w:r>
              <w:softHyphen/>
            </w:r>
            <w:r w:rsidRPr="003D6785">
              <w:t>g</w:t>
            </w:r>
            <w:r w:rsidRPr="00B76882">
              <w:rPr>
                <w:spacing w:val="-4"/>
              </w:rPr>
              <w:t>öring eller en kommunal tjänste</w:t>
            </w:r>
            <w:r w:rsidRPr="00B76882">
              <w:rPr>
                <w:spacing w:val="-4"/>
              </w:rPr>
              <w:softHyphen/>
              <w:t xml:space="preserve">man </w:t>
            </w:r>
            <w:r w:rsidRPr="003D6785">
              <w:t>med den kompetens som behövs</w:t>
            </w:r>
            <w:r>
              <w:t xml:space="preserve"> </w:t>
            </w:r>
            <w:r w:rsidRPr="003D6785">
              <w:t xml:space="preserve">att på nämndens vägnar avgöra vissa grupper av ärenden. Nämnden </w:t>
            </w:r>
            <w:r w:rsidRPr="003D6785">
              <w:rPr>
                <w:i/>
                <w:iCs/>
              </w:rPr>
              <w:t>ska</w:t>
            </w:r>
            <w:r w:rsidRPr="003D6785">
              <w:t xml:space="preserve"> i sitt</w:t>
            </w:r>
            <w:r>
              <w:t> </w:t>
            </w:r>
            <w:r w:rsidRPr="003D6785">
              <w:t>beslut ange vilka slag av ären</w:t>
            </w:r>
            <w:r>
              <w:softHyphen/>
            </w:r>
            <w:r w:rsidRPr="003D6785">
              <w:t>den som upp</w:t>
            </w:r>
            <w:r>
              <w:softHyphen/>
            </w:r>
            <w:r w:rsidRPr="003D6785">
              <w:t xml:space="preserve">draget omfattar. </w:t>
            </w:r>
          </w:p>
        </w:tc>
      </w:tr>
      <w:tr w:rsidR="009361F3" w14:paraId="5CBD0A76" w14:textId="77777777" w:rsidTr="00A7016B">
        <w:tc>
          <w:tcPr>
            <w:tcW w:w="2500" w:type="pct"/>
            <w:shd w:val="clear" w:color="auto" w:fill="auto"/>
            <w:tcMar>
              <w:left w:w="0" w:type="dxa"/>
            </w:tcMar>
          </w:tcPr>
          <w:p w14:paraId="71819318" w14:textId="77777777" w:rsidR="00D4080F" w:rsidRDefault="00D4080F" w:rsidP="00A7016B">
            <w:pPr>
              <w:pStyle w:val="Brdtextmedindrag"/>
            </w:pPr>
            <w:r w:rsidRPr="003D6785">
              <w:t>En framställning eller ett ytt</w:t>
            </w:r>
            <w:r>
              <w:softHyphen/>
            </w:r>
            <w:r w:rsidRPr="003D6785">
              <w:t>rande till kommun</w:t>
            </w:r>
            <w:r>
              <w:softHyphen/>
            </w:r>
            <w:r w:rsidRPr="003D6785">
              <w:t>fullmäktige får dock inte beslutas på något annat sätt än av nämnden sam</w:t>
            </w:r>
            <w:r>
              <w:softHyphen/>
            </w:r>
            <w:r w:rsidRPr="003D6785">
              <w:t>fällt</w:t>
            </w:r>
            <w:r w:rsidRPr="00624CBF">
              <w:rPr>
                <w:spacing w:val="-5"/>
              </w:rPr>
              <w:t xml:space="preserve"> </w:t>
            </w:r>
            <w:r w:rsidRPr="00624CBF">
              <w:rPr>
                <w:i/>
                <w:iCs/>
                <w:spacing w:val="-5"/>
              </w:rPr>
              <w:t>eller av över</w:t>
            </w:r>
            <w:r>
              <w:rPr>
                <w:i/>
                <w:iCs/>
                <w:spacing w:val="-5"/>
              </w:rPr>
              <w:softHyphen/>
            </w:r>
            <w:r w:rsidRPr="00624CBF">
              <w:rPr>
                <w:i/>
                <w:iCs/>
                <w:spacing w:val="-5"/>
              </w:rPr>
              <w:t>förmyndaren själv</w:t>
            </w:r>
            <w:r w:rsidRPr="003D6785">
              <w:t>. Detsamma gäller beslut enligt 11</w:t>
            </w:r>
            <w:r>
              <w:t> kap.</w:t>
            </w:r>
            <w:r w:rsidRPr="003D6785">
              <w:t xml:space="preserve"> 20</w:t>
            </w:r>
            <w:r>
              <w:t> §</w:t>
            </w:r>
            <w:r w:rsidRPr="003D6785">
              <w:t xml:space="preserve"> att entle</w:t>
            </w:r>
            <w:r>
              <w:softHyphen/>
            </w:r>
            <w:r w:rsidRPr="003D6785">
              <w:t>diga eller skilja en god man eller förvaltare från</w:t>
            </w:r>
            <w:r w:rsidRPr="00624CBF">
              <w:rPr>
                <w:spacing w:val="-4"/>
              </w:rPr>
              <w:t xml:space="preserve"> uppdraget och beslut att häva</w:t>
            </w:r>
            <w:r w:rsidRPr="003D6785">
              <w:t xml:space="preserve"> avtal</w:t>
            </w:r>
            <w:r w:rsidRPr="00624CBF">
              <w:rPr>
                <w:spacing w:val="-2"/>
              </w:rPr>
              <w:t xml:space="preserve"> om sammanlevnad i oskiftat</w:t>
            </w:r>
            <w:r w:rsidRPr="003D6785">
              <w:t xml:space="preserve"> bo eller att förelägga vite.</w:t>
            </w:r>
          </w:p>
        </w:tc>
        <w:tc>
          <w:tcPr>
            <w:tcW w:w="2500" w:type="pct"/>
            <w:shd w:val="clear" w:color="auto" w:fill="auto"/>
            <w:tcMar>
              <w:right w:w="0" w:type="dxa"/>
            </w:tcMar>
          </w:tcPr>
          <w:p w14:paraId="12F50492" w14:textId="77777777" w:rsidR="00D4080F" w:rsidRDefault="00D4080F" w:rsidP="00A7016B">
            <w:pPr>
              <w:pStyle w:val="Brdtextmedindrag"/>
            </w:pPr>
            <w:r w:rsidRPr="003D6785">
              <w:t>En framställning eller ett ytt</w:t>
            </w:r>
            <w:r>
              <w:softHyphen/>
            </w:r>
            <w:r w:rsidRPr="003D6785">
              <w:t>rande till kommun</w:t>
            </w:r>
            <w:r>
              <w:softHyphen/>
            </w:r>
            <w:r w:rsidRPr="003D6785">
              <w:t>fullmäktige får dock inte beslutas på något annat sätt än av nämnden sam</w:t>
            </w:r>
            <w:r>
              <w:softHyphen/>
            </w:r>
            <w:r w:rsidRPr="003D6785">
              <w:t>fällt. Detsamma gäller beslut en</w:t>
            </w:r>
            <w:r>
              <w:softHyphen/>
            </w:r>
            <w:r w:rsidRPr="003D6785">
              <w:t>ligt</w:t>
            </w:r>
            <w:r w:rsidRPr="00624CBF">
              <w:rPr>
                <w:spacing w:val="-4"/>
              </w:rPr>
              <w:t xml:space="preserve"> 11 kap. 20 § att entlediga eller</w:t>
            </w:r>
            <w:r w:rsidRPr="003D6785">
              <w:t xml:space="preserve"> skilja en god man el</w:t>
            </w:r>
            <w:r>
              <w:softHyphen/>
            </w:r>
            <w:r w:rsidRPr="003D6785">
              <w:t>ler förvaltare från</w:t>
            </w:r>
            <w:r w:rsidRPr="00624CBF">
              <w:rPr>
                <w:spacing w:val="-4"/>
              </w:rPr>
              <w:t xml:space="preserve"> uppdraget och be</w:t>
            </w:r>
            <w:r>
              <w:rPr>
                <w:spacing w:val="-4"/>
              </w:rPr>
              <w:softHyphen/>
            </w:r>
            <w:r w:rsidRPr="00624CBF">
              <w:rPr>
                <w:spacing w:val="-4"/>
              </w:rPr>
              <w:t>slut att häva</w:t>
            </w:r>
            <w:r w:rsidRPr="003D6785">
              <w:t xml:space="preserve"> avtal</w:t>
            </w:r>
            <w:r w:rsidRPr="00624CBF">
              <w:rPr>
                <w:spacing w:val="-4"/>
              </w:rPr>
              <w:t xml:space="preserve"> om sammanlevnad i oskiftat</w:t>
            </w:r>
            <w:r w:rsidRPr="003D6785">
              <w:t xml:space="preserve"> bo eller att förelägga vite.</w:t>
            </w:r>
          </w:p>
        </w:tc>
      </w:tr>
      <w:tr w:rsidR="009361F3" w14:paraId="5F11AB73" w14:textId="77777777" w:rsidTr="00A7016B">
        <w:tc>
          <w:tcPr>
            <w:tcW w:w="2500" w:type="pct"/>
            <w:shd w:val="clear" w:color="auto" w:fill="auto"/>
            <w:tcMar>
              <w:left w:w="0" w:type="dxa"/>
            </w:tcMar>
          </w:tcPr>
          <w:p w14:paraId="5B473E43" w14:textId="77777777" w:rsidR="00D4080F" w:rsidRDefault="00D4080F" w:rsidP="00A7016B">
            <w:pPr>
              <w:pStyle w:val="Brdtextmedindrag"/>
            </w:pPr>
            <w:r w:rsidRPr="00045B08">
              <w:rPr>
                <w:i/>
                <w:iCs/>
              </w:rPr>
              <w:t>Finner</w:t>
            </w:r>
            <w:r w:rsidRPr="003D6785">
              <w:t xml:space="preserve"> den som fått ett upp</w:t>
            </w:r>
            <w:r>
              <w:softHyphen/>
            </w:r>
            <w:r w:rsidRPr="003D6785">
              <w:t xml:space="preserve">drag som avses i första stycket att </w:t>
            </w:r>
            <w:r w:rsidRPr="00624CBF">
              <w:rPr>
                <w:spacing w:val="-2"/>
              </w:rPr>
              <w:t>sam</w:t>
            </w:r>
            <w:r>
              <w:rPr>
                <w:spacing w:val="-2"/>
              </w:rPr>
              <w:softHyphen/>
            </w:r>
            <w:r w:rsidRPr="00624CBF">
              <w:rPr>
                <w:spacing w:val="-2"/>
              </w:rPr>
              <w:t>tycke, tillstånd, förord</w:t>
            </w:r>
            <w:r w:rsidRPr="00624CBF">
              <w:rPr>
                <w:spacing w:val="-2"/>
              </w:rPr>
              <w:softHyphen/>
              <w:t>nande</w:t>
            </w:r>
            <w:r w:rsidRPr="003D6785">
              <w:t>,</w:t>
            </w:r>
            <w:r w:rsidRPr="00624CBF">
              <w:rPr>
                <w:spacing w:val="-4"/>
              </w:rPr>
              <w:t xml:space="preserve"> upphö</w:t>
            </w:r>
            <w:r>
              <w:rPr>
                <w:spacing w:val="-4"/>
              </w:rPr>
              <w:softHyphen/>
            </w:r>
            <w:r w:rsidRPr="00624CBF">
              <w:rPr>
                <w:spacing w:val="-4"/>
              </w:rPr>
              <w:t>rande eller entledig</w:t>
            </w:r>
            <w:r w:rsidRPr="00624CBF">
              <w:rPr>
                <w:spacing w:val="-4"/>
              </w:rPr>
              <w:softHyphen/>
            </w:r>
            <w:r w:rsidRPr="00624CBF">
              <w:rPr>
                <w:spacing w:val="-4"/>
              </w:rPr>
              <w:softHyphen/>
              <w:t>ande</w:t>
            </w:r>
            <w:r w:rsidRPr="003D6785">
              <w:t xml:space="preserve"> i ett visst fall inte bör med</w:t>
            </w:r>
            <w:r>
              <w:softHyphen/>
            </w:r>
            <w:r w:rsidRPr="003D6785">
              <w:t>dela</w:t>
            </w:r>
            <w:r w:rsidRPr="00624CBF">
              <w:rPr>
                <w:spacing w:val="-4"/>
              </w:rPr>
              <w:t>s eller beslutas, eller anser han</w:t>
            </w:r>
            <w:r w:rsidRPr="003D6785">
              <w:t xml:space="preserve"> eller hon frågan tvek</w:t>
            </w:r>
            <w:r>
              <w:softHyphen/>
            </w:r>
            <w:r w:rsidRPr="003D6785">
              <w:t xml:space="preserve">sam, </w:t>
            </w:r>
            <w:r w:rsidRPr="003D6785">
              <w:rPr>
                <w:i/>
                <w:iCs/>
              </w:rPr>
              <w:t>skall</w:t>
            </w:r>
            <w:r w:rsidRPr="003D6785">
              <w:t xml:space="preserve"> ärendet hänskjutas till nämnden </w:t>
            </w:r>
            <w:r w:rsidRPr="003D6785">
              <w:rPr>
                <w:i/>
                <w:iCs/>
              </w:rPr>
              <w:t>elle</w:t>
            </w:r>
            <w:r w:rsidRPr="00624CBF">
              <w:rPr>
                <w:i/>
                <w:iCs/>
                <w:spacing w:val="-2"/>
              </w:rPr>
              <w:t>r överförmyndaren</w:t>
            </w:r>
            <w:r w:rsidRPr="00624CBF">
              <w:rPr>
                <w:spacing w:val="-2"/>
              </w:rPr>
              <w:t xml:space="preserve">. </w:t>
            </w:r>
            <w:r w:rsidRPr="00367D26">
              <w:rPr>
                <w:i/>
                <w:iCs/>
                <w:spacing w:val="-2"/>
              </w:rPr>
              <w:t>Beslut</w:t>
            </w:r>
            <w:r w:rsidRPr="00624CBF">
              <w:rPr>
                <w:spacing w:val="-2"/>
              </w:rPr>
              <w:t xml:space="preserve"> i ett</w:t>
            </w:r>
            <w:r w:rsidRPr="003D6785">
              <w:t xml:space="preserve"> ärende enligt denna balk vilket har fattats på grund av ett upp</w:t>
            </w:r>
            <w:r>
              <w:softHyphen/>
            </w:r>
            <w:r w:rsidRPr="003D6785">
              <w:t>drag som avses i första stycket behöver inte anmälas för nämn</w:t>
            </w:r>
            <w:r>
              <w:softHyphen/>
            </w:r>
            <w:r w:rsidRPr="003D6785">
              <w:t xml:space="preserve">den </w:t>
            </w:r>
            <w:r w:rsidRPr="00FA4665">
              <w:rPr>
                <w:i/>
                <w:iCs/>
              </w:rPr>
              <w:t>eller för överförmyndaren</w:t>
            </w:r>
            <w:r w:rsidRPr="003D6785">
              <w:t>.</w:t>
            </w:r>
          </w:p>
        </w:tc>
        <w:tc>
          <w:tcPr>
            <w:tcW w:w="2500" w:type="pct"/>
            <w:shd w:val="clear" w:color="auto" w:fill="auto"/>
            <w:tcMar>
              <w:right w:w="0" w:type="dxa"/>
            </w:tcMar>
          </w:tcPr>
          <w:p w14:paraId="572C71AC" w14:textId="77777777" w:rsidR="00D4080F" w:rsidRPr="003D6785" w:rsidRDefault="00D4080F" w:rsidP="00A7016B">
            <w:pPr>
              <w:pStyle w:val="Brdtextmedindrag"/>
            </w:pPr>
            <w:r w:rsidRPr="00045B08">
              <w:rPr>
                <w:i/>
                <w:iCs/>
              </w:rPr>
              <w:t>Om</w:t>
            </w:r>
            <w:r w:rsidRPr="003D6785">
              <w:t xml:space="preserve"> den som fått ett uppdrag som avses i första stycket </w:t>
            </w:r>
            <w:r w:rsidRPr="00045B08">
              <w:rPr>
                <w:i/>
                <w:iCs/>
              </w:rPr>
              <w:t>finner</w:t>
            </w:r>
            <w:r>
              <w:t xml:space="preserve"> </w:t>
            </w:r>
            <w:r w:rsidRPr="003D6785">
              <w:t>att sam</w:t>
            </w:r>
            <w:r>
              <w:softHyphen/>
            </w:r>
            <w:r w:rsidRPr="00624CBF">
              <w:rPr>
                <w:spacing w:val="-4"/>
              </w:rPr>
              <w:t>tycke, tillstånd, förord</w:t>
            </w:r>
            <w:r w:rsidRPr="00624CBF">
              <w:rPr>
                <w:spacing w:val="-4"/>
              </w:rPr>
              <w:softHyphen/>
              <w:t>nande, upphö</w:t>
            </w:r>
            <w:r>
              <w:rPr>
                <w:spacing w:val="-4"/>
              </w:rPr>
              <w:softHyphen/>
            </w:r>
            <w:r w:rsidRPr="00624CBF">
              <w:rPr>
                <w:spacing w:val="-4"/>
              </w:rPr>
              <w:t>rande eller entledig</w:t>
            </w:r>
            <w:r w:rsidRPr="00624CBF">
              <w:rPr>
                <w:spacing w:val="-4"/>
              </w:rPr>
              <w:softHyphen/>
              <w:t>ande</w:t>
            </w:r>
            <w:r w:rsidRPr="003D6785">
              <w:t xml:space="preserve"> i ett visst fall inte bör med</w:t>
            </w:r>
            <w:r>
              <w:softHyphen/>
            </w:r>
            <w:r w:rsidRPr="003D6785">
              <w:t>delas eller beslu</w:t>
            </w:r>
            <w:r>
              <w:softHyphen/>
            </w:r>
            <w:r w:rsidRPr="003D6785">
              <w:t xml:space="preserve">tas, eller anser han eller hon frågan tveksam, </w:t>
            </w:r>
            <w:r w:rsidRPr="003D6785">
              <w:rPr>
                <w:i/>
                <w:iCs/>
              </w:rPr>
              <w:t>ska</w:t>
            </w:r>
            <w:r w:rsidRPr="003D6785">
              <w:t xml:space="preserve"> ärendet hänskjutas till nämnden. </w:t>
            </w:r>
            <w:r w:rsidRPr="00367D26">
              <w:rPr>
                <w:i/>
                <w:iCs/>
              </w:rPr>
              <w:t>Ett beslut</w:t>
            </w:r>
            <w:r w:rsidRPr="003D6785">
              <w:t xml:space="preserve"> i ett ärende en</w:t>
            </w:r>
            <w:r>
              <w:softHyphen/>
            </w:r>
            <w:r w:rsidRPr="003D6785">
              <w:t>ligt denna balk vilket har fattats på grund av ett uppdrag som avses i första stycket behöver inte anmälas för nämnden.</w:t>
            </w:r>
          </w:p>
        </w:tc>
      </w:tr>
    </w:tbl>
    <w:p w14:paraId="43EB3E0F" w14:textId="77777777" w:rsidR="00D4080F" w:rsidRDefault="00D4080F" w:rsidP="009361F3">
      <w:pPr>
        <w:pStyle w:val="Brdtext"/>
        <w:tabs>
          <w:tab w:val="clear" w:pos="2268"/>
          <w:tab w:val="left" w:pos="3420"/>
        </w:tabs>
      </w:pPr>
      <w:r>
        <w:tab/>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B6FD656" w14:textId="77777777" w:rsidTr="00A7016B">
        <w:tc>
          <w:tcPr>
            <w:tcW w:w="2500" w:type="pct"/>
            <w:shd w:val="clear" w:color="auto" w:fill="auto"/>
            <w:tcMar>
              <w:left w:w="0" w:type="dxa"/>
            </w:tcMar>
          </w:tcPr>
          <w:p w14:paraId="32B892C7" w14:textId="77777777" w:rsidR="00D4080F" w:rsidRPr="009F56A7" w:rsidRDefault="00D4080F" w:rsidP="00A7016B">
            <w:pPr>
              <w:pStyle w:val="Brdtextmedindrag"/>
              <w:rPr>
                <w:i/>
                <w:iCs/>
                <w:u w:val="single"/>
              </w:rPr>
            </w:pPr>
          </w:p>
        </w:tc>
        <w:tc>
          <w:tcPr>
            <w:tcW w:w="2500" w:type="pct"/>
            <w:shd w:val="clear" w:color="auto" w:fill="auto"/>
            <w:tcMar>
              <w:right w:w="0" w:type="dxa"/>
            </w:tcMar>
          </w:tcPr>
          <w:p w14:paraId="6DE3A126" w14:textId="77777777" w:rsidR="00D4080F" w:rsidRPr="00A32CB4" w:rsidRDefault="00D4080F" w:rsidP="00A7016B">
            <w:pPr>
              <w:pStyle w:val="Brdtext"/>
              <w:rPr>
                <w:i/>
                <w:iCs/>
              </w:rPr>
            </w:pPr>
            <w:r w:rsidRPr="00A32CB4">
              <w:rPr>
                <w:i/>
                <w:iCs/>
              </w:rPr>
              <w:t>14</w:t>
            </w:r>
            <w:r>
              <w:rPr>
                <w:i/>
                <w:iCs/>
              </w:rPr>
              <w:t> </w:t>
            </w:r>
            <w:r w:rsidRPr="00A32CB4">
              <w:rPr>
                <w:i/>
                <w:iCs/>
              </w:rPr>
              <w:t>a</w:t>
            </w:r>
            <w:r>
              <w:rPr>
                <w:i/>
                <w:iCs/>
              </w:rPr>
              <w:t> §</w:t>
            </w:r>
          </w:p>
          <w:p w14:paraId="50AA2C3C" w14:textId="77777777" w:rsidR="00D4080F" w:rsidRDefault="00D4080F" w:rsidP="00A7016B">
            <w:pPr>
              <w:pStyle w:val="Brdtextmedindrag"/>
              <w:ind w:firstLine="0"/>
            </w:pPr>
            <w:r>
              <w:rPr>
                <w:i/>
                <w:iCs/>
              </w:rPr>
              <w:t>Överförmyndarnämnden får upp</w:t>
            </w:r>
            <w:r>
              <w:rPr>
                <w:i/>
                <w:iCs/>
              </w:rPr>
              <w:softHyphen/>
              <w:t>dra åt ordföranden, eller en annan ledamot som nämnden har utsett, att besluta på nämndens vägnar i ärenden som är så bråds</w:t>
            </w:r>
            <w:r>
              <w:rPr>
                <w:i/>
                <w:iCs/>
              </w:rPr>
              <w:softHyphen/>
              <w:t>kande att nämndens avgörande int</w:t>
            </w:r>
            <w:r w:rsidRPr="00B03834">
              <w:rPr>
                <w:i/>
                <w:iCs/>
                <w:spacing w:val="-2"/>
              </w:rPr>
              <w:t>e kan av</w:t>
            </w:r>
            <w:r>
              <w:rPr>
                <w:i/>
                <w:iCs/>
                <w:spacing w:val="-2"/>
              </w:rPr>
              <w:softHyphen/>
            </w:r>
            <w:r w:rsidRPr="00B03834">
              <w:rPr>
                <w:i/>
                <w:iCs/>
                <w:spacing w:val="-2"/>
              </w:rPr>
              <w:t>vaktas. Beslutet ska an</w:t>
            </w:r>
            <w:r w:rsidRPr="00B03834">
              <w:rPr>
                <w:i/>
                <w:iCs/>
                <w:spacing w:val="-2"/>
              </w:rPr>
              <w:softHyphen/>
              <w:t>mälas</w:t>
            </w:r>
            <w:r>
              <w:rPr>
                <w:i/>
                <w:iCs/>
              </w:rPr>
              <w:t xml:space="preserve"> vid nämndens nästa sam</w:t>
            </w:r>
            <w:r>
              <w:rPr>
                <w:i/>
                <w:iCs/>
              </w:rPr>
              <w:softHyphen/>
              <w:t>man</w:t>
            </w:r>
            <w:r>
              <w:rPr>
                <w:i/>
                <w:iCs/>
              </w:rPr>
              <w:softHyphen/>
              <w:t>träde.</w:t>
            </w:r>
          </w:p>
        </w:tc>
      </w:tr>
      <w:tr w:rsidR="009361F3" w14:paraId="16C7FD29" w14:textId="77777777" w:rsidTr="00A7016B">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C7E613A" w14:textId="77777777" w:rsidR="00D4080F" w:rsidRDefault="00D4080F" w:rsidP="00A7016B">
            <w:pPr>
              <w:pStyle w:val="Brdtextmedindrag"/>
            </w:pPr>
          </w:p>
        </w:tc>
        <w:tc>
          <w:tcPr>
            <w:tcW w:w="2500" w:type="pct"/>
            <w:shd w:val="clear" w:color="auto" w:fill="auto"/>
            <w:tcMar>
              <w:right w:w="0" w:type="dxa"/>
            </w:tcMar>
          </w:tcPr>
          <w:p w14:paraId="1764F2EC" w14:textId="77777777" w:rsidR="00D4080F" w:rsidRPr="00C43C4A" w:rsidRDefault="00D4080F" w:rsidP="00A7016B">
            <w:pPr>
              <w:pStyle w:val="Rubrik4utannumrering"/>
              <w:rPr>
                <w:b w:val="0"/>
                <w:i/>
              </w:rPr>
            </w:pPr>
            <w:r w:rsidRPr="009F2954">
              <w:rPr>
                <w:i/>
              </w:rPr>
              <w:t>Ekonomiska förmåner</w:t>
            </w:r>
          </w:p>
        </w:tc>
      </w:tr>
    </w:tbl>
    <w:p w14:paraId="1147D4EE" w14:textId="77777777" w:rsidR="00D4080F" w:rsidRDefault="00D4080F" w:rsidP="009361F3">
      <w:pPr>
        <w:pStyle w:val="Brdtext"/>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DC0FF60" w14:textId="77777777" w:rsidTr="00A7016B">
        <w:trPr>
          <w:trHeight w:val="1502"/>
        </w:trPr>
        <w:tc>
          <w:tcPr>
            <w:tcW w:w="2500" w:type="pct"/>
            <w:shd w:val="clear" w:color="auto" w:fill="auto"/>
            <w:tcMar>
              <w:left w:w="0" w:type="dxa"/>
            </w:tcMar>
          </w:tcPr>
          <w:p w14:paraId="0BC0696F" w14:textId="77777777" w:rsidR="00D4080F" w:rsidRDefault="00D4080F" w:rsidP="00A7016B">
            <w:pPr>
              <w:pStyle w:val="Brdtextmedindrag"/>
              <w:ind w:firstLine="0"/>
            </w:pPr>
            <w:r>
              <w:t>I fråga</w:t>
            </w:r>
            <w:r w:rsidRPr="00BB6B71">
              <w:t xml:space="preserve"> om ersättning, arvode, pen</w:t>
            </w:r>
            <w:r>
              <w:softHyphen/>
            </w:r>
            <w:r w:rsidRPr="00BB6B71">
              <w:t>sion och andra ekonomiska för</w:t>
            </w:r>
            <w:r w:rsidRPr="00B03834">
              <w:rPr>
                <w:spacing w:val="-6"/>
              </w:rPr>
              <w:t xml:space="preserve">måner till </w:t>
            </w:r>
            <w:r w:rsidRPr="00B03834">
              <w:rPr>
                <w:i/>
                <w:iCs/>
                <w:spacing w:val="-6"/>
              </w:rPr>
              <w:t>överförmyndare,</w:t>
            </w:r>
            <w:r w:rsidRPr="00B03834">
              <w:rPr>
                <w:spacing w:val="-6"/>
              </w:rPr>
              <w:t xml:space="preserve"> leda</w:t>
            </w:r>
            <w:r w:rsidRPr="00B03834">
              <w:rPr>
                <w:spacing w:val="-6"/>
              </w:rPr>
              <w:softHyphen/>
              <w:t>mot</w:t>
            </w:r>
            <w:r w:rsidRPr="00BB6B71">
              <w:t xml:space="preserve"> i överförmyndarnämnd och ersättare tillämpas </w:t>
            </w:r>
            <w:r w:rsidRPr="000801C0">
              <w:rPr>
                <w:i/>
                <w:iCs/>
              </w:rPr>
              <w:t>föreskrifterna</w:t>
            </w:r>
            <w:r w:rsidRPr="00BB6B71">
              <w:t xml:space="preserve"> i 4</w:t>
            </w:r>
            <w:r>
              <w:t> kap.</w:t>
            </w:r>
            <w:r w:rsidRPr="00BB6B71">
              <w:t xml:space="preserve"> 12–18</w:t>
            </w:r>
            <w:r>
              <w:t> §</w:t>
            </w:r>
            <w:r w:rsidRPr="00BB6B71">
              <w:t>§ kommunal</w:t>
            </w:r>
            <w:r>
              <w:softHyphen/>
            </w:r>
            <w:r w:rsidRPr="00BB6B71">
              <w:t>lagen (2017:725).</w:t>
            </w:r>
          </w:p>
        </w:tc>
        <w:tc>
          <w:tcPr>
            <w:tcW w:w="2500" w:type="pct"/>
            <w:shd w:val="clear" w:color="auto" w:fill="auto"/>
            <w:tcMar>
              <w:right w:w="0" w:type="dxa"/>
            </w:tcMar>
          </w:tcPr>
          <w:p w14:paraId="6F9978ED" w14:textId="77777777" w:rsidR="00D4080F" w:rsidRDefault="00D4080F" w:rsidP="00A7016B">
            <w:pPr>
              <w:pStyle w:val="Brdtextmedindrag"/>
              <w:ind w:firstLine="0"/>
            </w:pPr>
            <w:r>
              <w:t>I fråga</w:t>
            </w:r>
            <w:r w:rsidRPr="00BB6B71">
              <w:t xml:space="preserve"> om ersättning, arvode, pen</w:t>
            </w:r>
            <w:r>
              <w:softHyphen/>
            </w:r>
            <w:r w:rsidRPr="00BB6B71">
              <w:t xml:space="preserve">sion och andra ekonomiska förmåner till ledamot i </w:t>
            </w:r>
            <w:r w:rsidRPr="000801C0">
              <w:rPr>
                <w:i/>
                <w:iCs/>
              </w:rPr>
              <w:t>en</w:t>
            </w:r>
            <w:r>
              <w:t xml:space="preserve"> </w:t>
            </w:r>
            <w:r w:rsidRPr="00BB6B71">
              <w:t>över</w:t>
            </w:r>
            <w:r>
              <w:softHyphen/>
            </w:r>
            <w:r w:rsidRPr="00BB6B71">
              <w:t>för</w:t>
            </w:r>
            <w:r>
              <w:softHyphen/>
            </w:r>
            <w:r w:rsidRPr="00BB6B71">
              <w:t>myndar</w:t>
            </w:r>
            <w:r>
              <w:softHyphen/>
            </w:r>
            <w:r w:rsidRPr="00BB6B71">
              <w:t>nämnd</w:t>
            </w:r>
            <w:r>
              <w:t xml:space="preserve"> </w:t>
            </w:r>
            <w:r w:rsidRPr="00BB6B71">
              <w:t>och ersättare till</w:t>
            </w:r>
            <w:r>
              <w:softHyphen/>
            </w:r>
            <w:r w:rsidRPr="00BB6B71">
              <w:t xml:space="preserve">ämpas </w:t>
            </w:r>
            <w:r w:rsidRPr="000801C0">
              <w:rPr>
                <w:i/>
                <w:iCs/>
              </w:rPr>
              <w:t>bestämmelserna</w:t>
            </w:r>
            <w:r w:rsidRPr="00BB6B71">
              <w:t xml:space="preserve"> i 4</w:t>
            </w:r>
            <w:r>
              <w:t> kap.</w:t>
            </w:r>
            <w:r w:rsidRPr="00BB6B71">
              <w:t xml:space="preserve"> 12–18</w:t>
            </w:r>
            <w:r>
              <w:t> §</w:t>
            </w:r>
            <w:r w:rsidRPr="00BB6B71">
              <w:t>§ kommunal</w:t>
            </w:r>
            <w:r>
              <w:softHyphen/>
            </w:r>
            <w:r w:rsidRPr="00BB6B71">
              <w:t>lagen (2017:725).</w:t>
            </w:r>
          </w:p>
        </w:tc>
      </w:tr>
      <w:tr w:rsidR="009361F3" w14:paraId="183857D7" w14:textId="77777777" w:rsidTr="00A7016B">
        <w:tc>
          <w:tcPr>
            <w:tcW w:w="2500" w:type="pct"/>
            <w:shd w:val="clear" w:color="auto" w:fill="auto"/>
            <w:tcMar>
              <w:left w:w="0" w:type="dxa"/>
            </w:tcMar>
          </w:tcPr>
          <w:p w14:paraId="3E99CAE3" w14:textId="3AB55DBA" w:rsidR="00217423" w:rsidRDefault="00217423" w:rsidP="00217423">
            <w:pPr>
              <w:pStyle w:val="Brdtextmedindrag"/>
            </w:pPr>
          </w:p>
          <w:p w14:paraId="72FDF9F9" w14:textId="77777777" w:rsidR="00217423" w:rsidRDefault="00217423" w:rsidP="00A7016B">
            <w:pPr>
              <w:pStyle w:val="Brdtextmedindrag"/>
            </w:pPr>
          </w:p>
        </w:tc>
        <w:tc>
          <w:tcPr>
            <w:tcW w:w="2500" w:type="pct"/>
            <w:shd w:val="clear" w:color="auto" w:fill="auto"/>
            <w:tcMar>
              <w:right w:w="0" w:type="dxa"/>
            </w:tcMar>
          </w:tcPr>
          <w:p w14:paraId="47C49A8F" w14:textId="77777777" w:rsidR="00217423" w:rsidRDefault="00217423" w:rsidP="00A7016B">
            <w:pPr>
              <w:pStyle w:val="Brdtext"/>
              <w:rPr>
                <w:b/>
                <w:bCs/>
                <w:i/>
              </w:rPr>
            </w:pPr>
          </w:p>
          <w:p w14:paraId="38A648F3" w14:textId="77777777" w:rsidR="00217423" w:rsidRDefault="00217423" w:rsidP="00A7016B">
            <w:pPr>
              <w:pStyle w:val="Brdtext"/>
              <w:rPr>
                <w:b/>
                <w:bCs/>
                <w:i/>
              </w:rPr>
            </w:pPr>
          </w:p>
          <w:p w14:paraId="79C02095" w14:textId="77777777" w:rsidR="00217423" w:rsidRDefault="00217423" w:rsidP="00A7016B">
            <w:pPr>
              <w:pStyle w:val="Brdtext"/>
              <w:rPr>
                <w:b/>
                <w:bCs/>
                <w:i/>
              </w:rPr>
            </w:pPr>
          </w:p>
          <w:p w14:paraId="03DB898B" w14:textId="34D3DEA2" w:rsidR="00D4080F" w:rsidRPr="00C00898" w:rsidRDefault="00D4080F" w:rsidP="00C00898">
            <w:pPr>
              <w:pStyle w:val="Rubrik4utannumrering"/>
              <w:spacing w:before="0"/>
              <w:rPr>
                <w:i/>
                <w:iCs/>
              </w:rPr>
            </w:pPr>
            <w:r w:rsidRPr="00C00898">
              <w:rPr>
                <w:i/>
                <w:iCs/>
              </w:rPr>
              <w:lastRenderedPageBreak/>
              <w:t>Länsstyrelsens tillsyn m.m.</w:t>
            </w:r>
          </w:p>
        </w:tc>
      </w:tr>
    </w:tbl>
    <w:p w14:paraId="448E8B60" w14:textId="77777777" w:rsidR="00D4080F" w:rsidRDefault="00D4080F" w:rsidP="009361F3">
      <w:pPr>
        <w:pStyle w:val="Brdtext"/>
        <w:jc w:val="center"/>
      </w:pPr>
      <w:r>
        <w:lastRenderedPageBreak/>
        <w:t>17 §</w:t>
      </w:r>
    </w:p>
    <w:tbl>
      <w:tblPr>
        <w:tblW w:w="5000" w:type="pct"/>
        <w:tblLook w:val="0600" w:firstRow="0" w:lastRow="0" w:firstColumn="0" w:lastColumn="0" w:noHBand="1" w:noVBand="1"/>
      </w:tblPr>
      <w:tblGrid>
        <w:gridCol w:w="2948"/>
        <w:gridCol w:w="2949"/>
      </w:tblGrid>
      <w:tr w:rsidR="009361F3" w14:paraId="41FD517D" w14:textId="77777777" w:rsidTr="00A7016B">
        <w:tc>
          <w:tcPr>
            <w:tcW w:w="2500" w:type="pct"/>
            <w:shd w:val="clear" w:color="auto" w:fill="auto"/>
            <w:tcMar>
              <w:left w:w="0" w:type="dxa"/>
            </w:tcMar>
          </w:tcPr>
          <w:p w14:paraId="2B85CB87" w14:textId="77777777" w:rsidR="00D4080F" w:rsidRDefault="00D4080F" w:rsidP="00A7016B">
            <w:pPr>
              <w:pStyle w:val="Brdtextmedindrag"/>
              <w:ind w:firstLine="0"/>
            </w:pPr>
            <w:r>
              <w:t>L</w:t>
            </w:r>
            <w:r w:rsidRPr="00B03834">
              <w:rPr>
                <w:spacing w:val="-2"/>
              </w:rPr>
              <w:t>änsstyrelsen ska utöva till</w:t>
            </w:r>
            <w:r w:rsidRPr="00B03834">
              <w:rPr>
                <w:spacing w:val="-2"/>
              </w:rPr>
              <w:softHyphen/>
              <w:t>syn</w:t>
            </w:r>
            <w:r>
              <w:t xml:space="preserve"> </w:t>
            </w:r>
            <w:r w:rsidRPr="00B03834">
              <w:rPr>
                <w:spacing w:val="-2"/>
              </w:rPr>
              <w:t xml:space="preserve">över </w:t>
            </w:r>
            <w:r w:rsidRPr="00B03834">
              <w:rPr>
                <w:i/>
                <w:iCs/>
                <w:spacing w:val="-2"/>
              </w:rPr>
              <w:t>överförmyndares och överför</w:t>
            </w:r>
            <w:r w:rsidRPr="00B03834">
              <w:rPr>
                <w:i/>
                <w:iCs/>
                <w:spacing w:val="-2"/>
              </w:rPr>
              <w:softHyphen/>
              <w:t>myn</w:t>
            </w:r>
            <w:r w:rsidRPr="00B03834">
              <w:rPr>
                <w:i/>
                <w:iCs/>
                <w:spacing w:val="-2"/>
              </w:rPr>
              <w:softHyphen/>
              <w:t>darnämnders</w:t>
            </w:r>
            <w:r>
              <w:t xml:space="preserve"> verksamhet.</w:t>
            </w:r>
          </w:p>
        </w:tc>
        <w:tc>
          <w:tcPr>
            <w:tcW w:w="2500" w:type="pct"/>
            <w:shd w:val="clear" w:color="auto" w:fill="auto"/>
            <w:tcMar>
              <w:right w:w="0" w:type="dxa"/>
            </w:tcMar>
          </w:tcPr>
          <w:p w14:paraId="46DDB1DD" w14:textId="77777777" w:rsidR="00D4080F" w:rsidRDefault="00D4080F" w:rsidP="00A7016B">
            <w:pPr>
              <w:pStyle w:val="Brdtextmedindrag"/>
              <w:ind w:firstLine="0"/>
            </w:pPr>
            <w:r>
              <w:t>Länsstyrelsen ska utöva till</w:t>
            </w:r>
            <w:r>
              <w:softHyphen/>
              <w:t>syn</w:t>
            </w:r>
            <w:r w:rsidRPr="00B03834">
              <w:rPr>
                <w:spacing w:val="-5"/>
              </w:rPr>
              <w:t xml:space="preserve"> över</w:t>
            </w:r>
            <w:r w:rsidRPr="00B03834">
              <w:rPr>
                <w:i/>
                <w:iCs/>
                <w:spacing w:val="-5"/>
              </w:rPr>
              <w:t xml:space="preserve"> överförmyndar</w:t>
            </w:r>
            <w:r w:rsidRPr="00B03834">
              <w:rPr>
                <w:i/>
                <w:iCs/>
                <w:spacing w:val="-5"/>
              </w:rPr>
              <w:softHyphen/>
              <w:t>nämnd</w:t>
            </w:r>
            <w:r>
              <w:rPr>
                <w:i/>
                <w:iCs/>
                <w:spacing w:val="-5"/>
              </w:rPr>
              <w:softHyphen/>
            </w:r>
            <w:r w:rsidRPr="00B03834">
              <w:rPr>
                <w:i/>
                <w:iCs/>
                <w:spacing w:val="-5"/>
              </w:rPr>
              <w:t>ernas</w:t>
            </w:r>
            <w:r>
              <w:t xml:space="preserve"> verksamhet.</w:t>
            </w:r>
          </w:p>
        </w:tc>
      </w:tr>
    </w:tbl>
    <w:p w14:paraId="2E2BF8F6" w14:textId="77777777" w:rsidR="00D4080F" w:rsidRDefault="00D4080F" w:rsidP="009361F3">
      <w:pPr>
        <w:pStyle w:val="Brdtextmedindrag"/>
      </w:pPr>
      <w:r w:rsidRPr="00F1149F">
        <w:t>Länsstyrelsen ska</w:t>
      </w:r>
    </w:p>
    <w:tbl>
      <w:tblPr>
        <w:tblW w:w="5000" w:type="pct"/>
        <w:tblLook w:val="0600" w:firstRow="0" w:lastRow="0" w:firstColumn="0" w:lastColumn="0" w:noHBand="1" w:noVBand="1"/>
      </w:tblPr>
      <w:tblGrid>
        <w:gridCol w:w="2948"/>
        <w:gridCol w:w="2949"/>
      </w:tblGrid>
      <w:tr w:rsidR="009361F3" w14:paraId="7D262D57" w14:textId="77777777" w:rsidTr="00A7016B">
        <w:tc>
          <w:tcPr>
            <w:tcW w:w="2500" w:type="pct"/>
            <w:shd w:val="clear" w:color="auto" w:fill="auto"/>
            <w:tcMar>
              <w:left w:w="0" w:type="dxa"/>
            </w:tcMar>
          </w:tcPr>
          <w:p w14:paraId="67FAB2F5" w14:textId="77777777" w:rsidR="00D4080F" w:rsidRDefault="00D4080F" w:rsidP="00A7016B">
            <w:pPr>
              <w:pStyle w:val="Brdtextmedindrag"/>
            </w:pPr>
            <w:r w:rsidRPr="00511C39">
              <w:rPr>
                <w:i/>
                <w:iCs/>
                <w:spacing w:val="-6"/>
              </w:rPr>
              <w:t>–</w:t>
            </w:r>
            <w:r w:rsidRPr="00511C39">
              <w:rPr>
                <w:spacing w:val="-6"/>
              </w:rPr>
              <w:t xml:space="preserve"> med råd stödja </w:t>
            </w:r>
            <w:r w:rsidRPr="00511C39">
              <w:rPr>
                <w:i/>
                <w:iCs/>
                <w:spacing w:val="-6"/>
              </w:rPr>
              <w:t>överförmyn</w:t>
            </w:r>
            <w:r w:rsidRPr="00511C39">
              <w:rPr>
                <w:i/>
                <w:iCs/>
                <w:spacing w:val="-6"/>
              </w:rPr>
              <w:softHyphen/>
              <w:t>dar</w:t>
            </w:r>
            <w:r w:rsidRPr="00511C39">
              <w:rPr>
                <w:i/>
                <w:iCs/>
                <w:spacing w:val="-6"/>
              </w:rPr>
              <w:softHyphen/>
              <w:t>na</w:t>
            </w:r>
            <w:r w:rsidRPr="00511C39">
              <w:rPr>
                <w:i/>
                <w:iCs/>
                <w:spacing w:val="-4"/>
              </w:rPr>
              <w:t xml:space="preserve"> och</w:t>
            </w:r>
            <w:r w:rsidRPr="00511C39">
              <w:rPr>
                <w:spacing w:val="-4"/>
              </w:rPr>
              <w:t xml:space="preserve"> överförmyndarnämnd</w:t>
            </w:r>
            <w:r w:rsidRPr="00511C39">
              <w:rPr>
                <w:spacing w:val="-4"/>
              </w:rPr>
              <w:softHyphen/>
              <w:t>erna i deras</w:t>
            </w:r>
            <w:r w:rsidRPr="00511C39">
              <w:rPr>
                <w:spacing w:val="-5"/>
              </w:rPr>
              <w:t xml:space="preserve"> verksamhet och där</w:t>
            </w:r>
            <w:r w:rsidRPr="00511C39">
              <w:rPr>
                <w:spacing w:val="-5"/>
              </w:rPr>
              <w:softHyphen/>
              <w:t>vid främja</w:t>
            </w:r>
            <w:r w:rsidRPr="00511C39">
              <w:rPr>
                <w:spacing w:val="-4"/>
              </w:rPr>
              <w:t xml:space="preserve"> en enhetlig rättstillämp</w:t>
            </w:r>
            <w:r w:rsidRPr="00511C39">
              <w:rPr>
                <w:spacing w:val="-4"/>
              </w:rPr>
              <w:softHyphen/>
              <w:t>ning, och</w:t>
            </w:r>
            <w:r>
              <w:t xml:space="preserve"> </w:t>
            </w:r>
          </w:p>
          <w:p w14:paraId="17B046AF" w14:textId="77777777" w:rsidR="00D4080F" w:rsidRDefault="00D4080F" w:rsidP="00A7016B">
            <w:pPr>
              <w:pStyle w:val="Brdtextmedindrag"/>
            </w:pPr>
            <w:r w:rsidRPr="002367FC">
              <w:rPr>
                <w:i/>
                <w:iCs/>
              </w:rPr>
              <w:t>–</w:t>
            </w:r>
            <w:r>
              <w:t xml:space="preserve"> se till att utbildningen av </w:t>
            </w:r>
            <w:r w:rsidRPr="006C578F">
              <w:rPr>
                <w:i/>
                <w:iCs/>
                <w:spacing w:val="-4"/>
              </w:rPr>
              <w:t>över</w:t>
            </w:r>
            <w:r>
              <w:rPr>
                <w:i/>
                <w:iCs/>
                <w:spacing w:val="-4"/>
              </w:rPr>
              <w:softHyphen/>
            </w:r>
            <w:r w:rsidRPr="006C578F">
              <w:rPr>
                <w:i/>
                <w:iCs/>
                <w:spacing w:val="-4"/>
              </w:rPr>
              <w:t>för</w:t>
            </w:r>
            <w:r>
              <w:rPr>
                <w:i/>
                <w:iCs/>
                <w:spacing w:val="-4"/>
              </w:rPr>
              <w:softHyphen/>
            </w:r>
            <w:r w:rsidRPr="006C578F">
              <w:rPr>
                <w:i/>
                <w:iCs/>
                <w:spacing w:val="-4"/>
              </w:rPr>
              <w:t xml:space="preserve">myndarna, </w:t>
            </w:r>
            <w:r w:rsidRPr="006C578F">
              <w:rPr>
                <w:spacing w:val="-4"/>
              </w:rPr>
              <w:t>ledamöterna i överför</w:t>
            </w:r>
            <w:r>
              <w:rPr>
                <w:spacing w:val="-4"/>
              </w:rPr>
              <w:softHyphen/>
            </w:r>
            <w:r w:rsidRPr="006C578F">
              <w:rPr>
                <w:spacing w:val="-4"/>
              </w:rPr>
              <w:t>myndarnämnderna och er</w:t>
            </w:r>
            <w:r w:rsidRPr="006C578F">
              <w:rPr>
                <w:spacing w:val="-4"/>
              </w:rPr>
              <w:softHyphen/>
            </w:r>
            <w:r w:rsidRPr="006C578F">
              <w:rPr>
                <w:spacing w:val="-4"/>
              </w:rPr>
              <w:softHyphen/>
              <w:t>sät</w:t>
            </w:r>
            <w:r w:rsidRPr="006C578F">
              <w:rPr>
                <w:spacing w:val="-4"/>
              </w:rPr>
              <w:softHyphen/>
              <w:t>tare</w:t>
            </w:r>
            <w:r>
              <w:t xml:space="preserve"> är tillfredsställande.</w:t>
            </w:r>
          </w:p>
        </w:tc>
        <w:tc>
          <w:tcPr>
            <w:tcW w:w="2500" w:type="pct"/>
            <w:shd w:val="clear" w:color="auto" w:fill="auto"/>
            <w:tcMar>
              <w:right w:w="0" w:type="dxa"/>
            </w:tcMar>
          </w:tcPr>
          <w:p w14:paraId="60946DB5" w14:textId="77777777" w:rsidR="00D4080F" w:rsidRDefault="00D4080F" w:rsidP="00A7016B">
            <w:pPr>
              <w:pStyle w:val="Brdtextmedindrag"/>
            </w:pPr>
            <w:r w:rsidRPr="007A07E1">
              <w:rPr>
                <w:i/>
                <w:iCs/>
              </w:rPr>
              <w:t>1.</w:t>
            </w:r>
            <w:r>
              <w:t> med råd stödja över</w:t>
            </w:r>
            <w:r>
              <w:softHyphen/>
              <w:t>för</w:t>
            </w:r>
            <w:r>
              <w:softHyphen/>
              <w:t>mynd</w:t>
            </w:r>
            <w:r w:rsidRPr="00511C39">
              <w:rPr>
                <w:spacing w:val="-4"/>
              </w:rPr>
              <w:t>a</w:t>
            </w:r>
            <w:r w:rsidRPr="00511C39">
              <w:rPr>
                <w:spacing w:val="-4"/>
              </w:rPr>
              <w:softHyphen/>
              <w:t>nämnderna i deras verk</w:t>
            </w:r>
            <w:r>
              <w:rPr>
                <w:spacing w:val="-4"/>
              </w:rPr>
              <w:softHyphen/>
            </w:r>
            <w:r w:rsidRPr="00511C39">
              <w:rPr>
                <w:spacing w:val="-4"/>
              </w:rPr>
              <w:t>sam</w:t>
            </w:r>
            <w:r w:rsidRPr="00511C39">
              <w:rPr>
                <w:spacing w:val="-4"/>
              </w:rPr>
              <w:softHyphen/>
              <w:t>het</w:t>
            </w:r>
            <w:r>
              <w:t xml:space="preserve"> och därvid främja en en</w:t>
            </w:r>
            <w:r>
              <w:softHyphen/>
              <w:t>hetlig rätts</w:t>
            </w:r>
            <w:r>
              <w:softHyphen/>
              <w:t xml:space="preserve">tillämpning, och </w:t>
            </w:r>
          </w:p>
          <w:p w14:paraId="39419331" w14:textId="77777777" w:rsidR="00D4080F" w:rsidRDefault="00D4080F" w:rsidP="00A7016B">
            <w:pPr>
              <w:pStyle w:val="Brdtextmedindrag"/>
            </w:pPr>
          </w:p>
          <w:p w14:paraId="23B8A1DC" w14:textId="77777777" w:rsidR="00D4080F" w:rsidRDefault="00D4080F" w:rsidP="00A7016B">
            <w:pPr>
              <w:pStyle w:val="Brdtextmedindrag"/>
            </w:pPr>
            <w:r w:rsidRPr="007A07E1">
              <w:rPr>
                <w:i/>
                <w:iCs/>
              </w:rPr>
              <w:t>2.</w:t>
            </w:r>
            <w:r>
              <w:t> se till att utbildningen av leda</w:t>
            </w:r>
            <w:r>
              <w:softHyphen/>
              <w:t>möterna i över</w:t>
            </w:r>
            <w:r>
              <w:softHyphen/>
              <w:t>förmyndar</w:t>
            </w:r>
            <w:r>
              <w:softHyphen/>
              <w:t>nämnd</w:t>
            </w:r>
            <w:r>
              <w:softHyphen/>
              <w:t>erna och ersättare är till</w:t>
            </w:r>
            <w:r>
              <w:softHyphen/>
              <w:t>fredsstäl</w:t>
            </w:r>
            <w:r>
              <w:softHyphen/>
              <w:t>lande.</w:t>
            </w:r>
          </w:p>
        </w:tc>
      </w:tr>
      <w:tr w:rsidR="009361F3" w:rsidRPr="000D02E0" w14:paraId="053A62FB" w14:textId="77777777" w:rsidTr="00A7016B">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3CA65A31" w14:textId="77777777" w:rsidR="00D4080F" w:rsidRPr="006E7348" w:rsidRDefault="00D4080F" w:rsidP="00A7016B">
            <w:pPr>
              <w:pStyle w:val="Brdtextmedindrag"/>
              <w:rPr>
                <w:i/>
                <w:iCs/>
              </w:rPr>
            </w:pPr>
          </w:p>
        </w:tc>
        <w:tc>
          <w:tcPr>
            <w:tcW w:w="2500" w:type="pct"/>
            <w:shd w:val="clear" w:color="auto" w:fill="auto"/>
            <w:tcMar>
              <w:right w:w="0" w:type="dxa"/>
            </w:tcMar>
          </w:tcPr>
          <w:p w14:paraId="54DEDFBE" w14:textId="77777777" w:rsidR="00D4080F" w:rsidRPr="00C43C4A" w:rsidRDefault="00D4080F" w:rsidP="00A7016B">
            <w:pPr>
              <w:pStyle w:val="Rubrik4utannumrering"/>
              <w:rPr>
                <w:b w:val="0"/>
                <w:i/>
              </w:rPr>
            </w:pPr>
            <w:r w:rsidRPr="009F2954">
              <w:rPr>
                <w:i/>
              </w:rPr>
              <w:t xml:space="preserve">Överförmyndarnämndens ansvar för utbildning och information, m.m. </w:t>
            </w:r>
          </w:p>
        </w:tc>
      </w:tr>
    </w:tbl>
    <w:p w14:paraId="2BF3DA54" w14:textId="77777777" w:rsidR="00D4080F" w:rsidRDefault="00D4080F" w:rsidP="009361F3">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2897B3C" w14:textId="77777777" w:rsidTr="00A7016B">
        <w:tc>
          <w:tcPr>
            <w:tcW w:w="2500" w:type="pct"/>
            <w:shd w:val="clear" w:color="auto" w:fill="auto"/>
            <w:tcMar>
              <w:left w:w="0" w:type="dxa"/>
            </w:tcMar>
          </w:tcPr>
          <w:p w14:paraId="450B8342" w14:textId="77777777" w:rsidR="00D4080F" w:rsidRPr="006E7348" w:rsidRDefault="00D4080F" w:rsidP="00A7016B">
            <w:pPr>
              <w:pStyle w:val="Brdtextmedindrag"/>
              <w:ind w:firstLine="0"/>
              <w:rPr>
                <w:i/>
                <w:iCs/>
              </w:rPr>
            </w:pPr>
            <w:r w:rsidRPr="006E7348">
              <w:rPr>
                <w:i/>
                <w:iCs/>
              </w:rPr>
              <w:t>Öve</w:t>
            </w:r>
            <w:r w:rsidRPr="00511C39">
              <w:rPr>
                <w:i/>
                <w:iCs/>
                <w:spacing w:val="-4"/>
              </w:rPr>
              <w:t>rförmyndaren eller överför</w:t>
            </w:r>
            <w:r w:rsidRPr="00511C39">
              <w:rPr>
                <w:i/>
                <w:iCs/>
                <w:spacing w:val="-4"/>
              </w:rPr>
              <w:softHyphen/>
              <w:t>myn</w:t>
            </w:r>
            <w:r>
              <w:rPr>
                <w:i/>
                <w:iCs/>
                <w:spacing w:val="-4"/>
              </w:rPr>
              <w:softHyphen/>
            </w:r>
            <w:r w:rsidRPr="00511C39">
              <w:rPr>
                <w:i/>
                <w:iCs/>
                <w:spacing w:val="-4"/>
              </w:rPr>
              <w:t>dar</w:t>
            </w:r>
            <w:r w:rsidRPr="00511C39">
              <w:rPr>
                <w:i/>
                <w:iCs/>
                <w:spacing w:val="-4"/>
              </w:rPr>
              <w:softHyphen/>
              <w:t>nämnden</w:t>
            </w:r>
            <w:r w:rsidRPr="006E7348">
              <w:rPr>
                <w:i/>
                <w:iCs/>
              </w:rPr>
              <w:t xml:space="preserve"> ansvarar för att gode män och förvaltare erbjuds den ut</w:t>
            </w:r>
            <w:r>
              <w:rPr>
                <w:i/>
                <w:iCs/>
              </w:rPr>
              <w:softHyphen/>
            </w:r>
            <w:r w:rsidRPr="006E7348">
              <w:rPr>
                <w:i/>
                <w:iCs/>
              </w:rPr>
              <w:t>bildning som behövs.</w:t>
            </w:r>
          </w:p>
        </w:tc>
        <w:tc>
          <w:tcPr>
            <w:tcW w:w="2500" w:type="pct"/>
            <w:shd w:val="clear" w:color="auto" w:fill="auto"/>
            <w:tcMar>
              <w:right w:w="0" w:type="dxa"/>
            </w:tcMar>
          </w:tcPr>
          <w:p w14:paraId="65B76466" w14:textId="77777777" w:rsidR="00D4080F" w:rsidRDefault="00D4080F" w:rsidP="00A7016B">
            <w:pPr>
              <w:pStyle w:val="Brdtextmedindrag"/>
              <w:ind w:firstLine="0"/>
              <w:rPr>
                <w:i/>
                <w:iCs/>
              </w:rPr>
            </w:pPr>
            <w:r>
              <w:rPr>
                <w:i/>
                <w:iCs/>
              </w:rPr>
              <w:t>Överförmyndarnämnden an</w:t>
            </w:r>
            <w:r>
              <w:rPr>
                <w:i/>
                <w:iCs/>
              </w:rPr>
              <w:softHyphen/>
              <w:t>svarar för att gode män och för</w:t>
            </w:r>
            <w:r>
              <w:rPr>
                <w:i/>
                <w:iCs/>
              </w:rPr>
              <w:softHyphen/>
              <w:t xml:space="preserve">valtare får </w:t>
            </w:r>
            <w:r w:rsidRPr="00511C39">
              <w:rPr>
                <w:i/>
                <w:iCs/>
                <w:spacing w:val="-4"/>
              </w:rPr>
              <w:t>introduktions</w:t>
            </w:r>
            <w:r w:rsidRPr="00511C39">
              <w:rPr>
                <w:i/>
                <w:iCs/>
                <w:spacing w:val="-4"/>
              </w:rPr>
              <w:softHyphen/>
              <w:t>utbild</w:t>
            </w:r>
            <w:r w:rsidRPr="00511C39">
              <w:rPr>
                <w:i/>
                <w:iCs/>
                <w:spacing w:val="-4"/>
              </w:rPr>
              <w:softHyphen/>
              <w:t>ning o</w:t>
            </w:r>
            <w:bookmarkStart w:id="368" w:name="_Hlk63771406"/>
            <w:r w:rsidRPr="00511C39">
              <w:rPr>
                <w:i/>
                <w:iCs/>
                <w:spacing w:val="-4"/>
              </w:rPr>
              <w:t>ch annan utbildning som ställ</w:t>
            </w:r>
            <w:r w:rsidRPr="00511C39">
              <w:rPr>
                <w:i/>
                <w:iCs/>
                <w:spacing w:val="-4"/>
              </w:rPr>
              <w:softHyphen/>
              <w:t>före</w:t>
            </w:r>
            <w:r>
              <w:rPr>
                <w:i/>
                <w:iCs/>
                <w:spacing w:val="-4"/>
              </w:rPr>
              <w:softHyphen/>
            </w:r>
            <w:r w:rsidRPr="00511C39">
              <w:rPr>
                <w:i/>
                <w:iCs/>
                <w:spacing w:val="-4"/>
              </w:rPr>
              <w:t>trädaren be</w:t>
            </w:r>
            <w:r>
              <w:rPr>
                <w:i/>
                <w:iCs/>
                <w:spacing w:val="-4"/>
              </w:rPr>
              <w:softHyphen/>
            </w:r>
            <w:r w:rsidRPr="00511C39">
              <w:rPr>
                <w:i/>
                <w:iCs/>
                <w:spacing w:val="-4"/>
              </w:rPr>
              <w:t>höver med anled</w:t>
            </w:r>
            <w:r w:rsidRPr="00511C39">
              <w:rPr>
                <w:i/>
                <w:iCs/>
                <w:spacing w:val="-4"/>
              </w:rPr>
              <w:softHyphen/>
              <w:t>ning</w:t>
            </w:r>
            <w:r>
              <w:rPr>
                <w:i/>
                <w:iCs/>
              </w:rPr>
              <w:t xml:space="preserve"> av uppdraget.</w:t>
            </w:r>
          </w:p>
          <w:p w14:paraId="47938CB3" w14:textId="77777777" w:rsidR="00D4080F" w:rsidRPr="000D02E0" w:rsidRDefault="00D4080F" w:rsidP="00A7016B">
            <w:pPr>
              <w:pStyle w:val="Brdtextmedindrag"/>
              <w:rPr>
                <w:i/>
                <w:iCs/>
              </w:rPr>
            </w:pPr>
            <w:r w:rsidRPr="00550C70">
              <w:rPr>
                <w:i/>
                <w:iCs/>
              </w:rPr>
              <w:t>Regeringen eller den myndig</w:t>
            </w:r>
            <w:r>
              <w:rPr>
                <w:i/>
                <w:iCs/>
              </w:rPr>
              <w:softHyphen/>
            </w:r>
            <w:r w:rsidRPr="00550C70">
              <w:rPr>
                <w:i/>
                <w:iCs/>
              </w:rPr>
              <w:t xml:space="preserve">het som regeringen bestämmer </w:t>
            </w:r>
            <w:r>
              <w:rPr>
                <w:i/>
                <w:iCs/>
              </w:rPr>
              <w:t>får</w:t>
            </w:r>
            <w:r w:rsidRPr="00550C70">
              <w:rPr>
                <w:i/>
                <w:iCs/>
              </w:rPr>
              <w:t xml:space="preserve"> meddela föreskrifter om innehållet i introduktionsutbildningen.</w:t>
            </w:r>
            <w:r>
              <w:rPr>
                <w:i/>
                <w:iCs/>
              </w:rPr>
              <w:t xml:space="preserve"> </w:t>
            </w:r>
            <w:bookmarkEnd w:id="368"/>
          </w:p>
        </w:tc>
      </w:tr>
      <w:tr w:rsidR="009361F3" w14:paraId="0FD5C1F5" w14:textId="77777777" w:rsidTr="00A7016B">
        <w:tc>
          <w:tcPr>
            <w:tcW w:w="2500" w:type="pct"/>
            <w:shd w:val="clear" w:color="auto" w:fill="auto"/>
            <w:tcMar>
              <w:left w:w="0" w:type="dxa"/>
            </w:tcMar>
          </w:tcPr>
          <w:p w14:paraId="6F4955DB" w14:textId="77777777" w:rsidR="00D4080F" w:rsidRPr="00E85E19" w:rsidRDefault="00D4080F" w:rsidP="00A7016B">
            <w:pPr>
              <w:pStyle w:val="Brdtextmedindrag"/>
              <w:rPr>
                <w:i/>
                <w:iCs/>
              </w:rPr>
            </w:pPr>
          </w:p>
        </w:tc>
        <w:tc>
          <w:tcPr>
            <w:tcW w:w="2500" w:type="pct"/>
            <w:shd w:val="clear" w:color="auto" w:fill="auto"/>
            <w:tcMar>
              <w:right w:w="0" w:type="dxa"/>
            </w:tcMar>
          </w:tcPr>
          <w:p w14:paraId="6B6FA114" w14:textId="77777777" w:rsidR="00D4080F" w:rsidRDefault="00D4080F" w:rsidP="00A7016B">
            <w:pPr>
              <w:pStyle w:val="Brdtext"/>
              <w:rPr>
                <w:i/>
                <w:iCs/>
              </w:rPr>
            </w:pPr>
          </w:p>
          <w:p w14:paraId="34836A09" w14:textId="77777777" w:rsidR="00D4080F" w:rsidRPr="00986C2E" w:rsidRDefault="00D4080F" w:rsidP="00A7016B">
            <w:pPr>
              <w:pStyle w:val="Brdtext"/>
              <w:rPr>
                <w:i/>
                <w:iCs/>
              </w:rPr>
            </w:pPr>
            <w:r w:rsidRPr="00986C2E">
              <w:rPr>
                <w:i/>
                <w:iCs/>
              </w:rPr>
              <w:t>18</w:t>
            </w:r>
            <w:r>
              <w:rPr>
                <w:i/>
                <w:iCs/>
              </w:rPr>
              <w:t> </w:t>
            </w:r>
            <w:r w:rsidRPr="00986C2E">
              <w:rPr>
                <w:i/>
                <w:iCs/>
              </w:rPr>
              <w:t>a</w:t>
            </w:r>
            <w:r>
              <w:rPr>
                <w:i/>
                <w:iCs/>
              </w:rPr>
              <w:t> §</w:t>
            </w:r>
          </w:p>
          <w:p w14:paraId="3087B928" w14:textId="77777777" w:rsidR="00D4080F" w:rsidRPr="00B96A55" w:rsidRDefault="00D4080F" w:rsidP="00A7016B">
            <w:pPr>
              <w:pStyle w:val="Brdtextmedindrag"/>
              <w:ind w:firstLine="0"/>
              <w:rPr>
                <w:i/>
                <w:iCs/>
              </w:rPr>
            </w:pPr>
            <w:r w:rsidRPr="00B96A55">
              <w:rPr>
                <w:i/>
                <w:iCs/>
              </w:rPr>
              <w:t>Innan en person förordnas som för</w:t>
            </w:r>
            <w:r>
              <w:rPr>
                <w:i/>
                <w:iCs/>
              </w:rPr>
              <w:softHyphen/>
            </w:r>
            <w:r w:rsidRPr="00B96A55">
              <w:rPr>
                <w:i/>
                <w:iCs/>
              </w:rPr>
              <w:t>myndare, god man eller för</w:t>
            </w:r>
            <w:r>
              <w:rPr>
                <w:i/>
                <w:iCs/>
              </w:rPr>
              <w:softHyphen/>
            </w:r>
            <w:r w:rsidRPr="00B96A55">
              <w:rPr>
                <w:i/>
                <w:iCs/>
              </w:rPr>
              <w:t>val</w:t>
            </w:r>
            <w:r>
              <w:rPr>
                <w:i/>
                <w:iCs/>
              </w:rPr>
              <w:softHyphen/>
            </w:r>
            <w:r w:rsidRPr="00B96A55">
              <w:rPr>
                <w:i/>
                <w:iCs/>
              </w:rPr>
              <w:t>tare ska över</w:t>
            </w:r>
            <w:r w:rsidRPr="00B96A55">
              <w:rPr>
                <w:i/>
                <w:iCs/>
              </w:rPr>
              <w:softHyphen/>
              <w:t>förmyndarnämnden infor</w:t>
            </w:r>
            <w:r>
              <w:rPr>
                <w:i/>
                <w:iCs/>
              </w:rPr>
              <w:softHyphen/>
            </w:r>
            <w:r w:rsidRPr="00B96A55">
              <w:rPr>
                <w:i/>
                <w:iCs/>
              </w:rPr>
              <w:t>mera honom eller henne om vilka uppgifter som förväntas ingå i upp</w:t>
            </w:r>
            <w:r>
              <w:rPr>
                <w:i/>
                <w:iCs/>
              </w:rPr>
              <w:softHyphen/>
            </w:r>
            <w:r w:rsidRPr="00B96A55">
              <w:rPr>
                <w:i/>
                <w:iCs/>
              </w:rPr>
              <w:t xml:space="preserve">draget. </w:t>
            </w:r>
            <w:r w:rsidRPr="00E50D4F">
              <w:rPr>
                <w:i/>
                <w:iCs/>
              </w:rPr>
              <w:t>Nämnden ska doku</w:t>
            </w:r>
            <w:r>
              <w:rPr>
                <w:i/>
                <w:iCs/>
              </w:rPr>
              <w:softHyphen/>
            </w:r>
            <w:r w:rsidRPr="00E50D4F">
              <w:rPr>
                <w:i/>
                <w:iCs/>
              </w:rPr>
              <w:t>mentera den information som har lämnats.</w:t>
            </w:r>
          </w:p>
          <w:p w14:paraId="61D6FDDC" w14:textId="77777777" w:rsidR="00D4080F" w:rsidRPr="00986C2E" w:rsidRDefault="00D4080F" w:rsidP="00A7016B">
            <w:pPr>
              <w:pStyle w:val="Brdtextmedindrag"/>
            </w:pPr>
            <w:r w:rsidRPr="00986C2E">
              <w:rPr>
                <w:i/>
                <w:iCs/>
              </w:rPr>
              <w:t xml:space="preserve">I samband med förordnandet </w:t>
            </w:r>
            <w:r w:rsidRPr="00511C39">
              <w:rPr>
                <w:i/>
                <w:iCs/>
                <w:spacing w:val="-4"/>
              </w:rPr>
              <w:t>ska överförmyndarnämnden lämna</w:t>
            </w:r>
            <w:r w:rsidRPr="00986C2E">
              <w:rPr>
                <w:i/>
                <w:iCs/>
              </w:rPr>
              <w:t xml:space="preserve"> an</w:t>
            </w:r>
            <w:r>
              <w:rPr>
                <w:i/>
                <w:iCs/>
              </w:rPr>
              <w:softHyphen/>
            </w:r>
            <w:r w:rsidRPr="00986C2E">
              <w:rPr>
                <w:i/>
                <w:iCs/>
              </w:rPr>
              <w:t>passad information om ställ</w:t>
            </w:r>
            <w:r>
              <w:rPr>
                <w:i/>
                <w:iCs/>
              </w:rPr>
              <w:softHyphen/>
            </w:r>
            <w:r w:rsidRPr="00986C2E">
              <w:rPr>
                <w:i/>
                <w:iCs/>
              </w:rPr>
              <w:t>före</w:t>
            </w:r>
            <w:r>
              <w:rPr>
                <w:i/>
                <w:iCs/>
              </w:rPr>
              <w:softHyphen/>
            </w:r>
            <w:r w:rsidRPr="00986C2E">
              <w:rPr>
                <w:i/>
                <w:iCs/>
              </w:rPr>
              <w:t>trä</w:t>
            </w:r>
            <w:r>
              <w:rPr>
                <w:i/>
                <w:iCs/>
              </w:rPr>
              <w:softHyphen/>
            </w:r>
            <w:r w:rsidRPr="00986C2E">
              <w:rPr>
                <w:i/>
                <w:iCs/>
              </w:rPr>
              <w:t>darskapet till den enskilde.</w:t>
            </w:r>
            <w:r w:rsidRPr="00986C2E">
              <w:t xml:space="preserve"> </w:t>
            </w:r>
          </w:p>
        </w:tc>
      </w:tr>
      <w:tr w:rsidR="009361F3" w14:paraId="6E994CDF" w14:textId="77777777" w:rsidTr="00A7016B">
        <w:tblPrEx>
          <w:tblCellMar>
            <w:left w:w="108" w:type="dxa"/>
            <w:right w:w="108" w:type="dxa"/>
          </w:tblCellMar>
          <w:tblLook w:val="0600" w:firstRow="0" w:lastRow="0" w:firstColumn="0" w:lastColumn="0" w:noHBand="1" w:noVBand="1"/>
        </w:tblPrEx>
        <w:trPr>
          <w:trHeight w:val="87"/>
        </w:trPr>
        <w:tc>
          <w:tcPr>
            <w:tcW w:w="2500" w:type="pct"/>
            <w:shd w:val="clear" w:color="auto" w:fill="auto"/>
            <w:tcMar>
              <w:left w:w="0" w:type="dxa"/>
            </w:tcMar>
          </w:tcPr>
          <w:p w14:paraId="167E9019" w14:textId="77777777" w:rsidR="00D4080F" w:rsidRDefault="00D4080F" w:rsidP="00A7016B">
            <w:pPr>
              <w:pStyle w:val="Brdtextmedindrag"/>
            </w:pPr>
          </w:p>
        </w:tc>
        <w:tc>
          <w:tcPr>
            <w:tcW w:w="2500" w:type="pct"/>
            <w:shd w:val="clear" w:color="auto" w:fill="auto"/>
            <w:tcMar>
              <w:right w:w="0" w:type="dxa"/>
            </w:tcMar>
          </w:tcPr>
          <w:p w14:paraId="106ADC7C" w14:textId="77777777" w:rsidR="00D4080F" w:rsidRPr="00C00898" w:rsidRDefault="00D4080F" w:rsidP="00C00898">
            <w:pPr>
              <w:pStyle w:val="Rubrik4utannumrering"/>
              <w:rPr>
                <w:b w:val="0"/>
                <w:i/>
                <w:iCs/>
              </w:rPr>
            </w:pPr>
            <w:r w:rsidRPr="00C00898">
              <w:rPr>
                <w:i/>
                <w:iCs/>
              </w:rPr>
              <w:t>Upplysning om föreskrifter</w:t>
            </w:r>
          </w:p>
        </w:tc>
      </w:tr>
    </w:tbl>
    <w:p w14:paraId="154426A1" w14:textId="77777777" w:rsidR="00D4080F" w:rsidRDefault="00D4080F" w:rsidP="009361F3">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9F73DEE" w14:textId="77777777" w:rsidTr="00A7016B">
        <w:tc>
          <w:tcPr>
            <w:tcW w:w="2500" w:type="pct"/>
            <w:shd w:val="clear" w:color="auto" w:fill="auto"/>
            <w:tcMar>
              <w:left w:w="0" w:type="dxa"/>
            </w:tcMar>
          </w:tcPr>
          <w:p w14:paraId="728AA3FC" w14:textId="77777777" w:rsidR="00D4080F" w:rsidRDefault="00D4080F" w:rsidP="00A7016B">
            <w:pPr>
              <w:pStyle w:val="Brdtextmedindrag"/>
              <w:ind w:firstLine="0"/>
            </w:pPr>
            <w:r w:rsidRPr="006E7348">
              <w:t>Regeringen meddelar före</w:t>
            </w:r>
            <w:r>
              <w:softHyphen/>
            </w:r>
            <w:r w:rsidRPr="006E7348">
              <w:t>skri</w:t>
            </w:r>
            <w:r w:rsidRPr="00511C39">
              <w:rPr>
                <w:spacing w:val="-4"/>
              </w:rPr>
              <w:t>fter om vilken eller vilka läns</w:t>
            </w:r>
            <w:r w:rsidRPr="00511C39">
              <w:rPr>
                <w:spacing w:val="-4"/>
              </w:rPr>
              <w:softHyphen/>
              <w:t>styrelser</w:t>
            </w:r>
            <w:r w:rsidRPr="006E7348">
              <w:t xml:space="preserve"> som ansvarar för upp</w:t>
            </w:r>
            <w:r>
              <w:softHyphen/>
            </w:r>
            <w:r w:rsidRPr="006E7348">
              <w:t>gifter enligt detta kapitel.</w:t>
            </w:r>
            <w:r>
              <w:t xml:space="preserve"> </w:t>
            </w:r>
            <w:r w:rsidRPr="00276167">
              <w:rPr>
                <w:i/>
                <w:iCs/>
              </w:rPr>
              <w:t>Reger</w:t>
            </w:r>
            <w:r w:rsidRPr="00276167">
              <w:rPr>
                <w:i/>
                <w:iCs/>
              </w:rPr>
              <w:softHyphen/>
              <w:t xml:space="preserve">ingen meddelar </w:t>
            </w:r>
            <w:r w:rsidRPr="00276167">
              <w:rPr>
                <w:i/>
                <w:iCs/>
              </w:rPr>
              <w:lastRenderedPageBreak/>
              <w:t>även närmare föreskrifter om vilka uppgifter</w:t>
            </w:r>
            <w:r w:rsidRPr="006E7348">
              <w:t xml:space="preserve"> </w:t>
            </w:r>
            <w:r w:rsidRPr="00276167">
              <w:rPr>
                <w:i/>
                <w:iCs/>
              </w:rPr>
              <w:t>överförmyndaren eller överför</w:t>
            </w:r>
            <w:r w:rsidRPr="00276167">
              <w:rPr>
                <w:i/>
                <w:iCs/>
              </w:rPr>
              <w:softHyphen/>
              <w:t>myndarnämnden ska lämna för att länsstyrelsen ska kunna föra statistik och vilken statistik läns</w:t>
            </w:r>
            <w:r w:rsidRPr="00276167">
              <w:rPr>
                <w:i/>
                <w:iCs/>
              </w:rPr>
              <w:softHyphen/>
              <w:t>sty</w:t>
            </w:r>
            <w:r>
              <w:rPr>
                <w:i/>
                <w:iCs/>
              </w:rPr>
              <w:softHyphen/>
            </w:r>
            <w:r w:rsidRPr="00276167">
              <w:rPr>
                <w:i/>
                <w:iCs/>
              </w:rPr>
              <w:t>relsen ska föra.</w:t>
            </w:r>
          </w:p>
        </w:tc>
        <w:tc>
          <w:tcPr>
            <w:tcW w:w="2500" w:type="pct"/>
            <w:shd w:val="clear" w:color="auto" w:fill="auto"/>
            <w:tcMar>
              <w:right w:w="0" w:type="dxa"/>
            </w:tcMar>
          </w:tcPr>
          <w:p w14:paraId="4BC1EEE9" w14:textId="77777777" w:rsidR="00D4080F" w:rsidRDefault="00D4080F" w:rsidP="00A7016B">
            <w:pPr>
              <w:pStyle w:val="Brdtextmedindrag"/>
              <w:ind w:firstLine="0"/>
            </w:pPr>
            <w:r w:rsidRPr="006E7348">
              <w:lastRenderedPageBreak/>
              <w:t>Regeringen meddelar före</w:t>
            </w:r>
            <w:r>
              <w:softHyphen/>
            </w:r>
            <w:r w:rsidRPr="006E7348">
              <w:t>skri</w:t>
            </w:r>
            <w:r w:rsidRPr="00511C39">
              <w:rPr>
                <w:spacing w:val="-4"/>
              </w:rPr>
              <w:t>fter om vilken eller vilka läns</w:t>
            </w:r>
            <w:r w:rsidRPr="00511C39">
              <w:rPr>
                <w:spacing w:val="-4"/>
              </w:rPr>
              <w:softHyphen/>
              <w:t>styrelser</w:t>
            </w:r>
            <w:r w:rsidRPr="006E7348">
              <w:t xml:space="preserve"> som ansvarar för upp</w:t>
            </w:r>
            <w:r>
              <w:softHyphen/>
            </w:r>
            <w:r w:rsidRPr="006E7348">
              <w:t>gifter enligt detta kapitel.</w:t>
            </w:r>
          </w:p>
        </w:tc>
      </w:tr>
    </w:tbl>
    <w:p w14:paraId="4D0FB2C5" w14:textId="77777777" w:rsidR="00D4080F" w:rsidRDefault="00D4080F" w:rsidP="009361F3">
      <w:pPr>
        <w:pStyle w:val="Brdtext"/>
        <w:spacing w:before="230"/>
        <w:jc w:val="center"/>
        <w:rPr>
          <w:b/>
        </w:rPr>
      </w:pPr>
      <w:r>
        <w:rPr>
          <w:b/>
        </w:rPr>
        <w:t>20 kap.</w:t>
      </w:r>
    </w:p>
    <w:p w14:paraId="6E4A0B34" w14:textId="77777777" w:rsidR="00D4080F" w:rsidRDefault="00D4080F" w:rsidP="009361F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4DDEF3D" w14:textId="77777777" w:rsidTr="00A7016B">
        <w:tc>
          <w:tcPr>
            <w:tcW w:w="2500" w:type="pct"/>
            <w:shd w:val="clear" w:color="auto" w:fill="auto"/>
            <w:tcMar>
              <w:left w:w="0" w:type="dxa"/>
            </w:tcMar>
          </w:tcPr>
          <w:p w14:paraId="299CA95A" w14:textId="77777777" w:rsidR="00D4080F" w:rsidRDefault="00D4080F" w:rsidP="00A7016B">
            <w:pPr>
              <w:pStyle w:val="Brdtextmedindrag"/>
              <w:ind w:firstLine="0"/>
            </w:pPr>
            <w:r w:rsidRPr="00FA170F">
              <w:rPr>
                <w:i/>
                <w:iCs/>
              </w:rPr>
              <w:t>Överförmyndarens</w:t>
            </w:r>
            <w:r w:rsidRPr="00FA170F">
              <w:t xml:space="preserve"> samtycke </w:t>
            </w:r>
            <w:r w:rsidRPr="00E23B0A">
              <w:rPr>
                <w:spacing w:val="-4"/>
              </w:rPr>
              <w:t>till åtgärd beträffande en enskilds</w:t>
            </w:r>
            <w:r w:rsidRPr="00FA170F">
              <w:t xml:space="preserve"> egendom får begäras endast av förmyndaren, den gode mannen eller förvaltaren. </w:t>
            </w:r>
            <w:r w:rsidRPr="00FA170F">
              <w:rPr>
                <w:i/>
                <w:iCs/>
              </w:rPr>
              <w:t>Överförmyn</w:t>
            </w:r>
            <w:r>
              <w:rPr>
                <w:i/>
                <w:iCs/>
              </w:rPr>
              <w:softHyphen/>
            </w:r>
            <w:r w:rsidRPr="00FA170F">
              <w:rPr>
                <w:i/>
                <w:iCs/>
              </w:rPr>
              <w:t>da</w:t>
            </w:r>
            <w:r>
              <w:rPr>
                <w:i/>
                <w:iCs/>
              </w:rPr>
              <w:softHyphen/>
            </w:r>
            <w:r w:rsidRPr="00FA170F">
              <w:rPr>
                <w:i/>
                <w:iCs/>
              </w:rPr>
              <w:t>rens</w:t>
            </w:r>
            <w:r w:rsidRPr="00FA170F">
              <w:t xml:space="preserve"> beslut i ett sådant ärende får överklagas endast av ställföreträ</w:t>
            </w:r>
            <w:r>
              <w:softHyphen/>
            </w:r>
            <w:r w:rsidRPr="00FA170F">
              <w:t>daren.</w:t>
            </w:r>
            <w:r>
              <w:t xml:space="preserve"> </w:t>
            </w:r>
            <w:r w:rsidRPr="00FA170F">
              <w:rPr>
                <w:i/>
                <w:iCs/>
              </w:rPr>
              <w:t>Överförmyndarens</w:t>
            </w:r>
            <w:r w:rsidRPr="00FA170F">
              <w:t xml:space="preserve"> beslut enligt 9</w:t>
            </w:r>
            <w:r>
              <w:t> kap.</w:t>
            </w:r>
            <w:r w:rsidRPr="00FA170F">
              <w:t xml:space="preserve"> 3 eller 4</w:t>
            </w:r>
            <w:r>
              <w:t> §</w:t>
            </w:r>
            <w:r w:rsidRPr="00FA170F">
              <w:t>, 13</w:t>
            </w:r>
            <w:r>
              <w:t> kap.</w:t>
            </w:r>
            <w:r w:rsidRPr="00FA170F">
              <w:t xml:space="preserve"> 18 eller 19</w:t>
            </w:r>
            <w:r>
              <w:t> §</w:t>
            </w:r>
            <w:r w:rsidRPr="00FA170F">
              <w:t xml:space="preserve"> eller 14</w:t>
            </w:r>
            <w:r>
              <w:t> kap.</w:t>
            </w:r>
            <w:r w:rsidRPr="00FA170F">
              <w:t xml:space="preserve"> 21</w:t>
            </w:r>
            <w:r>
              <w:t> §</w:t>
            </w:r>
            <w:r w:rsidRPr="00FA170F">
              <w:t xml:space="preserve"> får överklagas endast av ställföre</w:t>
            </w:r>
            <w:r>
              <w:softHyphen/>
            </w:r>
            <w:r w:rsidRPr="00FA170F">
              <w:t>trä</w:t>
            </w:r>
            <w:r>
              <w:softHyphen/>
            </w:r>
            <w:r w:rsidRPr="00FA170F">
              <w:t xml:space="preserve">daren eller av den enskilde, om han eller hon har fyllt </w:t>
            </w:r>
            <w:r w:rsidRPr="00FA170F">
              <w:rPr>
                <w:i/>
                <w:iCs/>
              </w:rPr>
              <w:t>sexton</w:t>
            </w:r>
            <w:r>
              <w:t> år.</w:t>
            </w:r>
          </w:p>
        </w:tc>
        <w:tc>
          <w:tcPr>
            <w:tcW w:w="2500" w:type="pct"/>
            <w:shd w:val="clear" w:color="auto" w:fill="auto"/>
            <w:tcMar>
              <w:right w:w="0" w:type="dxa"/>
            </w:tcMar>
          </w:tcPr>
          <w:p w14:paraId="7A19A50D" w14:textId="77777777" w:rsidR="00D4080F" w:rsidRDefault="00D4080F" w:rsidP="00A7016B">
            <w:pPr>
              <w:pStyle w:val="Brdtextmedindrag"/>
              <w:ind w:firstLine="0"/>
            </w:pPr>
            <w:r w:rsidRPr="00C2365B">
              <w:rPr>
                <w:i/>
                <w:iCs/>
                <w:spacing w:val="-5"/>
              </w:rPr>
              <w:t>Överförmyndarnämndens</w:t>
            </w:r>
            <w:r w:rsidRPr="00C2365B">
              <w:rPr>
                <w:spacing w:val="-5"/>
              </w:rPr>
              <w:t xml:space="preserve"> sam</w:t>
            </w:r>
            <w:r w:rsidRPr="00C2365B">
              <w:rPr>
                <w:spacing w:val="-5"/>
              </w:rPr>
              <w:softHyphen/>
              <w:t>tycke</w:t>
            </w:r>
            <w:r w:rsidRPr="00FA170F">
              <w:t xml:space="preserve"> till </w:t>
            </w:r>
            <w:r>
              <w:rPr>
                <w:i/>
                <w:iCs/>
              </w:rPr>
              <w:t xml:space="preserve">en </w:t>
            </w:r>
            <w:r w:rsidRPr="00FA170F">
              <w:t>åtgärd beträffande en en</w:t>
            </w:r>
            <w:r>
              <w:softHyphen/>
            </w:r>
            <w:r w:rsidRPr="00FA170F">
              <w:t>skilds egendom får begäras end</w:t>
            </w:r>
            <w:r w:rsidRPr="00C2365B">
              <w:rPr>
                <w:spacing w:val="-4"/>
              </w:rPr>
              <w:t>ast av förmyndaren, den gode</w:t>
            </w:r>
            <w:r w:rsidRPr="00FA170F">
              <w:t xml:space="preserve"> mannen eller förvaltaren. </w:t>
            </w:r>
            <w:r w:rsidRPr="00FA170F">
              <w:rPr>
                <w:i/>
                <w:iCs/>
              </w:rPr>
              <w:t>Nämn</w:t>
            </w:r>
            <w:r>
              <w:rPr>
                <w:i/>
                <w:iCs/>
              </w:rPr>
              <w:softHyphen/>
            </w:r>
            <w:r w:rsidRPr="00FA170F">
              <w:rPr>
                <w:i/>
                <w:iCs/>
              </w:rPr>
              <w:t>dens</w:t>
            </w:r>
            <w:r w:rsidRPr="00FA170F">
              <w:t xml:space="preserve"> beslut i ett sådant ärende får överklagas endast av ställföreträ</w:t>
            </w:r>
            <w:r>
              <w:softHyphen/>
            </w:r>
            <w:r w:rsidRPr="00FA170F">
              <w:t>daren.</w:t>
            </w:r>
            <w:r>
              <w:t xml:space="preserve"> </w:t>
            </w:r>
            <w:r w:rsidRPr="00FA170F">
              <w:rPr>
                <w:i/>
                <w:iCs/>
              </w:rPr>
              <w:t>Över</w:t>
            </w:r>
            <w:r>
              <w:rPr>
                <w:i/>
                <w:iCs/>
              </w:rPr>
              <w:softHyphen/>
            </w:r>
            <w:r w:rsidRPr="00FA170F">
              <w:rPr>
                <w:i/>
                <w:iCs/>
              </w:rPr>
              <w:t>för</w:t>
            </w:r>
            <w:r>
              <w:rPr>
                <w:i/>
                <w:iCs/>
              </w:rPr>
              <w:softHyphen/>
            </w:r>
            <w:r w:rsidRPr="00FA170F">
              <w:rPr>
                <w:i/>
                <w:iCs/>
              </w:rPr>
              <w:t>myndar</w:t>
            </w:r>
            <w:r>
              <w:rPr>
                <w:i/>
                <w:iCs/>
              </w:rPr>
              <w:softHyphen/>
              <w:t>nämndens</w:t>
            </w:r>
            <w:r w:rsidRPr="00FA170F">
              <w:t xml:space="preserve"> beslut enligt 9</w:t>
            </w:r>
            <w:r>
              <w:t> kap.</w:t>
            </w:r>
            <w:r w:rsidRPr="00FA170F">
              <w:t xml:space="preserve"> 3 eller 4</w:t>
            </w:r>
            <w:r>
              <w:t> §</w:t>
            </w:r>
            <w:r w:rsidRPr="00FA170F">
              <w:t>, 13</w:t>
            </w:r>
            <w:r>
              <w:t> kap.</w:t>
            </w:r>
            <w:r w:rsidRPr="00FA170F">
              <w:t xml:space="preserve"> 18 eller 19</w:t>
            </w:r>
            <w:r>
              <w:t> §</w:t>
            </w:r>
            <w:r w:rsidRPr="00FA170F">
              <w:t xml:space="preserve"> eller 14</w:t>
            </w:r>
            <w:r>
              <w:t> kap.</w:t>
            </w:r>
            <w:r w:rsidRPr="00FA170F">
              <w:t xml:space="preserve"> 21</w:t>
            </w:r>
            <w:r>
              <w:t> </w:t>
            </w:r>
            <w:r w:rsidRPr="00C2365B">
              <w:rPr>
                <w:spacing w:val="-4"/>
              </w:rPr>
              <w:t>§ får överkla</w:t>
            </w:r>
            <w:r>
              <w:rPr>
                <w:spacing w:val="-4"/>
              </w:rPr>
              <w:softHyphen/>
            </w:r>
            <w:r w:rsidRPr="00C2365B">
              <w:rPr>
                <w:spacing w:val="-4"/>
              </w:rPr>
              <w:t>gas endast av ställ</w:t>
            </w:r>
            <w:r w:rsidRPr="00C2365B">
              <w:rPr>
                <w:spacing w:val="-4"/>
              </w:rPr>
              <w:softHyphen/>
              <w:t>företrä</w:t>
            </w:r>
            <w:r w:rsidRPr="00C2365B">
              <w:rPr>
                <w:spacing w:val="-2"/>
              </w:rPr>
              <w:t>daren eller av den enskilde</w:t>
            </w:r>
            <w:r w:rsidRPr="00FA170F">
              <w:t xml:space="preserve">, om han eller hon har fyllt </w:t>
            </w:r>
            <w:r>
              <w:rPr>
                <w:i/>
                <w:iCs/>
              </w:rPr>
              <w:t>16</w:t>
            </w:r>
            <w:r>
              <w:t> år.</w:t>
            </w:r>
          </w:p>
        </w:tc>
      </w:tr>
      <w:tr w:rsidR="009361F3" w14:paraId="4F7AF9A1" w14:textId="77777777" w:rsidTr="00A7016B">
        <w:tc>
          <w:tcPr>
            <w:tcW w:w="2500" w:type="pct"/>
            <w:shd w:val="clear" w:color="auto" w:fill="auto"/>
            <w:tcMar>
              <w:left w:w="0" w:type="dxa"/>
            </w:tcMar>
          </w:tcPr>
          <w:p w14:paraId="112FD965" w14:textId="77777777" w:rsidR="00D4080F" w:rsidRPr="008B3F3E" w:rsidRDefault="00D4080F" w:rsidP="00A7016B">
            <w:pPr>
              <w:pStyle w:val="Brdtextmedindrag"/>
            </w:pPr>
            <w:r w:rsidRPr="008B3F3E">
              <w:rPr>
                <w:i/>
                <w:iCs/>
              </w:rPr>
              <w:t>Överförmyndarens</w:t>
            </w:r>
            <w:r w:rsidRPr="008B3F3E">
              <w:t xml:space="preserve"> beslut i så</w:t>
            </w:r>
            <w:r>
              <w:softHyphen/>
            </w:r>
            <w:r w:rsidRPr="008B3F3E">
              <w:t>d</w:t>
            </w:r>
            <w:r>
              <w:softHyphen/>
            </w:r>
            <w:r w:rsidRPr="008B3F3E">
              <w:t>ana fall som avses i 12</w:t>
            </w:r>
            <w:r>
              <w:t> kap.</w:t>
            </w:r>
            <w:r w:rsidRPr="008B3F3E">
              <w:t xml:space="preserve"> 12</w:t>
            </w:r>
            <w:r>
              <w:t> §</w:t>
            </w:r>
            <w:r w:rsidRPr="008B3F3E">
              <w:t xml:space="preserve"> andra stycket får inte överklagas.</w:t>
            </w:r>
          </w:p>
        </w:tc>
        <w:tc>
          <w:tcPr>
            <w:tcW w:w="2500" w:type="pct"/>
            <w:shd w:val="clear" w:color="auto" w:fill="auto"/>
            <w:tcMar>
              <w:right w:w="0" w:type="dxa"/>
            </w:tcMar>
          </w:tcPr>
          <w:p w14:paraId="73B3B02F" w14:textId="77777777" w:rsidR="00D4080F" w:rsidRPr="008B3F3E" w:rsidRDefault="00D4080F" w:rsidP="00A7016B">
            <w:pPr>
              <w:pStyle w:val="Brdtextmedindrag"/>
            </w:pPr>
            <w:r w:rsidRPr="00BB37ED">
              <w:rPr>
                <w:i/>
                <w:iCs/>
              </w:rPr>
              <w:t>Överförmyndar</w:t>
            </w:r>
            <w:r>
              <w:rPr>
                <w:i/>
                <w:iCs/>
              </w:rPr>
              <w:t>nämndens</w:t>
            </w:r>
            <w:r w:rsidRPr="008B3F3E">
              <w:t xml:space="preserve"> </w:t>
            </w:r>
            <w:r w:rsidRPr="00C2365B">
              <w:rPr>
                <w:spacing w:val="-5"/>
              </w:rPr>
              <w:t>be</w:t>
            </w:r>
            <w:r w:rsidRPr="00C2365B">
              <w:rPr>
                <w:spacing w:val="-5"/>
              </w:rPr>
              <w:softHyphen/>
              <w:t>slut i sådana fall som avses i 12 kap.</w:t>
            </w:r>
            <w:r w:rsidRPr="008B3F3E">
              <w:t xml:space="preserve"> 12</w:t>
            </w:r>
            <w:r>
              <w:t> §</w:t>
            </w:r>
            <w:r w:rsidRPr="008B3F3E">
              <w:t xml:space="preserve"> andra stycket får inte över</w:t>
            </w:r>
            <w:r>
              <w:softHyphen/>
            </w:r>
            <w:r w:rsidRPr="008B3F3E">
              <w:t>klagas.</w:t>
            </w:r>
          </w:p>
        </w:tc>
      </w:tr>
      <w:tr w:rsidR="009361F3" w14:paraId="0D20216C" w14:textId="77777777" w:rsidTr="00A7016B">
        <w:tc>
          <w:tcPr>
            <w:tcW w:w="2500" w:type="pct"/>
            <w:shd w:val="clear" w:color="auto" w:fill="auto"/>
            <w:tcMar>
              <w:left w:w="0" w:type="dxa"/>
            </w:tcMar>
          </w:tcPr>
          <w:p w14:paraId="3BC76763" w14:textId="77777777" w:rsidR="00D4080F" w:rsidRDefault="00D4080F" w:rsidP="00A7016B">
            <w:pPr>
              <w:pStyle w:val="Brdtextmedindrag"/>
              <w:rPr>
                <w:i/>
                <w:iCs/>
              </w:rPr>
            </w:pPr>
            <w:r w:rsidRPr="00BB37ED">
              <w:rPr>
                <w:i/>
                <w:iCs/>
              </w:rPr>
              <w:t xml:space="preserve">Överförmyndarens </w:t>
            </w:r>
            <w:r w:rsidRPr="00BB37ED">
              <w:t>beslut att fö</w:t>
            </w:r>
            <w:r>
              <w:softHyphen/>
            </w:r>
            <w:r w:rsidRPr="00BB37ED">
              <w:t>relägga vite enligt 16</w:t>
            </w:r>
            <w:r>
              <w:t> kap.</w:t>
            </w:r>
            <w:r w:rsidRPr="00BB37ED">
              <w:t xml:space="preserve"> 13</w:t>
            </w:r>
            <w:r>
              <w:t> §</w:t>
            </w:r>
            <w:r w:rsidRPr="00BB37ED">
              <w:t xml:space="preserve"> får överklagas endast i samband med klagan över rättens beslut att döma ut vitet.</w:t>
            </w:r>
          </w:p>
        </w:tc>
        <w:tc>
          <w:tcPr>
            <w:tcW w:w="2500" w:type="pct"/>
            <w:shd w:val="clear" w:color="auto" w:fill="auto"/>
            <w:tcMar>
              <w:right w:w="0" w:type="dxa"/>
            </w:tcMar>
          </w:tcPr>
          <w:p w14:paraId="6BD608E5" w14:textId="77777777" w:rsidR="00D4080F" w:rsidRDefault="00D4080F" w:rsidP="00A7016B">
            <w:pPr>
              <w:pStyle w:val="Brdtextmedindrag"/>
              <w:rPr>
                <w:i/>
                <w:iCs/>
              </w:rPr>
            </w:pPr>
            <w:r w:rsidRPr="00BB37ED">
              <w:rPr>
                <w:i/>
                <w:iCs/>
              </w:rPr>
              <w:t>Överförmyndar</w:t>
            </w:r>
            <w:r>
              <w:rPr>
                <w:i/>
                <w:iCs/>
              </w:rPr>
              <w:t>nämndens</w:t>
            </w:r>
            <w:r w:rsidRPr="00BB37ED">
              <w:rPr>
                <w:i/>
                <w:iCs/>
              </w:rPr>
              <w:t xml:space="preserve"> </w:t>
            </w:r>
            <w:r w:rsidRPr="00C2365B">
              <w:rPr>
                <w:spacing w:val="-5"/>
              </w:rPr>
              <w:t>be</w:t>
            </w:r>
            <w:r w:rsidRPr="00C2365B">
              <w:rPr>
                <w:spacing w:val="-5"/>
              </w:rPr>
              <w:softHyphen/>
              <w:t>slut att förelägga vite enligt 16 kap</w:t>
            </w:r>
            <w:r>
              <w:t>.</w:t>
            </w:r>
            <w:r w:rsidRPr="00BB37ED">
              <w:t xml:space="preserve"> 13</w:t>
            </w:r>
            <w:r>
              <w:t> §</w:t>
            </w:r>
            <w:r w:rsidRPr="00BB37ED">
              <w:t xml:space="preserve"> får överklagas endast i sam</w:t>
            </w:r>
            <w:r>
              <w:softHyphen/>
            </w:r>
            <w:r w:rsidRPr="00BB37ED">
              <w:t>band med klagan över rättens be</w:t>
            </w:r>
            <w:r>
              <w:softHyphen/>
            </w:r>
            <w:r w:rsidRPr="00BB37ED">
              <w:t>slut att döma ut vitet.</w:t>
            </w:r>
          </w:p>
        </w:tc>
      </w:tr>
    </w:tbl>
    <w:p w14:paraId="5E63BFF2" w14:textId="77777777" w:rsidR="00C00898" w:rsidRDefault="00C00898" w:rsidP="009361F3">
      <w:pPr>
        <w:pStyle w:val="Brdtext"/>
        <w:jc w:val="center"/>
      </w:pPr>
    </w:p>
    <w:p w14:paraId="24AED2D3" w14:textId="50A82A18" w:rsidR="00D4080F" w:rsidRDefault="00D4080F" w:rsidP="009361F3">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019E747" w14:textId="77777777" w:rsidTr="00A7016B">
        <w:tc>
          <w:tcPr>
            <w:tcW w:w="2500" w:type="pct"/>
            <w:shd w:val="clear" w:color="auto" w:fill="auto"/>
            <w:tcMar>
              <w:left w:w="0" w:type="dxa"/>
            </w:tcMar>
          </w:tcPr>
          <w:p w14:paraId="61DAB108" w14:textId="77777777" w:rsidR="00D4080F" w:rsidRDefault="00D4080F" w:rsidP="00A7016B">
            <w:pPr>
              <w:pStyle w:val="Brdtextmedindrag"/>
              <w:ind w:firstLine="0"/>
            </w:pPr>
            <w:r w:rsidRPr="00BB37ED">
              <w:rPr>
                <w:i/>
                <w:iCs/>
              </w:rPr>
              <w:t>Överförmyndarens</w:t>
            </w:r>
            <w:r w:rsidRPr="00BB37ED">
              <w:t xml:space="preserve"> beslut</w:t>
            </w:r>
            <w:r>
              <w:t xml:space="preserve"> </w:t>
            </w:r>
            <w:r w:rsidRPr="00BB37ED">
              <w:t>i ett ärende enligt denna balk över</w:t>
            </w:r>
            <w:r>
              <w:softHyphen/>
            </w:r>
            <w:r w:rsidRPr="00BB37ED">
              <w:t>kla</w:t>
            </w:r>
            <w:r>
              <w:softHyphen/>
            </w:r>
            <w:r w:rsidRPr="00BB37ED">
              <w:t>gas</w:t>
            </w:r>
            <w:r>
              <w:t xml:space="preserve"> </w:t>
            </w:r>
            <w:r w:rsidRPr="00BB37ED">
              <w:t>hos rätten.</w:t>
            </w:r>
          </w:p>
        </w:tc>
        <w:tc>
          <w:tcPr>
            <w:tcW w:w="2500" w:type="pct"/>
            <w:shd w:val="clear" w:color="auto" w:fill="auto"/>
            <w:tcMar>
              <w:right w:w="0" w:type="dxa"/>
            </w:tcMar>
          </w:tcPr>
          <w:p w14:paraId="1DC66B95" w14:textId="77777777" w:rsidR="00D4080F" w:rsidRDefault="00D4080F" w:rsidP="00A7016B">
            <w:pPr>
              <w:pStyle w:val="Brdtextmedindrag"/>
              <w:ind w:firstLine="0"/>
            </w:pPr>
            <w:r w:rsidRPr="00BB37ED">
              <w:rPr>
                <w:i/>
                <w:iCs/>
              </w:rPr>
              <w:t>Överförmyndar</w:t>
            </w:r>
            <w:r>
              <w:rPr>
                <w:i/>
                <w:iCs/>
              </w:rPr>
              <w:t>nämndens</w:t>
            </w:r>
            <w:r w:rsidRPr="00BB37ED">
              <w:t xml:space="preserve"> be</w:t>
            </w:r>
            <w:r>
              <w:softHyphen/>
            </w:r>
            <w:r w:rsidRPr="00BB37ED">
              <w:t>slut</w:t>
            </w:r>
            <w:r>
              <w:t xml:space="preserve"> </w:t>
            </w:r>
            <w:r w:rsidRPr="00BB37ED">
              <w:t>i ett ärende enligt denna balk över</w:t>
            </w:r>
            <w:r>
              <w:softHyphen/>
            </w:r>
            <w:r w:rsidRPr="00BB37ED">
              <w:t>klagas</w:t>
            </w:r>
            <w:r>
              <w:t xml:space="preserve"> </w:t>
            </w:r>
            <w:r w:rsidRPr="00BB37ED">
              <w:t>hos rätten.</w:t>
            </w:r>
          </w:p>
        </w:tc>
      </w:tr>
    </w:tbl>
    <w:p w14:paraId="5CCA78D1" w14:textId="77777777" w:rsidR="00D4080F" w:rsidRDefault="00D4080F" w:rsidP="009361F3">
      <w:pPr>
        <w:pStyle w:val="Brdtext"/>
      </w:pPr>
    </w:p>
    <w:p w14:paraId="5E89C496" w14:textId="77777777" w:rsidR="00D4080F" w:rsidRDefault="00D4080F" w:rsidP="009361F3">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EA2A0A8" w14:textId="77777777" w:rsidTr="00A7016B">
        <w:tc>
          <w:tcPr>
            <w:tcW w:w="2500" w:type="pct"/>
            <w:shd w:val="clear" w:color="auto" w:fill="auto"/>
            <w:tcMar>
              <w:left w:w="0" w:type="dxa"/>
            </w:tcMar>
          </w:tcPr>
          <w:p w14:paraId="6647A673" w14:textId="77777777" w:rsidR="00D4080F" w:rsidRDefault="00D4080F" w:rsidP="00A7016B">
            <w:pPr>
              <w:pStyle w:val="Brdtextmedindrag"/>
              <w:ind w:firstLine="0"/>
            </w:pPr>
            <w:r w:rsidRPr="00BB37ED">
              <w:t xml:space="preserve">I mål eller ärende, där </w:t>
            </w:r>
            <w:r w:rsidRPr="00BB37ED">
              <w:rPr>
                <w:i/>
                <w:iCs/>
              </w:rPr>
              <w:t>över</w:t>
            </w:r>
            <w:r>
              <w:rPr>
                <w:i/>
                <w:iCs/>
              </w:rPr>
              <w:softHyphen/>
            </w:r>
            <w:r w:rsidRPr="00BB37ED">
              <w:rPr>
                <w:i/>
                <w:iCs/>
              </w:rPr>
              <w:t>förm</w:t>
            </w:r>
            <w:r w:rsidRPr="008301E0">
              <w:rPr>
                <w:i/>
                <w:iCs/>
                <w:spacing w:val="-4"/>
              </w:rPr>
              <w:t>yn</w:t>
            </w:r>
            <w:r>
              <w:rPr>
                <w:i/>
                <w:iCs/>
                <w:spacing w:val="-4"/>
              </w:rPr>
              <w:softHyphen/>
            </w:r>
            <w:r w:rsidRPr="008301E0">
              <w:rPr>
                <w:i/>
                <w:iCs/>
                <w:spacing w:val="-4"/>
              </w:rPr>
              <w:t>daren</w:t>
            </w:r>
            <w:r w:rsidRPr="008301E0">
              <w:rPr>
                <w:spacing w:val="-4"/>
              </w:rPr>
              <w:t xml:space="preserve"> fört talan, får rätten</w:t>
            </w:r>
            <w:r w:rsidRPr="00BB37ED">
              <w:t xml:space="preserve">, när </w:t>
            </w:r>
            <w:r w:rsidRPr="00BB37ED">
              <w:rPr>
                <w:i/>
                <w:iCs/>
              </w:rPr>
              <w:t>skäl föreligga</w:t>
            </w:r>
            <w:r w:rsidRPr="00BB37ED">
              <w:t xml:space="preserve">, vid målets eller ärendets avgörande tillerkänna </w:t>
            </w:r>
            <w:r w:rsidRPr="00BB37ED">
              <w:rPr>
                <w:i/>
                <w:iCs/>
              </w:rPr>
              <w:t>öv</w:t>
            </w:r>
            <w:r w:rsidRPr="008301E0">
              <w:rPr>
                <w:i/>
                <w:iCs/>
                <w:spacing w:val="-4"/>
              </w:rPr>
              <w:t>erförmyn</w:t>
            </w:r>
            <w:r>
              <w:rPr>
                <w:i/>
                <w:iCs/>
                <w:spacing w:val="-4"/>
              </w:rPr>
              <w:softHyphen/>
            </w:r>
            <w:r w:rsidRPr="008301E0">
              <w:rPr>
                <w:i/>
                <w:iCs/>
                <w:spacing w:val="-4"/>
              </w:rPr>
              <w:t>daren</w:t>
            </w:r>
            <w:r w:rsidRPr="008301E0">
              <w:rPr>
                <w:spacing w:val="-4"/>
              </w:rPr>
              <w:t xml:space="preserve"> ersättning av all</w:t>
            </w:r>
            <w:r w:rsidRPr="008301E0">
              <w:rPr>
                <w:spacing w:val="-4"/>
              </w:rPr>
              <w:softHyphen/>
              <w:t>männa</w:t>
            </w:r>
            <w:r w:rsidRPr="00BB37ED">
              <w:t xml:space="preserve"> medel för det arbete </w:t>
            </w:r>
            <w:r w:rsidRPr="00BB37ED">
              <w:rPr>
                <w:i/>
                <w:iCs/>
              </w:rPr>
              <w:t>han</w:t>
            </w:r>
            <w:r w:rsidRPr="00BB37ED">
              <w:t xml:space="preserve"> </w:t>
            </w:r>
            <w:r w:rsidRPr="009261DC">
              <w:rPr>
                <w:i/>
                <w:iCs/>
              </w:rPr>
              <w:t>nedlagt</w:t>
            </w:r>
            <w:r w:rsidRPr="00BB37ED">
              <w:t xml:space="preserve"> på målets eller ärendets utförande samt för </w:t>
            </w:r>
            <w:r w:rsidRPr="00BB37ED">
              <w:rPr>
                <w:i/>
                <w:iCs/>
              </w:rPr>
              <w:t>nödiga</w:t>
            </w:r>
            <w:r w:rsidRPr="00BB37ED">
              <w:t xml:space="preserve"> utgif</w:t>
            </w:r>
            <w:r>
              <w:softHyphen/>
            </w:r>
            <w:r w:rsidRPr="00BB37ED">
              <w:t xml:space="preserve">ter. Rätten prövar också </w:t>
            </w:r>
            <w:r w:rsidRPr="00BB37ED">
              <w:rPr>
                <w:i/>
                <w:iCs/>
              </w:rPr>
              <w:t>huru</w:t>
            </w:r>
            <w:r>
              <w:rPr>
                <w:i/>
                <w:iCs/>
              </w:rPr>
              <w:softHyphen/>
            </w:r>
            <w:r w:rsidRPr="00BB37ED">
              <w:rPr>
                <w:i/>
                <w:iCs/>
              </w:rPr>
              <w:t>vida</w:t>
            </w:r>
            <w:r w:rsidRPr="00BB37ED">
              <w:t xml:space="preserve"> ersättningen </w:t>
            </w:r>
            <w:r w:rsidRPr="00BB37ED">
              <w:rPr>
                <w:i/>
                <w:iCs/>
              </w:rPr>
              <w:t>skall</w:t>
            </w:r>
            <w:r w:rsidRPr="00BB37ED">
              <w:t xml:space="preserve"> </w:t>
            </w:r>
            <w:r w:rsidRPr="00BB37ED">
              <w:rPr>
                <w:i/>
                <w:iCs/>
              </w:rPr>
              <w:t>återgäldas</w:t>
            </w:r>
            <w:r w:rsidRPr="00BB37ED">
              <w:t xml:space="preserve"> av</w:t>
            </w:r>
            <w:r w:rsidRPr="008301E0">
              <w:rPr>
                <w:spacing w:val="-4"/>
              </w:rPr>
              <w:t xml:space="preserve"> </w:t>
            </w:r>
            <w:r w:rsidRPr="008301E0">
              <w:rPr>
                <w:i/>
                <w:iCs/>
                <w:spacing w:val="-4"/>
              </w:rPr>
              <w:t>överförmyndarens</w:t>
            </w:r>
            <w:r w:rsidRPr="008301E0">
              <w:rPr>
                <w:spacing w:val="-4"/>
              </w:rPr>
              <w:t xml:space="preserve"> motpart eller</w:t>
            </w:r>
            <w:r w:rsidRPr="00BB37ED">
              <w:t xml:space="preserve"> </w:t>
            </w:r>
            <w:r w:rsidRPr="006F2953">
              <w:t>stanna på</w:t>
            </w:r>
            <w:r w:rsidRPr="00BB37ED">
              <w:rPr>
                <w:i/>
                <w:iCs/>
              </w:rPr>
              <w:t xml:space="preserve"> statsverket</w:t>
            </w:r>
            <w:r w:rsidRPr="00BB37ED">
              <w:t>.</w:t>
            </w:r>
          </w:p>
        </w:tc>
        <w:tc>
          <w:tcPr>
            <w:tcW w:w="2500" w:type="pct"/>
            <w:shd w:val="clear" w:color="auto" w:fill="auto"/>
            <w:tcMar>
              <w:right w:w="0" w:type="dxa"/>
            </w:tcMar>
          </w:tcPr>
          <w:p w14:paraId="65C9828F" w14:textId="77777777" w:rsidR="00D4080F" w:rsidRDefault="00D4080F" w:rsidP="00A7016B">
            <w:pPr>
              <w:pStyle w:val="Brdtextmedindrag"/>
              <w:ind w:firstLine="0"/>
            </w:pPr>
            <w:r w:rsidRPr="00BB37ED">
              <w:t xml:space="preserve">I </w:t>
            </w:r>
            <w:r>
              <w:rPr>
                <w:i/>
                <w:iCs/>
              </w:rPr>
              <w:t xml:space="preserve">ett </w:t>
            </w:r>
            <w:r w:rsidRPr="00BB37ED">
              <w:t>mål eller ärende</w:t>
            </w:r>
            <w:r>
              <w:t>,</w:t>
            </w:r>
            <w:r w:rsidRPr="00BB37ED">
              <w:t xml:space="preserve"> där </w:t>
            </w:r>
            <w:r w:rsidRPr="009261DC">
              <w:rPr>
                <w:i/>
                <w:iCs/>
              </w:rPr>
              <w:t>överf</w:t>
            </w:r>
            <w:r w:rsidRPr="008301E0">
              <w:rPr>
                <w:i/>
                <w:iCs/>
                <w:spacing w:val="-5"/>
              </w:rPr>
              <w:t>ör</w:t>
            </w:r>
            <w:r>
              <w:rPr>
                <w:i/>
                <w:iCs/>
                <w:spacing w:val="-5"/>
              </w:rPr>
              <w:softHyphen/>
            </w:r>
            <w:r w:rsidRPr="008301E0">
              <w:rPr>
                <w:i/>
                <w:iCs/>
                <w:spacing w:val="-5"/>
              </w:rPr>
              <w:t>myndarnämnden</w:t>
            </w:r>
            <w:r w:rsidRPr="008301E0">
              <w:rPr>
                <w:spacing w:val="-5"/>
              </w:rPr>
              <w:t xml:space="preserve"> fört talan</w:t>
            </w:r>
            <w:r w:rsidRPr="00BB37ED">
              <w:t>, får rät</w:t>
            </w:r>
            <w:r>
              <w:softHyphen/>
            </w:r>
            <w:r w:rsidRPr="00BB37ED">
              <w:t xml:space="preserve">ten, när </w:t>
            </w:r>
            <w:r>
              <w:rPr>
                <w:i/>
                <w:iCs/>
              </w:rPr>
              <w:t>det finns skäl för det</w:t>
            </w:r>
            <w:r w:rsidRPr="00BB37ED">
              <w:t>, vid målets eller ärendets av</w:t>
            </w:r>
            <w:r>
              <w:softHyphen/>
            </w:r>
            <w:r w:rsidRPr="00BB37ED">
              <w:t xml:space="preserve">görande tillerkänna </w:t>
            </w:r>
            <w:r w:rsidRPr="006F2953">
              <w:rPr>
                <w:i/>
                <w:iCs/>
              </w:rPr>
              <w:t>över</w:t>
            </w:r>
            <w:r>
              <w:rPr>
                <w:i/>
                <w:iCs/>
              </w:rPr>
              <w:softHyphen/>
            </w:r>
            <w:r w:rsidRPr="006F2953">
              <w:rPr>
                <w:i/>
                <w:iCs/>
              </w:rPr>
              <w:t>förmyn</w:t>
            </w:r>
            <w:r>
              <w:rPr>
                <w:i/>
                <w:iCs/>
              </w:rPr>
              <w:softHyphen/>
            </w:r>
            <w:r w:rsidRPr="006F2953">
              <w:rPr>
                <w:i/>
                <w:iCs/>
              </w:rPr>
              <w:t>dar</w:t>
            </w:r>
            <w:r>
              <w:rPr>
                <w:i/>
                <w:iCs/>
              </w:rPr>
              <w:softHyphen/>
            </w:r>
            <w:r>
              <w:rPr>
                <w:i/>
                <w:iCs/>
              </w:rPr>
              <w:softHyphen/>
            </w:r>
            <w:r w:rsidRPr="006F2953">
              <w:rPr>
                <w:i/>
                <w:iCs/>
              </w:rPr>
              <w:t>nämn</w:t>
            </w:r>
            <w:r>
              <w:rPr>
                <w:i/>
                <w:iCs/>
              </w:rPr>
              <w:softHyphen/>
            </w:r>
            <w:r w:rsidRPr="006F2953">
              <w:rPr>
                <w:i/>
                <w:iCs/>
              </w:rPr>
              <w:t>den</w:t>
            </w:r>
            <w:r w:rsidRPr="00BB37ED">
              <w:t xml:space="preserve"> ersättning av all</w:t>
            </w:r>
            <w:r>
              <w:softHyphen/>
            </w:r>
            <w:r w:rsidRPr="00BB37ED">
              <w:t>männ</w:t>
            </w:r>
            <w:r w:rsidRPr="008301E0">
              <w:rPr>
                <w:spacing w:val="-5"/>
              </w:rPr>
              <w:t xml:space="preserve">a medel för det arbete </w:t>
            </w:r>
            <w:r w:rsidRPr="008301E0">
              <w:rPr>
                <w:i/>
                <w:iCs/>
                <w:spacing w:val="-5"/>
              </w:rPr>
              <w:t>nämn</w:t>
            </w:r>
            <w:r w:rsidRPr="008301E0">
              <w:rPr>
                <w:i/>
                <w:iCs/>
                <w:spacing w:val="-5"/>
              </w:rPr>
              <w:softHyphen/>
              <w:t>den</w:t>
            </w:r>
            <w:r w:rsidRPr="00BB37ED">
              <w:t xml:space="preserve"> </w:t>
            </w:r>
            <w:r>
              <w:rPr>
                <w:i/>
                <w:iCs/>
              </w:rPr>
              <w:t>lagt ner</w:t>
            </w:r>
            <w:r w:rsidRPr="00BB37ED">
              <w:t xml:space="preserve"> på målets eller ären</w:t>
            </w:r>
            <w:r>
              <w:softHyphen/>
            </w:r>
            <w:r w:rsidRPr="00BB37ED">
              <w:t xml:space="preserve">dets utförande samt för </w:t>
            </w:r>
            <w:r w:rsidRPr="009261DC">
              <w:rPr>
                <w:i/>
                <w:iCs/>
              </w:rPr>
              <w:t>nöd</w:t>
            </w:r>
            <w:r>
              <w:rPr>
                <w:i/>
                <w:iCs/>
              </w:rPr>
              <w:t>vän</w:t>
            </w:r>
            <w:r>
              <w:rPr>
                <w:i/>
                <w:iCs/>
              </w:rPr>
              <w:softHyphen/>
              <w:t>diga</w:t>
            </w:r>
            <w:r w:rsidRPr="008301E0">
              <w:rPr>
                <w:i/>
                <w:iCs/>
                <w:spacing w:val="-2"/>
              </w:rPr>
              <w:t xml:space="preserve"> </w:t>
            </w:r>
            <w:r w:rsidRPr="008301E0">
              <w:rPr>
                <w:spacing w:val="-2"/>
              </w:rPr>
              <w:t>utgifter. Rät</w:t>
            </w:r>
            <w:r>
              <w:rPr>
                <w:spacing w:val="-2"/>
              </w:rPr>
              <w:softHyphen/>
            </w:r>
            <w:r w:rsidRPr="008301E0">
              <w:rPr>
                <w:spacing w:val="-2"/>
              </w:rPr>
              <w:t>ten prövar också</w:t>
            </w:r>
            <w:r w:rsidRPr="00BB37ED">
              <w:t xml:space="preserve"> </w:t>
            </w:r>
            <w:r w:rsidRPr="008301E0">
              <w:rPr>
                <w:i/>
                <w:iCs/>
                <w:spacing w:val="-2"/>
              </w:rPr>
              <w:t>om</w:t>
            </w:r>
            <w:r w:rsidRPr="008301E0">
              <w:rPr>
                <w:spacing w:val="-2"/>
              </w:rPr>
              <w:t xml:space="preserve"> ersättningen </w:t>
            </w:r>
            <w:r w:rsidRPr="008301E0">
              <w:rPr>
                <w:i/>
                <w:iCs/>
                <w:spacing w:val="-2"/>
              </w:rPr>
              <w:t>ska återbetalas</w:t>
            </w:r>
            <w:r w:rsidRPr="008301E0">
              <w:rPr>
                <w:spacing w:val="-2"/>
              </w:rPr>
              <w:t xml:space="preserve"> av </w:t>
            </w:r>
            <w:r w:rsidRPr="008301E0">
              <w:rPr>
                <w:i/>
                <w:iCs/>
                <w:spacing w:val="-2"/>
              </w:rPr>
              <w:t>nämndens</w:t>
            </w:r>
            <w:r w:rsidRPr="008301E0">
              <w:rPr>
                <w:spacing w:val="-2"/>
              </w:rPr>
              <w:t xml:space="preserve"> mot</w:t>
            </w:r>
            <w:r>
              <w:rPr>
                <w:spacing w:val="-2"/>
              </w:rPr>
              <w:softHyphen/>
            </w:r>
            <w:r w:rsidRPr="008301E0">
              <w:rPr>
                <w:spacing w:val="-2"/>
              </w:rPr>
              <w:t>part eller stanna</w:t>
            </w:r>
            <w:r w:rsidRPr="00BB37ED">
              <w:t xml:space="preserve"> på </w:t>
            </w:r>
            <w:r w:rsidRPr="006F2953">
              <w:rPr>
                <w:i/>
                <w:iCs/>
              </w:rPr>
              <w:t>stat</w:t>
            </w:r>
            <w:r>
              <w:rPr>
                <w:i/>
                <w:iCs/>
              </w:rPr>
              <w:t>en</w:t>
            </w:r>
            <w:r w:rsidRPr="00BB37ED">
              <w:t>.</w:t>
            </w:r>
          </w:p>
        </w:tc>
      </w:tr>
      <w:tr w:rsidR="009361F3" w14:paraId="051467D5" w14:textId="77777777" w:rsidTr="00A7016B">
        <w:tc>
          <w:tcPr>
            <w:tcW w:w="2500" w:type="pct"/>
            <w:shd w:val="clear" w:color="auto" w:fill="auto"/>
            <w:tcMar>
              <w:left w:w="0" w:type="dxa"/>
            </w:tcMar>
          </w:tcPr>
          <w:p w14:paraId="3FFA3EC6" w14:textId="77777777" w:rsidR="00D4080F" w:rsidRPr="00BB37ED" w:rsidRDefault="00D4080F" w:rsidP="00A7016B">
            <w:pPr>
              <w:pStyle w:val="Brdtextmedindrag"/>
            </w:pPr>
            <w:r w:rsidRPr="00BB37ED">
              <w:rPr>
                <w:i/>
                <w:iCs/>
              </w:rPr>
              <w:lastRenderedPageBreak/>
              <w:t>Överförmyndaren</w:t>
            </w:r>
            <w:r w:rsidRPr="00BB37ED">
              <w:t xml:space="preserve"> får anlita om</w:t>
            </w:r>
            <w:r>
              <w:softHyphen/>
            </w:r>
            <w:r w:rsidRPr="00BB37ED">
              <w:t xml:space="preserve">bud i mål eller ärende där </w:t>
            </w:r>
            <w:r w:rsidRPr="00BB37ED">
              <w:rPr>
                <w:i/>
                <w:iCs/>
              </w:rPr>
              <w:t>han</w:t>
            </w:r>
            <w:r w:rsidRPr="00BB37ED">
              <w:t xml:space="preserve"> för talan.</w:t>
            </w:r>
          </w:p>
        </w:tc>
        <w:tc>
          <w:tcPr>
            <w:tcW w:w="2500" w:type="pct"/>
            <w:shd w:val="clear" w:color="auto" w:fill="auto"/>
            <w:tcMar>
              <w:right w:w="0" w:type="dxa"/>
            </w:tcMar>
          </w:tcPr>
          <w:p w14:paraId="7E470193" w14:textId="77777777" w:rsidR="00D4080F" w:rsidRPr="00BB37ED" w:rsidRDefault="00D4080F" w:rsidP="00A7016B">
            <w:pPr>
              <w:pStyle w:val="Brdtextmedindrag"/>
            </w:pPr>
            <w:r w:rsidRPr="006F2953">
              <w:rPr>
                <w:i/>
                <w:iCs/>
              </w:rPr>
              <w:t>Överförmyndar</w:t>
            </w:r>
            <w:r>
              <w:rPr>
                <w:i/>
                <w:iCs/>
              </w:rPr>
              <w:t xml:space="preserve">nämnden </w:t>
            </w:r>
            <w:r w:rsidRPr="00BB37ED">
              <w:t xml:space="preserve">får </w:t>
            </w:r>
            <w:r w:rsidRPr="00BD78F6">
              <w:rPr>
                <w:spacing w:val="-4"/>
              </w:rPr>
              <w:t>an</w:t>
            </w:r>
            <w:r w:rsidRPr="00BD78F6">
              <w:rPr>
                <w:spacing w:val="-4"/>
              </w:rPr>
              <w:softHyphen/>
              <w:t xml:space="preserve">lita ombud i </w:t>
            </w:r>
            <w:r w:rsidRPr="00BD78F6">
              <w:rPr>
                <w:i/>
                <w:iCs/>
                <w:spacing w:val="-4"/>
              </w:rPr>
              <w:t xml:space="preserve">ett </w:t>
            </w:r>
            <w:r w:rsidRPr="00BD78F6">
              <w:rPr>
                <w:spacing w:val="-4"/>
              </w:rPr>
              <w:t>mål eller ärende</w:t>
            </w:r>
            <w:r w:rsidRPr="00BB37ED">
              <w:t xml:space="preserve"> där </w:t>
            </w:r>
            <w:r>
              <w:rPr>
                <w:i/>
                <w:iCs/>
              </w:rPr>
              <w:t>nämnden</w:t>
            </w:r>
            <w:r w:rsidRPr="00BB37ED">
              <w:t xml:space="preserve"> för talan.</w:t>
            </w:r>
          </w:p>
        </w:tc>
      </w:tr>
    </w:tbl>
    <w:p w14:paraId="7ADFFA91" w14:textId="77777777" w:rsidR="00D4080F" w:rsidRPr="003E028D" w:rsidRDefault="00D4080F" w:rsidP="009361F3">
      <w:pPr>
        <w:pStyle w:val="Brdtext"/>
      </w:pPr>
    </w:p>
    <w:p w14:paraId="7D9C829C"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A778BF1" w14:textId="77777777" w:rsidTr="00A7016B">
        <w:tc>
          <w:tcPr>
            <w:tcW w:w="2500" w:type="pct"/>
            <w:shd w:val="clear" w:color="auto" w:fill="auto"/>
            <w:tcMar>
              <w:left w:w="0" w:type="dxa"/>
            </w:tcMar>
          </w:tcPr>
          <w:p w14:paraId="784B9746" w14:textId="77777777" w:rsidR="00D4080F" w:rsidRDefault="00D4080F" w:rsidP="00A7016B">
            <w:pPr>
              <w:pStyle w:val="Brdtextmedindrag"/>
              <w:ind w:firstLine="0"/>
            </w:pPr>
            <w:r w:rsidRPr="005E1944">
              <w:t xml:space="preserve">Ett beslut som </w:t>
            </w:r>
            <w:r w:rsidRPr="005E1944">
              <w:rPr>
                <w:i/>
                <w:iCs/>
              </w:rPr>
              <w:t>överförmyn</w:t>
            </w:r>
            <w:r>
              <w:rPr>
                <w:i/>
                <w:iCs/>
              </w:rPr>
              <w:softHyphen/>
            </w:r>
            <w:r w:rsidRPr="005E1944">
              <w:rPr>
                <w:i/>
                <w:iCs/>
              </w:rPr>
              <w:t>daren</w:t>
            </w:r>
            <w:r w:rsidRPr="005E1944">
              <w:t xml:space="preserve"> el</w:t>
            </w:r>
            <w:r>
              <w:softHyphen/>
            </w:r>
            <w:r w:rsidRPr="005E1944">
              <w:t>ler rätten</w:t>
            </w:r>
            <w:r>
              <w:t xml:space="preserve"> </w:t>
            </w:r>
            <w:r w:rsidRPr="005E1944">
              <w:t>meddelar i ett ärende om förmynderskap, god</w:t>
            </w:r>
            <w:r>
              <w:softHyphen/>
            </w:r>
            <w:r w:rsidRPr="005E1944">
              <w:t>mans</w:t>
            </w:r>
            <w:r w:rsidRPr="00086354">
              <w:rPr>
                <w:spacing w:val="-4"/>
              </w:rPr>
              <w:t>kap eller förvaltarskap enligt</w:t>
            </w:r>
            <w:r w:rsidRPr="005E1944">
              <w:t xml:space="preserve"> de</w:t>
            </w:r>
            <w:r w:rsidRPr="00086354">
              <w:rPr>
                <w:spacing w:val="-4"/>
              </w:rPr>
              <w:t>nna balk gäller omedelbart även</w:t>
            </w:r>
            <w:r w:rsidRPr="005E1944">
              <w:t xml:space="preserve"> om beslutet över</w:t>
            </w:r>
            <w:r>
              <w:softHyphen/>
            </w:r>
            <w:r w:rsidRPr="005E1944">
              <w:t xml:space="preserve">klagas. Detta gäller dock inte </w:t>
            </w:r>
            <w:r w:rsidRPr="005E1944">
              <w:rPr>
                <w:i/>
                <w:iCs/>
              </w:rPr>
              <w:t>över</w:t>
            </w:r>
            <w:r>
              <w:rPr>
                <w:i/>
                <w:iCs/>
              </w:rPr>
              <w:softHyphen/>
            </w:r>
            <w:r w:rsidRPr="005E1944">
              <w:rPr>
                <w:i/>
                <w:iCs/>
              </w:rPr>
              <w:t>förmyn</w:t>
            </w:r>
            <w:r>
              <w:rPr>
                <w:i/>
                <w:iCs/>
              </w:rPr>
              <w:softHyphen/>
            </w:r>
            <w:r w:rsidRPr="005E1944">
              <w:rPr>
                <w:i/>
                <w:iCs/>
              </w:rPr>
              <w:t>da</w:t>
            </w:r>
            <w:r>
              <w:rPr>
                <w:i/>
                <w:iCs/>
              </w:rPr>
              <w:softHyphen/>
            </w:r>
            <w:r w:rsidRPr="005E1944">
              <w:rPr>
                <w:i/>
                <w:iCs/>
              </w:rPr>
              <w:t>rens</w:t>
            </w:r>
            <w:r w:rsidRPr="005E1944">
              <w:t xml:space="preserve"> beslut att häva avtal om sammanlevnad i oskiftat bo el</w:t>
            </w:r>
            <w:r>
              <w:softHyphen/>
            </w:r>
            <w:r w:rsidRPr="005E1944">
              <w:t>ler rättens beslut att döma ut vite.</w:t>
            </w:r>
          </w:p>
        </w:tc>
        <w:tc>
          <w:tcPr>
            <w:tcW w:w="2500" w:type="pct"/>
            <w:shd w:val="clear" w:color="auto" w:fill="auto"/>
            <w:tcMar>
              <w:right w:w="0" w:type="dxa"/>
            </w:tcMar>
          </w:tcPr>
          <w:p w14:paraId="06F75B55" w14:textId="77777777" w:rsidR="00D4080F" w:rsidRDefault="00D4080F" w:rsidP="00A7016B">
            <w:pPr>
              <w:pStyle w:val="Brdtextmedindrag"/>
              <w:ind w:firstLine="0"/>
            </w:pPr>
            <w:r w:rsidRPr="00086354">
              <w:rPr>
                <w:spacing w:val="-4"/>
              </w:rPr>
              <w:t xml:space="preserve">Ett beslut som </w:t>
            </w:r>
            <w:r w:rsidRPr="00086354">
              <w:rPr>
                <w:i/>
                <w:iCs/>
                <w:spacing w:val="-4"/>
              </w:rPr>
              <w:t>över</w:t>
            </w:r>
            <w:r w:rsidRPr="00086354">
              <w:rPr>
                <w:i/>
                <w:iCs/>
                <w:spacing w:val="-4"/>
              </w:rPr>
              <w:softHyphen/>
              <w:t>förmyndar</w:t>
            </w:r>
            <w:r w:rsidRPr="00086354">
              <w:rPr>
                <w:i/>
                <w:iCs/>
                <w:spacing w:val="-4"/>
              </w:rPr>
              <w:softHyphen/>
              <w:t>nämn</w:t>
            </w:r>
            <w:r>
              <w:rPr>
                <w:i/>
                <w:iCs/>
                <w:spacing w:val="-4"/>
              </w:rPr>
              <w:softHyphen/>
            </w:r>
            <w:r w:rsidRPr="00086354">
              <w:rPr>
                <w:i/>
                <w:iCs/>
                <w:spacing w:val="-4"/>
              </w:rPr>
              <w:t>den</w:t>
            </w:r>
            <w:r w:rsidRPr="005E1944">
              <w:t xml:space="preserve"> eller rätten</w:t>
            </w:r>
            <w:r>
              <w:t xml:space="preserve"> </w:t>
            </w:r>
            <w:r w:rsidRPr="005E1944">
              <w:t>meddelar i ett ärende om förmynderskap, god</w:t>
            </w:r>
            <w:r>
              <w:softHyphen/>
            </w:r>
            <w:r w:rsidRPr="005E1944">
              <w:t>manskap eller förvaltarskap enligt denna balk gäller omedel</w:t>
            </w:r>
            <w:r>
              <w:softHyphen/>
            </w:r>
            <w:r w:rsidRPr="005E1944">
              <w:t>bar</w:t>
            </w:r>
            <w:r w:rsidRPr="00086354">
              <w:rPr>
                <w:spacing w:val="-2"/>
              </w:rPr>
              <w:t>t även om beslutet överklagas</w:t>
            </w:r>
            <w:r w:rsidRPr="005E1944">
              <w:t xml:space="preserve">. Detta gäller dock inte </w:t>
            </w:r>
            <w:r>
              <w:rPr>
                <w:i/>
                <w:iCs/>
              </w:rPr>
              <w:t>nämndens</w:t>
            </w:r>
            <w:r w:rsidRPr="005E1944">
              <w:t xml:space="preserve"> beslut att häva avtal om sam</w:t>
            </w:r>
            <w:r>
              <w:softHyphen/>
            </w:r>
            <w:r w:rsidRPr="005E1944">
              <w:t>man</w:t>
            </w:r>
            <w:r>
              <w:softHyphen/>
            </w:r>
            <w:r w:rsidRPr="005E1944">
              <w:t>levnad i oskiftat bo eller rättens beslut att döma ut vite.</w:t>
            </w:r>
          </w:p>
        </w:tc>
      </w:tr>
    </w:tbl>
    <w:p w14:paraId="37408201" w14:textId="77777777" w:rsidR="00D4080F" w:rsidRDefault="00D4080F" w:rsidP="009361F3">
      <w:pPr>
        <w:pStyle w:val="Slutstreck"/>
      </w:pPr>
      <w:r w:rsidRPr="00660EEA">
        <w:t>                      </w:t>
      </w:r>
    </w:p>
    <w:p w14:paraId="40C837F4" w14:textId="77777777" w:rsidR="00D4080F" w:rsidRDefault="00D4080F" w:rsidP="009361F3">
      <w:pPr>
        <w:pStyle w:val="Brdtextmedindrag"/>
      </w:pPr>
      <w:r w:rsidRPr="00D166D3">
        <w:t>1.</w:t>
      </w:r>
      <w:r>
        <w:t> </w:t>
      </w:r>
      <w:r w:rsidRPr="00D166D3">
        <w:t xml:space="preserve">Denna lag träder </w:t>
      </w:r>
      <w:r>
        <w:t>i kraft</w:t>
      </w:r>
      <w:r w:rsidRPr="00D166D3">
        <w:t xml:space="preserve"> </w:t>
      </w:r>
    </w:p>
    <w:p w14:paraId="5C177271" w14:textId="77777777" w:rsidR="00D4080F" w:rsidRDefault="00D4080F" w:rsidP="009361F3">
      <w:pPr>
        <w:pStyle w:val="Brdtextmedindrag"/>
      </w:pPr>
      <w:r w:rsidRPr="00D166D3">
        <w:t>a)</w:t>
      </w:r>
      <w:r>
        <w:t> </w:t>
      </w:r>
      <w:r w:rsidRPr="00D166D3">
        <w:t xml:space="preserve">den </w:t>
      </w:r>
      <w:r>
        <w:t>1 mars</w:t>
      </w:r>
      <w:r w:rsidRPr="00D166D3">
        <w:t xml:space="preserve"> 2024 </w:t>
      </w:r>
      <w:r>
        <w:t>i fråga</w:t>
      </w:r>
      <w:r w:rsidRPr="00D166D3">
        <w:t xml:space="preserve"> om 11</w:t>
      </w:r>
      <w:r>
        <w:t> kap.</w:t>
      </w:r>
      <w:r w:rsidRPr="00D166D3">
        <w:t xml:space="preserve"> 12</w:t>
      </w:r>
      <w:r>
        <w:t> </w:t>
      </w:r>
      <w:r w:rsidRPr="00D166D3">
        <w:t>b</w:t>
      </w:r>
      <w:r>
        <w:t> §</w:t>
      </w:r>
      <w:r w:rsidRPr="00D166D3">
        <w:t xml:space="preserve"> och 16</w:t>
      </w:r>
      <w:r>
        <w:t> kap.</w:t>
      </w:r>
      <w:r w:rsidRPr="00D166D3">
        <w:t xml:space="preserve"> 13</w:t>
      </w:r>
      <w:r>
        <w:t> </w:t>
      </w:r>
      <w:r w:rsidRPr="00D166D3">
        <w:t>a</w:t>
      </w:r>
      <w:r>
        <w:t> §</w:t>
      </w:r>
      <w:r w:rsidRPr="00D166D3">
        <w:t xml:space="preserve">, </w:t>
      </w:r>
    </w:p>
    <w:p w14:paraId="0A8E3AFC" w14:textId="77777777" w:rsidR="00D4080F" w:rsidRDefault="00D4080F" w:rsidP="009361F3">
      <w:pPr>
        <w:pStyle w:val="Brdtextmedindrag"/>
      </w:pPr>
      <w:r w:rsidRPr="00D166D3">
        <w:t>b)</w:t>
      </w:r>
      <w:r>
        <w:t> </w:t>
      </w:r>
      <w:r w:rsidRPr="00D166D3">
        <w:t>den 1</w:t>
      </w:r>
      <w:r>
        <w:t> </w:t>
      </w:r>
      <w:r w:rsidRPr="00D166D3">
        <w:t xml:space="preserve">augusti 2026 </w:t>
      </w:r>
      <w:r>
        <w:t>i fråga</w:t>
      </w:r>
      <w:r w:rsidRPr="00D166D3">
        <w:t xml:space="preserve"> om 19</w:t>
      </w:r>
      <w:r>
        <w:t> kap.</w:t>
      </w:r>
      <w:r w:rsidRPr="00D166D3">
        <w:t xml:space="preserve"> 9</w:t>
      </w:r>
      <w:r>
        <w:t> §</w:t>
      </w:r>
      <w:r w:rsidRPr="00D166D3">
        <w:t xml:space="preserve"> första stycket,</w:t>
      </w:r>
    </w:p>
    <w:p w14:paraId="0D799889" w14:textId="77777777" w:rsidR="00D4080F" w:rsidRDefault="00D4080F" w:rsidP="009361F3">
      <w:pPr>
        <w:pStyle w:val="Brdtextmedindrag"/>
      </w:pPr>
      <w:r w:rsidRPr="00D166D3">
        <w:t>c)</w:t>
      </w:r>
      <w:r>
        <w:t> </w:t>
      </w:r>
      <w:r w:rsidRPr="00D166D3">
        <w:t>den 1</w:t>
      </w:r>
      <w:r>
        <w:t> </w:t>
      </w:r>
      <w:r w:rsidRPr="00D166D3">
        <w:t xml:space="preserve">januari 2027 </w:t>
      </w:r>
      <w:r>
        <w:t>i fråga</w:t>
      </w:r>
      <w:r w:rsidRPr="00D166D3">
        <w:t xml:space="preserve"> om 19</w:t>
      </w:r>
      <w:r>
        <w:t xml:space="preserve"> kap. </w:t>
      </w:r>
      <w:r w:rsidRPr="00D166D3">
        <w:t>19</w:t>
      </w:r>
      <w:r>
        <w:t xml:space="preserve"> och 20 §</w:t>
      </w:r>
      <w:r w:rsidRPr="00D166D3">
        <w:t xml:space="preserve">§ och </w:t>
      </w:r>
    </w:p>
    <w:p w14:paraId="0CDD8216" w14:textId="77777777" w:rsidR="00D4080F" w:rsidRPr="00DE7A0F" w:rsidRDefault="00D4080F" w:rsidP="009361F3">
      <w:pPr>
        <w:pStyle w:val="Brdtextmedindrag"/>
      </w:pPr>
      <w:r w:rsidRPr="00D166D3">
        <w:t>d)</w:t>
      </w:r>
      <w:r>
        <w:t> </w:t>
      </w:r>
      <w:r w:rsidRPr="00D166D3">
        <w:t>i övrigt den 1</w:t>
      </w:r>
      <w:r>
        <w:t> </w:t>
      </w:r>
      <w:r w:rsidRPr="00D166D3">
        <w:t>januari 2023.</w:t>
      </w:r>
    </w:p>
    <w:p w14:paraId="28D42FF4" w14:textId="77777777" w:rsidR="00D4080F" w:rsidRDefault="00D4080F" w:rsidP="009361F3">
      <w:pPr>
        <w:pStyle w:val="Brdtextmedindrag"/>
      </w:pPr>
      <w:r>
        <w:t>2. Ärenden som har inletts vid tingsrätten före ikraftträdandet den 1 ja</w:t>
      </w:r>
      <w:r>
        <w:softHyphen/>
        <w:t xml:space="preserve">nuari 2023 men ännu inte har avgjorts handläggs enligt äldre föreskrifter. </w:t>
      </w:r>
    </w:p>
    <w:p w14:paraId="6F4072B0" w14:textId="77777777" w:rsidR="00D4080F" w:rsidRDefault="00D4080F" w:rsidP="009361F3">
      <w:pPr>
        <w:pStyle w:val="Brdtextmedindrag"/>
      </w:pPr>
      <w:r>
        <w:t>3. Äldre föreskrifter i 19 kap. 1, 5, 7–10 samt 15 §§ ska få fortsatt gil</w:t>
      </w:r>
      <w:r>
        <w:softHyphen/>
        <w:t>tighet såvitt avser överförmyndare och deras ersättare till dess att 19 kap. 1 § träder i kraft den 1 januari 2027. Vad som fram tills dess är föreskrivet om överförmyndarnämnd i någon annan författning ska tillämpas också på överförmyndare.</w:t>
      </w:r>
    </w:p>
    <w:p w14:paraId="167CBBFB" w14:textId="77777777" w:rsidR="00D4080F" w:rsidRDefault="00D4080F" w:rsidP="009361F3">
      <w:pPr>
        <w:pStyle w:val="Brdtext"/>
        <w:sectPr w:rsidR="00D4080F" w:rsidSect="009361F3">
          <w:headerReference w:type="even" r:id="rId186"/>
          <w:headerReference w:type="default" r:id="rId187"/>
          <w:footerReference w:type="even" r:id="rId188"/>
          <w:footerReference w:type="default" r:id="rId189"/>
          <w:headerReference w:type="first" r:id="rId190"/>
          <w:footerReference w:type="first" r:id="rId191"/>
          <w:pgSz w:w="9356" w:h="13721" w:code="9"/>
          <w:pgMar w:top="794" w:right="2438" w:bottom="1191" w:left="1021" w:header="0" w:footer="709" w:gutter="0"/>
          <w:cols w:space="708"/>
          <w:docGrid w:linePitch="360"/>
        </w:sectPr>
      </w:pPr>
    </w:p>
    <w:p w14:paraId="4A445158" w14:textId="15147D85" w:rsidR="00D4080F" w:rsidRDefault="00D4080F" w:rsidP="004156DE">
      <w:pPr>
        <w:pStyle w:val="Rubrik2utannumrering"/>
        <w:spacing w:before="0"/>
      </w:pPr>
      <w:r w:rsidRPr="002A5CF6">
        <w:lastRenderedPageBreak/>
        <w:t>Förslag till lag om ändring i ärvdabalken</w:t>
      </w:r>
    </w:p>
    <w:p w14:paraId="39F1698C" w14:textId="77777777" w:rsidR="00D4080F" w:rsidRDefault="00D4080F" w:rsidP="009361F3">
      <w:pPr>
        <w:pStyle w:val="Brdtext"/>
      </w:pPr>
      <w:r>
        <w:t xml:space="preserve">Härigenom föreskrivs att 18 kap. 2 §, 19 kap. 1 och 14 a §§ samt 20 kap. 8 § ärvdabalken ska ha följande lydelse. </w:t>
      </w:r>
    </w:p>
    <w:p w14:paraId="7D6AEBC2"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296EAE62" w14:textId="77777777" w:rsidTr="00A7016B">
        <w:tc>
          <w:tcPr>
            <w:tcW w:w="2500" w:type="pct"/>
            <w:shd w:val="clear" w:color="auto" w:fill="auto"/>
            <w:tcMar>
              <w:left w:w="0" w:type="dxa"/>
            </w:tcMar>
          </w:tcPr>
          <w:p w14:paraId="09E371C2"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758FD1C0" w14:textId="77777777" w:rsidR="00D4080F" w:rsidRPr="005B0E77" w:rsidRDefault="00D4080F" w:rsidP="00A7016B">
            <w:pPr>
              <w:pStyle w:val="Brdtext"/>
              <w:rPr>
                <w:i/>
              </w:rPr>
            </w:pPr>
            <w:r w:rsidRPr="005B0E77">
              <w:rPr>
                <w:i/>
              </w:rPr>
              <w:t>Föreslagen lydelse</w:t>
            </w:r>
          </w:p>
        </w:tc>
      </w:tr>
    </w:tbl>
    <w:p w14:paraId="1624B45B" w14:textId="77777777" w:rsidR="00D4080F" w:rsidRDefault="00D4080F" w:rsidP="009361F3">
      <w:pPr>
        <w:pStyle w:val="Brdtext"/>
        <w:spacing w:before="230"/>
        <w:jc w:val="center"/>
        <w:rPr>
          <w:b/>
        </w:rPr>
      </w:pPr>
      <w:r>
        <w:rPr>
          <w:b/>
        </w:rPr>
        <w:t xml:space="preserve">18 kap. </w:t>
      </w:r>
    </w:p>
    <w:p w14:paraId="1927B6DE" w14:textId="77777777" w:rsidR="00D4080F" w:rsidRDefault="00D4080F" w:rsidP="009361F3">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66FE8E57" w14:textId="77777777" w:rsidTr="00A7016B">
        <w:tc>
          <w:tcPr>
            <w:tcW w:w="2500" w:type="pct"/>
            <w:shd w:val="clear" w:color="auto" w:fill="auto"/>
            <w:tcMar>
              <w:left w:w="0" w:type="dxa"/>
            </w:tcMar>
          </w:tcPr>
          <w:p w14:paraId="239F11C8" w14:textId="77777777" w:rsidR="00D4080F" w:rsidRDefault="00D4080F" w:rsidP="00A7016B">
            <w:pPr>
              <w:pStyle w:val="Brdtextmedindrag"/>
              <w:ind w:firstLine="0"/>
            </w:pPr>
            <w:r w:rsidRPr="0009279E">
              <w:t>Till dess att egendomen har tagits om hand av samtliga döds</w:t>
            </w:r>
            <w:r>
              <w:softHyphen/>
            </w:r>
            <w:r w:rsidRPr="0009279E">
              <w:t>bo</w:t>
            </w:r>
            <w:r>
              <w:softHyphen/>
            </w:r>
            <w:r w:rsidRPr="0009279E">
              <w:t>delä</w:t>
            </w:r>
            <w:r>
              <w:softHyphen/>
            </w:r>
            <w:r w:rsidRPr="0009279E">
              <w:t xml:space="preserve">gare eller av den som i annat fall har att förvalta boet, </w:t>
            </w:r>
            <w:r w:rsidRPr="0009279E">
              <w:rPr>
                <w:i/>
                <w:iCs/>
              </w:rPr>
              <w:t>skall</w:t>
            </w:r>
            <w:r w:rsidRPr="0009279E">
              <w:t xml:space="preserve"> egen</w:t>
            </w:r>
            <w:r>
              <w:softHyphen/>
            </w:r>
            <w:r w:rsidRPr="0009279E">
              <w:t xml:space="preserve">domen, om den </w:t>
            </w:r>
            <w:r w:rsidRPr="006C4424">
              <w:rPr>
                <w:i/>
                <w:iCs/>
              </w:rPr>
              <w:t>ej</w:t>
            </w:r>
            <w:r w:rsidRPr="0009279E">
              <w:t xml:space="preserve"> står under</w:t>
            </w:r>
            <w:r w:rsidRPr="00DC3184">
              <w:rPr>
                <w:spacing w:val="-4"/>
              </w:rPr>
              <w:t xml:space="preserve"> vård av för</w:t>
            </w:r>
            <w:r>
              <w:rPr>
                <w:spacing w:val="-4"/>
              </w:rPr>
              <w:softHyphen/>
            </w:r>
            <w:r w:rsidRPr="00DC3184">
              <w:rPr>
                <w:spacing w:val="-4"/>
              </w:rPr>
              <w:t>myndare, sysslo</w:t>
            </w:r>
            <w:r w:rsidRPr="00DC3184">
              <w:rPr>
                <w:spacing w:val="-4"/>
              </w:rPr>
              <w:softHyphen/>
              <w:t>man</w:t>
            </w:r>
            <w:r w:rsidRPr="0009279E">
              <w:t xml:space="preserve"> eller annan, vårdas av del</w:t>
            </w:r>
            <w:r>
              <w:softHyphen/>
            </w:r>
            <w:r w:rsidRPr="0009279E">
              <w:t>ägare som samman</w:t>
            </w:r>
            <w:r>
              <w:softHyphen/>
            </w:r>
            <w:r w:rsidRPr="0009279E">
              <w:t xml:space="preserve">bodde med den </w:t>
            </w:r>
            <w:r w:rsidRPr="00E225B9">
              <w:rPr>
                <w:i/>
                <w:iCs/>
              </w:rPr>
              <w:t>avlidne</w:t>
            </w:r>
            <w:r w:rsidRPr="0009279E">
              <w:t xml:space="preserve"> eller annars kan ta hand om egendomen. Den som har tagit hand om egendomen </w:t>
            </w:r>
            <w:r w:rsidRPr="00ED2A9D">
              <w:rPr>
                <w:i/>
                <w:iCs/>
              </w:rPr>
              <w:t>ska</w:t>
            </w:r>
            <w:r w:rsidRPr="00DC3184">
              <w:rPr>
                <w:i/>
                <w:iCs/>
                <w:spacing w:val="-2"/>
              </w:rPr>
              <w:t>ll</w:t>
            </w:r>
            <w:r w:rsidRPr="00DC3184">
              <w:rPr>
                <w:spacing w:val="-2"/>
              </w:rPr>
              <w:t xml:space="preserve"> genast underrätta övriga del</w:t>
            </w:r>
            <w:r w:rsidRPr="00DC3184">
              <w:rPr>
                <w:spacing w:val="-2"/>
              </w:rPr>
              <w:softHyphen/>
              <w:t>ä</w:t>
            </w:r>
            <w:r>
              <w:rPr>
                <w:spacing w:val="-2"/>
              </w:rPr>
              <w:softHyphen/>
            </w:r>
            <w:r w:rsidRPr="00DC3184">
              <w:rPr>
                <w:spacing w:val="-2"/>
              </w:rPr>
              <w:t>gare</w:t>
            </w:r>
            <w:r w:rsidRPr="0009279E">
              <w:t xml:space="preserve"> om dödsfallet och, om det be</w:t>
            </w:r>
            <w:r>
              <w:softHyphen/>
            </w:r>
            <w:r w:rsidRPr="0009279E">
              <w:t>hövs god man för någon del</w:t>
            </w:r>
            <w:r>
              <w:softHyphen/>
            </w:r>
            <w:r w:rsidRPr="0009279E">
              <w:t xml:space="preserve">ägare, göra anmälan </w:t>
            </w:r>
            <w:r w:rsidRPr="006C4424">
              <w:t>hos</w:t>
            </w:r>
            <w:r w:rsidRPr="0009279E">
              <w:t xml:space="preserve"> </w:t>
            </w:r>
            <w:r w:rsidRPr="00ED2A9D">
              <w:rPr>
                <w:i/>
                <w:iCs/>
              </w:rPr>
              <w:t>överför</w:t>
            </w:r>
            <w:r>
              <w:rPr>
                <w:i/>
                <w:iCs/>
              </w:rPr>
              <w:softHyphen/>
            </w:r>
            <w:r w:rsidRPr="00ED2A9D">
              <w:rPr>
                <w:i/>
                <w:iCs/>
              </w:rPr>
              <w:t>mynda</w:t>
            </w:r>
            <w:r w:rsidRPr="00DC3184">
              <w:rPr>
                <w:i/>
                <w:iCs/>
                <w:spacing w:val="-2"/>
              </w:rPr>
              <w:t>ren</w:t>
            </w:r>
            <w:r w:rsidRPr="00DC3184">
              <w:rPr>
                <w:spacing w:val="-2"/>
              </w:rPr>
              <w:t xml:space="preserve"> enligt 11 kap. föräldra</w:t>
            </w:r>
            <w:r w:rsidRPr="00DC3184">
              <w:rPr>
                <w:spacing w:val="-2"/>
              </w:rPr>
              <w:softHyphen/>
              <w:t>balken</w:t>
            </w:r>
            <w:r w:rsidRPr="0009279E">
              <w:t>. Vad som har sagts om deläg</w:t>
            </w:r>
            <w:r w:rsidRPr="00DC3184">
              <w:rPr>
                <w:spacing w:val="-2"/>
              </w:rPr>
              <w:t>are gäller också efterlev</w:t>
            </w:r>
            <w:r w:rsidRPr="00DC3184">
              <w:rPr>
                <w:spacing w:val="-2"/>
              </w:rPr>
              <w:softHyphen/>
              <w:t>ande</w:t>
            </w:r>
            <w:r w:rsidRPr="0009279E">
              <w:t xml:space="preserve"> make som inte är delägare</w:t>
            </w:r>
            <w:r>
              <w:t>.</w:t>
            </w:r>
          </w:p>
        </w:tc>
        <w:tc>
          <w:tcPr>
            <w:tcW w:w="2500" w:type="pct"/>
            <w:shd w:val="clear" w:color="auto" w:fill="auto"/>
            <w:tcMar>
              <w:right w:w="0" w:type="dxa"/>
            </w:tcMar>
          </w:tcPr>
          <w:p w14:paraId="2879E2CD" w14:textId="77777777" w:rsidR="00D4080F" w:rsidRDefault="00D4080F" w:rsidP="00A7016B">
            <w:pPr>
              <w:pStyle w:val="Brdtextmedindrag"/>
              <w:ind w:firstLine="0"/>
            </w:pPr>
            <w:r w:rsidRPr="0009279E">
              <w:t>Till dess att egendomen har tagits om hand av samtliga döds</w:t>
            </w:r>
            <w:r>
              <w:softHyphen/>
            </w:r>
            <w:r w:rsidRPr="0009279E">
              <w:t>bo</w:t>
            </w:r>
            <w:r>
              <w:softHyphen/>
            </w:r>
            <w:r w:rsidRPr="0009279E">
              <w:t>delä</w:t>
            </w:r>
            <w:r>
              <w:softHyphen/>
            </w:r>
            <w:r w:rsidRPr="0009279E">
              <w:t xml:space="preserve">gare eller av den som i annat fall har att förvalta boet, </w:t>
            </w:r>
            <w:r w:rsidRPr="0009279E">
              <w:rPr>
                <w:i/>
                <w:iCs/>
              </w:rPr>
              <w:t>ska</w:t>
            </w:r>
            <w:r w:rsidRPr="0009279E">
              <w:t xml:space="preserve"> egen</w:t>
            </w:r>
            <w:r>
              <w:softHyphen/>
            </w:r>
            <w:r w:rsidRPr="0009279E">
              <w:t xml:space="preserve">domen, om den </w:t>
            </w:r>
            <w:r>
              <w:rPr>
                <w:i/>
                <w:iCs/>
              </w:rPr>
              <w:t>inte</w:t>
            </w:r>
            <w:r>
              <w:t xml:space="preserve"> </w:t>
            </w:r>
            <w:r w:rsidRPr="0009279E">
              <w:t xml:space="preserve">står under vård av </w:t>
            </w:r>
            <w:r>
              <w:rPr>
                <w:i/>
                <w:iCs/>
              </w:rPr>
              <w:t xml:space="preserve">en </w:t>
            </w:r>
            <w:r w:rsidRPr="0009279E">
              <w:t xml:space="preserve">förmyndare, syssloman eller annan, vårdas av </w:t>
            </w:r>
            <w:r>
              <w:rPr>
                <w:i/>
                <w:iCs/>
              </w:rPr>
              <w:t xml:space="preserve">en </w:t>
            </w:r>
            <w:r w:rsidRPr="0009279E">
              <w:t>delägare som sam</w:t>
            </w:r>
            <w:r>
              <w:softHyphen/>
            </w:r>
            <w:r w:rsidRPr="0009279E">
              <w:t xml:space="preserve">manbodde med den </w:t>
            </w:r>
            <w:r w:rsidRPr="00E225B9">
              <w:rPr>
                <w:i/>
                <w:iCs/>
              </w:rPr>
              <w:t>avlidn</w:t>
            </w:r>
            <w:r>
              <w:rPr>
                <w:i/>
                <w:iCs/>
              </w:rPr>
              <w:t>a</w:t>
            </w:r>
            <w:r w:rsidRPr="0009279E">
              <w:t xml:space="preserve"> eller annars kan </w:t>
            </w:r>
            <w:r w:rsidRPr="00DC3184">
              <w:rPr>
                <w:spacing w:val="-2"/>
              </w:rPr>
              <w:t>ta hand om egendomen. Den som</w:t>
            </w:r>
            <w:r w:rsidRPr="0009279E">
              <w:t xml:space="preserve"> har tagit hand om egendo</w:t>
            </w:r>
            <w:r>
              <w:softHyphen/>
            </w:r>
            <w:r w:rsidRPr="0009279E">
              <w:t xml:space="preserve">men </w:t>
            </w:r>
            <w:r w:rsidRPr="00ED2A9D">
              <w:rPr>
                <w:i/>
                <w:iCs/>
              </w:rPr>
              <w:t>ska</w:t>
            </w:r>
            <w:r w:rsidRPr="0009279E">
              <w:t xml:space="preserve"> genast under</w:t>
            </w:r>
            <w:r>
              <w:softHyphen/>
            </w:r>
            <w:r w:rsidRPr="0009279E">
              <w:t>rätta övriga del</w:t>
            </w:r>
            <w:r>
              <w:softHyphen/>
            </w:r>
            <w:r w:rsidRPr="0009279E">
              <w:t xml:space="preserve">ägare om dödsfallet och, om det behövs </w:t>
            </w:r>
            <w:r>
              <w:rPr>
                <w:i/>
                <w:iCs/>
              </w:rPr>
              <w:t xml:space="preserve">en </w:t>
            </w:r>
            <w:r w:rsidRPr="0009279E">
              <w:t>god man för någon delä</w:t>
            </w:r>
            <w:r>
              <w:softHyphen/>
            </w:r>
            <w:r w:rsidRPr="0009279E">
              <w:t>gare, göra</w:t>
            </w:r>
            <w:r>
              <w:rPr>
                <w:i/>
                <w:iCs/>
              </w:rPr>
              <w:t xml:space="preserve"> en </w:t>
            </w:r>
            <w:r w:rsidRPr="0009279E">
              <w:t xml:space="preserve">anmälan </w:t>
            </w:r>
            <w:r>
              <w:t>hos</w:t>
            </w:r>
            <w:r w:rsidRPr="0009279E">
              <w:t xml:space="preserve"> </w:t>
            </w:r>
            <w:r w:rsidRPr="00ED2A9D">
              <w:rPr>
                <w:i/>
                <w:iCs/>
              </w:rPr>
              <w:t>överför</w:t>
            </w:r>
            <w:r>
              <w:rPr>
                <w:i/>
                <w:iCs/>
              </w:rPr>
              <w:softHyphen/>
            </w:r>
            <w:r w:rsidRPr="00ED2A9D">
              <w:rPr>
                <w:i/>
                <w:iCs/>
              </w:rPr>
              <w:t>myndar</w:t>
            </w:r>
            <w:r>
              <w:rPr>
                <w:i/>
                <w:iCs/>
              </w:rPr>
              <w:t>nämnden</w:t>
            </w:r>
            <w:r w:rsidRPr="0009279E">
              <w:t xml:space="preserve"> enligt 11</w:t>
            </w:r>
            <w:r>
              <w:t> kap.</w:t>
            </w:r>
            <w:r w:rsidRPr="0009279E">
              <w:t xml:space="preserve"> för</w:t>
            </w:r>
            <w:r>
              <w:softHyphen/>
            </w:r>
            <w:r w:rsidRPr="0009279E">
              <w:t xml:space="preserve">äldrabalken. Vad som </w:t>
            </w:r>
            <w:r w:rsidRPr="00DC3184">
              <w:rPr>
                <w:spacing w:val="-2"/>
              </w:rPr>
              <w:t>har sagts om delägare gäller också</w:t>
            </w:r>
            <w:r w:rsidRPr="0009279E">
              <w:t xml:space="preserve"> efterlevande make som inte är delägare</w:t>
            </w:r>
            <w:r>
              <w:t>.</w:t>
            </w:r>
          </w:p>
        </w:tc>
      </w:tr>
      <w:tr w:rsidR="009361F3" w14:paraId="6E77C80E" w14:textId="77777777" w:rsidTr="00A7016B">
        <w:tc>
          <w:tcPr>
            <w:tcW w:w="2500" w:type="pct"/>
            <w:shd w:val="clear" w:color="auto" w:fill="auto"/>
            <w:tcMar>
              <w:left w:w="0" w:type="dxa"/>
            </w:tcMar>
          </w:tcPr>
          <w:p w14:paraId="4EA77E77" w14:textId="77777777" w:rsidR="00D4080F" w:rsidRPr="0009279E" w:rsidRDefault="00D4080F" w:rsidP="00A7016B">
            <w:pPr>
              <w:pStyle w:val="Brdtextmedindrag"/>
            </w:pPr>
            <w:r w:rsidRPr="00ED2A9D">
              <w:t>Finns det inte någon som så</w:t>
            </w:r>
            <w:r>
              <w:softHyphen/>
            </w:r>
            <w:r w:rsidRPr="00ED2A9D">
              <w:t xml:space="preserve">lunda tar hand om den dödes egendom, </w:t>
            </w:r>
            <w:r w:rsidRPr="00ED2A9D">
              <w:rPr>
                <w:i/>
                <w:iCs/>
              </w:rPr>
              <w:t>skall</w:t>
            </w:r>
            <w:r w:rsidRPr="00ED2A9D">
              <w:t xml:space="preserve"> medlem av hus</w:t>
            </w:r>
            <w:r>
              <w:softHyphen/>
            </w:r>
            <w:r w:rsidRPr="00ED2A9D">
              <w:t>hållet som den döde tillhörde, hyre</w:t>
            </w:r>
            <w:r w:rsidRPr="00CC63BA">
              <w:rPr>
                <w:spacing w:val="-2"/>
              </w:rPr>
              <w:t>svärd eller an</w:t>
            </w:r>
            <w:r>
              <w:rPr>
                <w:spacing w:val="-2"/>
              </w:rPr>
              <w:softHyphen/>
            </w:r>
            <w:r w:rsidRPr="00CC63BA">
              <w:rPr>
                <w:spacing w:val="-2"/>
              </w:rPr>
              <w:t>nan som är när</w:t>
            </w:r>
            <w:r w:rsidRPr="00CC63BA">
              <w:rPr>
                <w:spacing w:val="-2"/>
              </w:rPr>
              <w:softHyphen/>
              <w:t>mast</w:t>
            </w:r>
            <w:r w:rsidRPr="00ED2A9D">
              <w:t xml:space="preserve"> till det ta hand om egen</w:t>
            </w:r>
            <w:r>
              <w:softHyphen/>
            </w:r>
            <w:r w:rsidRPr="00ED2A9D">
              <w:t>domen samt tillkalla delä</w:t>
            </w:r>
            <w:r>
              <w:softHyphen/>
            </w:r>
            <w:r w:rsidRPr="00ED2A9D">
              <w:t>gare eller anmäla dödsfallet till so</w:t>
            </w:r>
            <w:r>
              <w:softHyphen/>
            </w:r>
            <w:r w:rsidRPr="00ED2A9D">
              <w:t>cial</w:t>
            </w:r>
            <w:r>
              <w:softHyphen/>
            </w:r>
            <w:r w:rsidRPr="00ED2A9D">
              <w:t xml:space="preserve">nämnden. </w:t>
            </w:r>
            <w:r w:rsidRPr="00E225B9">
              <w:rPr>
                <w:i/>
                <w:iCs/>
              </w:rPr>
              <w:t>Då</w:t>
            </w:r>
            <w:r w:rsidRPr="00ED2A9D">
              <w:t xml:space="preserve"> anmälan skett el</w:t>
            </w:r>
            <w:r>
              <w:softHyphen/>
            </w:r>
            <w:r w:rsidRPr="00ED2A9D">
              <w:t>ler förhållandet på annat sätt blir kän</w:t>
            </w:r>
            <w:r w:rsidRPr="00CC63BA">
              <w:rPr>
                <w:spacing w:val="-4"/>
              </w:rPr>
              <w:t xml:space="preserve">t, </w:t>
            </w:r>
            <w:r w:rsidRPr="00CC63BA">
              <w:rPr>
                <w:i/>
                <w:iCs/>
                <w:spacing w:val="-4"/>
              </w:rPr>
              <w:t>skall</w:t>
            </w:r>
            <w:r w:rsidRPr="00CC63BA">
              <w:rPr>
                <w:spacing w:val="-4"/>
              </w:rPr>
              <w:t xml:space="preserve"> socialnämnden, om det</w:t>
            </w:r>
            <w:r w:rsidRPr="00ED2A9D">
              <w:t xml:space="preserve"> behö</w:t>
            </w:r>
            <w:r w:rsidRPr="00CC63BA">
              <w:rPr>
                <w:spacing w:val="-4"/>
              </w:rPr>
              <w:t xml:space="preserve">vs, göra vad </w:t>
            </w:r>
            <w:r w:rsidRPr="00CC63BA">
              <w:rPr>
                <w:i/>
                <w:iCs/>
                <w:spacing w:val="-4"/>
              </w:rPr>
              <w:t>som</w:t>
            </w:r>
            <w:r w:rsidRPr="00CC63BA">
              <w:rPr>
                <w:spacing w:val="-4"/>
              </w:rPr>
              <w:t xml:space="preserve"> enligt första</w:t>
            </w:r>
            <w:r w:rsidRPr="00ED2A9D">
              <w:t xml:space="preserve"> styc</w:t>
            </w:r>
            <w:r w:rsidRPr="00CC63BA">
              <w:rPr>
                <w:spacing w:val="-4"/>
              </w:rPr>
              <w:t xml:space="preserve">ket </w:t>
            </w:r>
            <w:r w:rsidRPr="00CC63BA">
              <w:rPr>
                <w:i/>
                <w:iCs/>
                <w:spacing w:val="-4"/>
              </w:rPr>
              <w:t>åligger</w:t>
            </w:r>
            <w:r w:rsidRPr="00CC63BA">
              <w:rPr>
                <w:spacing w:val="-4"/>
              </w:rPr>
              <w:t xml:space="preserve"> delägare. För kost</w:t>
            </w:r>
            <w:r w:rsidRPr="00CC63BA">
              <w:rPr>
                <w:spacing w:val="-4"/>
              </w:rPr>
              <w:softHyphen/>
              <w:t>na</w:t>
            </w:r>
            <w:r>
              <w:rPr>
                <w:spacing w:val="-4"/>
              </w:rPr>
              <w:softHyphen/>
            </w:r>
            <w:r w:rsidRPr="00CC63BA">
              <w:rPr>
                <w:spacing w:val="-4"/>
              </w:rPr>
              <w:t>derna</w:t>
            </w:r>
            <w:r w:rsidRPr="00ED2A9D">
              <w:t xml:space="preserve"> med anledning av detta har</w:t>
            </w:r>
            <w:r w:rsidRPr="00CC63BA">
              <w:rPr>
                <w:spacing w:val="-4"/>
              </w:rPr>
              <w:t xml:space="preserve"> kommunen rätt till ersättning</w:t>
            </w:r>
            <w:r w:rsidRPr="00ED2A9D">
              <w:t xml:space="preserve"> av boet</w:t>
            </w:r>
            <w:r>
              <w:t>.</w:t>
            </w:r>
          </w:p>
        </w:tc>
        <w:tc>
          <w:tcPr>
            <w:tcW w:w="2500" w:type="pct"/>
            <w:shd w:val="clear" w:color="auto" w:fill="auto"/>
            <w:tcMar>
              <w:right w:w="0" w:type="dxa"/>
            </w:tcMar>
          </w:tcPr>
          <w:p w14:paraId="0AAB736D" w14:textId="77777777" w:rsidR="00D4080F" w:rsidRPr="0009279E" w:rsidRDefault="00D4080F" w:rsidP="00A7016B">
            <w:pPr>
              <w:pStyle w:val="Brdtextmedindrag"/>
            </w:pPr>
            <w:r w:rsidRPr="00ED2A9D">
              <w:t>Finns det inte någon som så</w:t>
            </w:r>
            <w:r>
              <w:softHyphen/>
            </w:r>
            <w:r w:rsidRPr="00ED2A9D">
              <w:t xml:space="preserve">lunda tar hand om den dödes egendom, </w:t>
            </w:r>
            <w:r w:rsidRPr="00ED2A9D">
              <w:rPr>
                <w:i/>
                <w:iCs/>
              </w:rPr>
              <w:t>ska</w:t>
            </w:r>
            <w:r w:rsidRPr="00ED2A9D">
              <w:t xml:space="preserve"> medlem av hus</w:t>
            </w:r>
            <w:r>
              <w:softHyphen/>
            </w:r>
            <w:r w:rsidRPr="00ED2A9D">
              <w:t>hållet som den döde tillhörde, hyr</w:t>
            </w:r>
            <w:r w:rsidRPr="00CC63BA">
              <w:rPr>
                <w:spacing w:val="-2"/>
              </w:rPr>
              <w:t>esvärd eller an</w:t>
            </w:r>
            <w:r>
              <w:rPr>
                <w:spacing w:val="-2"/>
              </w:rPr>
              <w:softHyphen/>
            </w:r>
            <w:r w:rsidRPr="00CC63BA">
              <w:rPr>
                <w:spacing w:val="-2"/>
              </w:rPr>
              <w:t>nan som är när</w:t>
            </w:r>
            <w:r w:rsidRPr="00CC63BA">
              <w:rPr>
                <w:spacing w:val="-2"/>
              </w:rPr>
              <w:softHyphen/>
              <w:t>mast</w:t>
            </w:r>
            <w:r w:rsidRPr="00ED2A9D">
              <w:t xml:space="preserve"> till det ta hand om egen</w:t>
            </w:r>
            <w:r>
              <w:softHyphen/>
            </w:r>
            <w:r w:rsidRPr="00ED2A9D">
              <w:t>domen samt tillkalla delä</w:t>
            </w:r>
            <w:r>
              <w:softHyphen/>
            </w:r>
            <w:r w:rsidRPr="00ED2A9D">
              <w:t>gare eller anmäla dödsfallet till so</w:t>
            </w:r>
            <w:r>
              <w:softHyphen/>
            </w:r>
            <w:r w:rsidRPr="00ED2A9D">
              <w:t>cial</w:t>
            </w:r>
            <w:r>
              <w:softHyphen/>
            </w:r>
            <w:r w:rsidRPr="00ED2A9D">
              <w:t xml:space="preserve">nämnden. </w:t>
            </w:r>
            <w:r>
              <w:rPr>
                <w:i/>
                <w:iCs/>
              </w:rPr>
              <w:t>När en</w:t>
            </w:r>
            <w:r w:rsidRPr="00ED2A9D">
              <w:t xml:space="preserve"> anmälan skett eller förhållandet på annat sätt blir känt, </w:t>
            </w:r>
            <w:r w:rsidRPr="00ED2A9D">
              <w:rPr>
                <w:i/>
                <w:iCs/>
              </w:rPr>
              <w:t>ska</w:t>
            </w:r>
            <w:r w:rsidRPr="00ED2A9D">
              <w:t xml:space="preserve"> socialnämnden, om det behövs, göra vad </w:t>
            </w:r>
            <w:r>
              <w:rPr>
                <w:i/>
                <w:iCs/>
              </w:rPr>
              <w:t xml:space="preserve">delägare </w:t>
            </w:r>
            <w:r w:rsidRPr="00ED2A9D">
              <w:t>en</w:t>
            </w:r>
            <w:r>
              <w:softHyphen/>
            </w:r>
            <w:r w:rsidRPr="00ED2A9D">
              <w:t xml:space="preserve">ligt första stycket </w:t>
            </w:r>
            <w:r>
              <w:rPr>
                <w:i/>
                <w:iCs/>
              </w:rPr>
              <w:t>är skyldiga att göra</w:t>
            </w:r>
            <w:r w:rsidRPr="00ED2A9D">
              <w:t>.</w:t>
            </w:r>
            <w:r w:rsidRPr="00CC63BA">
              <w:rPr>
                <w:spacing w:val="-4"/>
              </w:rPr>
              <w:t xml:space="preserve"> För kostnaderna med anled</w:t>
            </w:r>
            <w:r w:rsidRPr="00CC63BA">
              <w:rPr>
                <w:spacing w:val="-4"/>
              </w:rPr>
              <w:softHyphen/>
              <w:t>ning</w:t>
            </w:r>
            <w:r w:rsidRPr="00ED2A9D">
              <w:t xml:space="preserve"> av detta har kommunen rätt till ersätt</w:t>
            </w:r>
            <w:r>
              <w:softHyphen/>
            </w:r>
            <w:r w:rsidRPr="00ED2A9D">
              <w:t>ning av boet</w:t>
            </w:r>
            <w:r>
              <w:t>.</w:t>
            </w:r>
          </w:p>
        </w:tc>
      </w:tr>
    </w:tbl>
    <w:p w14:paraId="0442A86B" w14:textId="77777777" w:rsidR="00D4080F" w:rsidRDefault="00D4080F" w:rsidP="009361F3">
      <w:pPr>
        <w:pStyle w:val="Brdtext"/>
        <w:jc w:val="center"/>
        <w:rPr>
          <w:b/>
        </w:rPr>
      </w:pPr>
    </w:p>
    <w:p w14:paraId="0C43B092" w14:textId="77777777" w:rsidR="00D4080F" w:rsidRDefault="00D4080F" w:rsidP="009361F3">
      <w:pPr>
        <w:pStyle w:val="Brdtext"/>
        <w:jc w:val="center"/>
        <w:rPr>
          <w:b/>
        </w:rPr>
      </w:pPr>
      <w:r>
        <w:rPr>
          <w:b/>
        </w:rPr>
        <w:t>19 kap.</w:t>
      </w:r>
    </w:p>
    <w:p w14:paraId="1BD97E26"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16950F3" w14:textId="77777777" w:rsidTr="00A7016B">
        <w:tc>
          <w:tcPr>
            <w:tcW w:w="2500" w:type="pct"/>
            <w:shd w:val="clear" w:color="auto" w:fill="auto"/>
            <w:tcMar>
              <w:left w:w="0" w:type="dxa"/>
            </w:tcMar>
          </w:tcPr>
          <w:p w14:paraId="01C9389F" w14:textId="77777777" w:rsidR="00D4080F" w:rsidRDefault="00D4080F" w:rsidP="00A7016B">
            <w:pPr>
              <w:pStyle w:val="Brdtextmedindrag"/>
              <w:ind w:firstLine="0"/>
            </w:pPr>
            <w:r w:rsidRPr="00BF349A">
              <w:rPr>
                <w:i/>
                <w:iCs/>
              </w:rPr>
              <w:t>Då</w:t>
            </w:r>
            <w:r w:rsidRPr="006C4424">
              <w:t xml:space="preserve"> dödsbodelägare begär det, </w:t>
            </w:r>
            <w:r w:rsidRPr="00593FE8">
              <w:rPr>
                <w:i/>
                <w:iCs/>
              </w:rPr>
              <w:t>skall</w:t>
            </w:r>
            <w:r w:rsidRPr="006C4424">
              <w:t xml:space="preserve"> rätten </w:t>
            </w:r>
            <w:r w:rsidRPr="00127C68">
              <w:rPr>
                <w:i/>
                <w:iCs/>
              </w:rPr>
              <w:t>förordna</w:t>
            </w:r>
            <w:r w:rsidRPr="006C4424">
              <w:t>, att egen</w:t>
            </w:r>
            <w:r>
              <w:softHyphen/>
            </w:r>
            <w:r w:rsidRPr="006C4424">
              <w:t xml:space="preserve">domen </w:t>
            </w:r>
            <w:r w:rsidRPr="00593FE8">
              <w:rPr>
                <w:i/>
                <w:iCs/>
              </w:rPr>
              <w:t>skall</w:t>
            </w:r>
            <w:r w:rsidRPr="006C4424">
              <w:t xml:space="preserve"> avträdas till förvalt</w:t>
            </w:r>
            <w:r>
              <w:softHyphen/>
            </w:r>
            <w:r w:rsidRPr="006C4424">
              <w:t>ning av bo</w:t>
            </w:r>
            <w:r>
              <w:softHyphen/>
            </w:r>
            <w:r w:rsidRPr="006C4424">
              <w:t xml:space="preserve">utredningsman, samt utse någon att i </w:t>
            </w:r>
            <w:r w:rsidRPr="009A03C9">
              <w:rPr>
                <w:i/>
                <w:iCs/>
              </w:rPr>
              <w:t xml:space="preserve">sådan egenskap </w:t>
            </w:r>
            <w:r w:rsidRPr="00127C68">
              <w:rPr>
                <w:i/>
                <w:iCs/>
              </w:rPr>
              <w:t>handh</w:t>
            </w:r>
            <w:r w:rsidRPr="00964FBF">
              <w:rPr>
                <w:i/>
                <w:iCs/>
                <w:spacing w:val="-2"/>
              </w:rPr>
              <w:t>a</w:t>
            </w:r>
            <w:r w:rsidRPr="00964FBF">
              <w:rPr>
                <w:spacing w:val="-2"/>
              </w:rPr>
              <w:t xml:space="preserve"> förvalt</w:t>
            </w:r>
            <w:r>
              <w:rPr>
                <w:spacing w:val="-2"/>
              </w:rPr>
              <w:softHyphen/>
            </w:r>
            <w:r w:rsidRPr="00964FBF">
              <w:rPr>
                <w:spacing w:val="-2"/>
              </w:rPr>
              <w:t>ningen. Har någon</w:t>
            </w:r>
            <w:r w:rsidRPr="006C4424">
              <w:t xml:space="preserve"> genom testa</w:t>
            </w:r>
            <w:r>
              <w:softHyphen/>
            </w:r>
            <w:r w:rsidRPr="006C4424">
              <w:lastRenderedPageBreak/>
              <w:t xml:space="preserve">mente blivit utsedd </w:t>
            </w:r>
            <w:r w:rsidRPr="00964FBF">
              <w:rPr>
                <w:spacing w:val="-2"/>
              </w:rPr>
              <w:t>att i fråga om förvaltningen träda</w:t>
            </w:r>
            <w:r w:rsidRPr="006C4424">
              <w:t xml:space="preserve"> i arvingars och universella testa</w:t>
            </w:r>
            <w:r>
              <w:softHyphen/>
            </w:r>
            <w:r w:rsidRPr="006C4424">
              <w:t>mentstagares ställe (testaments</w:t>
            </w:r>
            <w:r>
              <w:softHyphen/>
            </w:r>
            <w:r w:rsidRPr="006C4424">
              <w:t>exeku</w:t>
            </w:r>
            <w:r w:rsidRPr="00D92D0A">
              <w:rPr>
                <w:spacing w:val="-4"/>
              </w:rPr>
              <w:t xml:space="preserve">tor), </w:t>
            </w:r>
            <w:r w:rsidRPr="00D92D0A">
              <w:rPr>
                <w:i/>
                <w:iCs/>
                <w:spacing w:val="-4"/>
              </w:rPr>
              <w:t>äger</w:t>
            </w:r>
            <w:r w:rsidRPr="00D92D0A">
              <w:rPr>
                <w:spacing w:val="-4"/>
              </w:rPr>
              <w:t xml:space="preserve"> </w:t>
            </w:r>
            <w:r w:rsidRPr="00D92D0A">
              <w:rPr>
                <w:i/>
                <w:iCs/>
                <w:spacing w:val="-4"/>
              </w:rPr>
              <w:t>jämväl</w:t>
            </w:r>
            <w:r w:rsidRPr="00D92D0A">
              <w:rPr>
                <w:spacing w:val="-4"/>
              </w:rPr>
              <w:t xml:space="preserve"> han </w:t>
            </w:r>
            <w:r w:rsidRPr="00D92D0A">
              <w:rPr>
                <w:i/>
                <w:iCs/>
                <w:spacing w:val="-4"/>
              </w:rPr>
              <w:t>påkalla</w:t>
            </w:r>
            <w:r w:rsidRPr="006C4424">
              <w:t xml:space="preserve"> beslut som nu är sagt. </w:t>
            </w:r>
            <w:r w:rsidRPr="00EB71B5">
              <w:rPr>
                <w:i/>
                <w:iCs/>
              </w:rPr>
              <w:t>Sådant</w:t>
            </w:r>
            <w:r w:rsidRPr="006C4424">
              <w:t xml:space="preserve"> beslut </w:t>
            </w:r>
            <w:r w:rsidRPr="00593FE8">
              <w:rPr>
                <w:i/>
                <w:iCs/>
              </w:rPr>
              <w:t>skall</w:t>
            </w:r>
            <w:r w:rsidRPr="006C4424">
              <w:t xml:space="preserve"> också meddelas på begäran av den som </w:t>
            </w:r>
            <w:r w:rsidRPr="00980043">
              <w:rPr>
                <w:i/>
                <w:iCs/>
              </w:rPr>
              <w:t>erhållit</w:t>
            </w:r>
            <w:r w:rsidRPr="006C4424">
              <w:t xml:space="preserve"> le</w:t>
            </w:r>
            <w:r>
              <w:softHyphen/>
            </w:r>
            <w:r w:rsidRPr="006C4424">
              <w:t xml:space="preserve">gat eller </w:t>
            </w:r>
            <w:r w:rsidRPr="00980043">
              <w:rPr>
                <w:i/>
                <w:iCs/>
              </w:rPr>
              <w:t>äger</w:t>
            </w:r>
            <w:r w:rsidRPr="006C4424">
              <w:t xml:space="preserve"> föra talan om full</w:t>
            </w:r>
            <w:r>
              <w:softHyphen/>
            </w:r>
            <w:r w:rsidRPr="006C4424">
              <w:t>gör</w:t>
            </w:r>
            <w:r>
              <w:softHyphen/>
            </w:r>
            <w:r w:rsidRPr="006C4424">
              <w:t>a</w:t>
            </w:r>
            <w:r w:rsidRPr="00D92D0A">
              <w:rPr>
                <w:spacing w:val="-5"/>
              </w:rPr>
              <w:t>nde av ändamålsbestäm</w:t>
            </w:r>
            <w:r w:rsidRPr="00D92D0A">
              <w:rPr>
                <w:spacing w:val="-5"/>
              </w:rPr>
              <w:softHyphen/>
              <w:t xml:space="preserve">melse, </w:t>
            </w:r>
            <w:r w:rsidRPr="00D92D0A">
              <w:rPr>
                <w:i/>
                <w:iCs/>
                <w:spacing w:val="-5"/>
              </w:rPr>
              <w:t>där</w:t>
            </w:r>
            <w:r w:rsidRPr="006C4424">
              <w:t xml:space="preserve"> det </w:t>
            </w:r>
            <w:r w:rsidRPr="00D92D0A">
              <w:rPr>
                <w:i/>
                <w:iCs/>
                <w:spacing w:val="-4"/>
              </w:rPr>
              <w:t>prövas nödigt</w:t>
            </w:r>
            <w:r w:rsidRPr="00D92D0A">
              <w:rPr>
                <w:spacing w:val="-4"/>
              </w:rPr>
              <w:t xml:space="preserve"> för legatets eller</w:t>
            </w:r>
            <w:r w:rsidRPr="006C4424">
              <w:t xml:space="preserve"> ändamålsbestäm</w:t>
            </w:r>
            <w:r>
              <w:softHyphen/>
            </w:r>
            <w:r w:rsidRPr="006C4424">
              <w:t>melsens verk</w:t>
            </w:r>
            <w:r>
              <w:softHyphen/>
            </w:r>
            <w:r w:rsidRPr="006C4424">
              <w:t>ställ</w:t>
            </w:r>
            <w:r>
              <w:softHyphen/>
            </w:r>
            <w:r w:rsidRPr="006C4424">
              <w:t xml:space="preserve">ande, eller på begäran av borgenär eller den som </w:t>
            </w:r>
            <w:r w:rsidRPr="0079559C">
              <w:rPr>
                <w:i/>
                <w:iCs/>
              </w:rPr>
              <w:t>står i an</w:t>
            </w:r>
            <w:r>
              <w:rPr>
                <w:i/>
                <w:iCs/>
              </w:rPr>
              <w:softHyphen/>
            </w:r>
            <w:r w:rsidRPr="0079559C">
              <w:rPr>
                <w:i/>
                <w:iCs/>
              </w:rPr>
              <w:t>svar för be</w:t>
            </w:r>
            <w:r>
              <w:rPr>
                <w:i/>
                <w:iCs/>
              </w:rPr>
              <w:softHyphen/>
            </w:r>
            <w:r w:rsidRPr="0079559C">
              <w:rPr>
                <w:i/>
                <w:iCs/>
              </w:rPr>
              <w:t xml:space="preserve">talning av gäld </w:t>
            </w:r>
            <w:r w:rsidRPr="009A03C9">
              <w:t xml:space="preserve">efter den döde, </w:t>
            </w:r>
            <w:r w:rsidRPr="00FC38F9">
              <w:rPr>
                <w:i/>
                <w:iCs/>
              </w:rPr>
              <w:t>där</w:t>
            </w:r>
            <w:r w:rsidRPr="006C4424">
              <w:t xml:space="preserve"> det </w:t>
            </w:r>
            <w:r w:rsidRPr="00FC38F9">
              <w:rPr>
                <w:i/>
                <w:iCs/>
              </w:rPr>
              <w:t>måste</w:t>
            </w:r>
            <w:r w:rsidRPr="006C4424">
              <w:t xml:space="preserve"> antas att dödsboet är på obestånd eller att sökandens rätt </w:t>
            </w:r>
            <w:r w:rsidRPr="00980043">
              <w:rPr>
                <w:i/>
                <w:iCs/>
              </w:rPr>
              <w:t>el</w:t>
            </w:r>
            <w:r>
              <w:rPr>
                <w:i/>
                <w:iCs/>
              </w:rPr>
              <w:softHyphen/>
            </w:r>
            <w:r w:rsidRPr="00980043">
              <w:rPr>
                <w:i/>
                <w:iCs/>
              </w:rPr>
              <w:t>jest</w:t>
            </w:r>
            <w:r w:rsidRPr="006C4424">
              <w:t xml:space="preserve"> äventyras. Är dödsbodelägare eller den som </w:t>
            </w:r>
            <w:r w:rsidRPr="00980043">
              <w:rPr>
                <w:i/>
                <w:iCs/>
              </w:rPr>
              <w:t>erhållit</w:t>
            </w:r>
            <w:r w:rsidRPr="006C4424">
              <w:t xml:space="preserve"> legat omyn</w:t>
            </w:r>
            <w:r>
              <w:softHyphen/>
            </w:r>
            <w:r w:rsidRPr="006C4424">
              <w:t>dig eller har enligt 11</w:t>
            </w:r>
            <w:r>
              <w:t> kap.</w:t>
            </w:r>
            <w:r w:rsidRPr="006C4424">
              <w:t xml:space="preserve"> 3, 4 eller 7</w:t>
            </w:r>
            <w:r>
              <w:t> §</w:t>
            </w:r>
            <w:r w:rsidRPr="006C4424">
              <w:t xml:space="preserve"> för</w:t>
            </w:r>
            <w:r>
              <w:softHyphen/>
            </w:r>
            <w:r w:rsidRPr="006C4424">
              <w:t>äldrabalken god man eller förval</w:t>
            </w:r>
            <w:r>
              <w:softHyphen/>
            </w:r>
            <w:r w:rsidRPr="006C4424">
              <w:t xml:space="preserve">tare förordnats för honom, </w:t>
            </w:r>
            <w:r w:rsidRPr="00980043">
              <w:rPr>
                <w:i/>
                <w:iCs/>
              </w:rPr>
              <w:t>skall</w:t>
            </w:r>
            <w:r w:rsidRPr="006C4424">
              <w:t xml:space="preserve"> dödsboet avträdas till förvalt</w:t>
            </w:r>
            <w:r>
              <w:softHyphen/>
            </w:r>
            <w:r w:rsidRPr="006C4424">
              <w:t xml:space="preserve">ning av boutredningsman, om </w:t>
            </w:r>
            <w:r w:rsidRPr="00980043">
              <w:rPr>
                <w:i/>
                <w:iCs/>
              </w:rPr>
              <w:t>över</w:t>
            </w:r>
            <w:r>
              <w:rPr>
                <w:i/>
                <w:iCs/>
              </w:rPr>
              <w:softHyphen/>
            </w:r>
            <w:r w:rsidRPr="00980043">
              <w:rPr>
                <w:i/>
                <w:iCs/>
              </w:rPr>
              <w:t>för</w:t>
            </w:r>
            <w:r>
              <w:rPr>
                <w:i/>
                <w:iCs/>
              </w:rPr>
              <w:softHyphen/>
            </w:r>
            <w:r w:rsidRPr="00980043">
              <w:rPr>
                <w:i/>
                <w:iCs/>
              </w:rPr>
              <w:t>myndaren</w:t>
            </w:r>
            <w:r w:rsidRPr="006C4424">
              <w:t xml:space="preserve"> begär det och rätten finner skäl </w:t>
            </w:r>
            <w:r w:rsidRPr="00EB71B5">
              <w:rPr>
                <w:i/>
                <w:iCs/>
              </w:rPr>
              <w:t>därtill</w:t>
            </w:r>
            <w:r>
              <w:t>.</w:t>
            </w:r>
          </w:p>
        </w:tc>
        <w:tc>
          <w:tcPr>
            <w:tcW w:w="2500" w:type="pct"/>
            <w:shd w:val="clear" w:color="auto" w:fill="auto"/>
            <w:tcMar>
              <w:right w:w="0" w:type="dxa"/>
            </w:tcMar>
          </w:tcPr>
          <w:p w14:paraId="1F8DE3CF" w14:textId="77777777" w:rsidR="00D4080F" w:rsidRDefault="00D4080F" w:rsidP="00A7016B">
            <w:pPr>
              <w:pStyle w:val="Brdtextmedindrag"/>
              <w:ind w:firstLine="0"/>
            </w:pPr>
            <w:r w:rsidRPr="00BF349A">
              <w:rPr>
                <w:i/>
                <w:iCs/>
              </w:rPr>
              <w:lastRenderedPageBreak/>
              <w:t>Om en</w:t>
            </w:r>
            <w:r>
              <w:t xml:space="preserve"> </w:t>
            </w:r>
            <w:r w:rsidRPr="00593FE8">
              <w:t xml:space="preserve">dödsbodelägare begär det, </w:t>
            </w:r>
            <w:r w:rsidRPr="00593FE8">
              <w:rPr>
                <w:i/>
                <w:iCs/>
              </w:rPr>
              <w:t>ska</w:t>
            </w:r>
            <w:r w:rsidRPr="00593FE8">
              <w:t xml:space="preserve"> rätten </w:t>
            </w:r>
            <w:r w:rsidRPr="00127C68">
              <w:rPr>
                <w:i/>
                <w:iCs/>
              </w:rPr>
              <w:t>besluta</w:t>
            </w:r>
            <w:r w:rsidRPr="00593FE8">
              <w:t>, att egen</w:t>
            </w:r>
            <w:r>
              <w:softHyphen/>
            </w:r>
            <w:r w:rsidRPr="00593FE8">
              <w:t xml:space="preserve">domen </w:t>
            </w:r>
            <w:r w:rsidRPr="00593FE8">
              <w:rPr>
                <w:i/>
                <w:iCs/>
              </w:rPr>
              <w:t>ska</w:t>
            </w:r>
            <w:r w:rsidRPr="00593FE8">
              <w:t xml:space="preserve"> avträdas till förvalt</w:t>
            </w:r>
            <w:r>
              <w:softHyphen/>
            </w:r>
            <w:r w:rsidRPr="00593FE8">
              <w:t>nin</w:t>
            </w:r>
            <w:r w:rsidRPr="000879C9">
              <w:rPr>
                <w:spacing w:val="-4"/>
              </w:rPr>
              <w:t xml:space="preserve">g av </w:t>
            </w:r>
            <w:r w:rsidRPr="000879C9">
              <w:rPr>
                <w:i/>
                <w:iCs/>
                <w:spacing w:val="-4"/>
              </w:rPr>
              <w:t xml:space="preserve">en </w:t>
            </w:r>
            <w:r w:rsidRPr="000879C9">
              <w:rPr>
                <w:spacing w:val="-4"/>
              </w:rPr>
              <w:t>boutredningsman, samt</w:t>
            </w:r>
            <w:r w:rsidRPr="00593FE8">
              <w:t xml:space="preserve"> utse någon att i </w:t>
            </w:r>
            <w:r>
              <w:rPr>
                <w:i/>
                <w:iCs/>
              </w:rPr>
              <w:t>den</w:t>
            </w:r>
            <w:r w:rsidRPr="009A03C9">
              <w:rPr>
                <w:i/>
                <w:iCs/>
              </w:rPr>
              <w:t xml:space="preserve"> egenska</w:t>
            </w:r>
            <w:r w:rsidRPr="00BF349A">
              <w:rPr>
                <w:i/>
                <w:iCs/>
              </w:rPr>
              <w:t>pen</w:t>
            </w:r>
            <w:r w:rsidRPr="00593FE8">
              <w:t xml:space="preserve"> </w:t>
            </w:r>
            <w:r>
              <w:rPr>
                <w:i/>
                <w:iCs/>
              </w:rPr>
              <w:t xml:space="preserve">ha hand om </w:t>
            </w:r>
            <w:r w:rsidRPr="00593FE8">
              <w:t xml:space="preserve">förvaltningen. Har någon genom </w:t>
            </w:r>
            <w:r w:rsidRPr="00593FE8">
              <w:lastRenderedPageBreak/>
              <w:t xml:space="preserve">testamente blivit utsedd att </w:t>
            </w:r>
            <w:r>
              <w:t>i fråga</w:t>
            </w:r>
            <w:r w:rsidRPr="00593FE8">
              <w:t xml:space="preserve"> om förvalt</w:t>
            </w:r>
            <w:r>
              <w:softHyphen/>
            </w:r>
            <w:r w:rsidRPr="00593FE8">
              <w:t>ningen träda i arvingars och uni</w:t>
            </w:r>
            <w:r>
              <w:softHyphen/>
            </w:r>
            <w:r w:rsidRPr="00593FE8">
              <w:t xml:space="preserve">versella testamentstagares ställe (testamentsexekutor), </w:t>
            </w:r>
            <w:r>
              <w:rPr>
                <w:i/>
                <w:iCs/>
              </w:rPr>
              <w:t>får även</w:t>
            </w:r>
            <w:r w:rsidRPr="00593FE8">
              <w:t xml:space="preserve"> han </w:t>
            </w:r>
            <w:r>
              <w:rPr>
                <w:i/>
                <w:iCs/>
              </w:rPr>
              <w:t>eller hon begära</w:t>
            </w:r>
            <w:r w:rsidRPr="00593FE8">
              <w:t xml:space="preserve"> </w:t>
            </w:r>
            <w:r>
              <w:rPr>
                <w:i/>
                <w:iCs/>
              </w:rPr>
              <w:t xml:space="preserve">ett </w:t>
            </w:r>
            <w:r w:rsidRPr="00593FE8">
              <w:t xml:space="preserve">beslut som nu är sagt. </w:t>
            </w:r>
            <w:r w:rsidRPr="00EB71B5">
              <w:rPr>
                <w:i/>
                <w:iCs/>
              </w:rPr>
              <w:t>Ett sådant</w:t>
            </w:r>
            <w:r w:rsidRPr="00593FE8">
              <w:t xml:space="preserve"> beslut </w:t>
            </w:r>
            <w:r w:rsidRPr="00593FE8">
              <w:rPr>
                <w:i/>
                <w:iCs/>
              </w:rPr>
              <w:t>ska</w:t>
            </w:r>
            <w:r w:rsidRPr="00593FE8">
              <w:t xml:space="preserve"> också meddelas på begäran av den som </w:t>
            </w:r>
            <w:r>
              <w:rPr>
                <w:i/>
                <w:iCs/>
              </w:rPr>
              <w:t>fått ett</w:t>
            </w:r>
            <w:r w:rsidRPr="00593FE8">
              <w:t xml:space="preserve"> legat eller</w:t>
            </w:r>
            <w:r>
              <w:t xml:space="preserve"> </w:t>
            </w:r>
            <w:r>
              <w:rPr>
                <w:i/>
                <w:iCs/>
              </w:rPr>
              <w:t>som</w:t>
            </w:r>
            <w:r w:rsidRPr="00593FE8">
              <w:t xml:space="preserve"> </w:t>
            </w:r>
            <w:r>
              <w:rPr>
                <w:i/>
                <w:iCs/>
              </w:rPr>
              <w:t>får</w:t>
            </w:r>
            <w:r w:rsidRPr="00593FE8">
              <w:t xml:space="preserve"> föra talan om fullgörande av </w:t>
            </w:r>
            <w:r>
              <w:rPr>
                <w:i/>
                <w:iCs/>
              </w:rPr>
              <w:t xml:space="preserve">en </w:t>
            </w:r>
            <w:r w:rsidRPr="00593FE8">
              <w:t>än</w:t>
            </w:r>
            <w:r>
              <w:softHyphen/>
            </w:r>
            <w:r w:rsidRPr="00593FE8">
              <w:t>da</w:t>
            </w:r>
            <w:r w:rsidRPr="001C19AB">
              <w:rPr>
                <w:spacing w:val="-4"/>
              </w:rPr>
              <w:t xml:space="preserve">målsbestämmelse, </w:t>
            </w:r>
            <w:r w:rsidRPr="001C19AB">
              <w:rPr>
                <w:i/>
                <w:iCs/>
                <w:spacing w:val="-4"/>
              </w:rPr>
              <w:t>om</w:t>
            </w:r>
            <w:r w:rsidRPr="001C19AB">
              <w:rPr>
                <w:spacing w:val="-4"/>
              </w:rPr>
              <w:t xml:space="preserve"> det </w:t>
            </w:r>
            <w:r w:rsidRPr="001C19AB">
              <w:rPr>
                <w:i/>
                <w:iCs/>
                <w:spacing w:val="-4"/>
              </w:rPr>
              <w:t>be</w:t>
            </w:r>
            <w:r w:rsidRPr="001C19AB">
              <w:rPr>
                <w:i/>
                <w:iCs/>
                <w:spacing w:val="-4"/>
              </w:rPr>
              <w:softHyphen/>
              <w:t>hövs</w:t>
            </w:r>
            <w:r w:rsidRPr="00593FE8">
              <w:t xml:space="preserve"> för legatets eller ändamåls</w:t>
            </w:r>
            <w:r>
              <w:softHyphen/>
            </w:r>
            <w:r w:rsidRPr="00593FE8">
              <w:t>be</w:t>
            </w:r>
            <w:r>
              <w:softHyphen/>
            </w:r>
            <w:r w:rsidRPr="00593FE8">
              <w:t>st</w:t>
            </w:r>
            <w:r w:rsidRPr="001C19AB">
              <w:rPr>
                <w:spacing w:val="-5"/>
              </w:rPr>
              <w:t>äm</w:t>
            </w:r>
            <w:r>
              <w:rPr>
                <w:spacing w:val="-5"/>
              </w:rPr>
              <w:softHyphen/>
            </w:r>
            <w:r w:rsidRPr="001C19AB">
              <w:rPr>
                <w:spacing w:val="-5"/>
              </w:rPr>
              <w:t>melsens verkställande, eller</w:t>
            </w:r>
            <w:r w:rsidRPr="00593FE8">
              <w:t xml:space="preserve"> på begä</w:t>
            </w:r>
            <w:r>
              <w:softHyphen/>
            </w:r>
            <w:r w:rsidRPr="00593FE8">
              <w:t xml:space="preserve">ran av </w:t>
            </w:r>
            <w:r>
              <w:rPr>
                <w:i/>
                <w:iCs/>
              </w:rPr>
              <w:t xml:space="preserve">en </w:t>
            </w:r>
            <w:r w:rsidRPr="00593FE8">
              <w:t>borgenär</w:t>
            </w:r>
            <w:r w:rsidRPr="006C4424">
              <w:t xml:space="preserve"> eller </w:t>
            </w:r>
            <w:r w:rsidRPr="001C19AB">
              <w:rPr>
                <w:spacing w:val="-4"/>
              </w:rPr>
              <w:t xml:space="preserve">den som </w:t>
            </w:r>
            <w:r w:rsidRPr="001C19AB">
              <w:rPr>
                <w:i/>
                <w:iCs/>
                <w:spacing w:val="-4"/>
              </w:rPr>
              <w:t>an</w:t>
            </w:r>
            <w:r>
              <w:rPr>
                <w:i/>
                <w:iCs/>
                <w:spacing w:val="-4"/>
              </w:rPr>
              <w:softHyphen/>
            </w:r>
            <w:r w:rsidRPr="001C19AB">
              <w:rPr>
                <w:i/>
                <w:iCs/>
                <w:spacing w:val="-4"/>
              </w:rPr>
              <w:t xml:space="preserve">svarar för skulder </w:t>
            </w:r>
            <w:r w:rsidRPr="001C19AB">
              <w:rPr>
                <w:spacing w:val="-4"/>
              </w:rPr>
              <w:t>efter</w:t>
            </w:r>
            <w:r>
              <w:rPr>
                <w:i/>
                <w:iCs/>
              </w:rPr>
              <w:t xml:space="preserve"> </w:t>
            </w:r>
            <w:r w:rsidRPr="009A03C9">
              <w:t xml:space="preserve">den döde, </w:t>
            </w:r>
            <w:r>
              <w:rPr>
                <w:i/>
                <w:iCs/>
              </w:rPr>
              <w:t>om</w:t>
            </w:r>
            <w:r w:rsidRPr="00593FE8">
              <w:t xml:space="preserve"> det </w:t>
            </w:r>
            <w:r>
              <w:rPr>
                <w:i/>
                <w:iCs/>
              </w:rPr>
              <w:t>kan</w:t>
            </w:r>
            <w:r w:rsidRPr="00593FE8">
              <w:t xml:space="preserve"> antas att dödsboet är på obestånd eller att sökandens rätt </w:t>
            </w:r>
            <w:r>
              <w:rPr>
                <w:i/>
                <w:iCs/>
              </w:rPr>
              <w:t>an</w:t>
            </w:r>
            <w:r>
              <w:rPr>
                <w:i/>
                <w:iCs/>
              </w:rPr>
              <w:softHyphen/>
              <w:t>nars</w:t>
            </w:r>
            <w:r w:rsidRPr="00593FE8">
              <w:t xml:space="preserve"> äventyras. Är </w:t>
            </w:r>
            <w:r>
              <w:rPr>
                <w:i/>
                <w:iCs/>
              </w:rPr>
              <w:t xml:space="preserve">en </w:t>
            </w:r>
            <w:r w:rsidRPr="00593FE8">
              <w:t>dödsbodelä</w:t>
            </w:r>
            <w:r>
              <w:softHyphen/>
            </w:r>
            <w:r w:rsidRPr="00593FE8">
              <w:t xml:space="preserve">gare eller den som </w:t>
            </w:r>
            <w:r>
              <w:rPr>
                <w:i/>
                <w:iCs/>
              </w:rPr>
              <w:t>fått ett</w:t>
            </w:r>
            <w:r w:rsidRPr="00593FE8">
              <w:t xml:space="preserve"> legat omyndig eller har enligt 11</w:t>
            </w:r>
            <w:r>
              <w:t> kap.</w:t>
            </w:r>
            <w:r w:rsidRPr="00593FE8">
              <w:t xml:space="preserve"> 3, 4 eller 7</w:t>
            </w:r>
            <w:r>
              <w:t> §</w:t>
            </w:r>
            <w:r w:rsidRPr="00593FE8">
              <w:t xml:space="preserve"> föräldrabalken </w:t>
            </w:r>
            <w:r>
              <w:rPr>
                <w:i/>
                <w:iCs/>
              </w:rPr>
              <w:t xml:space="preserve">en </w:t>
            </w:r>
            <w:r w:rsidRPr="00593FE8">
              <w:t xml:space="preserve">god man eller förvaltare förordnats för honom, </w:t>
            </w:r>
            <w:r w:rsidRPr="001C19AB">
              <w:rPr>
                <w:i/>
                <w:iCs/>
                <w:spacing w:val="-4"/>
              </w:rPr>
              <w:t>ska</w:t>
            </w:r>
            <w:r w:rsidRPr="001C19AB">
              <w:rPr>
                <w:spacing w:val="-4"/>
              </w:rPr>
              <w:t xml:space="preserve"> dödsboet avträdas till förvalt</w:t>
            </w:r>
            <w:r w:rsidRPr="001C19AB">
              <w:rPr>
                <w:spacing w:val="-4"/>
              </w:rPr>
              <w:softHyphen/>
              <w:t>ning</w:t>
            </w:r>
            <w:r w:rsidRPr="00593FE8">
              <w:t xml:space="preserve"> av </w:t>
            </w:r>
            <w:r>
              <w:rPr>
                <w:i/>
                <w:iCs/>
              </w:rPr>
              <w:t xml:space="preserve">en </w:t>
            </w:r>
            <w:r w:rsidRPr="00593FE8">
              <w:t>boutrednings</w:t>
            </w:r>
            <w:r>
              <w:softHyphen/>
            </w:r>
            <w:r w:rsidRPr="00593FE8">
              <w:t xml:space="preserve">man, om </w:t>
            </w:r>
            <w:r w:rsidRPr="00980043">
              <w:rPr>
                <w:i/>
                <w:iCs/>
              </w:rPr>
              <w:t>överför</w:t>
            </w:r>
            <w:r>
              <w:rPr>
                <w:i/>
                <w:iCs/>
              </w:rPr>
              <w:softHyphen/>
            </w:r>
            <w:r w:rsidRPr="00980043">
              <w:rPr>
                <w:i/>
                <w:iCs/>
              </w:rPr>
              <w:t>myndar</w:t>
            </w:r>
            <w:r>
              <w:rPr>
                <w:i/>
                <w:iCs/>
              </w:rPr>
              <w:softHyphen/>
              <w:t>nämnden</w:t>
            </w:r>
            <w:r w:rsidRPr="00593FE8">
              <w:t xml:space="preserve"> begär det och rätten finner skäl </w:t>
            </w:r>
            <w:r>
              <w:rPr>
                <w:i/>
                <w:iCs/>
              </w:rPr>
              <w:t>för det</w:t>
            </w:r>
            <w:r>
              <w:t>.</w:t>
            </w:r>
          </w:p>
        </w:tc>
      </w:tr>
      <w:tr w:rsidR="009361F3" w14:paraId="08DD6872" w14:textId="77777777" w:rsidTr="00A7016B">
        <w:tc>
          <w:tcPr>
            <w:tcW w:w="2500" w:type="pct"/>
            <w:shd w:val="clear" w:color="auto" w:fill="auto"/>
            <w:tcMar>
              <w:left w:w="0" w:type="dxa"/>
            </w:tcMar>
          </w:tcPr>
          <w:p w14:paraId="60532F1A" w14:textId="77777777" w:rsidR="00D4080F" w:rsidRPr="006C4424" w:rsidRDefault="00D4080F" w:rsidP="00A7016B">
            <w:pPr>
              <w:pStyle w:val="Brdtextmedindrag"/>
            </w:pPr>
            <w:r w:rsidRPr="00E225B9">
              <w:rPr>
                <w:i/>
                <w:iCs/>
              </w:rPr>
              <w:lastRenderedPageBreak/>
              <w:t>Beslut</w:t>
            </w:r>
            <w:r w:rsidRPr="00465F9F">
              <w:t xml:space="preserve"> enligt denna paragraf får grundas även på testamente som </w:t>
            </w:r>
            <w:r w:rsidRPr="00465F9F">
              <w:rPr>
                <w:i/>
                <w:iCs/>
              </w:rPr>
              <w:t>ej</w:t>
            </w:r>
            <w:r w:rsidRPr="00465F9F">
              <w:t xml:space="preserve"> </w:t>
            </w:r>
            <w:r w:rsidRPr="00465F9F">
              <w:rPr>
                <w:i/>
                <w:iCs/>
              </w:rPr>
              <w:t>vunnit</w:t>
            </w:r>
            <w:r w:rsidRPr="00465F9F">
              <w:t xml:space="preserve"> laga kraft</w:t>
            </w:r>
            <w:r>
              <w:t>.</w:t>
            </w:r>
          </w:p>
        </w:tc>
        <w:tc>
          <w:tcPr>
            <w:tcW w:w="2500" w:type="pct"/>
            <w:shd w:val="clear" w:color="auto" w:fill="auto"/>
            <w:tcMar>
              <w:right w:w="0" w:type="dxa"/>
            </w:tcMar>
          </w:tcPr>
          <w:p w14:paraId="7242D474" w14:textId="77777777" w:rsidR="00D4080F" w:rsidRPr="00593FE8" w:rsidRDefault="00D4080F" w:rsidP="00A7016B">
            <w:pPr>
              <w:pStyle w:val="Brdtextmedindrag"/>
            </w:pPr>
            <w:r>
              <w:rPr>
                <w:i/>
                <w:iCs/>
              </w:rPr>
              <w:t>E</w:t>
            </w:r>
            <w:r w:rsidRPr="001C19AB">
              <w:rPr>
                <w:i/>
                <w:iCs/>
                <w:spacing w:val="-4"/>
              </w:rPr>
              <w:t>tt beslut</w:t>
            </w:r>
            <w:r w:rsidRPr="001C19AB">
              <w:rPr>
                <w:spacing w:val="-4"/>
              </w:rPr>
              <w:t xml:space="preserve"> enligt denna paragraf</w:t>
            </w:r>
            <w:r w:rsidRPr="00465F9F">
              <w:t xml:space="preserve"> får grundas även på testamente som </w:t>
            </w:r>
            <w:r>
              <w:rPr>
                <w:i/>
                <w:iCs/>
              </w:rPr>
              <w:t>inte fått</w:t>
            </w:r>
            <w:r w:rsidRPr="00465F9F">
              <w:t xml:space="preserve"> laga kraft</w:t>
            </w:r>
            <w:r>
              <w:t>.</w:t>
            </w:r>
          </w:p>
        </w:tc>
      </w:tr>
    </w:tbl>
    <w:p w14:paraId="30FC8C18" w14:textId="77777777" w:rsidR="00D4080F" w:rsidRDefault="00D4080F" w:rsidP="009361F3">
      <w:pPr>
        <w:pStyle w:val="Brdtext"/>
        <w:rPr>
          <w:b/>
        </w:rPr>
      </w:pPr>
    </w:p>
    <w:p w14:paraId="639754C6" w14:textId="77777777" w:rsidR="00D4080F" w:rsidRDefault="00D4080F" w:rsidP="009361F3">
      <w:pPr>
        <w:pStyle w:val="Brdtext"/>
        <w:jc w:val="center"/>
      </w:pPr>
      <w:r>
        <w:t>14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31C7D3A" w14:textId="77777777" w:rsidTr="00A7016B">
        <w:tc>
          <w:tcPr>
            <w:tcW w:w="2500" w:type="pct"/>
            <w:shd w:val="clear" w:color="auto" w:fill="auto"/>
            <w:tcMar>
              <w:left w:w="0" w:type="dxa"/>
            </w:tcMar>
          </w:tcPr>
          <w:p w14:paraId="3F9C2AE3" w14:textId="77777777" w:rsidR="00D4080F" w:rsidRDefault="00D4080F" w:rsidP="00A7016B">
            <w:pPr>
              <w:pStyle w:val="Brdtextmedindrag"/>
              <w:ind w:firstLine="0"/>
            </w:pPr>
            <w:r w:rsidRPr="005E2D1A">
              <w:t>Före den 1</w:t>
            </w:r>
            <w:r>
              <w:t> </w:t>
            </w:r>
            <w:r w:rsidRPr="005E2D1A">
              <w:t xml:space="preserve">april varje år </w:t>
            </w:r>
            <w:r w:rsidRPr="005E2D1A">
              <w:rPr>
                <w:i/>
                <w:iCs/>
              </w:rPr>
              <w:t>skall</w:t>
            </w:r>
            <w:r w:rsidRPr="005E2D1A">
              <w:t xml:space="preserve"> bout</w:t>
            </w:r>
            <w:r>
              <w:softHyphen/>
            </w:r>
            <w:r w:rsidRPr="005E2D1A">
              <w:t xml:space="preserve">redningsmannen </w:t>
            </w:r>
            <w:r w:rsidRPr="005E2D1A">
              <w:rPr>
                <w:i/>
                <w:iCs/>
              </w:rPr>
              <w:t>avge</w:t>
            </w:r>
            <w:r w:rsidRPr="005E2D1A">
              <w:t xml:space="preserve"> redo</w:t>
            </w:r>
            <w:r>
              <w:softHyphen/>
            </w:r>
            <w:r w:rsidRPr="005E2D1A">
              <w:t>vis</w:t>
            </w:r>
            <w:r>
              <w:softHyphen/>
            </w:r>
            <w:r w:rsidRPr="005E2D1A">
              <w:t>ning för medelsförvaltningen under fö</w:t>
            </w:r>
            <w:r>
              <w:softHyphen/>
            </w:r>
            <w:r w:rsidRPr="005E2D1A">
              <w:t>regående kalenderår. I</w:t>
            </w:r>
            <w:r>
              <w:t> </w:t>
            </w:r>
            <w:r w:rsidRPr="005E2D1A">
              <w:t>red</w:t>
            </w:r>
            <w:r w:rsidRPr="001C19AB">
              <w:rPr>
                <w:spacing w:val="-4"/>
              </w:rPr>
              <w:t>o</w:t>
            </w:r>
            <w:r>
              <w:rPr>
                <w:spacing w:val="-4"/>
              </w:rPr>
              <w:softHyphen/>
            </w:r>
            <w:r w:rsidRPr="001C19AB">
              <w:rPr>
                <w:spacing w:val="-4"/>
              </w:rPr>
              <w:t>vis</w:t>
            </w:r>
            <w:r>
              <w:rPr>
                <w:spacing w:val="-4"/>
              </w:rPr>
              <w:softHyphen/>
            </w:r>
            <w:r w:rsidRPr="001C19AB">
              <w:rPr>
                <w:spacing w:val="-4"/>
              </w:rPr>
              <w:t xml:space="preserve">ningen </w:t>
            </w:r>
            <w:r w:rsidRPr="001C19AB">
              <w:rPr>
                <w:i/>
                <w:iCs/>
                <w:spacing w:val="-4"/>
              </w:rPr>
              <w:t>skall</w:t>
            </w:r>
            <w:r w:rsidRPr="001C19AB">
              <w:rPr>
                <w:spacing w:val="-4"/>
              </w:rPr>
              <w:t xml:space="preserve"> tas upp saldo</w:t>
            </w:r>
            <w:r w:rsidRPr="005E2D1A">
              <w:t xml:space="preserve"> vid årets början och slut samt in- och utbetal</w:t>
            </w:r>
            <w:r>
              <w:softHyphen/>
            </w:r>
            <w:r w:rsidRPr="005E2D1A">
              <w:t>ningar under året. Har medel inne</w:t>
            </w:r>
            <w:r>
              <w:softHyphen/>
            </w:r>
            <w:r w:rsidRPr="005E2D1A">
              <w:t>stått i bank eller annan inrätt</w:t>
            </w:r>
            <w:r>
              <w:softHyphen/>
            </w:r>
            <w:r w:rsidRPr="005E2D1A">
              <w:t xml:space="preserve">ning </w:t>
            </w:r>
            <w:r w:rsidRPr="005E2D1A">
              <w:rPr>
                <w:i/>
                <w:iCs/>
              </w:rPr>
              <w:t>skall</w:t>
            </w:r>
            <w:r w:rsidRPr="005E2D1A">
              <w:t xml:space="preserve"> vid redo</w:t>
            </w:r>
            <w:r>
              <w:softHyphen/>
            </w:r>
            <w:r w:rsidRPr="005E2D1A">
              <w:t>vis</w:t>
            </w:r>
            <w:r>
              <w:softHyphen/>
            </w:r>
            <w:r w:rsidRPr="005E2D1A">
              <w:t>ningen fogas bevis om insätt</w:t>
            </w:r>
            <w:r>
              <w:softHyphen/>
            </w:r>
            <w:r w:rsidRPr="005E2D1A">
              <w:t xml:space="preserve">ningar och uttag under året samt behållning vid årets slut. När värdehandlingar </w:t>
            </w:r>
            <w:r w:rsidRPr="005E2D1A">
              <w:rPr>
                <w:i/>
                <w:iCs/>
              </w:rPr>
              <w:t>nedsatts</w:t>
            </w:r>
            <w:r w:rsidRPr="005E2D1A">
              <w:t xml:space="preserve"> i bank eller kreditmarknadsföretag </w:t>
            </w:r>
            <w:r w:rsidRPr="005E2D1A">
              <w:rPr>
                <w:i/>
                <w:iCs/>
              </w:rPr>
              <w:t>skall</w:t>
            </w:r>
            <w:r w:rsidRPr="005E2D1A">
              <w:t xml:space="preserve"> vid redovisningen </w:t>
            </w:r>
            <w:r w:rsidRPr="005E2D1A">
              <w:rPr>
                <w:i/>
                <w:iCs/>
              </w:rPr>
              <w:t>fogas</w:t>
            </w:r>
            <w:r w:rsidRPr="005E2D1A">
              <w:t xml:space="preserve"> bevis av motsvarande innehåll</w:t>
            </w:r>
            <w:r>
              <w:t>.</w:t>
            </w:r>
          </w:p>
        </w:tc>
        <w:tc>
          <w:tcPr>
            <w:tcW w:w="2500" w:type="pct"/>
            <w:shd w:val="clear" w:color="auto" w:fill="auto"/>
            <w:tcMar>
              <w:right w:w="0" w:type="dxa"/>
            </w:tcMar>
          </w:tcPr>
          <w:p w14:paraId="65262313" w14:textId="77777777" w:rsidR="00D4080F" w:rsidRDefault="00D4080F" w:rsidP="00A7016B">
            <w:pPr>
              <w:pStyle w:val="Brdtextmedindrag"/>
              <w:ind w:firstLine="0"/>
            </w:pPr>
            <w:r w:rsidRPr="005E2D1A">
              <w:t>Fö</w:t>
            </w:r>
            <w:r w:rsidRPr="001C19AB">
              <w:rPr>
                <w:spacing w:val="-4"/>
              </w:rPr>
              <w:t xml:space="preserve">re den 1 april varje år </w:t>
            </w:r>
            <w:r w:rsidRPr="001C19AB">
              <w:rPr>
                <w:i/>
                <w:iCs/>
                <w:spacing w:val="-4"/>
              </w:rPr>
              <w:t>ska</w:t>
            </w:r>
            <w:r w:rsidRPr="001C19AB">
              <w:rPr>
                <w:spacing w:val="-4"/>
              </w:rPr>
              <w:t xml:space="preserve"> bout</w:t>
            </w:r>
            <w:r w:rsidRPr="001C19AB">
              <w:rPr>
                <w:spacing w:val="-5"/>
              </w:rPr>
              <w:t>red</w:t>
            </w:r>
            <w:r>
              <w:rPr>
                <w:spacing w:val="-5"/>
              </w:rPr>
              <w:softHyphen/>
            </w:r>
            <w:r w:rsidRPr="001C19AB">
              <w:rPr>
                <w:spacing w:val="-5"/>
              </w:rPr>
              <w:t xml:space="preserve">ningsmannen </w:t>
            </w:r>
            <w:r w:rsidRPr="001C19AB">
              <w:rPr>
                <w:i/>
                <w:iCs/>
                <w:spacing w:val="-5"/>
              </w:rPr>
              <w:t>lämna</w:t>
            </w:r>
            <w:r w:rsidRPr="001C19AB">
              <w:rPr>
                <w:spacing w:val="-5"/>
              </w:rPr>
              <w:t xml:space="preserve"> redo</w:t>
            </w:r>
            <w:r w:rsidRPr="001C19AB">
              <w:rPr>
                <w:spacing w:val="-5"/>
              </w:rPr>
              <w:softHyphen/>
              <w:t>visning</w:t>
            </w:r>
            <w:r w:rsidRPr="005E2D1A">
              <w:t xml:space="preserve"> för medelsförvaltningen under föregå</w:t>
            </w:r>
            <w:r>
              <w:softHyphen/>
            </w:r>
            <w:r w:rsidRPr="005E2D1A">
              <w:t>ende kalenderår. I</w:t>
            </w:r>
            <w:r>
              <w:t> </w:t>
            </w:r>
            <w:r w:rsidRPr="005E2D1A">
              <w:t>re</w:t>
            </w:r>
            <w:r>
              <w:softHyphen/>
            </w:r>
            <w:r w:rsidRPr="005E2D1A">
              <w:t>do</w:t>
            </w:r>
            <w:r>
              <w:softHyphen/>
            </w:r>
            <w:r w:rsidRPr="005E2D1A">
              <w:t>vis</w:t>
            </w:r>
            <w:r>
              <w:softHyphen/>
            </w:r>
            <w:r w:rsidRPr="005E2D1A">
              <w:t xml:space="preserve">ningen </w:t>
            </w:r>
            <w:r w:rsidRPr="005E2D1A">
              <w:rPr>
                <w:i/>
                <w:iCs/>
              </w:rPr>
              <w:t>ska</w:t>
            </w:r>
            <w:r w:rsidRPr="005E2D1A">
              <w:t xml:space="preserve"> tas upp saldo vid årets början och slut samt in- och utbetalningar under året. Har medel innestått i bank eller annan inrätt</w:t>
            </w:r>
            <w:r>
              <w:softHyphen/>
            </w:r>
            <w:r w:rsidRPr="005E2D1A">
              <w:t xml:space="preserve">ning </w:t>
            </w:r>
            <w:r w:rsidRPr="005E2D1A">
              <w:rPr>
                <w:i/>
                <w:iCs/>
              </w:rPr>
              <w:t>ska</w:t>
            </w:r>
            <w:r w:rsidRPr="005E2D1A">
              <w:t xml:space="preserve"> vid redo</w:t>
            </w:r>
            <w:r>
              <w:softHyphen/>
            </w:r>
            <w:r w:rsidRPr="005E2D1A">
              <w:t>visningen fogas bevis om in</w:t>
            </w:r>
            <w:r>
              <w:softHyphen/>
            </w:r>
            <w:r w:rsidRPr="005E2D1A">
              <w:t>sätt</w:t>
            </w:r>
            <w:r>
              <w:softHyphen/>
            </w:r>
            <w:r w:rsidRPr="005E2D1A">
              <w:t>ningar och uttag under året samt behållning vid årets slut. När värde</w:t>
            </w:r>
            <w:r>
              <w:softHyphen/>
            </w:r>
            <w:r w:rsidRPr="005E2D1A">
              <w:t xml:space="preserve">handlingar </w:t>
            </w:r>
            <w:r>
              <w:rPr>
                <w:i/>
                <w:iCs/>
              </w:rPr>
              <w:t>depone</w:t>
            </w:r>
            <w:r>
              <w:rPr>
                <w:i/>
                <w:iCs/>
              </w:rPr>
              <w:softHyphen/>
              <w:t>rats</w:t>
            </w:r>
            <w:r w:rsidRPr="005E2D1A">
              <w:t xml:space="preserve"> i </w:t>
            </w:r>
            <w:r>
              <w:rPr>
                <w:i/>
                <w:iCs/>
              </w:rPr>
              <w:t xml:space="preserve">en </w:t>
            </w:r>
            <w:r w:rsidRPr="005E2D1A">
              <w:t>bank el</w:t>
            </w:r>
            <w:r>
              <w:softHyphen/>
            </w:r>
            <w:r w:rsidRPr="005E2D1A">
              <w:t xml:space="preserve">ler </w:t>
            </w:r>
            <w:r>
              <w:rPr>
                <w:i/>
                <w:iCs/>
              </w:rPr>
              <w:t xml:space="preserve">ett </w:t>
            </w:r>
            <w:r w:rsidRPr="005E2D1A">
              <w:t>kreditmark</w:t>
            </w:r>
            <w:r>
              <w:softHyphen/>
            </w:r>
            <w:r w:rsidRPr="005E2D1A">
              <w:t>nads</w:t>
            </w:r>
            <w:r>
              <w:softHyphen/>
            </w:r>
            <w:r w:rsidRPr="005E2D1A">
              <w:t xml:space="preserve">företag </w:t>
            </w:r>
            <w:r w:rsidRPr="005E2D1A">
              <w:rPr>
                <w:i/>
                <w:iCs/>
              </w:rPr>
              <w:t>ska</w:t>
            </w:r>
            <w:r w:rsidRPr="005E2D1A">
              <w:t xml:space="preserve"> bevis av motsvar</w:t>
            </w:r>
            <w:r>
              <w:softHyphen/>
            </w:r>
            <w:r w:rsidRPr="005E2D1A">
              <w:t>ande innehåll</w:t>
            </w:r>
            <w:r>
              <w:t xml:space="preserve"> </w:t>
            </w:r>
            <w:r>
              <w:rPr>
                <w:i/>
                <w:iCs/>
              </w:rPr>
              <w:t>ges in tillsammans med redovisningen</w:t>
            </w:r>
            <w:r>
              <w:t xml:space="preserve">. </w:t>
            </w:r>
          </w:p>
        </w:tc>
      </w:tr>
      <w:tr w:rsidR="009361F3" w14:paraId="0173480A" w14:textId="77777777" w:rsidTr="00A7016B">
        <w:tc>
          <w:tcPr>
            <w:tcW w:w="2500" w:type="pct"/>
            <w:shd w:val="clear" w:color="auto" w:fill="auto"/>
            <w:tcMar>
              <w:left w:w="0" w:type="dxa"/>
            </w:tcMar>
          </w:tcPr>
          <w:p w14:paraId="76FCCE11" w14:textId="65D7B92D" w:rsidR="00D4080F" w:rsidRPr="005E2D1A" w:rsidRDefault="00D4080F" w:rsidP="00A7016B">
            <w:pPr>
              <w:pStyle w:val="Brdtextmedindrag"/>
            </w:pPr>
            <w:r w:rsidRPr="005E2D1A">
              <w:t xml:space="preserve">Årsredovisning </w:t>
            </w:r>
            <w:r w:rsidRPr="005E2D1A">
              <w:rPr>
                <w:i/>
                <w:iCs/>
              </w:rPr>
              <w:t>skall</w:t>
            </w:r>
            <w:r w:rsidRPr="005E2D1A">
              <w:t xml:space="preserve"> </w:t>
            </w:r>
            <w:r w:rsidRPr="005E2D1A">
              <w:rPr>
                <w:i/>
                <w:iCs/>
              </w:rPr>
              <w:t>tillställas</w:t>
            </w:r>
            <w:r w:rsidRPr="005E2D1A">
              <w:t xml:space="preserve"> minst en delägare i boet. Övriga de</w:t>
            </w:r>
            <w:r>
              <w:softHyphen/>
            </w:r>
            <w:r w:rsidRPr="005E2D1A">
              <w:t xml:space="preserve">lägare samt rätten </w:t>
            </w:r>
            <w:r w:rsidRPr="005E2D1A">
              <w:rPr>
                <w:i/>
                <w:iCs/>
              </w:rPr>
              <w:t>skall</w:t>
            </w:r>
            <w:r w:rsidRPr="005E2D1A">
              <w:t xml:space="preserve"> sam</w:t>
            </w:r>
            <w:r>
              <w:softHyphen/>
            </w:r>
            <w:r w:rsidRPr="005E2D1A">
              <w:t xml:space="preserve">tidigt underrättas om vem </w:t>
            </w:r>
            <w:r w:rsidRPr="005E2D1A">
              <w:rPr>
                <w:i/>
                <w:iCs/>
              </w:rPr>
              <w:t>som tillställts</w:t>
            </w:r>
            <w:r w:rsidRPr="005E2D1A">
              <w:t xml:space="preserve"> redovisningen. </w:t>
            </w:r>
            <w:r w:rsidRPr="006A4C46">
              <w:rPr>
                <w:i/>
                <w:iCs/>
              </w:rPr>
              <w:t>Dödsbo</w:t>
            </w:r>
            <w:r>
              <w:rPr>
                <w:i/>
                <w:iCs/>
              </w:rPr>
              <w:softHyphen/>
            </w:r>
            <w:r w:rsidRPr="006A4C46">
              <w:rPr>
                <w:i/>
                <w:iCs/>
              </w:rPr>
              <w:t>delägare</w:t>
            </w:r>
            <w:r w:rsidR="00665767">
              <w:t xml:space="preserve"> </w:t>
            </w:r>
            <w:r w:rsidRPr="005E2D1A">
              <w:t xml:space="preserve">som inte har </w:t>
            </w:r>
            <w:r w:rsidRPr="00D74546">
              <w:rPr>
                <w:i/>
                <w:iCs/>
              </w:rPr>
              <w:t>tillställts</w:t>
            </w:r>
            <w:r w:rsidRPr="005E2D1A">
              <w:t xml:space="preserve"> redovis</w:t>
            </w:r>
            <w:r>
              <w:softHyphen/>
            </w:r>
            <w:r w:rsidRPr="005E2D1A">
              <w:lastRenderedPageBreak/>
              <w:t>ningen har rätt att på be</w:t>
            </w:r>
            <w:r>
              <w:softHyphen/>
            </w:r>
            <w:r w:rsidRPr="005E2D1A">
              <w:t xml:space="preserve">gäran hos boutredningsmannen </w:t>
            </w:r>
            <w:r w:rsidRPr="00D74546">
              <w:rPr>
                <w:i/>
                <w:iCs/>
              </w:rPr>
              <w:t>erhålla</w:t>
            </w:r>
            <w:r w:rsidRPr="004C2815">
              <w:rPr>
                <w:spacing w:val="-4"/>
              </w:rPr>
              <w:t xml:space="preserve"> ett ex</w:t>
            </w:r>
            <w:r>
              <w:rPr>
                <w:spacing w:val="-4"/>
              </w:rPr>
              <w:softHyphen/>
            </w:r>
            <w:r w:rsidRPr="004C2815">
              <w:rPr>
                <w:spacing w:val="-4"/>
              </w:rPr>
              <w:t>emplar av den. Finns</w:t>
            </w:r>
            <w:r w:rsidRPr="005E2D1A">
              <w:t xml:space="preserve"> det delägare i boet som är under</w:t>
            </w:r>
            <w:r>
              <w:softHyphen/>
            </w:r>
            <w:r w:rsidRPr="005E2D1A">
              <w:t>årig eller som har förvaltare enligt 11</w:t>
            </w:r>
            <w:r>
              <w:t> kap.</w:t>
            </w:r>
            <w:r w:rsidRPr="005E2D1A">
              <w:t xml:space="preserve"> 7</w:t>
            </w:r>
            <w:r>
              <w:t> §</w:t>
            </w:r>
            <w:r w:rsidRPr="005E2D1A">
              <w:t xml:space="preserve"> föräld</w:t>
            </w:r>
            <w:r>
              <w:softHyphen/>
            </w:r>
            <w:r w:rsidRPr="005E2D1A">
              <w:t xml:space="preserve">rabalken </w:t>
            </w:r>
            <w:r w:rsidRPr="00D74546">
              <w:rPr>
                <w:i/>
                <w:iCs/>
              </w:rPr>
              <w:t>skall</w:t>
            </w:r>
            <w:r w:rsidRPr="005E2D1A">
              <w:t xml:space="preserve"> ett exemplar </w:t>
            </w:r>
            <w:r w:rsidRPr="00D74546">
              <w:rPr>
                <w:i/>
                <w:iCs/>
              </w:rPr>
              <w:t>tillstäl</w:t>
            </w:r>
            <w:r>
              <w:rPr>
                <w:i/>
                <w:iCs/>
              </w:rPr>
              <w:softHyphen/>
            </w:r>
            <w:r w:rsidRPr="00D74546">
              <w:rPr>
                <w:i/>
                <w:iCs/>
              </w:rPr>
              <w:t>las</w:t>
            </w:r>
            <w:r w:rsidRPr="005E2D1A">
              <w:t xml:space="preserve"> </w:t>
            </w:r>
            <w:r w:rsidRPr="00D74546">
              <w:rPr>
                <w:i/>
                <w:iCs/>
              </w:rPr>
              <w:t>över</w:t>
            </w:r>
            <w:r>
              <w:rPr>
                <w:i/>
                <w:iCs/>
              </w:rPr>
              <w:softHyphen/>
            </w:r>
            <w:r w:rsidRPr="00D74546">
              <w:rPr>
                <w:i/>
                <w:iCs/>
              </w:rPr>
              <w:t>förmyndar</w:t>
            </w:r>
            <w:r>
              <w:rPr>
                <w:i/>
                <w:iCs/>
              </w:rPr>
              <w:t xml:space="preserve">nämnden. </w:t>
            </w:r>
          </w:p>
        </w:tc>
        <w:tc>
          <w:tcPr>
            <w:tcW w:w="2500" w:type="pct"/>
            <w:shd w:val="clear" w:color="auto" w:fill="auto"/>
            <w:tcMar>
              <w:right w:w="0" w:type="dxa"/>
            </w:tcMar>
          </w:tcPr>
          <w:p w14:paraId="5B7A64A0" w14:textId="77777777" w:rsidR="00D4080F" w:rsidRPr="005E2D1A" w:rsidRDefault="00D4080F" w:rsidP="00A7016B">
            <w:pPr>
              <w:pStyle w:val="Brdtextmedindrag"/>
            </w:pPr>
            <w:r w:rsidRPr="005E2D1A">
              <w:lastRenderedPageBreak/>
              <w:t xml:space="preserve">Årsredovisning </w:t>
            </w:r>
            <w:r w:rsidRPr="005E2D1A">
              <w:rPr>
                <w:i/>
                <w:iCs/>
              </w:rPr>
              <w:t>ska</w:t>
            </w:r>
            <w:r w:rsidRPr="005E2D1A">
              <w:t xml:space="preserve"> </w:t>
            </w:r>
            <w:r>
              <w:rPr>
                <w:i/>
                <w:iCs/>
              </w:rPr>
              <w:t>skickas till</w:t>
            </w:r>
            <w:r w:rsidRPr="005E2D1A">
              <w:t xml:space="preserve"> minst en delägare i boet. Övriga de</w:t>
            </w:r>
            <w:r>
              <w:softHyphen/>
            </w:r>
            <w:r w:rsidRPr="005E2D1A">
              <w:t xml:space="preserve">lägare samt rätten </w:t>
            </w:r>
            <w:r w:rsidRPr="005E2D1A">
              <w:rPr>
                <w:i/>
                <w:iCs/>
              </w:rPr>
              <w:t>ska</w:t>
            </w:r>
            <w:r w:rsidRPr="005E2D1A">
              <w:t xml:space="preserve"> sam</w:t>
            </w:r>
            <w:r>
              <w:softHyphen/>
            </w:r>
            <w:r w:rsidRPr="005E2D1A">
              <w:t>tidigt un</w:t>
            </w:r>
            <w:r>
              <w:softHyphen/>
            </w:r>
            <w:r w:rsidRPr="005E2D1A">
              <w:t>derrättas om vem redo</w:t>
            </w:r>
            <w:r>
              <w:softHyphen/>
            </w:r>
            <w:r w:rsidRPr="005E2D1A">
              <w:t>visningen</w:t>
            </w:r>
            <w:r>
              <w:t xml:space="preserve"> </w:t>
            </w:r>
            <w:r>
              <w:rPr>
                <w:i/>
                <w:iCs/>
              </w:rPr>
              <w:t>har skickats till</w:t>
            </w:r>
            <w:r w:rsidRPr="005E2D1A">
              <w:t xml:space="preserve">. </w:t>
            </w:r>
            <w:r w:rsidRPr="006A4C46">
              <w:rPr>
                <w:i/>
                <w:iCs/>
              </w:rPr>
              <w:t>En döds</w:t>
            </w:r>
            <w:r>
              <w:rPr>
                <w:i/>
                <w:iCs/>
              </w:rPr>
              <w:softHyphen/>
            </w:r>
            <w:r w:rsidRPr="006A4C46">
              <w:rPr>
                <w:i/>
                <w:iCs/>
              </w:rPr>
              <w:t>bo</w:t>
            </w:r>
            <w:r>
              <w:rPr>
                <w:i/>
                <w:iCs/>
              </w:rPr>
              <w:softHyphen/>
            </w:r>
            <w:r w:rsidRPr="006A4C46">
              <w:rPr>
                <w:i/>
                <w:iCs/>
              </w:rPr>
              <w:t>delä</w:t>
            </w:r>
            <w:r>
              <w:rPr>
                <w:i/>
                <w:iCs/>
              </w:rPr>
              <w:softHyphen/>
            </w:r>
            <w:r w:rsidRPr="006A4C46">
              <w:rPr>
                <w:i/>
                <w:iCs/>
              </w:rPr>
              <w:t>gare</w:t>
            </w:r>
            <w:r w:rsidRPr="005E2D1A">
              <w:t xml:space="preserve"> som inte har </w:t>
            </w:r>
            <w:r w:rsidRPr="00D74546">
              <w:rPr>
                <w:i/>
                <w:iCs/>
              </w:rPr>
              <w:t>fått</w:t>
            </w:r>
            <w:r w:rsidRPr="005E2D1A">
              <w:t xml:space="preserve"> redo</w:t>
            </w:r>
            <w:r>
              <w:softHyphen/>
            </w:r>
            <w:r w:rsidRPr="005E2D1A">
              <w:t>vis</w:t>
            </w:r>
            <w:r>
              <w:softHyphen/>
            </w:r>
            <w:r w:rsidRPr="005E2D1A">
              <w:lastRenderedPageBreak/>
              <w:t>ningen</w:t>
            </w:r>
            <w:r>
              <w:t xml:space="preserve"> </w:t>
            </w:r>
            <w:r>
              <w:rPr>
                <w:i/>
                <w:iCs/>
              </w:rPr>
              <w:t>skickad till sig</w:t>
            </w:r>
            <w:r w:rsidRPr="005E2D1A">
              <w:t xml:space="preserve"> har </w:t>
            </w:r>
            <w:r w:rsidRPr="004C2815">
              <w:rPr>
                <w:spacing w:val="-5"/>
              </w:rPr>
              <w:t>rätt att på begäran hos boutred</w:t>
            </w:r>
            <w:r w:rsidRPr="004C2815">
              <w:rPr>
                <w:spacing w:val="-5"/>
              </w:rPr>
              <w:softHyphen/>
              <w:t xml:space="preserve">ningsmannen </w:t>
            </w:r>
            <w:r w:rsidRPr="004C2815">
              <w:rPr>
                <w:i/>
                <w:iCs/>
                <w:spacing w:val="-5"/>
              </w:rPr>
              <w:t>få</w:t>
            </w:r>
            <w:r w:rsidRPr="004C2815">
              <w:rPr>
                <w:spacing w:val="-5"/>
              </w:rPr>
              <w:t xml:space="preserve"> ett exemplar av den. Finns det </w:t>
            </w:r>
            <w:r w:rsidRPr="004C2815">
              <w:rPr>
                <w:i/>
                <w:iCs/>
                <w:spacing w:val="-5"/>
              </w:rPr>
              <w:t xml:space="preserve">en </w:t>
            </w:r>
            <w:r w:rsidRPr="004C2815">
              <w:rPr>
                <w:spacing w:val="-5"/>
              </w:rPr>
              <w:t>de</w:t>
            </w:r>
            <w:r>
              <w:rPr>
                <w:spacing w:val="-5"/>
              </w:rPr>
              <w:softHyphen/>
            </w:r>
            <w:r w:rsidRPr="004C2815">
              <w:rPr>
                <w:spacing w:val="-5"/>
              </w:rPr>
              <w:t>lägare i boet som är underårig eller som har för</w:t>
            </w:r>
            <w:r w:rsidRPr="004C2815">
              <w:rPr>
                <w:spacing w:val="-5"/>
              </w:rPr>
              <w:softHyphen/>
              <w:t>valta</w:t>
            </w:r>
            <w:r w:rsidRPr="004C2815">
              <w:rPr>
                <w:spacing w:val="-4"/>
              </w:rPr>
              <w:t>re enligt 11 kap. 7 § för</w:t>
            </w:r>
            <w:r w:rsidRPr="004C2815">
              <w:rPr>
                <w:spacing w:val="-4"/>
              </w:rPr>
              <w:softHyphen/>
              <w:t>äldra</w:t>
            </w:r>
            <w:r w:rsidRPr="004C2815">
              <w:rPr>
                <w:spacing w:val="-4"/>
              </w:rPr>
              <w:softHyphen/>
              <w:t>balken</w:t>
            </w:r>
            <w:r w:rsidRPr="005E2D1A">
              <w:t xml:space="preserve"> </w:t>
            </w:r>
            <w:r w:rsidRPr="00D74546">
              <w:rPr>
                <w:i/>
                <w:iCs/>
              </w:rPr>
              <w:t>ska</w:t>
            </w:r>
            <w:r w:rsidRPr="005E2D1A">
              <w:t xml:space="preserve"> ett exemplar </w:t>
            </w:r>
            <w:r>
              <w:rPr>
                <w:i/>
                <w:iCs/>
              </w:rPr>
              <w:t>skickas till</w:t>
            </w:r>
            <w:r w:rsidRPr="005E2D1A">
              <w:t xml:space="preserve"> </w:t>
            </w:r>
            <w:r w:rsidRPr="00D74546">
              <w:rPr>
                <w:i/>
                <w:iCs/>
              </w:rPr>
              <w:t>överförmyndar</w:t>
            </w:r>
            <w:r>
              <w:rPr>
                <w:i/>
                <w:iCs/>
              </w:rPr>
              <w:softHyphen/>
              <w:t>nämn</w:t>
            </w:r>
            <w:r>
              <w:rPr>
                <w:i/>
                <w:iCs/>
              </w:rPr>
              <w:softHyphen/>
              <w:t xml:space="preserve">den. </w:t>
            </w:r>
          </w:p>
        </w:tc>
      </w:tr>
      <w:tr w:rsidR="009361F3" w14:paraId="5CD11DAC" w14:textId="77777777" w:rsidTr="00A7016B">
        <w:tc>
          <w:tcPr>
            <w:tcW w:w="2500" w:type="pct"/>
            <w:shd w:val="clear" w:color="auto" w:fill="auto"/>
            <w:tcMar>
              <w:left w:w="0" w:type="dxa"/>
            </w:tcMar>
          </w:tcPr>
          <w:p w14:paraId="3E9F490D" w14:textId="77777777" w:rsidR="00D4080F" w:rsidRDefault="00D4080F" w:rsidP="00A7016B">
            <w:pPr>
              <w:pStyle w:val="Brdtextmedindrag"/>
            </w:pPr>
            <w:r w:rsidRPr="00E225B9">
              <w:rPr>
                <w:i/>
                <w:iCs/>
              </w:rPr>
              <w:lastRenderedPageBreak/>
              <w:t>Fullgör</w:t>
            </w:r>
            <w:r w:rsidRPr="005E2D1A">
              <w:t xml:space="preserve"> boutredningsman </w:t>
            </w:r>
            <w:r w:rsidRPr="00D74546">
              <w:rPr>
                <w:i/>
                <w:iCs/>
              </w:rPr>
              <w:t>ej</w:t>
            </w:r>
            <w:r w:rsidRPr="005E2D1A">
              <w:t xml:space="preserve"> vad som</w:t>
            </w:r>
            <w:r w:rsidRPr="00D74546">
              <w:rPr>
                <w:i/>
                <w:iCs/>
              </w:rPr>
              <w:t xml:space="preserve"> åligger honom</w:t>
            </w:r>
            <w:r w:rsidRPr="005E2D1A">
              <w:t xml:space="preserve"> enligt denna paragraf, kan rätten vid vite före</w:t>
            </w:r>
            <w:r>
              <w:softHyphen/>
            </w:r>
            <w:r w:rsidRPr="005E2D1A">
              <w:t>lägga honom att fullgöra sin skyl</w:t>
            </w:r>
            <w:r>
              <w:softHyphen/>
            </w:r>
            <w:r w:rsidRPr="005E2D1A">
              <w:t>dig</w:t>
            </w:r>
            <w:r>
              <w:softHyphen/>
            </w:r>
            <w:r w:rsidRPr="005E2D1A">
              <w:t>het</w:t>
            </w:r>
            <w:r>
              <w:t>.</w:t>
            </w:r>
          </w:p>
        </w:tc>
        <w:tc>
          <w:tcPr>
            <w:tcW w:w="2500" w:type="pct"/>
            <w:shd w:val="clear" w:color="auto" w:fill="auto"/>
            <w:tcMar>
              <w:right w:w="0" w:type="dxa"/>
            </w:tcMar>
          </w:tcPr>
          <w:p w14:paraId="7FC25202" w14:textId="77777777" w:rsidR="00D4080F" w:rsidRPr="005E2D1A" w:rsidRDefault="00D4080F" w:rsidP="00A7016B">
            <w:pPr>
              <w:pStyle w:val="Brdtextmedindrag"/>
            </w:pPr>
            <w:r>
              <w:rPr>
                <w:i/>
                <w:iCs/>
              </w:rPr>
              <w:t>Om en</w:t>
            </w:r>
            <w:r w:rsidRPr="005E2D1A">
              <w:t xml:space="preserve"> boutredningsman </w:t>
            </w:r>
            <w:r>
              <w:rPr>
                <w:i/>
                <w:iCs/>
              </w:rPr>
              <w:t>inte</w:t>
            </w:r>
            <w:r w:rsidRPr="005E2D1A">
              <w:t xml:space="preserve"> </w:t>
            </w:r>
            <w:r>
              <w:rPr>
                <w:i/>
                <w:iCs/>
              </w:rPr>
              <w:t>full</w:t>
            </w:r>
            <w:r>
              <w:rPr>
                <w:i/>
                <w:iCs/>
              </w:rPr>
              <w:softHyphen/>
              <w:t xml:space="preserve">gör </w:t>
            </w:r>
            <w:r w:rsidRPr="005E2D1A">
              <w:t xml:space="preserve">vad </w:t>
            </w:r>
            <w:r>
              <w:rPr>
                <w:i/>
                <w:iCs/>
              </w:rPr>
              <w:t xml:space="preserve">han eller hon är skyldig </w:t>
            </w:r>
            <w:r w:rsidRPr="009E7C2D">
              <w:rPr>
                <w:i/>
                <w:iCs/>
                <w:spacing w:val="-4"/>
              </w:rPr>
              <w:t xml:space="preserve">att göra </w:t>
            </w:r>
            <w:r w:rsidRPr="009E7C2D">
              <w:rPr>
                <w:spacing w:val="-4"/>
              </w:rPr>
              <w:t xml:space="preserve">enligt denna paragraf, kan rätten vid vite förelägga honom </w:t>
            </w:r>
            <w:r w:rsidRPr="009E7C2D">
              <w:rPr>
                <w:i/>
                <w:iCs/>
                <w:spacing w:val="-4"/>
              </w:rPr>
              <w:t xml:space="preserve">eller henne </w:t>
            </w:r>
            <w:r w:rsidRPr="009E7C2D">
              <w:rPr>
                <w:spacing w:val="-4"/>
              </w:rPr>
              <w:t>att fullgöra sin skyldig</w:t>
            </w:r>
            <w:r>
              <w:rPr>
                <w:spacing w:val="-4"/>
              </w:rPr>
              <w:softHyphen/>
            </w:r>
            <w:r w:rsidRPr="009E7C2D">
              <w:rPr>
                <w:spacing w:val="-4"/>
              </w:rPr>
              <w:t>het.</w:t>
            </w:r>
          </w:p>
        </w:tc>
      </w:tr>
    </w:tbl>
    <w:p w14:paraId="5D6C2E91" w14:textId="77777777" w:rsidR="00D4080F" w:rsidRDefault="00D4080F" w:rsidP="009361F3">
      <w:pPr>
        <w:pStyle w:val="Brdtext"/>
        <w:spacing w:before="230"/>
        <w:jc w:val="center"/>
        <w:rPr>
          <w:b/>
        </w:rPr>
      </w:pPr>
      <w:r>
        <w:rPr>
          <w:b/>
        </w:rPr>
        <w:t>20 kap.</w:t>
      </w:r>
    </w:p>
    <w:p w14:paraId="1A435DC6"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61D544A" w14:textId="77777777" w:rsidTr="00A7016B">
        <w:tc>
          <w:tcPr>
            <w:tcW w:w="2500" w:type="pct"/>
            <w:shd w:val="clear" w:color="auto" w:fill="auto"/>
            <w:tcMar>
              <w:left w:w="0" w:type="dxa"/>
            </w:tcMar>
          </w:tcPr>
          <w:p w14:paraId="25713A64" w14:textId="77777777" w:rsidR="00D4080F" w:rsidRDefault="00D4080F" w:rsidP="00A7016B">
            <w:pPr>
              <w:pStyle w:val="Brdtextmedindrag"/>
              <w:ind w:firstLine="0"/>
            </w:pPr>
            <w:r w:rsidRPr="00D74546">
              <w:t xml:space="preserve">Bouppteckningen </w:t>
            </w:r>
            <w:r w:rsidRPr="00D74546">
              <w:rPr>
                <w:i/>
                <w:iCs/>
              </w:rPr>
              <w:t>skall</w:t>
            </w:r>
            <w:r w:rsidRPr="00D74546">
              <w:t xml:space="preserve"> inom en månad efter det att den upp</w:t>
            </w:r>
            <w:r>
              <w:softHyphen/>
            </w:r>
            <w:r w:rsidRPr="00D74546">
              <w:t xml:space="preserve">rättats </w:t>
            </w:r>
            <w:r w:rsidRPr="00D74546">
              <w:rPr>
                <w:i/>
                <w:iCs/>
              </w:rPr>
              <w:t>jämte</w:t>
            </w:r>
            <w:r w:rsidRPr="00D74546">
              <w:t xml:space="preserve"> </w:t>
            </w:r>
            <w:r w:rsidRPr="00FB79DF">
              <w:rPr>
                <w:i/>
                <w:iCs/>
              </w:rPr>
              <w:t xml:space="preserve">en bestyrkt kopia </w:t>
            </w:r>
            <w:r w:rsidRPr="00D74546">
              <w:t>ges in för registrering till Skatte</w:t>
            </w:r>
            <w:r>
              <w:softHyphen/>
            </w:r>
            <w:r w:rsidRPr="00D74546">
              <w:t>verket. Finns det flera boupp</w:t>
            </w:r>
            <w:r>
              <w:softHyphen/>
            </w:r>
            <w:r w:rsidRPr="00D74546">
              <w:t xml:space="preserve">teckningar, </w:t>
            </w:r>
            <w:r w:rsidRPr="00D74546">
              <w:rPr>
                <w:i/>
                <w:iCs/>
              </w:rPr>
              <w:t>skall</w:t>
            </w:r>
            <w:r w:rsidRPr="00D74546">
              <w:t xml:space="preserve"> de ges in sam</w:t>
            </w:r>
            <w:r>
              <w:softHyphen/>
            </w:r>
            <w:r w:rsidRPr="00D74546">
              <w:t>tidigt och inom en månad från det den sista bouppteckningen upprättades</w:t>
            </w:r>
            <w:r>
              <w:t>.</w:t>
            </w:r>
          </w:p>
        </w:tc>
        <w:tc>
          <w:tcPr>
            <w:tcW w:w="2500" w:type="pct"/>
            <w:shd w:val="clear" w:color="auto" w:fill="auto"/>
            <w:tcMar>
              <w:right w:w="0" w:type="dxa"/>
            </w:tcMar>
          </w:tcPr>
          <w:p w14:paraId="03D9D06B" w14:textId="77777777" w:rsidR="00D4080F" w:rsidRDefault="00D4080F" w:rsidP="00A7016B">
            <w:pPr>
              <w:pStyle w:val="Brdtextmedindrag"/>
              <w:ind w:firstLine="0"/>
            </w:pPr>
            <w:r w:rsidRPr="00D74546">
              <w:t xml:space="preserve">Bouppteckningen </w:t>
            </w:r>
            <w:r w:rsidRPr="00D74546">
              <w:rPr>
                <w:i/>
                <w:iCs/>
              </w:rPr>
              <w:t>ska</w:t>
            </w:r>
            <w:r w:rsidRPr="00D74546">
              <w:t xml:space="preserve"> inom en må</w:t>
            </w:r>
            <w:r>
              <w:softHyphen/>
            </w:r>
            <w:r w:rsidRPr="00D74546">
              <w:t>nad efter det att den upp</w:t>
            </w:r>
            <w:r>
              <w:softHyphen/>
            </w:r>
            <w:r w:rsidRPr="00D74546">
              <w:t>rättats ges in för registrering till Skatteverket</w:t>
            </w:r>
            <w:r>
              <w:rPr>
                <w:i/>
                <w:iCs/>
              </w:rPr>
              <w:t xml:space="preserve"> tillsammans med</w:t>
            </w:r>
            <w:r w:rsidRPr="00D74546">
              <w:t xml:space="preserve"> </w:t>
            </w:r>
            <w:r w:rsidRPr="00FB79DF">
              <w:rPr>
                <w:i/>
                <w:iCs/>
              </w:rPr>
              <w:t>en bestyrkt kopia</w:t>
            </w:r>
            <w:r w:rsidRPr="00D74546">
              <w:t xml:space="preserve">. Finns det flera bouppteckningar, </w:t>
            </w:r>
            <w:r w:rsidRPr="00D74546">
              <w:rPr>
                <w:i/>
                <w:iCs/>
              </w:rPr>
              <w:t>ska</w:t>
            </w:r>
            <w:r w:rsidRPr="00D74546">
              <w:t xml:space="preserve"> de ges in sam</w:t>
            </w:r>
            <w:r w:rsidRPr="009E2ED3">
              <w:rPr>
                <w:spacing w:val="-4"/>
              </w:rPr>
              <w:t>tidigt och inom en månad från</w:t>
            </w:r>
            <w:r w:rsidRPr="00D74546">
              <w:t xml:space="preserve"> det den sista bouppteck</w:t>
            </w:r>
            <w:r>
              <w:softHyphen/>
            </w:r>
            <w:r w:rsidRPr="00D74546">
              <w:t>ningen upprättades</w:t>
            </w:r>
            <w:r>
              <w:t>.</w:t>
            </w:r>
          </w:p>
        </w:tc>
      </w:tr>
      <w:tr w:rsidR="009361F3" w14:paraId="5F5976D5" w14:textId="77777777" w:rsidTr="00A7016B">
        <w:tc>
          <w:tcPr>
            <w:tcW w:w="2500" w:type="pct"/>
            <w:shd w:val="clear" w:color="auto" w:fill="auto"/>
            <w:tcMar>
              <w:left w:w="0" w:type="dxa"/>
            </w:tcMar>
          </w:tcPr>
          <w:p w14:paraId="3E37764C" w14:textId="77777777" w:rsidR="00D4080F" w:rsidRPr="00D74546" w:rsidRDefault="00D4080F" w:rsidP="00A7016B">
            <w:pPr>
              <w:pStyle w:val="Brdtextmedindrag"/>
            </w:pPr>
            <w:r w:rsidRPr="00D74546">
              <w:t>En bestyrkt kopia av boupp</w:t>
            </w:r>
            <w:r>
              <w:softHyphen/>
            </w:r>
            <w:r w:rsidRPr="00D74546">
              <w:t>teck</w:t>
            </w:r>
            <w:r>
              <w:softHyphen/>
            </w:r>
            <w:r w:rsidRPr="00D74546">
              <w:t xml:space="preserve">ningen </w:t>
            </w:r>
            <w:r w:rsidRPr="00D74546">
              <w:rPr>
                <w:i/>
                <w:iCs/>
              </w:rPr>
              <w:t>skall</w:t>
            </w:r>
            <w:r w:rsidRPr="00D74546">
              <w:t xml:space="preserve"> förvaras hos Skatte</w:t>
            </w:r>
            <w:r>
              <w:softHyphen/>
            </w:r>
            <w:r w:rsidRPr="00D74546">
              <w:t>verket</w:t>
            </w:r>
            <w:r>
              <w:t>.</w:t>
            </w:r>
          </w:p>
        </w:tc>
        <w:tc>
          <w:tcPr>
            <w:tcW w:w="2500" w:type="pct"/>
            <w:shd w:val="clear" w:color="auto" w:fill="auto"/>
            <w:tcMar>
              <w:right w:w="0" w:type="dxa"/>
            </w:tcMar>
          </w:tcPr>
          <w:p w14:paraId="70C20C29" w14:textId="77777777" w:rsidR="00D4080F" w:rsidRPr="00D74546" w:rsidRDefault="00D4080F" w:rsidP="00A7016B">
            <w:pPr>
              <w:pStyle w:val="Brdtextmedindrag"/>
            </w:pPr>
            <w:r w:rsidRPr="00D74546">
              <w:t>En bestyrkt kopia av boupp</w:t>
            </w:r>
            <w:r>
              <w:softHyphen/>
            </w:r>
            <w:r w:rsidRPr="00D74546">
              <w:t>teck</w:t>
            </w:r>
            <w:r>
              <w:softHyphen/>
            </w:r>
            <w:r w:rsidRPr="00D74546">
              <w:t xml:space="preserve">ningen </w:t>
            </w:r>
            <w:r w:rsidRPr="00D74546">
              <w:rPr>
                <w:i/>
                <w:iCs/>
              </w:rPr>
              <w:t>ska</w:t>
            </w:r>
            <w:r w:rsidRPr="00D74546">
              <w:t xml:space="preserve"> förvaras hos Skatte</w:t>
            </w:r>
            <w:r>
              <w:softHyphen/>
            </w:r>
            <w:r w:rsidRPr="00D74546">
              <w:t>ver</w:t>
            </w:r>
            <w:r>
              <w:softHyphen/>
            </w:r>
            <w:r w:rsidRPr="00D74546">
              <w:t>ket</w:t>
            </w:r>
            <w:r>
              <w:t>.</w:t>
            </w:r>
          </w:p>
        </w:tc>
      </w:tr>
      <w:tr w:rsidR="009361F3" w14:paraId="4C193117" w14:textId="77777777" w:rsidTr="00A7016B">
        <w:tc>
          <w:tcPr>
            <w:tcW w:w="2500" w:type="pct"/>
            <w:shd w:val="clear" w:color="auto" w:fill="auto"/>
            <w:tcMar>
              <w:left w:w="0" w:type="dxa"/>
            </w:tcMar>
          </w:tcPr>
          <w:p w14:paraId="06309FA0" w14:textId="77777777" w:rsidR="00D4080F" w:rsidRPr="00D74546" w:rsidRDefault="00D4080F" w:rsidP="00A7016B">
            <w:pPr>
              <w:pStyle w:val="Brdtextmedindrag"/>
            </w:pPr>
            <w:r w:rsidRPr="0082098D">
              <w:rPr>
                <w:i/>
                <w:iCs/>
              </w:rPr>
              <w:t>Har</w:t>
            </w:r>
            <w:r w:rsidRPr="00D74546">
              <w:t xml:space="preserve"> omyndig del i boet eller är någon för vilken förvaltare enligt föräldrabalken har förord</w:t>
            </w:r>
            <w:r>
              <w:softHyphen/>
            </w:r>
            <w:r w:rsidRPr="00D74546">
              <w:t>nats delä</w:t>
            </w:r>
            <w:r>
              <w:softHyphen/>
            </w:r>
            <w:r w:rsidRPr="00D74546">
              <w:t xml:space="preserve">gare eller finns delägare, för vilken god man </w:t>
            </w:r>
            <w:r w:rsidRPr="00D74546">
              <w:rPr>
                <w:i/>
                <w:iCs/>
              </w:rPr>
              <w:t>skall</w:t>
            </w:r>
            <w:r w:rsidRPr="00D74546">
              <w:t xml:space="preserve"> förord</w:t>
            </w:r>
            <w:r>
              <w:softHyphen/>
            </w:r>
            <w:r w:rsidRPr="00D74546">
              <w:t xml:space="preserve">nas, </w:t>
            </w:r>
            <w:r w:rsidRPr="00D74546">
              <w:rPr>
                <w:i/>
                <w:iCs/>
              </w:rPr>
              <w:t>skall</w:t>
            </w:r>
            <w:r w:rsidRPr="00D74546">
              <w:t xml:space="preserve"> yt</w:t>
            </w:r>
            <w:r>
              <w:softHyphen/>
            </w:r>
            <w:r w:rsidRPr="00D74546">
              <w:t xml:space="preserve">terligare en bestyrkt kopia ges in för varje </w:t>
            </w:r>
            <w:r w:rsidRPr="00D74546">
              <w:rPr>
                <w:i/>
                <w:iCs/>
              </w:rPr>
              <w:t>överför</w:t>
            </w:r>
            <w:r>
              <w:rPr>
                <w:i/>
                <w:iCs/>
              </w:rPr>
              <w:softHyphen/>
            </w:r>
            <w:r w:rsidRPr="00D74546">
              <w:rPr>
                <w:i/>
                <w:iCs/>
              </w:rPr>
              <w:t>myndare</w:t>
            </w:r>
            <w:r w:rsidRPr="00D74546">
              <w:t xml:space="preserve"> som </w:t>
            </w:r>
            <w:r w:rsidRPr="00D74546">
              <w:rPr>
                <w:i/>
                <w:iCs/>
              </w:rPr>
              <w:t>skall</w:t>
            </w:r>
            <w:r w:rsidRPr="00D74546">
              <w:t xml:space="preserve"> ha tillsyn över ifrå</w:t>
            </w:r>
            <w:r w:rsidRPr="00F84000">
              <w:rPr>
                <w:spacing w:val="-5"/>
              </w:rPr>
              <w:t>ga</w:t>
            </w:r>
            <w:r>
              <w:rPr>
                <w:spacing w:val="-5"/>
              </w:rPr>
              <w:softHyphen/>
            </w:r>
            <w:r w:rsidRPr="00F84000">
              <w:rPr>
                <w:spacing w:val="-5"/>
              </w:rPr>
              <w:t>varande för</w:t>
            </w:r>
            <w:r>
              <w:rPr>
                <w:spacing w:val="-5"/>
              </w:rPr>
              <w:softHyphen/>
            </w:r>
            <w:r w:rsidRPr="00F84000">
              <w:rPr>
                <w:spacing w:val="-5"/>
              </w:rPr>
              <w:t>mynderskap, för</w:t>
            </w:r>
            <w:r w:rsidRPr="00F84000">
              <w:rPr>
                <w:spacing w:val="-5"/>
              </w:rPr>
              <w:softHyphen/>
              <w:t>valtar</w:t>
            </w:r>
            <w:r>
              <w:rPr>
                <w:spacing w:val="-5"/>
              </w:rPr>
              <w:softHyphen/>
            </w:r>
            <w:r w:rsidRPr="00F84000">
              <w:rPr>
                <w:spacing w:val="-5"/>
              </w:rPr>
              <w:t>skap</w:t>
            </w:r>
            <w:r w:rsidRPr="00D74546">
              <w:t xml:space="preserve"> eller god</w:t>
            </w:r>
            <w:r>
              <w:softHyphen/>
            </w:r>
            <w:r w:rsidRPr="00D74546">
              <w:t>manskap. Är boupp</w:t>
            </w:r>
            <w:r>
              <w:softHyphen/>
            </w:r>
            <w:r w:rsidRPr="00D74546">
              <w:t xml:space="preserve">teckningen av </w:t>
            </w:r>
            <w:r w:rsidRPr="00B53D09">
              <w:rPr>
                <w:i/>
                <w:iCs/>
              </w:rPr>
              <w:t>vidlyftig</w:t>
            </w:r>
            <w:r w:rsidRPr="00D74546">
              <w:t xml:space="preserve"> </w:t>
            </w:r>
            <w:r w:rsidRPr="00D74546">
              <w:rPr>
                <w:i/>
                <w:iCs/>
              </w:rPr>
              <w:t>be</w:t>
            </w:r>
            <w:r>
              <w:rPr>
                <w:i/>
                <w:iCs/>
              </w:rPr>
              <w:softHyphen/>
            </w:r>
            <w:r w:rsidRPr="00D74546">
              <w:rPr>
                <w:i/>
                <w:iCs/>
              </w:rPr>
              <w:t>skaffen</w:t>
            </w:r>
            <w:r>
              <w:rPr>
                <w:i/>
                <w:iCs/>
              </w:rPr>
              <w:softHyphen/>
            </w:r>
            <w:r w:rsidRPr="00D74546">
              <w:rPr>
                <w:i/>
                <w:iCs/>
              </w:rPr>
              <w:t>het</w:t>
            </w:r>
            <w:r w:rsidRPr="00D74546">
              <w:t xml:space="preserve">, behöver denna kopia omfatta endast </w:t>
            </w:r>
            <w:r w:rsidRPr="00B53D09">
              <w:rPr>
                <w:i/>
                <w:iCs/>
              </w:rPr>
              <w:t>erfor</w:t>
            </w:r>
            <w:r>
              <w:rPr>
                <w:i/>
                <w:iCs/>
              </w:rPr>
              <w:softHyphen/>
            </w:r>
            <w:r w:rsidRPr="00B53D09">
              <w:rPr>
                <w:i/>
                <w:iCs/>
              </w:rPr>
              <w:t>derliga</w:t>
            </w:r>
            <w:r w:rsidRPr="00D74546">
              <w:t xml:space="preserve"> delar</w:t>
            </w:r>
            <w:r>
              <w:t>.</w:t>
            </w:r>
          </w:p>
        </w:tc>
        <w:tc>
          <w:tcPr>
            <w:tcW w:w="2500" w:type="pct"/>
            <w:shd w:val="clear" w:color="auto" w:fill="auto"/>
            <w:tcMar>
              <w:right w:w="0" w:type="dxa"/>
            </w:tcMar>
          </w:tcPr>
          <w:p w14:paraId="1268733A" w14:textId="77777777" w:rsidR="00D4080F" w:rsidRPr="00D74546" w:rsidRDefault="00D4080F" w:rsidP="00A7016B">
            <w:pPr>
              <w:pStyle w:val="Brdtextmedindrag"/>
            </w:pPr>
            <w:r>
              <w:rPr>
                <w:i/>
                <w:iCs/>
              </w:rPr>
              <w:t>Om en</w:t>
            </w:r>
            <w:r w:rsidRPr="00D74546">
              <w:t xml:space="preserve"> omyndig </w:t>
            </w:r>
            <w:r>
              <w:rPr>
                <w:i/>
                <w:iCs/>
              </w:rPr>
              <w:t xml:space="preserve">har </w:t>
            </w:r>
            <w:r w:rsidRPr="00D74546">
              <w:t>del i boet el</w:t>
            </w:r>
            <w:r>
              <w:softHyphen/>
            </w:r>
            <w:r w:rsidRPr="00D74546">
              <w:t xml:space="preserve">ler är någon för vilken </w:t>
            </w:r>
            <w:r>
              <w:rPr>
                <w:i/>
                <w:iCs/>
              </w:rPr>
              <w:t xml:space="preserve">en </w:t>
            </w:r>
            <w:r w:rsidRPr="00D74546">
              <w:t>för</w:t>
            </w:r>
            <w:r>
              <w:softHyphen/>
            </w:r>
            <w:r w:rsidRPr="00D74546">
              <w:t>valtare enligt föräldrabalken har för</w:t>
            </w:r>
            <w:r w:rsidRPr="00F84000">
              <w:rPr>
                <w:spacing w:val="-4"/>
              </w:rPr>
              <w:t>ordnats delägare eller finns del</w:t>
            </w:r>
            <w:r w:rsidRPr="00F84000">
              <w:rPr>
                <w:spacing w:val="-4"/>
              </w:rPr>
              <w:softHyphen/>
              <w:t>ägare</w:t>
            </w:r>
            <w:r w:rsidRPr="00D74546">
              <w:t>, för vil</w:t>
            </w:r>
            <w:r>
              <w:softHyphen/>
            </w:r>
            <w:r w:rsidRPr="00D74546">
              <w:t xml:space="preserve">ken </w:t>
            </w:r>
            <w:r>
              <w:rPr>
                <w:i/>
                <w:iCs/>
              </w:rPr>
              <w:t xml:space="preserve">en </w:t>
            </w:r>
            <w:r w:rsidRPr="00D74546">
              <w:t xml:space="preserve">god man </w:t>
            </w:r>
            <w:r w:rsidRPr="00D74546">
              <w:rPr>
                <w:i/>
                <w:iCs/>
              </w:rPr>
              <w:t>ska</w:t>
            </w:r>
            <w:r w:rsidRPr="00D74546">
              <w:t xml:space="preserve"> föro</w:t>
            </w:r>
            <w:r w:rsidRPr="00F84000">
              <w:rPr>
                <w:spacing w:val="-4"/>
              </w:rPr>
              <w:t xml:space="preserve">rdnas, </w:t>
            </w:r>
            <w:r w:rsidRPr="00F84000">
              <w:rPr>
                <w:i/>
                <w:iCs/>
                <w:spacing w:val="-4"/>
              </w:rPr>
              <w:t>ska</w:t>
            </w:r>
            <w:r w:rsidRPr="00F84000">
              <w:rPr>
                <w:spacing w:val="-4"/>
              </w:rPr>
              <w:t xml:space="preserve"> ytterligare en be</w:t>
            </w:r>
            <w:r>
              <w:rPr>
                <w:spacing w:val="-4"/>
              </w:rPr>
              <w:softHyphen/>
            </w:r>
            <w:r w:rsidRPr="00F84000">
              <w:rPr>
                <w:spacing w:val="-4"/>
              </w:rPr>
              <w:t>styrkt</w:t>
            </w:r>
            <w:r w:rsidRPr="00D74546">
              <w:t xml:space="preserve"> kopia ges in för varje </w:t>
            </w:r>
            <w:r w:rsidRPr="00D74546">
              <w:rPr>
                <w:i/>
                <w:iCs/>
              </w:rPr>
              <w:t>över</w:t>
            </w:r>
            <w:r>
              <w:rPr>
                <w:i/>
                <w:iCs/>
              </w:rPr>
              <w:softHyphen/>
            </w:r>
            <w:r w:rsidRPr="00D74546">
              <w:rPr>
                <w:i/>
                <w:iCs/>
              </w:rPr>
              <w:t>för</w:t>
            </w:r>
            <w:r>
              <w:rPr>
                <w:i/>
                <w:iCs/>
              </w:rPr>
              <w:softHyphen/>
            </w:r>
            <w:r w:rsidRPr="00D74546">
              <w:rPr>
                <w:i/>
                <w:iCs/>
              </w:rPr>
              <w:t>myndar</w:t>
            </w:r>
            <w:r>
              <w:rPr>
                <w:i/>
                <w:iCs/>
              </w:rPr>
              <w:t>nämnd</w:t>
            </w:r>
            <w:r w:rsidRPr="00D74546">
              <w:t xml:space="preserve"> som </w:t>
            </w:r>
            <w:r w:rsidRPr="00D74546">
              <w:rPr>
                <w:i/>
                <w:iCs/>
              </w:rPr>
              <w:t>ska</w:t>
            </w:r>
            <w:r w:rsidRPr="00D74546">
              <w:t xml:space="preserve"> ha </w:t>
            </w:r>
            <w:r w:rsidRPr="00F84000">
              <w:rPr>
                <w:spacing w:val="-5"/>
              </w:rPr>
              <w:t>till</w:t>
            </w:r>
            <w:r w:rsidRPr="00F84000">
              <w:rPr>
                <w:spacing w:val="-5"/>
              </w:rPr>
              <w:softHyphen/>
              <w:t>syn över ifrågavarande för</w:t>
            </w:r>
            <w:r>
              <w:rPr>
                <w:spacing w:val="-5"/>
              </w:rPr>
              <w:softHyphen/>
            </w:r>
            <w:r w:rsidRPr="00F84000">
              <w:rPr>
                <w:spacing w:val="-5"/>
              </w:rPr>
              <w:t>mynder</w:t>
            </w:r>
            <w:r w:rsidRPr="00F84000">
              <w:rPr>
                <w:spacing w:val="-5"/>
              </w:rPr>
              <w:softHyphen/>
              <w:t>skap</w:t>
            </w:r>
            <w:r w:rsidRPr="00F84000">
              <w:rPr>
                <w:spacing w:val="-4"/>
              </w:rPr>
              <w:t xml:space="preserve">, </w:t>
            </w:r>
            <w:r w:rsidRPr="009E7C2D">
              <w:rPr>
                <w:spacing w:val="-6"/>
              </w:rPr>
              <w:t>förvaltarskap eller god</w:t>
            </w:r>
            <w:r w:rsidRPr="009E7C2D">
              <w:rPr>
                <w:spacing w:val="-6"/>
              </w:rPr>
              <w:softHyphen/>
              <w:t>man</w:t>
            </w:r>
            <w:r w:rsidRPr="009E7C2D">
              <w:rPr>
                <w:spacing w:val="-6"/>
              </w:rPr>
              <w:softHyphen/>
              <w:t xml:space="preserve">skap. Är bouppteckningen av </w:t>
            </w:r>
            <w:r w:rsidRPr="009E7C2D">
              <w:rPr>
                <w:i/>
                <w:iCs/>
                <w:spacing w:val="-6"/>
              </w:rPr>
              <w:t>om</w:t>
            </w:r>
            <w:r>
              <w:rPr>
                <w:i/>
                <w:iCs/>
                <w:spacing w:val="-6"/>
              </w:rPr>
              <w:softHyphen/>
            </w:r>
            <w:r w:rsidRPr="009E7C2D">
              <w:rPr>
                <w:i/>
                <w:iCs/>
                <w:spacing w:val="-6"/>
              </w:rPr>
              <w:t>fattande slag</w:t>
            </w:r>
            <w:r w:rsidRPr="009E7C2D">
              <w:rPr>
                <w:spacing w:val="-6"/>
              </w:rPr>
              <w:t xml:space="preserve">, behöver denna kopia omfatta endast </w:t>
            </w:r>
            <w:r w:rsidRPr="009E7C2D">
              <w:rPr>
                <w:i/>
                <w:iCs/>
                <w:spacing w:val="-6"/>
              </w:rPr>
              <w:t>de</w:t>
            </w:r>
            <w:r w:rsidRPr="009E7C2D">
              <w:rPr>
                <w:spacing w:val="-6"/>
              </w:rPr>
              <w:t xml:space="preserve"> delar </w:t>
            </w:r>
            <w:r w:rsidRPr="009E7C2D">
              <w:rPr>
                <w:i/>
                <w:iCs/>
                <w:spacing w:val="-6"/>
              </w:rPr>
              <w:t>som behövs</w:t>
            </w:r>
            <w:r w:rsidRPr="009E7C2D">
              <w:rPr>
                <w:spacing w:val="-6"/>
              </w:rPr>
              <w:t>.</w:t>
            </w:r>
          </w:p>
        </w:tc>
      </w:tr>
      <w:tr w:rsidR="009361F3" w14:paraId="6523A46A" w14:textId="77777777" w:rsidTr="00A7016B">
        <w:tc>
          <w:tcPr>
            <w:tcW w:w="2500" w:type="pct"/>
            <w:shd w:val="clear" w:color="auto" w:fill="auto"/>
            <w:tcMar>
              <w:left w:w="0" w:type="dxa"/>
            </w:tcMar>
          </w:tcPr>
          <w:p w14:paraId="7D7D21F5" w14:textId="77777777" w:rsidR="00D4080F" w:rsidRPr="00D74546" w:rsidRDefault="00D4080F" w:rsidP="00A7016B">
            <w:pPr>
              <w:pStyle w:val="Brdtextmedindrag"/>
            </w:pPr>
            <w:r w:rsidRPr="00D74546">
              <w:t xml:space="preserve">Är inte </w:t>
            </w:r>
            <w:r w:rsidRPr="0008191C">
              <w:rPr>
                <w:i/>
                <w:iCs/>
              </w:rPr>
              <w:t>erforderliga</w:t>
            </w:r>
            <w:r w:rsidRPr="00D74546">
              <w:t xml:space="preserve"> kopior in</w:t>
            </w:r>
            <w:r>
              <w:softHyphen/>
            </w:r>
            <w:r w:rsidRPr="00D74546">
              <w:t xml:space="preserve">givna, </w:t>
            </w:r>
            <w:r w:rsidRPr="0008191C">
              <w:rPr>
                <w:i/>
                <w:iCs/>
              </w:rPr>
              <w:t>ska</w:t>
            </w:r>
            <w:r>
              <w:rPr>
                <w:i/>
                <w:iCs/>
              </w:rPr>
              <w:t>ll</w:t>
            </w:r>
            <w:r w:rsidRPr="00D74546">
              <w:t xml:space="preserve"> sådana tas på boets be</w:t>
            </w:r>
            <w:r>
              <w:softHyphen/>
            </w:r>
            <w:r w:rsidRPr="00D74546">
              <w:t>kostnad</w:t>
            </w:r>
            <w:r>
              <w:t>.</w:t>
            </w:r>
          </w:p>
        </w:tc>
        <w:tc>
          <w:tcPr>
            <w:tcW w:w="2500" w:type="pct"/>
            <w:shd w:val="clear" w:color="auto" w:fill="auto"/>
            <w:tcMar>
              <w:right w:w="0" w:type="dxa"/>
            </w:tcMar>
          </w:tcPr>
          <w:p w14:paraId="448CB5B4" w14:textId="77777777" w:rsidR="00D4080F" w:rsidRPr="00D74546" w:rsidRDefault="00D4080F" w:rsidP="00A7016B">
            <w:pPr>
              <w:pStyle w:val="Brdtextmedindrag"/>
            </w:pPr>
            <w:r w:rsidRPr="00D74546">
              <w:t xml:space="preserve">Är inte </w:t>
            </w:r>
            <w:r>
              <w:rPr>
                <w:i/>
                <w:iCs/>
              </w:rPr>
              <w:t xml:space="preserve">de </w:t>
            </w:r>
            <w:r w:rsidRPr="00D74546">
              <w:t xml:space="preserve">kopior </w:t>
            </w:r>
            <w:r>
              <w:rPr>
                <w:i/>
                <w:iCs/>
              </w:rPr>
              <w:t xml:space="preserve">som krävs </w:t>
            </w:r>
            <w:r w:rsidRPr="00D74546">
              <w:t>in</w:t>
            </w:r>
            <w:r>
              <w:softHyphen/>
            </w:r>
            <w:r w:rsidRPr="00D74546">
              <w:t xml:space="preserve">givna, </w:t>
            </w:r>
            <w:r w:rsidRPr="0008191C">
              <w:rPr>
                <w:i/>
                <w:iCs/>
              </w:rPr>
              <w:t>ska</w:t>
            </w:r>
            <w:r w:rsidRPr="00D74546">
              <w:t xml:space="preserve"> sådana tas på boets be</w:t>
            </w:r>
            <w:r>
              <w:softHyphen/>
            </w:r>
            <w:r w:rsidRPr="00D74546">
              <w:t>kostnad</w:t>
            </w:r>
            <w:r>
              <w:t>.</w:t>
            </w:r>
          </w:p>
        </w:tc>
      </w:tr>
    </w:tbl>
    <w:p w14:paraId="2367512C" w14:textId="77777777" w:rsidR="00D4080F" w:rsidRDefault="00D4080F" w:rsidP="009361F3">
      <w:pPr>
        <w:pStyle w:val="Slutstreck"/>
      </w:pPr>
      <w:r w:rsidRPr="00660EEA">
        <w:t>                      </w:t>
      </w:r>
    </w:p>
    <w:p w14:paraId="4DA1D695" w14:textId="77777777" w:rsidR="00D4080F" w:rsidRDefault="00D4080F" w:rsidP="009361F3">
      <w:pPr>
        <w:pStyle w:val="Brdtextmedindrag"/>
      </w:pPr>
      <w:r w:rsidRPr="00552ADA">
        <w:t xml:space="preserve">Denna lag träder </w:t>
      </w:r>
      <w:r>
        <w:t>i kraft</w:t>
      </w:r>
      <w:r w:rsidRPr="00552ADA">
        <w:t xml:space="preserve"> den 1</w:t>
      </w:r>
      <w:r>
        <w:t> </w:t>
      </w:r>
      <w:r w:rsidRPr="00552ADA">
        <w:t>januari 2023</w:t>
      </w:r>
      <w:r>
        <w:t>.</w:t>
      </w:r>
    </w:p>
    <w:p w14:paraId="54B1E48D" w14:textId="77777777" w:rsidR="00D4080F" w:rsidRDefault="00D4080F" w:rsidP="009361F3">
      <w:pPr>
        <w:pStyle w:val="Brdtextmedindrag"/>
        <w:sectPr w:rsidR="00D4080F" w:rsidSect="009361F3">
          <w:headerReference w:type="even" r:id="rId192"/>
          <w:headerReference w:type="default" r:id="rId193"/>
          <w:footerReference w:type="even" r:id="rId194"/>
          <w:footerReference w:type="default" r:id="rId195"/>
          <w:footerReference w:type="first" r:id="rId196"/>
          <w:pgSz w:w="9356" w:h="13721" w:code="9"/>
          <w:pgMar w:top="794" w:right="2438" w:bottom="1191" w:left="1021" w:header="0" w:footer="709" w:gutter="0"/>
          <w:cols w:space="708"/>
          <w:docGrid w:linePitch="360"/>
        </w:sectPr>
      </w:pPr>
    </w:p>
    <w:p w14:paraId="4799C792" w14:textId="2D06EAF4" w:rsidR="00D4080F" w:rsidRPr="004156DE" w:rsidRDefault="00D4080F" w:rsidP="004156DE">
      <w:pPr>
        <w:pStyle w:val="Rubrik2utannumrering"/>
        <w:spacing w:before="0"/>
      </w:pPr>
      <w:r w:rsidRPr="004156DE">
        <w:lastRenderedPageBreak/>
        <w:t>Förslag till lag om ändring i lagen (1904:26 s. 1) om vissa internationella rättsförhållanden rörande äktenskap och förmynderskap</w:t>
      </w:r>
    </w:p>
    <w:p w14:paraId="7189F76A" w14:textId="77777777" w:rsidR="00D4080F" w:rsidRDefault="00D4080F" w:rsidP="009361F3">
      <w:pPr>
        <w:pStyle w:val="Brdtext"/>
      </w:pPr>
      <w:r>
        <w:t>Härigeno</w:t>
      </w:r>
      <w:r w:rsidRPr="0045169F">
        <w:rPr>
          <w:spacing w:val="-5"/>
        </w:rPr>
        <w:t>m föreskrivs att 4 kap. 1 § och 5 kap. 1 och 4 §§ lagen (1904:26</w:t>
      </w:r>
      <w:r>
        <w:t xml:space="preserve"> s. 1) om vissa internationella rättsförhållanden rörande äktenskap och förmyn</w:t>
      </w:r>
      <w:r>
        <w:softHyphen/>
        <w:t xml:space="preserve">derskap ska ha följande lydelse. </w:t>
      </w:r>
    </w:p>
    <w:p w14:paraId="54E5935E" w14:textId="77777777" w:rsidR="00D4080F" w:rsidRPr="001132A4" w:rsidRDefault="00D4080F" w:rsidP="009361F3">
      <w:pPr>
        <w:pStyle w:val="Brdtextmedindrag"/>
      </w:pPr>
    </w:p>
    <w:tbl>
      <w:tblPr>
        <w:tblW w:w="5000" w:type="pct"/>
        <w:tblLook w:val="0600" w:firstRow="0" w:lastRow="0" w:firstColumn="0" w:lastColumn="0" w:noHBand="1" w:noVBand="1"/>
      </w:tblPr>
      <w:tblGrid>
        <w:gridCol w:w="2948"/>
        <w:gridCol w:w="2949"/>
      </w:tblGrid>
      <w:tr w:rsidR="009361F3" w:rsidRPr="007815CE" w14:paraId="0E04AE11" w14:textId="77777777" w:rsidTr="00A7016B">
        <w:tc>
          <w:tcPr>
            <w:tcW w:w="2500" w:type="pct"/>
            <w:shd w:val="clear" w:color="auto" w:fill="auto"/>
            <w:tcMar>
              <w:left w:w="0" w:type="dxa"/>
            </w:tcMar>
          </w:tcPr>
          <w:p w14:paraId="065372B7" w14:textId="77777777" w:rsidR="00D4080F" w:rsidRPr="007815CE" w:rsidRDefault="00D4080F" w:rsidP="00A7016B">
            <w:pPr>
              <w:pStyle w:val="Brdtext"/>
              <w:rPr>
                <w:i/>
              </w:rPr>
            </w:pPr>
            <w:r w:rsidRPr="007815CE">
              <w:rPr>
                <w:i/>
              </w:rPr>
              <w:t>Nuvarande lydelse</w:t>
            </w:r>
          </w:p>
        </w:tc>
        <w:tc>
          <w:tcPr>
            <w:tcW w:w="2500" w:type="pct"/>
            <w:shd w:val="clear" w:color="auto" w:fill="auto"/>
            <w:tcMar>
              <w:right w:w="0" w:type="dxa"/>
            </w:tcMar>
          </w:tcPr>
          <w:p w14:paraId="4A6489BB" w14:textId="77777777" w:rsidR="00D4080F" w:rsidRPr="007815CE" w:rsidRDefault="00D4080F" w:rsidP="00A7016B">
            <w:pPr>
              <w:pStyle w:val="Brdtext"/>
              <w:rPr>
                <w:i/>
              </w:rPr>
            </w:pPr>
            <w:r w:rsidRPr="007815CE">
              <w:rPr>
                <w:i/>
              </w:rPr>
              <w:t>Föreslagen lydelse</w:t>
            </w:r>
          </w:p>
        </w:tc>
      </w:tr>
    </w:tbl>
    <w:p w14:paraId="64968190" w14:textId="77777777" w:rsidR="00D4080F" w:rsidRDefault="00D4080F" w:rsidP="009361F3">
      <w:pPr>
        <w:pStyle w:val="Brdtext"/>
        <w:spacing w:before="230"/>
        <w:jc w:val="center"/>
        <w:rPr>
          <w:b/>
        </w:rPr>
      </w:pPr>
      <w:r>
        <w:rPr>
          <w:b/>
        </w:rPr>
        <w:t>4 kap.</w:t>
      </w:r>
    </w:p>
    <w:p w14:paraId="7CF564C6"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6C650C9" w14:textId="77777777" w:rsidTr="00A7016B">
        <w:tc>
          <w:tcPr>
            <w:tcW w:w="2500" w:type="pct"/>
            <w:shd w:val="clear" w:color="auto" w:fill="auto"/>
            <w:tcMar>
              <w:left w:w="0" w:type="dxa"/>
            </w:tcMar>
          </w:tcPr>
          <w:p w14:paraId="6D27FC9C" w14:textId="77777777" w:rsidR="00D4080F" w:rsidRPr="00AE7629" w:rsidRDefault="00D4080F" w:rsidP="00A7016B">
            <w:pPr>
              <w:pStyle w:val="Brdtextmedindrag"/>
              <w:ind w:firstLine="0"/>
              <w:rPr>
                <w:i/>
                <w:iCs/>
              </w:rPr>
            </w:pPr>
            <w:r w:rsidRPr="008F3ED3">
              <w:t>Vad</w:t>
            </w:r>
            <w:r>
              <w:t xml:space="preserve"> </w:t>
            </w:r>
            <w:r w:rsidRPr="008F3ED3">
              <w:rPr>
                <w:i/>
                <w:iCs/>
              </w:rPr>
              <w:t xml:space="preserve">i svensk lag är stadgat om </w:t>
            </w:r>
            <w:r>
              <w:t>för</w:t>
            </w:r>
            <w:r>
              <w:softHyphen/>
              <w:t>m</w:t>
            </w:r>
            <w:r w:rsidRPr="00CA06CF">
              <w:rPr>
                <w:spacing w:val="-4"/>
              </w:rPr>
              <w:t xml:space="preserve">ynderskap för </w:t>
            </w:r>
            <w:r w:rsidRPr="00CA06CF">
              <w:rPr>
                <w:i/>
                <w:iCs/>
                <w:spacing w:val="-4"/>
              </w:rPr>
              <w:t>underårig</w:t>
            </w:r>
            <w:r w:rsidRPr="00CA06CF">
              <w:rPr>
                <w:spacing w:val="-4"/>
              </w:rPr>
              <w:t xml:space="preserve"> </w:t>
            </w:r>
            <w:r w:rsidRPr="00CA06CF">
              <w:rPr>
                <w:i/>
                <w:iCs/>
                <w:spacing w:val="-4"/>
              </w:rPr>
              <w:t>skall</w:t>
            </w:r>
            <w:r>
              <w:t xml:space="preserve"> </w:t>
            </w:r>
            <w:r w:rsidRPr="007832B3">
              <w:rPr>
                <w:i/>
                <w:iCs/>
              </w:rPr>
              <w:t>äga</w:t>
            </w:r>
            <w:r>
              <w:t xml:space="preserve"> </w:t>
            </w:r>
            <w:r w:rsidRPr="007832B3">
              <w:rPr>
                <w:i/>
                <w:iCs/>
              </w:rPr>
              <w:t>tillämpning</w:t>
            </w:r>
            <w:r>
              <w:t xml:space="preserve"> </w:t>
            </w:r>
            <w:r w:rsidRPr="007832B3">
              <w:rPr>
                <w:i/>
                <w:iCs/>
              </w:rPr>
              <w:t xml:space="preserve">jämväl i avseende å </w:t>
            </w:r>
            <w:r w:rsidRPr="00CA06CF">
              <w:rPr>
                <w:spacing w:val="-4"/>
              </w:rPr>
              <w:t>un</w:t>
            </w:r>
            <w:r>
              <w:rPr>
                <w:spacing w:val="-4"/>
              </w:rPr>
              <w:softHyphen/>
            </w:r>
            <w:r w:rsidRPr="00CA06CF">
              <w:rPr>
                <w:spacing w:val="-4"/>
              </w:rPr>
              <w:t xml:space="preserve">derårig svensk </w:t>
            </w:r>
            <w:r w:rsidRPr="00CA06CF">
              <w:rPr>
                <w:i/>
                <w:iCs/>
                <w:spacing w:val="-4"/>
              </w:rPr>
              <w:t>undersåte</w:t>
            </w:r>
            <w:r w:rsidRPr="00CA06CF">
              <w:rPr>
                <w:spacing w:val="-4"/>
              </w:rPr>
              <w:t>, som</w:t>
            </w:r>
            <w:r>
              <w:t xml:space="preserve"> </w:t>
            </w:r>
            <w:r w:rsidRPr="007832B3">
              <w:rPr>
                <w:i/>
                <w:iCs/>
              </w:rPr>
              <w:t>ej</w:t>
            </w:r>
            <w:r>
              <w:t xml:space="preserve"> har hemvist </w:t>
            </w:r>
            <w:r w:rsidRPr="00AE7629">
              <w:rPr>
                <w:i/>
                <w:iCs/>
              </w:rPr>
              <w:t>inom</w:t>
            </w:r>
            <w:r>
              <w:t xml:space="preserve"> </w:t>
            </w:r>
            <w:r w:rsidRPr="00AE7629">
              <w:rPr>
                <w:i/>
                <w:iCs/>
              </w:rPr>
              <w:t>riket</w:t>
            </w:r>
            <w:r>
              <w:t xml:space="preserve">. </w:t>
            </w:r>
            <w:r w:rsidRPr="00AE7629">
              <w:rPr>
                <w:i/>
                <w:iCs/>
              </w:rPr>
              <w:t>Varder</w:t>
            </w:r>
            <w:r>
              <w:t xml:space="preserve"> förmyn</w:t>
            </w:r>
            <w:r>
              <w:softHyphen/>
              <w:t>derskap för sådan under</w:t>
            </w:r>
            <w:r>
              <w:softHyphen/>
              <w:t xml:space="preserve">årig </w:t>
            </w:r>
            <w:r w:rsidRPr="00AE7629">
              <w:rPr>
                <w:i/>
                <w:iCs/>
              </w:rPr>
              <w:t>anord</w:t>
            </w:r>
            <w:r>
              <w:rPr>
                <w:i/>
                <w:iCs/>
              </w:rPr>
              <w:softHyphen/>
            </w:r>
            <w:r w:rsidRPr="00AE7629">
              <w:rPr>
                <w:i/>
                <w:iCs/>
              </w:rPr>
              <w:t>nat</w:t>
            </w:r>
            <w:r>
              <w:t xml:space="preserve"> i </w:t>
            </w:r>
            <w:r w:rsidRPr="00AE7629">
              <w:rPr>
                <w:i/>
                <w:iCs/>
              </w:rPr>
              <w:t>främmande stat,</w:t>
            </w:r>
            <w:r>
              <w:t xml:space="preserve"> där han har hemvist, </w:t>
            </w:r>
            <w:r w:rsidRPr="00AE7629">
              <w:rPr>
                <w:i/>
                <w:iCs/>
              </w:rPr>
              <w:t>må</w:t>
            </w:r>
            <w:r>
              <w:t xml:space="preserve"> dock rätten,</w:t>
            </w:r>
            <w:r w:rsidRPr="00AE7629">
              <w:rPr>
                <w:i/>
                <w:iCs/>
              </w:rPr>
              <w:t xml:space="preserve"> såframt ej särskilda om</w:t>
            </w:r>
            <w:r>
              <w:rPr>
                <w:i/>
                <w:iCs/>
              </w:rPr>
              <w:softHyphen/>
            </w:r>
            <w:r w:rsidRPr="00AE7629">
              <w:rPr>
                <w:i/>
                <w:iCs/>
              </w:rPr>
              <w:t>stän</w:t>
            </w:r>
            <w:r>
              <w:rPr>
                <w:i/>
                <w:iCs/>
              </w:rPr>
              <w:softHyphen/>
            </w:r>
            <w:r w:rsidRPr="00AE7629">
              <w:rPr>
                <w:i/>
                <w:iCs/>
              </w:rPr>
              <w:t>digheter påkalla, att förmyn</w:t>
            </w:r>
            <w:r>
              <w:rPr>
                <w:i/>
                <w:iCs/>
              </w:rPr>
              <w:softHyphen/>
            </w:r>
            <w:r w:rsidRPr="00AE7629">
              <w:rPr>
                <w:i/>
                <w:iCs/>
              </w:rPr>
              <w:t>der</w:t>
            </w:r>
            <w:r>
              <w:rPr>
                <w:i/>
                <w:iCs/>
              </w:rPr>
              <w:softHyphen/>
            </w:r>
            <w:r w:rsidRPr="00AE7629">
              <w:rPr>
                <w:i/>
                <w:iCs/>
              </w:rPr>
              <w:t>skap är anordnat här i riket, besluta, att förmynderskap ej skall vara anordnat enligt svensk lag.</w:t>
            </w:r>
          </w:p>
        </w:tc>
        <w:tc>
          <w:tcPr>
            <w:tcW w:w="2500" w:type="pct"/>
            <w:shd w:val="clear" w:color="auto" w:fill="auto"/>
            <w:tcMar>
              <w:right w:w="0" w:type="dxa"/>
            </w:tcMar>
          </w:tcPr>
          <w:p w14:paraId="3212D01A" w14:textId="77777777" w:rsidR="00D4080F" w:rsidRPr="00AE7629" w:rsidRDefault="00D4080F" w:rsidP="00A7016B">
            <w:pPr>
              <w:pStyle w:val="Brdtextmedindrag"/>
              <w:ind w:firstLine="0"/>
              <w:rPr>
                <w:i/>
                <w:iCs/>
              </w:rPr>
            </w:pPr>
            <w:r>
              <w:t>Vad</w:t>
            </w:r>
            <w:r>
              <w:rPr>
                <w:i/>
                <w:iCs/>
              </w:rPr>
              <w:t xml:space="preserve"> som är stadgat</w:t>
            </w:r>
            <w:r>
              <w:t xml:space="preserve"> </w:t>
            </w:r>
            <w:r w:rsidRPr="008F3ED3">
              <w:rPr>
                <w:i/>
                <w:iCs/>
              </w:rPr>
              <w:t>i svensk lag</w:t>
            </w:r>
            <w:r>
              <w:t xml:space="preserve"> om förmynderskap för </w:t>
            </w:r>
            <w:r w:rsidRPr="008B7014">
              <w:rPr>
                <w:i/>
                <w:iCs/>
              </w:rPr>
              <w:t>under</w:t>
            </w:r>
            <w:r>
              <w:rPr>
                <w:i/>
                <w:iCs/>
              </w:rPr>
              <w:softHyphen/>
            </w:r>
            <w:r w:rsidRPr="008B7014">
              <w:rPr>
                <w:i/>
                <w:iCs/>
              </w:rPr>
              <w:t>årig</w:t>
            </w:r>
            <w:r>
              <w:rPr>
                <w:i/>
                <w:iCs/>
              </w:rPr>
              <w:t>a</w:t>
            </w:r>
            <w:r>
              <w:t xml:space="preserve"> </w:t>
            </w:r>
            <w:r w:rsidRPr="00497CAC">
              <w:rPr>
                <w:i/>
                <w:iCs/>
              </w:rPr>
              <w:t>ska</w:t>
            </w:r>
            <w:r>
              <w:rPr>
                <w:i/>
                <w:iCs/>
              </w:rPr>
              <w:t xml:space="preserve"> tillämpas</w:t>
            </w:r>
            <w:r>
              <w:t xml:space="preserve"> </w:t>
            </w:r>
            <w:r>
              <w:rPr>
                <w:i/>
                <w:iCs/>
              </w:rPr>
              <w:t>även</w:t>
            </w:r>
            <w:r>
              <w:t xml:space="preserve"> </w:t>
            </w:r>
            <w:r>
              <w:rPr>
                <w:i/>
                <w:iCs/>
              </w:rPr>
              <w:t>när det gäller en</w:t>
            </w:r>
            <w:r>
              <w:t xml:space="preserve"> un</w:t>
            </w:r>
            <w:r>
              <w:softHyphen/>
              <w:t xml:space="preserve">derårig svensk </w:t>
            </w:r>
            <w:r>
              <w:rPr>
                <w:i/>
                <w:iCs/>
              </w:rPr>
              <w:t>med</w:t>
            </w:r>
            <w:r>
              <w:rPr>
                <w:i/>
                <w:iCs/>
              </w:rPr>
              <w:softHyphen/>
              <w:t>borgare</w:t>
            </w:r>
            <w:r>
              <w:t xml:space="preserve">, som </w:t>
            </w:r>
            <w:r>
              <w:rPr>
                <w:i/>
                <w:iCs/>
              </w:rPr>
              <w:t>inte</w:t>
            </w:r>
            <w:r>
              <w:t xml:space="preserve"> har hemvist </w:t>
            </w:r>
            <w:r>
              <w:rPr>
                <w:i/>
                <w:iCs/>
              </w:rPr>
              <w:t>i landet</w:t>
            </w:r>
            <w:r>
              <w:t xml:space="preserve">. </w:t>
            </w:r>
            <w:r w:rsidRPr="008B7014">
              <w:rPr>
                <w:i/>
                <w:iCs/>
              </w:rPr>
              <w:t>Om</w:t>
            </w:r>
            <w:r>
              <w:t xml:space="preserve"> för</w:t>
            </w:r>
            <w:r>
              <w:softHyphen/>
              <w:t xml:space="preserve">mynderskap för </w:t>
            </w:r>
            <w:r>
              <w:rPr>
                <w:i/>
                <w:iCs/>
              </w:rPr>
              <w:t xml:space="preserve">en </w:t>
            </w:r>
            <w:r>
              <w:t xml:space="preserve">sådan underårig </w:t>
            </w:r>
            <w:r>
              <w:rPr>
                <w:i/>
                <w:iCs/>
              </w:rPr>
              <w:t>har anordnats</w:t>
            </w:r>
            <w:r>
              <w:t xml:space="preserve"> i </w:t>
            </w:r>
            <w:r>
              <w:rPr>
                <w:i/>
                <w:iCs/>
              </w:rPr>
              <w:t>ett annat land,</w:t>
            </w:r>
            <w:r>
              <w:t xml:space="preserve"> där han </w:t>
            </w:r>
            <w:r>
              <w:rPr>
                <w:i/>
                <w:iCs/>
              </w:rPr>
              <w:t xml:space="preserve">eller hon </w:t>
            </w:r>
            <w:r>
              <w:t xml:space="preserve">har hemvist, </w:t>
            </w:r>
            <w:r>
              <w:rPr>
                <w:i/>
                <w:iCs/>
              </w:rPr>
              <w:t>får</w:t>
            </w:r>
            <w:r>
              <w:t xml:space="preserve"> dock rätten</w:t>
            </w:r>
            <w:r w:rsidRPr="00AE7629">
              <w:rPr>
                <w:i/>
                <w:iCs/>
              </w:rPr>
              <w:t xml:space="preserve"> be</w:t>
            </w:r>
            <w:r>
              <w:rPr>
                <w:i/>
                <w:iCs/>
              </w:rPr>
              <w:softHyphen/>
            </w:r>
            <w:r w:rsidRPr="00AE7629">
              <w:rPr>
                <w:i/>
                <w:iCs/>
              </w:rPr>
              <w:t>sluta att förmynderskapet inte ska vara anordnat enligt svensk lag, om inte särskilda om</w:t>
            </w:r>
            <w:r>
              <w:rPr>
                <w:i/>
                <w:iCs/>
              </w:rPr>
              <w:softHyphen/>
            </w:r>
            <w:r w:rsidRPr="00AE7629">
              <w:rPr>
                <w:i/>
                <w:iCs/>
              </w:rPr>
              <w:t>ständigheter påkallar att förmyn</w:t>
            </w:r>
            <w:r>
              <w:rPr>
                <w:i/>
                <w:iCs/>
              </w:rPr>
              <w:softHyphen/>
            </w:r>
            <w:r w:rsidRPr="00AE7629">
              <w:rPr>
                <w:i/>
                <w:iCs/>
              </w:rPr>
              <w:t>derskap är an</w:t>
            </w:r>
            <w:r>
              <w:rPr>
                <w:i/>
                <w:iCs/>
              </w:rPr>
              <w:softHyphen/>
            </w:r>
            <w:r w:rsidRPr="00AE7629">
              <w:rPr>
                <w:i/>
                <w:iCs/>
              </w:rPr>
              <w:t>ordnat här i landet.</w:t>
            </w:r>
          </w:p>
        </w:tc>
      </w:tr>
      <w:tr w:rsidR="009361F3" w14:paraId="3D1F1415" w14:textId="77777777" w:rsidTr="00A7016B">
        <w:tc>
          <w:tcPr>
            <w:tcW w:w="2500" w:type="pct"/>
            <w:shd w:val="clear" w:color="auto" w:fill="auto"/>
            <w:tcMar>
              <w:left w:w="0" w:type="dxa"/>
            </w:tcMar>
          </w:tcPr>
          <w:p w14:paraId="5115F29B" w14:textId="77777777" w:rsidR="00D4080F" w:rsidRPr="00863BE2" w:rsidRDefault="00D4080F" w:rsidP="00A7016B">
            <w:pPr>
              <w:pStyle w:val="Brdtextmedindrag"/>
            </w:pPr>
            <w:r>
              <w:t xml:space="preserve">Regeringen </w:t>
            </w:r>
            <w:r w:rsidRPr="00AE7629">
              <w:rPr>
                <w:i/>
                <w:iCs/>
              </w:rPr>
              <w:t>äger</w:t>
            </w:r>
            <w:r>
              <w:t xml:space="preserve"> beträffande för</w:t>
            </w:r>
            <w:r>
              <w:softHyphen/>
              <w:t xml:space="preserve">mynderskap för underåriga svenska </w:t>
            </w:r>
            <w:r w:rsidRPr="00AE7629">
              <w:rPr>
                <w:i/>
                <w:iCs/>
              </w:rPr>
              <w:t>undersåtar</w:t>
            </w:r>
            <w:r>
              <w:t xml:space="preserve">, som </w:t>
            </w:r>
            <w:r w:rsidRPr="00AE7629">
              <w:rPr>
                <w:i/>
                <w:iCs/>
              </w:rPr>
              <w:t>hava</w:t>
            </w:r>
            <w:r>
              <w:t xml:space="preserve"> hemvist i </w:t>
            </w:r>
            <w:r w:rsidRPr="00AE7629">
              <w:rPr>
                <w:i/>
                <w:iCs/>
              </w:rPr>
              <w:t>främmande stat,</w:t>
            </w:r>
            <w:r>
              <w:t xml:space="preserve"> med</w:t>
            </w:r>
            <w:r>
              <w:softHyphen/>
              <w:t>dela särskilda bestämmelser an</w:t>
            </w:r>
            <w:r>
              <w:softHyphen/>
              <w:t>gå</w:t>
            </w:r>
            <w:r>
              <w:softHyphen/>
              <w:t xml:space="preserve">ende vården av </w:t>
            </w:r>
            <w:r w:rsidRPr="00AE7629">
              <w:t>underårigs</w:t>
            </w:r>
            <w:r>
              <w:t xml:space="preserve"> värde</w:t>
            </w:r>
            <w:r>
              <w:softHyphen/>
              <w:t xml:space="preserve">handlingar, </w:t>
            </w:r>
            <w:r w:rsidRPr="00AE7629">
              <w:rPr>
                <w:i/>
                <w:iCs/>
              </w:rPr>
              <w:t>så ock</w:t>
            </w:r>
            <w:r>
              <w:t xml:space="preserve"> förordna svensk diplomatisk eller konsu</w:t>
            </w:r>
            <w:r>
              <w:softHyphen/>
              <w:t xml:space="preserve">lär tjänsteman att </w:t>
            </w:r>
            <w:r w:rsidRPr="00AE7629">
              <w:rPr>
                <w:i/>
                <w:iCs/>
              </w:rPr>
              <w:t>vara över</w:t>
            </w:r>
            <w:r>
              <w:rPr>
                <w:i/>
                <w:iCs/>
              </w:rPr>
              <w:softHyphen/>
            </w:r>
            <w:r w:rsidRPr="00AE7629">
              <w:rPr>
                <w:i/>
                <w:iCs/>
              </w:rPr>
              <w:t>för</w:t>
            </w:r>
            <w:r>
              <w:rPr>
                <w:i/>
                <w:iCs/>
              </w:rPr>
              <w:softHyphen/>
            </w:r>
            <w:r w:rsidRPr="00AE7629">
              <w:rPr>
                <w:i/>
                <w:iCs/>
              </w:rPr>
              <w:t>mynd</w:t>
            </w:r>
            <w:r w:rsidRPr="00CA06CF">
              <w:rPr>
                <w:i/>
                <w:iCs/>
                <w:spacing w:val="-4"/>
              </w:rPr>
              <w:t>are</w:t>
            </w:r>
            <w:r w:rsidRPr="00CA06CF">
              <w:rPr>
                <w:spacing w:val="-4"/>
              </w:rPr>
              <w:t>. Regeringen prövar fråga</w:t>
            </w:r>
            <w:r>
              <w:t xml:space="preserve"> om entledigande av </w:t>
            </w:r>
            <w:r w:rsidRPr="001105C1">
              <w:rPr>
                <w:i/>
                <w:iCs/>
              </w:rPr>
              <w:t>sådan över</w:t>
            </w:r>
            <w:r>
              <w:rPr>
                <w:i/>
                <w:iCs/>
              </w:rPr>
              <w:softHyphen/>
            </w:r>
            <w:r w:rsidRPr="001105C1">
              <w:rPr>
                <w:i/>
                <w:iCs/>
              </w:rPr>
              <w:t>för</w:t>
            </w:r>
            <w:r>
              <w:rPr>
                <w:i/>
                <w:iCs/>
              </w:rPr>
              <w:softHyphen/>
            </w:r>
            <w:r w:rsidRPr="001105C1">
              <w:rPr>
                <w:i/>
                <w:iCs/>
              </w:rPr>
              <w:t>myndare</w:t>
            </w:r>
            <w:r>
              <w:t>.</w:t>
            </w:r>
          </w:p>
        </w:tc>
        <w:tc>
          <w:tcPr>
            <w:tcW w:w="2500" w:type="pct"/>
            <w:shd w:val="clear" w:color="auto" w:fill="auto"/>
            <w:tcMar>
              <w:right w:w="0" w:type="dxa"/>
            </w:tcMar>
          </w:tcPr>
          <w:p w14:paraId="5208F801" w14:textId="77777777" w:rsidR="00D4080F" w:rsidRPr="001105C1" w:rsidRDefault="00D4080F" w:rsidP="00A7016B">
            <w:pPr>
              <w:pStyle w:val="Brdtextmedindrag"/>
            </w:pPr>
            <w:r w:rsidRPr="00CA06CF">
              <w:rPr>
                <w:spacing w:val="-5"/>
              </w:rPr>
              <w:t xml:space="preserve">Regeringen </w:t>
            </w:r>
            <w:r w:rsidRPr="00CA06CF">
              <w:rPr>
                <w:i/>
                <w:iCs/>
                <w:spacing w:val="-5"/>
              </w:rPr>
              <w:t>får</w:t>
            </w:r>
            <w:r w:rsidRPr="00CA06CF">
              <w:rPr>
                <w:spacing w:val="-5"/>
              </w:rPr>
              <w:t xml:space="preserve"> beträffande för</w:t>
            </w:r>
            <w:r w:rsidRPr="00CA06CF">
              <w:rPr>
                <w:spacing w:val="-5"/>
              </w:rPr>
              <w:softHyphen/>
              <w:t>mynderskap</w:t>
            </w:r>
            <w:r>
              <w:t xml:space="preserve"> för underåriga svenska </w:t>
            </w:r>
            <w:r>
              <w:rPr>
                <w:i/>
                <w:iCs/>
              </w:rPr>
              <w:t>medborgare</w:t>
            </w:r>
            <w:r>
              <w:t xml:space="preserve">, som </w:t>
            </w:r>
            <w:r w:rsidRPr="00AE7629">
              <w:rPr>
                <w:i/>
                <w:iCs/>
              </w:rPr>
              <w:t>ha</w:t>
            </w:r>
            <w:r>
              <w:rPr>
                <w:i/>
                <w:iCs/>
              </w:rPr>
              <w:t>r</w:t>
            </w:r>
            <w:r>
              <w:t xml:space="preserve"> hemvist </w:t>
            </w:r>
            <w:r w:rsidRPr="00CA06CF">
              <w:rPr>
                <w:spacing w:val="-4"/>
              </w:rPr>
              <w:t xml:space="preserve">i </w:t>
            </w:r>
            <w:r w:rsidRPr="00CA06CF">
              <w:rPr>
                <w:i/>
                <w:iCs/>
                <w:spacing w:val="-4"/>
              </w:rPr>
              <w:t>ett annat land</w:t>
            </w:r>
            <w:r w:rsidRPr="00CA06CF">
              <w:rPr>
                <w:spacing w:val="-4"/>
              </w:rPr>
              <w:t>, meddela särskilda be</w:t>
            </w:r>
            <w:r>
              <w:rPr>
                <w:spacing w:val="-4"/>
              </w:rPr>
              <w:softHyphen/>
            </w:r>
            <w:r w:rsidRPr="00CA06CF">
              <w:rPr>
                <w:spacing w:val="-4"/>
              </w:rPr>
              <w:t>stämmelser angående</w:t>
            </w:r>
            <w:r>
              <w:t xml:space="preserve"> vården av </w:t>
            </w:r>
            <w:r>
              <w:rPr>
                <w:i/>
                <w:iCs/>
              </w:rPr>
              <w:t xml:space="preserve">en </w:t>
            </w:r>
            <w:r w:rsidRPr="00AE7629">
              <w:t>underårigs</w:t>
            </w:r>
            <w:r>
              <w:t xml:space="preserve"> värde</w:t>
            </w:r>
            <w:r>
              <w:softHyphen/>
              <w:t>hand</w:t>
            </w:r>
            <w:r>
              <w:softHyphen/>
              <w:t>l</w:t>
            </w:r>
            <w:r w:rsidRPr="00CA06CF">
              <w:rPr>
                <w:spacing w:val="-6"/>
              </w:rPr>
              <w:t xml:space="preserve">ingar, </w:t>
            </w:r>
            <w:r w:rsidRPr="00CA06CF">
              <w:rPr>
                <w:i/>
                <w:iCs/>
                <w:spacing w:val="-6"/>
              </w:rPr>
              <w:t xml:space="preserve">och </w:t>
            </w:r>
            <w:r w:rsidRPr="00CA06CF">
              <w:rPr>
                <w:spacing w:val="-6"/>
              </w:rPr>
              <w:t>för</w:t>
            </w:r>
            <w:r>
              <w:rPr>
                <w:spacing w:val="-6"/>
              </w:rPr>
              <w:softHyphen/>
            </w:r>
            <w:r w:rsidRPr="00CA06CF">
              <w:rPr>
                <w:spacing w:val="-6"/>
              </w:rPr>
              <w:t xml:space="preserve">ordna </w:t>
            </w:r>
            <w:r w:rsidRPr="00CA06CF">
              <w:rPr>
                <w:i/>
                <w:iCs/>
                <w:spacing w:val="-6"/>
              </w:rPr>
              <w:t xml:space="preserve">en </w:t>
            </w:r>
            <w:r w:rsidRPr="00CA06CF">
              <w:rPr>
                <w:spacing w:val="-6"/>
              </w:rPr>
              <w:t>svensk</w:t>
            </w:r>
            <w:r>
              <w:t xml:space="preserve"> diplom</w:t>
            </w:r>
            <w:r w:rsidRPr="00CA06CF">
              <w:rPr>
                <w:spacing w:val="-5"/>
              </w:rPr>
              <w:t>atisk eller konsulär tjänste</w:t>
            </w:r>
            <w:r w:rsidRPr="00CA06CF">
              <w:rPr>
                <w:spacing w:val="-5"/>
              </w:rPr>
              <w:softHyphen/>
              <w:t>man</w:t>
            </w:r>
            <w:r>
              <w:t xml:space="preserve"> att </w:t>
            </w:r>
            <w:r>
              <w:rPr>
                <w:i/>
                <w:iCs/>
              </w:rPr>
              <w:t>utföra de uppgifter som en över</w:t>
            </w:r>
            <w:r w:rsidRPr="00CA06CF">
              <w:rPr>
                <w:i/>
                <w:iCs/>
                <w:spacing w:val="-4"/>
              </w:rPr>
              <w:t>förmyndar</w:t>
            </w:r>
            <w:r>
              <w:rPr>
                <w:i/>
                <w:iCs/>
                <w:spacing w:val="-4"/>
              </w:rPr>
              <w:softHyphen/>
            </w:r>
            <w:r w:rsidRPr="00CA06CF">
              <w:rPr>
                <w:i/>
                <w:iCs/>
                <w:spacing w:val="-4"/>
              </w:rPr>
              <w:t>nämnd har</w:t>
            </w:r>
            <w:r w:rsidRPr="00CA06CF">
              <w:rPr>
                <w:spacing w:val="-4"/>
              </w:rPr>
              <w:t>. Reger</w:t>
            </w:r>
            <w:r w:rsidRPr="00CA06CF">
              <w:rPr>
                <w:spacing w:val="-4"/>
              </w:rPr>
              <w:softHyphen/>
              <w:t>ingen</w:t>
            </w:r>
            <w:r>
              <w:t xml:space="preserve"> prövar </w:t>
            </w:r>
            <w:r>
              <w:rPr>
                <w:i/>
                <w:iCs/>
              </w:rPr>
              <w:t xml:space="preserve">en </w:t>
            </w:r>
            <w:r>
              <w:t>fråga om ent</w:t>
            </w:r>
            <w:r>
              <w:softHyphen/>
              <w:t xml:space="preserve">ledigande av </w:t>
            </w:r>
            <w:r>
              <w:rPr>
                <w:i/>
                <w:iCs/>
              </w:rPr>
              <w:t>den som har en så</w:t>
            </w:r>
            <w:r>
              <w:rPr>
                <w:i/>
                <w:iCs/>
              </w:rPr>
              <w:softHyphen/>
              <w:t>dan uppgift</w:t>
            </w:r>
            <w:r>
              <w:t>.</w:t>
            </w:r>
          </w:p>
        </w:tc>
      </w:tr>
      <w:tr w:rsidR="009361F3" w14:paraId="0028199E" w14:textId="77777777" w:rsidTr="00A7016B">
        <w:tc>
          <w:tcPr>
            <w:tcW w:w="2500" w:type="pct"/>
            <w:shd w:val="clear" w:color="auto" w:fill="auto"/>
            <w:tcMar>
              <w:left w:w="0" w:type="dxa"/>
            </w:tcMar>
          </w:tcPr>
          <w:p w14:paraId="6C523BAC" w14:textId="77777777" w:rsidR="00D4080F" w:rsidRDefault="00D4080F" w:rsidP="00A7016B">
            <w:pPr>
              <w:pStyle w:val="Brdtextmedindrag"/>
              <w:rPr>
                <w:i/>
                <w:iCs/>
              </w:rPr>
            </w:pPr>
            <w:r>
              <w:t>E</w:t>
            </w:r>
            <w:r w:rsidRPr="00CA06CF">
              <w:rPr>
                <w:spacing w:val="-2"/>
              </w:rPr>
              <w:t xml:space="preserve">rsättning till </w:t>
            </w:r>
            <w:r w:rsidRPr="00CA06CF">
              <w:rPr>
                <w:i/>
                <w:iCs/>
                <w:spacing w:val="-2"/>
              </w:rPr>
              <w:t>överförmyn</w:t>
            </w:r>
            <w:r w:rsidRPr="00CA06CF">
              <w:rPr>
                <w:i/>
                <w:iCs/>
                <w:spacing w:val="-2"/>
              </w:rPr>
              <w:softHyphen/>
              <w:t>dare</w:t>
            </w:r>
            <w:r>
              <w:t xml:space="preserve"> be</w:t>
            </w:r>
            <w:r>
              <w:softHyphen/>
              <w:t xml:space="preserve">träffande förmynderskap som avses i första stycket och som är anordnat enligt svensk lag </w:t>
            </w:r>
            <w:r w:rsidRPr="00784D99">
              <w:rPr>
                <w:i/>
                <w:iCs/>
              </w:rPr>
              <w:t>utgår</w:t>
            </w:r>
            <w:r>
              <w:t xml:space="preserve"> av statliga medel enligt bestäm</w:t>
            </w:r>
            <w:r>
              <w:softHyphen/>
              <w:t>mel</w:t>
            </w:r>
            <w:r w:rsidRPr="00CA06CF">
              <w:rPr>
                <w:spacing w:val="-2"/>
              </w:rPr>
              <w:t>ser som re</w:t>
            </w:r>
            <w:r>
              <w:rPr>
                <w:spacing w:val="-2"/>
              </w:rPr>
              <w:softHyphen/>
            </w:r>
            <w:r w:rsidRPr="00CA06CF">
              <w:rPr>
                <w:spacing w:val="-2"/>
              </w:rPr>
              <w:t>geringen med</w:t>
            </w:r>
            <w:r w:rsidRPr="00CA06CF">
              <w:rPr>
                <w:spacing w:val="-2"/>
              </w:rPr>
              <w:softHyphen/>
              <w:t>delar</w:t>
            </w:r>
            <w:r>
              <w:t>. Detsamma gäl</w:t>
            </w:r>
            <w:r>
              <w:softHyphen/>
              <w:t>ler ersättning till förmyndare i den mån ersätt</w:t>
            </w:r>
            <w:r>
              <w:softHyphen/>
              <w:t xml:space="preserve">ningen </w:t>
            </w:r>
            <w:r w:rsidRPr="001105C1">
              <w:rPr>
                <w:i/>
                <w:iCs/>
              </w:rPr>
              <w:t>ej</w:t>
            </w:r>
            <w:r>
              <w:t xml:space="preserve"> enligt 12 kap. 16 eller 17 § föräldrabalken </w:t>
            </w:r>
            <w:r w:rsidRPr="001105C1">
              <w:rPr>
                <w:i/>
                <w:iCs/>
              </w:rPr>
              <w:t>skall</w:t>
            </w:r>
            <w:r>
              <w:t xml:space="preserve"> </w:t>
            </w:r>
            <w:r w:rsidRPr="001105C1">
              <w:rPr>
                <w:i/>
                <w:iCs/>
              </w:rPr>
              <w:t>utgå</w:t>
            </w:r>
            <w:r>
              <w:t xml:space="preserve"> av den omyndiges medel.</w:t>
            </w:r>
          </w:p>
        </w:tc>
        <w:tc>
          <w:tcPr>
            <w:tcW w:w="2500" w:type="pct"/>
            <w:shd w:val="clear" w:color="auto" w:fill="auto"/>
            <w:tcMar>
              <w:right w:w="0" w:type="dxa"/>
            </w:tcMar>
          </w:tcPr>
          <w:p w14:paraId="29C831B8" w14:textId="77777777" w:rsidR="00D4080F" w:rsidRDefault="00D4080F" w:rsidP="00A7016B">
            <w:pPr>
              <w:pStyle w:val="Brdtextmedindrag"/>
            </w:pPr>
            <w:r>
              <w:t xml:space="preserve">Ersättning till </w:t>
            </w:r>
            <w:r>
              <w:rPr>
                <w:i/>
                <w:iCs/>
              </w:rPr>
              <w:t>den tjänsteman som har utsetts för</w:t>
            </w:r>
            <w:r>
              <w:t xml:space="preserve"> </w:t>
            </w:r>
            <w:r>
              <w:rPr>
                <w:i/>
                <w:iCs/>
              </w:rPr>
              <w:t>att</w:t>
            </w:r>
            <w:r>
              <w:t xml:space="preserve"> </w:t>
            </w:r>
            <w:r>
              <w:rPr>
                <w:i/>
                <w:iCs/>
              </w:rPr>
              <w:t>utföra de uppgifter som en överförmyndar</w:t>
            </w:r>
            <w:r>
              <w:rPr>
                <w:i/>
                <w:iCs/>
              </w:rPr>
              <w:softHyphen/>
              <w:t>nämnd har</w:t>
            </w:r>
            <w:r>
              <w:t xml:space="preserve"> beträffande </w:t>
            </w:r>
            <w:r>
              <w:rPr>
                <w:i/>
                <w:iCs/>
              </w:rPr>
              <w:t xml:space="preserve">ett </w:t>
            </w:r>
            <w:r>
              <w:t>för</w:t>
            </w:r>
            <w:r>
              <w:softHyphen/>
              <w:t>myn</w:t>
            </w:r>
            <w:r>
              <w:softHyphen/>
              <w:t>derskap som avses i första stycket och som är anordnat en</w:t>
            </w:r>
            <w:r>
              <w:softHyphen/>
              <w:t xml:space="preserve">ligt svensk lag </w:t>
            </w:r>
            <w:r>
              <w:rPr>
                <w:i/>
                <w:iCs/>
              </w:rPr>
              <w:t>betalas</w:t>
            </w:r>
            <w:r>
              <w:t xml:space="preserve"> av statliga medel enligt bestämmelser som regeringen med</w:t>
            </w:r>
            <w:r>
              <w:softHyphen/>
              <w:t>delar. Detsamma gäller ersättning till förmyndare i den mån ersätt</w:t>
            </w:r>
            <w:r>
              <w:softHyphen/>
              <w:t xml:space="preserve">ningen </w:t>
            </w:r>
            <w:r>
              <w:rPr>
                <w:i/>
                <w:iCs/>
              </w:rPr>
              <w:t>inte</w:t>
            </w:r>
            <w:r>
              <w:t xml:space="preserve"> en</w:t>
            </w:r>
            <w:r>
              <w:softHyphen/>
              <w:t>ligt 12 kap. 16 eller 17 § för</w:t>
            </w:r>
            <w:r>
              <w:softHyphen/>
              <w:t>äldra</w:t>
            </w:r>
            <w:r>
              <w:softHyphen/>
              <w:t xml:space="preserve">balken </w:t>
            </w:r>
            <w:r w:rsidRPr="001105C1">
              <w:rPr>
                <w:i/>
                <w:iCs/>
              </w:rPr>
              <w:t>ska</w:t>
            </w:r>
            <w:r>
              <w:t xml:space="preserve"> </w:t>
            </w:r>
            <w:r>
              <w:rPr>
                <w:i/>
                <w:iCs/>
              </w:rPr>
              <w:t>betalas</w:t>
            </w:r>
            <w:r>
              <w:t xml:space="preserve"> av den omyn</w:t>
            </w:r>
            <w:r>
              <w:softHyphen/>
              <w:t>diges medel.</w:t>
            </w:r>
          </w:p>
        </w:tc>
      </w:tr>
    </w:tbl>
    <w:p w14:paraId="1D6B779A" w14:textId="77777777" w:rsidR="00D4080F" w:rsidRDefault="00D4080F" w:rsidP="009361F3">
      <w:pPr>
        <w:pStyle w:val="Brdtext"/>
        <w:spacing w:before="230"/>
        <w:jc w:val="center"/>
        <w:rPr>
          <w:b/>
        </w:rPr>
      </w:pPr>
      <w:r>
        <w:rPr>
          <w:b/>
        </w:rPr>
        <w:lastRenderedPageBreak/>
        <w:t>5 kap.</w:t>
      </w:r>
    </w:p>
    <w:p w14:paraId="3ED80113" w14:textId="77777777" w:rsidR="00D4080F" w:rsidRDefault="00D4080F" w:rsidP="009361F3">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ABF6F24" w14:textId="77777777" w:rsidTr="00A7016B">
        <w:tc>
          <w:tcPr>
            <w:tcW w:w="2500" w:type="pct"/>
            <w:shd w:val="clear" w:color="auto" w:fill="auto"/>
            <w:tcMar>
              <w:left w:w="0" w:type="dxa"/>
            </w:tcMar>
          </w:tcPr>
          <w:p w14:paraId="7FAE0B9E" w14:textId="77777777" w:rsidR="00D4080F" w:rsidRDefault="00D4080F" w:rsidP="00A7016B">
            <w:pPr>
              <w:pStyle w:val="Brdtextmedindrag"/>
              <w:ind w:firstLine="0"/>
            </w:pPr>
            <w:r>
              <w:t xml:space="preserve">Vad </w:t>
            </w:r>
            <w:r w:rsidRPr="000C6EB2">
              <w:rPr>
                <w:i/>
                <w:iCs/>
              </w:rPr>
              <w:t xml:space="preserve">i svensk lag är stadgat </w:t>
            </w:r>
            <w:r>
              <w:t>om för</w:t>
            </w:r>
            <w:r>
              <w:softHyphen/>
              <w:t xml:space="preserve">valtarskap </w:t>
            </w:r>
            <w:r w:rsidRPr="000C6EB2">
              <w:rPr>
                <w:i/>
                <w:iCs/>
              </w:rPr>
              <w:t>skall äga tillämp</w:t>
            </w:r>
            <w:r>
              <w:rPr>
                <w:i/>
                <w:iCs/>
              </w:rPr>
              <w:softHyphen/>
            </w:r>
            <w:r w:rsidRPr="000C6EB2">
              <w:rPr>
                <w:i/>
                <w:iCs/>
              </w:rPr>
              <w:t xml:space="preserve">ning jämväl i avseende å </w:t>
            </w:r>
            <w:r w:rsidRPr="008E567F">
              <w:t>svensk</w:t>
            </w:r>
            <w:r w:rsidRPr="000C6EB2">
              <w:rPr>
                <w:i/>
                <w:iCs/>
              </w:rPr>
              <w:t xml:space="preserve"> unde</w:t>
            </w:r>
            <w:r w:rsidRPr="00336FA1">
              <w:rPr>
                <w:i/>
                <w:iCs/>
                <w:spacing w:val="-6"/>
              </w:rPr>
              <w:t>r</w:t>
            </w:r>
            <w:r>
              <w:rPr>
                <w:i/>
                <w:iCs/>
                <w:spacing w:val="-6"/>
              </w:rPr>
              <w:softHyphen/>
            </w:r>
            <w:r w:rsidRPr="00336FA1">
              <w:rPr>
                <w:i/>
                <w:iCs/>
                <w:spacing w:val="-6"/>
              </w:rPr>
              <w:t xml:space="preserve">såte, </w:t>
            </w:r>
            <w:r w:rsidRPr="00336FA1">
              <w:rPr>
                <w:spacing w:val="-6"/>
              </w:rPr>
              <w:t xml:space="preserve">som </w:t>
            </w:r>
            <w:r w:rsidRPr="00336FA1">
              <w:rPr>
                <w:i/>
                <w:iCs/>
                <w:spacing w:val="-6"/>
              </w:rPr>
              <w:t>ej</w:t>
            </w:r>
            <w:r w:rsidRPr="00336FA1">
              <w:rPr>
                <w:spacing w:val="-6"/>
              </w:rPr>
              <w:t xml:space="preserve"> har hemvist </w:t>
            </w:r>
            <w:r w:rsidRPr="00336FA1">
              <w:rPr>
                <w:i/>
                <w:iCs/>
                <w:spacing w:val="-6"/>
              </w:rPr>
              <w:t>inom</w:t>
            </w:r>
            <w:r w:rsidRPr="008E567F">
              <w:rPr>
                <w:i/>
                <w:iCs/>
              </w:rPr>
              <w:t xml:space="preserve"> riket.</w:t>
            </w:r>
            <w:r>
              <w:t xml:space="preserve"> </w:t>
            </w:r>
            <w:r w:rsidRPr="000C6EB2">
              <w:rPr>
                <w:i/>
                <w:iCs/>
              </w:rPr>
              <w:t>Varder</w:t>
            </w:r>
            <w:r>
              <w:t xml:space="preserve"> förmynderskap </w:t>
            </w:r>
            <w:r w:rsidRPr="008E567F">
              <w:rPr>
                <w:i/>
                <w:iCs/>
              </w:rPr>
              <w:t>an</w:t>
            </w:r>
            <w:r>
              <w:rPr>
                <w:i/>
                <w:iCs/>
              </w:rPr>
              <w:softHyphen/>
            </w:r>
            <w:r w:rsidRPr="008E567F">
              <w:rPr>
                <w:i/>
                <w:iCs/>
              </w:rPr>
              <w:t>ord</w:t>
            </w:r>
            <w:r>
              <w:rPr>
                <w:i/>
                <w:iCs/>
              </w:rPr>
              <w:softHyphen/>
            </w:r>
            <w:r w:rsidRPr="008E567F">
              <w:rPr>
                <w:i/>
                <w:iCs/>
              </w:rPr>
              <w:t>na</w:t>
            </w:r>
            <w:r w:rsidRPr="00336FA1">
              <w:rPr>
                <w:i/>
                <w:iCs/>
                <w:spacing w:val="-4"/>
              </w:rPr>
              <w:t>t</w:t>
            </w:r>
            <w:r w:rsidRPr="00336FA1">
              <w:rPr>
                <w:spacing w:val="-4"/>
              </w:rPr>
              <w:t xml:space="preserve"> i </w:t>
            </w:r>
            <w:r w:rsidRPr="00336FA1">
              <w:rPr>
                <w:i/>
                <w:iCs/>
                <w:spacing w:val="-4"/>
              </w:rPr>
              <w:t>främmande stat</w:t>
            </w:r>
            <w:r w:rsidRPr="00336FA1">
              <w:rPr>
                <w:spacing w:val="-4"/>
              </w:rPr>
              <w:t xml:space="preserve"> för svensk</w:t>
            </w:r>
            <w:r>
              <w:t xml:space="preserve"> </w:t>
            </w:r>
            <w:r w:rsidRPr="008E567F">
              <w:rPr>
                <w:i/>
                <w:iCs/>
              </w:rPr>
              <w:t>under</w:t>
            </w:r>
            <w:r>
              <w:rPr>
                <w:i/>
                <w:iCs/>
              </w:rPr>
              <w:softHyphen/>
            </w:r>
            <w:r w:rsidRPr="008E567F">
              <w:rPr>
                <w:i/>
                <w:iCs/>
              </w:rPr>
              <w:t>såte</w:t>
            </w:r>
            <w:r>
              <w:t xml:space="preserve">, som </w:t>
            </w:r>
            <w:r w:rsidRPr="008E567F">
              <w:rPr>
                <w:i/>
                <w:iCs/>
              </w:rPr>
              <w:t>där</w:t>
            </w:r>
            <w:r>
              <w:t xml:space="preserve"> har hemvist men som har förvaltare här i </w:t>
            </w:r>
            <w:r w:rsidRPr="008E567F">
              <w:rPr>
                <w:i/>
                <w:iCs/>
              </w:rPr>
              <w:t>riket</w:t>
            </w:r>
            <w:r>
              <w:t xml:space="preserve"> eller </w:t>
            </w:r>
            <w:r w:rsidRPr="008E567F">
              <w:rPr>
                <w:i/>
                <w:iCs/>
              </w:rPr>
              <w:t>be</w:t>
            </w:r>
            <w:r>
              <w:rPr>
                <w:i/>
                <w:iCs/>
              </w:rPr>
              <w:softHyphen/>
            </w:r>
            <w:r w:rsidRPr="008E567F">
              <w:rPr>
                <w:i/>
                <w:iCs/>
              </w:rPr>
              <w:t xml:space="preserve">träffande vilken </w:t>
            </w:r>
            <w:r>
              <w:t>ansökan om</w:t>
            </w:r>
            <w:r w:rsidRPr="00336FA1">
              <w:rPr>
                <w:spacing w:val="-2"/>
              </w:rPr>
              <w:t xml:space="preserve"> förord</w:t>
            </w:r>
            <w:r>
              <w:rPr>
                <w:spacing w:val="-2"/>
              </w:rPr>
              <w:softHyphen/>
            </w:r>
            <w:r w:rsidRPr="00336FA1">
              <w:rPr>
                <w:spacing w:val="-2"/>
              </w:rPr>
              <w:t>nande av förvaltare har</w:t>
            </w:r>
            <w:r>
              <w:t xml:space="preserve"> gjorts, </w:t>
            </w:r>
            <w:r w:rsidRPr="008E567F">
              <w:rPr>
                <w:i/>
                <w:iCs/>
              </w:rPr>
              <w:t>må</w:t>
            </w:r>
            <w:r>
              <w:t xml:space="preserve"> dock rätten, s</w:t>
            </w:r>
            <w:r w:rsidRPr="008E567F">
              <w:rPr>
                <w:i/>
                <w:iCs/>
              </w:rPr>
              <w:t>åframt ej särskilda omständigheter påkalla, att förval</w:t>
            </w:r>
            <w:r>
              <w:rPr>
                <w:i/>
                <w:iCs/>
              </w:rPr>
              <w:softHyphen/>
            </w:r>
            <w:r w:rsidRPr="008E567F">
              <w:rPr>
                <w:i/>
                <w:iCs/>
              </w:rPr>
              <w:t>tarskap är anordnat här i riket, be</w:t>
            </w:r>
            <w:r>
              <w:rPr>
                <w:i/>
                <w:iCs/>
              </w:rPr>
              <w:softHyphen/>
            </w:r>
            <w:r w:rsidRPr="008E567F">
              <w:rPr>
                <w:i/>
                <w:iCs/>
              </w:rPr>
              <w:t>sluta, att förvaltarskap ej skall vara anordnat enligt svensk lag.</w:t>
            </w:r>
          </w:p>
        </w:tc>
        <w:tc>
          <w:tcPr>
            <w:tcW w:w="2500" w:type="pct"/>
            <w:shd w:val="clear" w:color="auto" w:fill="auto"/>
            <w:tcMar>
              <w:right w:w="0" w:type="dxa"/>
            </w:tcMar>
          </w:tcPr>
          <w:p w14:paraId="5300A4CF" w14:textId="77777777" w:rsidR="00D4080F" w:rsidRPr="003E48D8" w:rsidRDefault="00D4080F" w:rsidP="00A7016B">
            <w:pPr>
              <w:pStyle w:val="Brdtextmedindrag"/>
              <w:ind w:firstLine="0"/>
              <w:rPr>
                <w:i/>
                <w:iCs/>
              </w:rPr>
            </w:pPr>
            <w:r w:rsidRPr="008E567F">
              <w:t xml:space="preserve">Vad </w:t>
            </w:r>
            <w:r w:rsidRPr="008E567F">
              <w:rPr>
                <w:i/>
                <w:iCs/>
              </w:rPr>
              <w:t xml:space="preserve">som är stadgat i svensk lag </w:t>
            </w:r>
            <w:r w:rsidRPr="00336FA1">
              <w:rPr>
                <w:spacing w:val="-6"/>
              </w:rPr>
              <w:t xml:space="preserve">om förvaltarskap </w:t>
            </w:r>
            <w:r w:rsidRPr="00336FA1">
              <w:rPr>
                <w:i/>
                <w:iCs/>
                <w:spacing w:val="-6"/>
              </w:rPr>
              <w:t>ska</w:t>
            </w:r>
            <w:r w:rsidRPr="00336FA1">
              <w:rPr>
                <w:spacing w:val="-6"/>
              </w:rPr>
              <w:t xml:space="preserve"> </w:t>
            </w:r>
            <w:r w:rsidRPr="00336FA1">
              <w:rPr>
                <w:i/>
                <w:iCs/>
                <w:spacing w:val="-6"/>
              </w:rPr>
              <w:t>tillämpas</w:t>
            </w:r>
            <w:r w:rsidRPr="00336FA1">
              <w:rPr>
                <w:spacing w:val="-6"/>
              </w:rPr>
              <w:t xml:space="preserve"> </w:t>
            </w:r>
            <w:r w:rsidRPr="00336FA1">
              <w:rPr>
                <w:i/>
                <w:iCs/>
                <w:spacing w:val="-6"/>
              </w:rPr>
              <w:t>även</w:t>
            </w:r>
            <w:r w:rsidRPr="008E567F">
              <w:t xml:space="preserve"> </w:t>
            </w:r>
            <w:r w:rsidRPr="008E567F">
              <w:rPr>
                <w:i/>
                <w:iCs/>
              </w:rPr>
              <w:t xml:space="preserve">när det gäller en </w:t>
            </w:r>
            <w:r w:rsidRPr="008E567F">
              <w:t xml:space="preserve">svensk </w:t>
            </w:r>
            <w:r w:rsidRPr="008E567F">
              <w:rPr>
                <w:i/>
                <w:iCs/>
              </w:rPr>
              <w:t>med</w:t>
            </w:r>
            <w:r>
              <w:rPr>
                <w:i/>
                <w:iCs/>
              </w:rPr>
              <w:softHyphen/>
            </w:r>
            <w:r w:rsidRPr="008E567F">
              <w:rPr>
                <w:i/>
                <w:iCs/>
              </w:rPr>
              <w:t>borgare</w:t>
            </w:r>
            <w:r w:rsidRPr="008E567F">
              <w:t xml:space="preserve">, som </w:t>
            </w:r>
            <w:r w:rsidRPr="008E567F">
              <w:rPr>
                <w:i/>
                <w:iCs/>
              </w:rPr>
              <w:t>inte</w:t>
            </w:r>
            <w:r w:rsidRPr="008E567F">
              <w:t xml:space="preserve"> har hemvist </w:t>
            </w:r>
            <w:r w:rsidRPr="008E567F">
              <w:rPr>
                <w:i/>
                <w:iCs/>
              </w:rPr>
              <w:t>i landet.</w:t>
            </w:r>
            <w:r w:rsidRPr="008E567F">
              <w:t xml:space="preserve"> </w:t>
            </w:r>
            <w:r w:rsidRPr="008E567F">
              <w:rPr>
                <w:i/>
                <w:iCs/>
              </w:rPr>
              <w:t>Om</w:t>
            </w:r>
            <w:r w:rsidRPr="008E567F">
              <w:t xml:space="preserve"> förmynderskap </w:t>
            </w:r>
            <w:r w:rsidRPr="008E567F">
              <w:rPr>
                <w:i/>
                <w:iCs/>
              </w:rPr>
              <w:t xml:space="preserve">har anordnats </w:t>
            </w:r>
            <w:r w:rsidRPr="008E567F">
              <w:t xml:space="preserve">i </w:t>
            </w:r>
            <w:r w:rsidRPr="008E567F">
              <w:rPr>
                <w:i/>
                <w:iCs/>
              </w:rPr>
              <w:t>ett annat land</w:t>
            </w:r>
            <w:r w:rsidRPr="008E567F">
              <w:t xml:space="preserve"> för </w:t>
            </w:r>
            <w:r w:rsidRPr="008E567F">
              <w:rPr>
                <w:i/>
                <w:iCs/>
              </w:rPr>
              <w:t>en</w:t>
            </w:r>
            <w:r w:rsidRPr="008E567F">
              <w:t xml:space="preserve"> sven</w:t>
            </w:r>
            <w:r w:rsidRPr="00336FA1">
              <w:rPr>
                <w:spacing w:val="-2"/>
              </w:rPr>
              <w:t xml:space="preserve">sk </w:t>
            </w:r>
            <w:r w:rsidRPr="00336FA1">
              <w:rPr>
                <w:i/>
                <w:iCs/>
                <w:spacing w:val="-2"/>
              </w:rPr>
              <w:t>medbor</w:t>
            </w:r>
            <w:r>
              <w:rPr>
                <w:i/>
                <w:iCs/>
                <w:spacing w:val="-2"/>
              </w:rPr>
              <w:softHyphen/>
            </w:r>
            <w:r w:rsidRPr="00336FA1">
              <w:rPr>
                <w:i/>
                <w:iCs/>
                <w:spacing w:val="-2"/>
              </w:rPr>
              <w:t>gare</w:t>
            </w:r>
            <w:r w:rsidRPr="00336FA1">
              <w:rPr>
                <w:spacing w:val="-2"/>
              </w:rPr>
              <w:t>, som har hem</w:t>
            </w:r>
            <w:r w:rsidRPr="00336FA1">
              <w:rPr>
                <w:spacing w:val="-2"/>
              </w:rPr>
              <w:softHyphen/>
              <w:t>vist</w:t>
            </w:r>
            <w:r w:rsidRPr="008E567F">
              <w:t xml:space="preserve"> </w:t>
            </w:r>
            <w:r w:rsidRPr="008E567F">
              <w:rPr>
                <w:i/>
                <w:iCs/>
              </w:rPr>
              <w:t>där</w:t>
            </w:r>
            <w:r w:rsidRPr="008E567F">
              <w:t xml:space="preserve"> men som har </w:t>
            </w:r>
            <w:r w:rsidRPr="008E567F">
              <w:rPr>
                <w:i/>
                <w:iCs/>
              </w:rPr>
              <w:t>en</w:t>
            </w:r>
            <w:r w:rsidRPr="008E567F">
              <w:t xml:space="preserve"> för</w:t>
            </w:r>
            <w:r>
              <w:softHyphen/>
            </w:r>
            <w:r w:rsidRPr="008E567F">
              <w:t>val</w:t>
            </w:r>
            <w:r>
              <w:softHyphen/>
            </w:r>
            <w:r w:rsidRPr="008E567F">
              <w:t xml:space="preserve">tare här i </w:t>
            </w:r>
            <w:r w:rsidRPr="008E567F">
              <w:rPr>
                <w:i/>
                <w:iCs/>
              </w:rPr>
              <w:t>landet</w:t>
            </w:r>
            <w:r w:rsidRPr="008E567F">
              <w:t>, eller</w:t>
            </w:r>
            <w:r>
              <w:rPr>
                <w:i/>
                <w:iCs/>
              </w:rPr>
              <w:t xml:space="preserve"> </w:t>
            </w:r>
            <w:r w:rsidRPr="008E567F">
              <w:rPr>
                <w:i/>
                <w:iCs/>
              </w:rPr>
              <w:t>för vem</w:t>
            </w:r>
            <w:r w:rsidRPr="008E567F">
              <w:t xml:space="preserve"> </w:t>
            </w:r>
            <w:r w:rsidRPr="008E567F">
              <w:rPr>
                <w:i/>
                <w:iCs/>
              </w:rPr>
              <w:t>en</w:t>
            </w:r>
            <w:r w:rsidRPr="008E567F">
              <w:t xml:space="preserve"> ansökan om förordnande av för</w:t>
            </w:r>
            <w:r>
              <w:softHyphen/>
            </w:r>
            <w:r w:rsidRPr="008E567F">
              <w:t>val</w:t>
            </w:r>
            <w:r>
              <w:softHyphen/>
            </w:r>
            <w:r w:rsidRPr="008E567F">
              <w:t xml:space="preserve">tare har gjorts, </w:t>
            </w:r>
            <w:r w:rsidRPr="008E567F">
              <w:rPr>
                <w:i/>
                <w:iCs/>
              </w:rPr>
              <w:t>får</w:t>
            </w:r>
            <w:r w:rsidRPr="008E567F">
              <w:t xml:space="preserve"> dock rätten </w:t>
            </w:r>
            <w:r w:rsidRPr="008E567F">
              <w:rPr>
                <w:i/>
                <w:iCs/>
              </w:rPr>
              <w:t>besluta att förvaltarskapet inte ska vara anordnat enligt svensk lag, om inte särskilda om</w:t>
            </w:r>
            <w:r>
              <w:rPr>
                <w:i/>
                <w:iCs/>
              </w:rPr>
              <w:softHyphen/>
            </w:r>
            <w:r w:rsidRPr="008E567F">
              <w:rPr>
                <w:i/>
                <w:iCs/>
              </w:rPr>
              <w:t>ständigheter påkallar att förvaltar</w:t>
            </w:r>
            <w:r>
              <w:rPr>
                <w:i/>
                <w:iCs/>
              </w:rPr>
              <w:softHyphen/>
            </w:r>
            <w:r w:rsidRPr="008E567F">
              <w:rPr>
                <w:i/>
                <w:iCs/>
              </w:rPr>
              <w:t>skapet är an</w:t>
            </w:r>
            <w:r>
              <w:rPr>
                <w:i/>
                <w:iCs/>
              </w:rPr>
              <w:softHyphen/>
            </w:r>
            <w:r w:rsidRPr="008E567F">
              <w:rPr>
                <w:i/>
                <w:iCs/>
              </w:rPr>
              <w:t>ordnat här i landet.</w:t>
            </w:r>
          </w:p>
        </w:tc>
      </w:tr>
      <w:tr w:rsidR="009361F3" w14:paraId="4B880053" w14:textId="77777777" w:rsidTr="00A7016B">
        <w:tc>
          <w:tcPr>
            <w:tcW w:w="2500" w:type="pct"/>
            <w:shd w:val="clear" w:color="auto" w:fill="auto"/>
            <w:tcMar>
              <w:left w:w="0" w:type="dxa"/>
            </w:tcMar>
          </w:tcPr>
          <w:p w14:paraId="7D179F07" w14:textId="77777777" w:rsidR="00D4080F" w:rsidRDefault="00D4080F" w:rsidP="00A7016B">
            <w:pPr>
              <w:pStyle w:val="Brdtextmedindrag"/>
            </w:pPr>
            <w:r>
              <w:t xml:space="preserve">Regeringen </w:t>
            </w:r>
            <w:r w:rsidRPr="003E48D8">
              <w:rPr>
                <w:i/>
                <w:iCs/>
              </w:rPr>
              <w:t>äger</w:t>
            </w:r>
            <w:r>
              <w:t xml:space="preserve"> beträffande för</w:t>
            </w:r>
            <w:r>
              <w:softHyphen/>
              <w:t xml:space="preserve">valtarskap för svenska </w:t>
            </w:r>
            <w:r w:rsidRPr="003E48D8">
              <w:rPr>
                <w:i/>
                <w:iCs/>
              </w:rPr>
              <w:t>under</w:t>
            </w:r>
            <w:r>
              <w:rPr>
                <w:i/>
                <w:iCs/>
              </w:rPr>
              <w:softHyphen/>
            </w:r>
            <w:r w:rsidRPr="003E48D8">
              <w:rPr>
                <w:i/>
                <w:iCs/>
              </w:rPr>
              <w:t>såtar</w:t>
            </w:r>
            <w:r>
              <w:t xml:space="preserve">, som </w:t>
            </w:r>
            <w:r w:rsidRPr="00BC5085">
              <w:rPr>
                <w:i/>
                <w:iCs/>
              </w:rPr>
              <w:t>hava</w:t>
            </w:r>
            <w:r>
              <w:t xml:space="preserve"> hemvist i </w:t>
            </w:r>
            <w:r w:rsidRPr="00BC5085">
              <w:rPr>
                <w:i/>
                <w:iCs/>
              </w:rPr>
              <w:t>främ</w:t>
            </w:r>
            <w:r>
              <w:rPr>
                <w:i/>
                <w:iCs/>
              </w:rPr>
              <w:softHyphen/>
            </w:r>
            <w:r w:rsidRPr="00BC5085">
              <w:rPr>
                <w:i/>
                <w:iCs/>
              </w:rPr>
              <w:t>mande</w:t>
            </w:r>
            <w:r>
              <w:t xml:space="preserve"> </w:t>
            </w:r>
            <w:r w:rsidRPr="00BC5085">
              <w:rPr>
                <w:i/>
                <w:iCs/>
              </w:rPr>
              <w:t>stat</w:t>
            </w:r>
            <w:r>
              <w:t>, meddela särskilda be</w:t>
            </w:r>
            <w:r>
              <w:softHyphen/>
              <w:t>stämmel</w:t>
            </w:r>
            <w:r>
              <w:softHyphen/>
              <w:t>ser angående vården av värdehand</w:t>
            </w:r>
            <w:r>
              <w:softHyphen/>
              <w:t xml:space="preserve">lingar, </w:t>
            </w:r>
            <w:r w:rsidRPr="003E48D8">
              <w:rPr>
                <w:i/>
                <w:iCs/>
              </w:rPr>
              <w:t>så ock</w:t>
            </w:r>
            <w:r>
              <w:t xml:space="preserve"> förordna svensk di</w:t>
            </w:r>
            <w:r>
              <w:softHyphen/>
              <w:t>plomatisk eller konsu</w:t>
            </w:r>
            <w:r>
              <w:softHyphen/>
              <w:t>lär tjän</w:t>
            </w:r>
            <w:r w:rsidRPr="00336FA1">
              <w:rPr>
                <w:spacing w:val="-4"/>
              </w:rPr>
              <w:t>steman att vara överför</w:t>
            </w:r>
            <w:r w:rsidRPr="00336FA1">
              <w:rPr>
                <w:spacing w:val="-4"/>
              </w:rPr>
              <w:softHyphen/>
              <w:t>myndare. Regeringen prövar fråga</w:t>
            </w:r>
            <w:r>
              <w:t xml:space="preserve"> om entledigande av så</w:t>
            </w:r>
            <w:r>
              <w:softHyphen/>
              <w:t>dan över</w:t>
            </w:r>
            <w:r>
              <w:softHyphen/>
              <w:t>förmyndare.</w:t>
            </w:r>
          </w:p>
        </w:tc>
        <w:tc>
          <w:tcPr>
            <w:tcW w:w="2500" w:type="pct"/>
            <w:shd w:val="clear" w:color="auto" w:fill="auto"/>
            <w:tcMar>
              <w:right w:w="0" w:type="dxa"/>
            </w:tcMar>
          </w:tcPr>
          <w:p w14:paraId="0E3CBF6A" w14:textId="77777777" w:rsidR="00D4080F" w:rsidRDefault="00D4080F" w:rsidP="00A7016B">
            <w:pPr>
              <w:pStyle w:val="Brdtextmedindrag"/>
            </w:pPr>
            <w:r w:rsidRPr="00336FA1">
              <w:rPr>
                <w:spacing w:val="-5"/>
              </w:rPr>
              <w:t xml:space="preserve">Regeringen </w:t>
            </w:r>
            <w:r w:rsidRPr="00336FA1">
              <w:rPr>
                <w:i/>
                <w:iCs/>
                <w:spacing w:val="-5"/>
              </w:rPr>
              <w:t>får</w:t>
            </w:r>
            <w:r w:rsidRPr="00336FA1">
              <w:rPr>
                <w:spacing w:val="-5"/>
              </w:rPr>
              <w:t xml:space="preserve"> beträffande för</w:t>
            </w:r>
            <w:r w:rsidRPr="00336FA1">
              <w:rPr>
                <w:spacing w:val="-5"/>
              </w:rPr>
              <w:softHyphen/>
              <w:t>val</w:t>
            </w:r>
            <w:r>
              <w:rPr>
                <w:spacing w:val="-5"/>
              </w:rPr>
              <w:softHyphen/>
            </w:r>
            <w:r w:rsidRPr="00336FA1">
              <w:rPr>
                <w:spacing w:val="-5"/>
              </w:rPr>
              <w:t>tarskap</w:t>
            </w:r>
            <w:r>
              <w:t xml:space="preserve"> för svenska </w:t>
            </w:r>
            <w:r>
              <w:rPr>
                <w:i/>
                <w:iCs/>
              </w:rPr>
              <w:t>med</w:t>
            </w:r>
            <w:r>
              <w:rPr>
                <w:i/>
                <w:iCs/>
              </w:rPr>
              <w:softHyphen/>
              <w:t>bor</w:t>
            </w:r>
            <w:r>
              <w:rPr>
                <w:i/>
                <w:iCs/>
              </w:rPr>
              <w:softHyphen/>
              <w:t>gare</w:t>
            </w:r>
            <w:r>
              <w:t xml:space="preserve">, som </w:t>
            </w:r>
            <w:r w:rsidRPr="00AE7629">
              <w:rPr>
                <w:i/>
                <w:iCs/>
              </w:rPr>
              <w:t>ha</w:t>
            </w:r>
            <w:r>
              <w:rPr>
                <w:i/>
                <w:iCs/>
              </w:rPr>
              <w:t>r</w:t>
            </w:r>
            <w:r>
              <w:t xml:space="preserve"> hemvist i </w:t>
            </w:r>
            <w:r>
              <w:rPr>
                <w:i/>
                <w:iCs/>
              </w:rPr>
              <w:t>ett annat land</w:t>
            </w:r>
            <w:r>
              <w:t>, meddela särskilda bestäm</w:t>
            </w:r>
            <w:r>
              <w:softHyphen/>
              <w:t>melse</w:t>
            </w:r>
            <w:r w:rsidRPr="00336FA1">
              <w:rPr>
                <w:spacing w:val="-4"/>
              </w:rPr>
              <w:t>r angående vården av värde</w:t>
            </w:r>
            <w:r w:rsidRPr="00336FA1">
              <w:rPr>
                <w:spacing w:val="-4"/>
              </w:rPr>
              <w:softHyphen/>
              <w:t>hand</w:t>
            </w:r>
            <w:r w:rsidRPr="00336FA1">
              <w:rPr>
                <w:spacing w:val="-5"/>
              </w:rPr>
              <w:t xml:space="preserve">lingar, </w:t>
            </w:r>
            <w:r w:rsidRPr="00336FA1">
              <w:rPr>
                <w:i/>
                <w:iCs/>
                <w:spacing w:val="-5"/>
              </w:rPr>
              <w:t xml:space="preserve">och </w:t>
            </w:r>
            <w:r w:rsidRPr="00336FA1">
              <w:rPr>
                <w:spacing w:val="-5"/>
              </w:rPr>
              <w:t xml:space="preserve">förordna </w:t>
            </w:r>
            <w:r w:rsidRPr="00336FA1">
              <w:rPr>
                <w:i/>
                <w:iCs/>
                <w:spacing w:val="-5"/>
              </w:rPr>
              <w:t xml:space="preserve">en </w:t>
            </w:r>
            <w:r w:rsidRPr="00336FA1">
              <w:rPr>
                <w:spacing w:val="-5"/>
              </w:rPr>
              <w:t xml:space="preserve">svensk </w:t>
            </w:r>
            <w:r>
              <w:t>diplom</w:t>
            </w:r>
            <w:r w:rsidRPr="00336FA1">
              <w:rPr>
                <w:spacing w:val="-5"/>
              </w:rPr>
              <w:t>atisk eller konsulär tjänste</w:t>
            </w:r>
            <w:r w:rsidRPr="00336FA1">
              <w:rPr>
                <w:spacing w:val="-5"/>
              </w:rPr>
              <w:softHyphen/>
              <w:t>man</w:t>
            </w:r>
            <w:r>
              <w:t xml:space="preserve"> att </w:t>
            </w:r>
            <w:r>
              <w:rPr>
                <w:i/>
                <w:iCs/>
              </w:rPr>
              <w:t>utföra de uppgifter som en öv</w:t>
            </w:r>
            <w:r w:rsidRPr="00336FA1">
              <w:rPr>
                <w:i/>
                <w:iCs/>
                <w:spacing w:val="-6"/>
              </w:rPr>
              <w:t>erförmyndar</w:t>
            </w:r>
            <w:r w:rsidRPr="00336FA1">
              <w:rPr>
                <w:i/>
                <w:iCs/>
                <w:spacing w:val="-6"/>
              </w:rPr>
              <w:softHyphen/>
              <w:t>nämnd har</w:t>
            </w:r>
            <w:r w:rsidRPr="00336FA1">
              <w:rPr>
                <w:spacing w:val="-6"/>
              </w:rPr>
              <w:t>. Re</w:t>
            </w:r>
            <w:r w:rsidRPr="00336FA1">
              <w:rPr>
                <w:spacing w:val="-6"/>
              </w:rPr>
              <w:softHyphen/>
              <w:t>ger</w:t>
            </w:r>
            <w:r w:rsidRPr="00336FA1">
              <w:rPr>
                <w:spacing w:val="-6"/>
              </w:rPr>
              <w:softHyphen/>
              <w:t>ingen</w:t>
            </w:r>
            <w:r>
              <w:t xml:space="preserve"> prövar </w:t>
            </w:r>
            <w:r>
              <w:rPr>
                <w:i/>
                <w:iCs/>
              </w:rPr>
              <w:t xml:space="preserve">en </w:t>
            </w:r>
            <w:r>
              <w:t>fråga om ent</w:t>
            </w:r>
            <w:r>
              <w:softHyphen/>
              <w:t>ledi</w:t>
            </w:r>
            <w:r>
              <w:softHyphen/>
              <w:t xml:space="preserve">gande av </w:t>
            </w:r>
            <w:r>
              <w:rPr>
                <w:i/>
                <w:iCs/>
              </w:rPr>
              <w:t>den som har en sådan uppgift</w:t>
            </w:r>
            <w:r>
              <w:t>.</w:t>
            </w:r>
          </w:p>
        </w:tc>
      </w:tr>
      <w:tr w:rsidR="009361F3" w14:paraId="5544AC64" w14:textId="77777777" w:rsidTr="00A7016B">
        <w:tc>
          <w:tcPr>
            <w:tcW w:w="2500" w:type="pct"/>
            <w:shd w:val="clear" w:color="auto" w:fill="auto"/>
            <w:tcMar>
              <w:left w:w="0" w:type="dxa"/>
            </w:tcMar>
          </w:tcPr>
          <w:p w14:paraId="3B81608C" w14:textId="77777777" w:rsidR="00D4080F" w:rsidRDefault="00D4080F" w:rsidP="00A7016B">
            <w:pPr>
              <w:pStyle w:val="Brdtextmedindrag"/>
            </w:pPr>
            <w:r>
              <w:t xml:space="preserve">Ersättning till </w:t>
            </w:r>
            <w:r w:rsidRPr="003E48D8">
              <w:rPr>
                <w:i/>
                <w:iCs/>
              </w:rPr>
              <w:t>överför</w:t>
            </w:r>
            <w:r>
              <w:rPr>
                <w:i/>
                <w:iCs/>
              </w:rPr>
              <w:softHyphen/>
            </w:r>
            <w:r w:rsidRPr="003E48D8">
              <w:rPr>
                <w:i/>
                <w:iCs/>
              </w:rPr>
              <w:t>myn</w:t>
            </w:r>
            <w:r>
              <w:rPr>
                <w:i/>
                <w:iCs/>
              </w:rPr>
              <w:softHyphen/>
            </w:r>
            <w:r w:rsidRPr="003E48D8">
              <w:rPr>
                <w:i/>
                <w:iCs/>
              </w:rPr>
              <w:t>dare</w:t>
            </w:r>
            <w:r>
              <w:t xml:space="preserve"> beträffande förvaltarskap som av</w:t>
            </w:r>
            <w:r>
              <w:softHyphen/>
              <w:t xml:space="preserve">ses i första stycket </w:t>
            </w:r>
            <w:r w:rsidRPr="003E48D8">
              <w:rPr>
                <w:i/>
                <w:iCs/>
              </w:rPr>
              <w:t>utgår</w:t>
            </w:r>
            <w:r>
              <w:t xml:space="preserve"> av statliga medel enligt bestäm</w:t>
            </w:r>
            <w:r>
              <w:softHyphen/>
              <w:t>mels</w:t>
            </w:r>
            <w:r w:rsidRPr="00B725F3">
              <w:rPr>
                <w:spacing w:val="-4"/>
              </w:rPr>
              <w:t>er som re</w:t>
            </w:r>
            <w:r>
              <w:rPr>
                <w:spacing w:val="-4"/>
              </w:rPr>
              <w:softHyphen/>
            </w:r>
            <w:r w:rsidRPr="00B725F3">
              <w:rPr>
                <w:spacing w:val="-4"/>
              </w:rPr>
              <w:t>geringen med</w:t>
            </w:r>
            <w:r w:rsidRPr="00B725F3">
              <w:rPr>
                <w:spacing w:val="-4"/>
              </w:rPr>
              <w:softHyphen/>
              <w:t>delar</w:t>
            </w:r>
            <w:r>
              <w:t>. Detsamma gäl</w:t>
            </w:r>
            <w:r>
              <w:softHyphen/>
              <w:t xml:space="preserve">ler ersättning till förvaltare i den mån ersättningen </w:t>
            </w:r>
            <w:r w:rsidRPr="00630AB4">
              <w:rPr>
                <w:i/>
                <w:iCs/>
              </w:rPr>
              <w:t>ej</w:t>
            </w:r>
            <w:r>
              <w:t xml:space="preserve"> enligt 12 kap. 16 § föräldra</w:t>
            </w:r>
            <w:r>
              <w:softHyphen/>
              <w:t xml:space="preserve">balken </w:t>
            </w:r>
            <w:r w:rsidRPr="003E48D8">
              <w:rPr>
                <w:i/>
                <w:iCs/>
              </w:rPr>
              <w:t>skall</w:t>
            </w:r>
            <w:r>
              <w:t xml:space="preserve"> </w:t>
            </w:r>
            <w:r w:rsidRPr="003E48D8">
              <w:rPr>
                <w:i/>
                <w:iCs/>
              </w:rPr>
              <w:t>utgå</w:t>
            </w:r>
            <w:r>
              <w:t xml:space="preserve"> av den enskildes medel.</w:t>
            </w:r>
          </w:p>
        </w:tc>
        <w:tc>
          <w:tcPr>
            <w:tcW w:w="2500" w:type="pct"/>
            <w:shd w:val="clear" w:color="auto" w:fill="auto"/>
            <w:tcMar>
              <w:right w:w="0" w:type="dxa"/>
            </w:tcMar>
          </w:tcPr>
          <w:p w14:paraId="6D61A004" w14:textId="77777777" w:rsidR="00D4080F" w:rsidRDefault="00D4080F" w:rsidP="00A7016B">
            <w:pPr>
              <w:pStyle w:val="Brdtextmedindrag"/>
            </w:pPr>
            <w:r>
              <w:t xml:space="preserve">Ersättning till </w:t>
            </w:r>
            <w:r>
              <w:rPr>
                <w:i/>
                <w:iCs/>
              </w:rPr>
              <w:t>den tjänsteman som har utsetts för</w:t>
            </w:r>
            <w:r>
              <w:t xml:space="preserve"> </w:t>
            </w:r>
            <w:r>
              <w:rPr>
                <w:i/>
                <w:iCs/>
              </w:rPr>
              <w:t>att</w:t>
            </w:r>
            <w:r>
              <w:t xml:space="preserve"> </w:t>
            </w:r>
            <w:r>
              <w:rPr>
                <w:i/>
                <w:iCs/>
              </w:rPr>
              <w:t>utföra de uppgifter som en överförmyndar</w:t>
            </w:r>
            <w:r>
              <w:rPr>
                <w:i/>
                <w:iCs/>
              </w:rPr>
              <w:softHyphen/>
              <w:t>nämnd har</w:t>
            </w:r>
            <w:r>
              <w:t xml:space="preserve"> beträffande </w:t>
            </w:r>
            <w:r>
              <w:rPr>
                <w:i/>
                <w:iCs/>
              </w:rPr>
              <w:t xml:space="preserve">ett </w:t>
            </w:r>
            <w:r>
              <w:t>förval</w:t>
            </w:r>
            <w:r>
              <w:softHyphen/>
              <w:t>tarska</w:t>
            </w:r>
            <w:r w:rsidRPr="00B725F3">
              <w:rPr>
                <w:spacing w:val="-4"/>
              </w:rPr>
              <w:t>p som avses i första stycket</w:t>
            </w:r>
            <w:r>
              <w:t xml:space="preserve"> </w:t>
            </w:r>
            <w:r>
              <w:rPr>
                <w:i/>
                <w:iCs/>
              </w:rPr>
              <w:t>be</w:t>
            </w:r>
            <w:r>
              <w:rPr>
                <w:i/>
                <w:iCs/>
              </w:rPr>
              <w:softHyphen/>
              <w:t>talas</w:t>
            </w:r>
            <w:r>
              <w:t xml:space="preserve"> av statliga medel enligt be</w:t>
            </w:r>
            <w:r>
              <w:softHyphen/>
              <w:t>stämmelser som regeringen medd</w:t>
            </w:r>
            <w:r w:rsidRPr="00B725F3">
              <w:rPr>
                <w:spacing w:val="-4"/>
              </w:rPr>
              <w:t>e</w:t>
            </w:r>
            <w:r>
              <w:rPr>
                <w:spacing w:val="-4"/>
              </w:rPr>
              <w:softHyphen/>
            </w:r>
            <w:r w:rsidRPr="00B725F3">
              <w:rPr>
                <w:spacing w:val="-5"/>
              </w:rPr>
              <w:t>lar. Detsamma gäller ersätt</w:t>
            </w:r>
            <w:r w:rsidRPr="00B725F3">
              <w:rPr>
                <w:spacing w:val="-5"/>
              </w:rPr>
              <w:softHyphen/>
              <w:t>ning</w:t>
            </w:r>
            <w:r>
              <w:t xml:space="preserve"> till förvaltare i den mån er</w:t>
            </w:r>
            <w:r>
              <w:softHyphen/>
              <w:t xml:space="preserve">sättningen </w:t>
            </w:r>
            <w:r>
              <w:rPr>
                <w:i/>
                <w:iCs/>
              </w:rPr>
              <w:t>inte</w:t>
            </w:r>
            <w:r>
              <w:t xml:space="preserve"> enligt 12 kap. 16 föräldrabal</w:t>
            </w:r>
            <w:r>
              <w:softHyphen/>
              <w:t xml:space="preserve">ken </w:t>
            </w:r>
            <w:r w:rsidRPr="001105C1">
              <w:rPr>
                <w:i/>
                <w:iCs/>
              </w:rPr>
              <w:t>ska</w:t>
            </w:r>
            <w:r>
              <w:t xml:space="preserve"> </w:t>
            </w:r>
            <w:r>
              <w:rPr>
                <w:i/>
                <w:iCs/>
              </w:rPr>
              <w:t>betalas</w:t>
            </w:r>
            <w:r>
              <w:t xml:space="preserve"> av den enskildes medel.</w:t>
            </w:r>
          </w:p>
        </w:tc>
      </w:tr>
    </w:tbl>
    <w:p w14:paraId="46966ABE" w14:textId="77777777" w:rsidR="00D4080F" w:rsidRDefault="00D4080F" w:rsidP="009361F3">
      <w:pPr>
        <w:pStyle w:val="Brdtextmedindrag"/>
      </w:pPr>
    </w:p>
    <w:p w14:paraId="1389E2E1" w14:textId="77777777" w:rsidR="00D4080F" w:rsidRDefault="00D4080F" w:rsidP="009361F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21D5421" w14:textId="77777777" w:rsidTr="00A7016B">
        <w:tc>
          <w:tcPr>
            <w:tcW w:w="2500" w:type="pct"/>
            <w:shd w:val="clear" w:color="auto" w:fill="auto"/>
            <w:tcMar>
              <w:left w:w="0" w:type="dxa"/>
            </w:tcMar>
          </w:tcPr>
          <w:p w14:paraId="2BD17BC6" w14:textId="77777777" w:rsidR="00D4080F" w:rsidRDefault="00D4080F" w:rsidP="00A7016B">
            <w:pPr>
              <w:pStyle w:val="Brdtextmedindrag"/>
              <w:ind w:firstLine="0"/>
            </w:pPr>
            <w:r w:rsidRPr="001132A4">
              <w:rPr>
                <w:i/>
                <w:iCs/>
              </w:rPr>
              <w:t>Skall</w:t>
            </w:r>
            <w:r>
              <w:t xml:space="preserve"> i visst fall svensk lag om an</w:t>
            </w:r>
            <w:r>
              <w:softHyphen/>
            </w:r>
            <w:r w:rsidRPr="00FE1C0C">
              <w:rPr>
                <w:spacing w:val="-4"/>
              </w:rPr>
              <w:t xml:space="preserve">ordnande av förvaltarskap </w:t>
            </w:r>
            <w:r w:rsidRPr="00FE1C0C">
              <w:rPr>
                <w:i/>
                <w:iCs/>
                <w:spacing w:val="-4"/>
              </w:rPr>
              <w:t>ej äga</w:t>
            </w:r>
            <w:r w:rsidRPr="001132A4">
              <w:rPr>
                <w:i/>
                <w:iCs/>
              </w:rPr>
              <w:t xml:space="preserve"> tilläm</w:t>
            </w:r>
            <w:r w:rsidRPr="00FE1C0C">
              <w:rPr>
                <w:i/>
                <w:iCs/>
                <w:spacing w:val="-2"/>
              </w:rPr>
              <w:t xml:space="preserve">pning </w:t>
            </w:r>
            <w:r w:rsidRPr="00FE1C0C">
              <w:rPr>
                <w:spacing w:val="-2"/>
              </w:rPr>
              <w:t xml:space="preserve">beträffande </w:t>
            </w:r>
            <w:r w:rsidRPr="00FE1C0C">
              <w:rPr>
                <w:i/>
                <w:iCs/>
                <w:spacing w:val="-2"/>
              </w:rPr>
              <w:t>någon</w:t>
            </w:r>
            <w:r w:rsidRPr="00FE1C0C">
              <w:rPr>
                <w:spacing w:val="-2"/>
              </w:rPr>
              <w:t>, som</w:t>
            </w:r>
            <w:r>
              <w:t xml:space="preserve"> vistas här i </w:t>
            </w:r>
            <w:r w:rsidRPr="001132A4">
              <w:rPr>
                <w:i/>
                <w:iCs/>
              </w:rPr>
              <w:t>riket</w:t>
            </w:r>
            <w:r>
              <w:t xml:space="preserve">, eller är ännu </w:t>
            </w:r>
            <w:r w:rsidRPr="001132A4">
              <w:rPr>
                <w:i/>
                <w:iCs/>
              </w:rPr>
              <w:t>ej</w:t>
            </w:r>
            <w:r>
              <w:t xml:space="preserve"> utrett, om det </w:t>
            </w:r>
            <w:r w:rsidRPr="001132A4">
              <w:rPr>
                <w:i/>
                <w:iCs/>
              </w:rPr>
              <w:t>skall</w:t>
            </w:r>
            <w:r>
              <w:t xml:space="preserve"> ske, </w:t>
            </w:r>
            <w:r w:rsidRPr="001132A4">
              <w:rPr>
                <w:i/>
                <w:iCs/>
              </w:rPr>
              <w:t>äge</w:t>
            </w:r>
            <w:r>
              <w:t xml:space="preserve"> rätten eller </w:t>
            </w:r>
            <w:r w:rsidRPr="001132A4">
              <w:rPr>
                <w:i/>
                <w:iCs/>
              </w:rPr>
              <w:t>överförmyndaren</w:t>
            </w:r>
            <w:r>
              <w:t xml:space="preserve">, </w:t>
            </w:r>
            <w:r w:rsidRPr="00FE1C0C">
              <w:rPr>
                <w:spacing w:val="-4"/>
              </w:rPr>
              <w:t>om dröjsmål uppenbarligen skulle</w:t>
            </w:r>
            <w:r>
              <w:t xml:space="preserve"> medföra fara, meddela förord</w:t>
            </w:r>
            <w:r>
              <w:softHyphen/>
              <w:t>nande</w:t>
            </w:r>
            <w:r w:rsidRPr="00FE1C0C">
              <w:rPr>
                <w:spacing w:val="-4"/>
              </w:rPr>
              <w:t xml:space="preserve"> enligt 11 kap. 18 § föräldra</w:t>
            </w:r>
            <w:r w:rsidRPr="00FE1C0C">
              <w:rPr>
                <w:spacing w:val="-4"/>
              </w:rPr>
              <w:softHyphen/>
              <w:t>ba</w:t>
            </w:r>
            <w:r w:rsidRPr="00D72A24">
              <w:rPr>
                <w:spacing w:val="-4"/>
              </w:rPr>
              <w:t xml:space="preserve">lken under tiden </w:t>
            </w:r>
            <w:r w:rsidRPr="00D72A24">
              <w:rPr>
                <w:i/>
                <w:iCs/>
                <w:spacing w:val="-4"/>
              </w:rPr>
              <w:t>intill</w:t>
            </w:r>
            <w:r w:rsidRPr="00D72A24">
              <w:rPr>
                <w:spacing w:val="-4"/>
              </w:rPr>
              <w:t xml:space="preserve"> </w:t>
            </w:r>
            <w:r w:rsidRPr="00D72A24">
              <w:rPr>
                <w:spacing w:val="-4"/>
              </w:rPr>
              <w:lastRenderedPageBreak/>
              <w:t>dess vård</w:t>
            </w:r>
            <w:r>
              <w:t xml:space="preserve"> om hans angelägenheter an</w:t>
            </w:r>
            <w:r>
              <w:softHyphen/>
              <w:t>ord</w:t>
            </w:r>
            <w:r>
              <w:softHyphen/>
              <w:t xml:space="preserve">nats i enlighet med lagen i hans </w:t>
            </w:r>
            <w:r w:rsidRPr="00EB54A7">
              <w:t>hem</w:t>
            </w:r>
            <w:r w:rsidRPr="00D72A24">
              <w:rPr>
                <w:spacing w:val="-5"/>
              </w:rPr>
              <w:t>land eller rätten slutligt pröv</w:t>
            </w:r>
            <w:r>
              <w:rPr>
                <w:spacing w:val="-5"/>
              </w:rPr>
              <w:softHyphen/>
            </w:r>
            <w:r w:rsidRPr="00D72A24">
              <w:rPr>
                <w:spacing w:val="-5"/>
              </w:rPr>
              <w:t>at</w:t>
            </w:r>
            <w:r>
              <w:t xml:space="preserve"> frågan </w:t>
            </w:r>
            <w:r w:rsidRPr="00D72A24">
              <w:rPr>
                <w:spacing w:val="-2"/>
              </w:rPr>
              <w:t>enligt 11 kap. 7 § för</w:t>
            </w:r>
            <w:r>
              <w:rPr>
                <w:spacing w:val="-2"/>
              </w:rPr>
              <w:softHyphen/>
            </w:r>
            <w:r w:rsidRPr="00D72A24">
              <w:rPr>
                <w:spacing w:val="-2"/>
              </w:rPr>
              <w:t>äldra</w:t>
            </w:r>
            <w:r>
              <w:rPr>
                <w:spacing w:val="-2"/>
              </w:rPr>
              <w:softHyphen/>
            </w:r>
            <w:r w:rsidRPr="00D72A24">
              <w:rPr>
                <w:spacing w:val="-2"/>
              </w:rPr>
              <w:softHyphen/>
              <w:t>balken</w:t>
            </w:r>
            <w:r>
              <w:t>.</w:t>
            </w:r>
          </w:p>
          <w:p w14:paraId="1E8630F3" w14:textId="77777777" w:rsidR="00D4080F" w:rsidRDefault="00D4080F" w:rsidP="00A7016B">
            <w:pPr>
              <w:pStyle w:val="Brdtextmedindrag"/>
            </w:pPr>
          </w:p>
        </w:tc>
        <w:tc>
          <w:tcPr>
            <w:tcW w:w="2500" w:type="pct"/>
            <w:shd w:val="clear" w:color="auto" w:fill="auto"/>
            <w:tcMar>
              <w:right w:w="0" w:type="dxa"/>
            </w:tcMar>
          </w:tcPr>
          <w:p w14:paraId="1D10A1D6" w14:textId="77777777" w:rsidR="00D4080F" w:rsidRDefault="00D4080F" w:rsidP="00A7016B">
            <w:pPr>
              <w:pStyle w:val="Brdtextmedindrag"/>
              <w:ind w:firstLine="0"/>
            </w:pPr>
            <w:r w:rsidRPr="001132A4">
              <w:rPr>
                <w:i/>
                <w:iCs/>
              </w:rPr>
              <w:lastRenderedPageBreak/>
              <w:t>Ska</w:t>
            </w:r>
            <w:r>
              <w:t xml:space="preserve"> i </w:t>
            </w:r>
            <w:r>
              <w:rPr>
                <w:i/>
                <w:iCs/>
              </w:rPr>
              <w:t xml:space="preserve">ett </w:t>
            </w:r>
            <w:r>
              <w:t>visst fall svensk lag om an</w:t>
            </w:r>
            <w:r>
              <w:softHyphen/>
              <w:t xml:space="preserve">ordnande av förvaltarskap </w:t>
            </w:r>
            <w:r>
              <w:rPr>
                <w:i/>
                <w:iCs/>
              </w:rPr>
              <w:t>inte tillämpas</w:t>
            </w:r>
            <w:r>
              <w:t xml:space="preserve"> beträffande </w:t>
            </w:r>
            <w:r>
              <w:rPr>
                <w:i/>
                <w:iCs/>
              </w:rPr>
              <w:t>en en</w:t>
            </w:r>
            <w:r>
              <w:rPr>
                <w:i/>
                <w:iCs/>
              </w:rPr>
              <w:softHyphen/>
              <w:t>skild</w:t>
            </w:r>
            <w:r>
              <w:t xml:space="preserve">, som vistas här i </w:t>
            </w:r>
            <w:r>
              <w:rPr>
                <w:i/>
                <w:iCs/>
              </w:rPr>
              <w:t>landet</w:t>
            </w:r>
            <w:r>
              <w:t xml:space="preserve">, eller är </w:t>
            </w:r>
            <w:r>
              <w:rPr>
                <w:i/>
                <w:iCs/>
              </w:rPr>
              <w:t xml:space="preserve">det </w:t>
            </w:r>
            <w:r>
              <w:t xml:space="preserve">ännu </w:t>
            </w:r>
            <w:r>
              <w:rPr>
                <w:i/>
                <w:iCs/>
              </w:rPr>
              <w:t>inte</w:t>
            </w:r>
            <w:r>
              <w:t xml:space="preserve"> utrett om det </w:t>
            </w:r>
            <w:r w:rsidRPr="001132A4">
              <w:rPr>
                <w:i/>
                <w:iCs/>
              </w:rPr>
              <w:t>ska</w:t>
            </w:r>
            <w:r>
              <w:t xml:space="preserve"> ske, </w:t>
            </w:r>
            <w:r w:rsidRPr="001132A4">
              <w:rPr>
                <w:i/>
                <w:iCs/>
              </w:rPr>
              <w:t>får</w:t>
            </w:r>
            <w:r>
              <w:t xml:space="preserve"> rätten eller </w:t>
            </w:r>
            <w:r w:rsidRPr="001132A4">
              <w:rPr>
                <w:i/>
                <w:iCs/>
              </w:rPr>
              <w:t>överför</w:t>
            </w:r>
            <w:r>
              <w:rPr>
                <w:i/>
                <w:iCs/>
              </w:rPr>
              <w:softHyphen/>
            </w:r>
            <w:r w:rsidRPr="001132A4">
              <w:rPr>
                <w:i/>
                <w:iCs/>
              </w:rPr>
              <w:t>myn</w:t>
            </w:r>
            <w:r>
              <w:rPr>
                <w:i/>
                <w:iCs/>
              </w:rPr>
              <w:softHyphen/>
            </w:r>
            <w:r w:rsidRPr="001132A4">
              <w:rPr>
                <w:i/>
                <w:iCs/>
              </w:rPr>
              <w:t>dar</w:t>
            </w:r>
            <w:r>
              <w:rPr>
                <w:i/>
                <w:iCs/>
              </w:rPr>
              <w:t>nämn</w:t>
            </w:r>
            <w:r>
              <w:rPr>
                <w:i/>
                <w:iCs/>
              </w:rPr>
              <w:softHyphen/>
              <w:t>den</w:t>
            </w:r>
            <w:r>
              <w:t xml:space="preserve">, om </w:t>
            </w:r>
            <w:r>
              <w:rPr>
                <w:i/>
                <w:iCs/>
              </w:rPr>
              <w:t xml:space="preserve">ett </w:t>
            </w:r>
            <w:r>
              <w:t>dröjsmål upp</w:t>
            </w:r>
            <w:r w:rsidRPr="00D72A24">
              <w:rPr>
                <w:spacing w:val="-6"/>
              </w:rPr>
              <w:t>en</w:t>
            </w:r>
            <w:r w:rsidRPr="00D72A24">
              <w:rPr>
                <w:spacing w:val="-6"/>
              </w:rPr>
              <w:softHyphen/>
            </w:r>
            <w:r w:rsidRPr="00D72A24">
              <w:rPr>
                <w:spacing w:val="-6"/>
              </w:rPr>
              <w:softHyphen/>
              <w:t>barligen skulle medföra fara</w:t>
            </w:r>
            <w:r>
              <w:t xml:space="preserve">, meddela </w:t>
            </w:r>
            <w:r>
              <w:rPr>
                <w:i/>
                <w:iCs/>
              </w:rPr>
              <w:t xml:space="preserve">ett </w:t>
            </w:r>
            <w:r>
              <w:t>förordnande enligt 11 ka</w:t>
            </w:r>
            <w:r w:rsidRPr="00D72A24">
              <w:rPr>
                <w:spacing w:val="-4"/>
              </w:rPr>
              <w:t xml:space="preserve">p. 18 § </w:t>
            </w:r>
            <w:r w:rsidRPr="00D72A24">
              <w:rPr>
                <w:spacing w:val="-4"/>
              </w:rPr>
              <w:lastRenderedPageBreak/>
              <w:t>föräldra</w:t>
            </w:r>
            <w:r w:rsidRPr="00D72A24">
              <w:rPr>
                <w:spacing w:val="-4"/>
              </w:rPr>
              <w:softHyphen/>
              <w:t>balken under</w:t>
            </w:r>
            <w:r>
              <w:t xml:space="preserve"> tiden </w:t>
            </w:r>
            <w:r w:rsidRPr="001132A4">
              <w:rPr>
                <w:i/>
                <w:iCs/>
              </w:rPr>
              <w:t>till</w:t>
            </w:r>
            <w:r>
              <w:t xml:space="preserve"> dess </w:t>
            </w:r>
            <w:r>
              <w:rPr>
                <w:i/>
                <w:iCs/>
              </w:rPr>
              <w:t xml:space="preserve">att </w:t>
            </w:r>
            <w:r>
              <w:t xml:space="preserve">vård om </w:t>
            </w:r>
            <w:r>
              <w:rPr>
                <w:i/>
                <w:iCs/>
              </w:rPr>
              <w:t xml:space="preserve">den enskildes </w:t>
            </w:r>
            <w:r>
              <w:t>ange</w:t>
            </w:r>
            <w:r>
              <w:softHyphen/>
              <w:t>lägenheter anord</w:t>
            </w:r>
            <w:r>
              <w:softHyphen/>
              <w:t xml:space="preserve">nats i enlighet med lagen i hans </w:t>
            </w:r>
            <w:r>
              <w:rPr>
                <w:i/>
                <w:iCs/>
              </w:rPr>
              <w:t>eller hennes</w:t>
            </w:r>
            <w:r>
              <w:t xml:space="preserve"> </w:t>
            </w:r>
            <w:r w:rsidRPr="00EB54A7">
              <w:t>hemland</w:t>
            </w:r>
            <w:r>
              <w:t xml:space="preserve"> eller rätten </w:t>
            </w:r>
            <w:r w:rsidRPr="00D72A24">
              <w:rPr>
                <w:spacing w:val="-5"/>
              </w:rPr>
              <w:t>slutligt prövat frågan enligt 11 kap</w:t>
            </w:r>
            <w:r>
              <w:t>. 7 § föräldrabalken.</w:t>
            </w:r>
          </w:p>
        </w:tc>
      </w:tr>
      <w:tr w:rsidR="009361F3" w14:paraId="24E22728" w14:textId="77777777" w:rsidTr="00A7016B">
        <w:tc>
          <w:tcPr>
            <w:tcW w:w="2500" w:type="pct"/>
            <w:shd w:val="clear" w:color="auto" w:fill="auto"/>
            <w:tcMar>
              <w:left w:w="0" w:type="dxa"/>
            </w:tcMar>
          </w:tcPr>
          <w:p w14:paraId="5A31311B" w14:textId="77777777" w:rsidR="00D4080F" w:rsidRPr="001132A4" w:rsidRDefault="00D4080F" w:rsidP="00A7016B">
            <w:pPr>
              <w:pStyle w:val="Brdtextmedindrag"/>
              <w:rPr>
                <w:i/>
                <w:iCs/>
              </w:rPr>
            </w:pPr>
            <w:r w:rsidRPr="009F0064">
              <w:rPr>
                <w:i/>
                <w:iCs/>
              </w:rPr>
              <w:lastRenderedPageBreak/>
              <w:t>Är</w:t>
            </w:r>
            <w:r>
              <w:t xml:space="preserve"> förmynderskap anordnat enligt lagen i</w:t>
            </w:r>
            <w:r w:rsidRPr="001132A4">
              <w:rPr>
                <w:i/>
                <w:iCs/>
              </w:rPr>
              <w:t xml:space="preserve"> främmande stat</w:t>
            </w:r>
            <w:r>
              <w:t xml:space="preserve">, </w:t>
            </w:r>
            <w:r w:rsidRPr="001132A4">
              <w:rPr>
                <w:i/>
                <w:iCs/>
              </w:rPr>
              <w:t>må ock</w:t>
            </w:r>
            <w:r>
              <w:t xml:space="preserve"> i trängande fall god man enligt svensk lag förordnas att vårda den omyndiges angelägen</w:t>
            </w:r>
            <w:r>
              <w:softHyphen/>
              <w:t>heter.</w:t>
            </w:r>
          </w:p>
        </w:tc>
        <w:tc>
          <w:tcPr>
            <w:tcW w:w="2500" w:type="pct"/>
            <w:shd w:val="clear" w:color="auto" w:fill="auto"/>
            <w:tcMar>
              <w:right w:w="0" w:type="dxa"/>
            </w:tcMar>
          </w:tcPr>
          <w:p w14:paraId="2C35BEB6" w14:textId="77777777" w:rsidR="00D4080F" w:rsidRPr="001132A4" w:rsidRDefault="00D4080F" w:rsidP="00A7016B">
            <w:pPr>
              <w:pStyle w:val="Brdtextmedindrag"/>
              <w:rPr>
                <w:i/>
                <w:iCs/>
              </w:rPr>
            </w:pPr>
            <w:r>
              <w:rPr>
                <w:i/>
                <w:iCs/>
              </w:rPr>
              <w:t>Om</w:t>
            </w:r>
            <w:r>
              <w:t xml:space="preserve"> </w:t>
            </w:r>
            <w:r>
              <w:rPr>
                <w:i/>
                <w:iCs/>
              </w:rPr>
              <w:t xml:space="preserve">ett </w:t>
            </w:r>
            <w:r>
              <w:t xml:space="preserve">förmynderskap </w:t>
            </w:r>
            <w:r>
              <w:rPr>
                <w:i/>
                <w:iCs/>
              </w:rPr>
              <w:t>är</w:t>
            </w:r>
            <w:r>
              <w:t xml:space="preserve"> an</w:t>
            </w:r>
            <w:r>
              <w:softHyphen/>
              <w:t xml:space="preserve">ordnat enligt lagen i </w:t>
            </w:r>
            <w:r>
              <w:rPr>
                <w:i/>
                <w:iCs/>
              </w:rPr>
              <w:t>ett annat land</w:t>
            </w:r>
            <w:r>
              <w:t xml:space="preserve">, </w:t>
            </w:r>
            <w:r>
              <w:rPr>
                <w:i/>
                <w:iCs/>
              </w:rPr>
              <w:t>får även</w:t>
            </w:r>
            <w:r>
              <w:t xml:space="preserve"> i trängande fall </w:t>
            </w:r>
            <w:r>
              <w:rPr>
                <w:i/>
                <w:iCs/>
              </w:rPr>
              <w:t xml:space="preserve">en </w:t>
            </w:r>
            <w:r>
              <w:t>god man enligt svensk lag för</w:t>
            </w:r>
            <w:r>
              <w:softHyphen/>
              <w:t>ordnas att vårda den omyndiges angelägen</w:t>
            </w:r>
            <w:r>
              <w:softHyphen/>
              <w:t>heter.</w:t>
            </w:r>
          </w:p>
        </w:tc>
      </w:tr>
    </w:tbl>
    <w:p w14:paraId="1304F79C" w14:textId="77777777" w:rsidR="00D4080F" w:rsidRDefault="00D4080F" w:rsidP="009361F3">
      <w:pPr>
        <w:pStyle w:val="Slutstreck"/>
      </w:pPr>
      <w:r w:rsidRPr="00660EEA">
        <w:t>                      </w:t>
      </w:r>
    </w:p>
    <w:p w14:paraId="409BD97D" w14:textId="77777777" w:rsidR="00D4080F" w:rsidRDefault="00D4080F" w:rsidP="009361F3">
      <w:pPr>
        <w:pStyle w:val="Brdtextmedindrag"/>
      </w:pPr>
      <w:r w:rsidRPr="005D640C">
        <w:t xml:space="preserve">Denna lag träder </w:t>
      </w:r>
      <w:r>
        <w:t>i kraft</w:t>
      </w:r>
      <w:r w:rsidRPr="005D640C">
        <w:t xml:space="preserve"> den 1</w:t>
      </w:r>
      <w:r>
        <w:t> </w:t>
      </w:r>
      <w:r w:rsidRPr="005D640C">
        <w:t>januari 2023</w:t>
      </w:r>
      <w:r>
        <w:t>.</w:t>
      </w:r>
    </w:p>
    <w:p w14:paraId="35F364A1" w14:textId="77777777" w:rsidR="00D4080F" w:rsidRDefault="00D4080F" w:rsidP="009361F3">
      <w:pPr>
        <w:pStyle w:val="Brdtextmedindrag"/>
      </w:pPr>
    </w:p>
    <w:p w14:paraId="5568549F" w14:textId="77777777" w:rsidR="00D4080F" w:rsidRDefault="00D4080F" w:rsidP="009361F3">
      <w:pPr>
        <w:pStyle w:val="Brdtextmedindrag"/>
        <w:sectPr w:rsidR="00D4080F" w:rsidSect="009361F3">
          <w:headerReference w:type="even" r:id="rId197"/>
          <w:headerReference w:type="default" r:id="rId198"/>
          <w:footerReference w:type="even" r:id="rId199"/>
          <w:footerReference w:type="default" r:id="rId200"/>
          <w:footerReference w:type="first" r:id="rId201"/>
          <w:pgSz w:w="9356" w:h="13721" w:code="9"/>
          <w:pgMar w:top="794" w:right="2438" w:bottom="1191" w:left="1021" w:header="0" w:footer="709" w:gutter="0"/>
          <w:cols w:space="708"/>
          <w:docGrid w:linePitch="360"/>
        </w:sectPr>
      </w:pPr>
    </w:p>
    <w:p w14:paraId="1E833354" w14:textId="1C549EDD" w:rsidR="00D4080F" w:rsidRPr="004156DE" w:rsidRDefault="00D4080F" w:rsidP="004156DE">
      <w:pPr>
        <w:pStyle w:val="Rubrik2utannumrering"/>
        <w:spacing w:before="0"/>
      </w:pPr>
      <w:r w:rsidRPr="004156DE">
        <w:lastRenderedPageBreak/>
        <w:t>Förslag till lag om ändring i lagen (1921:159) med vissa bestämmelser om förmynderskap för omyndig medlem av det kungliga huset</w:t>
      </w:r>
    </w:p>
    <w:p w14:paraId="2A54CFA5" w14:textId="77777777" w:rsidR="00D4080F" w:rsidRPr="00F96D5B" w:rsidRDefault="00D4080F" w:rsidP="009361F3">
      <w:pPr>
        <w:pStyle w:val="Brdtext"/>
      </w:pPr>
      <w:r>
        <w:t xml:space="preserve">Härigenom föreskrivs att lagen (1921:159) med vissa bestämmelser om förmynderskap för omyndig medlem av det kungliga huset ska ha följande lydelse. </w:t>
      </w:r>
    </w:p>
    <w:p w14:paraId="12AEB447"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4719FB6C" w14:textId="77777777" w:rsidTr="00A7016B">
        <w:tc>
          <w:tcPr>
            <w:tcW w:w="2500" w:type="pct"/>
            <w:shd w:val="clear" w:color="auto" w:fill="auto"/>
            <w:tcMar>
              <w:left w:w="0" w:type="dxa"/>
            </w:tcMar>
          </w:tcPr>
          <w:p w14:paraId="5346B845"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5B181CE9" w14:textId="77777777" w:rsidR="00D4080F" w:rsidRPr="005B0E77" w:rsidRDefault="00D4080F" w:rsidP="00A7016B">
            <w:pPr>
              <w:pStyle w:val="Brdtext"/>
              <w:rPr>
                <w:i/>
              </w:rPr>
            </w:pPr>
            <w:r w:rsidRPr="005B0E77">
              <w:rPr>
                <w:i/>
              </w:rPr>
              <w:t>Föreslagen lydelse</w:t>
            </w:r>
          </w:p>
        </w:tc>
      </w:tr>
    </w:tbl>
    <w:p w14:paraId="4ACF43D6" w14:textId="77777777" w:rsidR="00D4080F" w:rsidRDefault="00D4080F" w:rsidP="009361F3">
      <w:pPr>
        <w:pStyle w:val="Brdtext"/>
        <w:jc w:val="center"/>
      </w:pPr>
    </w:p>
    <w:p w14:paraId="0C6A4E46" w14:textId="77777777" w:rsidR="00D4080F" w:rsidRDefault="00D4080F" w:rsidP="009361F3">
      <w:pPr>
        <w:pStyle w:val="Brdtext"/>
        <w:jc w:val="center"/>
      </w:pPr>
      <w:r w:rsidRPr="00042045">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7794D024" w14:textId="77777777" w:rsidTr="00A7016B">
        <w:tc>
          <w:tcPr>
            <w:tcW w:w="2500" w:type="pct"/>
            <w:shd w:val="clear" w:color="auto" w:fill="auto"/>
            <w:tcMar>
              <w:left w:w="0" w:type="dxa"/>
            </w:tcMar>
          </w:tcPr>
          <w:p w14:paraId="65498BA0" w14:textId="77777777" w:rsidR="00D4080F" w:rsidRDefault="00D4080F" w:rsidP="00A7016B">
            <w:pPr>
              <w:pStyle w:val="Brdtextmedindrag"/>
              <w:ind w:firstLine="0"/>
            </w:pPr>
            <w:r w:rsidRPr="00E07BCA">
              <w:t>Föräldrabalkens bestämmel</w:t>
            </w:r>
            <w:r>
              <w:softHyphen/>
            </w:r>
            <w:r w:rsidRPr="00E07BCA">
              <w:t xml:space="preserve">ser om </w:t>
            </w:r>
            <w:r w:rsidRPr="00E07BCA">
              <w:rPr>
                <w:i/>
                <w:iCs/>
              </w:rPr>
              <w:t>överförmyndarens</w:t>
            </w:r>
            <w:r w:rsidRPr="00E07BCA">
              <w:t xml:space="preserve"> tillsyn över för</w:t>
            </w:r>
            <w:r>
              <w:softHyphen/>
            </w:r>
            <w:r w:rsidRPr="00E07BCA">
              <w:t>myndares förvaltning, om förmyn</w:t>
            </w:r>
            <w:r>
              <w:softHyphen/>
            </w:r>
            <w:r w:rsidRPr="00E07BCA">
              <w:t>dares skyldighet att i vissa fall in</w:t>
            </w:r>
            <w:r>
              <w:softHyphen/>
            </w:r>
            <w:r w:rsidRPr="00E07BCA">
              <w:t xml:space="preserve">hämta </w:t>
            </w:r>
            <w:r w:rsidRPr="00E07BCA">
              <w:rPr>
                <w:i/>
                <w:iCs/>
              </w:rPr>
              <w:t>överförmyn</w:t>
            </w:r>
            <w:r>
              <w:rPr>
                <w:i/>
                <w:iCs/>
              </w:rPr>
              <w:softHyphen/>
            </w:r>
            <w:r w:rsidRPr="00E07BCA">
              <w:rPr>
                <w:i/>
                <w:iCs/>
              </w:rPr>
              <w:t>da</w:t>
            </w:r>
            <w:r>
              <w:rPr>
                <w:i/>
                <w:iCs/>
              </w:rPr>
              <w:softHyphen/>
            </w:r>
            <w:r w:rsidRPr="00E07BCA">
              <w:rPr>
                <w:i/>
                <w:iCs/>
              </w:rPr>
              <w:t>rens</w:t>
            </w:r>
            <w:r w:rsidRPr="00E07BCA">
              <w:t xml:space="preserve"> sam</w:t>
            </w:r>
            <w:r>
              <w:softHyphen/>
            </w:r>
            <w:r w:rsidRPr="00E07BCA">
              <w:t>tycke, samt om förmyn</w:t>
            </w:r>
            <w:r>
              <w:softHyphen/>
            </w:r>
            <w:r w:rsidRPr="00E07BCA">
              <w:t>dares redo</w:t>
            </w:r>
            <w:r>
              <w:softHyphen/>
            </w:r>
            <w:r w:rsidRPr="00E07BCA">
              <w:t>visningsskyldighet i för</w:t>
            </w:r>
            <w:r>
              <w:softHyphen/>
            </w:r>
            <w:r w:rsidRPr="00E07BCA">
              <w:t xml:space="preserve">hållande till </w:t>
            </w:r>
            <w:r w:rsidRPr="00E07BCA">
              <w:rPr>
                <w:i/>
                <w:iCs/>
              </w:rPr>
              <w:t>överförmyndaren</w:t>
            </w:r>
            <w:r w:rsidRPr="00E07BCA">
              <w:t xml:space="preserve"> gäller inte för</w:t>
            </w:r>
            <w:r>
              <w:softHyphen/>
            </w:r>
            <w:r w:rsidRPr="00E07BCA">
              <w:t>mynderskap för omyndig medlem av det kung</w:t>
            </w:r>
            <w:r>
              <w:softHyphen/>
            </w:r>
            <w:r w:rsidRPr="00E07BCA">
              <w:t>liga</w:t>
            </w:r>
            <w:r w:rsidRPr="00D10514">
              <w:rPr>
                <w:spacing w:val="-4"/>
              </w:rPr>
              <w:t xml:space="preserve"> huset. Beträffande sådant för</w:t>
            </w:r>
            <w:r w:rsidRPr="00D10514">
              <w:rPr>
                <w:spacing w:val="-4"/>
              </w:rPr>
              <w:softHyphen/>
              <w:t>mynderskap</w:t>
            </w:r>
            <w:r w:rsidRPr="00E07BCA">
              <w:t xml:space="preserve"> </w:t>
            </w:r>
            <w:r w:rsidRPr="00E07BCA">
              <w:rPr>
                <w:i/>
                <w:iCs/>
              </w:rPr>
              <w:t>skall</w:t>
            </w:r>
            <w:r w:rsidRPr="00E07BCA">
              <w:t xml:space="preserve"> dock gälla vad som föreskrivs om för</w:t>
            </w:r>
            <w:r>
              <w:softHyphen/>
            </w:r>
            <w:r w:rsidRPr="00E07BCA">
              <w:t>myndares skyldighet att, när för</w:t>
            </w:r>
            <w:r>
              <w:softHyphen/>
            </w:r>
            <w:r w:rsidRPr="00E07BCA">
              <w:t>myndaren lämnar</w:t>
            </w:r>
            <w:r w:rsidRPr="00D10514">
              <w:rPr>
                <w:spacing w:val="-5"/>
              </w:rPr>
              <w:t xml:space="preserve"> förmynderskapet, över</w:t>
            </w:r>
            <w:r>
              <w:rPr>
                <w:spacing w:val="-5"/>
              </w:rPr>
              <w:softHyphen/>
            </w:r>
            <w:r w:rsidRPr="00D10514">
              <w:rPr>
                <w:spacing w:val="-5"/>
              </w:rPr>
              <w:t>lämna</w:t>
            </w:r>
            <w:r w:rsidRPr="00E07BCA">
              <w:t xml:space="preserve"> den omyndiges egendom och lämna slutredovisning, samt om talan därom</w:t>
            </w:r>
            <w:r>
              <w:t>.</w:t>
            </w:r>
          </w:p>
        </w:tc>
        <w:tc>
          <w:tcPr>
            <w:tcW w:w="2500" w:type="pct"/>
            <w:shd w:val="clear" w:color="auto" w:fill="auto"/>
            <w:tcMar>
              <w:right w:w="0" w:type="dxa"/>
            </w:tcMar>
          </w:tcPr>
          <w:p w14:paraId="517E5BCE" w14:textId="77777777" w:rsidR="00D4080F" w:rsidRDefault="00D4080F" w:rsidP="00A7016B">
            <w:pPr>
              <w:pStyle w:val="Brdtextmedindrag"/>
              <w:ind w:firstLine="0"/>
            </w:pPr>
            <w:r w:rsidRPr="00E07BCA">
              <w:t>Föräldrabalkens bestämmel</w:t>
            </w:r>
            <w:r>
              <w:softHyphen/>
            </w:r>
            <w:r w:rsidRPr="00E07BCA">
              <w:t xml:space="preserve">ser om </w:t>
            </w:r>
            <w:r w:rsidRPr="00E07BCA">
              <w:rPr>
                <w:i/>
                <w:iCs/>
              </w:rPr>
              <w:t>överförmyndar</w:t>
            </w:r>
            <w:r>
              <w:rPr>
                <w:i/>
                <w:iCs/>
              </w:rPr>
              <w:t>nämndens</w:t>
            </w:r>
            <w:r w:rsidRPr="00E07BCA">
              <w:t xml:space="preserve"> tillsyn över förmyndares förvalt</w:t>
            </w:r>
            <w:r>
              <w:softHyphen/>
            </w:r>
            <w:r w:rsidRPr="00E07BCA">
              <w:t>ning, om förmyndares skyldig</w:t>
            </w:r>
            <w:r>
              <w:softHyphen/>
            </w:r>
            <w:r w:rsidRPr="00E07BCA">
              <w:t xml:space="preserve">het att i vissa fall inhämta </w:t>
            </w:r>
            <w:r>
              <w:rPr>
                <w:i/>
                <w:iCs/>
              </w:rPr>
              <w:t>över</w:t>
            </w:r>
            <w:r>
              <w:rPr>
                <w:i/>
                <w:iCs/>
              </w:rPr>
              <w:softHyphen/>
              <w:t>förmy</w:t>
            </w:r>
            <w:r w:rsidRPr="00D10514">
              <w:rPr>
                <w:i/>
                <w:iCs/>
                <w:spacing w:val="-4"/>
              </w:rPr>
              <w:t>ndarnämn</w:t>
            </w:r>
            <w:r>
              <w:rPr>
                <w:i/>
                <w:iCs/>
                <w:spacing w:val="-4"/>
              </w:rPr>
              <w:softHyphen/>
            </w:r>
            <w:r w:rsidRPr="00D10514">
              <w:rPr>
                <w:i/>
                <w:iCs/>
                <w:spacing w:val="-4"/>
              </w:rPr>
              <w:t>dens</w:t>
            </w:r>
            <w:r w:rsidRPr="00D10514">
              <w:rPr>
                <w:spacing w:val="-4"/>
              </w:rPr>
              <w:t xml:space="preserve"> samtycke, samt</w:t>
            </w:r>
            <w:r w:rsidRPr="00E07BCA">
              <w:t xml:space="preserve"> om förmynda</w:t>
            </w:r>
            <w:r>
              <w:softHyphen/>
            </w:r>
            <w:r w:rsidRPr="00E07BCA">
              <w:t>res redovis</w:t>
            </w:r>
            <w:r>
              <w:softHyphen/>
            </w:r>
            <w:r w:rsidRPr="00E07BCA">
              <w:t>nings</w:t>
            </w:r>
            <w:r>
              <w:softHyphen/>
            </w:r>
            <w:r w:rsidRPr="00E07BCA">
              <w:t>skyldighet i förhål</w:t>
            </w:r>
            <w:r>
              <w:softHyphen/>
            </w:r>
            <w:r w:rsidRPr="00E07BCA">
              <w:t xml:space="preserve">lande till </w:t>
            </w:r>
            <w:r>
              <w:rPr>
                <w:i/>
                <w:iCs/>
              </w:rPr>
              <w:t>nämnden</w:t>
            </w:r>
            <w:r w:rsidRPr="00E07BCA">
              <w:t xml:space="preserve"> gäller inte för</w:t>
            </w:r>
            <w:r>
              <w:softHyphen/>
            </w:r>
            <w:r w:rsidRPr="00E07BCA">
              <w:t>mynder</w:t>
            </w:r>
            <w:r>
              <w:softHyphen/>
            </w:r>
            <w:r w:rsidRPr="00E07BCA">
              <w:t xml:space="preserve">skap för </w:t>
            </w:r>
            <w:r>
              <w:rPr>
                <w:i/>
                <w:iCs/>
              </w:rPr>
              <w:t xml:space="preserve">en </w:t>
            </w:r>
            <w:r w:rsidRPr="00E07BCA">
              <w:t>omyndig med</w:t>
            </w:r>
            <w:r>
              <w:softHyphen/>
            </w:r>
            <w:r w:rsidRPr="00E07BCA">
              <w:t>lem av det kungliga huset. Beträf</w:t>
            </w:r>
            <w:r>
              <w:softHyphen/>
            </w:r>
            <w:r w:rsidRPr="00E07BCA">
              <w:t xml:space="preserve">fande </w:t>
            </w:r>
            <w:r w:rsidRPr="00D10514">
              <w:rPr>
                <w:i/>
                <w:iCs/>
                <w:spacing w:val="-5"/>
              </w:rPr>
              <w:t xml:space="preserve">ett </w:t>
            </w:r>
            <w:r w:rsidRPr="00D10514">
              <w:rPr>
                <w:spacing w:val="-5"/>
              </w:rPr>
              <w:t xml:space="preserve">sådant förmynderskap </w:t>
            </w:r>
            <w:r w:rsidRPr="00D10514">
              <w:rPr>
                <w:i/>
                <w:iCs/>
                <w:spacing w:val="-5"/>
              </w:rPr>
              <w:t>ska</w:t>
            </w:r>
            <w:r w:rsidRPr="00D10514">
              <w:rPr>
                <w:spacing w:val="-5"/>
              </w:rPr>
              <w:t xml:space="preserve"> dock</w:t>
            </w:r>
            <w:r w:rsidRPr="00E07BCA">
              <w:t xml:space="preserve"> gälla vad som föreskrivs om för</w:t>
            </w:r>
            <w:r>
              <w:softHyphen/>
            </w:r>
            <w:r w:rsidRPr="00E07BCA">
              <w:t>myndares skyldighet att, när för</w:t>
            </w:r>
            <w:r>
              <w:softHyphen/>
            </w:r>
            <w:r w:rsidRPr="00E07BCA">
              <w:t>myndaren lämnar förmynder</w:t>
            </w:r>
            <w:r>
              <w:softHyphen/>
            </w:r>
            <w:r w:rsidRPr="00E07BCA">
              <w:t>skape</w:t>
            </w:r>
            <w:r w:rsidRPr="00D10514">
              <w:rPr>
                <w:spacing w:val="-4"/>
              </w:rPr>
              <w:t>t, överlämna den omyn</w:t>
            </w:r>
            <w:r w:rsidRPr="00D10514">
              <w:rPr>
                <w:spacing w:val="-4"/>
              </w:rPr>
              <w:softHyphen/>
              <w:t>diges</w:t>
            </w:r>
            <w:r w:rsidRPr="00E07BCA">
              <w:t xml:space="preserve"> egendom och lämna slutredovis</w:t>
            </w:r>
            <w:r>
              <w:softHyphen/>
            </w:r>
            <w:r w:rsidRPr="00E07BCA">
              <w:t>ning, samt om talan därom</w:t>
            </w:r>
            <w:r>
              <w:t>.</w:t>
            </w:r>
          </w:p>
        </w:tc>
      </w:tr>
    </w:tbl>
    <w:p w14:paraId="2301DAE8" w14:textId="77777777" w:rsidR="00D4080F" w:rsidRDefault="00D4080F" w:rsidP="009361F3">
      <w:pPr>
        <w:pStyle w:val="Slutstreck"/>
      </w:pPr>
      <w:r w:rsidRPr="00660EEA">
        <w:t>                      </w:t>
      </w:r>
    </w:p>
    <w:p w14:paraId="1937CA6E" w14:textId="77777777" w:rsidR="00D4080F" w:rsidRPr="00DE7A0F" w:rsidRDefault="00D4080F" w:rsidP="009361F3">
      <w:pPr>
        <w:pStyle w:val="Brdtextmedindrag"/>
      </w:pPr>
      <w:r w:rsidRPr="00EC7329">
        <w:t xml:space="preserve">Denna lag träder </w:t>
      </w:r>
      <w:r>
        <w:t>i kraft</w:t>
      </w:r>
      <w:r w:rsidRPr="00EC7329">
        <w:t xml:space="preserve"> den 1</w:t>
      </w:r>
      <w:r>
        <w:t> </w:t>
      </w:r>
      <w:r w:rsidRPr="00EC7329">
        <w:t>januari 2023.</w:t>
      </w:r>
    </w:p>
    <w:p w14:paraId="0C5D90C4" w14:textId="77777777" w:rsidR="00D4080F" w:rsidRDefault="00D4080F" w:rsidP="009361F3">
      <w:pPr>
        <w:pStyle w:val="Brdtext"/>
      </w:pPr>
    </w:p>
    <w:p w14:paraId="7C876885" w14:textId="77777777" w:rsidR="00D4080F" w:rsidRPr="002A5CF6" w:rsidRDefault="00D4080F" w:rsidP="009361F3">
      <w:pPr>
        <w:pStyle w:val="Brdtextmedindrag"/>
        <w:sectPr w:rsidR="00D4080F" w:rsidRPr="002A5CF6" w:rsidSect="009361F3">
          <w:headerReference w:type="even" r:id="rId202"/>
          <w:headerReference w:type="default" r:id="rId203"/>
          <w:footerReference w:type="even" r:id="rId204"/>
          <w:footerReference w:type="default" r:id="rId205"/>
          <w:footerReference w:type="first" r:id="rId206"/>
          <w:pgSz w:w="9356" w:h="13721" w:code="9"/>
          <w:pgMar w:top="794" w:right="2438" w:bottom="1191" w:left="1021" w:header="0" w:footer="709" w:gutter="0"/>
          <w:cols w:space="708"/>
          <w:docGrid w:linePitch="360"/>
        </w:sectPr>
      </w:pPr>
    </w:p>
    <w:p w14:paraId="71C1B4CB" w14:textId="7EAF9660" w:rsidR="00D4080F" w:rsidRPr="004156DE" w:rsidRDefault="00D4080F" w:rsidP="004156DE">
      <w:pPr>
        <w:pStyle w:val="Rubrik2utannumrering"/>
        <w:spacing w:before="0"/>
      </w:pPr>
      <w:r w:rsidRPr="004156DE">
        <w:lastRenderedPageBreak/>
        <w:t>Förslag till lag om ändring i fastighetsbild</w:t>
      </w:r>
      <w:r w:rsidRPr="004156DE">
        <w:softHyphen/>
        <w:t>ningslagen (1970:988)</w:t>
      </w:r>
    </w:p>
    <w:p w14:paraId="2F41C0F7" w14:textId="77777777" w:rsidR="00D4080F" w:rsidRDefault="00D4080F" w:rsidP="009361F3">
      <w:pPr>
        <w:pStyle w:val="Brdtext"/>
      </w:pPr>
      <w:r>
        <w:t>Härigenom föreskrivs att 4 kap. 12 § fastighetsbildningslagen ska ha föl</w:t>
      </w:r>
      <w:r>
        <w:softHyphen/>
        <w:t xml:space="preserve">jande lydelse. </w:t>
      </w:r>
    </w:p>
    <w:p w14:paraId="089488E5"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453DE77D" w14:textId="77777777" w:rsidTr="00A7016B">
        <w:tc>
          <w:tcPr>
            <w:tcW w:w="2500" w:type="pct"/>
            <w:shd w:val="clear" w:color="auto" w:fill="auto"/>
            <w:tcMar>
              <w:left w:w="0" w:type="dxa"/>
            </w:tcMar>
          </w:tcPr>
          <w:p w14:paraId="45545F68"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50DCE4AF" w14:textId="77777777" w:rsidR="00D4080F" w:rsidRPr="005B0E77" w:rsidRDefault="00D4080F" w:rsidP="00A7016B">
            <w:pPr>
              <w:pStyle w:val="Brdtext"/>
              <w:rPr>
                <w:i/>
              </w:rPr>
            </w:pPr>
            <w:r w:rsidRPr="005B0E77">
              <w:rPr>
                <w:i/>
              </w:rPr>
              <w:t>Föreslagen lydelse</w:t>
            </w:r>
          </w:p>
        </w:tc>
      </w:tr>
    </w:tbl>
    <w:p w14:paraId="72E67F0C" w14:textId="77777777" w:rsidR="00D4080F" w:rsidRDefault="00D4080F" w:rsidP="009361F3">
      <w:pPr>
        <w:pStyle w:val="Brdtext"/>
        <w:spacing w:before="230"/>
        <w:jc w:val="center"/>
        <w:rPr>
          <w:b/>
        </w:rPr>
      </w:pPr>
      <w:r>
        <w:rPr>
          <w:b/>
        </w:rPr>
        <w:t>4 kap.</w:t>
      </w:r>
    </w:p>
    <w:p w14:paraId="0FA4EAFF" w14:textId="77777777" w:rsidR="00D4080F" w:rsidRPr="00EA4457" w:rsidRDefault="00D4080F" w:rsidP="009361F3">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69C20D3" w14:textId="77777777" w:rsidTr="00A7016B">
        <w:tc>
          <w:tcPr>
            <w:tcW w:w="2500" w:type="pct"/>
            <w:shd w:val="clear" w:color="auto" w:fill="auto"/>
            <w:tcMar>
              <w:left w:w="0" w:type="dxa"/>
            </w:tcMar>
          </w:tcPr>
          <w:p w14:paraId="44D7E106" w14:textId="77777777" w:rsidR="00D4080F" w:rsidRDefault="00D4080F" w:rsidP="00A7016B">
            <w:pPr>
              <w:pStyle w:val="Brdtextmedindrag"/>
              <w:ind w:firstLine="0"/>
            </w:pPr>
            <w:r w:rsidRPr="000C5DDB">
              <w:t>Om förrättningen rör en fas</w:t>
            </w:r>
            <w:r>
              <w:softHyphen/>
            </w:r>
            <w:r w:rsidRPr="000C5DDB">
              <w:t>tighet som ägs av ett upplöst bo</w:t>
            </w:r>
            <w:r>
              <w:softHyphen/>
            </w:r>
            <w:r w:rsidRPr="000C5DDB">
              <w:t xml:space="preserve">lag </w:t>
            </w:r>
            <w:r w:rsidRPr="00623707">
              <w:rPr>
                <w:spacing w:val="-5"/>
              </w:rPr>
              <w:t>eller en annan upplöst sam</w:t>
            </w:r>
            <w:r>
              <w:rPr>
                <w:spacing w:val="-5"/>
              </w:rPr>
              <w:softHyphen/>
            </w:r>
            <w:r w:rsidRPr="00623707">
              <w:rPr>
                <w:spacing w:val="-5"/>
              </w:rPr>
              <w:t>man</w:t>
            </w:r>
            <w:r w:rsidRPr="00623707">
              <w:rPr>
                <w:spacing w:val="-5"/>
              </w:rPr>
              <w:softHyphen/>
              <w:t>slutning</w:t>
            </w:r>
            <w:r w:rsidRPr="000C5DDB">
              <w:t xml:space="preserve">, får </w:t>
            </w:r>
            <w:r w:rsidRPr="000C5DDB">
              <w:rPr>
                <w:i/>
                <w:iCs/>
              </w:rPr>
              <w:t>överförmyn</w:t>
            </w:r>
            <w:r>
              <w:rPr>
                <w:i/>
                <w:iCs/>
              </w:rPr>
              <w:softHyphen/>
            </w:r>
            <w:r w:rsidRPr="000C5DDB">
              <w:rPr>
                <w:i/>
                <w:iCs/>
              </w:rPr>
              <w:t>da</w:t>
            </w:r>
            <w:r>
              <w:rPr>
                <w:i/>
                <w:iCs/>
              </w:rPr>
              <w:softHyphen/>
            </w:r>
            <w:r w:rsidRPr="000C5DDB">
              <w:rPr>
                <w:i/>
                <w:iCs/>
              </w:rPr>
              <w:t>ren</w:t>
            </w:r>
            <w:r w:rsidRPr="000C5DDB">
              <w:t xml:space="preserve"> förordna god man som avses i 11</w:t>
            </w:r>
            <w:r>
              <w:t> kap.</w:t>
            </w:r>
            <w:r w:rsidRPr="000C5DDB">
              <w:t xml:space="preserve"> föräldra</w:t>
            </w:r>
            <w:r>
              <w:softHyphen/>
            </w:r>
            <w:r w:rsidRPr="000C5DDB">
              <w:t>balken att före</w:t>
            </w:r>
            <w:r>
              <w:softHyphen/>
            </w:r>
            <w:r w:rsidRPr="000C5DDB">
              <w:t>träda sammanslut</w:t>
            </w:r>
            <w:r>
              <w:softHyphen/>
            </w:r>
            <w:r w:rsidRPr="000C5DDB">
              <w:t>ningen vid för</w:t>
            </w:r>
            <w:r>
              <w:softHyphen/>
            </w:r>
            <w:r w:rsidRPr="000C5DDB">
              <w:t>rätt</w:t>
            </w:r>
            <w:r>
              <w:softHyphen/>
            </w:r>
            <w:r w:rsidRPr="000C5DDB">
              <w:t>ningen</w:t>
            </w:r>
            <w:r>
              <w:t>.</w:t>
            </w:r>
          </w:p>
        </w:tc>
        <w:tc>
          <w:tcPr>
            <w:tcW w:w="2500" w:type="pct"/>
            <w:shd w:val="clear" w:color="auto" w:fill="auto"/>
            <w:tcMar>
              <w:right w:w="0" w:type="dxa"/>
            </w:tcMar>
          </w:tcPr>
          <w:p w14:paraId="28E07959" w14:textId="77777777" w:rsidR="00D4080F" w:rsidRDefault="00D4080F" w:rsidP="00A7016B">
            <w:pPr>
              <w:pStyle w:val="Brdtextmedindrag"/>
              <w:ind w:firstLine="0"/>
            </w:pPr>
            <w:r w:rsidRPr="000C5DDB">
              <w:t>Om förrättningen rör en fas</w:t>
            </w:r>
            <w:r>
              <w:softHyphen/>
            </w:r>
            <w:r w:rsidRPr="000C5DDB">
              <w:t>tighet som ägs av ett upplöst bo</w:t>
            </w:r>
            <w:r>
              <w:softHyphen/>
            </w:r>
            <w:r w:rsidRPr="000C5DDB">
              <w:t>lag eller en annan upplöst sam</w:t>
            </w:r>
            <w:r>
              <w:softHyphen/>
            </w:r>
            <w:r w:rsidRPr="000C5DDB">
              <w:t xml:space="preserve">manslutning, får </w:t>
            </w:r>
            <w:r w:rsidRPr="000C5DDB">
              <w:rPr>
                <w:i/>
                <w:iCs/>
              </w:rPr>
              <w:t>överförmyndar</w:t>
            </w:r>
            <w:r>
              <w:rPr>
                <w:i/>
                <w:iCs/>
              </w:rPr>
              <w:softHyphen/>
              <w:t>nämnden</w:t>
            </w:r>
            <w:r w:rsidRPr="000C5DDB">
              <w:t xml:space="preserve"> för</w:t>
            </w:r>
            <w:r>
              <w:softHyphen/>
            </w:r>
            <w:r w:rsidRPr="000C5DDB">
              <w:t xml:space="preserve">ordna </w:t>
            </w:r>
            <w:r>
              <w:rPr>
                <w:i/>
                <w:iCs/>
              </w:rPr>
              <w:t xml:space="preserve">en </w:t>
            </w:r>
            <w:r w:rsidRPr="000C5DDB">
              <w:t>god man som</w:t>
            </w:r>
            <w:r w:rsidRPr="00623707">
              <w:rPr>
                <w:spacing w:val="-4"/>
              </w:rPr>
              <w:t xml:space="preserve"> avses i 11 kap. föräldra</w:t>
            </w:r>
            <w:r w:rsidRPr="00623707">
              <w:rPr>
                <w:spacing w:val="-4"/>
              </w:rPr>
              <w:softHyphen/>
              <w:t>balken</w:t>
            </w:r>
            <w:r w:rsidRPr="000C5DDB">
              <w:t xml:space="preserve"> att företräda sammanslutningen vid förrätt</w:t>
            </w:r>
            <w:r>
              <w:softHyphen/>
            </w:r>
            <w:r w:rsidRPr="000C5DDB">
              <w:t>ningen</w:t>
            </w:r>
            <w:r>
              <w:t>.</w:t>
            </w:r>
          </w:p>
        </w:tc>
      </w:tr>
      <w:tr w:rsidR="009361F3" w14:paraId="283E29C7" w14:textId="77777777" w:rsidTr="00A7016B">
        <w:tc>
          <w:tcPr>
            <w:tcW w:w="2500" w:type="pct"/>
            <w:shd w:val="clear" w:color="auto" w:fill="auto"/>
            <w:tcMar>
              <w:left w:w="0" w:type="dxa"/>
            </w:tcMar>
          </w:tcPr>
          <w:p w14:paraId="6EA42228" w14:textId="77777777" w:rsidR="00D4080F" w:rsidRDefault="00D4080F" w:rsidP="00A7016B">
            <w:pPr>
              <w:pStyle w:val="Brdtextmedindrag"/>
            </w:pPr>
            <w:r w:rsidRPr="000C5DDB">
              <w:t>Om god man enligt första stycket eller annan god man en</w:t>
            </w:r>
            <w:r>
              <w:softHyphen/>
            </w:r>
            <w:r w:rsidRPr="000C5DDB">
              <w:t>ligt 11</w:t>
            </w:r>
            <w:r>
              <w:t> kap.</w:t>
            </w:r>
            <w:r w:rsidRPr="000C5DDB">
              <w:t xml:space="preserve"> 3</w:t>
            </w:r>
            <w:r>
              <w:t> §</w:t>
            </w:r>
            <w:r w:rsidRPr="000C5DDB">
              <w:t xml:space="preserve"> föräldrabalken behöver förord</w:t>
            </w:r>
            <w:r>
              <w:softHyphen/>
            </w:r>
            <w:r w:rsidRPr="000C5DDB">
              <w:t xml:space="preserve">nas, </w:t>
            </w:r>
            <w:r w:rsidRPr="000C5DDB">
              <w:rPr>
                <w:i/>
                <w:iCs/>
              </w:rPr>
              <w:t>skall</w:t>
            </w:r>
            <w:r w:rsidRPr="000C5DDB">
              <w:t xml:space="preserve"> lant</w:t>
            </w:r>
            <w:r>
              <w:softHyphen/>
            </w:r>
            <w:r w:rsidRPr="000C5DDB">
              <w:t>mäte</w:t>
            </w:r>
            <w:r w:rsidRPr="009741DE">
              <w:rPr>
                <w:spacing w:val="-4"/>
              </w:rPr>
              <w:t>rimyndigheten anmäla detta</w:t>
            </w:r>
            <w:r w:rsidRPr="000C5DDB">
              <w:t xml:space="preserve"> hos </w:t>
            </w:r>
            <w:r w:rsidRPr="000C5DDB">
              <w:rPr>
                <w:i/>
                <w:iCs/>
              </w:rPr>
              <w:t>överförmyndaren</w:t>
            </w:r>
            <w:r>
              <w:rPr>
                <w:i/>
                <w:iCs/>
              </w:rPr>
              <w:t>.</w:t>
            </w:r>
          </w:p>
        </w:tc>
        <w:tc>
          <w:tcPr>
            <w:tcW w:w="2500" w:type="pct"/>
            <w:shd w:val="clear" w:color="auto" w:fill="auto"/>
            <w:tcMar>
              <w:right w:w="0" w:type="dxa"/>
            </w:tcMar>
          </w:tcPr>
          <w:p w14:paraId="29BF3AC4" w14:textId="77777777" w:rsidR="00D4080F" w:rsidRDefault="00D4080F" w:rsidP="00A7016B">
            <w:pPr>
              <w:pStyle w:val="Brdtextmedindrag"/>
            </w:pPr>
            <w:r w:rsidRPr="000C5DDB">
              <w:t xml:space="preserve">Om </w:t>
            </w:r>
            <w:r>
              <w:rPr>
                <w:i/>
                <w:iCs/>
              </w:rPr>
              <w:t xml:space="preserve">en </w:t>
            </w:r>
            <w:r w:rsidRPr="000C5DDB">
              <w:t xml:space="preserve">god man enligt första stycket eller </w:t>
            </w:r>
            <w:r>
              <w:rPr>
                <w:i/>
                <w:iCs/>
              </w:rPr>
              <w:t xml:space="preserve">en </w:t>
            </w:r>
            <w:r w:rsidRPr="000C5DDB">
              <w:t>annan god man en</w:t>
            </w:r>
            <w:r>
              <w:softHyphen/>
            </w:r>
            <w:r w:rsidRPr="000C5DDB">
              <w:t>ligt 11</w:t>
            </w:r>
            <w:r>
              <w:t> kap.</w:t>
            </w:r>
            <w:r w:rsidRPr="000C5DDB">
              <w:t xml:space="preserve"> 3</w:t>
            </w:r>
            <w:r>
              <w:t> §</w:t>
            </w:r>
            <w:r w:rsidRPr="000C5DDB">
              <w:t xml:space="preserve"> föräldrabalken be</w:t>
            </w:r>
            <w:r>
              <w:softHyphen/>
            </w:r>
            <w:r w:rsidRPr="000C5DDB">
              <w:t>h</w:t>
            </w:r>
            <w:r w:rsidRPr="009741DE">
              <w:rPr>
                <w:spacing w:val="-4"/>
              </w:rPr>
              <w:t xml:space="preserve">över förordnas, </w:t>
            </w:r>
            <w:r w:rsidRPr="009741DE">
              <w:rPr>
                <w:i/>
                <w:iCs/>
                <w:spacing w:val="-4"/>
              </w:rPr>
              <w:t>ska</w:t>
            </w:r>
            <w:r w:rsidRPr="009741DE">
              <w:rPr>
                <w:spacing w:val="-4"/>
              </w:rPr>
              <w:t xml:space="preserve"> lant</w:t>
            </w:r>
            <w:r w:rsidRPr="009741DE">
              <w:rPr>
                <w:spacing w:val="-4"/>
              </w:rPr>
              <w:softHyphen/>
              <w:t>mäteri</w:t>
            </w:r>
            <w:r w:rsidRPr="009741DE">
              <w:rPr>
                <w:spacing w:val="-4"/>
              </w:rPr>
              <w:softHyphen/>
              <w:t>myn</w:t>
            </w:r>
            <w:r>
              <w:rPr>
                <w:spacing w:val="-4"/>
              </w:rPr>
              <w:softHyphen/>
            </w:r>
            <w:r w:rsidRPr="009741DE">
              <w:rPr>
                <w:spacing w:val="-4"/>
              </w:rPr>
              <w:t>digheten</w:t>
            </w:r>
            <w:r w:rsidRPr="000C5DDB">
              <w:t xml:space="preserve"> anmäla detta hos </w:t>
            </w:r>
            <w:r w:rsidRPr="000C5DDB">
              <w:rPr>
                <w:i/>
                <w:iCs/>
              </w:rPr>
              <w:t>överför</w:t>
            </w:r>
            <w:r>
              <w:rPr>
                <w:i/>
                <w:iCs/>
              </w:rPr>
              <w:softHyphen/>
            </w:r>
            <w:r w:rsidRPr="000C5DDB">
              <w:rPr>
                <w:i/>
                <w:iCs/>
              </w:rPr>
              <w:t>myndar</w:t>
            </w:r>
            <w:r>
              <w:rPr>
                <w:i/>
                <w:iCs/>
              </w:rPr>
              <w:softHyphen/>
              <w:t>nämnden.</w:t>
            </w:r>
          </w:p>
        </w:tc>
      </w:tr>
    </w:tbl>
    <w:p w14:paraId="73D57016" w14:textId="77777777" w:rsidR="00D4080F" w:rsidRDefault="00D4080F" w:rsidP="009361F3">
      <w:pPr>
        <w:pStyle w:val="Slutstreck"/>
      </w:pPr>
      <w:r w:rsidRPr="00660EEA">
        <w:t>                      </w:t>
      </w:r>
    </w:p>
    <w:p w14:paraId="5E39F00E" w14:textId="77777777" w:rsidR="00D4080F" w:rsidRPr="00DE7A0F" w:rsidRDefault="00D4080F" w:rsidP="009361F3">
      <w:pPr>
        <w:pStyle w:val="Brdtextmedindrag"/>
      </w:pPr>
      <w:r w:rsidRPr="003A631B">
        <w:t xml:space="preserve">Denna lag träder </w:t>
      </w:r>
      <w:r>
        <w:t>i kraft</w:t>
      </w:r>
      <w:r w:rsidRPr="003A631B">
        <w:t xml:space="preserve"> den 1</w:t>
      </w:r>
      <w:r>
        <w:t> </w:t>
      </w:r>
      <w:r w:rsidRPr="003A631B">
        <w:t>januari 2023.</w:t>
      </w:r>
    </w:p>
    <w:p w14:paraId="6FBB30DC" w14:textId="77777777" w:rsidR="00D4080F" w:rsidRDefault="00D4080F" w:rsidP="009361F3">
      <w:pPr>
        <w:pStyle w:val="Brdtext"/>
      </w:pPr>
    </w:p>
    <w:p w14:paraId="7B4E57B6" w14:textId="77777777" w:rsidR="00D4080F" w:rsidRDefault="00D4080F" w:rsidP="009361F3">
      <w:pPr>
        <w:pStyle w:val="Brdtextmedindrag"/>
        <w:sectPr w:rsidR="00D4080F" w:rsidSect="009361F3">
          <w:headerReference w:type="even" r:id="rId207"/>
          <w:headerReference w:type="default" r:id="rId208"/>
          <w:footerReference w:type="even" r:id="rId209"/>
          <w:footerReference w:type="default" r:id="rId210"/>
          <w:footerReference w:type="first" r:id="rId211"/>
          <w:pgSz w:w="9356" w:h="13721" w:code="9"/>
          <w:pgMar w:top="794" w:right="2438" w:bottom="1191" w:left="1021" w:header="0" w:footer="709" w:gutter="0"/>
          <w:cols w:space="708"/>
          <w:docGrid w:linePitch="360"/>
        </w:sectPr>
      </w:pPr>
    </w:p>
    <w:p w14:paraId="0787E19F" w14:textId="67F1F6E4" w:rsidR="00D4080F" w:rsidRPr="004156DE" w:rsidRDefault="00D4080F" w:rsidP="004156DE">
      <w:pPr>
        <w:pStyle w:val="Rubrik2utannumrering"/>
        <w:spacing w:before="0"/>
      </w:pPr>
      <w:r w:rsidRPr="004156DE">
        <w:lastRenderedPageBreak/>
        <w:t>Förslag till lag om ändring i expropriations</w:t>
      </w:r>
      <w:r w:rsidRPr="004156DE">
        <w:softHyphen/>
        <w:t>lagen (1972:719)</w:t>
      </w:r>
    </w:p>
    <w:p w14:paraId="02E75806" w14:textId="77777777" w:rsidR="00D4080F" w:rsidRDefault="00D4080F" w:rsidP="009361F3">
      <w:pPr>
        <w:pStyle w:val="Brdtext"/>
      </w:pPr>
      <w:r>
        <w:t>Härigenom föreskrivs att 3 kap. 2 a § och 5 kap. 5 a §</w:t>
      </w:r>
      <w:r w:rsidRPr="00DB06D4">
        <w:t xml:space="preserve"> </w:t>
      </w:r>
      <w:r>
        <w:t>expropria</w:t>
      </w:r>
      <w:r>
        <w:softHyphen/>
        <w:t xml:space="preserve">tionslagen (1972:719) ska ha följande lydelse. </w:t>
      </w:r>
    </w:p>
    <w:p w14:paraId="002887B2"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4307EA96" w14:textId="77777777" w:rsidTr="00A7016B">
        <w:tc>
          <w:tcPr>
            <w:tcW w:w="2500" w:type="pct"/>
            <w:shd w:val="clear" w:color="auto" w:fill="auto"/>
            <w:tcMar>
              <w:left w:w="0" w:type="dxa"/>
            </w:tcMar>
          </w:tcPr>
          <w:p w14:paraId="2DEA5CE8"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12FB0553" w14:textId="77777777" w:rsidR="00D4080F" w:rsidRPr="005B0E77" w:rsidRDefault="00D4080F" w:rsidP="00A7016B">
            <w:pPr>
              <w:pStyle w:val="Brdtext"/>
              <w:rPr>
                <w:i/>
              </w:rPr>
            </w:pPr>
            <w:r w:rsidRPr="005B0E77">
              <w:rPr>
                <w:i/>
              </w:rPr>
              <w:t>Föreslagen lydelse</w:t>
            </w:r>
          </w:p>
        </w:tc>
      </w:tr>
    </w:tbl>
    <w:p w14:paraId="21BF677E" w14:textId="77777777" w:rsidR="00D4080F" w:rsidRPr="00F2543B" w:rsidRDefault="00D4080F" w:rsidP="009361F3">
      <w:pPr>
        <w:pStyle w:val="Brdtext"/>
        <w:spacing w:before="230"/>
        <w:jc w:val="center"/>
        <w:rPr>
          <w:b/>
          <w:bCs/>
        </w:rPr>
      </w:pPr>
      <w:r w:rsidRPr="00F2543B">
        <w:rPr>
          <w:b/>
          <w:bCs/>
        </w:rPr>
        <w:t>3</w:t>
      </w:r>
      <w:r>
        <w:rPr>
          <w:b/>
          <w:bCs/>
        </w:rPr>
        <w:t> kap.</w:t>
      </w:r>
      <w:r w:rsidRPr="00F2543B">
        <w:rPr>
          <w:b/>
          <w:bCs/>
        </w:rPr>
        <w:t xml:space="preserve"> </w:t>
      </w:r>
    </w:p>
    <w:p w14:paraId="46F20EEF" w14:textId="77777777" w:rsidR="00D4080F" w:rsidRDefault="00D4080F" w:rsidP="009361F3">
      <w:pPr>
        <w:pStyle w:val="Brdtext"/>
        <w:jc w:val="center"/>
      </w:pPr>
      <w:r>
        <w:t>2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446A499" w14:textId="77777777" w:rsidTr="00A7016B">
        <w:tc>
          <w:tcPr>
            <w:tcW w:w="2500" w:type="pct"/>
            <w:shd w:val="clear" w:color="auto" w:fill="auto"/>
            <w:tcMar>
              <w:left w:w="0" w:type="dxa"/>
            </w:tcMar>
          </w:tcPr>
          <w:p w14:paraId="4F33CF93" w14:textId="77777777" w:rsidR="00D4080F" w:rsidRDefault="00D4080F" w:rsidP="00A7016B">
            <w:pPr>
              <w:pStyle w:val="Brdtextmedindrag"/>
              <w:ind w:firstLine="0"/>
            </w:pPr>
            <w:r w:rsidRPr="00E34774">
              <w:t>Om ansökan om expropria</w:t>
            </w:r>
            <w:r>
              <w:softHyphen/>
            </w:r>
            <w:r w:rsidRPr="00E34774">
              <w:t>tions</w:t>
            </w:r>
            <w:r>
              <w:softHyphen/>
            </w:r>
            <w:r w:rsidRPr="00E34774">
              <w:t>till</w:t>
            </w:r>
            <w:r>
              <w:softHyphen/>
            </w:r>
            <w:r w:rsidRPr="00E34774">
              <w:t>stånd avser en fastighet som ägs av ett upplöst bolag eller en annan upplöst sammanslut</w:t>
            </w:r>
            <w:r>
              <w:softHyphen/>
            </w:r>
            <w:r w:rsidRPr="00E34774">
              <w:t xml:space="preserve">ning, får </w:t>
            </w:r>
            <w:r w:rsidRPr="00E34774">
              <w:rPr>
                <w:i/>
                <w:iCs/>
              </w:rPr>
              <w:t>över</w:t>
            </w:r>
            <w:r>
              <w:rPr>
                <w:i/>
                <w:iCs/>
              </w:rPr>
              <w:softHyphen/>
            </w:r>
            <w:r w:rsidRPr="00E34774">
              <w:rPr>
                <w:i/>
                <w:iCs/>
              </w:rPr>
              <w:t>förmyndaren</w:t>
            </w:r>
            <w:r w:rsidRPr="00E34774">
              <w:t xml:space="preserve"> för</w:t>
            </w:r>
            <w:r>
              <w:softHyphen/>
            </w:r>
            <w:r w:rsidRPr="00E34774">
              <w:t>ordna</w:t>
            </w:r>
            <w:r w:rsidRPr="005E13BF">
              <w:rPr>
                <w:spacing w:val="-5"/>
              </w:rPr>
              <w:t xml:space="preserve"> god man som avses i 11 kap</w:t>
            </w:r>
            <w:r>
              <w:t>.</w:t>
            </w:r>
            <w:r w:rsidRPr="00E34774">
              <w:t xml:space="preserve"> föräldrabalken att fö</w:t>
            </w:r>
            <w:r>
              <w:softHyphen/>
            </w:r>
            <w:r w:rsidRPr="00E34774">
              <w:t>reträda sam</w:t>
            </w:r>
            <w:r>
              <w:softHyphen/>
            </w:r>
            <w:r w:rsidRPr="00E34774">
              <w:t>manslutningen i frågor som rör expropriationen</w:t>
            </w:r>
            <w:r>
              <w:t>.</w:t>
            </w:r>
          </w:p>
        </w:tc>
        <w:tc>
          <w:tcPr>
            <w:tcW w:w="2500" w:type="pct"/>
            <w:shd w:val="clear" w:color="auto" w:fill="auto"/>
            <w:tcMar>
              <w:right w:w="0" w:type="dxa"/>
            </w:tcMar>
          </w:tcPr>
          <w:p w14:paraId="11AF11B2" w14:textId="77777777" w:rsidR="00D4080F" w:rsidRPr="00E34774" w:rsidRDefault="00D4080F" w:rsidP="00A7016B">
            <w:pPr>
              <w:pStyle w:val="Brdtextmedindrag"/>
              <w:ind w:firstLine="0"/>
            </w:pPr>
            <w:r w:rsidRPr="00E34774">
              <w:t>Om</w:t>
            </w:r>
            <w:r w:rsidRPr="005E13BF">
              <w:rPr>
                <w:spacing w:val="-4"/>
              </w:rPr>
              <w:t xml:space="preserve"> </w:t>
            </w:r>
            <w:r w:rsidRPr="005E13BF">
              <w:rPr>
                <w:i/>
                <w:iCs/>
                <w:spacing w:val="-4"/>
              </w:rPr>
              <w:t xml:space="preserve">en </w:t>
            </w:r>
            <w:r w:rsidRPr="005E13BF">
              <w:rPr>
                <w:spacing w:val="-4"/>
              </w:rPr>
              <w:t>ansökan om expropria</w:t>
            </w:r>
            <w:r w:rsidRPr="005E13BF">
              <w:rPr>
                <w:spacing w:val="-4"/>
              </w:rPr>
              <w:softHyphen/>
              <w:t>tions</w:t>
            </w:r>
            <w:r>
              <w:rPr>
                <w:spacing w:val="-4"/>
              </w:rPr>
              <w:softHyphen/>
            </w:r>
            <w:r w:rsidRPr="005E13BF">
              <w:rPr>
                <w:spacing w:val="-4"/>
              </w:rPr>
              <w:t>tillstånd</w:t>
            </w:r>
            <w:r w:rsidRPr="00E34774">
              <w:t xml:space="preserve"> avser en fastighet som ägs av ett upplöst bolag eller en annan upplöst sammanslut</w:t>
            </w:r>
            <w:r>
              <w:softHyphen/>
            </w:r>
            <w:r w:rsidRPr="00E34774">
              <w:t xml:space="preserve">ning, får </w:t>
            </w:r>
            <w:r w:rsidRPr="00E34774">
              <w:rPr>
                <w:i/>
                <w:iCs/>
              </w:rPr>
              <w:t>över</w:t>
            </w:r>
            <w:r>
              <w:rPr>
                <w:i/>
                <w:iCs/>
              </w:rPr>
              <w:softHyphen/>
            </w:r>
            <w:r w:rsidRPr="00E34774">
              <w:rPr>
                <w:i/>
                <w:iCs/>
              </w:rPr>
              <w:t>förmyndar</w:t>
            </w:r>
            <w:r>
              <w:rPr>
                <w:i/>
                <w:iCs/>
              </w:rPr>
              <w:t>nämnden</w:t>
            </w:r>
            <w:r w:rsidRPr="00E34774">
              <w:t xml:space="preserve"> förordna</w:t>
            </w:r>
            <w:r>
              <w:t xml:space="preserve"> </w:t>
            </w:r>
            <w:r>
              <w:rPr>
                <w:i/>
                <w:iCs/>
              </w:rPr>
              <w:t>en</w:t>
            </w:r>
            <w:r w:rsidRPr="00E34774">
              <w:t xml:space="preserve"> god man som avses i 11</w:t>
            </w:r>
            <w:r>
              <w:t> kap.</w:t>
            </w:r>
            <w:r w:rsidRPr="00E34774">
              <w:t xml:space="preserve"> för</w:t>
            </w:r>
            <w:r>
              <w:softHyphen/>
            </w:r>
            <w:r w:rsidRPr="00E34774">
              <w:t>äldrabalken att före</w:t>
            </w:r>
            <w:r>
              <w:softHyphen/>
            </w:r>
            <w:r w:rsidRPr="00E34774">
              <w:t>träda samman</w:t>
            </w:r>
            <w:r>
              <w:softHyphen/>
            </w:r>
            <w:r w:rsidRPr="00E34774">
              <w:t>slutningen i frågor som rör expro</w:t>
            </w:r>
            <w:r>
              <w:softHyphen/>
            </w:r>
            <w:r w:rsidRPr="00E34774">
              <w:t>priationen.</w:t>
            </w:r>
          </w:p>
        </w:tc>
      </w:tr>
      <w:tr w:rsidR="009361F3" w14:paraId="16CC2CC6" w14:textId="77777777" w:rsidTr="00A7016B">
        <w:tc>
          <w:tcPr>
            <w:tcW w:w="2500" w:type="pct"/>
            <w:shd w:val="clear" w:color="auto" w:fill="auto"/>
            <w:tcMar>
              <w:left w:w="0" w:type="dxa"/>
            </w:tcMar>
          </w:tcPr>
          <w:p w14:paraId="25252746" w14:textId="77777777" w:rsidR="00D4080F" w:rsidRPr="00A86BBE" w:rsidRDefault="00D4080F" w:rsidP="00A7016B">
            <w:pPr>
              <w:pStyle w:val="Brdtextmedindrag"/>
            </w:pPr>
            <w:r w:rsidRPr="00E34774">
              <w:t>Om en god man behöver för</w:t>
            </w:r>
            <w:r>
              <w:softHyphen/>
            </w:r>
            <w:r w:rsidRPr="00E34774">
              <w:t>ord</w:t>
            </w:r>
            <w:r>
              <w:softHyphen/>
            </w:r>
            <w:r w:rsidRPr="00E34774">
              <w:t xml:space="preserve">nas enligt första stycket, </w:t>
            </w:r>
            <w:r w:rsidRPr="00E34774">
              <w:rPr>
                <w:i/>
                <w:iCs/>
              </w:rPr>
              <w:t>skall</w:t>
            </w:r>
            <w:r w:rsidRPr="00E34774">
              <w:t xml:space="preserve"> rege</w:t>
            </w:r>
            <w:r>
              <w:softHyphen/>
            </w:r>
            <w:r w:rsidRPr="00E34774">
              <w:t>ringen eller den myndighet som av</w:t>
            </w:r>
            <w:r>
              <w:softHyphen/>
            </w:r>
            <w:r w:rsidRPr="00E34774">
              <w:t>ses i 1</w:t>
            </w:r>
            <w:r>
              <w:t> §</w:t>
            </w:r>
            <w:r w:rsidRPr="00E34774">
              <w:t xml:space="preserve"> andra stycket an</w:t>
            </w:r>
            <w:r>
              <w:softHyphen/>
            </w:r>
            <w:r w:rsidRPr="00E34774">
              <w:t xml:space="preserve">mäla detta hos </w:t>
            </w:r>
            <w:r w:rsidRPr="00E34774">
              <w:rPr>
                <w:i/>
                <w:iCs/>
              </w:rPr>
              <w:t>överförmyn</w:t>
            </w:r>
            <w:r>
              <w:rPr>
                <w:i/>
                <w:iCs/>
              </w:rPr>
              <w:softHyphen/>
            </w:r>
            <w:r w:rsidRPr="00E34774">
              <w:rPr>
                <w:i/>
                <w:iCs/>
              </w:rPr>
              <w:t>daren</w:t>
            </w:r>
            <w:r>
              <w:rPr>
                <w:i/>
                <w:iCs/>
              </w:rPr>
              <w:t>.</w:t>
            </w:r>
          </w:p>
        </w:tc>
        <w:tc>
          <w:tcPr>
            <w:tcW w:w="2500" w:type="pct"/>
            <w:shd w:val="clear" w:color="auto" w:fill="auto"/>
            <w:tcMar>
              <w:right w:w="0" w:type="dxa"/>
            </w:tcMar>
          </w:tcPr>
          <w:p w14:paraId="1D6069EB" w14:textId="77777777" w:rsidR="00D4080F" w:rsidRPr="00A86BBE" w:rsidRDefault="00D4080F" w:rsidP="00A7016B">
            <w:pPr>
              <w:pStyle w:val="Brdtextmedindrag"/>
            </w:pPr>
            <w:r w:rsidRPr="00E34774">
              <w:t>Om en god man behöver för</w:t>
            </w:r>
            <w:r>
              <w:softHyphen/>
            </w:r>
            <w:r w:rsidRPr="00E34774">
              <w:t>ord</w:t>
            </w:r>
            <w:r>
              <w:softHyphen/>
            </w:r>
            <w:r w:rsidRPr="00E34774">
              <w:t xml:space="preserve">nas enligt första stycket, </w:t>
            </w:r>
            <w:r w:rsidRPr="00E34774">
              <w:rPr>
                <w:i/>
                <w:iCs/>
              </w:rPr>
              <w:t>ska</w:t>
            </w:r>
            <w:r w:rsidRPr="00E34774">
              <w:t xml:space="preserve"> rege</w:t>
            </w:r>
            <w:r>
              <w:softHyphen/>
            </w:r>
            <w:r w:rsidRPr="00E34774">
              <w:t>ringen eller den myndighet som av</w:t>
            </w:r>
            <w:r>
              <w:softHyphen/>
            </w:r>
            <w:r w:rsidRPr="00E34774">
              <w:t>ses i 1</w:t>
            </w:r>
            <w:r>
              <w:t> §</w:t>
            </w:r>
            <w:r w:rsidRPr="00E34774">
              <w:t xml:space="preserve"> andra stycket anmäla detta hos </w:t>
            </w:r>
            <w:r w:rsidRPr="00E34774">
              <w:rPr>
                <w:i/>
                <w:iCs/>
              </w:rPr>
              <w:t>överförmyndar</w:t>
            </w:r>
            <w:r>
              <w:rPr>
                <w:i/>
                <w:iCs/>
              </w:rPr>
              <w:softHyphen/>
              <w:t>nämnden.</w:t>
            </w:r>
          </w:p>
        </w:tc>
      </w:tr>
    </w:tbl>
    <w:p w14:paraId="31DE5796" w14:textId="77777777" w:rsidR="00D4080F" w:rsidRDefault="00D4080F" w:rsidP="009361F3">
      <w:pPr>
        <w:pStyle w:val="Brdtext"/>
        <w:spacing w:before="230"/>
        <w:jc w:val="center"/>
        <w:rPr>
          <w:b/>
        </w:rPr>
      </w:pPr>
      <w:r>
        <w:rPr>
          <w:b/>
        </w:rPr>
        <w:t>5 kap.</w:t>
      </w:r>
    </w:p>
    <w:p w14:paraId="39D2DD0D" w14:textId="77777777" w:rsidR="00D4080F" w:rsidRDefault="00D4080F" w:rsidP="009361F3">
      <w:pPr>
        <w:pStyle w:val="Brdtext"/>
        <w:jc w:val="center"/>
      </w:pPr>
      <w:r>
        <w:t>5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C98DEC9" w14:textId="77777777" w:rsidTr="00A7016B">
        <w:tc>
          <w:tcPr>
            <w:tcW w:w="2500" w:type="pct"/>
            <w:shd w:val="clear" w:color="auto" w:fill="auto"/>
            <w:tcMar>
              <w:left w:w="0" w:type="dxa"/>
            </w:tcMar>
          </w:tcPr>
          <w:p w14:paraId="6977011B" w14:textId="77777777" w:rsidR="00D4080F" w:rsidRDefault="00D4080F" w:rsidP="00A7016B">
            <w:pPr>
              <w:pStyle w:val="Brdtextmedindrag"/>
              <w:ind w:firstLine="0"/>
            </w:pPr>
            <w:r w:rsidRPr="00E34774">
              <w:t>Om talan avser en fastighet som ägs av ett upplöst bolag eller en annan upplöst samman</w:t>
            </w:r>
            <w:r>
              <w:softHyphen/>
            </w:r>
            <w:r w:rsidRPr="00E34774">
              <w:t>slut</w:t>
            </w:r>
            <w:r>
              <w:softHyphen/>
            </w:r>
            <w:r w:rsidRPr="00E34774">
              <w:t xml:space="preserve">ning, får </w:t>
            </w:r>
            <w:r w:rsidRPr="00E34774">
              <w:rPr>
                <w:i/>
                <w:iCs/>
              </w:rPr>
              <w:t>över</w:t>
            </w:r>
            <w:r>
              <w:rPr>
                <w:i/>
                <w:iCs/>
              </w:rPr>
              <w:softHyphen/>
            </w:r>
            <w:r w:rsidRPr="00E34774">
              <w:rPr>
                <w:i/>
                <w:iCs/>
              </w:rPr>
              <w:t>förmyndaren</w:t>
            </w:r>
            <w:r w:rsidRPr="00E34774">
              <w:t xml:space="preserve"> för</w:t>
            </w:r>
            <w:r>
              <w:softHyphen/>
            </w:r>
            <w:r w:rsidRPr="00E34774">
              <w:t xml:space="preserve">ordna </w:t>
            </w:r>
            <w:r w:rsidRPr="00FB2821">
              <w:rPr>
                <w:spacing w:val="-5"/>
              </w:rPr>
              <w:t>god man som avses i 11 kap.</w:t>
            </w:r>
            <w:r w:rsidRPr="00E34774">
              <w:t xml:space="preserve"> föräldrabalken att fö</w:t>
            </w:r>
            <w:r>
              <w:softHyphen/>
            </w:r>
            <w:r w:rsidRPr="00E34774">
              <w:t>reträda sam</w:t>
            </w:r>
            <w:r>
              <w:softHyphen/>
            </w:r>
            <w:r w:rsidRPr="00E34774">
              <w:t>manslutningen i frågor som rör expropriationen</w:t>
            </w:r>
            <w:r>
              <w:t>.</w:t>
            </w:r>
          </w:p>
        </w:tc>
        <w:tc>
          <w:tcPr>
            <w:tcW w:w="2500" w:type="pct"/>
            <w:shd w:val="clear" w:color="auto" w:fill="auto"/>
            <w:tcMar>
              <w:right w:w="0" w:type="dxa"/>
            </w:tcMar>
          </w:tcPr>
          <w:p w14:paraId="15724A4B" w14:textId="77777777" w:rsidR="00D4080F" w:rsidRDefault="00D4080F" w:rsidP="00A7016B">
            <w:pPr>
              <w:pStyle w:val="Brdtextmedindrag"/>
              <w:ind w:firstLine="0"/>
            </w:pPr>
            <w:r w:rsidRPr="00E34774">
              <w:t>Om talan avser en fastighet som ägs av ett upplöst bolag eller en annan upplöst sammanslut</w:t>
            </w:r>
            <w:r>
              <w:softHyphen/>
            </w:r>
            <w:r w:rsidRPr="00E34774">
              <w:t xml:space="preserve">ning, får </w:t>
            </w:r>
            <w:r w:rsidRPr="00E34774">
              <w:rPr>
                <w:i/>
                <w:iCs/>
              </w:rPr>
              <w:t>över</w:t>
            </w:r>
            <w:r>
              <w:rPr>
                <w:i/>
                <w:iCs/>
              </w:rPr>
              <w:softHyphen/>
            </w:r>
            <w:r w:rsidRPr="00E34774">
              <w:rPr>
                <w:i/>
                <w:iCs/>
              </w:rPr>
              <w:t>förmyndar</w:t>
            </w:r>
            <w:r>
              <w:rPr>
                <w:i/>
                <w:iCs/>
              </w:rPr>
              <w:softHyphen/>
              <w:t>nämnden</w:t>
            </w:r>
            <w:r w:rsidRPr="00E34774">
              <w:t xml:space="preserve"> förordna</w:t>
            </w:r>
            <w:r>
              <w:t xml:space="preserve"> </w:t>
            </w:r>
            <w:r>
              <w:rPr>
                <w:i/>
                <w:iCs/>
              </w:rPr>
              <w:t>en</w:t>
            </w:r>
            <w:r w:rsidRPr="00E34774">
              <w:t xml:space="preserve"> god man som avses i 11</w:t>
            </w:r>
            <w:r>
              <w:t> kap.</w:t>
            </w:r>
            <w:r w:rsidRPr="00E34774">
              <w:t xml:space="preserve"> för</w:t>
            </w:r>
            <w:r>
              <w:softHyphen/>
            </w:r>
            <w:r w:rsidRPr="00E34774">
              <w:t>äldrabalken att före</w:t>
            </w:r>
            <w:r>
              <w:softHyphen/>
            </w:r>
            <w:r w:rsidRPr="00E34774">
              <w:t>träda samman</w:t>
            </w:r>
            <w:r>
              <w:softHyphen/>
            </w:r>
            <w:r w:rsidRPr="00E34774">
              <w:t>slutningen i frågor som rör expro</w:t>
            </w:r>
            <w:r>
              <w:softHyphen/>
            </w:r>
            <w:r w:rsidRPr="00E34774">
              <w:t>priationen</w:t>
            </w:r>
            <w:r>
              <w:t>.</w:t>
            </w:r>
          </w:p>
        </w:tc>
      </w:tr>
      <w:tr w:rsidR="009361F3" w14:paraId="77435201" w14:textId="77777777" w:rsidTr="00A7016B">
        <w:tc>
          <w:tcPr>
            <w:tcW w:w="2500" w:type="pct"/>
            <w:shd w:val="clear" w:color="auto" w:fill="auto"/>
            <w:tcMar>
              <w:left w:w="0" w:type="dxa"/>
            </w:tcMar>
          </w:tcPr>
          <w:p w14:paraId="6FA7A00E" w14:textId="77777777" w:rsidR="00D4080F" w:rsidRPr="00E34774" w:rsidRDefault="00D4080F" w:rsidP="00A7016B">
            <w:pPr>
              <w:pStyle w:val="Brdtextmedindrag"/>
            </w:pPr>
            <w:r w:rsidRPr="00E34774">
              <w:t>Om en god man behöver för</w:t>
            </w:r>
            <w:r>
              <w:softHyphen/>
            </w:r>
            <w:r w:rsidRPr="00E34774">
              <w:t>ord</w:t>
            </w:r>
            <w:r>
              <w:softHyphen/>
            </w:r>
            <w:r w:rsidRPr="00E34774">
              <w:t xml:space="preserve">nas enligt första stycket, </w:t>
            </w:r>
            <w:r w:rsidRPr="00E34774">
              <w:rPr>
                <w:i/>
                <w:iCs/>
              </w:rPr>
              <w:t>skall</w:t>
            </w:r>
            <w:r w:rsidRPr="00E34774">
              <w:t xml:space="preserve"> dom</w:t>
            </w:r>
            <w:r>
              <w:softHyphen/>
            </w:r>
            <w:r w:rsidRPr="00E34774">
              <w:t>stole</w:t>
            </w:r>
            <w:r w:rsidRPr="00FB2821">
              <w:rPr>
                <w:spacing w:val="-4"/>
              </w:rPr>
              <w:t xml:space="preserve">n anmäla detta hos </w:t>
            </w:r>
            <w:r w:rsidRPr="00FB2821">
              <w:rPr>
                <w:i/>
                <w:iCs/>
                <w:spacing w:val="-4"/>
              </w:rPr>
              <w:t>över</w:t>
            </w:r>
            <w:r w:rsidRPr="00FB2821">
              <w:rPr>
                <w:i/>
                <w:iCs/>
                <w:spacing w:val="-4"/>
              </w:rPr>
              <w:softHyphen/>
              <w:t>förmyn</w:t>
            </w:r>
            <w:r>
              <w:rPr>
                <w:i/>
                <w:iCs/>
                <w:spacing w:val="-4"/>
              </w:rPr>
              <w:softHyphen/>
            </w:r>
            <w:r w:rsidRPr="00FB2821">
              <w:rPr>
                <w:i/>
                <w:iCs/>
                <w:spacing w:val="-4"/>
              </w:rPr>
              <w:t>daren</w:t>
            </w:r>
            <w:r>
              <w:rPr>
                <w:i/>
                <w:iCs/>
              </w:rPr>
              <w:t>.</w:t>
            </w:r>
          </w:p>
        </w:tc>
        <w:tc>
          <w:tcPr>
            <w:tcW w:w="2500" w:type="pct"/>
            <w:shd w:val="clear" w:color="auto" w:fill="auto"/>
            <w:tcMar>
              <w:right w:w="0" w:type="dxa"/>
            </w:tcMar>
          </w:tcPr>
          <w:p w14:paraId="0CB42D87" w14:textId="77777777" w:rsidR="00D4080F" w:rsidRPr="00E34774" w:rsidRDefault="00D4080F" w:rsidP="00A7016B">
            <w:pPr>
              <w:pStyle w:val="Brdtextmedindrag"/>
            </w:pPr>
            <w:r w:rsidRPr="00E34774">
              <w:t>Om en god man behöver för</w:t>
            </w:r>
            <w:r>
              <w:softHyphen/>
            </w:r>
            <w:r w:rsidRPr="00E34774">
              <w:t>ord</w:t>
            </w:r>
            <w:r>
              <w:softHyphen/>
            </w:r>
            <w:r w:rsidRPr="00E34774">
              <w:t xml:space="preserve">nas enligt första stycket, </w:t>
            </w:r>
            <w:r w:rsidRPr="00E34774">
              <w:rPr>
                <w:i/>
                <w:iCs/>
              </w:rPr>
              <w:t>ska</w:t>
            </w:r>
            <w:r w:rsidRPr="00E34774">
              <w:t xml:space="preserve"> dom</w:t>
            </w:r>
            <w:r>
              <w:softHyphen/>
            </w:r>
            <w:r w:rsidRPr="00FB2821">
              <w:rPr>
                <w:spacing w:val="-4"/>
              </w:rPr>
              <w:t xml:space="preserve">stolen anmäla detta hos </w:t>
            </w:r>
            <w:r w:rsidRPr="00FB2821">
              <w:rPr>
                <w:i/>
                <w:iCs/>
                <w:spacing w:val="-4"/>
              </w:rPr>
              <w:t>över</w:t>
            </w:r>
            <w:r w:rsidRPr="00FB2821">
              <w:rPr>
                <w:i/>
                <w:iCs/>
                <w:spacing w:val="-4"/>
              </w:rPr>
              <w:softHyphen/>
              <w:t>förmyn</w:t>
            </w:r>
            <w:r>
              <w:rPr>
                <w:i/>
                <w:iCs/>
                <w:spacing w:val="-4"/>
              </w:rPr>
              <w:softHyphen/>
            </w:r>
            <w:r w:rsidRPr="00FB2821">
              <w:rPr>
                <w:i/>
                <w:iCs/>
                <w:spacing w:val="-4"/>
              </w:rPr>
              <w:t>darnämnden</w:t>
            </w:r>
            <w:r>
              <w:rPr>
                <w:i/>
                <w:iCs/>
              </w:rPr>
              <w:t>.</w:t>
            </w:r>
          </w:p>
        </w:tc>
      </w:tr>
    </w:tbl>
    <w:p w14:paraId="6CADF8E1" w14:textId="77777777" w:rsidR="00D4080F" w:rsidRDefault="00D4080F" w:rsidP="009361F3">
      <w:pPr>
        <w:pStyle w:val="Slutstreck"/>
      </w:pPr>
      <w:r w:rsidRPr="00660EEA">
        <w:t>                      </w:t>
      </w:r>
    </w:p>
    <w:p w14:paraId="6931CE24" w14:textId="77777777" w:rsidR="00D4080F" w:rsidRPr="00DE7A0F" w:rsidRDefault="00D4080F" w:rsidP="009361F3">
      <w:pPr>
        <w:pStyle w:val="Brdtextmedindrag"/>
      </w:pPr>
      <w:r>
        <w:t>Denna lag träder i kraft den 1 januari 2023.</w:t>
      </w:r>
    </w:p>
    <w:p w14:paraId="36BE2567" w14:textId="77777777" w:rsidR="00D4080F" w:rsidRDefault="00D4080F" w:rsidP="009361F3">
      <w:pPr>
        <w:pStyle w:val="Brdtextmedindrag"/>
        <w:ind w:firstLine="0"/>
      </w:pPr>
    </w:p>
    <w:p w14:paraId="37ADB098" w14:textId="77777777" w:rsidR="00D4080F" w:rsidRDefault="00D4080F" w:rsidP="009361F3">
      <w:pPr>
        <w:pStyle w:val="Brdtextmedindrag"/>
        <w:ind w:firstLine="0"/>
        <w:sectPr w:rsidR="00D4080F" w:rsidSect="009361F3">
          <w:headerReference w:type="even" r:id="rId212"/>
          <w:headerReference w:type="default" r:id="rId213"/>
          <w:footerReference w:type="even" r:id="rId214"/>
          <w:footerReference w:type="default" r:id="rId215"/>
          <w:footerReference w:type="first" r:id="rId216"/>
          <w:pgSz w:w="9356" w:h="13721" w:code="9"/>
          <w:pgMar w:top="794" w:right="2438" w:bottom="1191" w:left="1021" w:header="0" w:footer="709" w:gutter="0"/>
          <w:cols w:space="708"/>
          <w:docGrid w:linePitch="360"/>
        </w:sectPr>
      </w:pPr>
    </w:p>
    <w:p w14:paraId="1D5C7855" w14:textId="7A5D719E" w:rsidR="00D4080F" w:rsidRPr="004156DE" w:rsidRDefault="00D4080F" w:rsidP="004156DE">
      <w:pPr>
        <w:pStyle w:val="Rubrik2utannumrering"/>
        <w:spacing w:before="0"/>
      </w:pPr>
      <w:r w:rsidRPr="004156DE">
        <w:lastRenderedPageBreak/>
        <w:t>Förslag till lag om ändring i lagen (1993:387) om stöd och service till vissa funktionshindrade</w:t>
      </w:r>
    </w:p>
    <w:p w14:paraId="7F8128CC" w14:textId="77777777" w:rsidR="00D4080F" w:rsidRDefault="00D4080F" w:rsidP="009361F3">
      <w:pPr>
        <w:pStyle w:val="Brdtext"/>
      </w:pPr>
      <w:r>
        <w:t xml:space="preserve">Härigenom föreskrivs att 15 § </w:t>
      </w:r>
      <w:r w:rsidRPr="000B1670">
        <w:t>lagen (1993:387) om stöd och service till vissa funktionshindrade</w:t>
      </w:r>
      <w:r>
        <w:t xml:space="preserve"> ska ha följande lydelse. </w:t>
      </w:r>
    </w:p>
    <w:p w14:paraId="190704BC"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083B6EA9" w14:textId="77777777" w:rsidTr="00A7016B">
        <w:tc>
          <w:tcPr>
            <w:tcW w:w="2500" w:type="pct"/>
            <w:shd w:val="clear" w:color="auto" w:fill="auto"/>
            <w:tcMar>
              <w:left w:w="0" w:type="dxa"/>
            </w:tcMar>
          </w:tcPr>
          <w:p w14:paraId="3D4D660E"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5D51050B" w14:textId="77777777" w:rsidR="00D4080F" w:rsidRPr="005B0E77" w:rsidRDefault="00D4080F" w:rsidP="00A7016B">
            <w:pPr>
              <w:pStyle w:val="Brdtext"/>
              <w:rPr>
                <w:i/>
              </w:rPr>
            </w:pPr>
            <w:r w:rsidRPr="005B0E77">
              <w:rPr>
                <w:i/>
              </w:rPr>
              <w:t>Föreslagen lydelse</w:t>
            </w:r>
          </w:p>
        </w:tc>
      </w:tr>
    </w:tbl>
    <w:p w14:paraId="6B10FFF1" w14:textId="77777777" w:rsidR="00D4080F" w:rsidRDefault="00D4080F" w:rsidP="009361F3">
      <w:pPr>
        <w:pStyle w:val="Brdtext"/>
      </w:pPr>
    </w:p>
    <w:p w14:paraId="0637A363" w14:textId="77777777" w:rsidR="00D4080F" w:rsidRDefault="00D4080F" w:rsidP="009361F3">
      <w:pPr>
        <w:pStyle w:val="Brdtext"/>
        <w:jc w:val="center"/>
      </w:pPr>
      <w:r>
        <w:t>15 §</w:t>
      </w:r>
    </w:p>
    <w:p w14:paraId="1F83B08F" w14:textId="77777777" w:rsidR="00D4080F" w:rsidRDefault="00D4080F" w:rsidP="009361F3">
      <w:pPr>
        <w:pStyle w:val="Brdtextmedindrag"/>
        <w:ind w:firstLine="0"/>
      </w:pPr>
      <w:r>
        <w:t>Till kommunens uppgifter hör att</w:t>
      </w:r>
    </w:p>
    <w:p w14:paraId="1A191C24" w14:textId="77777777" w:rsidR="00D4080F" w:rsidRDefault="00D4080F" w:rsidP="009361F3">
      <w:pPr>
        <w:pStyle w:val="Brdtextmedindrag"/>
      </w:pPr>
      <w:r>
        <w:t>1. fortlöpande följa upp vilka som omfattas av lagen och vilka deras be</w:t>
      </w:r>
      <w:r>
        <w:softHyphen/>
        <w:t>hov av stöd och service är,</w:t>
      </w:r>
    </w:p>
    <w:p w14:paraId="505961C6" w14:textId="77777777" w:rsidR="00D4080F" w:rsidRDefault="00D4080F" w:rsidP="009361F3">
      <w:pPr>
        <w:pStyle w:val="Brdtextmedindrag"/>
      </w:pPr>
      <w:r>
        <w:t>2. verka för att personer som anges i 1 § får sina behov till</w:t>
      </w:r>
      <w:r>
        <w:softHyphen/>
        <w:t>godo</w:t>
      </w:r>
      <w:r>
        <w:softHyphen/>
        <w:t>sedda,</w:t>
      </w:r>
    </w:p>
    <w:p w14:paraId="1008DAD3" w14:textId="77777777" w:rsidR="00D4080F" w:rsidRDefault="00D4080F" w:rsidP="009361F3">
      <w:pPr>
        <w:pStyle w:val="Brdtextmedindrag"/>
      </w:pPr>
      <w:r>
        <w:t>3</w:t>
      </w:r>
      <w:r w:rsidRPr="00FB2821">
        <w:rPr>
          <w:spacing w:val="-2"/>
        </w:rPr>
        <w:t>. informera om mål och medel för verksamheten enligt denna lag,</w:t>
      </w:r>
    </w:p>
    <w:p w14:paraId="3EBF87BA" w14:textId="77777777" w:rsidR="00D4080F" w:rsidRDefault="00D4080F" w:rsidP="009361F3">
      <w:pPr>
        <w:pStyle w:val="Brdtextmedindrag"/>
      </w:pPr>
      <w:r>
        <w:t>4. medverka till att personer som anges i 1 § får tillgång till arbete eller studier,</w:t>
      </w:r>
    </w:p>
    <w:p w14:paraId="54C6B174" w14:textId="77777777" w:rsidR="00D4080F" w:rsidRPr="000B1670" w:rsidRDefault="00D4080F" w:rsidP="009361F3">
      <w:pPr>
        <w:pStyle w:val="Brdtextmedindrag"/>
      </w:pPr>
      <w:r>
        <w:t>5. verka för att det allmänna fritids- och kulturutbudet blir till</w:t>
      </w:r>
      <w:r>
        <w:softHyphen/>
        <w:t>gängligt för personer som anges i 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53A0D65A" w14:textId="77777777" w:rsidTr="00A7016B">
        <w:tc>
          <w:tcPr>
            <w:tcW w:w="2500" w:type="pct"/>
            <w:shd w:val="clear" w:color="auto" w:fill="auto"/>
            <w:tcMar>
              <w:left w:w="0" w:type="dxa"/>
            </w:tcMar>
          </w:tcPr>
          <w:p w14:paraId="65928289" w14:textId="77777777" w:rsidR="00D4080F" w:rsidRDefault="00D4080F" w:rsidP="00A7016B">
            <w:pPr>
              <w:pStyle w:val="Brdtextmedindrag"/>
            </w:pPr>
            <w:r>
              <w:t>6. </w:t>
            </w:r>
            <w:r w:rsidRPr="00FB2821">
              <w:rPr>
                <w:spacing w:val="-4"/>
              </w:rPr>
              <w:t xml:space="preserve">anmäla till </w:t>
            </w:r>
            <w:r w:rsidRPr="00FB2821">
              <w:rPr>
                <w:i/>
                <w:iCs/>
                <w:spacing w:val="-4"/>
              </w:rPr>
              <w:t>överförmyn</w:t>
            </w:r>
            <w:r w:rsidRPr="00FB2821">
              <w:rPr>
                <w:i/>
                <w:iCs/>
                <w:spacing w:val="-4"/>
              </w:rPr>
              <w:softHyphen/>
              <w:t>daren</w:t>
            </w:r>
            <w:r w:rsidRPr="000B1670">
              <w:t xml:space="preserve"> dels när en person som omfattas av 1</w:t>
            </w:r>
            <w:r>
              <w:t> §</w:t>
            </w:r>
            <w:r w:rsidRPr="000B1670">
              <w:t xml:space="preserve"> kan antas behöva förmyn</w:t>
            </w:r>
            <w:r>
              <w:softHyphen/>
            </w:r>
            <w:r w:rsidRPr="000B1670">
              <w:t>dare, förvaltare eller god man, dels när ett förmynderskap, för</w:t>
            </w:r>
            <w:r>
              <w:softHyphen/>
            </w:r>
            <w:r w:rsidRPr="000B1670">
              <w:t>valtarskap eller godmanskap bör kunna upp</w:t>
            </w:r>
            <w:r>
              <w:softHyphen/>
            </w:r>
            <w:r w:rsidRPr="000B1670">
              <w:t>höra</w:t>
            </w:r>
            <w:r>
              <w:t>,</w:t>
            </w:r>
          </w:p>
        </w:tc>
        <w:tc>
          <w:tcPr>
            <w:tcW w:w="2500" w:type="pct"/>
            <w:shd w:val="clear" w:color="auto" w:fill="auto"/>
            <w:tcMar>
              <w:right w:w="0" w:type="dxa"/>
            </w:tcMar>
          </w:tcPr>
          <w:p w14:paraId="40A6A1FA" w14:textId="77777777" w:rsidR="00D4080F" w:rsidRDefault="00D4080F" w:rsidP="00A7016B">
            <w:pPr>
              <w:pStyle w:val="Brdtextmedindrag"/>
            </w:pPr>
            <w:r>
              <w:t>6. </w:t>
            </w:r>
            <w:r w:rsidRPr="000B1670">
              <w:t xml:space="preserve">anmäla till </w:t>
            </w:r>
            <w:r w:rsidRPr="000B1670">
              <w:rPr>
                <w:i/>
                <w:iCs/>
              </w:rPr>
              <w:t>överförmyndar</w:t>
            </w:r>
            <w:r>
              <w:rPr>
                <w:i/>
                <w:iCs/>
              </w:rPr>
              <w:softHyphen/>
              <w:t>nämnden</w:t>
            </w:r>
            <w:r w:rsidRPr="000B1670">
              <w:t xml:space="preserve"> dels när en person som omfattas av 1</w:t>
            </w:r>
            <w:r>
              <w:t> §</w:t>
            </w:r>
            <w:r w:rsidRPr="000B1670">
              <w:t xml:space="preserve"> kan antas behöva förmyndare, förvaltare eller god </w:t>
            </w:r>
            <w:r w:rsidRPr="00FB2821">
              <w:rPr>
                <w:spacing w:val="-2"/>
              </w:rPr>
              <w:t>man, dels när ett förmynder</w:t>
            </w:r>
            <w:r w:rsidRPr="00FB2821">
              <w:rPr>
                <w:spacing w:val="-2"/>
              </w:rPr>
              <w:softHyphen/>
              <w:t>skap,</w:t>
            </w:r>
            <w:r w:rsidRPr="000B1670">
              <w:t xml:space="preserve"> förvaltarskap eller godmanskap bör kunna upphöra</w:t>
            </w:r>
            <w:r>
              <w:t>,</w:t>
            </w:r>
          </w:p>
        </w:tc>
      </w:tr>
    </w:tbl>
    <w:p w14:paraId="5C4C0F10" w14:textId="77777777" w:rsidR="00D4080F" w:rsidRDefault="00D4080F" w:rsidP="009361F3">
      <w:pPr>
        <w:pStyle w:val="Brdtextmedindrag"/>
      </w:pPr>
      <w:r>
        <w:t>7. samverka med organisationer som företräder människor med omfat</w:t>
      </w:r>
      <w:r>
        <w:softHyphen/>
        <w:t>tande funktionshinder,</w:t>
      </w:r>
    </w:p>
    <w:p w14:paraId="6CEAC6E1" w14:textId="77777777" w:rsidR="00D4080F" w:rsidRDefault="00D4080F" w:rsidP="009361F3">
      <w:pPr>
        <w:pStyle w:val="Brdtextmedindrag"/>
      </w:pPr>
      <w:r>
        <w:t>8. anmäla till Försäkringskassan när någon som har ansökt om bitr</w:t>
      </w:r>
      <w:r w:rsidRPr="00FB2821">
        <w:rPr>
          <w:spacing w:val="-2"/>
        </w:rPr>
        <w:t>äde av personlig assistent eller ekonomiskt stöd till sådan assistans</w:t>
      </w:r>
      <w:r>
        <w:t xml:space="preserve"> enligt 9 § 2 kan antas ha rätt till assistansersättning enligt 51 kap. socialförsäkrings</w:t>
      </w:r>
      <w:r>
        <w:softHyphen/>
        <w:t>balken,</w:t>
      </w:r>
    </w:p>
    <w:p w14:paraId="05DC9F6D" w14:textId="77777777" w:rsidR="00D4080F" w:rsidRDefault="00D4080F" w:rsidP="009361F3">
      <w:pPr>
        <w:pStyle w:val="Brdtextmedindrag"/>
      </w:pPr>
      <w:r>
        <w:t>9. underrätta Försäkringskassan när någon som får assistans</w:t>
      </w:r>
      <w:r>
        <w:softHyphen/>
        <w:t>ersät</w:t>
      </w:r>
      <w:r w:rsidRPr="00FB2821">
        <w:rPr>
          <w:spacing w:val="-2"/>
        </w:rPr>
        <w:t>t</w:t>
      </w:r>
      <w:r w:rsidRPr="00FB2821">
        <w:rPr>
          <w:spacing w:val="-2"/>
        </w:rPr>
        <w:softHyphen/>
        <w:t>ning enligt 51 kap. socialförsäkringsbalken beviljas boende med</w:t>
      </w:r>
      <w:r>
        <w:t xml:space="preserve"> särskild service, daglig verksamhet, barnomsorg eller någon annan insats som kan påverka behovet av personlig assistans,</w:t>
      </w:r>
    </w:p>
    <w:p w14:paraId="7BDCCB78" w14:textId="77777777" w:rsidR="00D4080F" w:rsidRDefault="00D4080F" w:rsidP="009361F3">
      <w:pPr>
        <w:pStyle w:val="Brdtextmedindrag"/>
      </w:pPr>
      <w:r>
        <w:t xml:space="preserve">10. anmäla till Försäkringskassan om det finns anledning att anta </w:t>
      </w:r>
      <w:r w:rsidRPr="0083029D">
        <w:rPr>
          <w:spacing w:val="-4"/>
        </w:rPr>
        <w:t>att as</w:t>
      </w:r>
      <w:r>
        <w:rPr>
          <w:spacing w:val="-4"/>
        </w:rPr>
        <w:softHyphen/>
      </w:r>
      <w:r w:rsidRPr="0083029D">
        <w:rPr>
          <w:spacing w:val="-4"/>
        </w:rPr>
        <w:t>sistansersättning enligt 51 kap. socialförsäkringsbalken används</w:t>
      </w:r>
      <w:r>
        <w:t xml:space="preserve"> för annat än köp av personlig assistans eller kostnader för personliga assistenter, och</w:t>
      </w:r>
    </w:p>
    <w:p w14:paraId="6076C79B" w14:textId="77777777" w:rsidR="00D4080F" w:rsidRDefault="00D4080F" w:rsidP="009361F3">
      <w:pPr>
        <w:pStyle w:val="Brdtextmedindrag"/>
      </w:pPr>
      <w:r>
        <w:t>11. anmäla till Inspektionen för vård och omsorg om det finns anledning att anta att en tillståndshavares lämplighet för att bedriva verksamhet med personlig assistans kan ifrågasättas.</w:t>
      </w:r>
    </w:p>
    <w:p w14:paraId="47D47FD1" w14:textId="77777777" w:rsidR="00D4080F" w:rsidRDefault="00D4080F" w:rsidP="009361F3">
      <w:pPr>
        <w:pStyle w:val="Slutstreck"/>
      </w:pPr>
      <w:r w:rsidRPr="00660EEA">
        <w:t>                      </w:t>
      </w:r>
    </w:p>
    <w:p w14:paraId="3E384E17" w14:textId="77777777" w:rsidR="00D4080F" w:rsidRDefault="00D4080F" w:rsidP="009361F3">
      <w:pPr>
        <w:pStyle w:val="Brdtextmedindrag"/>
      </w:pPr>
      <w:r w:rsidRPr="000E4B76">
        <w:t xml:space="preserve">Denna lag träder </w:t>
      </w:r>
      <w:r>
        <w:t>i kraft</w:t>
      </w:r>
      <w:r w:rsidRPr="000E4B76">
        <w:t xml:space="preserve"> den 1</w:t>
      </w:r>
      <w:r>
        <w:t> </w:t>
      </w:r>
      <w:r w:rsidRPr="000E4B76">
        <w:t>januari 2023.</w:t>
      </w:r>
    </w:p>
    <w:p w14:paraId="1118A80B" w14:textId="77777777" w:rsidR="00D4080F" w:rsidRPr="00DE7A0F" w:rsidRDefault="00D4080F" w:rsidP="009361F3">
      <w:pPr>
        <w:pStyle w:val="Brdtextmedindrag"/>
      </w:pPr>
    </w:p>
    <w:p w14:paraId="79F35FBF" w14:textId="77777777" w:rsidR="00D4080F" w:rsidRDefault="00D4080F" w:rsidP="009361F3">
      <w:pPr>
        <w:pStyle w:val="Brdtext"/>
        <w:sectPr w:rsidR="00D4080F" w:rsidSect="009361F3">
          <w:headerReference w:type="even" r:id="rId217"/>
          <w:headerReference w:type="default" r:id="rId218"/>
          <w:footerReference w:type="even" r:id="rId219"/>
          <w:footerReference w:type="default" r:id="rId220"/>
          <w:footerReference w:type="first" r:id="rId221"/>
          <w:pgSz w:w="9356" w:h="13721" w:code="9"/>
          <w:pgMar w:top="794" w:right="2438" w:bottom="1191" w:left="1021" w:header="0" w:footer="709" w:gutter="0"/>
          <w:cols w:space="708"/>
          <w:docGrid w:linePitch="360"/>
        </w:sectPr>
      </w:pPr>
    </w:p>
    <w:p w14:paraId="08AD139B" w14:textId="0B2F77BC" w:rsidR="00D4080F" w:rsidRPr="004156DE" w:rsidRDefault="00D4080F" w:rsidP="004156DE">
      <w:pPr>
        <w:pStyle w:val="Rubrik2utannumrering"/>
        <w:spacing w:before="0"/>
      </w:pPr>
      <w:r w:rsidRPr="004156DE">
        <w:lastRenderedPageBreak/>
        <w:t>Förslag till lag om ändring i lagen (1998:1479) om värdepapperscentraler och kontoföring av finansiella instrument</w:t>
      </w:r>
    </w:p>
    <w:p w14:paraId="72D5E677" w14:textId="77777777" w:rsidR="00D4080F" w:rsidRDefault="00D4080F" w:rsidP="009361F3">
      <w:pPr>
        <w:pStyle w:val="Brdtext"/>
      </w:pPr>
      <w:r>
        <w:t xml:space="preserve">Härigenom föreskrivs att 8 kap. 2 a § </w:t>
      </w:r>
      <w:r w:rsidRPr="00EA4457">
        <w:t>lagen (1998:1479) om värde</w:t>
      </w:r>
      <w:r>
        <w:softHyphen/>
      </w:r>
      <w:r w:rsidRPr="00EA4457">
        <w:t>papper</w:t>
      </w:r>
      <w:r>
        <w:softHyphen/>
      </w:r>
      <w:r w:rsidRPr="00EA4457">
        <w:t>scentraler och kontoföring av finansiella instrument</w:t>
      </w:r>
      <w:r>
        <w:t xml:space="preserve"> ska ha följande ly</w:t>
      </w:r>
      <w:r>
        <w:softHyphen/>
        <w:t xml:space="preserve">delse. </w:t>
      </w:r>
    </w:p>
    <w:p w14:paraId="12F7562C"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37F744A9" w14:textId="77777777" w:rsidTr="00A7016B">
        <w:tc>
          <w:tcPr>
            <w:tcW w:w="2500" w:type="pct"/>
            <w:shd w:val="clear" w:color="auto" w:fill="auto"/>
            <w:tcMar>
              <w:left w:w="0" w:type="dxa"/>
            </w:tcMar>
          </w:tcPr>
          <w:p w14:paraId="35B1A20A"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7AA21B1E" w14:textId="77777777" w:rsidR="00D4080F" w:rsidRPr="005B0E77" w:rsidRDefault="00D4080F" w:rsidP="00A7016B">
            <w:pPr>
              <w:pStyle w:val="Brdtext"/>
              <w:rPr>
                <w:i/>
              </w:rPr>
            </w:pPr>
            <w:r w:rsidRPr="005B0E77">
              <w:rPr>
                <w:i/>
              </w:rPr>
              <w:t>Föreslagen lydelse</w:t>
            </w:r>
          </w:p>
        </w:tc>
      </w:tr>
    </w:tbl>
    <w:p w14:paraId="2411DD7D" w14:textId="77777777" w:rsidR="00D4080F" w:rsidRDefault="00D4080F" w:rsidP="009361F3">
      <w:pPr>
        <w:pStyle w:val="Brdtext"/>
        <w:spacing w:before="230"/>
        <w:jc w:val="center"/>
        <w:rPr>
          <w:b/>
        </w:rPr>
      </w:pPr>
      <w:r>
        <w:rPr>
          <w:b/>
        </w:rPr>
        <w:t>8 kap.</w:t>
      </w:r>
    </w:p>
    <w:p w14:paraId="5C6AD2EF" w14:textId="77777777" w:rsidR="00D4080F" w:rsidRDefault="00D4080F" w:rsidP="009361F3">
      <w:pPr>
        <w:pStyle w:val="Brdtext"/>
        <w:jc w:val="center"/>
      </w:pPr>
      <w:r>
        <w:t>2 a §</w:t>
      </w:r>
    </w:p>
    <w:p w14:paraId="092B0274" w14:textId="77777777" w:rsidR="00D4080F" w:rsidRPr="00EA4457" w:rsidRDefault="00D4080F" w:rsidP="009361F3">
      <w:pPr>
        <w:pStyle w:val="Brdtextmedindrag"/>
        <w:ind w:firstLine="0"/>
      </w:pPr>
      <w:r w:rsidRPr="00EA4457">
        <w:t>En svensk värdepapperscentral och ett kontoförande institut är skyldiga att lämna ut uppgifter om enskildas förhållanden till före</w:t>
      </w:r>
      <w:r>
        <w:softHyphen/>
      </w:r>
      <w:r w:rsidRPr="00EA4457">
        <w:t>taget, om det under en utredning enligt bestämmelserna om för</w:t>
      </w:r>
      <w:r>
        <w:softHyphen/>
      </w:r>
      <w:r w:rsidRPr="00EA4457">
        <w:t>undersökning i brottmål begärs av undersökningsledaren eller om det begärs av åklagare i ett ärende om rättslig hjälp i brottmål, på framställning av en annan stat eller en mellan</w:t>
      </w:r>
      <w:r>
        <w:softHyphen/>
      </w:r>
      <w:r w:rsidRPr="00EA4457">
        <w:t>folklig domstol, eller i ett ärende om erkännande och verkställighet av en europeisk utred</w:t>
      </w:r>
      <w:r>
        <w:softHyphen/>
      </w:r>
      <w:r w:rsidRPr="00EA4457">
        <w:t>ningsorder. Uppgifterna ska lämnas ut utan dröjsmål och i elektro</w:t>
      </w:r>
      <w:r>
        <w:softHyphen/>
      </w:r>
      <w:r w:rsidRPr="00EA4457">
        <w:t>nisk form</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220783C" w14:textId="77777777" w:rsidTr="00A7016B">
        <w:tc>
          <w:tcPr>
            <w:tcW w:w="2500" w:type="pct"/>
            <w:shd w:val="clear" w:color="auto" w:fill="auto"/>
            <w:tcMar>
              <w:left w:w="0" w:type="dxa"/>
            </w:tcMar>
          </w:tcPr>
          <w:p w14:paraId="5209D7A2" w14:textId="77777777" w:rsidR="00D4080F" w:rsidRDefault="00D4080F" w:rsidP="00A7016B">
            <w:pPr>
              <w:pStyle w:val="Brdtextmedindrag"/>
            </w:pPr>
            <w:r w:rsidRPr="00EA4457">
              <w:t>Bestämmelser om skyldighet för värdepapperscentraler och konto</w:t>
            </w:r>
            <w:r>
              <w:softHyphen/>
            </w:r>
            <w:r w:rsidRPr="00EA4457">
              <w:t>fö</w:t>
            </w:r>
            <w:r>
              <w:softHyphen/>
            </w:r>
            <w:r w:rsidRPr="00EA4457">
              <w:t>rande institut att lämna uppg</w:t>
            </w:r>
            <w:r w:rsidRPr="004D6881">
              <w:rPr>
                <w:spacing w:val="-5"/>
              </w:rPr>
              <w:t xml:space="preserve">ifter till </w:t>
            </w:r>
            <w:r w:rsidRPr="004D6881">
              <w:rPr>
                <w:i/>
                <w:iCs/>
                <w:spacing w:val="-5"/>
              </w:rPr>
              <w:t>överförmyndaren</w:t>
            </w:r>
            <w:r w:rsidRPr="004D6881">
              <w:rPr>
                <w:spacing w:val="-5"/>
              </w:rPr>
              <w:t xml:space="preserve"> finns</w:t>
            </w:r>
            <w:r w:rsidRPr="00EA4457">
              <w:t xml:space="preserve"> i 16</w:t>
            </w:r>
            <w:r>
              <w:t> kap.</w:t>
            </w:r>
            <w:r w:rsidRPr="00EA4457">
              <w:t xml:space="preserve"> 10</w:t>
            </w:r>
            <w:r>
              <w:t> </w:t>
            </w:r>
            <w:r w:rsidRPr="00EA4457">
              <w:t>a</w:t>
            </w:r>
            <w:r>
              <w:t> §</w:t>
            </w:r>
            <w:r w:rsidRPr="00EA4457">
              <w:t xml:space="preserve"> föräldra</w:t>
            </w:r>
            <w:r>
              <w:softHyphen/>
            </w:r>
            <w:r w:rsidRPr="00EA4457">
              <w:t>balken</w:t>
            </w:r>
            <w:r>
              <w:t>.</w:t>
            </w:r>
          </w:p>
        </w:tc>
        <w:tc>
          <w:tcPr>
            <w:tcW w:w="2500" w:type="pct"/>
            <w:shd w:val="clear" w:color="auto" w:fill="auto"/>
            <w:tcMar>
              <w:right w:w="0" w:type="dxa"/>
            </w:tcMar>
          </w:tcPr>
          <w:p w14:paraId="5EA2443B" w14:textId="77777777" w:rsidR="00D4080F" w:rsidRDefault="00D4080F" w:rsidP="00A7016B">
            <w:pPr>
              <w:pStyle w:val="Brdtextmedindrag"/>
            </w:pPr>
            <w:r w:rsidRPr="00EA4457">
              <w:t>Bestämmelser om skyldighet för värdepapperscentraler och kontofö</w:t>
            </w:r>
            <w:r>
              <w:softHyphen/>
            </w:r>
            <w:r w:rsidRPr="00EA4457">
              <w:t xml:space="preserve">rande institut att lämna uppgifter till </w:t>
            </w:r>
            <w:r w:rsidRPr="00EA4457">
              <w:rPr>
                <w:i/>
                <w:iCs/>
              </w:rPr>
              <w:t>överförmyndar</w:t>
            </w:r>
            <w:r>
              <w:rPr>
                <w:i/>
                <w:iCs/>
              </w:rPr>
              <w:softHyphen/>
              <w:t>nämnden</w:t>
            </w:r>
            <w:r w:rsidRPr="00EA4457">
              <w:t xml:space="preserve"> finns i 16</w:t>
            </w:r>
            <w:r>
              <w:t> kap.</w:t>
            </w:r>
            <w:r w:rsidRPr="00EA4457">
              <w:t xml:space="preserve"> 10</w:t>
            </w:r>
            <w:r>
              <w:t> </w:t>
            </w:r>
            <w:r w:rsidRPr="00EA4457">
              <w:t>a</w:t>
            </w:r>
            <w:r>
              <w:t> §</w:t>
            </w:r>
            <w:r w:rsidRPr="00EA4457">
              <w:t xml:space="preserve"> föräldra</w:t>
            </w:r>
            <w:r>
              <w:softHyphen/>
            </w:r>
            <w:r w:rsidRPr="00EA4457">
              <w:t>balken</w:t>
            </w:r>
            <w:r>
              <w:t>.</w:t>
            </w:r>
          </w:p>
        </w:tc>
      </w:tr>
    </w:tbl>
    <w:p w14:paraId="02B13F63" w14:textId="77777777" w:rsidR="00D4080F" w:rsidRDefault="00D4080F" w:rsidP="009361F3">
      <w:pPr>
        <w:pStyle w:val="Brdtextmedindrag"/>
      </w:pPr>
      <w:r w:rsidRPr="009E38A6">
        <w:t>Regeringen eller den myndighet som regeringen bestämmer får medd</w:t>
      </w:r>
      <w:r w:rsidRPr="00440A93">
        <w:rPr>
          <w:spacing w:val="-4"/>
        </w:rPr>
        <w:t>ela föreskrifter om hur uppgifter enligt första stycket ska lämnas</w:t>
      </w:r>
      <w:r>
        <w:t>.</w:t>
      </w:r>
    </w:p>
    <w:p w14:paraId="64D9652C" w14:textId="77777777" w:rsidR="00D4080F" w:rsidRDefault="00D4080F" w:rsidP="009361F3">
      <w:pPr>
        <w:pStyle w:val="Slutstreck"/>
      </w:pPr>
      <w:r w:rsidRPr="00660EEA">
        <w:t>                      </w:t>
      </w:r>
    </w:p>
    <w:p w14:paraId="030B2946" w14:textId="77777777" w:rsidR="00D4080F" w:rsidRPr="00DE7A0F" w:rsidRDefault="00D4080F" w:rsidP="009361F3">
      <w:pPr>
        <w:pStyle w:val="Brdtextmedindrag"/>
      </w:pPr>
      <w:r w:rsidRPr="00896EEB">
        <w:t xml:space="preserve">Denna lag träder </w:t>
      </w:r>
      <w:r>
        <w:t>i kraft</w:t>
      </w:r>
      <w:r w:rsidRPr="00896EEB">
        <w:t xml:space="preserve"> den 1</w:t>
      </w:r>
      <w:r>
        <w:t> </w:t>
      </w:r>
      <w:r w:rsidRPr="00896EEB">
        <w:t>januari 2023.</w:t>
      </w:r>
    </w:p>
    <w:p w14:paraId="5E3B1634" w14:textId="77777777" w:rsidR="00D4080F" w:rsidRDefault="00D4080F" w:rsidP="009361F3">
      <w:pPr>
        <w:pStyle w:val="Brdtext"/>
      </w:pPr>
    </w:p>
    <w:p w14:paraId="1BCFB671" w14:textId="77777777" w:rsidR="00D4080F" w:rsidRDefault="00D4080F" w:rsidP="009361F3">
      <w:pPr>
        <w:pStyle w:val="Brdtextmedindrag"/>
        <w:sectPr w:rsidR="00D4080F" w:rsidSect="009361F3">
          <w:headerReference w:type="even" r:id="rId222"/>
          <w:headerReference w:type="default" r:id="rId223"/>
          <w:footerReference w:type="even" r:id="rId224"/>
          <w:footerReference w:type="default" r:id="rId225"/>
          <w:footerReference w:type="first" r:id="rId226"/>
          <w:pgSz w:w="9356" w:h="13721" w:code="9"/>
          <w:pgMar w:top="794" w:right="2438" w:bottom="1191" w:left="1021" w:header="0" w:footer="709" w:gutter="0"/>
          <w:cols w:space="708"/>
          <w:docGrid w:linePitch="360"/>
        </w:sectPr>
      </w:pPr>
    </w:p>
    <w:p w14:paraId="0A96C699" w14:textId="67D3416D" w:rsidR="00D4080F" w:rsidRPr="004156DE" w:rsidRDefault="00D4080F" w:rsidP="004156DE">
      <w:pPr>
        <w:pStyle w:val="Rubrik2utannumrering"/>
        <w:spacing w:before="0"/>
      </w:pPr>
      <w:r w:rsidRPr="004156DE">
        <w:lastRenderedPageBreak/>
        <w:t>Förslag till lag om ändring i lagen (2004:46) om värdepappersfonder</w:t>
      </w:r>
    </w:p>
    <w:p w14:paraId="554DA23D" w14:textId="77777777" w:rsidR="00D4080F" w:rsidRDefault="00D4080F" w:rsidP="009361F3">
      <w:pPr>
        <w:pStyle w:val="Brdtext"/>
      </w:pPr>
      <w:r>
        <w:t xml:space="preserve">Härigenom föreskrivs att 2 kap. 20 § </w:t>
      </w:r>
      <w:r w:rsidRPr="00061D4C">
        <w:t>lagen (2</w:t>
      </w:r>
      <w:r>
        <w:t>004:46</w:t>
      </w:r>
      <w:r w:rsidRPr="00061D4C">
        <w:t xml:space="preserve">) om </w:t>
      </w:r>
      <w:r>
        <w:t>värde</w:t>
      </w:r>
      <w:r>
        <w:softHyphen/>
        <w:t>pappers</w:t>
      </w:r>
      <w:r>
        <w:softHyphen/>
        <w:t>fonder ska ha följande lydelse.</w:t>
      </w:r>
    </w:p>
    <w:p w14:paraId="1E55E304"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6B6C8168" w14:textId="77777777" w:rsidTr="00A7016B">
        <w:tc>
          <w:tcPr>
            <w:tcW w:w="2500" w:type="pct"/>
            <w:shd w:val="clear" w:color="auto" w:fill="auto"/>
            <w:tcMar>
              <w:left w:w="0" w:type="dxa"/>
            </w:tcMar>
          </w:tcPr>
          <w:p w14:paraId="5FF2D6A9"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0221F2CE" w14:textId="77777777" w:rsidR="00D4080F" w:rsidRPr="005B0E77" w:rsidRDefault="00D4080F" w:rsidP="00A7016B">
            <w:pPr>
              <w:pStyle w:val="Brdtext"/>
              <w:rPr>
                <w:i/>
              </w:rPr>
            </w:pPr>
            <w:r w:rsidRPr="005B0E77">
              <w:rPr>
                <w:i/>
              </w:rPr>
              <w:t>Föreslagen lydelse</w:t>
            </w:r>
          </w:p>
        </w:tc>
      </w:tr>
    </w:tbl>
    <w:p w14:paraId="3CAD51F1" w14:textId="77777777" w:rsidR="00D4080F" w:rsidRDefault="00D4080F" w:rsidP="009361F3">
      <w:pPr>
        <w:pStyle w:val="Brdtext"/>
        <w:spacing w:before="230"/>
        <w:jc w:val="center"/>
        <w:rPr>
          <w:b/>
        </w:rPr>
      </w:pPr>
      <w:r>
        <w:rPr>
          <w:b/>
        </w:rPr>
        <w:t>2 kap.</w:t>
      </w:r>
    </w:p>
    <w:p w14:paraId="602D6F54" w14:textId="77777777" w:rsidR="00D4080F" w:rsidRDefault="00D4080F" w:rsidP="009361F3">
      <w:pPr>
        <w:pStyle w:val="Brdtext"/>
        <w:jc w:val="center"/>
      </w:pPr>
      <w:r>
        <w:t>20 §</w:t>
      </w:r>
    </w:p>
    <w:p w14:paraId="4A14CF1E" w14:textId="77777777" w:rsidR="00D4080F" w:rsidRPr="00061D4C" w:rsidRDefault="00D4080F" w:rsidP="009361F3">
      <w:pPr>
        <w:pStyle w:val="Brdtextmedindrag"/>
        <w:ind w:firstLine="0"/>
      </w:pPr>
      <w:r w:rsidRPr="005747A8">
        <w:t>Ett fondbolag och ett förvaringsinstitut är skyldiga att lämna ut uppgifter om enskildas förhållanden till företaget, om det under en utredning enligt bestämmelserna om förundersökning i brottmål begärs av undersöknings</w:t>
      </w:r>
      <w:r>
        <w:softHyphen/>
      </w:r>
      <w:r w:rsidRPr="005747A8">
        <w:t>ledaren eller om det begärs av åklagare i ett ärende om rättslig hjälp i brott</w:t>
      </w:r>
      <w:r>
        <w:softHyphen/>
      </w:r>
      <w:r w:rsidRPr="005747A8">
        <w:t>mål, på framställning av en annan stat eller en mellanfolklig domstol, eller i ett ärende om erkännande och verkstä</w:t>
      </w:r>
      <w:r w:rsidRPr="00440A93">
        <w:rPr>
          <w:spacing w:val="-2"/>
        </w:rPr>
        <w:t>llighet av en europeisk utrednings</w:t>
      </w:r>
      <w:r>
        <w:rPr>
          <w:spacing w:val="-2"/>
        </w:rPr>
        <w:softHyphen/>
      </w:r>
      <w:r w:rsidRPr="00440A93">
        <w:rPr>
          <w:spacing w:val="-2"/>
        </w:rPr>
        <w:t>order. Uppgifterna ska läm</w:t>
      </w:r>
      <w:r w:rsidRPr="00440A93">
        <w:rPr>
          <w:spacing w:val="-2"/>
        </w:rPr>
        <w:softHyphen/>
        <w:t>nas</w:t>
      </w:r>
      <w:r w:rsidRPr="005747A8">
        <w:t xml:space="preserve"> ut utan dröjsmål och i elektronisk form</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F025436" w14:textId="77777777" w:rsidTr="00A7016B">
        <w:tc>
          <w:tcPr>
            <w:tcW w:w="2500" w:type="pct"/>
            <w:shd w:val="clear" w:color="auto" w:fill="auto"/>
            <w:tcMar>
              <w:left w:w="0" w:type="dxa"/>
            </w:tcMar>
          </w:tcPr>
          <w:p w14:paraId="1B5A976E" w14:textId="77777777" w:rsidR="00D4080F" w:rsidRDefault="00D4080F" w:rsidP="00A7016B">
            <w:pPr>
              <w:pStyle w:val="Brdtextmedindrag"/>
            </w:pPr>
            <w:r w:rsidRPr="005747A8">
              <w:t>Om skyldighet för fondbolag och förvaringsinstitut att lämna uppgif</w:t>
            </w:r>
            <w:r>
              <w:softHyphen/>
            </w:r>
            <w:r w:rsidRPr="005747A8">
              <w:t xml:space="preserve">ter till </w:t>
            </w:r>
            <w:r w:rsidRPr="005747A8">
              <w:rPr>
                <w:i/>
                <w:iCs/>
              </w:rPr>
              <w:t>överförmyndaren</w:t>
            </w:r>
            <w:r w:rsidRPr="005747A8">
              <w:t xml:space="preserve"> finns</w:t>
            </w:r>
            <w:r w:rsidRPr="00440A93">
              <w:rPr>
                <w:spacing w:val="-4"/>
              </w:rPr>
              <w:t xml:space="preserve"> be</w:t>
            </w:r>
            <w:r>
              <w:rPr>
                <w:spacing w:val="-4"/>
              </w:rPr>
              <w:softHyphen/>
            </w:r>
            <w:r w:rsidRPr="00440A93">
              <w:rPr>
                <w:spacing w:val="-4"/>
              </w:rPr>
              <w:t>stämmelser i 16 kap. 10 a §</w:t>
            </w:r>
            <w:r w:rsidRPr="005747A8">
              <w:t xml:space="preserve"> föräldra</w:t>
            </w:r>
            <w:r>
              <w:softHyphen/>
            </w:r>
            <w:r w:rsidRPr="005747A8">
              <w:t>balken</w:t>
            </w:r>
            <w:r>
              <w:t>.</w:t>
            </w:r>
          </w:p>
        </w:tc>
        <w:tc>
          <w:tcPr>
            <w:tcW w:w="2500" w:type="pct"/>
            <w:shd w:val="clear" w:color="auto" w:fill="auto"/>
            <w:tcMar>
              <w:right w:w="0" w:type="dxa"/>
            </w:tcMar>
          </w:tcPr>
          <w:p w14:paraId="7D700F27" w14:textId="77777777" w:rsidR="00D4080F" w:rsidRDefault="00D4080F" w:rsidP="00A7016B">
            <w:pPr>
              <w:pStyle w:val="Brdtextmedindrag"/>
            </w:pPr>
            <w:r w:rsidRPr="005747A8">
              <w:t>Om skyldighet för fondbolag och förvaringsinstitut att lämna uppgif</w:t>
            </w:r>
            <w:r>
              <w:softHyphen/>
            </w:r>
            <w:r w:rsidRPr="005747A8">
              <w:t xml:space="preserve">ter till </w:t>
            </w:r>
            <w:r w:rsidRPr="005747A8">
              <w:rPr>
                <w:i/>
                <w:iCs/>
              </w:rPr>
              <w:t>överförmyndar</w:t>
            </w:r>
            <w:r>
              <w:rPr>
                <w:i/>
                <w:iCs/>
              </w:rPr>
              <w:softHyphen/>
              <w:t>nämnden</w:t>
            </w:r>
            <w:r w:rsidRPr="005747A8">
              <w:t xml:space="preserve"> finns bestämmelser i 16</w:t>
            </w:r>
            <w:r>
              <w:t> kap.</w:t>
            </w:r>
            <w:r w:rsidRPr="005747A8">
              <w:t xml:space="preserve"> 10</w:t>
            </w:r>
            <w:r>
              <w:t> </w:t>
            </w:r>
            <w:r w:rsidRPr="005747A8">
              <w:t>a</w:t>
            </w:r>
            <w:r>
              <w:t> §</w:t>
            </w:r>
            <w:r w:rsidRPr="005747A8">
              <w:t xml:space="preserve"> föräldrabalken</w:t>
            </w:r>
            <w:r>
              <w:t>.</w:t>
            </w:r>
          </w:p>
        </w:tc>
      </w:tr>
    </w:tbl>
    <w:p w14:paraId="27657E00" w14:textId="77777777" w:rsidR="00D4080F" w:rsidRDefault="00D4080F" w:rsidP="009361F3">
      <w:pPr>
        <w:pStyle w:val="Slutstreck"/>
      </w:pPr>
      <w:r w:rsidRPr="00660EEA">
        <w:t>                      </w:t>
      </w:r>
    </w:p>
    <w:p w14:paraId="7B9F8C6E" w14:textId="77777777" w:rsidR="00D4080F" w:rsidRPr="00DE7A0F" w:rsidRDefault="00D4080F" w:rsidP="009361F3">
      <w:pPr>
        <w:pStyle w:val="Brdtextmedindrag"/>
      </w:pPr>
      <w:r w:rsidRPr="004E5570">
        <w:t xml:space="preserve">Denna lag träder </w:t>
      </w:r>
      <w:r>
        <w:t>i kraft</w:t>
      </w:r>
      <w:r w:rsidRPr="004E5570">
        <w:t xml:space="preserve"> den 1</w:t>
      </w:r>
      <w:r>
        <w:t> </w:t>
      </w:r>
      <w:r w:rsidRPr="004E5570">
        <w:t>januari 2023.</w:t>
      </w:r>
    </w:p>
    <w:p w14:paraId="32DB4E46" w14:textId="77777777" w:rsidR="00D4080F" w:rsidRDefault="00D4080F" w:rsidP="009361F3">
      <w:pPr>
        <w:pStyle w:val="Brdtext"/>
      </w:pPr>
    </w:p>
    <w:p w14:paraId="2256A614" w14:textId="77777777" w:rsidR="00D4080F" w:rsidRDefault="00D4080F" w:rsidP="009361F3">
      <w:pPr>
        <w:pStyle w:val="Brdtextmedindrag"/>
        <w:sectPr w:rsidR="00D4080F" w:rsidSect="009361F3">
          <w:headerReference w:type="even" r:id="rId227"/>
          <w:headerReference w:type="default" r:id="rId228"/>
          <w:footerReference w:type="even" r:id="rId229"/>
          <w:footerReference w:type="default" r:id="rId230"/>
          <w:footerReference w:type="first" r:id="rId231"/>
          <w:pgSz w:w="9356" w:h="13721" w:code="9"/>
          <w:pgMar w:top="794" w:right="2438" w:bottom="1191" w:left="1021" w:header="0" w:footer="709" w:gutter="0"/>
          <w:cols w:space="708"/>
          <w:docGrid w:linePitch="360"/>
        </w:sectPr>
      </w:pPr>
    </w:p>
    <w:p w14:paraId="712E0E27" w14:textId="2C02B9E6" w:rsidR="00D4080F" w:rsidRDefault="00D4080F" w:rsidP="004156DE">
      <w:pPr>
        <w:pStyle w:val="Rubrik2utannumrering"/>
        <w:spacing w:before="0"/>
      </w:pPr>
      <w:r w:rsidRPr="004156DE">
        <w:lastRenderedPageBreak/>
        <w:t>Förslag</w:t>
      </w:r>
      <w:r w:rsidRPr="00BE098A">
        <w:t xml:space="preserve"> till lag om ändring i lagen (2004:297) om bank- och finansieringsrörelse</w:t>
      </w:r>
    </w:p>
    <w:p w14:paraId="0EE1D38D" w14:textId="77777777" w:rsidR="00D4080F" w:rsidRDefault="00D4080F" w:rsidP="009361F3">
      <w:pPr>
        <w:pStyle w:val="Brdtext"/>
      </w:pPr>
      <w:r>
        <w:t xml:space="preserve">Härigenom föreskrivs att 1 kap. 10 a § </w:t>
      </w:r>
      <w:r w:rsidRPr="00083C66">
        <w:t>lagen (2004:297) om bank- och finansieringsrörelse</w:t>
      </w:r>
      <w:r>
        <w:t xml:space="preserve"> ska ha följande lydelse. </w:t>
      </w:r>
    </w:p>
    <w:p w14:paraId="087D7290"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4F6F455C" w14:textId="77777777" w:rsidTr="00A7016B">
        <w:tc>
          <w:tcPr>
            <w:tcW w:w="2500" w:type="pct"/>
            <w:shd w:val="clear" w:color="auto" w:fill="auto"/>
            <w:tcMar>
              <w:left w:w="0" w:type="dxa"/>
            </w:tcMar>
          </w:tcPr>
          <w:p w14:paraId="4FA0A37A"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60AC5CC1" w14:textId="77777777" w:rsidR="00D4080F" w:rsidRPr="005B0E77" w:rsidRDefault="00D4080F" w:rsidP="00A7016B">
            <w:pPr>
              <w:pStyle w:val="Brdtext"/>
              <w:rPr>
                <w:i/>
              </w:rPr>
            </w:pPr>
            <w:r w:rsidRPr="005B0E77">
              <w:rPr>
                <w:i/>
              </w:rPr>
              <w:t>Föreslagen lydelse</w:t>
            </w:r>
          </w:p>
        </w:tc>
      </w:tr>
    </w:tbl>
    <w:p w14:paraId="7AC4ADD0" w14:textId="77777777" w:rsidR="00D4080F" w:rsidRDefault="00D4080F" w:rsidP="009361F3">
      <w:pPr>
        <w:pStyle w:val="Brdtext"/>
        <w:spacing w:before="230"/>
        <w:jc w:val="center"/>
        <w:rPr>
          <w:b/>
        </w:rPr>
      </w:pPr>
      <w:r>
        <w:rPr>
          <w:b/>
        </w:rPr>
        <w:t>1 kap.</w:t>
      </w:r>
    </w:p>
    <w:p w14:paraId="664D0B22" w14:textId="77777777" w:rsidR="00D4080F" w:rsidRDefault="00D4080F" w:rsidP="009361F3">
      <w:pPr>
        <w:pStyle w:val="Brdtext"/>
        <w:jc w:val="center"/>
      </w:pPr>
      <w:r>
        <w:t>10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74A14AA" w14:textId="77777777" w:rsidTr="00A7016B">
        <w:tc>
          <w:tcPr>
            <w:tcW w:w="2500" w:type="pct"/>
            <w:shd w:val="clear" w:color="auto" w:fill="auto"/>
            <w:tcMar>
              <w:left w:w="0" w:type="dxa"/>
            </w:tcMar>
          </w:tcPr>
          <w:p w14:paraId="34B0F9E2" w14:textId="77777777" w:rsidR="00D4080F" w:rsidRDefault="00D4080F" w:rsidP="00A7016B">
            <w:pPr>
              <w:pStyle w:val="Brdtextmedindrag"/>
              <w:ind w:firstLine="0"/>
            </w:pPr>
            <w:r w:rsidRPr="00083C66">
              <w:t xml:space="preserve">I </w:t>
            </w:r>
            <w:r w:rsidRPr="00440A93">
              <w:rPr>
                <w:spacing w:val="-4"/>
              </w:rPr>
              <w:t>16 kap. 10 a § föräldra</w:t>
            </w:r>
            <w:r w:rsidRPr="00440A93">
              <w:rPr>
                <w:spacing w:val="-4"/>
              </w:rPr>
              <w:softHyphen/>
              <w:t>balken</w:t>
            </w:r>
            <w:r w:rsidRPr="00083C66">
              <w:t xml:space="preserve"> finns bestämmelser om skyldig</w:t>
            </w:r>
            <w:r>
              <w:softHyphen/>
            </w:r>
            <w:r w:rsidRPr="00083C66">
              <w:t xml:space="preserve">het för kreditinstitut att lämna uppgifter till </w:t>
            </w:r>
            <w:r w:rsidRPr="00083C66">
              <w:rPr>
                <w:i/>
                <w:iCs/>
              </w:rPr>
              <w:t>överförmyndaren</w:t>
            </w:r>
            <w:r>
              <w:rPr>
                <w:i/>
                <w:iCs/>
              </w:rPr>
              <w:t>.</w:t>
            </w:r>
          </w:p>
        </w:tc>
        <w:tc>
          <w:tcPr>
            <w:tcW w:w="2500" w:type="pct"/>
            <w:shd w:val="clear" w:color="auto" w:fill="auto"/>
            <w:tcMar>
              <w:right w:w="0" w:type="dxa"/>
            </w:tcMar>
          </w:tcPr>
          <w:p w14:paraId="046F277A" w14:textId="77777777" w:rsidR="00D4080F" w:rsidRDefault="00D4080F" w:rsidP="00A7016B">
            <w:pPr>
              <w:pStyle w:val="Brdtextmedindrag"/>
              <w:ind w:firstLine="0"/>
            </w:pPr>
            <w:r w:rsidRPr="00440A93">
              <w:rPr>
                <w:spacing w:val="-4"/>
              </w:rPr>
              <w:t>I 16 kap. 10 a § föräldrabalken</w:t>
            </w:r>
            <w:r w:rsidRPr="00083C66">
              <w:t xml:space="preserve"> finns bestämmelser om skyldig</w:t>
            </w:r>
            <w:r>
              <w:softHyphen/>
            </w:r>
            <w:r w:rsidRPr="00083C66">
              <w:t xml:space="preserve">het för kreditinstitut att lämna uppgifter till </w:t>
            </w:r>
            <w:r w:rsidRPr="00083C66">
              <w:rPr>
                <w:i/>
                <w:iCs/>
              </w:rPr>
              <w:t>överförmyndar</w:t>
            </w:r>
            <w:r>
              <w:rPr>
                <w:i/>
                <w:iCs/>
              </w:rPr>
              <w:softHyphen/>
              <w:t>nämnden.</w:t>
            </w:r>
          </w:p>
        </w:tc>
      </w:tr>
    </w:tbl>
    <w:p w14:paraId="30079114" w14:textId="77777777" w:rsidR="00D4080F" w:rsidRDefault="00D4080F" w:rsidP="009361F3">
      <w:pPr>
        <w:pStyle w:val="Slutstreck"/>
      </w:pPr>
      <w:r w:rsidRPr="00660EEA">
        <w:t>                      </w:t>
      </w:r>
    </w:p>
    <w:p w14:paraId="2D558582" w14:textId="77777777" w:rsidR="00D4080F" w:rsidRPr="00DE7A0F" w:rsidRDefault="00D4080F" w:rsidP="009361F3">
      <w:pPr>
        <w:pStyle w:val="Brdtextmedindrag"/>
      </w:pPr>
      <w:r w:rsidRPr="00DD657E">
        <w:t xml:space="preserve">Denna lag träder </w:t>
      </w:r>
      <w:r>
        <w:t>i kraft</w:t>
      </w:r>
      <w:r w:rsidRPr="00DD657E">
        <w:t xml:space="preserve"> den 1</w:t>
      </w:r>
      <w:r>
        <w:t> </w:t>
      </w:r>
      <w:r w:rsidRPr="00DD657E">
        <w:t>januari 2023.</w:t>
      </w:r>
    </w:p>
    <w:p w14:paraId="44EF8C84" w14:textId="77777777" w:rsidR="00D4080F" w:rsidRDefault="00D4080F" w:rsidP="009361F3">
      <w:pPr>
        <w:pStyle w:val="Brdtext"/>
      </w:pPr>
    </w:p>
    <w:p w14:paraId="34EE77F3" w14:textId="77777777" w:rsidR="00D4080F" w:rsidRDefault="00D4080F" w:rsidP="009361F3">
      <w:pPr>
        <w:pStyle w:val="Brdtextmedindrag"/>
        <w:sectPr w:rsidR="00D4080F" w:rsidSect="009361F3">
          <w:headerReference w:type="even" r:id="rId232"/>
          <w:headerReference w:type="default" r:id="rId233"/>
          <w:footerReference w:type="even" r:id="rId234"/>
          <w:footerReference w:type="default" r:id="rId235"/>
          <w:footerReference w:type="first" r:id="rId236"/>
          <w:pgSz w:w="9356" w:h="13721" w:code="9"/>
          <w:pgMar w:top="794" w:right="2438" w:bottom="1191" w:left="1021" w:header="0" w:footer="709" w:gutter="0"/>
          <w:cols w:space="708"/>
          <w:docGrid w:linePitch="360"/>
        </w:sectPr>
      </w:pPr>
    </w:p>
    <w:p w14:paraId="3B7C7082" w14:textId="37468296" w:rsidR="00D4080F" w:rsidRPr="004156DE" w:rsidRDefault="00D4080F" w:rsidP="004156DE">
      <w:pPr>
        <w:pStyle w:val="Rubrik2utannumrering"/>
        <w:spacing w:before="0"/>
      </w:pPr>
      <w:r w:rsidRPr="004156DE">
        <w:lastRenderedPageBreak/>
        <w:t>Förslag till lag om ändring i lagen (2004:298) om införande av lagen (2004:297) om bank- och finansieringsrörelse</w:t>
      </w:r>
    </w:p>
    <w:p w14:paraId="2FF4ECCA" w14:textId="77777777" w:rsidR="00D4080F" w:rsidRDefault="00D4080F" w:rsidP="009361F3">
      <w:pPr>
        <w:pStyle w:val="Brdtext"/>
      </w:pPr>
      <w:r>
        <w:t>Härigenom föreskrivs att</w:t>
      </w:r>
      <w:r w:rsidRPr="00DB06D4">
        <w:t xml:space="preserve"> </w:t>
      </w:r>
      <w:r>
        <w:t>24 och 25 §§ lagen (2004:298) om inför</w:t>
      </w:r>
      <w:r>
        <w:softHyphen/>
        <w:t>ande av lagen (2004:297) om bank- och finansieringsrörelse ska ha följande ly</w:t>
      </w:r>
      <w:r>
        <w:softHyphen/>
        <w:t xml:space="preserve">delse. </w:t>
      </w:r>
    </w:p>
    <w:p w14:paraId="622CD8BF"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3B76B506" w14:textId="77777777" w:rsidTr="00A7016B">
        <w:tc>
          <w:tcPr>
            <w:tcW w:w="2500" w:type="pct"/>
            <w:shd w:val="clear" w:color="auto" w:fill="auto"/>
            <w:tcMar>
              <w:left w:w="0" w:type="dxa"/>
            </w:tcMar>
          </w:tcPr>
          <w:p w14:paraId="6D840FA5"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7E591B3B" w14:textId="77777777" w:rsidR="00D4080F" w:rsidRPr="005B0E77" w:rsidRDefault="00D4080F" w:rsidP="00A7016B">
            <w:pPr>
              <w:pStyle w:val="Brdtext"/>
              <w:rPr>
                <w:i/>
              </w:rPr>
            </w:pPr>
            <w:r w:rsidRPr="005B0E77">
              <w:rPr>
                <w:i/>
              </w:rPr>
              <w:t>Föreslagen lydelse</w:t>
            </w:r>
          </w:p>
        </w:tc>
      </w:tr>
    </w:tbl>
    <w:p w14:paraId="540B7421" w14:textId="77777777" w:rsidR="00D4080F" w:rsidRDefault="00D4080F" w:rsidP="009361F3">
      <w:pPr>
        <w:pStyle w:val="Brdtext"/>
      </w:pPr>
    </w:p>
    <w:p w14:paraId="567304BB" w14:textId="77777777" w:rsidR="00D4080F" w:rsidRDefault="00D4080F" w:rsidP="009361F3">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5B0F351" w14:textId="77777777" w:rsidTr="00A7016B">
        <w:tc>
          <w:tcPr>
            <w:tcW w:w="2500" w:type="pct"/>
            <w:shd w:val="clear" w:color="auto" w:fill="auto"/>
            <w:tcMar>
              <w:left w:w="0" w:type="dxa"/>
            </w:tcMar>
          </w:tcPr>
          <w:p w14:paraId="1589659C" w14:textId="77777777" w:rsidR="00D4080F" w:rsidRDefault="00D4080F" w:rsidP="00A7016B">
            <w:pPr>
              <w:pStyle w:val="Brdtextmedindrag"/>
              <w:ind w:firstLine="0"/>
            </w:pPr>
            <w:r w:rsidRPr="00DB06D4">
              <w:t>Medel som en förmyndare eller god man förvaltar enligt föräldrabalken och som sedan den 1</w:t>
            </w:r>
            <w:r>
              <w:t> </w:t>
            </w:r>
            <w:r w:rsidRPr="00DB06D4">
              <w:t xml:space="preserve">januari 1941 står inne på räkning hos en bank utan villkor att de får tas ut bara med </w:t>
            </w:r>
            <w:r w:rsidRPr="00DB06D4">
              <w:rPr>
                <w:i/>
                <w:iCs/>
              </w:rPr>
              <w:t>över</w:t>
            </w:r>
            <w:r>
              <w:rPr>
                <w:i/>
                <w:iCs/>
              </w:rPr>
              <w:softHyphen/>
            </w:r>
            <w:r w:rsidRPr="00DB06D4">
              <w:rPr>
                <w:i/>
                <w:iCs/>
              </w:rPr>
              <w:t>förmyndarens</w:t>
            </w:r>
            <w:r w:rsidRPr="00DB06D4">
              <w:t xml:space="preserve"> tillstånd </w:t>
            </w:r>
            <w:r w:rsidRPr="00DB06D4">
              <w:rPr>
                <w:i/>
                <w:iCs/>
              </w:rPr>
              <w:t>skall</w:t>
            </w:r>
            <w:r w:rsidRPr="00DB06D4">
              <w:t xml:space="preserve"> anses insatta med förbehåll enligt 14</w:t>
            </w:r>
            <w:r>
              <w:t> kap.</w:t>
            </w:r>
            <w:r w:rsidRPr="00DB06D4">
              <w:t xml:space="preserve"> 8</w:t>
            </w:r>
            <w:r>
              <w:t> §</w:t>
            </w:r>
            <w:r w:rsidRPr="00DB06D4">
              <w:t xml:space="preserve"> andra stycket för</w:t>
            </w:r>
            <w:r>
              <w:softHyphen/>
            </w:r>
            <w:r w:rsidRPr="00DB06D4">
              <w:t>äldra</w:t>
            </w:r>
            <w:r>
              <w:softHyphen/>
            </w:r>
            <w:r w:rsidRPr="00DB06D4">
              <w:t xml:space="preserve">balken att de får tas ut utan </w:t>
            </w:r>
            <w:r w:rsidRPr="00DB06D4">
              <w:rPr>
                <w:i/>
                <w:iCs/>
              </w:rPr>
              <w:t>överförmyndarens</w:t>
            </w:r>
            <w:r w:rsidRPr="00DB06D4">
              <w:t xml:space="preserve"> tillstånd. Det</w:t>
            </w:r>
            <w:r>
              <w:softHyphen/>
            </w:r>
            <w:r w:rsidRPr="00DB06D4">
              <w:t>samma gäller medel som därefter satts in på räkningen och ränta som därefter lagts till kapitalet</w:t>
            </w:r>
            <w:r>
              <w:t>.</w:t>
            </w:r>
          </w:p>
        </w:tc>
        <w:tc>
          <w:tcPr>
            <w:tcW w:w="2500" w:type="pct"/>
            <w:shd w:val="clear" w:color="auto" w:fill="auto"/>
            <w:tcMar>
              <w:right w:w="0" w:type="dxa"/>
            </w:tcMar>
          </w:tcPr>
          <w:p w14:paraId="530BC5D2" w14:textId="77777777" w:rsidR="00D4080F" w:rsidRDefault="00D4080F" w:rsidP="00A7016B">
            <w:pPr>
              <w:pStyle w:val="Brdtextmedindrag"/>
              <w:ind w:firstLine="0"/>
            </w:pPr>
            <w:r w:rsidRPr="00DB06D4">
              <w:t>Medel som en förmyndare eller god man förvaltar enligt föräldrabalken och som sedan den 1</w:t>
            </w:r>
            <w:r>
              <w:t> </w:t>
            </w:r>
            <w:r w:rsidRPr="00DB06D4">
              <w:t xml:space="preserve">januari 1941 står inne på räkning hos en bank utan villkor att de får tas ut bara med </w:t>
            </w:r>
            <w:r w:rsidRPr="00DB06D4">
              <w:rPr>
                <w:i/>
                <w:iCs/>
              </w:rPr>
              <w:t>över</w:t>
            </w:r>
            <w:r>
              <w:rPr>
                <w:i/>
                <w:iCs/>
              </w:rPr>
              <w:softHyphen/>
            </w:r>
            <w:r w:rsidRPr="00DB06D4">
              <w:rPr>
                <w:i/>
                <w:iCs/>
              </w:rPr>
              <w:t>förmyndar</w:t>
            </w:r>
            <w:r>
              <w:rPr>
                <w:i/>
                <w:iCs/>
              </w:rPr>
              <w:t>nämndens</w:t>
            </w:r>
            <w:r w:rsidRPr="00DB06D4">
              <w:t xml:space="preserve"> till</w:t>
            </w:r>
            <w:r>
              <w:softHyphen/>
            </w:r>
            <w:r w:rsidRPr="00DB06D4">
              <w:t xml:space="preserve">stånd </w:t>
            </w:r>
            <w:r w:rsidRPr="00DB06D4">
              <w:rPr>
                <w:i/>
                <w:iCs/>
              </w:rPr>
              <w:t>ska</w:t>
            </w:r>
            <w:r w:rsidRPr="00DB06D4">
              <w:t xml:space="preserve"> anses insatta med förbe</w:t>
            </w:r>
            <w:r>
              <w:softHyphen/>
            </w:r>
            <w:r w:rsidRPr="00DB06D4">
              <w:t>håll en</w:t>
            </w:r>
            <w:r>
              <w:softHyphen/>
            </w:r>
            <w:r w:rsidRPr="00DB06D4">
              <w:t>ligt 14</w:t>
            </w:r>
            <w:r>
              <w:t> kap.</w:t>
            </w:r>
            <w:r w:rsidRPr="00DB06D4">
              <w:t xml:space="preserve"> 8</w:t>
            </w:r>
            <w:r>
              <w:t> §</w:t>
            </w:r>
            <w:r w:rsidRPr="00DB06D4">
              <w:t xml:space="preserve"> andra stycket för</w:t>
            </w:r>
            <w:r>
              <w:softHyphen/>
            </w:r>
            <w:r w:rsidRPr="00DB06D4">
              <w:t xml:space="preserve">äldrabalken att de får tas ut utan </w:t>
            </w:r>
            <w:r>
              <w:rPr>
                <w:i/>
                <w:iCs/>
              </w:rPr>
              <w:t>öve</w:t>
            </w:r>
            <w:r w:rsidRPr="00440A93">
              <w:rPr>
                <w:i/>
                <w:iCs/>
                <w:spacing w:val="-5"/>
              </w:rPr>
              <w:t>rförmyndar</w:t>
            </w:r>
            <w:r w:rsidRPr="00440A93">
              <w:rPr>
                <w:i/>
                <w:iCs/>
                <w:spacing w:val="-5"/>
              </w:rPr>
              <w:softHyphen/>
              <w:t>nämndens</w:t>
            </w:r>
            <w:r w:rsidRPr="00440A93">
              <w:rPr>
                <w:spacing w:val="-5"/>
              </w:rPr>
              <w:t xml:space="preserve"> till</w:t>
            </w:r>
            <w:r w:rsidRPr="00440A93">
              <w:rPr>
                <w:spacing w:val="-5"/>
              </w:rPr>
              <w:softHyphen/>
              <w:t>stånd</w:t>
            </w:r>
            <w:r w:rsidRPr="00DB06D4">
              <w:t>. Detsamma gäller medel som där</w:t>
            </w:r>
            <w:r>
              <w:softHyphen/>
            </w:r>
            <w:r w:rsidRPr="00DB06D4">
              <w:t>ef</w:t>
            </w:r>
            <w:r>
              <w:softHyphen/>
            </w:r>
            <w:r w:rsidRPr="00DB06D4">
              <w:t>ter satts in på räkningen och ränta som därefter lagts till kapi</w:t>
            </w:r>
            <w:r>
              <w:softHyphen/>
            </w:r>
            <w:r w:rsidRPr="00DB06D4">
              <w:t>talet</w:t>
            </w:r>
            <w:r>
              <w:t>.</w:t>
            </w:r>
          </w:p>
        </w:tc>
      </w:tr>
    </w:tbl>
    <w:p w14:paraId="70731EB9" w14:textId="77777777" w:rsidR="00D4080F" w:rsidRDefault="00D4080F" w:rsidP="009361F3">
      <w:pPr>
        <w:pStyle w:val="Brdtext"/>
        <w:rPr>
          <w:b/>
        </w:rPr>
      </w:pPr>
    </w:p>
    <w:p w14:paraId="0B6E972C" w14:textId="77777777" w:rsidR="00D4080F" w:rsidRDefault="00D4080F" w:rsidP="009361F3">
      <w:pPr>
        <w:pStyle w:val="Brdtext"/>
        <w:jc w:val="center"/>
      </w:pPr>
      <w:r>
        <w:t>25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EE7543D" w14:textId="77777777" w:rsidTr="00A7016B">
        <w:tc>
          <w:tcPr>
            <w:tcW w:w="2500" w:type="pct"/>
            <w:shd w:val="clear" w:color="auto" w:fill="auto"/>
            <w:tcMar>
              <w:left w:w="0" w:type="dxa"/>
            </w:tcMar>
          </w:tcPr>
          <w:p w14:paraId="2CAA1F1E" w14:textId="77777777" w:rsidR="00D4080F" w:rsidRDefault="00D4080F" w:rsidP="00A7016B">
            <w:pPr>
              <w:pStyle w:val="Brdtextmedindrag"/>
              <w:ind w:firstLine="0"/>
            </w:pPr>
            <w:r w:rsidRPr="00DB06D4">
              <w:t>Är föräldrar förmyndare, får de u</w:t>
            </w:r>
            <w:r w:rsidRPr="00440A93">
              <w:rPr>
                <w:spacing w:val="-5"/>
              </w:rPr>
              <w:t xml:space="preserve">tan </w:t>
            </w:r>
            <w:r w:rsidRPr="00440A93">
              <w:rPr>
                <w:i/>
                <w:iCs/>
                <w:spacing w:val="-5"/>
              </w:rPr>
              <w:t>överförmyndarens</w:t>
            </w:r>
            <w:r w:rsidRPr="00440A93">
              <w:rPr>
                <w:spacing w:val="-5"/>
              </w:rPr>
              <w:t xml:space="preserve"> till</w:t>
            </w:r>
            <w:r w:rsidRPr="00440A93">
              <w:rPr>
                <w:spacing w:val="-5"/>
              </w:rPr>
              <w:softHyphen/>
              <w:t>stånd</w:t>
            </w:r>
            <w:r w:rsidRPr="00DB06D4">
              <w:t xml:space="preserve"> ta ut me</w:t>
            </w:r>
            <w:r>
              <w:softHyphen/>
            </w:r>
            <w:r w:rsidRPr="00DB06D4">
              <w:t>del som de förvaltar en</w:t>
            </w:r>
            <w:r>
              <w:softHyphen/>
            </w:r>
            <w:r w:rsidRPr="00DB06D4">
              <w:t>ligt föräldra</w:t>
            </w:r>
            <w:r>
              <w:softHyphen/>
            </w:r>
            <w:r w:rsidRPr="00DB06D4">
              <w:t>balken och som har satts in före den 1</w:t>
            </w:r>
            <w:r>
              <w:t> </w:t>
            </w:r>
            <w:r w:rsidRPr="00DB06D4">
              <w:t>juli 1995, om medlen inte omfat</w:t>
            </w:r>
            <w:r>
              <w:softHyphen/>
            </w:r>
            <w:r w:rsidRPr="00DB06D4">
              <w:t>tas av särskild öve</w:t>
            </w:r>
            <w:r w:rsidRPr="00440A93">
              <w:rPr>
                <w:spacing w:val="-5"/>
              </w:rPr>
              <w:t>rförmyndarkon</w:t>
            </w:r>
            <w:r>
              <w:rPr>
                <w:spacing w:val="-5"/>
              </w:rPr>
              <w:softHyphen/>
            </w:r>
            <w:r w:rsidRPr="00440A93">
              <w:rPr>
                <w:spacing w:val="-5"/>
              </w:rPr>
              <w:t>troll enligt för</w:t>
            </w:r>
            <w:r w:rsidRPr="00440A93">
              <w:rPr>
                <w:spacing w:val="-5"/>
              </w:rPr>
              <w:softHyphen/>
              <w:t>äldra</w:t>
            </w:r>
            <w:r w:rsidRPr="00440A93">
              <w:rPr>
                <w:spacing w:val="-5"/>
              </w:rPr>
              <w:softHyphen/>
              <w:t>b</w:t>
            </w:r>
            <w:r w:rsidRPr="00440A93">
              <w:rPr>
                <w:spacing w:val="-4"/>
              </w:rPr>
              <w:t>alken. Vad som nu har sagts</w:t>
            </w:r>
            <w:r w:rsidRPr="00DB06D4">
              <w:t xml:space="preserve"> gäller dock inte om </w:t>
            </w:r>
            <w:r w:rsidRPr="00DB06D4">
              <w:rPr>
                <w:i/>
                <w:iCs/>
              </w:rPr>
              <w:t>överförmyn</w:t>
            </w:r>
            <w:r>
              <w:rPr>
                <w:i/>
                <w:iCs/>
              </w:rPr>
              <w:softHyphen/>
            </w:r>
            <w:r w:rsidRPr="00DB06D4">
              <w:rPr>
                <w:i/>
                <w:iCs/>
              </w:rPr>
              <w:t>daren</w:t>
            </w:r>
            <w:r w:rsidRPr="00DB06D4">
              <w:t xml:space="preserve"> enligt 13</w:t>
            </w:r>
            <w:r>
              <w:t> kap.</w:t>
            </w:r>
            <w:r w:rsidRPr="00DB06D4">
              <w:t xml:space="preserve"> 19</w:t>
            </w:r>
            <w:r>
              <w:t> §</w:t>
            </w:r>
            <w:r w:rsidRPr="00DB06D4">
              <w:t xml:space="preserve"> för</w:t>
            </w:r>
            <w:r>
              <w:softHyphen/>
            </w:r>
            <w:r w:rsidRPr="00DB06D4">
              <w:t>äldra</w:t>
            </w:r>
            <w:r>
              <w:softHyphen/>
            </w:r>
            <w:r w:rsidRPr="00DB06D4">
              <w:t xml:space="preserve">balken har </w:t>
            </w:r>
            <w:r w:rsidRPr="00373C09">
              <w:rPr>
                <w:i/>
                <w:iCs/>
              </w:rPr>
              <w:t>förordnat</w:t>
            </w:r>
            <w:r w:rsidRPr="00DB06D4">
              <w:t xml:space="preserve"> om in</w:t>
            </w:r>
            <w:r>
              <w:softHyphen/>
            </w:r>
            <w:r w:rsidRPr="00DB06D4">
              <w:t>skränkning i uttagsrätten</w:t>
            </w:r>
            <w:r>
              <w:t>.</w:t>
            </w:r>
          </w:p>
        </w:tc>
        <w:tc>
          <w:tcPr>
            <w:tcW w:w="2500" w:type="pct"/>
            <w:shd w:val="clear" w:color="auto" w:fill="auto"/>
            <w:tcMar>
              <w:right w:w="0" w:type="dxa"/>
            </w:tcMar>
          </w:tcPr>
          <w:p w14:paraId="15789B37" w14:textId="77777777" w:rsidR="00D4080F" w:rsidRDefault="00D4080F" w:rsidP="00A7016B">
            <w:pPr>
              <w:pStyle w:val="Brdtextmedindrag"/>
              <w:ind w:firstLine="0"/>
            </w:pPr>
            <w:r w:rsidRPr="00DB06D4">
              <w:t xml:space="preserve">Är föräldrar förmyndare, får de utan </w:t>
            </w:r>
            <w:r w:rsidRPr="00DB06D4">
              <w:rPr>
                <w:i/>
                <w:iCs/>
              </w:rPr>
              <w:t>överförmyndar</w:t>
            </w:r>
            <w:r>
              <w:rPr>
                <w:i/>
                <w:iCs/>
              </w:rPr>
              <w:t>nämndens</w:t>
            </w:r>
            <w:r w:rsidRPr="00DB06D4">
              <w:t xml:space="preserve"> till</w:t>
            </w:r>
            <w:r>
              <w:softHyphen/>
            </w:r>
            <w:r w:rsidRPr="00DB06D4">
              <w:t>stånd ta ut medel som de för</w:t>
            </w:r>
            <w:r>
              <w:softHyphen/>
            </w:r>
            <w:r w:rsidRPr="00DB06D4">
              <w:t>valtar enligt föräldrabalken och som har satts in före den 1</w:t>
            </w:r>
            <w:r>
              <w:t> </w:t>
            </w:r>
            <w:r w:rsidRPr="00DB06D4">
              <w:t xml:space="preserve">juli 1995, om medlen inte omfattas </w:t>
            </w:r>
            <w:r w:rsidRPr="00440A93">
              <w:rPr>
                <w:spacing w:val="-4"/>
              </w:rPr>
              <w:t xml:space="preserve">av </w:t>
            </w:r>
            <w:r w:rsidRPr="00440A93">
              <w:rPr>
                <w:spacing w:val="-5"/>
              </w:rPr>
              <w:t>särskild överförmyndar</w:t>
            </w:r>
            <w:r w:rsidRPr="00440A93">
              <w:rPr>
                <w:spacing w:val="-5"/>
              </w:rPr>
              <w:softHyphen/>
              <w:t>kon</w:t>
            </w:r>
            <w:r w:rsidRPr="00440A93">
              <w:rPr>
                <w:spacing w:val="-5"/>
              </w:rPr>
              <w:softHyphen/>
              <w:t>troll</w:t>
            </w:r>
            <w:r w:rsidRPr="00DB06D4">
              <w:t xml:space="preserve"> enligt föräld</w:t>
            </w:r>
            <w:r>
              <w:softHyphen/>
            </w:r>
            <w:r w:rsidRPr="00DB06D4">
              <w:t>rabalken. Vad som nu har sagts gäl</w:t>
            </w:r>
            <w:r>
              <w:softHyphen/>
            </w:r>
            <w:r w:rsidRPr="00DB06D4">
              <w:t xml:space="preserve">ler dock inte om </w:t>
            </w:r>
            <w:r w:rsidRPr="00DB06D4">
              <w:rPr>
                <w:i/>
                <w:iCs/>
              </w:rPr>
              <w:t>ö</w:t>
            </w:r>
            <w:r w:rsidRPr="00440A93">
              <w:rPr>
                <w:i/>
                <w:iCs/>
                <w:spacing w:val="-4"/>
              </w:rPr>
              <w:t>verförmyndar</w:t>
            </w:r>
            <w:r>
              <w:rPr>
                <w:i/>
                <w:iCs/>
                <w:spacing w:val="-4"/>
              </w:rPr>
              <w:softHyphen/>
            </w:r>
            <w:r w:rsidRPr="00440A93">
              <w:rPr>
                <w:i/>
                <w:iCs/>
                <w:spacing w:val="-4"/>
              </w:rPr>
              <w:t>nämnden</w:t>
            </w:r>
            <w:r w:rsidRPr="00440A93">
              <w:rPr>
                <w:spacing w:val="-4"/>
              </w:rPr>
              <w:t xml:space="preserve"> enligt 13 kap.</w:t>
            </w:r>
            <w:r w:rsidRPr="00DB06D4">
              <w:t xml:space="preserve"> 19</w:t>
            </w:r>
            <w:r>
              <w:t> §</w:t>
            </w:r>
            <w:r w:rsidRPr="00DB06D4">
              <w:t xml:space="preserve"> föräld</w:t>
            </w:r>
            <w:r>
              <w:softHyphen/>
            </w:r>
            <w:r w:rsidRPr="00DB06D4">
              <w:t xml:space="preserve">rabalken har </w:t>
            </w:r>
            <w:r w:rsidRPr="00373C09">
              <w:rPr>
                <w:i/>
                <w:iCs/>
              </w:rPr>
              <w:t>besluta</w:t>
            </w:r>
            <w:r w:rsidRPr="00440A93">
              <w:rPr>
                <w:i/>
                <w:iCs/>
                <w:spacing w:val="-4"/>
              </w:rPr>
              <w:t>t</w:t>
            </w:r>
            <w:r w:rsidRPr="00440A93">
              <w:rPr>
                <w:spacing w:val="-4"/>
              </w:rPr>
              <w:t xml:space="preserve"> om inskränk</w:t>
            </w:r>
            <w:r>
              <w:rPr>
                <w:spacing w:val="-4"/>
              </w:rPr>
              <w:softHyphen/>
            </w:r>
            <w:r w:rsidRPr="00440A93">
              <w:rPr>
                <w:spacing w:val="-4"/>
              </w:rPr>
              <w:t>ning i uttags</w:t>
            </w:r>
            <w:r w:rsidRPr="00440A93">
              <w:rPr>
                <w:spacing w:val="-4"/>
              </w:rPr>
              <w:softHyphen/>
              <w:t>rätten</w:t>
            </w:r>
            <w:r>
              <w:t>.</w:t>
            </w:r>
          </w:p>
        </w:tc>
      </w:tr>
    </w:tbl>
    <w:p w14:paraId="1B977809" w14:textId="77777777" w:rsidR="00D4080F" w:rsidRDefault="00D4080F" w:rsidP="009361F3">
      <w:pPr>
        <w:pStyle w:val="Slutstreck"/>
      </w:pPr>
      <w:r w:rsidRPr="00660EEA">
        <w:t>                      </w:t>
      </w:r>
    </w:p>
    <w:p w14:paraId="1CE4BCE0" w14:textId="77777777" w:rsidR="00D4080F" w:rsidRPr="00DE7A0F" w:rsidRDefault="00D4080F" w:rsidP="009361F3">
      <w:pPr>
        <w:pStyle w:val="Brdtextmedindrag"/>
      </w:pPr>
      <w:r w:rsidRPr="00A72D56">
        <w:t xml:space="preserve">Denna lag träder </w:t>
      </w:r>
      <w:r>
        <w:t>i kraft</w:t>
      </w:r>
      <w:r w:rsidRPr="00A72D56">
        <w:t xml:space="preserve"> den 1</w:t>
      </w:r>
      <w:r>
        <w:t> </w:t>
      </w:r>
      <w:r w:rsidRPr="00A72D56">
        <w:t>januari 2023.</w:t>
      </w:r>
    </w:p>
    <w:p w14:paraId="0E2E9B6B" w14:textId="77777777" w:rsidR="00D4080F" w:rsidRDefault="00D4080F" w:rsidP="009361F3">
      <w:pPr>
        <w:pStyle w:val="Brdtext"/>
      </w:pPr>
    </w:p>
    <w:p w14:paraId="2D0D1AA2" w14:textId="77777777" w:rsidR="00D4080F" w:rsidRDefault="00D4080F" w:rsidP="009361F3">
      <w:pPr>
        <w:pStyle w:val="Brdtextmedindrag"/>
        <w:sectPr w:rsidR="00D4080F" w:rsidSect="009361F3">
          <w:headerReference w:type="even" r:id="rId237"/>
          <w:headerReference w:type="default" r:id="rId238"/>
          <w:footerReference w:type="even" r:id="rId239"/>
          <w:footerReference w:type="default" r:id="rId240"/>
          <w:footerReference w:type="first" r:id="rId241"/>
          <w:pgSz w:w="9356" w:h="13721" w:code="9"/>
          <w:pgMar w:top="794" w:right="2438" w:bottom="1191" w:left="1021" w:header="0" w:footer="709" w:gutter="0"/>
          <w:cols w:space="708"/>
          <w:docGrid w:linePitch="360"/>
        </w:sectPr>
      </w:pPr>
    </w:p>
    <w:p w14:paraId="6AC38C9E" w14:textId="3637BA42" w:rsidR="00D4080F" w:rsidRPr="004156DE" w:rsidRDefault="00D4080F" w:rsidP="004156DE">
      <w:pPr>
        <w:pStyle w:val="Rubrik2utannumrering"/>
        <w:spacing w:before="0"/>
      </w:pPr>
      <w:r w:rsidRPr="004156DE">
        <w:lastRenderedPageBreak/>
        <w:t>Förslag till lag om ändring i lagen (2005:429) om god man för ensamkommande barn</w:t>
      </w:r>
    </w:p>
    <w:p w14:paraId="6AF68C72" w14:textId="77777777" w:rsidR="00D4080F" w:rsidRPr="00CC6A7E" w:rsidRDefault="00D4080F" w:rsidP="009361F3">
      <w:pPr>
        <w:pStyle w:val="Brdtext"/>
      </w:pPr>
      <w:r>
        <w:t>Härigenom föreskrivs i fråga om lagen (2005:429) om god man för ensam</w:t>
      </w:r>
      <w:r>
        <w:softHyphen/>
        <w:t xml:space="preserve">kommande barn </w:t>
      </w:r>
      <w:r w:rsidRPr="00CC6A7E">
        <w:t>att 2–11</w:t>
      </w:r>
      <w:r>
        <w:t> §</w:t>
      </w:r>
      <w:r w:rsidRPr="00CC6A7E">
        <w:t>§ och</w:t>
      </w:r>
      <w:r>
        <w:t xml:space="preserve"> rubrikerna </w:t>
      </w:r>
      <w:r w:rsidRPr="00CC6A7E">
        <w:t>närmast före 2, 10 och 11</w:t>
      </w:r>
      <w:r>
        <w:t> §</w:t>
      </w:r>
      <w:r w:rsidRPr="00CC6A7E">
        <w:t xml:space="preserve">§ </w:t>
      </w:r>
      <w:r>
        <w:t>ska ha</w:t>
      </w:r>
      <w:r w:rsidRPr="00CC6A7E">
        <w:t xml:space="preserve"> följande lydelse.</w:t>
      </w:r>
    </w:p>
    <w:p w14:paraId="0F76E5B5" w14:textId="77777777" w:rsidR="00D4080F" w:rsidRPr="00F66462"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11179373" w14:textId="77777777" w:rsidTr="00A7016B">
        <w:tc>
          <w:tcPr>
            <w:tcW w:w="2500" w:type="pct"/>
            <w:shd w:val="clear" w:color="auto" w:fill="auto"/>
            <w:tcMar>
              <w:left w:w="0" w:type="dxa"/>
            </w:tcMar>
          </w:tcPr>
          <w:p w14:paraId="5F5700A2"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27C02351" w14:textId="77777777" w:rsidR="00D4080F" w:rsidRPr="005B0E77" w:rsidRDefault="00D4080F" w:rsidP="00A7016B">
            <w:pPr>
              <w:pStyle w:val="Brdtext"/>
              <w:rPr>
                <w:i/>
              </w:rPr>
            </w:pPr>
            <w:r w:rsidRPr="005B0E77">
              <w:rPr>
                <w:i/>
              </w:rPr>
              <w:t>Föreslagen lydelse</w:t>
            </w:r>
          </w:p>
        </w:tc>
      </w:tr>
      <w:tr w:rsidR="009361F3" w:rsidRPr="005B0E77" w14:paraId="4FF3A81E" w14:textId="77777777" w:rsidTr="00A7016B">
        <w:tc>
          <w:tcPr>
            <w:tcW w:w="2500" w:type="pct"/>
            <w:shd w:val="clear" w:color="auto" w:fill="auto"/>
            <w:tcMar>
              <w:left w:w="0" w:type="dxa"/>
            </w:tcMar>
          </w:tcPr>
          <w:p w14:paraId="50805F05" w14:textId="77777777" w:rsidR="00D4080F" w:rsidRPr="005936D7" w:rsidRDefault="00D4080F" w:rsidP="00A7016B">
            <w:pPr>
              <w:pStyle w:val="Rubrik4utannumrering"/>
              <w:rPr>
                <w:i/>
                <w:iCs/>
              </w:rPr>
            </w:pPr>
            <w:r w:rsidRPr="00C43C4A">
              <w:rPr>
                <w:i/>
                <w:iCs/>
              </w:rPr>
              <w:t xml:space="preserve">När en god man </w:t>
            </w:r>
            <w:r w:rsidRPr="005936D7">
              <w:rPr>
                <w:i/>
                <w:iCs/>
              </w:rPr>
              <w:t xml:space="preserve">skall </w:t>
            </w:r>
            <w:r w:rsidRPr="00331C0B">
              <w:t>utses</w:t>
            </w:r>
          </w:p>
        </w:tc>
        <w:tc>
          <w:tcPr>
            <w:tcW w:w="2500" w:type="pct"/>
            <w:shd w:val="clear" w:color="auto" w:fill="auto"/>
            <w:tcMar>
              <w:right w:w="0" w:type="dxa"/>
            </w:tcMar>
          </w:tcPr>
          <w:p w14:paraId="67CA1E27" w14:textId="77777777" w:rsidR="00D4080F" w:rsidRPr="005936D7" w:rsidRDefault="00D4080F" w:rsidP="00A7016B">
            <w:pPr>
              <w:pStyle w:val="Rubrik4utannumrering"/>
              <w:rPr>
                <w:i/>
                <w:iCs/>
              </w:rPr>
            </w:pPr>
            <w:r w:rsidRPr="00C43C4A">
              <w:rPr>
                <w:i/>
                <w:iCs/>
              </w:rPr>
              <w:t xml:space="preserve">När en god man </w:t>
            </w:r>
            <w:r w:rsidRPr="005936D7">
              <w:rPr>
                <w:i/>
                <w:iCs/>
              </w:rPr>
              <w:t xml:space="preserve">ska </w:t>
            </w:r>
            <w:r w:rsidRPr="00331C0B">
              <w:t>utses</w:t>
            </w:r>
          </w:p>
        </w:tc>
      </w:tr>
    </w:tbl>
    <w:p w14:paraId="51855A98" w14:textId="77777777" w:rsidR="00D4080F" w:rsidRDefault="00D4080F" w:rsidP="009361F3">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AB116AB" w14:textId="77777777" w:rsidTr="00A7016B">
        <w:tc>
          <w:tcPr>
            <w:tcW w:w="2500" w:type="pct"/>
            <w:shd w:val="clear" w:color="auto" w:fill="auto"/>
            <w:tcMar>
              <w:left w:w="0" w:type="dxa"/>
            </w:tcMar>
          </w:tcPr>
          <w:p w14:paraId="03F14EF1" w14:textId="77777777" w:rsidR="00D4080F" w:rsidRDefault="00D4080F" w:rsidP="00A7016B">
            <w:pPr>
              <w:pStyle w:val="Brdtextmedindrag"/>
              <w:ind w:firstLine="0"/>
            </w:pPr>
            <w:r w:rsidRPr="008F20AA">
              <w:t>Om barnet vid ankomsten till Sve</w:t>
            </w:r>
            <w:r>
              <w:softHyphen/>
            </w:r>
            <w:r w:rsidRPr="008F20AA">
              <w:t>rige är skilt från båda sina föräldrar eller från någon annan vuxen per</w:t>
            </w:r>
            <w:r>
              <w:softHyphen/>
            </w:r>
            <w:r w:rsidRPr="008F20AA">
              <w:t>son som får anses ha trätt i föräld</w:t>
            </w:r>
            <w:r>
              <w:softHyphen/>
            </w:r>
            <w:r w:rsidRPr="008F20AA">
              <w:t>rarnas ställe,</w:t>
            </w:r>
            <w:r w:rsidRPr="008F20AA">
              <w:rPr>
                <w:i/>
                <w:iCs/>
              </w:rPr>
              <w:t xml:space="preserve"> skall överförmynda</w:t>
            </w:r>
            <w:r>
              <w:rPr>
                <w:i/>
                <w:iCs/>
              </w:rPr>
              <w:softHyphen/>
            </w:r>
            <w:r w:rsidRPr="008F20AA">
              <w:rPr>
                <w:i/>
                <w:iCs/>
              </w:rPr>
              <w:t>ren</w:t>
            </w:r>
            <w:r w:rsidRPr="008F20AA">
              <w:t xml:space="preserve"> förordna en god man att i vård</w:t>
            </w:r>
            <w:r>
              <w:softHyphen/>
            </w:r>
            <w:r w:rsidRPr="008F20AA">
              <w:t>nadshavares och förmyndares ställe ansvara för barnets personliga för</w:t>
            </w:r>
            <w:r>
              <w:softHyphen/>
            </w:r>
            <w:r w:rsidRPr="008F20AA">
              <w:t>håll</w:t>
            </w:r>
            <w:r>
              <w:softHyphen/>
            </w:r>
            <w:r w:rsidRPr="008F20AA">
              <w:t>anden och sköta dess angelä</w:t>
            </w:r>
            <w:r>
              <w:softHyphen/>
            </w:r>
            <w:r w:rsidRPr="008F20AA">
              <w:t>gen</w:t>
            </w:r>
            <w:r>
              <w:softHyphen/>
            </w:r>
            <w:r w:rsidRPr="008F20AA">
              <w:t>heter</w:t>
            </w:r>
            <w:r>
              <w:t>.</w:t>
            </w:r>
          </w:p>
        </w:tc>
        <w:tc>
          <w:tcPr>
            <w:tcW w:w="2500" w:type="pct"/>
            <w:shd w:val="clear" w:color="auto" w:fill="auto"/>
            <w:tcMar>
              <w:right w:w="0" w:type="dxa"/>
            </w:tcMar>
          </w:tcPr>
          <w:p w14:paraId="5B6E1F3C" w14:textId="77777777" w:rsidR="00D4080F" w:rsidRPr="00A82F18" w:rsidRDefault="00D4080F" w:rsidP="00A7016B">
            <w:pPr>
              <w:pStyle w:val="Brdtextmedindrag"/>
              <w:ind w:firstLine="0"/>
            </w:pPr>
            <w:r w:rsidRPr="00610276">
              <w:t>Om barnet vid ankomsten till Sve</w:t>
            </w:r>
            <w:r>
              <w:softHyphen/>
            </w:r>
            <w:r w:rsidRPr="00610276">
              <w:t>rige är skilt från båda sina föräldrar eller från någon annan vuxen per</w:t>
            </w:r>
            <w:r>
              <w:softHyphen/>
            </w:r>
            <w:r w:rsidRPr="00610276">
              <w:t>son som får anses ha trätt</w:t>
            </w:r>
            <w:r w:rsidRPr="006E265F">
              <w:rPr>
                <w:spacing w:val="-4"/>
              </w:rPr>
              <w:t xml:space="preserve"> i föräld</w:t>
            </w:r>
            <w:r>
              <w:rPr>
                <w:spacing w:val="-4"/>
              </w:rPr>
              <w:softHyphen/>
            </w:r>
            <w:r w:rsidRPr="006E265F">
              <w:rPr>
                <w:spacing w:val="-4"/>
              </w:rPr>
              <w:t xml:space="preserve">rarnas ställe, </w:t>
            </w:r>
            <w:r w:rsidRPr="006E265F">
              <w:rPr>
                <w:i/>
                <w:iCs/>
                <w:spacing w:val="-4"/>
              </w:rPr>
              <w:t>ska över</w:t>
            </w:r>
            <w:r w:rsidRPr="006E265F">
              <w:rPr>
                <w:i/>
                <w:iCs/>
                <w:spacing w:val="-4"/>
              </w:rPr>
              <w:softHyphen/>
              <w:t>förmyndar</w:t>
            </w:r>
            <w:r>
              <w:rPr>
                <w:i/>
                <w:iCs/>
                <w:spacing w:val="-4"/>
              </w:rPr>
              <w:softHyphen/>
            </w:r>
            <w:r w:rsidRPr="006E265F">
              <w:rPr>
                <w:i/>
                <w:iCs/>
                <w:spacing w:val="-4"/>
              </w:rPr>
              <w:t>nämnden</w:t>
            </w:r>
            <w:r w:rsidRPr="00610276">
              <w:t xml:space="preserve"> för</w:t>
            </w:r>
            <w:r>
              <w:softHyphen/>
            </w:r>
            <w:r w:rsidRPr="00610276">
              <w:t>ordna en god man att i vårdnadshavares och förmyndares ställe ansvara för barnets person</w:t>
            </w:r>
            <w:r>
              <w:softHyphen/>
            </w:r>
            <w:r w:rsidRPr="00610276">
              <w:t>liga förhåll</w:t>
            </w:r>
            <w:r>
              <w:softHyphen/>
            </w:r>
            <w:r w:rsidRPr="00610276">
              <w:t>an</w:t>
            </w:r>
            <w:r>
              <w:softHyphen/>
            </w:r>
            <w:r w:rsidRPr="00610276">
              <w:t>den och sköta dess an</w:t>
            </w:r>
            <w:r>
              <w:softHyphen/>
            </w:r>
            <w:r w:rsidRPr="00610276">
              <w:t>gelägen</w:t>
            </w:r>
            <w:r>
              <w:softHyphen/>
            </w:r>
            <w:r w:rsidRPr="00610276">
              <w:t>hete</w:t>
            </w:r>
            <w:r w:rsidRPr="006E265F">
              <w:rPr>
                <w:spacing w:val="-2"/>
              </w:rPr>
              <w:t xml:space="preserve">r. </w:t>
            </w:r>
            <w:r w:rsidRPr="006E265F">
              <w:rPr>
                <w:i/>
                <w:iCs/>
                <w:spacing w:val="-2"/>
              </w:rPr>
              <w:t>Detta gäller oavsett om bar</w:t>
            </w:r>
            <w:r w:rsidRPr="006E265F">
              <w:rPr>
                <w:i/>
                <w:iCs/>
                <w:spacing w:val="-2"/>
              </w:rPr>
              <w:softHyphen/>
              <w:t>net</w:t>
            </w:r>
            <w:r>
              <w:rPr>
                <w:i/>
                <w:iCs/>
              </w:rPr>
              <w:t xml:space="preserve"> söker uppehållstillstånd eller inte. </w:t>
            </w:r>
          </w:p>
        </w:tc>
      </w:tr>
      <w:tr w:rsidR="009361F3" w14:paraId="71FE7E09" w14:textId="77777777" w:rsidTr="00A7016B">
        <w:tc>
          <w:tcPr>
            <w:tcW w:w="2500" w:type="pct"/>
            <w:shd w:val="clear" w:color="auto" w:fill="auto"/>
            <w:tcMar>
              <w:left w:w="0" w:type="dxa"/>
            </w:tcMar>
          </w:tcPr>
          <w:p w14:paraId="66BF57BD" w14:textId="77777777" w:rsidR="00D4080F" w:rsidRPr="008F20AA" w:rsidRDefault="00D4080F" w:rsidP="00A7016B">
            <w:pPr>
              <w:pStyle w:val="Brdtextmedindrag"/>
            </w:pPr>
            <w:r w:rsidRPr="009B75D6">
              <w:rPr>
                <w:i/>
                <w:iCs/>
              </w:rPr>
              <w:t>God</w:t>
            </w:r>
            <w:r w:rsidRPr="008F20AA">
              <w:t xml:space="preserve"> man </w:t>
            </w:r>
            <w:r w:rsidRPr="008F20AA">
              <w:rPr>
                <w:i/>
                <w:iCs/>
              </w:rPr>
              <w:t>skall</w:t>
            </w:r>
            <w:r w:rsidRPr="008F20AA">
              <w:t xml:space="preserve"> också för</w:t>
            </w:r>
            <w:r>
              <w:softHyphen/>
            </w:r>
            <w:r w:rsidRPr="008F20AA">
              <w:t>ord</w:t>
            </w:r>
            <w:r>
              <w:softHyphen/>
            </w:r>
            <w:r w:rsidRPr="008F20AA">
              <w:t>nas, om barnets föräldrar eller en annan vuxen person, som får an</w:t>
            </w:r>
            <w:r w:rsidRPr="006E265F">
              <w:rPr>
                <w:spacing w:val="-4"/>
              </w:rPr>
              <w:t>ses ha trätt i föräldrarnas ställe</w:t>
            </w:r>
            <w:r w:rsidRPr="008F20AA">
              <w:t>, efter barnets an</w:t>
            </w:r>
            <w:r>
              <w:softHyphen/>
            </w:r>
            <w:r w:rsidRPr="008F20AA">
              <w:t xml:space="preserve">komst till Sverige men innan barnet har </w:t>
            </w:r>
            <w:r w:rsidRPr="00610A6B">
              <w:t>fått</w:t>
            </w:r>
            <w:r w:rsidRPr="008F20AA">
              <w:rPr>
                <w:i/>
                <w:iCs/>
              </w:rPr>
              <w:t xml:space="preserve"> </w:t>
            </w:r>
            <w:r w:rsidRPr="00B12A23">
              <w:t>uppe</w:t>
            </w:r>
            <w:r>
              <w:softHyphen/>
            </w:r>
            <w:r w:rsidRPr="00B12A23">
              <w:t>hållstillstånd</w:t>
            </w:r>
            <w:r w:rsidRPr="008F20AA">
              <w:rPr>
                <w:i/>
                <w:iCs/>
              </w:rPr>
              <w:t xml:space="preserve"> </w:t>
            </w:r>
            <w:r w:rsidRPr="00B12A23">
              <w:t>här</w:t>
            </w:r>
            <w:r w:rsidRPr="008F20AA">
              <w:t xml:space="preserve"> på grund av dödsfall eller sjukdom el</w:t>
            </w:r>
            <w:r>
              <w:softHyphen/>
            </w:r>
            <w:r w:rsidRPr="008F20AA">
              <w:t>ler av någon annan orsak upphör att kunna utöva förmynderskapet eller vårdnaden.</w:t>
            </w:r>
          </w:p>
        </w:tc>
        <w:tc>
          <w:tcPr>
            <w:tcW w:w="2500" w:type="pct"/>
            <w:shd w:val="clear" w:color="auto" w:fill="auto"/>
            <w:tcMar>
              <w:right w:w="0" w:type="dxa"/>
            </w:tcMar>
          </w:tcPr>
          <w:p w14:paraId="5595E1A6" w14:textId="77777777" w:rsidR="00D4080F" w:rsidRPr="00610A6B" w:rsidRDefault="00D4080F" w:rsidP="00A7016B">
            <w:pPr>
              <w:pStyle w:val="Brdtextmedindrag"/>
              <w:rPr>
                <w:color w:val="000000" w:themeColor="text1"/>
              </w:rPr>
            </w:pPr>
            <w:r w:rsidRPr="0029166E">
              <w:rPr>
                <w:i/>
                <w:iCs/>
              </w:rPr>
              <w:t>En god</w:t>
            </w:r>
            <w:r w:rsidRPr="0029166E">
              <w:t xml:space="preserve"> man </w:t>
            </w:r>
            <w:r w:rsidRPr="0029166E">
              <w:rPr>
                <w:i/>
                <w:iCs/>
              </w:rPr>
              <w:t>ska</w:t>
            </w:r>
            <w:r w:rsidRPr="0029166E">
              <w:t xml:space="preserve"> också förord</w:t>
            </w:r>
            <w:r>
              <w:softHyphen/>
            </w:r>
            <w:r w:rsidRPr="0029166E">
              <w:t>nas, om</w:t>
            </w:r>
            <w:r w:rsidRPr="008F20AA">
              <w:t xml:space="preserve"> barnets föräldrar eller en annan vuxen person, som får </w:t>
            </w:r>
            <w:r w:rsidRPr="006E265F">
              <w:rPr>
                <w:spacing w:val="-4"/>
              </w:rPr>
              <w:t>anses ha trätt i föräldrarnas ställe</w:t>
            </w:r>
            <w:r w:rsidRPr="008F20AA">
              <w:t>, efter barnets an</w:t>
            </w:r>
            <w:r>
              <w:softHyphen/>
            </w:r>
            <w:r w:rsidRPr="008F20AA">
              <w:t xml:space="preserve">komst till Sverige men innan barnet har </w:t>
            </w:r>
            <w:r w:rsidRPr="00610A6B">
              <w:t>fått</w:t>
            </w:r>
            <w:r w:rsidRPr="008F20AA">
              <w:rPr>
                <w:i/>
                <w:iCs/>
              </w:rPr>
              <w:t xml:space="preserve"> </w:t>
            </w:r>
            <w:r w:rsidRPr="00B12A23">
              <w:t>uppe</w:t>
            </w:r>
            <w:r>
              <w:softHyphen/>
            </w:r>
            <w:r w:rsidRPr="00B12A23">
              <w:t>hållstillstånd</w:t>
            </w:r>
            <w:r w:rsidRPr="008F20AA">
              <w:rPr>
                <w:i/>
                <w:iCs/>
              </w:rPr>
              <w:t xml:space="preserve"> </w:t>
            </w:r>
            <w:r w:rsidRPr="00B12A23">
              <w:t>här</w:t>
            </w:r>
            <w:r w:rsidRPr="008F20AA">
              <w:t xml:space="preserve"> på grund av dödsfall eller sjukdom el</w:t>
            </w:r>
            <w:r>
              <w:softHyphen/>
            </w:r>
            <w:r w:rsidRPr="008F20AA">
              <w:t>ler av någon annan orsak upphör att kunna utöva förmynderskapet eller vårdnaden.</w:t>
            </w:r>
          </w:p>
        </w:tc>
      </w:tr>
      <w:tr w:rsidR="009361F3" w14:paraId="7C2C09B7" w14:textId="77777777" w:rsidTr="00A7016B">
        <w:tc>
          <w:tcPr>
            <w:tcW w:w="2500" w:type="pct"/>
            <w:shd w:val="clear" w:color="auto" w:fill="auto"/>
            <w:tcMar>
              <w:left w:w="0" w:type="dxa"/>
            </w:tcMar>
          </w:tcPr>
          <w:p w14:paraId="4B360C37" w14:textId="77777777" w:rsidR="00D4080F" w:rsidRPr="008F20AA" w:rsidRDefault="00D4080F" w:rsidP="00A7016B">
            <w:pPr>
              <w:pStyle w:val="Brdtextmedindrag"/>
            </w:pPr>
            <w:r w:rsidRPr="009B75D6">
              <w:rPr>
                <w:i/>
                <w:iCs/>
              </w:rPr>
              <w:t>God</w:t>
            </w:r>
            <w:r w:rsidRPr="008F20AA">
              <w:t xml:space="preserve"> man </w:t>
            </w:r>
            <w:r w:rsidRPr="008F20AA">
              <w:rPr>
                <w:i/>
                <w:iCs/>
              </w:rPr>
              <w:t>skall</w:t>
            </w:r>
            <w:r w:rsidRPr="008F20AA">
              <w:t xml:space="preserve"> inte förordnas, om det är uppenbart obehövligt</w:t>
            </w:r>
            <w:r>
              <w:t>.</w:t>
            </w:r>
          </w:p>
        </w:tc>
        <w:tc>
          <w:tcPr>
            <w:tcW w:w="2500" w:type="pct"/>
            <w:shd w:val="clear" w:color="auto" w:fill="auto"/>
            <w:tcMar>
              <w:right w:w="0" w:type="dxa"/>
            </w:tcMar>
          </w:tcPr>
          <w:p w14:paraId="737F7803" w14:textId="77777777" w:rsidR="00D4080F" w:rsidRPr="00610A6B" w:rsidRDefault="00D4080F" w:rsidP="00A7016B">
            <w:pPr>
              <w:pStyle w:val="Brdtextmedindrag"/>
            </w:pPr>
            <w:r w:rsidRPr="0029166E">
              <w:rPr>
                <w:i/>
                <w:iCs/>
              </w:rPr>
              <w:t>En god</w:t>
            </w:r>
            <w:r w:rsidRPr="00610276">
              <w:t xml:space="preserve"> man </w:t>
            </w:r>
            <w:r w:rsidRPr="0029166E">
              <w:rPr>
                <w:i/>
                <w:iCs/>
              </w:rPr>
              <w:t>ska</w:t>
            </w:r>
            <w:r w:rsidRPr="00610276">
              <w:t xml:space="preserve"> inte förord</w:t>
            </w:r>
            <w:r>
              <w:softHyphen/>
            </w:r>
            <w:r w:rsidRPr="00610276">
              <w:t>na</w:t>
            </w:r>
            <w:r w:rsidRPr="005122A3">
              <w:rPr>
                <w:spacing w:val="-4"/>
              </w:rPr>
              <w:t>s, om det är uppenbart obehöv</w:t>
            </w:r>
            <w:r w:rsidRPr="005122A3">
              <w:rPr>
                <w:spacing w:val="-4"/>
              </w:rPr>
              <w:softHyphen/>
              <w:t>ligt</w:t>
            </w:r>
            <w:r w:rsidRPr="00610276">
              <w:t>.</w:t>
            </w:r>
          </w:p>
        </w:tc>
      </w:tr>
    </w:tbl>
    <w:p w14:paraId="407DB0C9" w14:textId="77777777" w:rsidR="00D4080F" w:rsidRDefault="00D4080F" w:rsidP="009361F3">
      <w:pPr>
        <w:pStyle w:val="Brdtext"/>
        <w:jc w:val="center"/>
      </w:pPr>
    </w:p>
    <w:p w14:paraId="30F3D9E0" w14:textId="77777777" w:rsidR="00D4080F" w:rsidRDefault="00D4080F" w:rsidP="009361F3">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291FF59" w14:textId="77777777" w:rsidTr="00A7016B">
        <w:tc>
          <w:tcPr>
            <w:tcW w:w="2500" w:type="pct"/>
            <w:shd w:val="clear" w:color="auto" w:fill="auto"/>
            <w:tcMar>
              <w:left w:w="0" w:type="dxa"/>
            </w:tcMar>
          </w:tcPr>
          <w:p w14:paraId="15FA2B76" w14:textId="77777777" w:rsidR="00D4080F" w:rsidRDefault="00D4080F" w:rsidP="00A7016B">
            <w:pPr>
              <w:pStyle w:val="Brdtextmedindrag"/>
              <w:ind w:firstLine="0"/>
            </w:pPr>
            <w:r w:rsidRPr="009B75D6">
              <w:rPr>
                <w:i/>
                <w:iCs/>
              </w:rPr>
              <w:t>Ansökan</w:t>
            </w:r>
            <w:r w:rsidRPr="009B75D6">
              <w:t xml:space="preserve"> om god man får göras av Migrationsverket och av social</w:t>
            </w:r>
            <w:r>
              <w:softHyphen/>
            </w:r>
            <w:r w:rsidRPr="009B75D6">
              <w:t xml:space="preserve">nämnden i den kommun där barnet vistas. </w:t>
            </w:r>
            <w:r w:rsidRPr="009B75D6">
              <w:rPr>
                <w:i/>
                <w:iCs/>
              </w:rPr>
              <w:t>Överförmyn</w:t>
            </w:r>
            <w:r>
              <w:rPr>
                <w:i/>
                <w:iCs/>
              </w:rPr>
              <w:softHyphen/>
            </w:r>
            <w:r w:rsidRPr="009B75D6">
              <w:rPr>
                <w:i/>
                <w:iCs/>
              </w:rPr>
              <w:t>daren</w:t>
            </w:r>
            <w:r w:rsidRPr="009B75D6">
              <w:t xml:space="preserve"> får också självmant ta upp frågan</w:t>
            </w:r>
            <w:r>
              <w:t>.</w:t>
            </w:r>
          </w:p>
        </w:tc>
        <w:tc>
          <w:tcPr>
            <w:tcW w:w="2500" w:type="pct"/>
            <w:shd w:val="clear" w:color="auto" w:fill="auto"/>
            <w:tcMar>
              <w:right w:w="0" w:type="dxa"/>
            </w:tcMar>
          </w:tcPr>
          <w:p w14:paraId="3962137A" w14:textId="77777777" w:rsidR="00D4080F" w:rsidRDefault="00D4080F" w:rsidP="00A7016B">
            <w:pPr>
              <w:pStyle w:val="Brdtextmedindrag"/>
              <w:ind w:firstLine="0"/>
            </w:pPr>
            <w:r>
              <w:rPr>
                <w:i/>
                <w:iCs/>
              </w:rPr>
              <w:t>En a</w:t>
            </w:r>
            <w:r w:rsidRPr="009B75D6">
              <w:rPr>
                <w:i/>
                <w:iCs/>
              </w:rPr>
              <w:t>nsökan</w:t>
            </w:r>
            <w:r w:rsidRPr="009B75D6">
              <w:t xml:space="preserve"> om god man får göras av Migrationsverket och av social</w:t>
            </w:r>
            <w:r>
              <w:softHyphen/>
            </w:r>
            <w:r w:rsidRPr="009B75D6">
              <w:t xml:space="preserve">nämnden i den kommun </w:t>
            </w:r>
            <w:r w:rsidRPr="00B27FA3">
              <w:rPr>
                <w:spacing w:val="-4"/>
              </w:rPr>
              <w:t xml:space="preserve">där barnet vistas. </w:t>
            </w:r>
            <w:r w:rsidRPr="00B27FA3">
              <w:rPr>
                <w:i/>
                <w:iCs/>
                <w:spacing w:val="-4"/>
              </w:rPr>
              <w:t>Överförmyndar</w:t>
            </w:r>
            <w:r w:rsidRPr="00B27FA3">
              <w:rPr>
                <w:i/>
                <w:iCs/>
                <w:spacing w:val="-4"/>
              </w:rPr>
              <w:softHyphen/>
            </w:r>
            <w:r w:rsidRPr="00B27FA3">
              <w:rPr>
                <w:i/>
                <w:iCs/>
                <w:spacing w:val="-4"/>
              </w:rPr>
              <w:softHyphen/>
            </w:r>
            <w:r w:rsidRPr="00B27FA3">
              <w:rPr>
                <w:i/>
                <w:iCs/>
                <w:spacing w:val="-4"/>
              </w:rPr>
              <w:softHyphen/>
              <w:t>nämnden</w:t>
            </w:r>
            <w:r w:rsidRPr="009B75D6">
              <w:t xml:space="preserve"> får också självmant ta upp frågan</w:t>
            </w:r>
            <w:r>
              <w:t>.</w:t>
            </w:r>
          </w:p>
        </w:tc>
      </w:tr>
    </w:tbl>
    <w:p w14:paraId="35FDAC82" w14:textId="77777777" w:rsidR="00D4080F" w:rsidRDefault="00D4080F" w:rsidP="009361F3">
      <w:pPr>
        <w:pStyle w:val="Brdtextmedindrag"/>
      </w:pPr>
      <w:r w:rsidRPr="009B75D6">
        <w:t>En god man ska förordnas så snart det är möjligt</w:t>
      </w: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2C018B21" w14:textId="77777777" w:rsidTr="00A7016B">
        <w:tc>
          <w:tcPr>
            <w:tcW w:w="2500" w:type="pct"/>
            <w:shd w:val="clear" w:color="auto" w:fill="auto"/>
            <w:tcMar>
              <w:left w:w="0" w:type="dxa"/>
            </w:tcMar>
          </w:tcPr>
          <w:p w14:paraId="5FCFD364" w14:textId="77777777" w:rsidR="00D4080F" w:rsidRPr="009B75D6" w:rsidRDefault="00D4080F" w:rsidP="00A7016B">
            <w:pPr>
              <w:pStyle w:val="Brdtextmedindrag"/>
            </w:pPr>
            <w:r w:rsidRPr="009B75D6">
              <w:t xml:space="preserve">I ett ärende om förordnande av god man ska </w:t>
            </w:r>
            <w:r w:rsidRPr="009B75D6">
              <w:rPr>
                <w:i/>
              </w:rPr>
              <w:t>överförmyndaren</w:t>
            </w:r>
            <w:r w:rsidRPr="009B75D6">
              <w:t xml:space="preserve"> ge barnet tillfälle att yttra sig, om det kan ske</w:t>
            </w:r>
            <w:r>
              <w:t>.</w:t>
            </w:r>
          </w:p>
        </w:tc>
        <w:tc>
          <w:tcPr>
            <w:tcW w:w="2500" w:type="pct"/>
            <w:shd w:val="clear" w:color="auto" w:fill="auto"/>
            <w:tcMar>
              <w:right w:w="0" w:type="dxa"/>
            </w:tcMar>
          </w:tcPr>
          <w:p w14:paraId="42ED7DD7" w14:textId="77777777" w:rsidR="00D4080F" w:rsidRPr="009B75D6" w:rsidRDefault="00D4080F" w:rsidP="00A7016B">
            <w:pPr>
              <w:pStyle w:val="Brdtextmedindrag"/>
            </w:pPr>
            <w:r w:rsidRPr="009B75D6">
              <w:t xml:space="preserve">I ett ärende om förordnande av </w:t>
            </w:r>
            <w:r>
              <w:rPr>
                <w:i/>
              </w:rPr>
              <w:t xml:space="preserve">en </w:t>
            </w:r>
            <w:r w:rsidRPr="009B75D6">
              <w:t xml:space="preserve">god man ska </w:t>
            </w:r>
            <w:r w:rsidRPr="009B75D6">
              <w:rPr>
                <w:i/>
              </w:rPr>
              <w:t>överförmyn</w:t>
            </w:r>
            <w:r>
              <w:rPr>
                <w:i/>
              </w:rPr>
              <w:softHyphen/>
            </w:r>
            <w:r w:rsidRPr="009B75D6">
              <w:rPr>
                <w:i/>
              </w:rPr>
              <w:t>dar</w:t>
            </w:r>
            <w:r>
              <w:rPr>
                <w:i/>
              </w:rPr>
              <w:softHyphen/>
              <w:t>nämn</w:t>
            </w:r>
            <w:r>
              <w:rPr>
                <w:i/>
              </w:rPr>
              <w:softHyphen/>
              <w:t>den</w:t>
            </w:r>
            <w:r w:rsidRPr="009B75D6">
              <w:t xml:space="preserve"> ge barnet tillfälle att yttra sig, om det kan ske</w:t>
            </w:r>
            <w:r>
              <w:t>.</w:t>
            </w:r>
          </w:p>
        </w:tc>
      </w:tr>
      <w:tr w:rsidR="009361F3" w:rsidRPr="005B0E77" w14:paraId="501B5E20" w14:textId="77777777" w:rsidTr="00A7016B">
        <w:tc>
          <w:tcPr>
            <w:tcW w:w="2500" w:type="pct"/>
            <w:shd w:val="clear" w:color="auto" w:fill="auto"/>
            <w:tcMar>
              <w:left w:w="0" w:type="dxa"/>
            </w:tcMar>
          </w:tcPr>
          <w:p w14:paraId="52434BA7" w14:textId="77777777" w:rsidR="00D4080F" w:rsidRPr="009B75D6" w:rsidRDefault="00D4080F" w:rsidP="00A7016B">
            <w:pPr>
              <w:pStyle w:val="Brdtextmedindrag"/>
            </w:pPr>
            <w:r w:rsidRPr="009B75D6">
              <w:rPr>
                <w:i/>
              </w:rPr>
              <w:t>Öv</w:t>
            </w:r>
            <w:r w:rsidRPr="00B27FA3">
              <w:rPr>
                <w:i/>
                <w:spacing w:val="-4"/>
              </w:rPr>
              <w:t>erförmyndaren</w:t>
            </w:r>
            <w:r w:rsidRPr="00B27FA3">
              <w:rPr>
                <w:spacing w:val="-4"/>
              </w:rPr>
              <w:t xml:space="preserve"> ska omedel</w:t>
            </w:r>
            <w:r w:rsidRPr="00B27FA3">
              <w:rPr>
                <w:spacing w:val="-4"/>
              </w:rPr>
              <w:softHyphen/>
              <w:t>bart</w:t>
            </w:r>
            <w:r w:rsidRPr="009B75D6">
              <w:t xml:space="preserve"> </w:t>
            </w:r>
            <w:r w:rsidRPr="00497949">
              <w:rPr>
                <w:spacing w:val="-4"/>
              </w:rPr>
              <w:t>efter förordnandet infor</w:t>
            </w:r>
            <w:r w:rsidRPr="00497949">
              <w:rPr>
                <w:spacing w:val="-4"/>
              </w:rPr>
              <w:softHyphen/>
              <w:t>mera</w:t>
            </w:r>
            <w:r w:rsidRPr="009B75D6">
              <w:t xml:space="preserve"> barnet om vem som har förord</w:t>
            </w:r>
            <w:r>
              <w:softHyphen/>
            </w:r>
            <w:r w:rsidRPr="009B75D6">
              <w:t xml:space="preserve">nats som </w:t>
            </w:r>
            <w:r w:rsidRPr="009B75D6">
              <w:lastRenderedPageBreak/>
              <w:t>god man. Infor</w:t>
            </w:r>
            <w:r>
              <w:softHyphen/>
            </w:r>
            <w:r w:rsidRPr="009B75D6">
              <w:t>ma</w:t>
            </w:r>
            <w:r>
              <w:softHyphen/>
            </w:r>
            <w:r w:rsidRPr="009B75D6">
              <w:t>tio</w:t>
            </w:r>
            <w:r>
              <w:softHyphen/>
            </w:r>
            <w:r w:rsidRPr="009B75D6">
              <w:t>nen ska även lämnas till barnets boende och till det offentliga bi</w:t>
            </w:r>
            <w:r>
              <w:softHyphen/>
            </w:r>
            <w:r w:rsidRPr="009B75D6">
              <w:t>trädet om ett sådant har förord</w:t>
            </w:r>
            <w:r>
              <w:softHyphen/>
            </w:r>
            <w:r w:rsidRPr="009B75D6">
              <w:t>nats för barnet</w:t>
            </w:r>
            <w:r>
              <w:t>.</w:t>
            </w:r>
          </w:p>
        </w:tc>
        <w:tc>
          <w:tcPr>
            <w:tcW w:w="2500" w:type="pct"/>
            <w:shd w:val="clear" w:color="auto" w:fill="auto"/>
            <w:tcMar>
              <w:right w:w="0" w:type="dxa"/>
            </w:tcMar>
          </w:tcPr>
          <w:p w14:paraId="7ABA1743" w14:textId="0CF0D758" w:rsidR="00D4080F" w:rsidRPr="009B75D6" w:rsidRDefault="00D4080F" w:rsidP="00A7016B">
            <w:pPr>
              <w:pStyle w:val="Brdtextmedindrag"/>
            </w:pPr>
            <w:r w:rsidRPr="009B75D6">
              <w:rPr>
                <w:i/>
              </w:rPr>
              <w:lastRenderedPageBreak/>
              <w:t>Överförmyndar</w:t>
            </w:r>
            <w:r>
              <w:rPr>
                <w:i/>
              </w:rPr>
              <w:t>nämnden</w:t>
            </w:r>
            <w:r w:rsidRPr="009B75D6">
              <w:t xml:space="preserve"> ska omedelbart efter förordnandet in</w:t>
            </w:r>
            <w:r>
              <w:softHyphen/>
            </w:r>
            <w:r w:rsidRPr="00497949">
              <w:rPr>
                <w:spacing w:val="-4"/>
              </w:rPr>
              <w:t>formera barnet om vem som har</w:t>
            </w:r>
            <w:r w:rsidRPr="009B75D6">
              <w:t xml:space="preserve"> för</w:t>
            </w:r>
            <w:r>
              <w:softHyphen/>
            </w:r>
            <w:r w:rsidRPr="009B75D6">
              <w:lastRenderedPageBreak/>
              <w:t xml:space="preserve">ordnats som god man. </w:t>
            </w:r>
            <w:r w:rsidRPr="00497949">
              <w:rPr>
                <w:spacing w:val="-4"/>
              </w:rPr>
              <w:t>Infor</w:t>
            </w:r>
            <w:r w:rsidRPr="00497949">
              <w:rPr>
                <w:spacing w:val="-4"/>
              </w:rPr>
              <w:softHyphen/>
              <w:t>ma</w:t>
            </w:r>
            <w:r w:rsidR="004F4249">
              <w:rPr>
                <w:spacing w:val="-4"/>
              </w:rPr>
              <w:softHyphen/>
            </w:r>
            <w:r w:rsidRPr="00497949">
              <w:rPr>
                <w:spacing w:val="-4"/>
              </w:rPr>
              <w:t>tionen ska även lämnas till bar</w:t>
            </w:r>
            <w:r w:rsidRPr="00497949">
              <w:rPr>
                <w:spacing w:val="-4"/>
              </w:rPr>
              <w:softHyphen/>
              <w:t>nets bo</w:t>
            </w:r>
            <w:r>
              <w:rPr>
                <w:spacing w:val="-4"/>
              </w:rPr>
              <w:softHyphen/>
            </w:r>
            <w:r w:rsidRPr="00497949">
              <w:rPr>
                <w:spacing w:val="-4"/>
              </w:rPr>
              <w:t>ende och till det offentliga</w:t>
            </w:r>
            <w:r w:rsidRPr="009B75D6">
              <w:t xml:space="preserve"> biträdet om ett sådant har för</w:t>
            </w:r>
            <w:r>
              <w:softHyphen/>
            </w:r>
            <w:r w:rsidRPr="009B75D6">
              <w:t>ordnats för bar</w:t>
            </w:r>
            <w:r>
              <w:softHyphen/>
            </w:r>
            <w:r w:rsidRPr="009B75D6">
              <w:t>net</w:t>
            </w:r>
            <w:r>
              <w:t>.</w:t>
            </w:r>
          </w:p>
        </w:tc>
      </w:tr>
    </w:tbl>
    <w:p w14:paraId="44F6C3F9" w14:textId="77777777" w:rsidR="00D4080F" w:rsidRDefault="00D4080F" w:rsidP="009361F3">
      <w:pPr>
        <w:pStyle w:val="Brdtext"/>
      </w:pPr>
    </w:p>
    <w:p w14:paraId="49C8F2D6" w14:textId="77777777" w:rsidR="00D4080F" w:rsidRPr="009B75D6" w:rsidRDefault="00D4080F" w:rsidP="009361F3">
      <w:pPr>
        <w:pStyle w:val="Brdtext"/>
        <w:jc w:val="center"/>
        <w:rPr>
          <w:bCs/>
        </w:rPr>
      </w:pPr>
      <w:r w:rsidRPr="009B75D6">
        <w:rPr>
          <w:bCs/>
        </w:rPr>
        <w:t>4</w:t>
      </w:r>
      <w:r>
        <w:rPr>
          <w:bCs/>
        </w:rPr>
        <w:t> §</w:t>
      </w:r>
    </w:p>
    <w:tbl>
      <w:tblPr>
        <w:tblW w:w="5000" w:type="pct"/>
        <w:tblLook w:val="0600" w:firstRow="0" w:lastRow="0" w:firstColumn="0" w:lastColumn="0" w:noHBand="1" w:noVBand="1"/>
      </w:tblPr>
      <w:tblGrid>
        <w:gridCol w:w="2948"/>
        <w:gridCol w:w="2949"/>
      </w:tblGrid>
      <w:tr w:rsidR="009361F3" w14:paraId="75392AF3" w14:textId="77777777" w:rsidTr="00A7016B">
        <w:tc>
          <w:tcPr>
            <w:tcW w:w="2500" w:type="pct"/>
            <w:shd w:val="clear" w:color="auto" w:fill="auto"/>
            <w:tcMar>
              <w:left w:w="0" w:type="dxa"/>
            </w:tcMar>
          </w:tcPr>
          <w:p w14:paraId="3D18CB3E" w14:textId="77777777" w:rsidR="00D4080F" w:rsidRDefault="00D4080F" w:rsidP="00A7016B">
            <w:pPr>
              <w:pStyle w:val="Brdtextmedindrag"/>
              <w:ind w:firstLine="0"/>
            </w:pPr>
            <w:r>
              <w:t>I fråga</w:t>
            </w:r>
            <w:r w:rsidRPr="009B75D6">
              <w:t xml:space="preserve"> om vem som kan utses till god man tillämpas 11</w:t>
            </w:r>
            <w:r>
              <w:t> kap.</w:t>
            </w:r>
            <w:r w:rsidRPr="009B75D6">
              <w:t xml:space="preserve"> 12 oc</w:t>
            </w:r>
            <w:r w:rsidRPr="003D4DE5">
              <w:rPr>
                <w:spacing w:val="-4"/>
              </w:rPr>
              <w:t>h 13 §§ föräldrabalken. Vid be</w:t>
            </w:r>
            <w:r w:rsidRPr="003D4DE5">
              <w:rPr>
                <w:spacing w:val="-4"/>
              </w:rPr>
              <w:softHyphen/>
              <w:t>döm</w:t>
            </w:r>
            <w:r>
              <w:rPr>
                <w:spacing w:val="-4"/>
              </w:rPr>
              <w:softHyphen/>
            </w:r>
            <w:r w:rsidRPr="003D4DE5">
              <w:rPr>
                <w:spacing w:val="-4"/>
              </w:rPr>
              <w:t>ningen</w:t>
            </w:r>
            <w:r w:rsidRPr="009B75D6">
              <w:t xml:space="preserve"> av om den som utses är lämplig för uppdraget </w:t>
            </w:r>
            <w:r w:rsidRPr="009B75D6">
              <w:rPr>
                <w:i/>
                <w:iCs/>
              </w:rPr>
              <w:t>skall</w:t>
            </w:r>
            <w:r w:rsidRPr="009B75D6">
              <w:t xml:space="preserve"> </w:t>
            </w:r>
            <w:r w:rsidRPr="009B75D6">
              <w:rPr>
                <w:i/>
                <w:iCs/>
              </w:rPr>
              <w:t>över</w:t>
            </w:r>
            <w:r>
              <w:rPr>
                <w:i/>
                <w:iCs/>
              </w:rPr>
              <w:softHyphen/>
            </w:r>
            <w:r w:rsidRPr="009B75D6">
              <w:rPr>
                <w:i/>
                <w:iCs/>
              </w:rPr>
              <w:t>för</w:t>
            </w:r>
            <w:r>
              <w:rPr>
                <w:i/>
                <w:iCs/>
              </w:rPr>
              <w:softHyphen/>
            </w:r>
            <w:r w:rsidRPr="009B75D6">
              <w:rPr>
                <w:i/>
                <w:iCs/>
              </w:rPr>
              <w:t>myndaren</w:t>
            </w:r>
            <w:r w:rsidRPr="009B75D6">
              <w:t xml:space="preserve"> fästa särskild vikt vid den utsatta situation som barnet be</w:t>
            </w:r>
            <w:r>
              <w:softHyphen/>
            </w:r>
            <w:r w:rsidRPr="009B75D6">
              <w:t>finner sig i.</w:t>
            </w:r>
          </w:p>
        </w:tc>
        <w:tc>
          <w:tcPr>
            <w:tcW w:w="2500" w:type="pct"/>
            <w:shd w:val="clear" w:color="auto" w:fill="auto"/>
            <w:tcMar>
              <w:right w:w="0" w:type="dxa"/>
            </w:tcMar>
          </w:tcPr>
          <w:p w14:paraId="7B39D8A5" w14:textId="77777777" w:rsidR="00D4080F" w:rsidRDefault="00D4080F" w:rsidP="00A7016B">
            <w:pPr>
              <w:pStyle w:val="Brdtextmedindrag"/>
              <w:ind w:firstLine="0"/>
            </w:pPr>
            <w:r>
              <w:t>I fråga</w:t>
            </w:r>
            <w:r w:rsidRPr="009B75D6">
              <w:t xml:space="preserve"> om vem som kan utses till god man tillämpas 11</w:t>
            </w:r>
            <w:r>
              <w:t> kap.</w:t>
            </w:r>
            <w:r w:rsidRPr="009B75D6">
              <w:t xml:space="preserve"> 12 oc</w:t>
            </w:r>
            <w:r w:rsidRPr="003D4DE5">
              <w:rPr>
                <w:spacing w:val="-4"/>
              </w:rPr>
              <w:t>h 13 §§ föräldrabalken. Vid be</w:t>
            </w:r>
            <w:r w:rsidRPr="003D4DE5">
              <w:rPr>
                <w:spacing w:val="-4"/>
              </w:rPr>
              <w:softHyphen/>
              <w:t>döm</w:t>
            </w:r>
            <w:r>
              <w:rPr>
                <w:spacing w:val="-4"/>
              </w:rPr>
              <w:softHyphen/>
            </w:r>
            <w:r w:rsidRPr="003D4DE5">
              <w:rPr>
                <w:spacing w:val="-4"/>
              </w:rPr>
              <w:t>ningen</w:t>
            </w:r>
            <w:r w:rsidRPr="009B75D6">
              <w:t xml:space="preserve"> av om den som utses ä</w:t>
            </w:r>
            <w:r w:rsidRPr="003D4DE5">
              <w:rPr>
                <w:spacing w:val="-4"/>
              </w:rPr>
              <w:t xml:space="preserve">r lämplig för uppdraget </w:t>
            </w:r>
            <w:r w:rsidRPr="003D4DE5">
              <w:rPr>
                <w:i/>
                <w:iCs/>
                <w:spacing w:val="-4"/>
              </w:rPr>
              <w:t>ska</w:t>
            </w:r>
            <w:r w:rsidRPr="003D4DE5">
              <w:rPr>
                <w:spacing w:val="-4"/>
              </w:rPr>
              <w:t xml:space="preserve"> </w:t>
            </w:r>
            <w:r w:rsidRPr="003D4DE5">
              <w:rPr>
                <w:i/>
                <w:iCs/>
                <w:spacing w:val="-4"/>
              </w:rPr>
              <w:t>över</w:t>
            </w:r>
            <w:r w:rsidRPr="003D4DE5">
              <w:rPr>
                <w:i/>
                <w:iCs/>
                <w:spacing w:val="-4"/>
              </w:rPr>
              <w:softHyphen/>
              <w:t>för</w:t>
            </w:r>
            <w:r>
              <w:rPr>
                <w:i/>
                <w:iCs/>
                <w:spacing w:val="-4"/>
              </w:rPr>
              <w:softHyphen/>
            </w:r>
            <w:r w:rsidRPr="003D4DE5">
              <w:rPr>
                <w:i/>
                <w:iCs/>
                <w:spacing w:val="-4"/>
              </w:rPr>
              <w:t>myndarnämnden</w:t>
            </w:r>
            <w:r w:rsidRPr="009B75D6">
              <w:t xml:space="preserve"> fästa särskild vikt vid den utsatta situation som barnet befinner sig i.</w:t>
            </w:r>
          </w:p>
        </w:tc>
      </w:tr>
    </w:tbl>
    <w:p w14:paraId="2D31939B" w14:textId="77777777" w:rsidR="00D4080F" w:rsidRDefault="00D4080F" w:rsidP="009361F3">
      <w:pPr>
        <w:pStyle w:val="Brdtext"/>
      </w:pPr>
    </w:p>
    <w:p w14:paraId="61F8675D" w14:textId="77777777" w:rsidR="00D4080F" w:rsidRDefault="00D4080F" w:rsidP="009361F3">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1DC9DD0" w14:textId="77777777" w:rsidTr="00A7016B">
        <w:tc>
          <w:tcPr>
            <w:tcW w:w="2500" w:type="pct"/>
            <w:shd w:val="clear" w:color="auto" w:fill="auto"/>
            <w:tcMar>
              <w:left w:w="0" w:type="dxa"/>
            </w:tcMar>
          </w:tcPr>
          <w:p w14:paraId="11A2549F" w14:textId="77777777" w:rsidR="00D4080F" w:rsidRDefault="00D4080F" w:rsidP="00A7016B">
            <w:pPr>
              <w:pStyle w:val="Brdtextmedindrag"/>
              <w:ind w:firstLine="0"/>
            </w:pPr>
            <w:r>
              <w:t xml:space="preserve">Ett </w:t>
            </w:r>
            <w:r w:rsidRPr="003D4DE5">
              <w:rPr>
                <w:spacing w:val="-4"/>
              </w:rPr>
              <w:t xml:space="preserve">godmanskap </w:t>
            </w:r>
            <w:r w:rsidRPr="003D4DE5">
              <w:rPr>
                <w:i/>
                <w:iCs/>
                <w:spacing w:val="-4"/>
              </w:rPr>
              <w:t>skall</w:t>
            </w:r>
            <w:r w:rsidRPr="003D4DE5">
              <w:rPr>
                <w:spacing w:val="-4"/>
              </w:rPr>
              <w:t xml:space="preserve"> upphöra</w:t>
            </w:r>
          </w:p>
        </w:tc>
        <w:tc>
          <w:tcPr>
            <w:tcW w:w="2500" w:type="pct"/>
            <w:shd w:val="clear" w:color="auto" w:fill="auto"/>
            <w:tcMar>
              <w:right w:w="0" w:type="dxa"/>
            </w:tcMar>
          </w:tcPr>
          <w:p w14:paraId="1B951894" w14:textId="77777777" w:rsidR="00D4080F" w:rsidRDefault="00D4080F" w:rsidP="00A7016B">
            <w:pPr>
              <w:pStyle w:val="Brdtextmedindrag"/>
              <w:ind w:firstLine="0"/>
            </w:pPr>
            <w:r>
              <w:t xml:space="preserve">Ett godmanskap </w:t>
            </w:r>
            <w:r w:rsidRPr="000540D1">
              <w:rPr>
                <w:i/>
                <w:iCs/>
              </w:rPr>
              <w:t>ska</w:t>
            </w:r>
            <w:r>
              <w:t xml:space="preserve"> upphöra</w:t>
            </w:r>
          </w:p>
        </w:tc>
      </w:tr>
    </w:tbl>
    <w:p w14:paraId="479F094E" w14:textId="77777777" w:rsidR="00D4080F" w:rsidRDefault="00D4080F" w:rsidP="009361F3">
      <w:pPr>
        <w:pStyle w:val="Brdtextmedindrag"/>
      </w:pPr>
      <w:r>
        <w:t>1. om någon av barnets föräldrar eller någon annan vuxen person som får anses ha trätt i föräldrarnas ställe anländer till Sverige och är i stånd att utöva förmynderskapet och vårdnaden,</w:t>
      </w:r>
    </w:p>
    <w:p w14:paraId="3B34DFE2" w14:textId="77777777" w:rsidR="00D4080F" w:rsidRDefault="00D4080F" w:rsidP="009361F3">
      <w:pPr>
        <w:pStyle w:val="Brdtextmedindrag"/>
      </w:pPr>
      <w:r>
        <w:t>2. om barnet varaktigt lämnar Sverige,</w:t>
      </w:r>
    </w:p>
    <w:p w14:paraId="767DC62D" w14:textId="77777777" w:rsidR="00D4080F" w:rsidRDefault="00D4080F" w:rsidP="009361F3">
      <w:pPr>
        <w:pStyle w:val="Brdtextmedindrag"/>
      </w:pPr>
      <w:r>
        <w:t>3. om en särskilt förordnad vårdnadshavare enligt föräldrabalken utses för barnet,</w:t>
      </w:r>
    </w:p>
    <w:p w14:paraId="5228ADD3" w14:textId="77777777" w:rsidR="00D4080F" w:rsidRPr="000540D1" w:rsidRDefault="00D4080F" w:rsidP="009361F3">
      <w:pPr>
        <w:pStyle w:val="Brdtextmedindrag"/>
      </w:pPr>
      <w:r>
        <w:t>4. om det är uppenbart att god man av någon annan anledning inte längre behövs.</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40F15F3" w14:textId="77777777" w:rsidTr="00A7016B">
        <w:tc>
          <w:tcPr>
            <w:tcW w:w="2500" w:type="pct"/>
            <w:shd w:val="clear" w:color="auto" w:fill="auto"/>
            <w:tcMar>
              <w:left w:w="0" w:type="dxa"/>
            </w:tcMar>
          </w:tcPr>
          <w:p w14:paraId="7DA14CB1" w14:textId="77777777" w:rsidR="00D4080F" w:rsidRDefault="00D4080F" w:rsidP="00A7016B">
            <w:pPr>
              <w:pStyle w:val="Brdtextmedindrag"/>
            </w:pPr>
            <w:r w:rsidRPr="000540D1">
              <w:rPr>
                <w:i/>
                <w:iCs/>
              </w:rPr>
              <w:t>Ö</w:t>
            </w:r>
            <w:r w:rsidRPr="003D4DE5">
              <w:rPr>
                <w:i/>
                <w:iCs/>
                <w:spacing w:val="-4"/>
              </w:rPr>
              <w:t>verförmyndaren</w:t>
            </w:r>
            <w:r w:rsidRPr="003D4DE5">
              <w:rPr>
                <w:spacing w:val="-4"/>
              </w:rPr>
              <w:t xml:space="preserve"> beslutar om</w:t>
            </w:r>
            <w:r w:rsidRPr="000540D1">
              <w:t xml:space="preserve"> upphörande av godmanskapet.</w:t>
            </w:r>
          </w:p>
        </w:tc>
        <w:tc>
          <w:tcPr>
            <w:tcW w:w="2500" w:type="pct"/>
            <w:shd w:val="clear" w:color="auto" w:fill="auto"/>
            <w:tcMar>
              <w:right w:w="0" w:type="dxa"/>
            </w:tcMar>
          </w:tcPr>
          <w:p w14:paraId="300828B9" w14:textId="77777777" w:rsidR="00D4080F" w:rsidRDefault="00D4080F" w:rsidP="00A7016B">
            <w:pPr>
              <w:pStyle w:val="Brdtextmedindrag"/>
            </w:pPr>
            <w:r w:rsidRPr="003D4DE5">
              <w:rPr>
                <w:i/>
                <w:iCs/>
                <w:spacing w:val="-6"/>
              </w:rPr>
              <w:t>Överförmyndarnämnden</w:t>
            </w:r>
            <w:r w:rsidRPr="003D4DE5">
              <w:rPr>
                <w:spacing w:val="-6"/>
              </w:rPr>
              <w:t xml:space="preserve"> be</w:t>
            </w:r>
            <w:r w:rsidRPr="003D4DE5">
              <w:rPr>
                <w:spacing w:val="-6"/>
              </w:rPr>
              <w:softHyphen/>
              <w:t>slu</w:t>
            </w:r>
            <w:r w:rsidRPr="003D4DE5">
              <w:rPr>
                <w:spacing w:val="-6"/>
              </w:rPr>
              <w:softHyphen/>
            </w:r>
            <w:r w:rsidRPr="003D4DE5">
              <w:rPr>
                <w:spacing w:val="-6"/>
              </w:rPr>
              <w:softHyphen/>
              <w:t>tar</w:t>
            </w:r>
            <w:r w:rsidRPr="003D4DE5">
              <w:rPr>
                <w:spacing w:val="-5"/>
              </w:rPr>
              <w:t xml:space="preserve"> om upphörande av godman</w:t>
            </w:r>
            <w:r>
              <w:rPr>
                <w:spacing w:val="-5"/>
              </w:rPr>
              <w:softHyphen/>
            </w:r>
            <w:r w:rsidRPr="003D4DE5">
              <w:rPr>
                <w:spacing w:val="-5"/>
              </w:rPr>
              <w:t>skapet</w:t>
            </w:r>
            <w:r w:rsidRPr="000540D1">
              <w:t>.</w:t>
            </w:r>
          </w:p>
        </w:tc>
      </w:tr>
    </w:tbl>
    <w:p w14:paraId="11C9F5D4" w14:textId="77777777" w:rsidR="00D4080F" w:rsidRDefault="00D4080F" w:rsidP="009361F3">
      <w:pPr>
        <w:pStyle w:val="Brdtextmedindrag"/>
      </w:pPr>
      <w:r w:rsidRPr="000540D1">
        <w:t>När barnet fyller 18</w:t>
      </w:r>
      <w:r>
        <w:t> år</w:t>
      </w:r>
      <w:r w:rsidRPr="000540D1">
        <w:t xml:space="preserve"> upphör godmanskapet utan särskilt beslut.</w:t>
      </w:r>
    </w:p>
    <w:p w14:paraId="0BE884BC" w14:textId="77777777" w:rsidR="00D4080F" w:rsidRPr="000540D1" w:rsidRDefault="00D4080F" w:rsidP="009361F3">
      <w:pPr>
        <w:pStyle w:val="Brdtextmedindrag"/>
      </w:pPr>
    </w:p>
    <w:p w14:paraId="7238D50B" w14:textId="77777777" w:rsidR="00D4080F" w:rsidRDefault="00D4080F" w:rsidP="009361F3">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30241CA" w14:textId="77777777" w:rsidTr="00A7016B">
        <w:tc>
          <w:tcPr>
            <w:tcW w:w="2500" w:type="pct"/>
            <w:shd w:val="clear" w:color="auto" w:fill="auto"/>
            <w:tcMar>
              <w:left w:w="0" w:type="dxa"/>
            </w:tcMar>
          </w:tcPr>
          <w:p w14:paraId="09520268" w14:textId="77777777" w:rsidR="00D4080F" w:rsidRDefault="00D4080F" w:rsidP="00A7016B">
            <w:pPr>
              <w:pStyle w:val="Brdtextmedindrag"/>
              <w:ind w:firstLine="0"/>
            </w:pPr>
            <w:r w:rsidRPr="000540D1">
              <w:t>En god man har rätt att på be</w:t>
            </w:r>
            <w:r>
              <w:softHyphen/>
            </w:r>
            <w:r w:rsidRPr="000540D1">
              <w:t>gära</w:t>
            </w:r>
            <w:r w:rsidRPr="003D4DE5">
              <w:rPr>
                <w:spacing w:val="-4"/>
              </w:rPr>
              <w:t>n bli entledigad från sitt upp</w:t>
            </w:r>
            <w:r w:rsidRPr="003D4DE5">
              <w:rPr>
                <w:spacing w:val="-4"/>
              </w:rPr>
              <w:softHyphen/>
              <w:t>drag</w:t>
            </w:r>
            <w:r w:rsidRPr="000540D1">
              <w:t xml:space="preserve">. </w:t>
            </w:r>
            <w:r w:rsidRPr="000540D1">
              <w:rPr>
                <w:i/>
                <w:iCs/>
              </w:rPr>
              <w:t>Skall</w:t>
            </w:r>
            <w:r w:rsidRPr="000540D1">
              <w:t xml:space="preserve"> godmanskapet fort</w:t>
            </w:r>
            <w:r>
              <w:softHyphen/>
            </w:r>
            <w:r w:rsidRPr="000540D1">
              <w:t>sätta, är den gode mannen dock skyldig att kvar</w:t>
            </w:r>
            <w:r>
              <w:softHyphen/>
            </w:r>
            <w:r w:rsidRPr="000540D1">
              <w:t>stå till dess en ny god man har ut</w:t>
            </w:r>
            <w:r>
              <w:softHyphen/>
            </w:r>
            <w:r w:rsidRPr="000540D1">
              <w:t>setts</w:t>
            </w:r>
            <w:r>
              <w:t>.</w:t>
            </w:r>
          </w:p>
        </w:tc>
        <w:tc>
          <w:tcPr>
            <w:tcW w:w="2500" w:type="pct"/>
            <w:shd w:val="clear" w:color="auto" w:fill="auto"/>
            <w:tcMar>
              <w:right w:w="0" w:type="dxa"/>
            </w:tcMar>
          </w:tcPr>
          <w:p w14:paraId="2A33098D" w14:textId="77777777" w:rsidR="00D4080F" w:rsidRDefault="00D4080F" w:rsidP="00A7016B">
            <w:pPr>
              <w:pStyle w:val="Brdtextmedindrag"/>
              <w:ind w:firstLine="0"/>
            </w:pPr>
            <w:r w:rsidRPr="000540D1">
              <w:t>En god man har rätt att på be</w:t>
            </w:r>
            <w:r>
              <w:softHyphen/>
            </w:r>
            <w:r w:rsidRPr="000540D1">
              <w:t>gära</w:t>
            </w:r>
            <w:r w:rsidRPr="003D4DE5">
              <w:rPr>
                <w:spacing w:val="-4"/>
              </w:rPr>
              <w:t>n bli entledigad från sitt upp</w:t>
            </w:r>
            <w:r w:rsidRPr="003D4DE5">
              <w:rPr>
                <w:spacing w:val="-4"/>
              </w:rPr>
              <w:softHyphen/>
              <w:t>drag</w:t>
            </w:r>
            <w:r w:rsidRPr="000540D1">
              <w:t xml:space="preserve">. </w:t>
            </w:r>
            <w:r w:rsidRPr="000540D1">
              <w:rPr>
                <w:i/>
                <w:iCs/>
              </w:rPr>
              <w:t>Ska</w:t>
            </w:r>
            <w:r w:rsidRPr="000540D1">
              <w:t xml:space="preserve"> godmanskapet fort</w:t>
            </w:r>
            <w:r>
              <w:softHyphen/>
            </w:r>
            <w:r w:rsidRPr="000540D1">
              <w:t>sätta, är den gode mannen dock skyldig att kvar</w:t>
            </w:r>
            <w:r>
              <w:softHyphen/>
            </w:r>
            <w:r w:rsidRPr="000540D1">
              <w:t>stå till dess en ny god man har ut</w:t>
            </w:r>
            <w:r>
              <w:softHyphen/>
            </w:r>
            <w:r w:rsidRPr="000540D1">
              <w:t>setts</w:t>
            </w:r>
            <w:r>
              <w:t>.</w:t>
            </w:r>
          </w:p>
        </w:tc>
      </w:tr>
      <w:tr w:rsidR="009361F3" w14:paraId="00504793" w14:textId="77777777" w:rsidTr="00A7016B">
        <w:tc>
          <w:tcPr>
            <w:tcW w:w="2500" w:type="pct"/>
            <w:shd w:val="clear" w:color="auto" w:fill="auto"/>
            <w:tcMar>
              <w:left w:w="0" w:type="dxa"/>
            </w:tcMar>
          </w:tcPr>
          <w:p w14:paraId="08A29483" w14:textId="77777777" w:rsidR="00D4080F" w:rsidRDefault="00D4080F" w:rsidP="00A7016B">
            <w:pPr>
              <w:pStyle w:val="Brdtextmedindrag"/>
            </w:pPr>
            <w:r w:rsidRPr="000540D1">
              <w:t>En god man som gör sig skyl</w:t>
            </w:r>
            <w:r>
              <w:softHyphen/>
            </w:r>
            <w:r w:rsidRPr="000540D1">
              <w:t>dig till missbruk eller försum</w:t>
            </w:r>
            <w:r>
              <w:softHyphen/>
            </w:r>
            <w:r w:rsidRPr="000540D1">
              <w:t>melse vid utövandet av sitt upp</w:t>
            </w:r>
            <w:r>
              <w:softHyphen/>
            </w:r>
            <w:r w:rsidRPr="000540D1">
              <w:t>drag eller som kommer på eko</w:t>
            </w:r>
            <w:r>
              <w:softHyphen/>
            </w:r>
            <w:r w:rsidRPr="000540D1">
              <w:t>nomiskt obestånd och på grund av detta är olämplig för upp</w:t>
            </w:r>
            <w:r>
              <w:softHyphen/>
            </w:r>
            <w:r w:rsidRPr="000540D1">
              <w:t xml:space="preserve">draget eller som av någon annan orsak inte längre är lämplig att </w:t>
            </w:r>
            <w:r w:rsidRPr="003D4DE5">
              <w:rPr>
                <w:spacing w:val="-4"/>
              </w:rPr>
              <w:t xml:space="preserve">inneha uppdraget </w:t>
            </w:r>
            <w:r w:rsidRPr="003D4DE5">
              <w:rPr>
                <w:i/>
                <w:iCs/>
                <w:spacing w:val="-4"/>
              </w:rPr>
              <w:t>skall</w:t>
            </w:r>
            <w:r w:rsidRPr="003D4DE5">
              <w:rPr>
                <w:spacing w:val="-4"/>
              </w:rPr>
              <w:t xml:space="preserve"> entledigas.</w:t>
            </w:r>
          </w:p>
        </w:tc>
        <w:tc>
          <w:tcPr>
            <w:tcW w:w="2500" w:type="pct"/>
            <w:shd w:val="clear" w:color="auto" w:fill="auto"/>
            <w:tcMar>
              <w:right w:w="0" w:type="dxa"/>
            </w:tcMar>
          </w:tcPr>
          <w:p w14:paraId="60282CEC" w14:textId="77777777" w:rsidR="00D4080F" w:rsidRDefault="00D4080F" w:rsidP="00A7016B">
            <w:pPr>
              <w:pStyle w:val="Brdtextmedindrag"/>
            </w:pPr>
            <w:r w:rsidRPr="000540D1">
              <w:t>En god man som gör sig skyl</w:t>
            </w:r>
            <w:r>
              <w:softHyphen/>
            </w:r>
            <w:r w:rsidRPr="000540D1">
              <w:t>dig till missbruk eller försum</w:t>
            </w:r>
            <w:r>
              <w:softHyphen/>
            </w:r>
            <w:r w:rsidRPr="000540D1">
              <w:t>melse vid utövandet av sitt upp</w:t>
            </w:r>
            <w:r>
              <w:softHyphen/>
            </w:r>
            <w:r w:rsidRPr="000540D1">
              <w:t>drag eller som kommer på eko</w:t>
            </w:r>
            <w:r>
              <w:softHyphen/>
            </w:r>
            <w:r w:rsidRPr="000540D1">
              <w:t>nomiskt obestånd och på grund av detta är olämplig för upp</w:t>
            </w:r>
            <w:r>
              <w:softHyphen/>
            </w:r>
            <w:r w:rsidRPr="000540D1">
              <w:t xml:space="preserve">draget eller som av någon annan orsak inte längre är lämplig att inneha uppdraget </w:t>
            </w:r>
            <w:r w:rsidRPr="000540D1">
              <w:rPr>
                <w:i/>
                <w:iCs/>
              </w:rPr>
              <w:t>ska</w:t>
            </w:r>
            <w:r w:rsidRPr="000540D1">
              <w:t xml:space="preserve"> entledigas</w:t>
            </w:r>
            <w:r>
              <w:t>.</w:t>
            </w:r>
          </w:p>
        </w:tc>
      </w:tr>
      <w:tr w:rsidR="009361F3" w14:paraId="5D05D843" w14:textId="77777777" w:rsidTr="00A7016B">
        <w:tc>
          <w:tcPr>
            <w:tcW w:w="2500" w:type="pct"/>
            <w:shd w:val="clear" w:color="auto" w:fill="auto"/>
            <w:tcMar>
              <w:left w:w="0" w:type="dxa"/>
            </w:tcMar>
          </w:tcPr>
          <w:p w14:paraId="22D68189" w14:textId="77777777" w:rsidR="00D4080F" w:rsidRDefault="00D4080F" w:rsidP="00A7016B">
            <w:pPr>
              <w:pStyle w:val="Brdtextmedindrag"/>
            </w:pPr>
            <w:r w:rsidRPr="003D4DE5">
              <w:rPr>
                <w:i/>
                <w:iCs/>
                <w:spacing w:val="-4"/>
              </w:rPr>
              <w:t>Överförmyndaren</w:t>
            </w:r>
            <w:r w:rsidRPr="003D4DE5">
              <w:rPr>
                <w:spacing w:val="-4"/>
              </w:rPr>
              <w:t xml:space="preserve"> beslutar om</w:t>
            </w:r>
            <w:r w:rsidRPr="000540D1">
              <w:t xml:space="preserve"> ent</w:t>
            </w:r>
            <w:r>
              <w:softHyphen/>
            </w:r>
            <w:r w:rsidRPr="000540D1">
              <w:t>ledigande. Uppkommer en fråga om att entlediga den gode mannen enligt andra stycket och kan slutligt beslut inte ges omedel</w:t>
            </w:r>
            <w:r>
              <w:softHyphen/>
            </w:r>
            <w:r w:rsidRPr="000540D1">
              <w:t xml:space="preserve">bart, får </w:t>
            </w:r>
            <w:r w:rsidRPr="000540D1">
              <w:rPr>
                <w:i/>
                <w:iCs/>
              </w:rPr>
              <w:t>överförmyndaren</w:t>
            </w:r>
            <w:r w:rsidRPr="000540D1">
              <w:t xml:space="preserve"> besluta att den </w:t>
            </w:r>
            <w:r w:rsidRPr="000540D1">
              <w:lastRenderedPageBreak/>
              <w:t xml:space="preserve">gode mannen </w:t>
            </w:r>
            <w:r w:rsidRPr="000540D1">
              <w:rPr>
                <w:i/>
                <w:iCs/>
              </w:rPr>
              <w:t>skall</w:t>
            </w:r>
            <w:r w:rsidRPr="000540D1">
              <w:t xml:space="preserve"> skiljas från sitt uppdrag för tiden till dess ärendet avgörs, om dröjsmål skulle inne</w:t>
            </w:r>
            <w:r>
              <w:softHyphen/>
            </w:r>
            <w:r w:rsidRPr="000540D1">
              <w:t>bära fara för barnet</w:t>
            </w:r>
            <w:r>
              <w:t>.</w:t>
            </w:r>
          </w:p>
        </w:tc>
        <w:tc>
          <w:tcPr>
            <w:tcW w:w="2500" w:type="pct"/>
            <w:shd w:val="clear" w:color="auto" w:fill="auto"/>
            <w:tcMar>
              <w:right w:w="0" w:type="dxa"/>
            </w:tcMar>
          </w:tcPr>
          <w:p w14:paraId="1A3421EA" w14:textId="77777777" w:rsidR="00D4080F" w:rsidRPr="000540D1" w:rsidRDefault="00D4080F" w:rsidP="00A7016B">
            <w:pPr>
              <w:pStyle w:val="Brdtextmedindrag"/>
            </w:pPr>
            <w:r w:rsidRPr="000540D1">
              <w:rPr>
                <w:i/>
                <w:iCs/>
              </w:rPr>
              <w:lastRenderedPageBreak/>
              <w:t>Överförmyndar</w:t>
            </w:r>
            <w:r>
              <w:rPr>
                <w:i/>
                <w:iCs/>
              </w:rPr>
              <w:t>nämnden</w:t>
            </w:r>
            <w:r w:rsidRPr="000540D1">
              <w:t xml:space="preserve"> beslutar om entledigande. Upp</w:t>
            </w:r>
            <w:r>
              <w:softHyphen/>
            </w:r>
            <w:r w:rsidRPr="000540D1">
              <w:t>kom</w:t>
            </w:r>
            <w:r>
              <w:softHyphen/>
            </w:r>
            <w:r w:rsidRPr="000540D1">
              <w:t>mer en fråga om att ent</w:t>
            </w:r>
            <w:r>
              <w:softHyphen/>
            </w:r>
            <w:r w:rsidRPr="000540D1">
              <w:t xml:space="preserve">lediga den gode mannen enligt andra stycket och kan </w:t>
            </w:r>
            <w:r>
              <w:rPr>
                <w:i/>
                <w:iCs/>
              </w:rPr>
              <w:t xml:space="preserve">ett </w:t>
            </w:r>
            <w:r w:rsidRPr="000540D1">
              <w:t>slutligt beslut inte ges ome</w:t>
            </w:r>
            <w:r>
              <w:softHyphen/>
            </w:r>
            <w:r w:rsidRPr="000540D1">
              <w:t xml:space="preserve">delbart, får </w:t>
            </w:r>
            <w:r w:rsidRPr="000540D1">
              <w:rPr>
                <w:i/>
                <w:iCs/>
              </w:rPr>
              <w:t>nämnden</w:t>
            </w:r>
            <w:r>
              <w:t xml:space="preserve"> </w:t>
            </w:r>
            <w:r w:rsidRPr="000540D1">
              <w:t xml:space="preserve">besluta att den </w:t>
            </w:r>
            <w:r w:rsidRPr="000540D1">
              <w:lastRenderedPageBreak/>
              <w:t xml:space="preserve">gode mannen </w:t>
            </w:r>
            <w:r w:rsidRPr="000540D1">
              <w:rPr>
                <w:i/>
                <w:iCs/>
              </w:rPr>
              <w:t>ska</w:t>
            </w:r>
            <w:r w:rsidRPr="000540D1">
              <w:t xml:space="preserve"> skiljas från sitt upp</w:t>
            </w:r>
            <w:r>
              <w:softHyphen/>
            </w:r>
            <w:r w:rsidRPr="000540D1">
              <w:t>drag för tiden till dess ärendet avgörs, om dröjsmål skulle inne</w:t>
            </w:r>
            <w:r>
              <w:softHyphen/>
            </w:r>
            <w:r w:rsidRPr="000540D1">
              <w:t>bära fara för barnet</w:t>
            </w:r>
            <w:r>
              <w:t>.</w:t>
            </w:r>
          </w:p>
        </w:tc>
      </w:tr>
    </w:tbl>
    <w:p w14:paraId="44465C67" w14:textId="77777777" w:rsidR="00D4080F" w:rsidRDefault="00D4080F" w:rsidP="009361F3">
      <w:pPr>
        <w:pStyle w:val="Brdtext"/>
      </w:pPr>
    </w:p>
    <w:p w14:paraId="5A53C1FE" w14:textId="77777777" w:rsidR="00D4080F" w:rsidRDefault="00D4080F" w:rsidP="009361F3">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2D7E985C" w14:textId="77777777" w:rsidTr="00A7016B">
        <w:tc>
          <w:tcPr>
            <w:tcW w:w="2500" w:type="pct"/>
            <w:shd w:val="clear" w:color="auto" w:fill="auto"/>
            <w:tcMar>
              <w:left w:w="0" w:type="dxa"/>
            </w:tcMar>
          </w:tcPr>
          <w:p w14:paraId="5A4620A9" w14:textId="77777777" w:rsidR="00D4080F" w:rsidRDefault="00D4080F" w:rsidP="00A7016B">
            <w:pPr>
              <w:pStyle w:val="Brdtextmedindrag"/>
              <w:ind w:firstLine="0"/>
            </w:pPr>
            <w:r w:rsidRPr="000540D1">
              <w:rPr>
                <w:i/>
                <w:iCs/>
              </w:rPr>
              <w:t>Ansökan</w:t>
            </w:r>
            <w:r w:rsidRPr="000540D1">
              <w:t xml:space="preserve"> om upphörande av go</w:t>
            </w:r>
            <w:r w:rsidRPr="003D4DE5">
              <w:rPr>
                <w:spacing w:val="-2"/>
              </w:rPr>
              <w:t>d</w:t>
            </w:r>
            <w:r>
              <w:rPr>
                <w:spacing w:val="-2"/>
              </w:rPr>
              <w:softHyphen/>
            </w:r>
            <w:r w:rsidRPr="003D4DE5">
              <w:rPr>
                <w:spacing w:val="-2"/>
              </w:rPr>
              <w:t>manskap eller entledigande av</w:t>
            </w:r>
            <w:r w:rsidRPr="000540D1">
              <w:t xml:space="preserve"> en god man får göras av barnets för</w:t>
            </w:r>
            <w:r>
              <w:softHyphen/>
            </w:r>
            <w:r w:rsidRPr="003D4DE5">
              <w:rPr>
                <w:spacing w:val="-2"/>
              </w:rPr>
              <w:t>äldrar eller någon annan vuxen</w:t>
            </w:r>
            <w:r w:rsidRPr="000540D1">
              <w:t xml:space="preserve"> per</w:t>
            </w:r>
            <w:r>
              <w:softHyphen/>
            </w:r>
            <w:r w:rsidRPr="000540D1">
              <w:t>son som får anses ha trätt i föräld</w:t>
            </w:r>
            <w:r>
              <w:softHyphen/>
            </w:r>
            <w:r w:rsidRPr="000540D1">
              <w:t>rarnas ställe samt av den gode m</w:t>
            </w:r>
            <w:r w:rsidRPr="003D4DE5">
              <w:rPr>
                <w:spacing w:val="-2"/>
              </w:rPr>
              <w:t>an</w:t>
            </w:r>
            <w:r>
              <w:rPr>
                <w:spacing w:val="-2"/>
              </w:rPr>
              <w:softHyphen/>
            </w:r>
            <w:r w:rsidRPr="003D4DE5">
              <w:rPr>
                <w:spacing w:val="-2"/>
              </w:rPr>
              <w:t xml:space="preserve">nen. </w:t>
            </w:r>
            <w:r w:rsidRPr="003D4DE5">
              <w:rPr>
                <w:i/>
                <w:iCs/>
                <w:spacing w:val="-2"/>
              </w:rPr>
              <w:t>Överförmyndaren</w:t>
            </w:r>
            <w:r w:rsidRPr="003D4DE5">
              <w:rPr>
                <w:spacing w:val="-2"/>
              </w:rPr>
              <w:t xml:space="preserve"> får också självmant ta upp frågan</w:t>
            </w:r>
            <w:r>
              <w:t>.</w:t>
            </w:r>
          </w:p>
        </w:tc>
        <w:tc>
          <w:tcPr>
            <w:tcW w:w="2500" w:type="pct"/>
            <w:shd w:val="clear" w:color="auto" w:fill="auto"/>
            <w:tcMar>
              <w:right w:w="0" w:type="dxa"/>
            </w:tcMar>
          </w:tcPr>
          <w:p w14:paraId="4F5FE91B" w14:textId="77777777" w:rsidR="00D4080F" w:rsidRDefault="00D4080F" w:rsidP="00A7016B">
            <w:pPr>
              <w:pStyle w:val="Brdtextmedindrag"/>
              <w:ind w:firstLine="0"/>
            </w:pPr>
            <w:r>
              <w:rPr>
                <w:i/>
                <w:iCs/>
              </w:rPr>
              <w:t>En a</w:t>
            </w:r>
            <w:r w:rsidRPr="000540D1">
              <w:rPr>
                <w:i/>
                <w:iCs/>
              </w:rPr>
              <w:t>nsökan</w:t>
            </w:r>
            <w:r w:rsidRPr="000540D1">
              <w:t xml:space="preserve"> om upphörande av </w:t>
            </w:r>
            <w:r>
              <w:rPr>
                <w:i/>
                <w:iCs/>
              </w:rPr>
              <w:t xml:space="preserve">ett </w:t>
            </w:r>
            <w:r w:rsidRPr="000540D1">
              <w:t>godmanskap eller entledi</w:t>
            </w:r>
            <w:r>
              <w:softHyphen/>
            </w:r>
            <w:r w:rsidRPr="000540D1">
              <w:t>gande av en god man får göras av barne</w:t>
            </w:r>
            <w:r w:rsidRPr="003D4DE5">
              <w:rPr>
                <w:spacing w:val="-5"/>
              </w:rPr>
              <w:t>ts för</w:t>
            </w:r>
            <w:r>
              <w:rPr>
                <w:spacing w:val="-5"/>
              </w:rPr>
              <w:softHyphen/>
            </w:r>
            <w:r w:rsidRPr="003D4DE5">
              <w:rPr>
                <w:spacing w:val="-5"/>
              </w:rPr>
              <w:t>äldrar eller någon an</w:t>
            </w:r>
            <w:r>
              <w:rPr>
                <w:spacing w:val="-5"/>
              </w:rPr>
              <w:softHyphen/>
            </w:r>
            <w:r w:rsidRPr="003D4DE5">
              <w:rPr>
                <w:spacing w:val="-5"/>
              </w:rPr>
              <w:t>nan</w:t>
            </w:r>
            <w:r w:rsidRPr="000540D1">
              <w:t xml:space="preserve"> vuxen per</w:t>
            </w:r>
            <w:r>
              <w:softHyphen/>
            </w:r>
            <w:r w:rsidRPr="000540D1">
              <w:t>son som får anses ha trätt i föräld</w:t>
            </w:r>
            <w:r>
              <w:softHyphen/>
            </w:r>
            <w:r w:rsidRPr="000540D1">
              <w:t>rarnas ställe samt av den gode man</w:t>
            </w:r>
            <w:r>
              <w:softHyphen/>
            </w:r>
            <w:r w:rsidRPr="000540D1">
              <w:t xml:space="preserve">nen. </w:t>
            </w:r>
            <w:r w:rsidRPr="000540D1">
              <w:rPr>
                <w:i/>
                <w:iCs/>
              </w:rPr>
              <w:t>Överför</w:t>
            </w:r>
            <w:r>
              <w:rPr>
                <w:i/>
                <w:iCs/>
              </w:rPr>
              <w:softHyphen/>
            </w:r>
            <w:r w:rsidRPr="000540D1">
              <w:rPr>
                <w:i/>
                <w:iCs/>
              </w:rPr>
              <w:t>myndar</w:t>
            </w:r>
            <w:r>
              <w:rPr>
                <w:i/>
                <w:iCs/>
              </w:rPr>
              <w:t>nämnden</w:t>
            </w:r>
            <w:r w:rsidRPr="000540D1">
              <w:t xml:space="preserve"> får också själv</w:t>
            </w:r>
            <w:r>
              <w:softHyphen/>
            </w:r>
            <w:r w:rsidRPr="000540D1">
              <w:t>mant ta upp frågan</w:t>
            </w:r>
            <w:r>
              <w:t>.</w:t>
            </w:r>
          </w:p>
        </w:tc>
      </w:tr>
      <w:tr w:rsidR="009361F3" w14:paraId="0056F5F4" w14:textId="77777777" w:rsidTr="00A7016B">
        <w:tc>
          <w:tcPr>
            <w:tcW w:w="2500" w:type="pct"/>
            <w:shd w:val="clear" w:color="auto" w:fill="auto"/>
            <w:tcMar>
              <w:left w:w="0" w:type="dxa"/>
            </w:tcMar>
          </w:tcPr>
          <w:p w14:paraId="6CA7DC4F" w14:textId="77777777" w:rsidR="00D4080F" w:rsidRPr="000540D1" w:rsidRDefault="00D4080F" w:rsidP="00A7016B">
            <w:pPr>
              <w:pStyle w:val="Brdtextmedindrag"/>
              <w:rPr>
                <w:i/>
                <w:iCs/>
              </w:rPr>
            </w:pPr>
            <w:r w:rsidRPr="000540D1">
              <w:rPr>
                <w:i/>
                <w:iCs/>
              </w:rPr>
              <w:t>Ö</w:t>
            </w:r>
            <w:r w:rsidRPr="003D4DE5">
              <w:rPr>
                <w:i/>
                <w:iCs/>
                <w:spacing w:val="-2"/>
              </w:rPr>
              <w:t xml:space="preserve">verförmyndaren skall </w:t>
            </w:r>
            <w:r w:rsidRPr="003D4DE5">
              <w:rPr>
                <w:spacing w:val="-2"/>
              </w:rPr>
              <w:t>ge bar</w:t>
            </w:r>
            <w:r w:rsidRPr="003D4DE5">
              <w:rPr>
                <w:spacing w:val="-2"/>
              </w:rPr>
              <w:softHyphen/>
              <w:t>net</w:t>
            </w:r>
            <w:r w:rsidRPr="000540D1">
              <w:t xml:space="preserve"> tillfälle att yttra sig, om det kan ske och det inte är obe</w:t>
            </w:r>
            <w:r>
              <w:softHyphen/>
            </w:r>
            <w:r w:rsidRPr="000540D1">
              <w:t>hövligt</w:t>
            </w:r>
            <w:r>
              <w:t>.</w:t>
            </w:r>
          </w:p>
        </w:tc>
        <w:tc>
          <w:tcPr>
            <w:tcW w:w="2500" w:type="pct"/>
            <w:shd w:val="clear" w:color="auto" w:fill="auto"/>
            <w:tcMar>
              <w:right w:w="0" w:type="dxa"/>
            </w:tcMar>
          </w:tcPr>
          <w:p w14:paraId="7EBBA933" w14:textId="77777777" w:rsidR="00D4080F" w:rsidRPr="000540D1" w:rsidRDefault="00D4080F" w:rsidP="00A7016B">
            <w:pPr>
              <w:pStyle w:val="Brdtextmedindrag"/>
            </w:pPr>
            <w:r w:rsidRPr="000540D1">
              <w:rPr>
                <w:i/>
                <w:iCs/>
              </w:rPr>
              <w:t>Överförmyndar</w:t>
            </w:r>
            <w:r>
              <w:rPr>
                <w:i/>
                <w:iCs/>
              </w:rPr>
              <w:t>nämnden</w:t>
            </w:r>
            <w:r w:rsidRPr="000540D1">
              <w:t xml:space="preserve"> </w:t>
            </w:r>
            <w:r w:rsidRPr="000540D1">
              <w:rPr>
                <w:i/>
                <w:iCs/>
              </w:rPr>
              <w:t>ska</w:t>
            </w:r>
            <w:r w:rsidRPr="000540D1">
              <w:t xml:space="preserve"> ge barnet tillfälle att yttra sig, om det kan ske och det inte är ob</w:t>
            </w:r>
            <w:r>
              <w:t>e</w:t>
            </w:r>
            <w:r>
              <w:softHyphen/>
            </w:r>
            <w:r w:rsidRPr="000540D1">
              <w:t>hövligt</w:t>
            </w:r>
            <w:r>
              <w:t>.</w:t>
            </w:r>
          </w:p>
        </w:tc>
      </w:tr>
    </w:tbl>
    <w:p w14:paraId="23263ED3" w14:textId="77777777" w:rsidR="00D4080F" w:rsidRPr="00DB3F93" w:rsidRDefault="00D4080F" w:rsidP="009361F3">
      <w:pPr>
        <w:pStyle w:val="Brdtextmedindrag"/>
      </w:pPr>
    </w:p>
    <w:p w14:paraId="0D44EC70" w14:textId="77777777" w:rsidR="00D4080F" w:rsidRDefault="00D4080F" w:rsidP="009361F3">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32A8E34" w14:textId="77777777" w:rsidTr="00A7016B">
        <w:tc>
          <w:tcPr>
            <w:tcW w:w="2500" w:type="pct"/>
            <w:shd w:val="clear" w:color="auto" w:fill="auto"/>
            <w:tcMar>
              <w:left w:w="0" w:type="dxa"/>
            </w:tcMar>
          </w:tcPr>
          <w:p w14:paraId="282F4700" w14:textId="77777777" w:rsidR="00D4080F" w:rsidRDefault="00D4080F" w:rsidP="00A7016B">
            <w:pPr>
              <w:pStyle w:val="Brdtextmedindrag"/>
              <w:ind w:firstLine="0"/>
            </w:pPr>
            <w:r w:rsidRPr="00DB3F93">
              <w:rPr>
                <w:i/>
                <w:iCs/>
              </w:rPr>
              <w:t>Dör</w:t>
            </w:r>
            <w:r w:rsidRPr="00DB3F93">
              <w:t xml:space="preserve"> en god man, </w:t>
            </w:r>
            <w:r w:rsidRPr="00DB3F93">
              <w:rPr>
                <w:i/>
                <w:iCs/>
              </w:rPr>
              <w:t>skall</w:t>
            </w:r>
            <w:r w:rsidRPr="00DB3F93">
              <w:t xml:space="preserve"> den som har boet i sin vård utan dröjsmål an</w:t>
            </w:r>
            <w:r>
              <w:softHyphen/>
            </w:r>
            <w:r w:rsidRPr="00DB3F93">
              <w:t xml:space="preserve">mäla förhållandet till den </w:t>
            </w:r>
            <w:r w:rsidRPr="00DB3F93">
              <w:rPr>
                <w:i/>
                <w:iCs/>
              </w:rPr>
              <w:t>överför</w:t>
            </w:r>
            <w:r>
              <w:rPr>
                <w:i/>
                <w:iCs/>
              </w:rPr>
              <w:softHyphen/>
            </w:r>
            <w:r w:rsidRPr="00DB3F93">
              <w:rPr>
                <w:i/>
                <w:iCs/>
              </w:rPr>
              <w:t>myndare</w:t>
            </w:r>
            <w:r w:rsidRPr="00DB3F93">
              <w:t xml:space="preserve"> som har till</w:t>
            </w:r>
            <w:r>
              <w:softHyphen/>
            </w:r>
            <w:r w:rsidRPr="00DB3F93">
              <w:t>syn över god</w:t>
            </w:r>
            <w:r>
              <w:softHyphen/>
            </w:r>
            <w:r w:rsidRPr="00DB3F93">
              <w:t>manskapet</w:t>
            </w:r>
            <w:r>
              <w:t>.</w:t>
            </w:r>
          </w:p>
        </w:tc>
        <w:tc>
          <w:tcPr>
            <w:tcW w:w="2500" w:type="pct"/>
            <w:shd w:val="clear" w:color="auto" w:fill="auto"/>
            <w:tcMar>
              <w:right w:w="0" w:type="dxa"/>
            </w:tcMar>
          </w:tcPr>
          <w:p w14:paraId="38C39B53" w14:textId="77777777" w:rsidR="00D4080F" w:rsidRDefault="00D4080F" w:rsidP="00A7016B">
            <w:pPr>
              <w:pStyle w:val="Brdtextmedindrag"/>
              <w:ind w:firstLine="0"/>
            </w:pPr>
            <w:r>
              <w:rPr>
                <w:i/>
                <w:iCs/>
              </w:rPr>
              <w:t>Om</w:t>
            </w:r>
            <w:r w:rsidRPr="00DB3F93">
              <w:t xml:space="preserve"> en god man</w:t>
            </w:r>
            <w:r>
              <w:t xml:space="preserve"> </w:t>
            </w:r>
            <w:r>
              <w:rPr>
                <w:i/>
                <w:iCs/>
              </w:rPr>
              <w:t>dör</w:t>
            </w:r>
            <w:r w:rsidRPr="00DB3F93">
              <w:t xml:space="preserve">, </w:t>
            </w:r>
            <w:r w:rsidRPr="00DB3F93">
              <w:rPr>
                <w:i/>
                <w:iCs/>
              </w:rPr>
              <w:t>ska</w:t>
            </w:r>
            <w:r w:rsidRPr="00DB3F93">
              <w:t xml:space="preserve"> den som har boet i sin vård utan dröjsmål an</w:t>
            </w:r>
            <w:r>
              <w:softHyphen/>
            </w:r>
            <w:r w:rsidRPr="00DB3F93">
              <w:t>mäla förhållandet till de</w:t>
            </w:r>
            <w:r w:rsidRPr="00497949">
              <w:rPr>
                <w:spacing w:val="-5"/>
              </w:rPr>
              <w:t xml:space="preserve">n </w:t>
            </w:r>
            <w:r w:rsidRPr="00497949">
              <w:rPr>
                <w:i/>
                <w:iCs/>
                <w:spacing w:val="-5"/>
              </w:rPr>
              <w:t>överför</w:t>
            </w:r>
            <w:r>
              <w:rPr>
                <w:i/>
                <w:iCs/>
                <w:spacing w:val="-5"/>
              </w:rPr>
              <w:softHyphen/>
            </w:r>
            <w:r w:rsidRPr="00497949">
              <w:rPr>
                <w:i/>
                <w:iCs/>
                <w:spacing w:val="-5"/>
              </w:rPr>
              <w:t>myndarnämnd</w:t>
            </w:r>
            <w:r w:rsidRPr="00497949">
              <w:rPr>
                <w:spacing w:val="-5"/>
              </w:rPr>
              <w:t xml:space="preserve"> som har</w:t>
            </w:r>
            <w:r w:rsidRPr="00DB3F93">
              <w:t xml:space="preserve"> tillsyn över godmanskapet</w:t>
            </w:r>
            <w:r>
              <w:t>.</w:t>
            </w:r>
          </w:p>
        </w:tc>
      </w:tr>
    </w:tbl>
    <w:p w14:paraId="529E2C91" w14:textId="77777777" w:rsidR="00D4080F" w:rsidRDefault="00D4080F" w:rsidP="009361F3">
      <w:pPr>
        <w:pStyle w:val="Brdtext"/>
        <w:jc w:val="center"/>
        <w:rPr>
          <w:bCs/>
        </w:rPr>
      </w:pPr>
    </w:p>
    <w:p w14:paraId="1920A20D" w14:textId="77777777" w:rsidR="00D4080F" w:rsidRPr="00DB3F93" w:rsidRDefault="00D4080F" w:rsidP="009361F3">
      <w:pPr>
        <w:pStyle w:val="Brdtext"/>
        <w:jc w:val="center"/>
        <w:rPr>
          <w:bCs/>
        </w:rPr>
      </w:pPr>
      <w:r w:rsidRPr="00DB3F93">
        <w:rPr>
          <w:bCs/>
        </w:rPr>
        <w:t>9</w:t>
      </w:r>
      <w:r>
        <w:rPr>
          <w:bCs/>
        </w:rPr>
        <w:t>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5447DA1" w14:textId="77777777" w:rsidTr="00A7016B">
        <w:tc>
          <w:tcPr>
            <w:tcW w:w="2500" w:type="pct"/>
            <w:shd w:val="clear" w:color="auto" w:fill="auto"/>
            <w:tcMar>
              <w:left w:w="0" w:type="dxa"/>
            </w:tcMar>
          </w:tcPr>
          <w:p w14:paraId="13F58B5E" w14:textId="77777777" w:rsidR="00D4080F" w:rsidRDefault="00D4080F" w:rsidP="00A7016B">
            <w:pPr>
              <w:pStyle w:val="Brdtextmedindrag"/>
              <w:ind w:firstLine="0"/>
            </w:pPr>
            <w:r w:rsidRPr="00DB3F93">
              <w:t xml:space="preserve">Innan </w:t>
            </w:r>
            <w:r w:rsidRPr="00DB3F93">
              <w:rPr>
                <w:i/>
                <w:iCs/>
              </w:rPr>
              <w:t>överförmyndaren</w:t>
            </w:r>
            <w:r w:rsidRPr="00DB3F93">
              <w:t xml:space="preserve"> för</w:t>
            </w:r>
            <w:r>
              <w:softHyphen/>
            </w:r>
            <w:r w:rsidRPr="00DB3F93">
              <w:t>ord</w:t>
            </w:r>
            <w:r>
              <w:softHyphen/>
            </w:r>
            <w:r w:rsidRPr="00DB3F93">
              <w:t xml:space="preserve">nar någon till god man eller entledigar någon från ett sådant uppdrag, </w:t>
            </w:r>
            <w:r w:rsidRPr="00DB3F93">
              <w:rPr>
                <w:i/>
                <w:iCs/>
              </w:rPr>
              <w:t>skall</w:t>
            </w:r>
            <w:r w:rsidRPr="00DB3F93">
              <w:t xml:space="preserve"> han eller hon ges tillfälle att yttra sig. Är det fråga om</w:t>
            </w:r>
            <w:r w:rsidRPr="00FA51FD">
              <w:rPr>
                <w:spacing w:val="-4"/>
              </w:rPr>
              <w:t xml:space="preserve"> beslut enligt 6 § andra stycket</w:t>
            </w:r>
            <w:r w:rsidRPr="00DB3F93">
              <w:t xml:space="preserve">, </w:t>
            </w:r>
            <w:r w:rsidRPr="00DB3F93">
              <w:rPr>
                <w:i/>
                <w:iCs/>
              </w:rPr>
              <w:t>skall</w:t>
            </w:r>
            <w:r w:rsidRPr="00DB3F93">
              <w:t xml:space="preserve"> den gode man</w:t>
            </w:r>
            <w:r>
              <w:softHyphen/>
            </w:r>
            <w:r w:rsidRPr="00DB3F93">
              <w:t>nen ges till</w:t>
            </w:r>
            <w:r>
              <w:softHyphen/>
            </w:r>
            <w:r w:rsidRPr="00DB3F93">
              <w:t>fälle att yttra sig, om det inte är fara i dröjsmål</w:t>
            </w:r>
            <w:r>
              <w:t>.</w:t>
            </w:r>
          </w:p>
        </w:tc>
        <w:tc>
          <w:tcPr>
            <w:tcW w:w="2500" w:type="pct"/>
            <w:shd w:val="clear" w:color="auto" w:fill="auto"/>
            <w:tcMar>
              <w:right w:w="0" w:type="dxa"/>
            </w:tcMar>
          </w:tcPr>
          <w:p w14:paraId="4DF042EE" w14:textId="77777777" w:rsidR="00D4080F" w:rsidRDefault="00D4080F" w:rsidP="00A7016B">
            <w:pPr>
              <w:pStyle w:val="Brdtextmedindrag"/>
              <w:ind w:firstLine="0"/>
            </w:pPr>
            <w:r w:rsidRPr="00DB3F93">
              <w:t xml:space="preserve">Innan </w:t>
            </w:r>
            <w:r w:rsidRPr="00DB3F93">
              <w:rPr>
                <w:i/>
                <w:iCs/>
              </w:rPr>
              <w:t>överförmyndar</w:t>
            </w:r>
            <w:r>
              <w:rPr>
                <w:i/>
                <w:iCs/>
              </w:rPr>
              <w:softHyphen/>
              <w:t>nämn</w:t>
            </w:r>
            <w:r>
              <w:rPr>
                <w:i/>
                <w:iCs/>
              </w:rPr>
              <w:softHyphen/>
              <w:t>den</w:t>
            </w:r>
            <w:r w:rsidRPr="00FA51FD">
              <w:rPr>
                <w:spacing w:val="-4"/>
              </w:rPr>
              <w:t xml:space="preserve"> för</w:t>
            </w:r>
            <w:r>
              <w:rPr>
                <w:spacing w:val="-4"/>
              </w:rPr>
              <w:softHyphen/>
            </w:r>
            <w:r w:rsidRPr="00FA51FD">
              <w:rPr>
                <w:spacing w:val="-4"/>
              </w:rPr>
              <w:t>ordnar någon till god man</w:t>
            </w:r>
            <w:r w:rsidRPr="00DB3F93">
              <w:t xml:space="preserve"> eller ent</w:t>
            </w:r>
            <w:r>
              <w:softHyphen/>
            </w:r>
            <w:r w:rsidRPr="00DB3F93">
              <w:t>ledigar någon från ett sådant upp</w:t>
            </w:r>
            <w:r>
              <w:softHyphen/>
            </w:r>
            <w:r w:rsidRPr="00DB3F93">
              <w:t xml:space="preserve">drag, </w:t>
            </w:r>
            <w:r w:rsidRPr="00DB3F93">
              <w:rPr>
                <w:i/>
                <w:iCs/>
              </w:rPr>
              <w:t>ska</w:t>
            </w:r>
            <w:r w:rsidRPr="00DB3F93">
              <w:t xml:space="preserve"> han eller hon ges tillfälle att yttra sig. Är det fråga om beslut enligt 6</w:t>
            </w:r>
            <w:r>
              <w:t> §</w:t>
            </w:r>
            <w:r w:rsidRPr="00DB3F93">
              <w:t xml:space="preserve"> andra sty</w:t>
            </w:r>
            <w:r w:rsidRPr="00FA51FD">
              <w:rPr>
                <w:spacing w:val="-4"/>
              </w:rPr>
              <w:t xml:space="preserve">cket, </w:t>
            </w:r>
            <w:r w:rsidRPr="00FA51FD">
              <w:rPr>
                <w:i/>
                <w:iCs/>
                <w:spacing w:val="-4"/>
              </w:rPr>
              <w:t>ska</w:t>
            </w:r>
            <w:r w:rsidRPr="00FA51FD">
              <w:rPr>
                <w:spacing w:val="-4"/>
              </w:rPr>
              <w:t xml:space="preserve"> den gode mannen ges</w:t>
            </w:r>
            <w:r w:rsidRPr="00DB3F93">
              <w:t xml:space="preserve"> tillfälle att yttra sig, om det inte är fara i dröjsmål</w:t>
            </w:r>
            <w:r>
              <w:t>.</w:t>
            </w:r>
          </w:p>
        </w:tc>
      </w:tr>
      <w:tr w:rsidR="009361F3" w:rsidRPr="005B0E77" w14:paraId="5AF80947" w14:textId="77777777" w:rsidTr="00A7016B">
        <w:tc>
          <w:tcPr>
            <w:tcW w:w="2500" w:type="pct"/>
            <w:shd w:val="clear" w:color="auto" w:fill="auto"/>
            <w:tcMar>
              <w:left w:w="0" w:type="dxa"/>
            </w:tcMar>
          </w:tcPr>
          <w:p w14:paraId="7F9442CE" w14:textId="77777777" w:rsidR="00D4080F" w:rsidRPr="00C43C4A" w:rsidRDefault="00D4080F" w:rsidP="00A7016B">
            <w:pPr>
              <w:pStyle w:val="Rubrik4utannumrering"/>
              <w:rPr>
                <w:b w:val="0"/>
                <w:i/>
              </w:rPr>
            </w:pPr>
            <w:r w:rsidRPr="00C43C4A">
              <w:rPr>
                <w:i/>
                <w:iCs/>
              </w:rPr>
              <w:t>När ansökan om särskilt förord</w:t>
            </w:r>
            <w:r>
              <w:rPr>
                <w:i/>
                <w:iCs/>
              </w:rPr>
              <w:softHyphen/>
            </w:r>
            <w:r w:rsidRPr="00C43C4A">
              <w:rPr>
                <w:i/>
                <w:iCs/>
              </w:rPr>
              <w:t xml:space="preserve">nad vårdnadshavare </w:t>
            </w:r>
            <w:r w:rsidRPr="005936D7">
              <w:rPr>
                <w:i/>
                <w:iCs/>
              </w:rPr>
              <w:t>skall</w:t>
            </w:r>
            <w:r w:rsidRPr="009C7F56">
              <w:t xml:space="preserve"> göras</w:t>
            </w:r>
          </w:p>
        </w:tc>
        <w:tc>
          <w:tcPr>
            <w:tcW w:w="2500" w:type="pct"/>
          </w:tcPr>
          <w:p w14:paraId="75D3D750" w14:textId="748BAA12" w:rsidR="00D4080F" w:rsidRPr="005936D7" w:rsidRDefault="00D4080F" w:rsidP="00A7016B">
            <w:pPr>
              <w:pStyle w:val="Rubrik4utannumrering"/>
              <w:rPr>
                <w:i/>
                <w:iCs/>
              </w:rPr>
            </w:pPr>
            <w:r w:rsidRPr="00C43C4A">
              <w:rPr>
                <w:i/>
                <w:iCs/>
              </w:rPr>
              <w:t xml:space="preserve">När </w:t>
            </w:r>
            <w:r w:rsidRPr="005936D7">
              <w:rPr>
                <w:i/>
                <w:iCs/>
              </w:rPr>
              <w:t xml:space="preserve">en </w:t>
            </w:r>
            <w:r w:rsidRPr="009C7F56">
              <w:t xml:space="preserve">ansökan om </w:t>
            </w:r>
            <w:r w:rsidRPr="005936D7">
              <w:rPr>
                <w:i/>
                <w:iCs/>
              </w:rPr>
              <w:t xml:space="preserve">en </w:t>
            </w:r>
            <w:r w:rsidRPr="009C7F56">
              <w:t>särskilt förordnad vård</w:t>
            </w:r>
            <w:r>
              <w:softHyphen/>
            </w:r>
            <w:r w:rsidRPr="009C7F56">
              <w:t xml:space="preserve">nadshavare </w:t>
            </w:r>
            <w:r w:rsidRPr="005936D7">
              <w:rPr>
                <w:i/>
                <w:iCs/>
              </w:rPr>
              <w:t>ska</w:t>
            </w:r>
            <w:r w:rsidRPr="009C7F56">
              <w:t xml:space="preserve"> göras</w:t>
            </w:r>
          </w:p>
        </w:tc>
      </w:tr>
    </w:tbl>
    <w:p w14:paraId="7888D450" w14:textId="77777777" w:rsidR="00D4080F" w:rsidRDefault="00D4080F" w:rsidP="009361F3">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6CD485C" w14:textId="77777777" w:rsidTr="00A7016B">
        <w:tc>
          <w:tcPr>
            <w:tcW w:w="2500" w:type="pct"/>
            <w:shd w:val="clear" w:color="auto" w:fill="auto"/>
            <w:tcMar>
              <w:left w:w="0" w:type="dxa"/>
            </w:tcMar>
          </w:tcPr>
          <w:p w14:paraId="3445F401" w14:textId="77777777" w:rsidR="00D4080F" w:rsidRDefault="00D4080F" w:rsidP="00A7016B">
            <w:pPr>
              <w:pStyle w:val="Brdtextmedindrag"/>
              <w:ind w:firstLine="0"/>
            </w:pPr>
            <w:r w:rsidRPr="00C0623E">
              <w:rPr>
                <w:i/>
                <w:iCs/>
              </w:rPr>
              <w:t>Beviljas</w:t>
            </w:r>
            <w:r w:rsidRPr="0017083B">
              <w:t xml:space="preserve"> </w:t>
            </w:r>
            <w:r w:rsidRPr="00C0623E">
              <w:rPr>
                <w:i/>
                <w:iCs/>
              </w:rPr>
              <w:t xml:space="preserve">barnet </w:t>
            </w:r>
            <w:r w:rsidRPr="0017083B">
              <w:t>uppehålls</w:t>
            </w:r>
            <w:r>
              <w:softHyphen/>
            </w:r>
            <w:r w:rsidRPr="0017083B">
              <w:t>till</w:t>
            </w:r>
            <w:r>
              <w:softHyphen/>
            </w:r>
            <w:r w:rsidRPr="0017083B">
              <w:t xml:space="preserve">stånd, </w:t>
            </w:r>
            <w:r w:rsidRPr="0017083B">
              <w:rPr>
                <w:i/>
                <w:iCs/>
              </w:rPr>
              <w:t>skall</w:t>
            </w:r>
            <w:r w:rsidRPr="0017083B">
              <w:t xml:space="preserve"> socialnämnden i den kommun där barnet vistas hos rätten väcka talan om eller an</w:t>
            </w:r>
            <w:r>
              <w:softHyphen/>
            </w:r>
            <w:r w:rsidRPr="0017083B">
              <w:t>mäla behov av en särskilt förord</w:t>
            </w:r>
            <w:r>
              <w:softHyphen/>
            </w:r>
            <w:r w:rsidRPr="0017083B">
              <w:t>nad vårdnadshavare enligt fö</w:t>
            </w:r>
            <w:r>
              <w:t>r</w:t>
            </w:r>
            <w:r>
              <w:softHyphen/>
            </w:r>
            <w:r w:rsidRPr="0017083B">
              <w:t>äldra</w:t>
            </w:r>
            <w:r w:rsidRPr="00FA51FD">
              <w:rPr>
                <w:spacing w:val="-4"/>
              </w:rPr>
              <w:softHyphen/>
              <w:t>balken, om inte sär</w:t>
            </w:r>
            <w:r>
              <w:rPr>
                <w:spacing w:val="-4"/>
              </w:rPr>
              <w:softHyphen/>
            </w:r>
            <w:r w:rsidRPr="00FA51FD">
              <w:rPr>
                <w:spacing w:val="-4"/>
              </w:rPr>
              <w:t>skilda skäl</w:t>
            </w:r>
            <w:r w:rsidRPr="0017083B">
              <w:t xml:space="preserve"> talar emot det. </w:t>
            </w:r>
            <w:r w:rsidRPr="0017083B">
              <w:rPr>
                <w:i/>
                <w:iCs/>
              </w:rPr>
              <w:t>Överför</w:t>
            </w:r>
            <w:r>
              <w:rPr>
                <w:i/>
                <w:iCs/>
              </w:rPr>
              <w:softHyphen/>
            </w:r>
            <w:r w:rsidRPr="0017083B">
              <w:rPr>
                <w:i/>
                <w:iCs/>
              </w:rPr>
              <w:t>myndaren</w:t>
            </w:r>
            <w:r w:rsidRPr="0017083B">
              <w:t xml:space="preserve"> </w:t>
            </w:r>
            <w:r w:rsidRPr="0017083B">
              <w:rPr>
                <w:i/>
                <w:iCs/>
              </w:rPr>
              <w:t>skall</w:t>
            </w:r>
            <w:r w:rsidRPr="0017083B">
              <w:t xml:space="preserve"> underrätta social</w:t>
            </w:r>
            <w:r>
              <w:softHyphen/>
            </w:r>
            <w:r w:rsidRPr="0017083B">
              <w:t>nämnden om a</w:t>
            </w:r>
            <w:r w:rsidRPr="00FA51FD">
              <w:rPr>
                <w:spacing w:val="-2"/>
              </w:rPr>
              <w:t>tt förutsättningar för en så</w:t>
            </w:r>
            <w:r w:rsidRPr="00FA51FD">
              <w:rPr>
                <w:spacing w:val="-2"/>
              </w:rPr>
              <w:softHyphen/>
              <w:t>dan talan eller anmälan före</w:t>
            </w:r>
            <w:r w:rsidRPr="00FA51FD">
              <w:rPr>
                <w:spacing w:val="-2"/>
              </w:rPr>
              <w:softHyphen/>
              <w:t>lig</w:t>
            </w:r>
            <w:r>
              <w:rPr>
                <w:spacing w:val="-2"/>
              </w:rPr>
              <w:softHyphen/>
            </w:r>
            <w:r w:rsidRPr="00FA51FD">
              <w:rPr>
                <w:spacing w:val="-2"/>
              </w:rPr>
              <w:t>ger</w:t>
            </w:r>
            <w:r>
              <w:t>.</w:t>
            </w:r>
          </w:p>
        </w:tc>
        <w:tc>
          <w:tcPr>
            <w:tcW w:w="2500" w:type="pct"/>
            <w:shd w:val="clear" w:color="auto" w:fill="auto"/>
            <w:tcMar>
              <w:right w:w="0" w:type="dxa"/>
            </w:tcMar>
          </w:tcPr>
          <w:p w14:paraId="7AAE966A" w14:textId="77777777" w:rsidR="00D4080F" w:rsidRPr="0017083B" w:rsidRDefault="00D4080F" w:rsidP="00A7016B">
            <w:pPr>
              <w:pStyle w:val="Brdtextmedindrag"/>
              <w:ind w:firstLine="0"/>
            </w:pPr>
            <w:r>
              <w:rPr>
                <w:i/>
                <w:iCs/>
              </w:rPr>
              <w:t>När barnet har fått</w:t>
            </w:r>
            <w:r w:rsidRPr="0017083B">
              <w:rPr>
                <w:i/>
                <w:iCs/>
              </w:rPr>
              <w:t xml:space="preserve"> </w:t>
            </w:r>
            <w:r w:rsidRPr="0017083B">
              <w:t>uppehålls</w:t>
            </w:r>
            <w:r>
              <w:softHyphen/>
            </w:r>
            <w:r w:rsidRPr="0017083B">
              <w:t>till</w:t>
            </w:r>
            <w:r>
              <w:softHyphen/>
            </w:r>
            <w:r w:rsidRPr="00FA51FD">
              <w:rPr>
                <w:spacing w:val="-4"/>
              </w:rPr>
              <w:t>stånd,</w:t>
            </w:r>
            <w:r w:rsidRPr="00FA51FD">
              <w:rPr>
                <w:i/>
                <w:iCs/>
                <w:spacing w:val="-4"/>
              </w:rPr>
              <w:t xml:space="preserve"> ska </w:t>
            </w:r>
            <w:r w:rsidRPr="00FA51FD">
              <w:rPr>
                <w:spacing w:val="-4"/>
              </w:rPr>
              <w:t>socialnämnden i den</w:t>
            </w:r>
            <w:r w:rsidRPr="0017083B">
              <w:t xml:space="preserve"> kom</w:t>
            </w:r>
            <w:r>
              <w:softHyphen/>
            </w:r>
            <w:r w:rsidRPr="00FA51FD">
              <w:rPr>
                <w:spacing w:val="-4"/>
              </w:rPr>
              <w:t xml:space="preserve">mun där barnet vistas </w:t>
            </w:r>
            <w:r w:rsidRPr="00FA51FD">
              <w:rPr>
                <w:i/>
                <w:iCs/>
                <w:spacing w:val="-4"/>
              </w:rPr>
              <w:t>skynd</w:t>
            </w:r>
            <w:r w:rsidRPr="00FA51FD">
              <w:rPr>
                <w:i/>
                <w:iCs/>
                <w:spacing w:val="-4"/>
              </w:rPr>
              <w:softHyphen/>
              <w:t>samt</w:t>
            </w:r>
            <w:r w:rsidRPr="0017083B">
              <w:rPr>
                <w:i/>
                <w:iCs/>
              </w:rPr>
              <w:t xml:space="preserve"> </w:t>
            </w:r>
            <w:r w:rsidRPr="0017083B">
              <w:t>hos rätten väcka talan om eller anmäla behov av en särskilt förordnad vårdnadshavare enligt föräldrabal</w:t>
            </w:r>
            <w:r>
              <w:softHyphen/>
            </w:r>
            <w:r w:rsidRPr="0017083B">
              <w:t xml:space="preserve">ken, om inte särskilda skäl talar emot det. </w:t>
            </w:r>
            <w:r w:rsidRPr="0017083B">
              <w:rPr>
                <w:i/>
                <w:iCs/>
              </w:rPr>
              <w:t>Överför</w:t>
            </w:r>
            <w:r>
              <w:rPr>
                <w:i/>
                <w:iCs/>
              </w:rPr>
              <w:softHyphen/>
            </w:r>
            <w:r w:rsidRPr="0017083B">
              <w:rPr>
                <w:i/>
                <w:iCs/>
              </w:rPr>
              <w:t>myn</w:t>
            </w:r>
            <w:r>
              <w:rPr>
                <w:i/>
                <w:iCs/>
              </w:rPr>
              <w:softHyphen/>
            </w:r>
            <w:r w:rsidRPr="0017083B">
              <w:rPr>
                <w:i/>
                <w:iCs/>
              </w:rPr>
              <w:t>darnä</w:t>
            </w:r>
            <w:r w:rsidRPr="006048C4">
              <w:rPr>
                <w:i/>
                <w:iCs/>
                <w:spacing w:val="-5"/>
              </w:rPr>
              <w:t>mnden</w:t>
            </w:r>
            <w:r w:rsidRPr="006048C4">
              <w:rPr>
                <w:spacing w:val="-5"/>
              </w:rPr>
              <w:t xml:space="preserve"> </w:t>
            </w:r>
            <w:r w:rsidRPr="006048C4">
              <w:rPr>
                <w:i/>
                <w:iCs/>
                <w:spacing w:val="-5"/>
              </w:rPr>
              <w:t xml:space="preserve">ska </w:t>
            </w:r>
            <w:r w:rsidRPr="006048C4">
              <w:rPr>
                <w:spacing w:val="-5"/>
              </w:rPr>
              <w:t>underrätta social</w:t>
            </w:r>
            <w:r w:rsidRPr="006048C4">
              <w:rPr>
                <w:spacing w:val="-5"/>
              </w:rPr>
              <w:softHyphen/>
              <w:t>nämnden</w:t>
            </w:r>
            <w:r w:rsidRPr="0017083B">
              <w:t xml:space="preserve"> om att förutsättningar för en sådan talan eller anmälan föreligger.</w:t>
            </w:r>
            <w:r>
              <w:t xml:space="preserve"> </w:t>
            </w:r>
          </w:p>
        </w:tc>
      </w:tr>
      <w:tr w:rsidR="009361F3" w:rsidRPr="005B0E77" w14:paraId="266B510A" w14:textId="77777777" w:rsidTr="00A7016B">
        <w:tc>
          <w:tcPr>
            <w:tcW w:w="2500" w:type="pct"/>
            <w:shd w:val="clear" w:color="auto" w:fill="auto"/>
            <w:tcMar>
              <w:left w:w="0" w:type="dxa"/>
            </w:tcMar>
          </w:tcPr>
          <w:p w14:paraId="5C5DC1F8" w14:textId="77777777" w:rsidR="00D4080F" w:rsidRPr="00C43C4A" w:rsidRDefault="00D4080F" w:rsidP="0001127C">
            <w:pPr>
              <w:pStyle w:val="Rubrik4utannumrering"/>
              <w:spacing w:before="0"/>
              <w:rPr>
                <w:b w:val="0"/>
                <w:i/>
              </w:rPr>
            </w:pPr>
            <w:r w:rsidRPr="00C43C4A">
              <w:rPr>
                <w:i/>
              </w:rPr>
              <w:lastRenderedPageBreak/>
              <w:t xml:space="preserve">Behörig </w:t>
            </w:r>
            <w:r>
              <w:rPr>
                <w:i/>
              </w:rPr>
              <w:t>överförmyndare</w:t>
            </w:r>
          </w:p>
        </w:tc>
        <w:tc>
          <w:tcPr>
            <w:tcW w:w="2500" w:type="pct"/>
          </w:tcPr>
          <w:p w14:paraId="13E72B0D" w14:textId="77777777" w:rsidR="00D4080F" w:rsidRPr="00C43C4A" w:rsidRDefault="00D4080F" w:rsidP="0001127C">
            <w:pPr>
              <w:pStyle w:val="Rubrik4utannumrering"/>
              <w:spacing w:before="0"/>
              <w:rPr>
                <w:b w:val="0"/>
                <w:i/>
              </w:rPr>
            </w:pPr>
            <w:r w:rsidRPr="00C43C4A">
              <w:rPr>
                <w:i/>
              </w:rPr>
              <w:t xml:space="preserve">Behörig </w:t>
            </w:r>
            <w:r>
              <w:rPr>
                <w:i/>
              </w:rPr>
              <w:t>överförmyndarnämnd</w:t>
            </w:r>
          </w:p>
        </w:tc>
      </w:tr>
    </w:tbl>
    <w:p w14:paraId="7E10B2C3" w14:textId="77777777" w:rsidR="00D4080F" w:rsidRPr="00EF3166" w:rsidRDefault="00D4080F" w:rsidP="009361F3">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45E71E82" w14:textId="77777777" w:rsidTr="00A7016B">
        <w:tc>
          <w:tcPr>
            <w:tcW w:w="2500" w:type="pct"/>
            <w:shd w:val="clear" w:color="auto" w:fill="auto"/>
            <w:tcMar>
              <w:left w:w="0" w:type="dxa"/>
            </w:tcMar>
          </w:tcPr>
          <w:p w14:paraId="61A6E3A4" w14:textId="77777777" w:rsidR="00D4080F" w:rsidRDefault="00D4080F" w:rsidP="00A7016B">
            <w:pPr>
              <w:pStyle w:val="Brdtextmedindrag"/>
              <w:ind w:firstLine="0"/>
            </w:pPr>
            <w:r>
              <w:t>I fråga</w:t>
            </w:r>
            <w:r w:rsidRPr="005E4D87">
              <w:t xml:space="preserve"> om behörig </w:t>
            </w:r>
            <w:r w:rsidRPr="005E4D87">
              <w:rPr>
                <w:i/>
                <w:iCs/>
              </w:rPr>
              <w:t>överför</w:t>
            </w:r>
            <w:r>
              <w:rPr>
                <w:i/>
                <w:iCs/>
              </w:rPr>
              <w:softHyphen/>
            </w:r>
            <w:r w:rsidRPr="005E4D87">
              <w:rPr>
                <w:i/>
                <w:iCs/>
              </w:rPr>
              <w:t>myn</w:t>
            </w:r>
            <w:r>
              <w:rPr>
                <w:i/>
                <w:iCs/>
              </w:rPr>
              <w:softHyphen/>
            </w:r>
            <w:r w:rsidRPr="005E4D87">
              <w:rPr>
                <w:i/>
                <w:iCs/>
              </w:rPr>
              <w:t>dare</w:t>
            </w:r>
            <w:r w:rsidRPr="005E4D87">
              <w:t xml:space="preserve"> enligt denna lag finns bestämmel</w:t>
            </w:r>
            <w:r>
              <w:softHyphen/>
            </w:r>
            <w:r w:rsidRPr="005E4D87">
              <w:t>ser i 11</w:t>
            </w:r>
            <w:r>
              <w:t> kap.</w:t>
            </w:r>
            <w:r w:rsidRPr="005E4D87">
              <w:t xml:space="preserve"> 25</w:t>
            </w:r>
            <w:r>
              <w:t> §</w:t>
            </w:r>
            <w:r w:rsidRPr="005E4D87">
              <w:t xml:space="preserve"> för</w:t>
            </w:r>
            <w:r>
              <w:softHyphen/>
            </w:r>
            <w:r w:rsidRPr="005E4D87">
              <w:t>äldra</w:t>
            </w:r>
            <w:r>
              <w:softHyphen/>
            </w:r>
            <w:r w:rsidRPr="005E4D87">
              <w:t>balken</w:t>
            </w:r>
            <w:r>
              <w:t>.</w:t>
            </w:r>
          </w:p>
        </w:tc>
        <w:tc>
          <w:tcPr>
            <w:tcW w:w="2500" w:type="pct"/>
            <w:shd w:val="clear" w:color="auto" w:fill="auto"/>
            <w:tcMar>
              <w:right w:w="0" w:type="dxa"/>
            </w:tcMar>
          </w:tcPr>
          <w:p w14:paraId="5A77EDB5" w14:textId="77777777" w:rsidR="00D4080F" w:rsidRDefault="00D4080F" w:rsidP="00A7016B">
            <w:pPr>
              <w:pStyle w:val="Brdtextmedindrag"/>
              <w:ind w:firstLine="0"/>
            </w:pPr>
            <w:r>
              <w:t>I fråga</w:t>
            </w:r>
            <w:r w:rsidRPr="005E4D87">
              <w:t xml:space="preserve"> om behörig </w:t>
            </w:r>
            <w:r w:rsidRPr="005E4D87">
              <w:rPr>
                <w:i/>
                <w:iCs/>
              </w:rPr>
              <w:t>överför</w:t>
            </w:r>
            <w:r>
              <w:rPr>
                <w:i/>
                <w:iCs/>
              </w:rPr>
              <w:softHyphen/>
            </w:r>
            <w:r w:rsidRPr="005E4D87">
              <w:rPr>
                <w:i/>
                <w:iCs/>
              </w:rPr>
              <w:t>myndar</w:t>
            </w:r>
            <w:r>
              <w:rPr>
                <w:i/>
                <w:iCs/>
              </w:rPr>
              <w:softHyphen/>
              <w:t>nämnd</w:t>
            </w:r>
            <w:r w:rsidRPr="005E4D87">
              <w:t xml:space="preserve"> enligt denna lag finns be</w:t>
            </w:r>
            <w:r>
              <w:softHyphen/>
            </w:r>
            <w:r w:rsidRPr="005E4D87">
              <w:t>stämmelser i 11</w:t>
            </w:r>
            <w:r>
              <w:t> kap.</w:t>
            </w:r>
            <w:r w:rsidRPr="005E4D87">
              <w:t xml:space="preserve"> 25</w:t>
            </w:r>
            <w:r>
              <w:t> §</w:t>
            </w:r>
            <w:r w:rsidRPr="005E4D87">
              <w:t xml:space="preserve"> föräldra</w:t>
            </w:r>
            <w:r>
              <w:softHyphen/>
            </w:r>
            <w:r w:rsidRPr="005E4D87">
              <w:t>balken</w:t>
            </w:r>
            <w:r>
              <w:t>.</w:t>
            </w:r>
          </w:p>
        </w:tc>
      </w:tr>
    </w:tbl>
    <w:p w14:paraId="4E8A2E54" w14:textId="77777777" w:rsidR="00D4080F" w:rsidRDefault="00D4080F" w:rsidP="009361F3">
      <w:pPr>
        <w:pStyle w:val="Slutstreck"/>
      </w:pPr>
      <w:r w:rsidRPr="00660EEA">
        <w:t>                      </w:t>
      </w:r>
    </w:p>
    <w:p w14:paraId="262022D6" w14:textId="77777777" w:rsidR="00D4080F" w:rsidRPr="00DE7A0F" w:rsidRDefault="00D4080F" w:rsidP="009361F3">
      <w:pPr>
        <w:pStyle w:val="Brdtextmedindrag"/>
      </w:pPr>
      <w:r w:rsidRPr="00107E06">
        <w:t xml:space="preserve">Denna lag träder </w:t>
      </w:r>
      <w:r>
        <w:t>i kraft</w:t>
      </w:r>
      <w:r w:rsidRPr="00107E06">
        <w:t xml:space="preserve"> den 1</w:t>
      </w:r>
      <w:r>
        <w:t> </w:t>
      </w:r>
      <w:r w:rsidRPr="00107E06">
        <w:t>januari 2023.</w:t>
      </w:r>
    </w:p>
    <w:p w14:paraId="39E528CF" w14:textId="77777777" w:rsidR="00D4080F" w:rsidRDefault="00D4080F" w:rsidP="009361F3">
      <w:pPr>
        <w:pStyle w:val="Brdtext"/>
      </w:pPr>
    </w:p>
    <w:p w14:paraId="275B6877" w14:textId="77777777" w:rsidR="00D4080F" w:rsidRDefault="00D4080F" w:rsidP="009361F3">
      <w:pPr>
        <w:pStyle w:val="Brdtextmedindrag"/>
        <w:sectPr w:rsidR="00D4080F" w:rsidSect="009361F3">
          <w:headerReference w:type="even" r:id="rId242"/>
          <w:headerReference w:type="default" r:id="rId243"/>
          <w:footerReference w:type="even" r:id="rId244"/>
          <w:footerReference w:type="default" r:id="rId245"/>
          <w:footerReference w:type="first" r:id="rId246"/>
          <w:pgSz w:w="9356" w:h="13721" w:code="9"/>
          <w:pgMar w:top="794" w:right="2438" w:bottom="1191" w:left="1021" w:header="0" w:footer="709" w:gutter="0"/>
          <w:cols w:space="708"/>
          <w:docGrid w:linePitch="360"/>
        </w:sectPr>
      </w:pPr>
    </w:p>
    <w:p w14:paraId="78C359D8" w14:textId="4DEDBF03" w:rsidR="00D4080F" w:rsidRPr="004156DE" w:rsidRDefault="00D4080F" w:rsidP="004156DE">
      <w:pPr>
        <w:pStyle w:val="Rubrik2utannumrering"/>
        <w:spacing w:before="0"/>
      </w:pPr>
      <w:r w:rsidRPr="004156DE">
        <w:lastRenderedPageBreak/>
        <w:t>Förslag till lag om ändring i lagen (2007:528) om värdepappersmarknaden</w:t>
      </w:r>
    </w:p>
    <w:p w14:paraId="795AB1A5" w14:textId="77777777" w:rsidR="00D4080F" w:rsidRDefault="00D4080F" w:rsidP="009361F3">
      <w:pPr>
        <w:pStyle w:val="Brdtext"/>
      </w:pPr>
      <w:r>
        <w:t xml:space="preserve">Härigenom föreskrivs att 1 kap. 11 a § </w:t>
      </w:r>
      <w:r w:rsidRPr="00061D4C">
        <w:t>lagen (2</w:t>
      </w:r>
      <w:r>
        <w:t>007:528</w:t>
      </w:r>
      <w:r w:rsidRPr="00061D4C">
        <w:t xml:space="preserve">) om </w:t>
      </w:r>
      <w:r>
        <w:t>värde</w:t>
      </w:r>
      <w:r>
        <w:softHyphen/>
        <w:t>pappers</w:t>
      </w:r>
      <w:r>
        <w:softHyphen/>
        <w:t>marknaden ska ha följande lydelse.</w:t>
      </w:r>
    </w:p>
    <w:p w14:paraId="275E02A6"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587AE50C" w14:textId="77777777" w:rsidTr="00A7016B">
        <w:tc>
          <w:tcPr>
            <w:tcW w:w="2500" w:type="pct"/>
            <w:shd w:val="clear" w:color="auto" w:fill="auto"/>
            <w:tcMar>
              <w:left w:w="0" w:type="dxa"/>
            </w:tcMar>
          </w:tcPr>
          <w:p w14:paraId="5C986FF2"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5F0B885B" w14:textId="77777777" w:rsidR="00D4080F" w:rsidRPr="005B0E77" w:rsidRDefault="00D4080F" w:rsidP="00A7016B">
            <w:pPr>
              <w:pStyle w:val="Brdtext"/>
              <w:rPr>
                <w:i/>
              </w:rPr>
            </w:pPr>
            <w:r w:rsidRPr="005B0E77">
              <w:rPr>
                <w:i/>
              </w:rPr>
              <w:t>Föreslagen lydelse</w:t>
            </w:r>
          </w:p>
        </w:tc>
      </w:tr>
    </w:tbl>
    <w:p w14:paraId="7DB1DCF7" w14:textId="77777777" w:rsidR="00D4080F" w:rsidRDefault="00D4080F" w:rsidP="009361F3">
      <w:pPr>
        <w:pStyle w:val="Brdtext"/>
        <w:spacing w:before="230"/>
        <w:jc w:val="center"/>
        <w:rPr>
          <w:b/>
        </w:rPr>
      </w:pPr>
      <w:r>
        <w:rPr>
          <w:b/>
        </w:rPr>
        <w:t>1 kap.</w:t>
      </w:r>
    </w:p>
    <w:p w14:paraId="2B76E73E" w14:textId="77777777" w:rsidR="00D4080F" w:rsidRPr="00061D4C" w:rsidRDefault="00D4080F" w:rsidP="009361F3">
      <w:pPr>
        <w:pStyle w:val="Brdtext"/>
        <w:jc w:val="center"/>
      </w:pPr>
      <w:r>
        <w:t>11 a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0A1B5A4" w14:textId="77777777" w:rsidTr="00A7016B">
        <w:tc>
          <w:tcPr>
            <w:tcW w:w="2500" w:type="pct"/>
            <w:shd w:val="clear" w:color="auto" w:fill="auto"/>
            <w:tcMar>
              <w:left w:w="0" w:type="dxa"/>
            </w:tcMar>
          </w:tcPr>
          <w:p w14:paraId="0B920494" w14:textId="77777777" w:rsidR="00D4080F" w:rsidRDefault="00D4080F" w:rsidP="00A7016B">
            <w:pPr>
              <w:pStyle w:val="Brdtextmedindrag"/>
              <w:ind w:firstLine="0"/>
            </w:pPr>
            <w:r w:rsidRPr="00573CD4">
              <w:t xml:space="preserve">I </w:t>
            </w:r>
            <w:r w:rsidRPr="0052240A">
              <w:rPr>
                <w:spacing w:val="-4"/>
              </w:rPr>
              <w:t>16 kap. 10 a § föräldra</w:t>
            </w:r>
            <w:r w:rsidRPr="0052240A">
              <w:rPr>
                <w:spacing w:val="-4"/>
              </w:rPr>
              <w:softHyphen/>
              <w:t>balken</w:t>
            </w:r>
            <w:r w:rsidRPr="00573CD4">
              <w:t xml:space="preserve"> finns bestämmelser om skyldig</w:t>
            </w:r>
            <w:r>
              <w:softHyphen/>
            </w:r>
            <w:r w:rsidRPr="00573CD4">
              <w:t>het för värdepappers</w:t>
            </w:r>
            <w:r>
              <w:softHyphen/>
            </w:r>
            <w:r w:rsidRPr="00573CD4">
              <w:t>bolag att lämna upp</w:t>
            </w:r>
            <w:r>
              <w:softHyphen/>
            </w:r>
            <w:r w:rsidRPr="00573CD4">
              <w:t xml:space="preserve">gifter till </w:t>
            </w:r>
            <w:r w:rsidRPr="00D010F7">
              <w:rPr>
                <w:i/>
                <w:iCs/>
              </w:rPr>
              <w:t>överförmyn</w:t>
            </w:r>
            <w:r>
              <w:rPr>
                <w:i/>
                <w:iCs/>
              </w:rPr>
              <w:softHyphen/>
            </w:r>
            <w:r w:rsidRPr="00D010F7">
              <w:rPr>
                <w:i/>
                <w:iCs/>
              </w:rPr>
              <w:t>daren</w:t>
            </w:r>
            <w:r>
              <w:rPr>
                <w:i/>
                <w:iCs/>
              </w:rPr>
              <w:t>.</w:t>
            </w:r>
          </w:p>
        </w:tc>
        <w:tc>
          <w:tcPr>
            <w:tcW w:w="2500" w:type="pct"/>
            <w:shd w:val="clear" w:color="auto" w:fill="auto"/>
            <w:tcMar>
              <w:right w:w="0" w:type="dxa"/>
            </w:tcMar>
          </w:tcPr>
          <w:p w14:paraId="7BC64714" w14:textId="77777777" w:rsidR="00D4080F" w:rsidRDefault="00D4080F" w:rsidP="00A7016B">
            <w:pPr>
              <w:pStyle w:val="Brdtextmedindrag"/>
              <w:ind w:firstLine="0"/>
            </w:pPr>
            <w:r w:rsidRPr="0052240A">
              <w:rPr>
                <w:spacing w:val="-4"/>
              </w:rPr>
              <w:t>I 16 kap. 10 a § föräldra</w:t>
            </w:r>
            <w:r w:rsidRPr="0052240A">
              <w:rPr>
                <w:spacing w:val="-4"/>
              </w:rPr>
              <w:softHyphen/>
              <w:t>balken</w:t>
            </w:r>
            <w:r w:rsidRPr="00573CD4">
              <w:t xml:space="preserve"> finns bestämmelser om skyldig</w:t>
            </w:r>
            <w:r>
              <w:softHyphen/>
            </w:r>
            <w:r w:rsidRPr="00573CD4">
              <w:t>het för värdepapper</w:t>
            </w:r>
            <w:r>
              <w:softHyphen/>
            </w:r>
            <w:r w:rsidRPr="00573CD4">
              <w:t>sbolag att lämna upp</w:t>
            </w:r>
            <w:r>
              <w:softHyphen/>
            </w:r>
            <w:r w:rsidRPr="00573CD4">
              <w:t xml:space="preserve">gifter till </w:t>
            </w:r>
            <w:r w:rsidRPr="00D010F7">
              <w:rPr>
                <w:i/>
                <w:iCs/>
              </w:rPr>
              <w:t>överför</w:t>
            </w:r>
            <w:r>
              <w:rPr>
                <w:i/>
                <w:iCs/>
              </w:rPr>
              <w:softHyphen/>
            </w:r>
            <w:r w:rsidRPr="00D010F7">
              <w:rPr>
                <w:i/>
                <w:iCs/>
              </w:rPr>
              <w:t>myn</w:t>
            </w:r>
            <w:r>
              <w:rPr>
                <w:i/>
                <w:iCs/>
              </w:rPr>
              <w:softHyphen/>
            </w:r>
            <w:r w:rsidRPr="00D010F7">
              <w:rPr>
                <w:i/>
                <w:iCs/>
              </w:rPr>
              <w:t>dar</w:t>
            </w:r>
            <w:r>
              <w:rPr>
                <w:i/>
                <w:iCs/>
              </w:rPr>
              <w:softHyphen/>
              <w:t>nämnden.</w:t>
            </w:r>
          </w:p>
        </w:tc>
      </w:tr>
    </w:tbl>
    <w:p w14:paraId="56C2134B" w14:textId="77777777" w:rsidR="00D4080F" w:rsidRDefault="00D4080F" w:rsidP="009361F3">
      <w:pPr>
        <w:pStyle w:val="Slutstreck"/>
      </w:pPr>
      <w:r w:rsidRPr="00660EEA">
        <w:t>                      </w:t>
      </w:r>
    </w:p>
    <w:p w14:paraId="6E6AFF5C" w14:textId="77777777" w:rsidR="00D4080F" w:rsidRPr="00DE7A0F" w:rsidRDefault="00D4080F" w:rsidP="009361F3">
      <w:pPr>
        <w:pStyle w:val="Brdtextmedindrag"/>
      </w:pPr>
      <w:r w:rsidRPr="009A7ED5">
        <w:t xml:space="preserve">Denna lag träder </w:t>
      </w:r>
      <w:r>
        <w:t>i kraft</w:t>
      </w:r>
      <w:r w:rsidRPr="009A7ED5">
        <w:t xml:space="preserve"> den 1</w:t>
      </w:r>
      <w:r>
        <w:t> </w:t>
      </w:r>
      <w:r w:rsidRPr="009A7ED5">
        <w:t>januari 2023.</w:t>
      </w:r>
    </w:p>
    <w:p w14:paraId="19D34CEF" w14:textId="77777777" w:rsidR="00D4080F" w:rsidRDefault="00D4080F" w:rsidP="009361F3">
      <w:pPr>
        <w:pStyle w:val="Brdtext"/>
      </w:pPr>
    </w:p>
    <w:p w14:paraId="5A3B1E80" w14:textId="77777777" w:rsidR="00D4080F" w:rsidRDefault="00D4080F" w:rsidP="009361F3">
      <w:pPr>
        <w:pStyle w:val="Brdtextmedindrag"/>
        <w:sectPr w:rsidR="00D4080F" w:rsidSect="009361F3">
          <w:headerReference w:type="even" r:id="rId247"/>
          <w:headerReference w:type="default" r:id="rId248"/>
          <w:footerReference w:type="even" r:id="rId249"/>
          <w:footerReference w:type="default" r:id="rId250"/>
          <w:footerReference w:type="first" r:id="rId251"/>
          <w:pgSz w:w="9356" w:h="13721" w:code="9"/>
          <w:pgMar w:top="794" w:right="2438" w:bottom="1191" w:left="1021" w:header="0" w:footer="709" w:gutter="0"/>
          <w:cols w:space="708"/>
          <w:docGrid w:linePitch="360"/>
        </w:sectPr>
      </w:pPr>
    </w:p>
    <w:p w14:paraId="290DFEC0" w14:textId="633C7723" w:rsidR="00D4080F" w:rsidRPr="004156DE" w:rsidRDefault="00D4080F" w:rsidP="004156DE">
      <w:pPr>
        <w:pStyle w:val="Rubrik2utannumrering"/>
        <w:spacing w:before="0"/>
      </w:pPr>
      <w:r w:rsidRPr="004156DE">
        <w:lastRenderedPageBreak/>
        <w:t>Förslag till lag om ändring i offentlighets- och sekretesslagen (2009:400)</w:t>
      </w:r>
    </w:p>
    <w:p w14:paraId="18F2D4F5" w14:textId="77777777" w:rsidR="00D4080F" w:rsidRPr="00A65C2C" w:rsidRDefault="00D4080F" w:rsidP="009361F3">
      <w:pPr>
        <w:pStyle w:val="Brdtext"/>
      </w:pPr>
      <w:r>
        <w:t xml:space="preserve">Härigenom föreskrivs i fråga om </w:t>
      </w:r>
      <w:r w:rsidRPr="003A167D">
        <w:t>offentlighets- och sekretesslagen (2009:400)</w:t>
      </w:r>
      <w:r>
        <w:t xml:space="preserve"> att 32 kap. 4 § och </w:t>
      </w:r>
      <w:r w:rsidRPr="008744C9">
        <w:t>rubrikerna närmast före 32</w:t>
      </w:r>
      <w:r>
        <w:t> kap.</w:t>
      </w:r>
      <w:r w:rsidRPr="008744C9">
        <w:t xml:space="preserve"> 4</w:t>
      </w:r>
      <w:r>
        <w:t> §</w:t>
      </w:r>
      <w:r w:rsidRPr="008744C9">
        <w:t xml:space="preserve"> ska ha följande lydelse.</w:t>
      </w:r>
    </w:p>
    <w:p w14:paraId="36E0803D"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1FE6BC0F" w14:textId="77777777" w:rsidTr="00A7016B">
        <w:tc>
          <w:tcPr>
            <w:tcW w:w="2500" w:type="pct"/>
            <w:shd w:val="clear" w:color="auto" w:fill="auto"/>
            <w:tcMar>
              <w:left w:w="0" w:type="dxa"/>
            </w:tcMar>
          </w:tcPr>
          <w:p w14:paraId="5DA477B4"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0991228A" w14:textId="77777777" w:rsidR="00D4080F" w:rsidRPr="005B0E77" w:rsidRDefault="00D4080F" w:rsidP="00A7016B">
            <w:pPr>
              <w:pStyle w:val="Brdtext"/>
              <w:rPr>
                <w:i/>
              </w:rPr>
            </w:pPr>
            <w:r w:rsidRPr="005B0E77">
              <w:rPr>
                <w:i/>
              </w:rPr>
              <w:t>Föreslagen lydelse</w:t>
            </w:r>
          </w:p>
        </w:tc>
      </w:tr>
      <w:tr w:rsidR="009361F3" w:rsidRPr="005B0E77" w14:paraId="3D9EA6F0" w14:textId="77777777" w:rsidTr="00A7016B">
        <w:tc>
          <w:tcPr>
            <w:tcW w:w="2500" w:type="pct"/>
            <w:shd w:val="clear" w:color="auto" w:fill="auto"/>
            <w:tcMar>
              <w:left w:w="0" w:type="dxa"/>
            </w:tcMar>
          </w:tcPr>
          <w:p w14:paraId="71C96091" w14:textId="77777777" w:rsidR="00D4080F" w:rsidRPr="00C43C4A" w:rsidRDefault="00D4080F" w:rsidP="00A7016B">
            <w:pPr>
              <w:pStyle w:val="Rubrik4utannumrering"/>
              <w:rPr>
                <w:b w:val="0"/>
                <w:i/>
              </w:rPr>
            </w:pPr>
            <w:r w:rsidRPr="009F2954">
              <w:rPr>
                <w:i/>
              </w:rPr>
              <w:t>Överförmyndare m.m.</w:t>
            </w:r>
          </w:p>
        </w:tc>
        <w:tc>
          <w:tcPr>
            <w:tcW w:w="2500" w:type="pct"/>
            <w:shd w:val="clear" w:color="auto" w:fill="auto"/>
            <w:tcMar>
              <w:right w:w="0" w:type="dxa"/>
            </w:tcMar>
          </w:tcPr>
          <w:p w14:paraId="558A81B4" w14:textId="77777777" w:rsidR="00D4080F" w:rsidRPr="00C43C4A" w:rsidRDefault="00D4080F" w:rsidP="00A7016B">
            <w:pPr>
              <w:pStyle w:val="Rubrik4utannumrering"/>
              <w:rPr>
                <w:b w:val="0"/>
                <w:i/>
              </w:rPr>
            </w:pPr>
            <w:r w:rsidRPr="009F2954">
              <w:rPr>
                <w:i/>
              </w:rPr>
              <w:t>Överförmyndarnämnd</w:t>
            </w:r>
          </w:p>
        </w:tc>
      </w:tr>
      <w:tr w:rsidR="009361F3" w:rsidRPr="005B0E77" w14:paraId="6F9EEB9B" w14:textId="77777777" w:rsidTr="00A7016B">
        <w:tc>
          <w:tcPr>
            <w:tcW w:w="2500" w:type="pct"/>
            <w:shd w:val="clear" w:color="auto" w:fill="auto"/>
            <w:tcMar>
              <w:left w:w="0" w:type="dxa"/>
            </w:tcMar>
          </w:tcPr>
          <w:p w14:paraId="0A772925" w14:textId="77777777" w:rsidR="00D4080F" w:rsidRPr="00C43C4A" w:rsidRDefault="00D4080F" w:rsidP="00A7016B">
            <w:pPr>
              <w:pStyle w:val="Rubrik5utannumrering"/>
              <w:rPr>
                <w:i w:val="0"/>
                <w:u w:val="single"/>
              </w:rPr>
            </w:pPr>
            <w:r w:rsidRPr="000A68CA">
              <w:t>Överförmyndare</w:t>
            </w:r>
            <w:r w:rsidRPr="000A68CA">
              <w:rPr>
                <w:iCs/>
              </w:rPr>
              <w:t xml:space="preserve"> </w:t>
            </w:r>
            <w:r w:rsidRPr="000A68CA">
              <w:t>och</w:t>
            </w:r>
            <w:r w:rsidRPr="00133640">
              <w:t xml:space="preserve"> överförmyn</w:t>
            </w:r>
            <w:r>
              <w:softHyphen/>
            </w:r>
            <w:r w:rsidRPr="00133640">
              <w:t>darnämnd</w:t>
            </w:r>
          </w:p>
        </w:tc>
        <w:tc>
          <w:tcPr>
            <w:tcW w:w="2500" w:type="pct"/>
            <w:shd w:val="clear" w:color="auto" w:fill="auto"/>
            <w:tcMar>
              <w:right w:w="0" w:type="dxa"/>
            </w:tcMar>
          </w:tcPr>
          <w:p w14:paraId="18722FC2" w14:textId="77777777" w:rsidR="00D4080F" w:rsidRPr="00C43C4A" w:rsidRDefault="00D4080F" w:rsidP="00A7016B">
            <w:pPr>
              <w:pStyle w:val="Rubrik5utannumrering"/>
              <w:rPr>
                <w:i w:val="0"/>
                <w:u w:val="single"/>
              </w:rPr>
            </w:pPr>
            <w:r w:rsidRPr="00C43C4A">
              <w:rPr>
                <w:u w:val="single"/>
              </w:rPr>
              <w:t>Enskilds personliga eller ekono</w:t>
            </w:r>
            <w:r>
              <w:rPr>
                <w:u w:val="single"/>
              </w:rPr>
              <w:softHyphen/>
            </w:r>
            <w:r w:rsidRPr="00C43C4A">
              <w:rPr>
                <w:u w:val="single"/>
              </w:rPr>
              <w:t>miska förhållanden</w:t>
            </w:r>
          </w:p>
        </w:tc>
      </w:tr>
    </w:tbl>
    <w:p w14:paraId="3EC19A1C" w14:textId="77777777" w:rsidR="00D4080F" w:rsidRDefault="00D4080F" w:rsidP="009361F3">
      <w:pPr>
        <w:pStyle w:val="Brdtext"/>
        <w:spacing w:before="230"/>
        <w:jc w:val="center"/>
        <w:rPr>
          <w:b/>
        </w:rPr>
      </w:pPr>
      <w:r>
        <w:rPr>
          <w:b/>
        </w:rPr>
        <w:t>32 kap.</w:t>
      </w:r>
    </w:p>
    <w:p w14:paraId="2442074E" w14:textId="77777777" w:rsidR="00D4080F" w:rsidRPr="000B1670" w:rsidRDefault="00D4080F" w:rsidP="009361F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335962CE" w14:textId="77777777" w:rsidTr="00A7016B">
        <w:tc>
          <w:tcPr>
            <w:tcW w:w="2500" w:type="pct"/>
            <w:shd w:val="clear" w:color="auto" w:fill="auto"/>
            <w:tcMar>
              <w:left w:w="0" w:type="dxa"/>
            </w:tcMar>
          </w:tcPr>
          <w:p w14:paraId="141EFABA" w14:textId="77777777" w:rsidR="00D4080F" w:rsidRDefault="00D4080F" w:rsidP="00A7016B">
            <w:pPr>
              <w:pStyle w:val="Brdtextmedindrag"/>
              <w:ind w:firstLine="0"/>
            </w:pPr>
            <w:r w:rsidRPr="003A167D">
              <w:t xml:space="preserve">Sekretess gäller hos </w:t>
            </w:r>
            <w:r w:rsidRPr="003A167D">
              <w:rPr>
                <w:i/>
                <w:iCs/>
              </w:rPr>
              <w:t>överför</w:t>
            </w:r>
            <w:r>
              <w:rPr>
                <w:i/>
                <w:iCs/>
              </w:rPr>
              <w:softHyphen/>
            </w:r>
            <w:r w:rsidRPr="003A167D">
              <w:rPr>
                <w:i/>
                <w:iCs/>
              </w:rPr>
              <w:t>myn</w:t>
            </w:r>
            <w:r>
              <w:rPr>
                <w:i/>
                <w:iCs/>
              </w:rPr>
              <w:softHyphen/>
            </w:r>
            <w:r w:rsidRPr="003A167D">
              <w:rPr>
                <w:i/>
                <w:iCs/>
              </w:rPr>
              <w:t>dare</w:t>
            </w:r>
            <w:r w:rsidRPr="003A167D">
              <w:t xml:space="preserve"> </w:t>
            </w:r>
            <w:r w:rsidRPr="003A167D">
              <w:rPr>
                <w:i/>
                <w:iCs/>
              </w:rPr>
              <w:t>eller</w:t>
            </w:r>
            <w:r w:rsidRPr="003A167D">
              <w:t xml:space="preserve"> överförmyndar</w:t>
            </w:r>
            <w:r>
              <w:softHyphen/>
            </w:r>
            <w:r w:rsidRPr="003A167D">
              <w:t>nämnd i ärende enligt föräldra</w:t>
            </w:r>
            <w:r>
              <w:softHyphen/>
            </w:r>
            <w:r w:rsidRPr="003A167D">
              <w:t xml:space="preserve">balken </w:t>
            </w:r>
            <w:r w:rsidRPr="00583523">
              <w:rPr>
                <w:i/>
                <w:iCs/>
              </w:rPr>
              <w:t>eller</w:t>
            </w:r>
            <w:r w:rsidRPr="003A167D">
              <w:t xml:space="preserve"> lagen (2005:429) om god man för ensamkommande barn för uppgift om en enskilds personliga eller ekonomiska för</w:t>
            </w:r>
            <w:r>
              <w:softHyphen/>
            </w:r>
            <w:r w:rsidRPr="003A167D">
              <w:t>håll</w:t>
            </w:r>
            <w:r>
              <w:softHyphen/>
            </w:r>
            <w:r w:rsidRPr="003A167D">
              <w:t>anden, om det inte står klart att uppgiften kan rö</w:t>
            </w:r>
            <w:r>
              <w:softHyphen/>
            </w:r>
            <w:r w:rsidRPr="003A167D">
              <w:t>jas utan att den</w:t>
            </w:r>
            <w:r w:rsidRPr="0052240A">
              <w:rPr>
                <w:spacing w:val="-4"/>
              </w:rPr>
              <w:t xml:space="preserve"> enskilde lider skada eller men</w:t>
            </w:r>
            <w:r>
              <w:t>.</w:t>
            </w:r>
          </w:p>
        </w:tc>
        <w:tc>
          <w:tcPr>
            <w:tcW w:w="2500" w:type="pct"/>
            <w:shd w:val="clear" w:color="auto" w:fill="auto"/>
            <w:tcMar>
              <w:right w:w="0" w:type="dxa"/>
            </w:tcMar>
          </w:tcPr>
          <w:p w14:paraId="03857EAD" w14:textId="77777777" w:rsidR="00D4080F" w:rsidRDefault="00D4080F" w:rsidP="00A7016B">
            <w:pPr>
              <w:pStyle w:val="Brdtextmedindrag"/>
              <w:ind w:firstLine="0"/>
            </w:pPr>
            <w:r w:rsidRPr="003A167D">
              <w:t>Sekretess gäller hos överför</w:t>
            </w:r>
            <w:r>
              <w:softHyphen/>
            </w:r>
            <w:r w:rsidRPr="003A167D">
              <w:t>myn</w:t>
            </w:r>
            <w:r>
              <w:softHyphen/>
            </w:r>
            <w:r w:rsidRPr="003A167D">
              <w:t>darnämnd i ärende enligt föräldra</w:t>
            </w:r>
            <w:r>
              <w:softHyphen/>
            </w:r>
            <w:r w:rsidRPr="003A167D">
              <w:t>balken</w:t>
            </w:r>
            <w:r>
              <w:t>,</w:t>
            </w:r>
            <w:r w:rsidRPr="003A167D">
              <w:t xml:space="preserve"> lagen (2005:429) om god man för </w:t>
            </w:r>
            <w:r w:rsidRPr="00AA3BE0">
              <w:rPr>
                <w:spacing w:val="-4"/>
              </w:rPr>
              <w:t>ensamkom</w:t>
            </w:r>
            <w:r w:rsidRPr="00AA3BE0">
              <w:rPr>
                <w:spacing w:val="-4"/>
              </w:rPr>
              <w:softHyphen/>
              <w:t xml:space="preserve">mande barn </w:t>
            </w:r>
            <w:r w:rsidRPr="00AA3BE0">
              <w:rPr>
                <w:i/>
                <w:iCs/>
                <w:spacing w:val="-4"/>
              </w:rPr>
              <w:t>eller lagen (2017:310) om framtidsfull</w:t>
            </w:r>
            <w:r>
              <w:rPr>
                <w:i/>
                <w:iCs/>
                <w:spacing w:val="-4"/>
              </w:rPr>
              <w:softHyphen/>
            </w:r>
            <w:r w:rsidRPr="00AA3BE0">
              <w:rPr>
                <w:i/>
                <w:iCs/>
                <w:spacing w:val="-4"/>
              </w:rPr>
              <w:t>makter</w:t>
            </w:r>
            <w:r w:rsidRPr="00A65C2C">
              <w:t xml:space="preserve"> f</w:t>
            </w:r>
            <w:r w:rsidRPr="003A167D">
              <w:t>ör uppgift om en enskilds personliga eller ek</w:t>
            </w:r>
            <w:r w:rsidRPr="00AA3BE0">
              <w:rPr>
                <w:spacing w:val="-4"/>
              </w:rPr>
              <w:t>onomiska förhål</w:t>
            </w:r>
            <w:r>
              <w:rPr>
                <w:spacing w:val="-4"/>
              </w:rPr>
              <w:softHyphen/>
            </w:r>
            <w:r w:rsidRPr="00AA3BE0">
              <w:rPr>
                <w:spacing w:val="-4"/>
              </w:rPr>
              <w:t>landen, om det</w:t>
            </w:r>
            <w:r w:rsidRPr="003A167D">
              <w:t xml:space="preserve"> inte står klart att upp</w:t>
            </w:r>
            <w:r>
              <w:softHyphen/>
            </w:r>
            <w:r w:rsidRPr="003A167D">
              <w:t>giften kan röjas utan att den en</w:t>
            </w:r>
            <w:r>
              <w:softHyphen/>
            </w:r>
            <w:r w:rsidRPr="003A167D">
              <w:t>skilde lider skada eller men</w:t>
            </w:r>
            <w:r>
              <w:t>.</w:t>
            </w:r>
          </w:p>
        </w:tc>
      </w:tr>
    </w:tbl>
    <w:p w14:paraId="073035E8" w14:textId="77777777" w:rsidR="00D4080F" w:rsidRPr="00AA3BE0" w:rsidRDefault="00D4080F" w:rsidP="009361F3">
      <w:pPr>
        <w:pStyle w:val="Brdtextmedindrag"/>
        <w:rPr>
          <w:spacing w:val="-4"/>
        </w:rPr>
      </w:pPr>
      <w:r w:rsidRPr="00AA3BE0">
        <w:rPr>
          <w:spacing w:val="-4"/>
        </w:rPr>
        <w:t>För uppgift i en allmän handling gäller sekretessen i högst tjugo år.</w:t>
      </w:r>
    </w:p>
    <w:p w14:paraId="5F90BA2E" w14:textId="77777777" w:rsidR="00D4080F" w:rsidRDefault="00D4080F" w:rsidP="009361F3">
      <w:pPr>
        <w:pStyle w:val="Slutstreck"/>
      </w:pPr>
      <w:r w:rsidRPr="00660EEA">
        <w:t>                      </w:t>
      </w:r>
    </w:p>
    <w:p w14:paraId="4E4359B1" w14:textId="77777777" w:rsidR="00D4080F" w:rsidRPr="00DE7A0F" w:rsidRDefault="00D4080F" w:rsidP="009361F3">
      <w:pPr>
        <w:pStyle w:val="Brdtextmedindrag"/>
      </w:pPr>
      <w:r w:rsidRPr="007F02EA">
        <w:t xml:space="preserve">Denna lag träder </w:t>
      </w:r>
      <w:r>
        <w:t>i kraft</w:t>
      </w:r>
      <w:r w:rsidRPr="007F02EA">
        <w:t xml:space="preserve"> den 1</w:t>
      </w:r>
      <w:r>
        <w:t> </w:t>
      </w:r>
      <w:r w:rsidRPr="007F02EA">
        <w:t>januari 2023.</w:t>
      </w:r>
    </w:p>
    <w:p w14:paraId="08D4B31F" w14:textId="77777777" w:rsidR="00D4080F" w:rsidRDefault="00D4080F" w:rsidP="009361F3">
      <w:pPr>
        <w:pStyle w:val="Brdtext"/>
      </w:pPr>
    </w:p>
    <w:p w14:paraId="62E85B3D" w14:textId="77777777" w:rsidR="00D4080F" w:rsidRDefault="00D4080F" w:rsidP="009361F3">
      <w:pPr>
        <w:pStyle w:val="Brdtextmedindrag"/>
        <w:sectPr w:rsidR="00D4080F" w:rsidSect="009361F3">
          <w:headerReference w:type="even" r:id="rId252"/>
          <w:headerReference w:type="default" r:id="rId253"/>
          <w:footerReference w:type="even" r:id="rId254"/>
          <w:footerReference w:type="default" r:id="rId255"/>
          <w:footerReference w:type="first" r:id="rId256"/>
          <w:pgSz w:w="9356" w:h="13721" w:code="9"/>
          <w:pgMar w:top="794" w:right="2438" w:bottom="1191" w:left="1021" w:header="0" w:footer="709" w:gutter="0"/>
          <w:cols w:space="708"/>
          <w:docGrid w:linePitch="360"/>
        </w:sectPr>
      </w:pPr>
    </w:p>
    <w:p w14:paraId="07012F18" w14:textId="098F7FF0" w:rsidR="00D4080F" w:rsidRPr="004156DE" w:rsidRDefault="00D4080F" w:rsidP="004156DE">
      <w:pPr>
        <w:pStyle w:val="Rubrik2utannumrering"/>
        <w:spacing w:before="0"/>
      </w:pPr>
      <w:r w:rsidRPr="004156DE">
        <w:lastRenderedPageBreak/>
        <w:t>Förslag till lag om ändring i patientsäkerhetsla</w:t>
      </w:r>
      <w:r w:rsidRPr="004156DE">
        <w:softHyphen/>
        <w:t>gen (2010:659)</w:t>
      </w:r>
    </w:p>
    <w:p w14:paraId="53786FD4" w14:textId="77777777" w:rsidR="00D4080F" w:rsidRDefault="00D4080F" w:rsidP="009361F3">
      <w:pPr>
        <w:pStyle w:val="Brdtext"/>
      </w:pPr>
      <w:r>
        <w:t>Härigeno</w:t>
      </w:r>
      <w:r w:rsidRPr="00AA3BE0">
        <w:rPr>
          <w:spacing w:val="-4"/>
        </w:rPr>
        <w:t>m föreskrivs att 6 kap. 9 § patientsäkerhetslagen (2010:659)</w:t>
      </w:r>
      <w:r>
        <w:t xml:space="preserve"> ska ha följande lydelse. </w:t>
      </w:r>
    </w:p>
    <w:p w14:paraId="4E66F620" w14:textId="77777777" w:rsidR="00D4080F" w:rsidRDefault="00D4080F" w:rsidP="009361F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22A1E870" w14:textId="77777777" w:rsidTr="00A7016B">
        <w:tc>
          <w:tcPr>
            <w:tcW w:w="2500" w:type="pct"/>
            <w:shd w:val="clear" w:color="auto" w:fill="auto"/>
            <w:tcMar>
              <w:left w:w="0" w:type="dxa"/>
            </w:tcMar>
          </w:tcPr>
          <w:p w14:paraId="5EFD08DB"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2C49B498" w14:textId="77777777" w:rsidR="00D4080F" w:rsidRPr="005B0E77" w:rsidRDefault="00D4080F" w:rsidP="00A7016B">
            <w:pPr>
              <w:pStyle w:val="Brdtext"/>
              <w:rPr>
                <w:i/>
              </w:rPr>
            </w:pPr>
            <w:r w:rsidRPr="005B0E77">
              <w:rPr>
                <w:i/>
              </w:rPr>
              <w:t>Föreslagen lydelse</w:t>
            </w:r>
          </w:p>
        </w:tc>
      </w:tr>
    </w:tbl>
    <w:p w14:paraId="385ED386" w14:textId="77777777" w:rsidR="00D4080F" w:rsidRDefault="00D4080F" w:rsidP="009361F3">
      <w:pPr>
        <w:pStyle w:val="Brdtext"/>
        <w:spacing w:before="230"/>
        <w:jc w:val="center"/>
        <w:rPr>
          <w:b/>
        </w:rPr>
      </w:pPr>
      <w:r>
        <w:rPr>
          <w:b/>
        </w:rPr>
        <w:t>6 kap.</w:t>
      </w:r>
    </w:p>
    <w:p w14:paraId="28E5966B" w14:textId="77777777" w:rsidR="00D4080F" w:rsidRPr="000B1670" w:rsidRDefault="00D4080F" w:rsidP="009361F3">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1FABD1A2" w14:textId="77777777" w:rsidTr="00A7016B">
        <w:tc>
          <w:tcPr>
            <w:tcW w:w="2500" w:type="pct"/>
            <w:shd w:val="clear" w:color="auto" w:fill="auto"/>
            <w:tcMar>
              <w:left w:w="0" w:type="dxa"/>
            </w:tcMar>
          </w:tcPr>
          <w:p w14:paraId="0AC85F71" w14:textId="77777777" w:rsidR="00D4080F" w:rsidRDefault="00D4080F" w:rsidP="00A7016B">
            <w:pPr>
              <w:pStyle w:val="Brdtextmedindrag"/>
              <w:ind w:firstLine="0"/>
            </w:pPr>
            <w:r w:rsidRPr="000E7247">
              <w:t>E</w:t>
            </w:r>
            <w:r w:rsidRPr="00AA3BE0">
              <w:rPr>
                <w:spacing w:val="-4"/>
              </w:rPr>
              <w:t>n läkare eller tandläkare som</w:t>
            </w:r>
            <w:r w:rsidRPr="000E7247">
              <w:t xml:space="preserve"> är verksam inom den offentligt be</w:t>
            </w:r>
            <w:r>
              <w:softHyphen/>
            </w:r>
            <w:r w:rsidRPr="000E7247">
              <w:t>drivna hälso- och sjukvården är skyldig att, i den omfattning övriga skyldigheter i yrkesutöv</w:t>
            </w:r>
            <w:r>
              <w:softHyphen/>
            </w:r>
            <w:r w:rsidRPr="000E7247">
              <w:t>ningen inte hindrar det eller det annars inte finns särskilda skäl mot det, utföra undersökningar och ge utlåtanden över dessa på begäran av länssty</w:t>
            </w:r>
            <w:r>
              <w:softHyphen/>
            </w:r>
            <w:r w:rsidRPr="000E7247">
              <w:t>relse, domstol, åklagarmyndighet, Polismyndig</w:t>
            </w:r>
            <w:r>
              <w:softHyphen/>
            </w:r>
            <w:r w:rsidRPr="000E7247">
              <w:t xml:space="preserve">heten eller </w:t>
            </w:r>
            <w:r w:rsidRPr="000E7247">
              <w:rPr>
                <w:i/>
                <w:iCs/>
              </w:rPr>
              <w:t>överför</w:t>
            </w:r>
            <w:r>
              <w:rPr>
                <w:i/>
                <w:iCs/>
              </w:rPr>
              <w:softHyphen/>
            </w:r>
            <w:r w:rsidRPr="000E7247">
              <w:rPr>
                <w:i/>
                <w:iCs/>
              </w:rPr>
              <w:t>myndare</w:t>
            </w:r>
            <w:r>
              <w:rPr>
                <w:i/>
                <w:iCs/>
              </w:rPr>
              <w:t>.</w:t>
            </w:r>
          </w:p>
        </w:tc>
        <w:tc>
          <w:tcPr>
            <w:tcW w:w="2500" w:type="pct"/>
            <w:shd w:val="clear" w:color="auto" w:fill="auto"/>
            <w:tcMar>
              <w:right w:w="0" w:type="dxa"/>
            </w:tcMar>
          </w:tcPr>
          <w:p w14:paraId="440219FD" w14:textId="77777777" w:rsidR="00D4080F" w:rsidRDefault="00D4080F" w:rsidP="00A7016B">
            <w:pPr>
              <w:pStyle w:val="Brdtextmedindrag"/>
              <w:ind w:firstLine="0"/>
            </w:pPr>
            <w:r w:rsidRPr="000E7247">
              <w:t>E</w:t>
            </w:r>
            <w:r w:rsidRPr="00AA3BE0">
              <w:rPr>
                <w:spacing w:val="-2"/>
              </w:rPr>
              <w:t>n läkare eller tandläkare som</w:t>
            </w:r>
            <w:r w:rsidRPr="000E7247">
              <w:t xml:space="preserve"> är verksam inom den offentligt be</w:t>
            </w:r>
            <w:r>
              <w:softHyphen/>
            </w:r>
            <w:r w:rsidRPr="000E7247">
              <w:t>drivna hälso- och sjukvården är skyldig att, i den omfattning övriga skyldigheter i yrkesutöv</w:t>
            </w:r>
            <w:r>
              <w:softHyphen/>
            </w:r>
            <w:r w:rsidRPr="000E7247">
              <w:t>ningen inte hindrar det eller det annars inte finns särskilda skäl mot det, utföra undersökningar och ge utlåtanden över dessa på begäran av länssty</w:t>
            </w:r>
            <w:r>
              <w:softHyphen/>
            </w:r>
            <w:r w:rsidRPr="000E7247">
              <w:t>relse, domstol, åklagarmyndighet, Polismyndig</w:t>
            </w:r>
            <w:r>
              <w:softHyphen/>
            </w:r>
            <w:r w:rsidRPr="000E7247">
              <w:t>heten</w:t>
            </w:r>
            <w:r w:rsidRPr="00AA3BE0">
              <w:rPr>
                <w:spacing w:val="-4"/>
              </w:rPr>
              <w:t xml:space="preserve"> eller </w:t>
            </w:r>
            <w:r w:rsidRPr="00AA3BE0">
              <w:rPr>
                <w:i/>
                <w:iCs/>
                <w:spacing w:val="-4"/>
              </w:rPr>
              <w:t>överförmyn</w:t>
            </w:r>
            <w:r>
              <w:rPr>
                <w:i/>
                <w:iCs/>
                <w:spacing w:val="-4"/>
              </w:rPr>
              <w:softHyphen/>
            </w:r>
            <w:r w:rsidRPr="00AA3BE0">
              <w:rPr>
                <w:i/>
                <w:iCs/>
                <w:spacing w:val="-4"/>
              </w:rPr>
              <w:t>darnämnd</w:t>
            </w:r>
            <w:r>
              <w:rPr>
                <w:i/>
                <w:iCs/>
              </w:rPr>
              <w:t>.</w:t>
            </w:r>
          </w:p>
        </w:tc>
      </w:tr>
    </w:tbl>
    <w:p w14:paraId="1D95FBB6" w14:textId="77777777" w:rsidR="00D4080F" w:rsidRDefault="00D4080F" w:rsidP="009361F3">
      <w:pPr>
        <w:pStyle w:val="Brdtextmedindrag"/>
      </w:pPr>
      <w:r>
        <w:t>En läkare som är verksam inom den offentligt bedrivna hälso- och sjuk</w:t>
      </w:r>
      <w:r>
        <w:softHyphen/>
        <w:t>vården är på begäran av polisman skyldig att, i den omfattning övriga skyl</w:t>
      </w:r>
      <w:r>
        <w:softHyphen/>
        <w:t>digheter i yrkesutövningen inte hindrar det eller det annars inte finns sär</w:t>
      </w:r>
      <w:r>
        <w:softHyphen/>
        <w:t>skilda skäl mot det, utföra en undersökning som innebär kroppsbesiktning av någon som är misstänkt för ett brott som kan ge frihetsstraff.</w:t>
      </w:r>
    </w:p>
    <w:p w14:paraId="1DE63003" w14:textId="77777777" w:rsidR="00D4080F" w:rsidRDefault="00D4080F" w:rsidP="009361F3">
      <w:pPr>
        <w:pStyle w:val="Brdtextmedindrag"/>
      </w:pPr>
      <w:r>
        <w:t>Begränsningen i skyldigheten att utföra undersökningar och ge utlåtan</w:t>
      </w:r>
      <w:r>
        <w:softHyphen/>
        <w:t>den gäller inte för läkare som är verksam huvudsakligen inom öppen vård och, när det gäller undersökning och utlåtande om alko</w:t>
      </w:r>
      <w:r>
        <w:softHyphen/>
        <w:t>holpåverkan, inte heller för någon annan läkare.</w:t>
      </w:r>
    </w:p>
    <w:p w14:paraId="22CCB417" w14:textId="77777777" w:rsidR="00D4080F" w:rsidRDefault="00D4080F" w:rsidP="009361F3">
      <w:pPr>
        <w:pStyle w:val="Brdtextmedindrag"/>
      </w:pPr>
      <w:r>
        <w:t>I lagen (2005:225) om rättsintyg i anledning av brott finns det särskilda bestämmelser om utlåtanden i vissa fall.</w:t>
      </w:r>
    </w:p>
    <w:p w14:paraId="22259765" w14:textId="77777777" w:rsidR="00D4080F" w:rsidRDefault="00D4080F" w:rsidP="009361F3">
      <w:pPr>
        <w:pStyle w:val="Slutstreck"/>
      </w:pPr>
      <w:r w:rsidRPr="00660EEA">
        <w:t>                      </w:t>
      </w:r>
    </w:p>
    <w:p w14:paraId="172DCAA5" w14:textId="77777777" w:rsidR="00D4080F" w:rsidRPr="00DE7A0F" w:rsidRDefault="00D4080F" w:rsidP="009361F3">
      <w:pPr>
        <w:pStyle w:val="Brdtextmedindrag"/>
      </w:pPr>
      <w:r w:rsidRPr="008B1EF2">
        <w:t xml:space="preserve">Denna lag träder </w:t>
      </w:r>
      <w:r>
        <w:t>i kraft</w:t>
      </w:r>
      <w:r w:rsidRPr="008B1EF2">
        <w:t xml:space="preserve"> den 1</w:t>
      </w:r>
      <w:r>
        <w:t> </w:t>
      </w:r>
      <w:r w:rsidRPr="008B1EF2">
        <w:t>januari 2023.</w:t>
      </w:r>
    </w:p>
    <w:p w14:paraId="52C3E452" w14:textId="77777777" w:rsidR="00D4080F" w:rsidRDefault="00D4080F" w:rsidP="009361F3">
      <w:pPr>
        <w:pStyle w:val="Brdtext"/>
      </w:pPr>
    </w:p>
    <w:p w14:paraId="401B0976" w14:textId="77777777" w:rsidR="00D4080F" w:rsidRDefault="00D4080F" w:rsidP="009361F3">
      <w:pPr>
        <w:pStyle w:val="Brdtextmedindrag"/>
        <w:sectPr w:rsidR="00D4080F" w:rsidSect="009361F3">
          <w:headerReference w:type="even" r:id="rId257"/>
          <w:headerReference w:type="default" r:id="rId258"/>
          <w:footerReference w:type="even" r:id="rId259"/>
          <w:footerReference w:type="default" r:id="rId260"/>
          <w:footerReference w:type="first" r:id="rId261"/>
          <w:pgSz w:w="9356" w:h="13721" w:code="9"/>
          <w:pgMar w:top="794" w:right="2438" w:bottom="1191" w:left="1021" w:header="0" w:footer="709" w:gutter="0"/>
          <w:cols w:space="708"/>
          <w:docGrid w:linePitch="360"/>
        </w:sectPr>
      </w:pPr>
    </w:p>
    <w:p w14:paraId="6846CE61" w14:textId="05B3C1E9" w:rsidR="00D4080F" w:rsidRPr="004156DE" w:rsidRDefault="00D4080F" w:rsidP="004156DE">
      <w:pPr>
        <w:pStyle w:val="Rubrik2utannumrering"/>
        <w:spacing w:before="0"/>
      </w:pPr>
      <w:r w:rsidRPr="004156DE">
        <w:lastRenderedPageBreak/>
        <w:t>Förslag till lag om ändring i lagen (2013:561) om förvaltare av alternativa investeringsfonder</w:t>
      </w:r>
    </w:p>
    <w:p w14:paraId="7F684942" w14:textId="77777777" w:rsidR="00D4080F" w:rsidRDefault="00D4080F" w:rsidP="009361F3">
      <w:pPr>
        <w:pStyle w:val="Brdtext"/>
      </w:pPr>
      <w:r>
        <w:t xml:space="preserve">Härigenom föreskrivs att 8 kap. 25 § </w:t>
      </w:r>
      <w:r w:rsidRPr="00061D4C">
        <w:t>lagen (2013:561) om förvaltare av alterna</w:t>
      </w:r>
      <w:r>
        <w:softHyphen/>
      </w:r>
      <w:r w:rsidRPr="00061D4C">
        <w:t>tiva investeringsfonder</w:t>
      </w:r>
      <w:r>
        <w:t xml:space="preserve"> ska ha följande lydelse.</w:t>
      </w:r>
    </w:p>
    <w:p w14:paraId="5ECF6A00"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14247F83" w14:textId="77777777" w:rsidTr="00A7016B">
        <w:tc>
          <w:tcPr>
            <w:tcW w:w="2500" w:type="pct"/>
            <w:shd w:val="clear" w:color="auto" w:fill="auto"/>
            <w:tcMar>
              <w:left w:w="0" w:type="dxa"/>
            </w:tcMar>
          </w:tcPr>
          <w:p w14:paraId="56227A1C"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03B36489" w14:textId="77777777" w:rsidR="00D4080F" w:rsidRPr="005B0E77" w:rsidRDefault="00D4080F" w:rsidP="00A7016B">
            <w:pPr>
              <w:pStyle w:val="Brdtext"/>
              <w:rPr>
                <w:i/>
              </w:rPr>
            </w:pPr>
            <w:r w:rsidRPr="005B0E77">
              <w:rPr>
                <w:i/>
              </w:rPr>
              <w:t>Föreslagen lydelse</w:t>
            </w:r>
          </w:p>
        </w:tc>
      </w:tr>
    </w:tbl>
    <w:p w14:paraId="573C90B7" w14:textId="77777777" w:rsidR="00D4080F" w:rsidRDefault="00D4080F" w:rsidP="009361F3">
      <w:pPr>
        <w:pStyle w:val="Brdtext"/>
        <w:spacing w:before="230"/>
        <w:jc w:val="center"/>
        <w:rPr>
          <w:b/>
        </w:rPr>
      </w:pPr>
      <w:r>
        <w:rPr>
          <w:b/>
        </w:rPr>
        <w:t>8 kap.</w:t>
      </w:r>
    </w:p>
    <w:p w14:paraId="4988AB4D" w14:textId="77777777" w:rsidR="00D4080F" w:rsidRDefault="00D4080F" w:rsidP="009361F3">
      <w:pPr>
        <w:pStyle w:val="Brdtext"/>
        <w:jc w:val="center"/>
      </w:pPr>
      <w:r>
        <w:t>25 §</w:t>
      </w:r>
    </w:p>
    <w:p w14:paraId="1B207541" w14:textId="77777777" w:rsidR="00D4080F" w:rsidRPr="00061D4C" w:rsidRDefault="00D4080F" w:rsidP="009361F3">
      <w:pPr>
        <w:pStyle w:val="Brdtextmedindrag"/>
        <w:ind w:firstLine="0"/>
      </w:pPr>
      <w:r w:rsidRPr="00061D4C">
        <w:t>En AIF-förvaltare och ett förvaringsinstitut är skyldiga att lämna ut upp</w:t>
      </w:r>
      <w:r>
        <w:softHyphen/>
      </w:r>
      <w:r w:rsidRPr="00061D4C">
        <w:t>gifter om enskildas förhållanden till förvaltaren och institutet, om det un</w:t>
      </w:r>
      <w:r>
        <w:softHyphen/>
      </w:r>
      <w:r w:rsidRPr="00061D4C">
        <w:t>der en utredning enligt bestämmelserna om förunder</w:t>
      </w:r>
      <w:r>
        <w:softHyphen/>
      </w:r>
      <w:r w:rsidRPr="00061D4C">
        <w:t>sök</w:t>
      </w:r>
      <w:r>
        <w:softHyphen/>
      </w:r>
      <w:r w:rsidRPr="00061D4C">
        <w:t>ning i brottmål be</w:t>
      </w:r>
      <w:r>
        <w:softHyphen/>
      </w:r>
      <w:r w:rsidRPr="00061D4C">
        <w:t>gärs av undersökningsledaren eller om det begärs av åklagare i ett ärende om rättslig hjälp i brottmål, på framställning av en annan stat eller en mel</w:t>
      </w:r>
      <w:r>
        <w:softHyphen/>
      </w:r>
      <w:r w:rsidRPr="00061D4C">
        <w:t>lanfolklig domstol, eller i ett ärende om erkännande och verkställighet av en europeisk utredningsorder. Uppgifterna ska lämnas ut utan dröjsmål och i elektronisk form</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07D94F7" w14:textId="77777777" w:rsidTr="00A7016B">
        <w:tc>
          <w:tcPr>
            <w:tcW w:w="2500" w:type="pct"/>
            <w:shd w:val="clear" w:color="auto" w:fill="auto"/>
            <w:tcMar>
              <w:left w:w="0" w:type="dxa"/>
            </w:tcMar>
          </w:tcPr>
          <w:p w14:paraId="473EEEA4" w14:textId="77777777" w:rsidR="00D4080F" w:rsidRDefault="00D4080F" w:rsidP="00A7016B">
            <w:pPr>
              <w:pStyle w:val="Brdtextmedindrag"/>
            </w:pPr>
            <w:r w:rsidRPr="00061D4C">
              <w:t xml:space="preserve">Bestämmelser om skyldighet </w:t>
            </w:r>
            <w:r w:rsidRPr="00A0216D">
              <w:rPr>
                <w:spacing w:val="-4"/>
              </w:rPr>
              <w:t>för AIF-förvaltare och förvarings</w:t>
            </w:r>
            <w:r w:rsidRPr="00A0216D">
              <w:rPr>
                <w:spacing w:val="-4"/>
              </w:rPr>
              <w:softHyphen/>
              <w:t>institut</w:t>
            </w:r>
            <w:r w:rsidRPr="00061D4C">
              <w:t xml:space="preserve"> att lämna uppgifter till </w:t>
            </w:r>
            <w:r w:rsidRPr="00061D4C">
              <w:rPr>
                <w:i/>
                <w:iCs/>
              </w:rPr>
              <w:t>överförmyn</w:t>
            </w:r>
            <w:r>
              <w:rPr>
                <w:i/>
                <w:iCs/>
              </w:rPr>
              <w:softHyphen/>
            </w:r>
            <w:r w:rsidRPr="00061D4C">
              <w:rPr>
                <w:i/>
                <w:iCs/>
              </w:rPr>
              <w:t>daren</w:t>
            </w:r>
            <w:r w:rsidRPr="00061D4C">
              <w:t xml:space="preserve"> finns i 16</w:t>
            </w:r>
            <w:r>
              <w:t> kap.</w:t>
            </w:r>
            <w:r w:rsidRPr="00061D4C">
              <w:t xml:space="preserve"> 10</w:t>
            </w:r>
            <w:r>
              <w:t> </w:t>
            </w:r>
            <w:r w:rsidRPr="00061D4C">
              <w:t>a</w:t>
            </w:r>
            <w:r>
              <w:t> §</w:t>
            </w:r>
            <w:r w:rsidRPr="00061D4C">
              <w:t xml:space="preserve"> föräld</w:t>
            </w:r>
            <w:r>
              <w:softHyphen/>
            </w:r>
            <w:r w:rsidRPr="00061D4C">
              <w:t>rabalken</w:t>
            </w:r>
            <w:r>
              <w:t>.</w:t>
            </w:r>
          </w:p>
        </w:tc>
        <w:tc>
          <w:tcPr>
            <w:tcW w:w="2500" w:type="pct"/>
            <w:shd w:val="clear" w:color="auto" w:fill="auto"/>
            <w:tcMar>
              <w:right w:w="0" w:type="dxa"/>
            </w:tcMar>
          </w:tcPr>
          <w:p w14:paraId="5455F3FA" w14:textId="77777777" w:rsidR="00D4080F" w:rsidRDefault="00D4080F" w:rsidP="00A7016B">
            <w:pPr>
              <w:pStyle w:val="Brdtextmedindrag"/>
            </w:pPr>
            <w:r w:rsidRPr="00061D4C">
              <w:t xml:space="preserve">Bestämmelser om skyldighet </w:t>
            </w:r>
            <w:r w:rsidRPr="00A0216D">
              <w:rPr>
                <w:spacing w:val="-4"/>
              </w:rPr>
              <w:t>för AIF-förvaltare och förvarings</w:t>
            </w:r>
            <w:r w:rsidRPr="00A0216D">
              <w:rPr>
                <w:spacing w:val="-4"/>
              </w:rPr>
              <w:softHyphen/>
              <w:t>institut</w:t>
            </w:r>
            <w:r w:rsidRPr="00061D4C">
              <w:t xml:space="preserve"> att lämna uppgifter till </w:t>
            </w:r>
            <w:r w:rsidRPr="00061D4C">
              <w:rPr>
                <w:i/>
                <w:iCs/>
              </w:rPr>
              <w:t>överförmyn</w:t>
            </w:r>
            <w:r>
              <w:rPr>
                <w:i/>
                <w:iCs/>
              </w:rPr>
              <w:softHyphen/>
            </w:r>
            <w:r w:rsidRPr="00061D4C">
              <w:rPr>
                <w:i/>
                <w:iCs/>
              </w:rPr>
              <w:t>dar</w:t>
            </w:r>
            <w:r>
              <w:rPr>
                <w:i/>
                <w:iCs/>
              </w:rPr>
              <w:t>nämnden</w:t>
            </w:r>
            <w:r w:rsidRPr="00061D4C">
              <w:t xml:space="preserve"> finns i 16</w:t>
            </w:r>
            <w:r>
              <w:t> kap.</w:t>
            </w:r>
            <w:r w:rsidRPr="00061D4C">
              <w:t xml:space="preserve"> 10</w:t>
            </w:r>
            <w:r>
              <w:t> </w:t>
            </w:r>
            <w:r w:rsidRPr="00061D4C">
              <w:t>a</w:t>
            </w:r>
            <w:r>
              <w:t> §</w:t>
            </w:r>
            <w:r w:rsidRPr="00061D4C">
              <w:t xml:space="preserve"> föräldrabalken</w:t>
            </w:r>
            <w:r>
              <w:t>.</w:t>
            </w:r>
          </w:p>
        </w:tc>
      </w:tr>
    </w:tbl>
    <w:p w14:paraId="6CC884B8" w14:textId="77777777" w:rsidR="00D4080F" w:rsidRDefault="00D4080F" w:rsidP="009361F3">
      <w:pPr>
        <w:pStyle w:val="Slutstreck"/>
      </w:pPr>
      <w:r w:rsidRPr="00660EEA">
        <w:t>                      </w:t>
      </w:r>
    </w:p>
    <w:p w14:paraId="63988180" w14:textId="77777777" w:rsidR="00D4080F" w:rsidRPr="00DE7A0F" w:rsidRDefault="00D4080F" w:rsidP="009361F3">
      <w:pPr>
        <w:pStyle w:val="Brdtextmedindrag"/>
      </w:pPr>
      <w:r w:rsidRPr="00184009">
        <w:t xml:space="preserve">Denna lag träder </w:t>
      </w:r>
      <w:r>
        <w:t>i kraft</w:t>
      </w:r>
      <w:r w:rsidRPr="00184009">
        <w:t xml:space="preserve"> den 1</w:t>
      </w:r>
      <w:r>
        <w:t> </w:t>
      </w:r>
      <w:r w:rsidRPr="00184009">
        <w:t>januari 2023.</w:t>
      </w:r>
    </w:p>
    <w:p w14:paraId="6CACFE36" w14:textId="77777777" w:rsidR="00D4080F" w:rsidRDefault="00D4080F" w:rsidP="009361F3">
      <w:pPr>
        <w:pStyle w:val="Brdtext"/>
      </w:pPr>
    </w:p>
    <w:p w14:paraId="43A16157" w14:textId="77777777" w:rsidR="00D4080F" w:rsidRDefault="00D4080F" w:rsidP="009361F3">
      <w:pPr>
        <w:pStyle w:val="Brdtextmedindrag"/>
        <w:sectPr w:rsidR="00D4080F" w:rsidSect="009361F3">
          <w:headerReference w:type="even" r:id="rId262"/>
          <w:headerReference w:type="default" r:id="rId263"/>
          <w:footerReference w:type="even" r:id="rId264"/>
          <w:footerReference w:type="default" r:id="rId265"/>
          <w:footerReference w:type="first" r:id="rId266"/>
          <w:pgSz w:w="9356" w:h="13721" w:code="9"/>
          <w:pgMar w:top="794" w:right="2438" w:bottom="1191" w:left="1021" w:header="0" w:footer="709" w:gutter="0"/>
          <w:cols w:space="708"/>
          <w:docGrid w:linePitch="360"/>
        </w:sectPr>
      </w:pPr>
    </w:p>
    <w:p w14:paraId="31DF6970" w14:textId="77777777" w:rsidR="004156DE" w:rsidRDefault="004156DE">
      <w:pPr>
        <w:spacing w:line="2" w:lineRule="auto"/>
        <w:rPr>
          <w:rFonts w:ascii="Times New Roman" w:eastAsiaTheme="minorHAnsi" w:hAnsi="Times New Roman" w:cstheme="minorBidi"/>
          <w:sz w:val="26"/>
          <w:szCs w:val="22"/>
        </w:rPr>
      </w:pPr>
      <w:r>
        <w:br w:type="page"/>
      </w:r>
    </w:p>
    <w:p w14:paraId="21202D09" w14:textId="1F25786F" w:rsidR="00D4080F" w:rsidRPr="004156DE" w:rsidRDefault="00D4080F" w:rsidP="004156DE">
      <w:pPr>
        <w:pStyle w:val="Rubrik2utannumrering"/>
        <w:spacing w:before="0"/>
      </w:pPr>
      <w:r w:rsidRPr="004156DE">
        <w:lastRenderedPageBreak/>
        <w:t>Förslag till lag om ändring i lagen (2017:310) om framtidsfullmakter</w:t>
      </w:r>
    </w:p>
    <w:p w14:paraId="6A6C715B" w14:textId="77777777" w:rsidR="00D4080F" w:rsidRDefault="00D4080F" w:rsidP="009361F3">
      <w:pPr>
        <w:pStyle w:val="Brdtext"/>
      </w:pPr>
      <w:r>
        <w:t>Härigenom föreskrivs i fråga om lagen (2017:310) om framtidsfull</w:t>
      </w:r>
      <w:r>
        <w:softHyphen/>
        <w:t xml:space="preserve">makter </w:t>
      </w:r>
    </w:p>
    <w:p w14:paraId="5D45AE03" w14:textId="77777777" w:rsidR="00D4080F" w:rsidRDefault="00D4080F" w:rsidP="009361F3">
      <w:pPr>
        <w:pStyle w:val="Brdtextmedindrag"/>
      </w:pPr>
      <w:r>
        <w:rPr>
          <w:i/>
          <w:iCs/>
        </w:rPr>
        <w:t xml:space="preserve">dels </w:t>
      </w:r>
      <w:r>
        <w:t>att 13, 17, 25 och 26 §§ ska ha följande lydelse,</w:t>
      </w:r>
    </w:p>
    <w:p w14:paraId="55318FE4" w14:textId="77777777" w:rsidR="00D4080F" w:rsidRDefault="00D4080F" w:rsidP="009361F3">
      <w:pPr>
        <w:pStyle w:val="Brdtextmedindrag"/>
      </w:pPr>
      <w:r>
        <w:rPr>
          <w:i/>
          <w:iCs/>
        </w:rPr>
        <w:t xml:space="preserve">dels </w:t>
      </w:r>
      <w:r>
        <w:t>att det ska införas en ny paragraf, 4 a §, av följande lydelse.</w:t>
      </w:r>
    </w:p>
    <w:p w14:paraId="6969FFC2" w14:textId="77777777" w:rsidR="00D4080F"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38DF7FD7" w14:textId="77777777" w:rsidTr="00A7016B">
        <w:tc>
          <w:tcPr>
            <w:tcW w:w="2500" w:type="pct"/>
            <w:shd w:val="clear" w:color="auto" w:fill="auto"/>
            <w:tcMar>
              <w:left w:w="0" w:type="dxa"/>
            </w:tcMar>
          </w:tcPr>
          <w:p w14:paraId="22859ED4" w14:textId="77777777" w:rsidR="00D4080F" w:rsidRPr="005B0E77" w:rsidRDefault="00D4080F" w:rsidP="00A7016B">
            <w:pPr>
              <w:pStyle w:val="Brdtext"/>
              <w:rPr>
                <w:i/>
              </w:rPr>
            </w:pPr>
            <w:r w:rsidRPr="005B0E77">
              <w:rPr>
                <w:i/>
              </w:rPr>
              <w:t>Nuvarande lydelse</w:t>
            </w:r>
          </w:p>
        </w:tc>
        <w:tc>
          <w:tcPr>
            <w:tcW w:w="2500" w:type="pct"/>
            <w:shd w:val="clear" w:color="auto" w:fill="auto"/>
            <w:tcMar>
              <w:right w:w="0" w:type="dxa"/>
            </w:tcMar>
          </w:tcPr>
          <w:p w14:paraId="7B2AED53" w14:textId="77777777" w:rsidR="00D4080F" w:rsidRPr="005B0E77" w:rsidRDefault="00D4080F" w:rsidP="00A7016B">
            <w:pPr>
              <w:pStyle w:val="Brdtext"/>
              <w:rPr>
                <w:i/>
              </w:rPr>
            </w:pPr>
            <w:r w:rsidRPr="005B0E77">
              <w:rPr>
                <w:i/>
              </w:rPr>
              <w:t>Föreslagen lydelse</w:t>
            </w:r>
          </w:p>
        </w:tc>
      </w:tr>
    </w:tbl>
    <w:p w14:paraId="71382A27" w14:textId="77777777" w:rsidR="00D4080F" w:rsidRPr="00AA67A9" w:rsidRDefault="00D4080F" w:rsidP="009361F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361F3" w14:paraId="15D89511" w14:textId="77777777" w:rsidTr="00A7016B">
        <w:tc>
          <w:tcPr>
            <w:tcW w:w="2500" w:type="pct"/>
            <w:shd w:val="clear" w:color="auto" w:fill="auto"/>
            <w:tcMar>
              <w:left w:w="0" w:type="dxa"/>
            </w:tcMar>
          </w:tcPr>
          <w:p w14:paraId="12B60C36" w14:textId="77777777" w:rsidR="00D4080F" w:rsidRDefault="00D4080F" w:rsidP="00A7016B">
            <w:pPr>
              <w:pStyle w:val="Brdtextmedindrag"/>
            </w:pPr>
          </w:p>
        </w:tc>
        <w:tc>
          <w:tcPr>
            <w:tcW w:w="2500" w:type="pct"/>
            <w:shd w:val="clear" w:color="auto" w:fill="auto"/>
            <w:tcMar>
              <w:right w:w="0" w:type="dxa"/>
            </w:tcMar>
          </w:tcPr>
          <w:p w14:paraId="6CFF38C6" w14:textId="77777777" w:rsidR="00D4080F" w:rsidRPr="00A12916" w:rsidRDefault="00D4080F" w:rsidP="00A7016B">
            <w:pPr>
              <w:pStyle w:val="Brdtext"/>
              <w:rPr>
                <w:i/>
                <w:iCs/>
              </w:rPr>
            </w:pPr>
            <w:r w:rsidRPr="00A12916">
              <w:rPr>
                <w:i/>
                <w:iCs/>
              </w:rPr>
              <w:t>4 a</w:t>
            </w:r>
            <w:r>
              <w:rPr>
                <w:i/>
                <w:iCs/>
              </w:rPr>
              <w:t> §</w:t>
            </w:r>
          </w:p>
          <w:p w14:paraId="1631F6DF" w14:textId="77777777" w:rsidR="00D4080F" w:rsidRPr="000F6C3F" w:rsidRDefault="00D4080F" w:rsidP="00A7016B">
            <w:pPr>
              <w:pStyle w:val="Brdtextmedindrag"/>
              <w:ind w:firstLine="0"/>
              <w:rPr>
                <w:i/>
                <w:iCs/>
              </w:rPr>
            </w:pPr>
            <w:r w:rsidRPr="000F6C3F">
              <w:rPr>
                <w:i/>
                <w:iCs/>
              </w:rPr>
              <w:t>Om framtidsfullmakten skrivs un</w:t>
            </w:r>
            <w:r>
              <w:rPr>
                <w:i/>
                <w:iCs/>
              </w:rPr>
              <w:softHyphen/>
            </w:r>
            <w:r w:rsidRPr="000F6C3F">
              <w:rPr>
                <w:i/>
                <w:iCs/>
              </w:rPr>
              <w:t xml:space="preserve">der </w:t>
            </w:r>
            <w:r>
              <w:rPr>
                <w:i/>
                <w:iCs/>
              </w:rPr>
              <w:t>av fullmaktsgivaren eller vitt</w:t>
            </w:r>
            <w:r>
              <w:rPr>
                <w:i/>
                <w:iCs/>
              </w:rPr>
              <w:softHyphen/>
              <w:t xml:space="preserve">nen </w:t>
            </w:r>
            <w:r w:rsidRPr="000F6C3F">
              <w:rPr>
                <w:i/>
                <w:iCs/>
              </w:rPr>
              <w:t>elektroniskt, ska det göras med en sådan avancerad elek</w:t>
            </w:r>
            <w:r>
              <w:rPr>
                <w:i/>
                <w:iCs/>
              </w:rPr>
              <w:softHyphen/>
            </w:r>
            <w:r w:rsidRPr="000F6C3F">
              <w:rPr>
                <w:i/>
                <w:iCs/>
              </w:rPr>
              <w:t>tro</w:t>
            </w:r>
            <w:r>
              <w:rPr>
                <w:i/>
                <w:iCs/>
              </w:rPr>
              <w:softHyphen/>
            </w:r>
            <w:r w:rsidRPr="000F6C3F">
              <w:rPr>
                <w:i/>
                <w:iCs/>
              </w:rPr>
              <w:t>nisk un</w:t>
            </w:r>
            <w:r>
              <w:rPr>
                <w:i/>
                <w:iCs/>
              </w:rPr>
              <w:softHyphen/>
            </w:r>
            <w:r w:rsidRPr="000F6C3F">
              <w:rPr>
                <w:i/>
                <w:iCs/>
              </w:rPr>
              <w:t xml:space="preserve">derskrift som avses i </w:t>
            </w:r>
            <w:r>
              <w:rPr>
                <w:i/>
                <w:iCs/>
              </w:rPr>
              <w:t>arti</w:t>
            </w:r>
            <w:r>
              <w:rPr>
                <w:i/>
                <w:iCs/>
              </w:rPr>
              <w:softHyphen/>
              <w:t>kel </w:t>
            </w:r>
            <w:r w:rsidRPr="0018514E">
              <w:rPr>
                <w:i/>
                <w:iCs/>
                <w:spacing w:val="-2"/>
              </w:rPr>
              <w:t xml:space="preserve">3 i Europaparlamentets och </w:t>
            </w:r>
            <w:r w:rsidRPr="0018514E">
              <w:rPr>
                <w:i/>
                <w:iCs/>
                <w:spacing w:val="-4"/>
              </w:rPr>
              <w:t>rå</w:t>
            </w:r>
            <w:r w:rsidRPr="0018514E">
              <w:rPr>
                <w:i/>
                <w:iCs/>
                <w:spacing w:val="-4"/>
              </w:rPr>
              <w:softHyphen/>
              <w:t>dets för</w:t>
            </w:r>
            <w:r>
              <w:rPr>
                <w:i/>
                <w:iCs/>
                <w:spacing w:val="-4"/>
              </w:rPr>
              <w:softHyphen/>
            </w:r>
            <w:r w:rsidRPr="0018514E">
              <w:rPr>
                <w:i/>
                <w:iCs/>
                <w:spacing w:val="-4"/>
              </w:rPr>
              <w:t>ordning (EU) nr 910/2014</w:t>
            </w:r>
            <w:r w:rsidRPr="000F6C3F">
              <w:rPr>
                <w:i/>
                <w:iCs/>
              </w:rPr>
              <w:t xml:space="preserve"> </w:t>
            </w:r>
            <w:r w:rsidRPr="0018514E">
              <w:rPr>
                <w:i/>
                <w:iCs/>
                <w:spacing w:val="-4"/>
              </w:rPr>
              <w:t xml:space="preserve">av den 23 juli 2014 om elektronisk </w:t>
            </w:r>
            <w:r w:rsidRPr="000F6C3F">
              <w:rPr>
                <w:i/>
                <w:iCs/>
              </w:rPr>
              <w:t>identifie</w:t>
            </w:r>
            <w:r>
              <w:rPr>
                <w:i/>
                <w:iCs/>
              </w:rPr>
              <w:softHyphen/>
            </w:r>
            <w:r w:rsidRPr="000F6C3F">
              <w:rPr>
                <w:i/>
                <w:iCs/>
              </w:rPr>
              <w:t xml:space="preserve">ring och betrodda tjänster för elektroniska transaktioner på den inre marknaden och om </w:t>
            </w:r>
            <w:r w:rsidRPr="0018514E">
              <w:rPr>
                <w:i/>
                <w:iCs/>
                <w:spacing w:val="-2"/>
              </w:rPr>
              <w:t>upp</w:t>
            </w:r>
            <w:r w:rsidRPr="0018514E">
              <w:rPr>
                <w:i/>
                <w:iCs/>
                <w:spacing w:val="-2"/>
              </w:rPr>
              <w:softHyphen/>
              <w:t>hä</w:t>
            </w:r>
            <w:r>
              <w:rPr>
                <w:i/>
                <w:iCs/>
                <w:spacing w:val="-2"/>
              </w:rPr>
              <w:softHyphen/>
            </w:r>
            <w:r w:rsidRPr="0018514E">
              <w:rPr>
                <w:i/>
                <w:iCs/>
                <w:spacing w:val="-2"/>
              </w:rPr>
              <w:t>vande av direktiv 1999/93/</w:t>
            </w:r>
            <w:r w:rsidRPr="000F6C3F">
              <w:rPr>
                <w:i/>
                <w:iCs/>
              </w:rPr>
              <w:t>EG, i den ursprungliga lydelsen</w:t>
            </w:r>
            <w:r>
              <w:rPr>
                <w:i/>
                <w:iCs/>
              </w:rPr>
              <w:t>.</w:t>
            </w:r>
          </w:p>
        </w:tc>
      </w:tr>
    </w:tbl>
    <w:p w14:paraId="30DB6EAA" w14:textId="77777777" w:rsidR="00D4080F" w:rsidRDefault="00D4080F" w:rsidP="009361F3">
      <w:pPr>
        <w:pStyle w:val="Brdtextmedindrag"/>
      </w:pPr>
    </w:p>
    <w:p w14:paraId="6D314027" w14:textId="77777777" w:rsidR="00D4080F" w:rsidRPr="006821FE" w:rsidRDefault="00D4080F" w:rsidP="009361F3">
      <w:pPr>
        <w:pStyle w:val="Brdtext"/>
        <w:jc w:val="center"/>
      </w:pPr>
      <w:r>
        <w:t>13 §</w:t>
      </w:r>
    </w:p>
    <w:p w14:paraId="1577148D" w14:textId="77777777" w:rsidR="00D4080F" w:rsidRPr="00AA67A9" w:rsidRDefault="00D4080F" w:rsidP="009361F3">
      <w:pPr>
        <w:pStyle w:val="Brdtextmedindrag"/>
        <w:ind w:firstLine="0"/>
      </w:pPr>
      <w:r w:rsidRPr="00AA67A9">
        <w:t>Rätten ska inhämta ett läkarintyg eller någon annan likvärdig ut</w:t>
      </w:r>
      <w:r>
        <w:softHyphen/>
      </w:r>
      <w:r w:rsidRPr="00AA67A9">
        <w:t>redning beträffande fullmaktsgivarens hälsotillstånd, om det inte är uppenbart obe</w:t>
      </w:r>
      <w:r>
        <w:softHyphen/>
      </w:r>
      <w:r w:rsidRPr="00AA67A9">
        <w:t>hövligt</w:t>
      </w:r>
      <w:r>
        <w:t>.</w:t>
      </w: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2EA3F31E" w14:textId="77777777" w:rsidTr="00A7016B">
        <w:tc>
          <w:tcPr>
            <w:tcW w:w="2500" w:type="pct"/>
            <w:shd w:val="clear" w:color="auto" w:fill="auto"/>
            <w:tcMar>
              <w:left w:w="0" w:type="dxa"/>
            </w:tcMar>
          </w:tcPr>
          <w:p w14:paraId="145C2CC8" w14:textId="77777777" w:rsidR="00D4080F" w:rsidRPr="005B0E77" w:rsidRDefault="00D4080F" w:rsidP="00A7016B">
            <w:pPr>
              <w:pStyle w:val="Brdtextmedindrag"/>
              <w:rPr>
                <w:i/>
              </w:rPr>
            </w:pPr>
            <w:r w:rsidRPr="00AA67A9">
              <w:rPr>
                <w:lang w:eastAsia="sv-SE"/>
              </w:rPr>
              <w:t>Fullmaktsgivaren ska ges till</w:t>
            </w:r>
            <w:r>
              <w:rPr>
                <w:lang w:eastAsia="sv-SE"/>
              </w:rPr>
              <w:softHyphen/>
            </w:r>
            <w:r w:rsidRPr="00AA67A9">
              <w:rPr>
                <w:lang w:eastAsia="sv-SE"/>
              </w:rPr>
              <w:t>fälle att yttra sig över ansökan, om det kan ske. Även fullmakts</w:t>
            </w:r>
            <w:r>
              <w:rPr>
                <w:lang w:eastAsia="sv-SE"/>
              </w:rPr>
              <w:softHyphen/>
            </w:r>
            <w:r w:rsidRPr="00AA67A9">
              <w:rPr>
                <w:lang w:eastAsia="sv-SE"/>
              </w:rPr>
              <w:t xml:space="preserve">givarens make eller sambo och närmaste släktingar </w:t>
            </w:r>
            <w:r>
              <w:rPr>
                <w:lang w:eastAsia="sv-SE"/>
              </w:rPr>
              <w:t xml:space="preserve">och </w:t>
            </w:r>
            <w:r w:rsidRPr="00AA67A9">
              <w:rPr>
                <w:i/>
                <w:iCs/>
                <w:lang w:eastAsia="sv-SE"/>
              </w:rPr>
              <w:t>överför</w:t>
            </w:r>
            <w:r>
              <w:rPr>
                <w:i/>
                <w:iCs/>
                <w:lang w:eastAsia="sv-SE"/>
              </w:rPr>
              <w:softHyphen/>
            </w:r>
            <w:r w:rsidRPr="00AA67A9">
              <w:rPr>
                <w:i/>
                <w:iCs/>
                <w:lang w:eastAsia="sv-SE"/>
              </w:rPr>
              <w:t>myn</w:t>
            </w:r>
            <w:r w:rsidRPr="0018514E">
              <w:rPr>
                <w:i/>
                <w:iCs/>
                <w:spacing w:val="-2"/>
                <w:lang w:eastAsia="sv-SE"/>
              </w:rPr>
              <w:t xml:space="preserve">daren </w:t>
            </w:r>
            <w:r w:rsidRPr="0018514E">
              <w:rPr>
                <w:spacing w:val="-2"/>
                <w:lang w:eastAsia="sv-SE"/>
              </w:rPr>
              <w:t>ska ges tillfälle att yttra</w:t>
            </w:r>
            <w:r w:rsidRPr="00AA67A9">
              <w:rPr>
                <w:lang w:eastAsia="sv-SE"/>
              </w:rPr>
              <w:t xml:space="preserve"> sig</w:t>
            </w:r>
            <w:r>
              <w:rPr>
                <w:lang w:eastAsia="sv-SE"/>
              </w:rPr>
              <w:t>.</w:t>
            </w:r>
          </w:p>
        </w:tc>
        <w:tc>
          <w:tcPr>
            <w:tcW w:w="2500" w:type="pct"/>
            <w:shd w:val="clear" w:color="auto" w:fill="auto"/>
            <w:tcMar>
              <w:right w:w="0" w:type="dxa"/>
            </w:tcMar>
          </w:tcPr>
          <w:p w14:paraId="2F2EBA0B" w14:textId="77777777" w:rsidR="00D4080F" w:rsidRPr="005B0E77" w:rsidRDefault="00D4080F" w:rsidP="00A7016B">
            <w:pPr>
              <w:pStyle w:val="Brdtextmedindrag"/>
              <w:rPr>
                <w:i/>
              </w:rPr>
            </w:pPr>
            <w:r w:rsidRPr="00AA67A9">
              <w:t>Fullmaktsgivaren ska ges till</w:t>
            </w:r>
            <w:r>
              <w:softHyphen/>
            </w:r>
            <w:r w:rsidRPr="00AA67A9">
              <w:t>fälle att yttra sig över ansökan, om det kan ske. Även fullmakts</w:t>
            </w:r>
            <w:r>
              <w:softHyphen/>
            </w:r>
            <w:r w:rsidRPr="00AA67A9">
              <w:t xml:space="preserve">givarens make eller sambo och närmaste släktingar </w:t>
            </w:r>
            <w:r>
              <w:t xml:space="preserve">och </w:t>
            </w:r>
            <w:r w:rsidRPr="00AA67A9">
              <w:rPr>
                <w:i/>
                <w:iCs/>
              </w:rPr>
              <w:t>överför</w:t>
            </w:r>
            <w:r>
              <w:rPr>
                <w:i/>
                <w:iCs/>
              </w:rPr>
              <w:softHyphen/>
            </w:r>
            <w:r w:rsidRPr="00AA67A9">
              <w:rPr>
                <w:i/>
                <w:iCs/>
              </w:rPr>
              <w:t>myndar</w:t>
            </w:r>
            <w:r>
              <w:rPr>
                <w:i/>
                <w:iCs/>
              </w:rPr>
              <w:softHyphen/>
              <w:t xml:space="preserve">nämnden </w:t>
            </w:r>
            <w:r w:rsidRPr="00AA67A9">
              <w:t>ska ges tillfälle att yttra sig</w:t>
            </w:r>
            <w:r>
              <w:t>.</w:t>
            </w:r>
          </w:p>
        </w:tc>
      </w:tr>
    </w:tbl>
    <w:p w14:paraId="62B28570" w14:textId="77777777" w:rsidR="00D4080F" w:rsidRDefault="00D4080F" w:rsidP="009361F3">
      <w:pPr>
        <w:pStyle w:val="Brdtext"/>
      </w:pPr>
    </w:p>
    <w:p w14:paraId="75B5F4B9" w14:textId="77777777" w:rsidR="00D4080F" w:rsidRDefault="00D4080F" w:rsidP="009361F3">
      <w:pPr>
        <w:pStyle w:val="Brdtext"/>
        <w:jc w:val="center"/>
        <w:rPr>
          <w:lang w:eastAsia="sv-SE"/>
        </w:rPr>
      </w:pPr>
      <w:r>
        <w:rPr>
          <w:lang w:eastAsia="sv-SE"/>
        </w:rPr>
        <w:t>17 §</w:t>
      </w:r>
    </w:p>
    <w:p w14:paraId="607A51A5" w14:textId="77777777" w:rsidR="00D4080F" w:rsidRDefault="00D4080F" w:rsidP="009361F3">
      <w:pPr>
        <w:pStyle w:val="Brdtextmedindrag"/>
        <w:ind w:firstLine="0"/>
      </w:pPr>
      <w:r>
        <w:t xml:space="preserve">Fullmaktshavaren har inte rätt att företräda fullmaktsgivaren i en </w:t>
      </w:r>
      <w:r w:rsidRPr="009F68C2">
        <w:rPr>
          <w:spacing w:val="-2"/>
        </w:rPr>
        <w:t>fråga där fullmaktshavaren själv, fullmaktshavarens make eller sambo</w:t>
      </w:r>
      <w:r>
        <w:t>, fullmaktsha</w:t>
      </w:r>
      <w:r>
        <w:softHyphen/>
        <w:t>varens barn eller någon som fullmaktshavaren företräder är motpart eller av någon annan anledning kan ha motstridiga in</w:t>
      </w:r>
      <w:r>
        <w:softHyphen/>
        <w:t>tressen.</w:t>
      </w: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11D5BA9A" w14:textId="77777777" w:rsidTr="00A7016B">
        <w:tc>
          <w:tcPr>
            <w:tcW w:w="2500" w:type="pct"/>
            <w:shd w:val="clear" w:color="auto" w:fill="auto"/>
            <w:tcMar>
              <w:left w:w="0" w:type="dxa"/>
            </w:tcMar>
          </w:tcPr>
          <w:p w14:paraId="4F9B0B45" w14:textId="77777777" w:rsidR="00D4080F" w:rsidRPr="00AA67A9" w:rsidRDefault="00D4080F" w:rsidP="00A7016B">
            <w:pPr>
              <w:pStyle w:val="Brdtextmedindrag"/>
            </w:pPr>
            <w:r w:rsidRPr="008F3B8C">
              <w:rPr>
                <w:spacing w:val="-2"/>
              </w:rPr>
              <w:t>Om fullmaktshavaren inte har</w:t>
            </w:r>
            <w:r w:rsidRPr="00AA67A9">
              <w:t xml:space="preserve"> rätt att företräda fullmakts</w:t>
            </w:r>
            <w:r>
              <w:softHyphen/>
            </w:r>
            <w:r w:rsidRPr="00AA67A9">
              <w:t>giv</w:t>
            </w:r>
            <w:r>
              <w:softHyphen/>
            </w:r>
            <w:r w:rsidRPr="00AA67A9">
              <w:t xml:space="preserve">aren, ska </w:t>
            </w:r>
            <w:r w:rsidRPr="00B60D7D">
              <w:rPr>
                <w:i/>
                <w:iCs/>
              </w:rPr>
              <w:t>överförmyndar</w:t>
            </w:r>
            <w:r>
              <w:rPr>
                <w:i/>
                <w:iCs/>
              </w:rPr>
              <w:t>en</w:t>
            </w:r>
            <w:r w:rsidRPr="00AA67A9">
              <w:t xml:space="preserve"> </w:t>
            </w:r>
            <w:r>
              <w:t>p</w:t>
            </w:r>
            <w:r w:rsidRPr="00AA67A9">
              <w:t>å full</w:t>
            </w:r>
            <w:r>
              <w:softHyphen/>
            </w:r>
            <w:r w:rsidRPr="00AA67A9">
              <w:t>makts</w:t>
            </w:r>
            <w:r>
              <w:softHyphen/>
            </w:r>
            <w:r w:rsidRPr="00AA67A9">
              <w:t>ha</w:t>
            </w:r>
            <w:r>
              <w:softHyphen/>
            </w:r>
            <w:r w:rsidRPr="00AA67A9">
              <w:t>varens begäran utse en god man att företräda fullmakts</w:t>
            </w:r>
            <w:r>
              <w:softHyphen/>
            </w:r>
            <w:r w:rsidRPr="00AA67A9">
              <w:t>givaren. I övrigt gäller föräldra</w:t>
            </w:r>
            <w:r>
              <w:softHyphen/>
            </w:r>
            <w:r w:rsidRPr="00AA67A9">
              <w:t>balkens regler om god man</w:t>
            </w:r>
            <w:r>
              <w:t>.</w:t>
            </w:r>
          </w:p>
        </w:tc>
        <w:tc>
          <w:tcPr>
            <w:tcW w:w="2500" w:type="pct"/>
            <w:shd w:val="clear" w:color="auto" w:fill="auto"/>
            <w:tcMar>
              <w:right w:w="0" w:type="dxa"/>
            </w:tcMar>
          </w:tcPr>
          <w:p w14:paraId="0A0C383A" w14:textId="77777777" w:rsidR="00D4080F" w:rsidRPr="00B60D7D" w:rsidRDefault="00D4080F" w:rsidP="00A7016B">
            <w:pPr>
              <w:pStyle w:val="Brdtextmedindrag"/>
            </w:pPr>
            <w:r w:rsidRPr="008F3B8C">
              <w:rPr>
                <w:spacing w:val="-2"/>
              </w:rPr>
              <w:t>Om fullmaktshavaren inte har</w:t>
            </w:r>
            <w:r w:rsidRPr="00AA67A9">
              <w:t xml:space="preserve"> rätt att företräda fullmaktsgiv</w:t>
            </w:r>
            <w:r>
              <w:softHyphen/>
            </w:r>
            <w:r w:rsidRPr="00AA67A9">
              <w:t>aren</w:t>
            </w:r>
            <w:r w:rsidRPr="008F3B8C">
              <w:rPr>
                <w:spacing w:val="-4"/>
              </w:rPr>
              <w:t xml:space="preserve">, ska </w:t>
            </w:r>
            <w:r w:rsidRPr="008F3B8C">
              <w:rPr>
                <w:i/>
                <w:spacing w:val="-4"/>
              </w:rPr>
              <w:t>överförmyndar</w:t>
            </w:r>
            <w:r w:rsidRPr="008F3B8C">
              <w:rPr>
                <w:i/>
                <w:spacing w:val="-4"/>
              </w:rPr>
              <w:softHyphen/>
              <w:t>nämnden</w:t>
            </w:r>
            <w:r w:rsidRPr="00AA67A9">
              <w:t xml:space="preserve"> </w:t>
            </w:r>
            <w:r>
              <w:t>p</w:t>
            </w:r>
            <w:r w:rsidRPr="00AA67A9">
              <w:t>å full</w:t>
            </w:r>
            <w:r>
              <w:softHyphen/>
            </w:r>
            <w:r w:rsidRPr="00AA67A9">
              <w:t>makts</w:t>
            </w:r>
            <w:r>
              <w:softHyphen/>
            </w:r>
            <w:r w:rsidRPr="00AA67A9">
              <w:t>havarens begäran utse en god man att företräda full</w:t>
            </w:r>
            <w:r>
              <w:softHyphen/>
            </w:r>
            <w:r w:rsidRPr="00AA67A9">
              <w:t>maktsgivaren. I övrigt gäller för</w:t>
            </w:r>
            <w:r>
              <w:softHyphen/>
            </w:r>
            <w:r w:rsidRPr="00AA67A9">
              <w:t>äldra</w:t>
            </w:r>
            <w:r>
              <w:softHyphen/>
            </w:r>
            <w:r w:rsidRPr="00AA67A9">
              <w:t>balkens reg</w:t>
            </w:r>
            <w:r>
              <w:softHyphen/>
            </w:r>
            <w:r w:rsidRPr="00AA67A9">
              <w:t>ler om god man</w:t>
            </w:r>
            <w:r>
              <w:t>.</w:t>
            </w:r>
          </w:p>
        </w:tc>
      </w:tr>
    </w:tbl>
    <w:p w14:paraId="4F645BE5" w14:textId="77777777" w:rsidR="00D4080F" w:rsidRDefault="00D4080F" w:rsidP="009361F3">
      <w:pPr>
        <w:pStyle w:val="Brdtext"/>
      </w:pPr>
    </w:p>
    <w:p w14:paraId="582631A3" w14:textId="77777777" w:rsidR="00D4080F" w:rsidRDefault="00D4080F" w:rsidP="009361F3">
      <w:pPr>
        <w:pStyle w:val="Brdtext"/>
        <w:jc w:val="center"/>
        <w:rPr>
          <w:lang w:eastAsia="sv-SE"/>
        </w:rPr>
      </w:pPr>
    </w:p>
    <w:p w14:paraId="4C4B2510" w14:textId="77777777" w:rsidR="00D4080F" w:rsidRDefault="00D4080F" w:rsidP="009361F3">
      <w:pPr>
        <w:pStyle w:val="Brdtext"/>
        <w:jc w:val="center"/>
        <w:rPr>
          <w:lang w:eastAsia="sv-SE"/>
        </w:rPr>
      </w:pPr>
      <w:r>
        <w:rPr>
          <w:lang w:eastAsia="sv-SE"/>
        </w:rPr>
        <w:lastRenderedPageBreak/>
        <w:t>25 §</w:t>
      </w:r>
    </w:p>
    <w:tbl>
      <w:tblPr>
        <w:tblW w:w="5000" w:type="pct"/>
        <w:tblCellMar>
          <w:left w:w="125" w:type="dxa"/>
          <w:right w:w="125" w:type="dxa"/>
        </w:tblCellMar>
        <w:tblLook w:val="0000" w:firstRow="0" w:lastRow="0" w:firstColumn="0" w:lastColumn="0" w:noHBand="0" w:noVBand="0"/>
      </w:tblPr>
      <w:tblGrid>
        <w:gridCol w:w="2948"/>
        <w:gridCol w:w="2949"/>
      </w:tblGrid>
      <w:tr w:rsidR="009361F3" w:rsidRPr="005B0E77" w14:paraId="1784ADE8" w14:textId="77777777" w:rsidTr="00A7016B">
        <w:tc>
          <w:tcPr>
            <w:tcW w:w="2500" w:type="pct"/>
            <w:shd w:val="clear" w:color="auto" w:fill="auto"/>
            <w:tcMar>
              <w:left w:w="0" w:type="dxa"/>
            </w:tcMar>
          </w:tcPr>
          <w:p w14:paraId="79D9B166" w14:textId="77777777" w:rsidR="00D4080F" w:rsidRPr="005B0E77" w:rsidRDefault="00D4080F" w:rsidP="00A7016B">
            <w:pPr>
              <w:pStyle w:val="Brdtextmedindrag"/>
            </w:pPr>
            <w:r w:rsidRPr="00FE5F7A">
              <w:t>F</w:t>
            </w:r>
            <w:r w:rsidRPr="00FB008B">
              <w:rPr>
                <w:spacing w:val="-4"/>
              </w:rPr>
              <w:t>ullmaktshavaren ska på begä</w:t>
            </w:r>
            <w:r w:rsidRPr="00FB008B">
              <w:rPr>
                <w:spacing w:val="-4"/>
              </w:rPr>
              <w:softHyphen/>
              <w:t>ran</w:t>
            </w:r>
            <w:r w:rsidRPr="00FE5F7A">
              <w:t xml:space="preserve"> av </w:t>
            </w:r>
            <w:r w:rsidRPr="00FE5F7A">
              <w:rPr>
                <w:i/>
                <w:iCs/>
              </w:rPr>
              <w:t>överförmyndaren</w:t>
            </w:r>
            <w:r w:rsidRPr="00FE5F7A">
              <w:t xml:space="preserve"> lämna redo</w:t>
            </w:r>
            <w:r>
              <w:softHyphen/>
            </w:r>
            <w:r w:rsidRPr="00FE5F7A">
              <w:t>visning för sitt uppdrag och upplys</w:t>
            </w:r>
            <w:r>
              <w:softHyphen/>
            </w:r>
            <w:r w:rsidRPr="00FE5F7A">
              <w:t>ningar om fullmaktsför</w:t>
            </w:r>
            <w:r>
              <w:softHyphen/>
            </w:r>
            <w:r w:rsidRPr="00FE5F7A">
              <w:t>hållandet och vidtagna åtgärder</w:t>
            </w:r>
            <w:r>
              <w:t>.</w:t>
            </w:r>
          </w:p>
        </w:tc>
        <w:tc>
          <w:tcPr>
            <w:tcW w:w="2500" w:type="pct"/>
            <w:shd w:val="clear" w:color="auto" w:fill="auto"/>
            <w:tcMar>
              <w:right w:w="0" w:type="dxa"/>
            </w:tcMar>
          </w:tcPr>
          <w:p w14:paraId="2F77870C" w14:textId="77777777" w:rsidR="00D4080F" w:rsidRPr="005B0E77" w:rsidRDefault="00D4080F" w:rsidP="00A7016B">
            <w:pPr>
              <w:pStyle w:val="Brdtextmedindrag"/>
              <w:rPr>
                <w:i/>
              </w:rPr>
            </w:pPr>
            <w:r w:rsidRPr="00FE5F7A">
              <w:t>Fullmaktshavaren ska på be</w:t>
            </w:r>
            <w:r>
              <w:softHyphen/>
            </w:r>
            <w:r w:rsidRPr="00FE5F7A">
              <w:t xml:space="preserve">gäran av </w:t>
            </w:r>
            <w:r>
              <w:rPr>
                <w:i/>
                <w:iCs/>
              </w:rPr>
              <w:t>överförmyndar</w:t>
            </w:r>
            <w:r>
              <w:rPr>
                <w:i/>
                <w:iCs/>
              </w:rPr>
              <w:softHyphen/>
              <w:t>nämnden</w:t>
            </w:r>
            <w:r w:rsidRPr="00FE5F7A">
              <w:t xml:space="preserve"> läm</w:t>
            </w:r>
            <w:r w:rsidRPr="00FB008B">
              <w:rPr>
                <w:spacing w:val="-4"/>
              </w:rPr>
              <w:t xml:space="preserve">na </w:t>
            </w:r>
            <w:r w:rsidRPr="00FB008B">
              <w:rPr>
                <w:i/>
                <w:iCs/>
                <w:spacing w:val="-4"/>
              </w:rPr>
              <w:t>en</w:t>
            </w:r>
            <w:r w:rsidRPr="00FB008B">
              <w:rPr>
                <w:spacing w:val="-4"/>
              </w:rPr>
              <w:t xml:space="preserve"> redovisning för sitt upp</w:t>
            </w:r>
            <w:r w:rsidRPr="00FB008B">
              <w:rPr>
                <w:spacing w:val="-4"/>
              </w:rPr>
              <w:softHyphen/>
              <w:t>drag</w:t>
            </w:r>
            <w:r w:rsidRPr="00FE5F7A">
              <w:t xml:space="preserve"> och upplysningar om full</w:t>
            </w:r>
            <w:r>
              <w:softHyphen/>
            </w:r>
            <w:r w:rsidRPr="00FE5F7A">
              <w:t>makts</w:t>
            </w:r>
            <w:r>
              <w:softHyphen/>
            </w:r>
            <w:r w:rsidRPr="00FE5F7A">
              <w:t>förhål</w:t>
            </w:r>
            <w:r>
              <w:softHyphen/>
            </w:r>
            <w:r w:rsidRPr="00FE5F7A">
              <w:t>landet och vidtagna åtgärder</w:t>
            </w:r>
            <w:r>
              <w:t>.</w:t>
            </w:r>
          </w:p>
        </w:tc>
      </w:tr>
    </w:tbl>
    <w:p w14:paraId="581048E3" w14:textId="77777777" w:rsidR="00D4080F" w:rsidRDefault="00D4080F" w:rsidP="009361F3">
      <w:pPr>
        <w:pStyle w:val="Brdtext"/>
      </w:pPr>
    </w:p>
    <w:p w14:paraId="03C921BB" w14:textId="77777777" w:rsidR="00D4080F" w:rsidRDefault="00D4080F" w:rsidP="009361F3">
      <w:pPr>
        <w:pStyle w:val="Brdtext"/>
        <w:jc w:val="center"/>
      </w:pPr>
      <w:r>
        <w:t>26 §</w:t>
      </w:r>
    </w:p>
    <w:tbl>
      <w:tblPr>
        <w:tblW w:w="5000" w:type="pct"/>
        <w:tblCellMar>
          <w:left w:w="125" w:type="dxa"/>
          <w:right w:w="125" w:type="dxa"/>
        </w:tblCellMar>
        <w:tblLook w:val="0000" w:firstRow="0" w:lastRow="0" w:firstColumn="0" w:lastColumn="0" w:noHBand="0" w:noVBand="0"/>
      </w:tblPr>
      <w:tblGrid>
        <w:gridCol w:w="2948"/>
        <w:gridCol w:w="2949"/>
      </w:tblGrid>
      <w:tr w:rsidR="009361F3" w14:paraId="076BF557" w14:textId="77777777" w:rsidTr="00A7016B">
        <w:tc>
          <w:tcPr>
            <w:tcW w:w="2500" w:type="pct"/>
            <w:shd w:val="clear" w:color="auto" w:fill="auto"/>
            <w:tcMar>
              <w:left w:w="0" w:type="dxa"/>
            </w:tcMar>
          </w:tcPr>
          <w:p w14:paraId="561FC0AC" w14:textId="77777777" w:rsidR="00D4080F" w:rsidRDefault="00D4080F" w:rsidP="00A7016B">
            <w:pPr>
              <w:pStyle w:val="Brdtextmedindrag"/>
              <w:ind w:firstLine="0"/>
            </w:pPr>
            <w:r w:rsidRPr="00FE5F7A">
              <w:rPr>
                <w:i/>
                <w:iCs/>
              </w:rPr>
              <w:t>Överförmyndaren</w:t>
            </w:r>
            <w:r w:rsidRPr="00FE5F7A">
              <w:t xml:space="preserve"> får besluta att framtidsfullmakten helt eller delvis inte längre får brukas av fullmakts</w:t>
            </w:r>
            <w:r>
              <w:softHyphen/>
            </w:r>
            <w:r w:rsidRPr="00FE5F7A">
              <w:t>havaren, om han eller hon vid full</w:t>
            </w:r>
            <w:r>
              <w:softHyphen/>
            </w:r>
            <w:r w:rsidRPr="00FE5F7A">
              <w:t>görandet av uppdra</w:t>
            </w:r>
            <w:r>
              <w:softHyphen/>
            </w:r>
            <w:r w:rsidRPr="00FE5F7A">
              <w:t>get har gjort sig skyldig till miss</w:t>
            </w:r>
            <w:r>
              <w:softHyphen/>
            </w:r>
            <w:r w:rsidRPr="00FE5F7A">
              <w:t>bruk eller allvarlig försummelse eller annars visat sig vara oför</w:t>
            </w:r>
            <w:r>
              <w:softHyphen/>
            </w:r>
            <w:r w:rsidRPr="00FE5F7A">
              <w:t>mögen att ta till vara full</w:t>
            </w:r>
            <w:r>
              <w:softHyphen/>
            </w:r>
            <w:r w:rsidRPr="00FE5F7A">
              <w:t>makts</w:t>
            </w:r>
            <w:r>
              <w:softHyphen/>
            </w:r>
            <w:r w:rsidRPr="00FE5F7A">
              <w:t>givarens intressen</w:t>
            </w:r>
            <w:r>
              <w:t>.</w:t>
            </w:r>
          </w:p>
        </w:tc>
        <w:tc>
          <w:tcPr>
            <w:tcW w:w="2500" w:type="pct"/>
            <w:shd w:val="clear" w:color="auto" w:fill="auto"/>
            <w:tcMar>
              <w:right w:w="0" w:type="dxa"/>
            </w:tcMar>
          </w:tcPr>
          <w:p w14:paraId="1B2F7A1A" w14:textId="77777777" w:rsidR="00D4080F" w:rsidRDefault="00D4080F" w:rsidP="00A7016B">
            <w:pPr>
              <w:pStyle w:val="Brdtextmedindrag"/>
              <w:ind w:firstLine="0"/>
            </w:pPr>
            <w:r w:rsidRPr="00FE5F7A">
              <w:rPr>
                <w:i/>
                <w:iCs/>
              </w:rPr>
              <w:t>Överförmyndar</w:t>
            </w:r>
            <w:r>
              <w:rPr>
                <w:i/>
                <w:iCs/>
              </w:rPr>
              <w:t>nämnden</w:t>
            </w:r>
            <w:r w:rsidRPr="00FE5F7A">
              <w:t xml:space="preserve"> får be</w:t>
            </w:r>
            <w:r>
              <w:softHyphen/>
            </w:r>
            <w:r w:rsidRPr="00FE5F7A">
              <w:t>sluta att framtidsfullmakten helt el</w:t>
            </w:r>
            <w:r>
              <w:softHyphen/>
            </w:r>
            <w:r w:rsidRPr="00FE5F7A">
              <w:t>ler delvis inte längre får brukas av fullmaktshavaren, om han eller hon vid fullgörandet av uppdraget har gjort sig skyldig till</w:t>
            </w:r>
            <w:r w:rsidRPr="00E60868">
              <w:rPr>
                <w:spacing w:val="-5"/>
              </w:rPr>
              <w:t xml:space="preserve"> missbruk eller allvarlig försum</w:t>
            </w:r>
            <w:r w:rsidRPr="00E60868">
              <w:rPr>
                <w:spacing w:val="-5"/>
              </w:rPr>
              <w:softHyphen/>
              <w:t>melse</w:t>
            </w:r>
            <w:r w:rsidRPr="00FE5F7A">
              <w:t xml:space="preserve"> eller annars visat sig vara oförmögen att ta till vara full</w:t>
            </w:r>
            <w:r>
              <w:softHyphen/>
            </w:r>
            <w:r w:rsidRPr="00FE5F7A">
              <w:t>maktsgivarens intressen</w:t>
            </w:r>
            <w:r>
              <w:t>.</w:t>
            </w:r>
          </w:p>
        </w:tc>
      </w:tr>
    </w:tbl>
    <w:p w14:paraId="53AFBF6E" w14:textId="77777777" w:rsidR="00D4080F" w:rsidRDefault="00D4080F" w:rsidP="009361F3">
      <w:pPr>
        <w:pStyle w:val="Brdtextmedindrag"/>
      </w:pPr>
      <w:r w:rsidRPr="00FE5F7A">
        <w:t>E</w:t>
      </w:r>
      <w:r w:rsidRPr="00E60868">
        <w:rPr>
          <w:spacing w:val="-4"/>
        </w:rPr>
        <w:t>tt beslut enligt första stycket gäller omedelbart. Beslutet får över</w:t>
      </w:r>
      <w:r w:rsidRPr="00E60868">
        <w:rPr>
          <w:spacing w:val="-4"/>
        </w:rPr>
        <w:softHyphen/>
        <w:t>klagas till den tingsrätt som anges i 11 § andra och tredje styckena</w:t>
      </w:r>
      <w:r w:rsidRPr="00FE5F7A">
        <w:t>. Vid handläggningen i domstol tillämpas i övrigt lagen (1996:242) om domstolsärenden</w:t>
      </w:r>
      <w:r>
        <w:t>.</w:t>
      </w:r>
    </w:p>
    <w:p w14:paraId="184FBAFA" w14:textId="77777777" w:rsidR="00D4080F" w:rsidRDefault="00D4080F" w:rsidP="009361F3">
      <w:pPr>
        <w:pStyle w:val="Slutstreck"/>
      </w:pPr>
      <w:r w:rsidRPr="00660EEA">
        <w:t>                      </w:t>
      </w:r>
    </w:p>
    <w:p w14:paraId="30E456EF" w14:textId="7B625FC3" w:rsidR="00D4080F" w:rsidRPr="009361F3" w:rsidRDefault="00D4080F" w:rsidP="009361F3">
      <w:pPr>
        <w:pStyle w:val="Brdtext"/>
        <w:sectPr w:rsidR="00D4080F" w:rsidRPr="009361F3" w:rsidSect="00155500">
          <w:headerReference w:type="even" r:id="rId267"/>
          <w:headerReference w:type="default" r:id="rId268"/>
          <w:footerReference w:type="even" r:id="rId269"/>
          <w:footerReference w:type="default" r:id="rId270"/>
          <w:footerReference w:type="first" r:id="rId271"/>
          <w:type w:val="continuous"/>
          <w:pgSz w:w="9356" w:h="13721" w:code="9"/>
          <w:pgMar w:top="794" w:right="2438" w:bottom="1191" w:left="1021" w:header="0" w:footer="709" w:gutter="0"/>
          <w:cols w:space="708"/>
          <w:docGrid w:linePitch="360"/>
        </w:sectPr>
      </w:pPr>
      <w:r w:rsidRPr="00D33DED">
        <w:t xml:space="preserve">Denna lag träder </w:t>
      </w:r>
      <w:r>
        <w:t>i kraft</w:t>
      </w:r>
      <w:r w:rsidRPr="00D33DED">
        <w:t xml:space="preserve"> den 1</w:t>
      </w:r>
      <w:r>
        <w:t> </w:t>
      </w:r>
      <w:r w:rsidRPr="00D33DED">
        <w:t>januari 2023</w:t>
      </w:r>
      <w:r>
        <w:t xml:space="preserve">. </w:t>
      </w:r>
    </w:p>
    <w:p w14:paraId="2D1B43F4" w14:textId="77777777" w:rsidR="00DB62B9" w:rsidRDefault="00D4080F" w:rsidP="00655D24">
      <w:pPr>
        <w:pStyle w:val="Bilagarubrik"/>
      </w:pPr>
      <w:bookmarkStart w:id="369" w:name="_Toc216855840"/>
      <w:bookmarkStart w:id="370" w:name="_Toc216956826"/>
      <w:bookmarkStart w:id="371" w:name="_Toc216957497"/>
      <w:bookmarkStart w:id="372" w:name="_Toc216958419"/>
      <w:r w:rsidRPr="00655D24">
        <w:lastRenderedPageBreak/>
        <w:t>Förteckning över remissinstanserna</w:t>
      </w:r>
      <w:bookmarkEnd w:id="369"/>
      <w:bookmarkEnd w:id="370"/>
      <w:bookmarkEnd w:id="371"/>
      <w:bookmarkEnd w:id="372"/>
    </w:p>
    <w:p w14:paraId="3052667D" w14:textId="55CAEF35" w:rsidR="00D4080F" w:rsidRPr="005F5D76" w:rsidRDefault="00D4080F" w:rsidP="00655D24">
      <w:pPr>
        <w:pStyle w:val="Brdtext"/>
      </w:pPr>
      <w:r w:rsidRPr="005F5D76">
        <w:t>Remissyttranden över betänkandet Gode män och förvaltare – en översyn (SOU 2021:36) har lämnats av Arvika kommun, Barnombudsmannen, Blekinge tingsrätt, Borgholms kommun, Burlövs kommun, Diskrimine</w:t>
      </w:r>
      <w:r>
        <w:softHyphen/>
      </w:r>
      <w:r w:rsidRPr="005F5D76">
        <w:t>rings</w:t>
      </w:r>
      <w:r>
        <w:softHyphen/>
      </w:r>
      <w:r>
        <w:softHyphen/>
      </w:r>
      <w:r w:rsidRPr="005F5D76">
        <w:t>ombudsmannen, Domstolsverket, Ekonomistyrningsverket, Enkö</w:t>
      </w:r>
      <w:r>
        <w:softHyphen/>
      </w:r>
      <w:r w:rsidRPr="005F5D76">
        <w:t>p</w:t>
      </w:r>
      <w:r w:rsidR="00ED1001">
        <w:softHyphen/>
      </w:r>
      <w:r w:rsidRPr="005F5D76">
        <w:t>ings kommun, Finansinspektionen, Föreningen Sveriges socialchefer, För</w:t>
      </w:r>
      <w:r w:rsidR="00ED1001">
        <w:softHyphen/>
      </w:r>
      <w:r w:rsidRPr="005F5D76">
        <w:t>eningen Sveriges Överförmyndare, Försäkringskassan, Gotlands kom</w:t>
      </w:r>
      <w:r>
        <w:softHyphen/>
      </w:r>
      <w:r w:rsidRPr="005F5D76">
        <w:t>mun, Gävle kommun, Göteborgs tingsrätt, Göteborgs universitet (juridiska institutionen), Götene kommun, Halmstads tingsrätt, Haparanda tingsrätt, Helsingborgs kommun, Hovrätten för Västra Sverige, Integritetsskydds</w:t>
      </w:r>
      <w:r>
        <w:softHyphen/>
      </w:r>
      <w:r w:rsidRPr="005F5D76">
        <w:t>mynd</w:t>
      </w:r>
      <w:r w:rsidR="00ED1001">
        <w:softHyphen/>
      </w:r>
      <w:r w:rsidRPr="005F5D76">
        <w:t>igheten, Intressegruppen för assistansberättigade, Justitiekanslern, Kammarkollegiet, Kammarrätten i Stockholm, Kiruna kommun, Klippans kommun, Kronofogdemyndigheten, Lidingö kommun, Linköpings kom</w:t>
      </w:r>
      <w:r>
        <w:softHyphen/>
      </w:r>
      <w:r w:rsidRPr="005F5D76">
        <w:t>mun, Lunds universitet (juridiska fakulteten), Länsstyrelsen i Dalarnas län, Länsstyrelsen i Norrbottens län, Länsstyrelsen i Stockholms län, Länssty</w:t>
      </w:r>
      <w:r>
        <w:softHyphen/>
      </w:r>
      <w:r w:rsidRPr="005F5D76">
        <w:t>relsen i Västernorrlands län, Länsstyrelsen i Västra Götalands län, Läns</w:t>
      </w:r>
      <w:r>
        <w:softHyphen/>
      </w:r>
      <w:r w:rsidRPr="005F5D76">
        <w:t>styrelsen i Östergötlands län, Länsstyrelsen Skåne, Malmö tingsrätt, Mig</w:t>
      </w:r>
      <w:r w:rsidR="00ED1001">
        <w:softHyphen/>
      </w:r>
      <w:r w:rsidRPr="005F5D76">
        <w:t>ra</w:t>
      </w:r>
      <w:r w:rsidR="00ED1001">
        <w:softHyphen/>
      </w:r>
      <w:r w:rsidRPr="005F5D76">
        <w:t>t</w:t>
      </w:r>
      <w:r>
        <w:softHyphen/>
      </w:r>
      <w:r w:rsidRPr="005F5D76">
        <w:t>ions</w:t>
      </w:r>
      <w:r>
        <w:softHyphen/>
      </w:r>
      <w:r w:rsidRPr="005F5D76">
        <w:t>verket, Myndigheten för delaktighet, Myndigheten för digital förvaltning, Myndigheten för familjerätt och föräldraskapsstöd, Norr</w:t>
      </w:r>
      <w:r>
        <w:softHyphen/>
      </w:r>
      <w:r w:rsidRPr="005F5D76">
        <w:t>köp</w:t>
      </w:r>
      <w:r w:rsidR="00ED1001">
        <w:softHyphen/>
      </w:r>
      <w:r w:rsidRPr="005F5D76">
        <w:t>ings kommun, Optio AB, Pensionsmyndigheten, Riksdagens ombuds</w:t>
      </w:r>
      <w:r>
        <w:softHyphen/>
      </w:r>
      <w:r w:rsidRPr="005F5D76">
        <w:t>män, Riksförbundet Frivilliga Samhällsarbetare, Riksförbundet FUB, Riks</w:t>
      </w:r>
      <w:r w:rsidR="00ED1001">
        <w:softHyphen/>
      </w:r>
      <w:r w:rsidRPr="005F5D76">
        <w:t>förbundet Gode Män och Förvaltare, Riksföreningen JAG, Rädda barnen, Rättviks kommun, SeniorNet Sweden, Simrishamns kommun, Skatte</w:t>
      </w:r>
      <w:r w:rsidR="00ED1001">
        <w:softHyphen/>
      </w:r>
      <w:r w:rsidRPr="005F5D76">
        <w:t>verket, Skövde kommun, Socialstyrelsen, Solna tingsrätt, Spar</w:t>
      </w:r>
      <w:r>
        <w:softHyphen/>
      </w:r>
      <w:r w:rsidRPr="005F5D76">
        <w:t>bank</w:t>
      </w:r>
      <w:r>
        <w:softHyphen/>
      </w:r>
      <w:r w:rsidRPr="005F5D76">
        <w:t>ernas Riksförbund, SPF Seniorerna, Statistiska centralbyrån, Statskon</w:t>
      </w:r>
      <w:r>
        <w:softHyphen/>
      </w:r>
      <w:r w:rsidRPr="005F5D76">
        <w:t>toret, Stock</w:t>
      </w:r>
      <w:r w:rsidR="00ED1001">
        <w:softHyphen/>
      </w:r>
      <w:r w:rsidRPr="005F5D76">
        <w:t>holms kommun, Sundsvalls kommun, Svea hovrätt, Svensk För</w:t>
      </w:r>
      <w:r w:rsidR="00ED1001">
        <w:softHyphen/>
      </w:r>
      <w:r w:rsidRPr="005F5D76">
        <w:t>säkring, Svensk Inkasso, Svenska Bankföreningen, Svenska institutet för standarder, Sveriges advokatsamfund, Sveriges Kommuner och Regioner, Södertälje kommun, Södertörns tingsrätt, Umeå kommun, Uppsala kom</w:t>
      </w:r>
      <w:r w:rsidR="00ED1001">
        <w:softHyphen/>
      </w:r>
      <w:r w:rsidRPr="005F5D76">
        <w:t>mun, Uppsala universitet, Västerås kommun, Åklagarmyn</w:t>
      </w:r>
      <w:r>
        <w:softHyphen/>
      </w:r>
      <w:r w:rsidRPr="005F5D76">
        <w:t>digheten, Ånger</w:t>
      </w:r>
      <w:r w:rsidR="00951145">
        <w:softHyphen/>
      </w:r>
      <w:r w:rsidR="00ED1001">
        <w:softHyphen/>
      </w:r>
      <w:r w:rsidRPr="005F5D76">
        <w:t>manlands tingsrätt, Älmhults kommun, Älvsbyns kom</w:t>
      </w:r>
      <w:r>
        <w:softHyphen/>
      </w:r>
      <w:r w:rsidRPr="005F5D76">
        <w:t>mun, Örebro kom</w:t>
      </w:r>
      <w:r w:rsidR="00ED1001">
        <w:softHyphen/>
      </w:r>
      <w:r w:rsidRPr="005F5D76">
        <w:t xml:space="preserve">mun, Örebro tingsrätt och Östersunds kommun.  </w:t>
      </w:r>
    </w:p>
    <w:p w14:paraId="6432A07A" w14:textId="73876FA7" w:rsidR="00D4080F" w:rsidRPr="005F5D76" w:rsidRDefault="00D4080F" w:rsidP="00655D24">
      <w:pPr>
        <w:pStyle w:val="Brdtextmedindrag"/>
      </w:pPr>
      <w:r w:rsidRPr="005F5D76">
        <w:t>Arbetsgivarverket, Barnrättsbyrån, Demensförbundet, Familjevårdens Cen</w:t>
      </w:r>
      <w:r w:rsidR="00ED1001">
        <w:softHyphen/>
      </w:r>
      <w:r w:rsidRPr="005F5D76">
        <w:t>tral</w:t>
      </w:r>
      <w:r>
        <w:softHyphen/>
      </w:r>
      <w:r w:rsidRPr="005F5D76">
        <w:t>organisation, Fryshuset, Funktionsrätt Sverige, Journalistförbun</w:t>
      </w:r>
      <w:r>
        <w:softHyphen/>
      </w:r>
      <w:r w:rsidRPr="005F5D76">
        <w:t>det, Landsorganisationen i Sverige</w:t>
      </w:r>
      <w:r>
        <w:t xml:space="preserve"> (LO)</w:t>
      </w:r>
      <w:r w:rsidRPr="005F5D76">
        <w:t>, Lycksele kommun, Malung-Säl</w:t>
      </w:r>
      <w:r w:rsidR="00ED1001">
        <w:softHyphen/>
      </w:r>
      <w:r w:rsidRPr="005F5D76">
        <w:t>ens kommun, Pensionärernas riksorganisation, Region Skåne, Region Sörm</w:t>
      </w:r>
      <w:r>
        <w:softHyphen/>
      </w:r>
      <w:r w:rsidRPr="005F5D76">
        <w:t>land, Region Västerbotten, Riksförbundet för Social och Mental Hälsa, Röda Korset, Strömstad</w:t>
      </w:r>
      <w:r>
        <w:t>s</w:t>
      </w:r>
      <w:r w:rsidRPr="005F5D76">
        <w:t xml:space="preserve"> kommun, Sveriges akademikerns central</w:t>
      </w:r>
      <w:r w:rsidR="00ED1001">
        <w:softHyphen/>
      </w:r>
      <w:r w:rsidRPr="005F5D76">
        <w:t>organi</w:t>
      </w:r>
      <w:r>
        <w:softHyphen/>
      </w:r>
      <w:r w:rsidRPr="005F5D76">
        <w:t>sation</w:t>
      </w:r>
      <w:r>
        <w:t xml:space="preserve"> (Saco)</w:t>
      </w:r>
      <w:r w:rsidRPr="005F5D76">
        <w:t>, Sölvesborgs kommun, Tjänstemännens central</w:t>
      </w:r>
      <w:r w:rsidR="00ED1001">
        <w:softHyphen/>
      </w:r>
      <w:r w:rsidRPr="005F5D76">
        <w:t>organisation</w:t>
      </w:r>
      <w:r>
        <w:t xml:space="preserve"> (TCO)</w:t>
      </w:r>
      <w:r w:rsidRPr="005F5D76">
        <w:t>, TU Medier i Sverige</w:t>
      </w:r>
      <w:r>
        <w:t xml:space="preserve"> och</w:t>
      </w:r>
      <w:r w:rsidRPr="005F5D76">
        <w:t xml:space="preserve"> Överkalix kommun har avstått från att yttra sig. </w:t>
      </w:r>
    </w:p>
    <w:p w14:paraId="69F82C98" w14:textId="544868F2" w:rsidR="00D4080F" w:rsidRDefault="00D4080F" w:rsidP="00655D24">
      <w:pPr>
        <w:pStyle w:val="Brdtextmedindrag"/>
      </w:pPr>
      <w:r w:rsidRPr="005F5D76">
        <w:t>Yttranden har dessutom kommit in från Akavia, Akademikerförbundet SSR, Bergslagens överförmyndarnämnd, Ekerö kommun, Eskilstuna kom</w:t>
      </w:r>
      <w:r>
        <w:softHyphen/>
      </w:r>
      <w:r w:rsidRPr="005F5D76">
        <w:t>mun, Göte</w:t>
      </w:r>
      <w:r>
        <w:softHyphen/>
      </w:r>
      <w:r w:rsidRPr="005F5D76">
        <w:t>borgs stad, Hjärnskadeförbundet Hjärnkraft, Jönköpings kom</w:t>
      </w:r>
      <w:r w:rsidR="00ED1001">
        <w:softHyphen/>
      </w:r>
      <w:r w:rsidRPr="005F5D76">
        <w:t>mun, Lunds kommun, Luleå kommun, Länsstyrelsen i Örebro län, Malmö frivilliga samhällsarbetare, Malmö stad, Mjölby kommun, Nacka kom</w:t>
      </w:r>
      <w:r w:rsidR="00ED1001">
        <w:softHyphen/>
      </w:r>
      <w:r w:rsidRPr="005F5D76">
        <w:t>mun, Nation</w:t>
      </w:r>
      <w:r>
        <w:softHyphen/>
      </w:r>
      <w:r w:rsidRPr="005F5D76">
        <w:t>ellt kompetenscentrum anhöriga, Saco-S Domstol, Schizo</w:t>
      </w:r>
      <w:r w:rsidR="00ED1001">
        <w:softHyphen/>
      </w:r>
      <w:r w:rsidRPr="005F5D76">
        <w:t xml:space="preserve">freniförbundet, Stiftarna av Independent Living i Sverige och Independent Living Institute, Växjö kommun och </w:t>
      </w:r>
      <w:r>
        <w:t>ett stort antal</w:t>
      </w:r>
      <w:r w:rsidRPr="005F5D76">
        <w:t xml:space="preserve"> privat</w:t>
      </w:r>
      <w:r>
        <w:softHyphen/>
      </w:r>
      <w:r w:rsidRPr="005F5D76">
        <w:t>personer.</w:t>
      </w:r>
    </w:p>
    <w:p w14:paraId="4FA524B1" w14:textId="77777777" w:rsidR="00D4080F" w:rsidRPr="00655D24" w:rsidRDefault="00D4080F" w:rsidP="00655D24">
      <w:pPr>
        <w:pStyle w:val="Brdtextmedindrag"/>
        <w:sectPr w:rsidR="00D4080F" w:rsidRPr="00655D24" w:rsidSect="00155500">
          <w:headerReference w:type="even" r:id="rId272"/>
          <w:headerReference w:type="default" r:id="rId273"/>
          <w:footerReference w:type="even" r:id="rId274"/>
          <w:footerReference w:type="default" r:id="rId275"/>
          <w:headerReference w:type="first" r:id="rId276"/>
          <w:footerReference w:type="first" r:id="rId277"/>
          <w:pgSz w:w="9356" w:h="13721" w:code="9"/>
          <w:pgMar w:top="794" w:right="2438" w:bottom="1191" w:left="1021" w:header="0" w:footer="709" w:gutter="0"/>
          <w:cols w:space="708"/>
          <w:docGrid w:linePitch="360"/>
        </w:sectPr>
      </w:pPr>
    </w:p>
    <w:p w14:paraId="05C94F6A" w14:textId="77777777" w:rsidR="00DB62B9" w:rsidRDefault="00D4080F" w:rsidP="0018577C">
      <w:pPr>
        <w:pStyle w:val="Bilagarubrik"/>
      </w:pPr>
      <w:bookmarkStart w:id="373" w:name="_Toc216855841"/>
      <w:bookmarkStart w:id="374" w:name="_Toc216956827"/>
      <w:bookmarkStart w:id="375" w:name="_Toc216957498"/>
      <w:bookmarkStart w:id="376" w:name="_Toc216958420"/>
      <w:r w:rsidRPr="0018577C">
        <w:lastRenderedPageBreak/>
        <w:t>Lagrådsremissens</w:t>
      </w:r>
      <w:r>
        <w:t xml:space="preserve"> lagförslag</w:t>
      </w:r>
      <w:bookmarkEnd w:id="373"/>
      <w:bookmarkEnd w:id="374"/>
      <w:bookmarkEnd w:id="375"/>
      <w:bookmarkEnd w:id="376"/>
    </w:p>
    <w:p w14:paraId="3CAF4DAE" w14:textId="5977A3F7" w:rsidR="00D4080F" w:rsidRPr="002A7ADB" w:rsidRDefault="00D4080F" w:rsidP="0018577C">
      <w:pPr>
        <w:pStyle w:val="Rubrik2utannumrering"/>
      </w:pPr>
      <w:bookmarkStart w:id="377" w:name="_Toc70345375"/>
      <w:bookmarkStart w:id="378" w:name="_Toc212639572"/>
      <w:bookmarkStart w:id="379" w:name="_Toc213323458"/>
      <w:r w:rsidRPr="002A7ADB">
        <w:t>Förslag till lag om ändring i föräldrabalken</w:t>
      </w:r>
      <w:bookmarkEnd w:id="377"/>
      <w:bookmarkEnd w:id="378"/>
      <w:bookmarkEnd w:id="379"/>
    </w:p>
    <w:p w14:paraId="2C43D245" w14:textId="77777777" w:rsidR="00D4080F" w:rsidRDefault="00D4080F" w:rsidP="0018577C">
      <w:pPr>
        <w:pStyle w:val="Brdtext"/>
      </w:pPr>
      <w:r>
        <w:t>Härigenom föreskrivs i fråga om föräldrabalken</w:t>
      </w:r>
      <w:r>
        <w:rPr>
          <w:rStyle w:val="Fotnotsreferens"/>
        </w:rPr>
        <w:footnoteReference w:id="40"/>
      </w:r>
      <w:r>
        <w:t xml:space="preserve"> </w:t>
      </w:r>
    </w:p>
    <w:p w14:paraId="40E67489" w14:textId="77777777" w:rsidR="00D4080F" w:rsidRPr="00556478" w:rsidRDefault="00D4080F" w:rsidP="0018577C">
      <w:pPr>
        <w:pStyle w:val="Brdtextmedindrag"/>
      </w:pPr>
      <w:r w:rsidRPr="00314965">
        <w:rPr>
          <w:i/>
          <w:iCs/>
        </w:rPr>
        <w:t>dels</w:t>
      </w:r>
      <w:r>
        <w:t xml:space="preserve"> att 19 kap. 19 § ska upphöra att gälla, </w:t>
      </w:r>
    </w:p>
    <w:p w14:paraId="641192F2" w14:textId="77777777" w:rsidR="00D4080F" w:rsidRDefault="00D4080F" w:rsidP="0018577C">
      <w:pPr>
        <w:pStyle w:val="Brdtextmedindrag"/>
      </w:pPr>
      <w:r>
        <w:rPr>
          <w:i/>
          <w:iCs/>
        </w:rPr>
        <w:t xml:space="preserve">dels </w:t>
      </w:r>
      <w:r>
        <w:t xml:space="preserve">att 10 kap. 18 §, </w:t>
      </w:r>
      <w:r w:rsidRPr="00523F0E">
        <w:t>11</w:t>
      </w:r>
      <w:r>
        <w:t> kap.</w:t>
      </w:r>
      <w:r w:rsidRPr="00523F0E">
        <w:t xml:space="preserve"> </w:t>
      </w:r>
      <w:r>
        <w:t>4</w:t>
      </w:r>
      <w:r w:rsidRPr="00523F0E">
        <w:t>,</w:t>
      </w:r>
      <w:r>
        <w:t xml:space="preserve"> 15–21, 23 och 27 §§, 12 kap. 2–4, 9 och 16 §§, 14 kap. 2, 15, 18, 19, 24 och 25 §§, 16 kap. 1, 3–5, 7, 8 och 10 a–14 §§, 19 kap. 13, 17, 18 och 20 §§ och 20 kap. 11 § och rubrikerna närmast före 16 kap. 3,</w:t>
      </w:r>
      <w:r w:rsidDel="00776F43">
        <w:t xml:space="preserve"> </w:t>
      </w:r>
      <w:r>
        <w:t xml:space="preserve">5 och 14 §§ ska ha följande lydelse, </w:t>
      </w:r>
      <w:r w:rsidRPr="00523F0E">
        <w:t xml:space="preserve"> </w:t>
      </w:r>
    </w:p>
    <w:p w14:paraId="113F2C54" w14:textId="77777777" w:rsidR="00D4080F" w:rsidRDefault="00D4080F" w:rsidP="0018577C">
      <w:pPr>
        <w:pStyle w:val="Brdtextmedindrag"/>
      </w:pPr>
      <w:r w:rsidRPr="00C82931">
        <w:rPr>
          <w:i/>
          <w:iCs/>
        </w:rPr>
        <w:t>dels</w:t>
      </w:r>
      <w:r>
        <w:rPr>
          <w:i/>
          <w:iCs/>
        </w:rPr>
        <w:t xml:space="preserve"> </w:t>
      </w:r>
      <w:r>
        <w:t>att det ska införas ett nytt kapitel, 18 kap., tjugofem nya paragrafer, 11 kap. 4 a, 4 b, 12 a–12 c, 15 a, 16 a, 17 b, 17 c, 19 c</w:t>
      </w:r>
      <w:r w:rsidDel="0046627C">
        <w:t xml:space="preserve"> </w:t>
      </w:r>
      <w:r>
        <w:t>och 23 a §§, 12 kap. 7 a, 9 a, 16 a och 16 b §§, 14 kap. 18 a §, 16 kap. 6 a, 8 a,</w:t>
      </w:r>
      <w:r w:rsidDel="005E07D9">
        <w:t xml:space="preserve"> </w:t>
      </w:r>
      <w:r>
        <w:t>11 a och 11 b §§ och 19 kap. 3, 7 a, 14 a, 17 a och 18 a §§, och närmast före 11 kap. 4, 15, 18, 19,</w:t>
      </w:r>
      <w:r w:rsidDel="002D47B9">
        <w:t xml:space="preserve"> </w:t>
      </w:r>
      <w:r>
        <w:t>23 och 27 §§, 16 kap. 6 a § och 19 kap. 3, 13, 17, 17 a, 18 och 20 §§ nya rubriker av följande lydelse,</w:t>
      </w:r>
    </w:p>
    <w:p w14:paraId="3F9440E6" w14:textId="77777777" w:rsidR="00D4080F" w:rsidRDefault="00D4080F" w:rsidP="0018577C">
      <w:pPr>
        <w:pStyle w:val="Brdtextmedindrag"/>
      </w:pPr>
      <w:r>
        <w:rPr>
          <w:i/>
          <w:iCs/>
        </w:rPr>
        <w:t xml:space="preserve">dels </w:t>
      </w:r>
      <w:r>
        <w:t>att det närmast före 11 kap. 1 § ska införas en ny rubrik som ska lyda ”God man i förmyndares ställe”, närmast före 11 kap. 2 § en ny rubrik som ska lyda ”God man vid intressekonflikt”, närmast före 11 kap. 3 § en ny rubrik som ska lyda ”God man för bortavarande och andra”, närmast före 11 kap. 5 § en ny rubrik som sk</w:t>
      </w:r>
      <w:r w:rsidRPr="001A0952">
        <w:t>a lyda ”Den gode mannens behörighet och förhållandet till tredje man”,</w:t>
      </w:r>
      <w:r>
        <w:rPr>
          <w:b/>
          <w:bCs/>
          <w:i/>
          <w:iCs/>
        </w:rPr>
        <w:t xml:space="preserve"> </w:t>
      </w:r>
      <w:r>
        <w:t>närmast före 11 kap. 7 § en ny rubrik som ska lyda ”När ett förvaltarskap ska anordnas”, närmast före 11 kap. 8 § en ny rubrik som ska lyda ”</w:t>
      </w:r>
      <w:r w:rsidRPr="001A0952">
        <w:t xml:space="preserve">Den enskildes </w:t>
      </w:r>
      <w:r>
        <w:t>och</w:t>
      </w:r>
      <w:r w:rsidRPr="001A0952">
        <w:t xml:space="preserve"> förvaltarens behörighet”</w:t>
      </w:r>
      <w:r>
        <w:t>, närmast före 11 kap. 12 § en ny rubrik som ska lyda ”</w:t>
      </w:r>
      <w:r w:rsidRPr="001A0952">
        <w:t>Kompetens- och lämplighetskrav</w:t>
      </w:r>
      <w:r>
        <w:t>”, närmast före 11 kap. 13 § en ny rubrik som ska lyda ”Flera gode män eller förvaltare”, närmast före 11 kap. 24 § en ny rubrik som ska lyda ”Ställföreträdarens yttrande”, närmast före 11 kap. 25 § en ny rubrik som ska lyda ”Behörig överförmyndare och domstol”, närmast före 19 kap. 1 § en ny rubrik som ska lyda ”Om överförmyndare och överförmyndarnämnd”, närmast före 19 kap. 5 § en ny rubrik som ska lyda ”</w:t>
      </w:r>
      <w:r w:rsidRPr="008B59EA">
        <w:t xml:space="preserve">Val av </w:t>
      </w:r>
      <w:r>
        <w:t xml:space="preserve">överförmyndare och </w:t>
      </w:r>
      <w:r w:rsidRPr="008B59EA">
        <w:t>ledamöter i överförmyndarnämnd</w:t>
      </w:r>
      <w:r>
        <w:t>”, närmast före 19 kap. 15 § en ny rubrik som ska lyda ”Ekonomiska förmåner” och närmast före 19 kap. 16 § en ny rubrik som ska lyda ”Kommunallagens tillämplighet”.</w:t>
      </w:r>
    </w:p>
    <w:p w14:paraId="358A7BBE" w14:textId="77777777" w:rsidR="00D4080F" w:rsidRDefault="00D4080F" w:rsidP="0018577C">
      <w:pPr>
        <w:pStyle w:val="Brdtextmedindrag"/>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C916FF8" w14:textId="77777777" w:rsidTr="00737709">
        <w:tc>
          <w:tcPr>
            <w:tcW w:w="2500" w:type="pct"/>
            <w:shd w:val="clear" w:color="auto" w:fill="auto"/>
            <w:tcMar>
              <w:left w:w="0" w:type="dxa"/>
            </w:tcMar>
          </w:tcPr>
          <w:p w14:paraId="1CB9E6BE" w14:textId="77777777" w:rsidR="00D4080F" w:rsidRPr="005B0E77" w:rsidRDefault="00D4080F" w:rsidP="00737709">
            <w:pPr>
              <w:pStyle w:val="Brdtext"/>
              <w:rPr>
                <w:i/>
              </w:rPr>
            </w:pPr>
            <w:r w:rsidRPr="005B0E77">
              <w:rPr>
                <w:i/>
              </w:rPr>
              <w:lastRenderedPageBreak/>
              <w:t>Nuvarande lydelse</w:t>
            </w:r>
          </w:p>
        </w:tc>
        <w:tc>
          <w:tcPr>
            <w:tcW w:w="2500" w:type="pct"/>
            <w:shd w:val="clear" w:color="auto" w:fill="auto"/>
            <w:tcMar>
              <w:right w:w="0" w:type="dxa"/>
            </w:tcMar>
          </w:tcPr>
          <w:p w14:paraId="22D5BBC6" w14:textId="77777777" w:rsidR="00D4080F" w:rsidRPr="005B0E77" w:rsidRDefault="00D4080F" w:rsidP="00737709">
            <w:pPr>
              <w:pStyle w:val="Brdtext"/>
              <w:rPr>
                <w:i/>
              </w:rPr>
            </w:pPr>
            <w:r w:rsidRPr="005B0E77">
              <w:rPr>
                <w:i/>
              </w:rPr>
              <w:t>Föreslagen lydelse</w:t>
            </w:r>
          </w:p>
        </w:tc>
      </w:tr>
    </w:tbl>
    <w:p w14:paraId="72818383" w14:textId="77777777" w:rsidR="00D4080F" w:rsidRPr="005A6A6A" w:rsidRDefault="00D4080F" w:rsidP="0018577C">
      <w:pPr>
        <w:pStyle w:val="Brdtext"/>
        <w:spacing w:before="230"/>
        <w:jc w:val="center"/>
        <w:rPr>
          <w:b/>
        </w:rPr>
      </w:pPr>
      <w:r>
        <w:rPr>
          <w:b/>
        </w:rPr>
        <w:t>10 kap.</w:t>
      </w:r>
    </w:p>
    <w:p w14:paraId="6D9F33B2" w14:textId="77777777" w:rsidR="00D4080F" w:rsidRDefault="00D4080F" w:rsidP="0018577C">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3FFCEB8A" w14:textId="77777777" w:rsidTr="00737709">
        <w:tc>
          <w:tcPr>
            <w:tcW w:w="2500" w:type="pct"/>
            <w:shd w:val="clear" w:color="auto" w:fill="auto"/>
            <w:tcMar>
              <w:left w:w="0" w:type="dxa"/>
            </w:tcMar>
          </w:tcPr>
          <w:p w14:paraId="0F8F1E4A" w14:textId="77777777" w:rsidR="00D4080F" w:rsidRDefault="00D4080F" w:rsidP="00737709">
            <w:pPr>
              <w:pStyle w:val="Brdtextmedindrag"/>
              <w:ind w:firstLine="0"/>
            </w:pPr>
            <w:r w:rsidRPr="00765F6B">
              <w:rPr>
                <w:i/>
                <w:iCs/>
              </w:rPr>
              <w:t>A</w:t>
            </w:r>
            <w:r w:rsidRPr="00765F6B">
              <w:rPr>
                <w:i/>
                <w:iCs/>
                <w:spacing w:val="-4"/>
              </w:rPr>
              <w:t>nsökan</w:t>
            </w:r>
            <w:r w:rsidRPr="004317A7">
              <w:rPr>
                <w:spacing w:val="-4"/>
              </w:rPr>
              <w:t xml:space="preserve"> om </w:t>
            </w:r>
            <w:r w:rsidRPr="004317A7">
              <w:rPr>
                <w:i/>
                <w:iCs/>
                <w:spacing w:val="-4"/>
              </w:rPr>
              <w:t xml:space="preserve">förordnande </w:t>
            </w:r>
            <w:r w:rsidRPr="003C6752">
              <w:rPr>
                <w:i/>
                <w:spacing w:val="-4"/>
              </w:rPr>
              <w:t>eller</w:t>
            </w:r>
            <w:r w:rsidRPr="005A6A6A">
              <w:t xml:space="preserve"> </w:t>
            </w:r>
            <w:r w:rsidRPr="00F7406F">
              <w:rPr>
                <w:i/>
                <w:iCs/>
              </w:rPr>
              <w:t>ent</w:t>
            </w:r>
            <w:r>
              <w:rPr>
                <w:i/>
                <w:iCs/>
              </w:rPr>
              <w:softHyphen/>
            </w:r>
            <w:r w:rsidRPr="00F7406F">
              <w:rPr>
                <w:i/>
                <w:iCs/>
              </w:rPr>
              <w:t xml:space="preserve">ledigande av </w:t>
            </w:r>
            <w:r w:rsidRPr="00F7406F">
              <w:t>en</w:t>
            </w:r>
            <w:r w:rsidRPr="00F7406F">
              <w:rPr>
                <w:i/>
                <w:iCs/>
              </w:rPr>
              <w:t xml:space="preserve"> </w:t>
            </w:r>
            <w:r w:rsidRPr="00E25C2F">
              <w:t xml:space="preserve">förmyndare får göras av </w:t>
            </w:r>
            <w:r w:rsidRPr="005A6A6A">
              <w:t>överförmyndaren</w:t>
            </w:r>
            <w:r w:rsidRPr="00E25C2F">
              <w:t>, för</w:t>
            </w:r>
            <w:r w:rsidRPr="004317A7">
              <w:rPr>
                <w:spacing w:val="-4"/>
              </w:rPr>
              <w:t>myn</w:t>
            </w:r>
            <w:r>
              <w:rPr>
                <w:spacing w:val="-4"/>
              </w:rPr>
              <w:softHyphen/>
            </w:r>
            <w:r w:rsidRPr="004317A7">
              <w:rPr>
                <w:spacing w:val="-4"/>
              </w:rPr>
              <w:t>dare, vårdnadshavare, den</w:t>
            </w:r>
            <w:r w:rsidRPr="00E25C2F">
              <w:t xml:space="preserve"> under</w:t>
            </w:r>
            <w:r>
              <w:softHyphen/>
            </w:r>
            <w:r w:rsidRPr="00E25C2F">
              <w:t xml:space="preserve">årige själv, om han eller hon har fyllt </w:t>
            </w:r>
            <w:r w:rsidRPr="00E25C2F">
              <w:rPr>
                <w:i/>
                <w:iCs/>
              </w:rPr>
              <w:t>sexton</w:t>
            </w:r>
            <w:r>
              <w:t> år</w:t>
            </w:r>
            <w:r w:rsidRPr="00E25C2F">
              <w:t xml:space="preserve">, samt av hans eller hennes </w:t>
            </w:r>
            <w:r w:rsidRPr="00136120">
              <w:rPr>
                <w:i/>
                <w:iCs/>
              </w:rPr>
              <w:t>make eller</w:t>
            </w:r>
            <w:r w:rsidRPr="00E25C2F">
              <w:t xml:space="preserve"> sam</w:t>
            </w:r>
            <w:r>
              <w:softHyphen/>
            </w:r>
            <w:r w:rsidRPr="00E25C2F">
              <w:t>bo o</w:t>
            </w:r>
            <w:r w:rsidRPr="004317A7">
              <w:rPr>
                <w:spacing w:val="-4"/>
              </w:rPr>
              <w:t xml:space="preserve">ch närmaste släktingar. </w:t>
            </w:r>
            <w:r w:rsidRPr="003C6752">
              <w:rPr>
                <w:i/>
                <w:spacing w:val="-4"/>
              </w:rPr>
              <w:t>Frå</w:t>
            </w:r>
            <w:r w:rsidRPr="003C6752">
              <w:rPr>
                <w:i/>
                <w:spacing w:val="-4"/>
              </w:rPr>
              <w:softHyphen/>
              <w:t>gor</w:t>
            </w:r>
            <w:r w:rsidRPr="00E25C2F">
              <w:t xml:space="preserve"> </w:t>
            </w:r>
            <w:r w:rsidRPr="0031517A">
              <w:rPr>
                <w:i/>
              </w:rPr>
              <w:t xml:space="preserve">som avses i denna paragraf </w:t>
            </w:r>
            <w:r w:rsidRPr="00E25C2F">
              <w:rPr>
                <w:i/>
                <w:iCs/>
              </w:rPr>
              <w:t>skall</w:t>
            </w:r>
            <w:r w:rsidRPr="00E25C2F">
              <w:t xml:space="preserve"> </w:t>
            </w:r>
            <w:r w:rsidRPr="003C6752">
              <w:rPr>
                <w:i/>
              </w:rPr>
              <w:t>rätten också ta upp själv</w:t>
            </w:r>
            <w:r w:rsidRPr="003C6752">
              <w:rPr>
                <w:i/>
              </w:rPr>
              <w:softHyphen/>
              <w:t>mant</w:t>
            </w:r>
            <w:r w:rsidRPr="00E25C2F">
              <w:t>, när det finns anledning till det.</w:t>
            </w:r>
          </w:p>
        </w:tc>
        <w:tc>
          <w:tcPr>
            <w:tcW w:w="2500" w:type="pct"/>
            <w:shd w:val="clear" w:color="auto" w:fill="auto"/>
            <w:tcMar>
              <w:right w:w="0" w:type="dxa"/>
            </w:tcMar>
          </w:tcPr>
          <w:p w14:paraId="0089C2A5" w14:textId="77777777" w:rsidR="00D4080F" w:rsidRDefault="00D4080F" w:rsidP="00737709">
            <w:pPr>
              <w:pStyle w:val="Brdtextmedindrag"/>
              <w:ind w:firstLine="0"/>
            </w:pPr>
            <w:r w:rsidRPr="00F7406F">
              <w:rPr>
                <w:i/>
                <w:iCs/>
              </w:rPr>
              <w:t>En</w:t>
            </w:r>
            <w:r>
              <w:t xml:space="preserve"> </w:t>
            </w:r>
            <w:r w:rsidRPr="0031517A">
              <w:t>ansökan</w:t>
            </w:r>
            <w:r w:rsidRPr="00E25C2F">
              <w:t xml:space="preserve"> om </w:t>
            </w:r>
            <w:r w:rsidRPr="00F7406F">
              <w:rPr>
                <w:i/>
                <w:iCs/>
              </w:rPr>
              <w:t>att</w:t>
            </w:r>
            <w:r w:rsidRPr="00F7406F" w:rsidDel="00655966">
              <w:rPr>
                <w:i/>
              </w:rPr>
              <w:t xml:space="preserve"> </w:t>
            </w:r>
            <w:r w:rsidRPr="00E25C2F">
              <w:t xml:space="preserve">en förmyndare </w:t>
            </w:r>
            <w:r>
              <w:rPr>
                <w:i/>
                <w:iCs/>
              </w:rPr>
              <w:t xml:space="preserve">ska förordnas eller entledigas </w:t>
            </w:r>
            <w:r w:rsidRPr="00E25C2F">
              <w:t>får göras</w:t>
            </w:r>
            <w:r w:rsidRPr="004317A7">
              <w:rPr>
                <w:spacing w:val="-4"/>
              </w:rPr>
              <w:t xml:space="preserve"> av </w:t>
            </w:r>
            <w:r w:rsidRPr="005A6A6A">
              <w:rPr>
                <w:spacing w:val="-4"/>
              </w:rPr>
              <w:t>överförmyndar</w:t>
            </w:r>
            <w:r w:rsidRPr="005A6A6A">
              <w:rPr>
                <w:spacing w:val="-4"/>
              </w:rPr>
              <w:softHyphen/>
              <w:t>en</w:t>
            </w:r>
            <w:r w:rsidRPr="004317A7">
              <w:rPr>
                <w:spacing w:val="-4"/>
              </w:rPr>
              <w:t>,</w:t>
            </w:r>
            <w:r w:rsidRPr="00E25C2F">
              <w:t xml:space="preserve"> för</w:t>
            </w:r>
            <w:r w:rsidRPr="004317A7">
              <w:rPr>
                <w:spacing w:val="-4"/>
              </w:rPr>
              <w:t>myn</w:t>
            </w:r>
            <w:r>
              <w:rPr>
                <w:spacing w:val="-4"/>
              </w:rPr>
              <w:softHyphen/>
            </w:r>
            <w:r w:rsidRPr="004317A7">
              <w:rPr>
                <w:spacing w:val="-4"/>
              </w:rPr>
              <w:t>dare, vårdnadshavare, den</w:t>
            </w:r>
            <w:r w:rsidRPr="00E25C2F">
              <w:t xml:space="preserve"> under</w:t>
            </w:r>
            <w:r>
              <w:softHyphen/>
            </w:r>
            <w:r w:rsidRPr="00E25C2F">
              <w:t xml:space="preserve">årige själv, om han eller hon har fyllt </w:t>
            </w:r>
            <w:r>
              <w:rPr>
                <w:i/>
                <w:iCs/>
              </w:rPr>
              <w:t>16 </w:t>
            </w:r>
            <w:r w:rsidRPr="005A6A6A">
              <w:t>år</w:t>
            </w:r>
            <w:r w:rsidRPr="00E25C2F">
              <w:t>, samt av hans eller hen</w:t>
            </w:r>
            <w:r>
              <w:softHyphen/>
            </w:r>
            <w:r w:rsidRPr="00E25C2F">
              <w:t>nes</w:t>
            </w:r>
            <w:r>
              <w:t xml:space="preserve"> </w:t>
            </w:r>
            <w:r w:rsidRPr="00E25C2F">
              <w:t>sambo och närmaste släk</w:t>
            </w:r>
            <w:r>
              <w:softHyphen/>
            </w:r>
            <w:r w:rsidRPr="00E25C2F">
              <w:t xml:space="preserve">tingar. </w:t>
            </w:r>
            <w:r>
              <w:rPr>
                <w:i/>
                <w:iCs/>
              </w:rPr>
              <w:t>Rätten ska självmant ta upp en sådan fråga</w:t>
            </w:r>
            <w:r w:rsidRPr="00E25C2F">
              <w:t>, när det finns anled</w:t>
            </w:r>
            <w:r>
              <w:softHyphen/>
            </w:r>
            <w:r w:rsidRPr="00E25C2F">
              <w:t>ning till det.</w:t>
            </w:r>
          </w:p>
        </w:tc>
      </w:tr>
      <w:tr w:rsidR="0018577C" w14:paraId="2337600F" w14:textId="77777777" w:rsidTr="00737709">
        <w:tc>
          <w:tcPr>
            <w:tcW w:w="2500" w:type="pct"/>
            <w:shd w:val="clear" w:color="auto" w:fill="auto"/>
            <w:tcMar>
              <w:left w:w="0" w:type="dxa"/>
            </w:tcMar>
          </w:tcPr>
          <w:p w14:paraId="64E4DE6E" w14:textId="77777777" w:rsidR="00D4080F" w:rsidRPr="00E25C2F" w:rsidRDefault="00D4080F" w:rsidP="00737709">
            <w:pPr>
              <w:pStyle w:val="Brdtextmedindrag"/>
            </w:pPr>
            <w:r w:rsidRPr="00E25C2F">
              <w:t xml:space="preserve">I ett ärende som avses i första stycket </w:t>
            </w:r>
            <w:r w:rsidRPr="00E25C2F">
              <w:rPr>
                <w:i/>
                <w:iCs/>
              </w:rPr>
              <w:t>skall</w:t>
            </w:r>
            <w:r w:rsidRPr="00E25C2F">
              <w:t xml:space="preserve"> rätten ge en under</w:t>
            </w:r>
            <w:r>
              <w:softHyphen/>
            </w:r>
            <w:r w:rsidRPr="00E25C2F">
              <w:t xml:space="preserve">årig som fyllt </w:t>
            </w:r>
            <w:r w:rsidRPr="00E25C2F">
              <w:rPr>
                <w:i/>
                <w:iCs/>
              </w:rPr>
              <w:t>sexton</w:t>
            </w:r>
            <w:r>
              <w:t xml:space="preserve"> år </w:t>
            </w:r>
            <w:r w:rsidRPr="00E25C2F">
              <w:t>tillfälle att yttra sig, om det kan ske.</w:t>
            </w:r>
          </w:p>
        </w:tc>
        <w:tc>
          <w:tcPr>
            <w:tcW w:w="2500" w:type="pct"/>
            <w:shd w:val="clear" w:color="auto" w:fill="auto"/>
            <w:tcMar>
              <w:right w:w="0" w:type="dxa"/>
            </w:tcMar>
          </w:tcPr>
          <w:p w14:paraId="3B360A56" w14:textId="77777777" w:rsidR="00D4080F" w:rsidRPr="00E25C2F" w:rsidRDefault="00D4080F" w:rsidP="00737709">
            <w:pPr>
              <w:pStyle w:val="Brdtextmedindrag"/>
            </w:pPr>
            <w:r w:rsidRPr="00E25C2F">
              <w:t xml:space="preserve">I ett ärende som avses i första stycket </w:t>
            </w:r>
            <w:r w:rsidRPr="00E25C2F">
              <w:rPr>
                <w:i/>
                <w:iCs/>
              </w:rPr>
              <w:t>ska</w:t>
            </w:r>
            <w:r>
              <w:rPr>
                <w:i/>
                <w:iCs/>
              </w:rPr>
              <w:t xml:space="preserve"> </w:t>
            </w:r>
            <w:r w:rsidRPr="00E25C2F">
              <w:t>rätten ge en</w:t>
            </w:r>
            <w:r>
              <w:t> </w:t>
            </w:r>
            <w:r w:rsidRPr="00E25C2F">
              <w:t>under</w:t>
            </w:r>
            <w:r>
              <w:softHyphen/>
            </w:r>
            <w:r w:rsidRPr="00E25C2F">
              <w:t xml:space="preserve">årig som fyllt </w:t>
            </w:r>
            <w:r w:rsidRPr="00E25C2F">
              <w:rPr>
                <w:i/>
                <w:iCs/>
              </w:rPr>
              <w:t>16</w:t>
            </w:r>
            <w:r>
              <w:rPr>
                <w:i/>
                <w:iCs/>
              </w:rPr>
              <w:t> </w:t>
            </w:r>
            <w:r w:rsidRPr="005A6A6A">
              <w:t>år</w:t>
            </w:r>
            <w:r>
              <w:rPr>
                <w:i/>
                <w:iCs/>
              </w:rPr>
              <w:t xml:space="preserve"> </w:t>
            </w:r>
            <w:r w:rsidRPr="00E25C2F">
              <w:t>tillfälle att yttra sig, om det kan ske.</w:t>
            </w:r>
          </w:p>
        </w:tc>
      </w:tr>
    </w:tbl>
    <w:p w14:paraId="1E6CD89F" w14:textId="77777777" w:rsidR="00D4080F" w:rsidRDefault="00D4080F" w:rsidP="0018577C">
      <w:pPr>
        <w:pStyle w:val="Brdtext"/>
        <w:spacing w:before="230"/>
        <w:jc w:val="center"/>
        <w:rPr>
          <w:b/>
          <w:bCs/>
        </w:rPr>
      </w:pPr>
      <w:r w:rsidRPr="000C0A66">
        <w:rPr>
          <w:b/>
          <w:bCs/>
        </w:rPr>
        <w:t>11</w:t>
      </w:r>
      <w:r>
        <w:rPr>
          <w:b/>
          <w:bCs/>
        </w:rPr>
        <w:t> kap.</w:t>
      </w:r>
    </w:p>
    <w:tbl>
      <w:tblPr>
        <w:tblW w:w="5000" w:type="pct"/>
        <w:tblCellMar>
          <w:left w:w="125" w:type="dxa"/>
          <w:right w:w="125" w:type="dxa"/>
        </w:tblCellMar>
        <w:tblLook w:val="0600" w:firstRow="0" w:lastRow="0" w:firstColumn="0" w:lastColumn="0" w:noHBand="1" w:noVBand="1"/>
      </w:tblPr>
      <w:tblGrid>
        <w:gridCol w:w="2948"/>
        <w:gridCol w:w="2949"/>
      </w:tblGrid>
      <w:tr w:rsidR="0018577C" w14:paraId="631551A3" w14:textId="77777777" w:rsidTr="00737709">
        <w:tc>
          <w:tcPr>
            <w:tcW w:w="2500" w:type="pct"/>
            <w:shd w:val="clear" w:color="auto" w:fill="auto"/>
            <w:tcMar>
              <w:left w:w="0" w:type="dxa"/>
            </w:tcMar>
          </w:tcPr>
          <w:p w14:paraId="50BF15F1" w14:textId="77777777" w:rsidR="00D4080F" w:rsidRDefault="00D4080F" w:rsidP="00737709">
            <w:pPr>
              <w:pStyle w:val="Brdtextmedindrag"/>
            </w:pPr>
            <w:bookmarkStart w:id="380" w:name="_Hlk212623626"/>
          </w:p>
        </w:tc>
        <w:tc>
          <w:tcPr>
            <w:tcW w:w="2500" w:type="pct"/>
            <w:shd w:val="clear" w:color="auto" w:fill="auto"/>
            <w:tcMar>
              <w:right w:w="0" w:type="dxa"/>
            </w:tcMar>
          </w:tcPr>
          <w:p w14:paraId="4DB991A5" w14:textId="77777777" w:rsidR="00D4080F" w:rsidRPr="00573EDA" w:rsidRDefault="00D4080F" w:rsidP="00737709">
            <w:pPr>
              <w:pStyle w:val="Rubrik5utannumrering"/>
              <w:rPr>
                <w:u w:val="single"/>
              </w:rPr>
            </w:pPr>
            <w:bookmarkStart w:id="381" w:name="_Hlk210383365"/>
            <w:r w:rsidRPr="00573EDA">
              <w:rPr>
                <w:u w:val="single"/>
              </w:rPr>
              <w:t>God man vid sjukdom och liknande förhållanden</w:t>
            </w:r>
            <w:bookmarkEnd w:id="381"/>
          </w:p>
        </w:tc>
      </w:tr>
    </w:tbl>
    <w:bookmarkEnd w:id="380"/>
    <w:p w14:paraId="43E9CD3B" w14:textId="77777777" w:rsidR="00D4080F" w:rsidRDefault="00D4080F" w:rsidP="0018577C">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256F7BFC" w14:textId="77777777" w:rsidTr="00737709">
        <w:tc>
          <w:tcPr>
            <w:tcW w:w="2500" w:type="pct"/>
            <w:shd w:val="clear" w:color="auto" w:fill="auto"/>
            <w:tcMar>
              <w:left w:w="0" w:type="dxa"/>
            </w:tcMar>
          </w:tcPr>
          <w:p w14:paraId="7B73234D" w14:textId="77777777" w:rsidR="00D4080F" w:rsidRDefault="00D4080F" w:rsidP="00737709">
            <w:pPr>
              <w:pStyle w:val="Brdtextmedindrag"/>
              <w:ind w:firstLine="0"/>
            </w:pPr>
            <w:r w:rsidRPr="00F428CB">
              <w:t>Om någon på grund av sjuk</w:t>
            </w:r>
            <w:r>
              <w:softHyphen/>
            </w:r>
            <w:r w:rsidRPr="00F428CB">
              <w:t>dom, psykisk störning, försvagat hälso</w:t>
            </w:r>
            <w:r>
              <w:softHyphen/>
            </w:r>
            <w:r w:rsidRPr="00F428CB">
              <w:t>tillstånd eller liknande för</w:t>
            </w:r>
            <w:r>
              <w:softHyphen/>
            </w:r>
            <w:r w:rsidRPr="00F428CB">
              <w:t xml:space="preserve">hållande behöver hjälp med </w:t>
            </w:r>
            <w:r w:rsidRPr="005A6A6A">
              <w:rPr>
                <w:i/>
                <w:iCs/>
              </w:rPr>
              <w:t>att</w:t>
            </w:r>
            <w:r w:rsidRPr="00F428CB">
              <w:t xml:space="preserve"> </w:t>
            </w:r>
            <w:r w:rsidRPr="003B5361">
              <w:rPr>
                <w:i/>
                <w:iCs/>
              </w:rPr>
              <w:t>b</w:t>
            </w:r>
            <w:r w:rsidRPr="001265C3">
              <w:rPr>
                <w:i/>
                <w:iCs/>
              </w:rPr>
              <w:t>evaka sin rätt, förvalta sin egen</w:t>
            </w:r>
            <w:r>
              <w:rPr>
                <w:i/>
                <w:iCs/>
              </w:rPr>
              <w:softHyphen/>
            </w:r>
            <w:r w:rsidRPr="001265C3">
              <w:rPr>
                <w:i/>
                <w:iCs/>
              </w:rPr>
              <w:t>dom eller sörja för sin person</w:t>
            </w:r>
            <w:r w:rsidRPr="00F428CB">
              <w:t xml:space="preserve">, </w:t>
            </w:r>
            <w:r w:rsidRPr="001265C3">
              <w:rPr>
                <w:i/>
                <w:iCs/>
              </w:rPr>
              <w:t xml:space="preserve">skall </w:t>
            </w:r>
            <w:r w:rsidRPr="00053E3E">
              <w:rPr>
                <w:i/>
                <w:iCs/>
              </w:rPr>
              <w:t xml:space="preserve">rätten, om det behövs, besluta att anordna godmanskap för honom eller henne. </w:t>
            </w:r>
            <w:r w:rsidRPr="005A6A6A">
              <w:rPr>
                <w:i/>
                <w:iCs/>
              </w:rPr>
              <w:t>Ett sådant beslut får inte med</w:t>
            </w:r>
            <w:r w:rsidRPr="005A6A6A">
              <w:rPr>
                <w:i/>
                <w:iCs/>
              </w:rPr>
              <w:softHyphen/>
              <w:t>delas utan samtycke av den för vilken godmanskap skall anord</w:t>
            </w:r>
            <w:r w:rsidRPr="005A6A6A">
              <w:rPr>
                <w:i/>
                <w:iCs/>
              </w:rPr>
              <w:softHyphen/>
              <w:t xml:space="preserve">nas, om inte den enskildes </w:t>
            </w:r>
            <w:r w:rsidRPr="005A6A6A">
              <w:rPr>
                <w:i/>
                <w:iCs/>
                <w:spacing w:val="-4"/>
              </w:rPr>
              <w:t>till</w:t>
            </w:r>
            <w:r w:rsidRPr="005A6A6A">
              <w:rPr>
                <w:i/>
                <w:iCs/>
                <w:spacing w:val="-4"/>
              </w:rPr>
              <w:softHyphen/>
              <w:t>stånd hindrar att hans eller henne</w:t>
            </w:r>
            <w:r w:rsidRPr="005A6A6A">
              <w:rPr>
                <w:i/>
                <w:iCs/>
              </w:rPr>
              <w:t>s mening inhämtas.</w:t>
            </w:r>
          </w:p>
        </w:tc>
        <w:tc>
          <w:tcPr>
            <w:tcW w:w="2500" w:type="pct"/>
            <w:shd w:val="clear" w:color="auto" w:fill="auto"/>
            <w:tcMar>
              <w:right w:w="0" w:type="dxa"/>
            </w:tcMar>
          </w:tcPr>
          <w:p w14:paraId="0B1E3D22" w14:textId="77777777" w:rsidR="00D4080F" w:rsidRDefault="00D4080F" w:rsidP="00737709">
            <w:pPr>
              <w:pStyle w:val="Brdtextmedindrag"/>
              <w:ind w:firstLine="0"/>
              <w:rPr>
                <w:i/>
              </w:rPr>
            </w:pPr>
            <w:r w:rsidRPr="00380B95">
              <w:t>Om någon på grund av sjuk</w:t>
            </w:r>
            <w:r w:rsidRPr="00380B95">
              <w:softHyphen/>
              <w:t xml:space="preserve">dom, psykisk störning, försvagat </w:t>
            </w:r>
            <w:r w:rsidRPr="00380B95">
              <w:rPr>
                <w:spacing w:val="-2"/>
              </w:rPr>
              <w:t>hälso</w:t>
            </w:r>
            <w:r w:rsidRPr="00380B95">
              <w:rPr>
                <w:spacing w:val="-2"/>
              </w:rPr>
              <w:softHyphen/>
              <w:t xml:space="preserve">tillstånd eller </w:t>
            </w:r>
            <w:r w:rsidRPr="006923E7">
              <w:rPr>
                <w:i/>
                <w:iCs/>
                <w:spacing w:val="-2"/>
              </w:rPr>
              <w:t>något</w:t>
            </w:r>
            <w:r w:rsidRPr="003A3AC2">
              <w:rPr>
                <w:i/>
                <w:spacing w:val="-2"/>
              </w:rPr>
              <w:t xml:space="preserve"> </w:t>
            </w:r>
            <w:r w:rsidRPr="00380B95">
              <w:rPr>
                <w:spacing w:val="-2"/>
              </w:rPr>
              <w:t>lik</w:t>
            </w:r>
            <w:r w:rsidRPr="00380B95">
              <w:rPr>
                <w:spacing w:val="-2"/>
              </w:rPr>
              <w:softHyphen/>
              <w:t>nande</w:t>
            </w:r>
            <w:r w:rsidRPr="00380B95">
              <w:t xml:space="preserve"> förhål</w:t>
            </w:r>
            <w:r>
              <w:softHyphen/>
            </w:r>
            <w:r w:rsidRPr="00380B95">
              <w:t>lande behöver hjälp med</w:t>
            </w:r>
            <w:r w:rsidRPr="003A3AC2">
              <w:rPr>
                <w:i/>
              </w:rPr>
              <w:t xml:space="preserve"> </w:t>
            </w:r>
            <w:r w:rsidRPr="00813C43">
              <w:rPr>
                <w:i/>
                <w:iCs/>
              </w:rPr>
              <w:t>sina eko</w:t>
            </w:r>
            <w:r>
              <w:rPr>
                <w:i/>
                <w:iCs/>
              </w:rPr>
              <w:softHyphen/>
            </w:r>
            <w:r w:rsidRPr="00813C43">
              <w:rPr>
                <w:i/>
                <w:iCs/>
              </w:rPr>
              <w:t>no</w:t>
            </w:r>
            <w:r>
              <w:rPr>
                <w:i/>
                <w:iCs/>
              </w:rPr>
              <w:softHyphen/>
            </w:r>
            <w:r w:rsidRPr="00813C43">
              <w:rPr>
                <w:i/>
                <w:iCs/>
              </w:rPr>
              <w:t>miska eller personliga angeläg</w:t>
            </w:r>
            <w:r>
              <w:rPr>
                <w:i/>
                <w:iCs/>
              </w:rPr>
              <w:softHyphen/>
            </w:r>
            <w:r w:rsidRPr="00813C43">
              <w:rPr>
                <w:i/>
                <w:iCs/>
              </w:rPr>
              <w:t>en</w:t>
            </w:r>
            <w:r>
              <w:rPr>
                <w:i/>
                <w:iCs/>
              </w:rPr>
              <w:softHyphen/>
            </w:r>
            <w:r w:rsidRPr="00813C43">
              <w:rPr>
                <w:i/>
                <w:iCs/>
              </w:rPr>
              <w:t>heter</w:t>
            </w:r>
            <w:r>
              <w:rPr>
                <w:i/>
                <w:iCs/>
              </w:rPr>
              <w:t>,</w:t>
            </w:r>
            <w:r w:rsidRPr="00813C43">
              <w:rPr>
                <w:i/>
                <w:iCs/>
              </w:rPr>
              <w:t xml:space="preserve"> ska godmanskap anordnas för honom eller henne</w:t>
            </w:r>
            <w:r w:rsidRPr="006923E7">
              <w:rPr>
                <w:i/>
                <w:iCs/>
                <w:spacing w:val="-4"/>
              </w:rPr>
              <w:t xml:space="preserve">. </w:t>
            </w:r>
            <w:r w:rsidRPr="0031517A">
              <w:rPr>
                <w:i/>
              </w:rPr>
              <w:t>Ett god</w:t>
            </w:r>
            <w:r>
              <w:rPr>
                <w:i/>
                <w:iCs/>
              </w:rPr>
              <w:softHyphen/>
            </w:r>
            <w:r w:rsidRPr="0031517A">
              <w:rPr>
                <w:i/>
              </w:rPr>
              <w:t>manskap ska</w:t>
            </w:r>
            <w:r>
              <w:rPr>
                <w:i/>
              </w:rPr>
              <w:t xml:space="preserve"> dock </w:t>
            </w:r>
            <w:r w:rsidRPr="0031517A">
              <w:rPr>
                <w:i/>
              </w:rPr>
              <w:t>inte anordnas om den enskilde kan an</w:t>
            </w:r>
            <w:r w:rsidRPr="0031517A">
              <w:rPr>
                <w:i/>
              </w:rPr>
              <w:softHyphen/>
              <w:t>tas få sitt hjälp</w:t>
            </w:r>
            <w:r>
              <w:rPr>
                <w:i/>
                <w:iCs/>
              </w:rPr>
              <w:softHyphen/>
            </w:r>
            <w:r w:rsidRPr="0031517A">
              <w:rPr>
                <w:i/>
              </w:rPr>
              <w:t>be</w:t>
            </w:r>
            <w:r>
              <w:rPr>
                <w:i/>
                <w:iCs/>
              </w:rPr>
              <w:softHyphen/>
            </w:r>
            <w:r w:rsidRPr="0031517A">
              <w:rPr>
                <w:i/>
              </w:rPr>
              <w:t>hov tillgodosett på ett mindre ingri</w:t>
            </w:r>
            <w:r>
              <w:rPr>
                <w:i/>
                <w:iCs/>
              </w:rPr>
              <w:softHyphen/>
            </w:r>
            <w:r w:rsidRPr="0031517A">
              <w:rPr>
                <w:i/>
              </w:rPr>
              <w:t>pande sätt.</w:t>
            </w:r>
          </w:p>
          <w:p w14:paraId="221BF415" w14:textId="77777777" w:rsidR="00D4080F" w:rsidRPr="003D34EF" w:rsidRDefault="00D4080F" w:rsidP="00737709">
            <w:pPr>
              <w:pStyle w:val="Brdtextmedindrag"/>
            </w:pPr>
          </w:p>
        </w:tc>
      </w:tr>
      <w:tr w:rsidR="0018577C" w14:paraId="5AE01216" w14:textId="77777777" w:rsidTr="00737709">
        <w:tc>
          <w:tcPr>
            <w:tcW w:w="2500" w:type="pct"/>
            <w:shd w:val="clear" w:color="auto" w:fill="auto"/>
            <w:tcMar>
              <w:left w:w="0" w:type="dxa"/>
            </w:tcMar>
          </w:tcPr>
          <w:p w14:paraId="40F4286C" w14:textId="77777777" w:rsidR="00D4080F" w:rsidRPr="00BC4C3C" w:rsidRDefault="00D4080F" w:rsidP="00737709">
            <w:pPr>
              <w:pStyle w:val="Brdtextmedindrag"/>
              <w:rPr>
                <w:i/>
                <w:iCs/>
              </w:rPr>
            </w:pPr>
            <w:r w:rsidRPr="00BC4C3C">
              <w:rPr>
                <w:i/>
                <w:iCs/>
              </w:rPr>
              <w:t>När rätten meddelar ett beslut enligt första stycket, skall rätten samtidigt förordna en god man att utföra uppdraget. Om en god man i något annat fall skall förordnas på grund av ett beslut enligt första stycket, skall förordnandet med</w:t>
            </w:r>
            <w:r w:rsidRPr="00BC4C3C">
              <w:rPr>
                <w:i/>
                <w:iCs/>
              </w:rPr>
              <w:softHyphen/>
              <w:t>delas av överförmyndaren.</w:t>
            </w:r>
          </w:p>
        </w:tc>
        <w:tc>
          <w:tcPr>
            <w:tcW w:w="2500" w:type="pct"/>
            <w:shd w:val="clear" w:color="auto" w:fill="auto"/>
            <w:tcMar>
              <w:right w:w="0" w:type="dxa"/>
            </w:tcMar>
          </w:tcPr>
          <w:p w14:paraId="71BF81B6" w14:textId="77777777" w:rsidR="00D4080F" w:rsidRPr="0031517A" w:rsidRDefault="00D4080F" w:rsidP="00737709">
            <w:pPr>
              <w:pStyle w:val="Brdtextmedindrag"/>
              <w:rPr>
                <w:i/>
              </w:rPr>
            </w:pPr>
            <w:r>
              <w:rPr>
                <w:i/>
                <w:iCs/>
              </w:rPr>
              <w:t>För att ett godmanskap ska</w:t>
            </w:r>
            <w:r w:rsidRPr="005A6A6A">
              <w:rPr>
                <w:i/>
                <w:iCs/>
              </w:rPr>
              <w:t xml:space="preserve"> an</w:t>
            </w:r>
            <w:r>
              <w:rPr>
                <w:i/>
                <w:iCs/>
              </w:rPr>
              <w:softHyphen/>
            </w:r>
            <w:r w:rsidRPr="005A6A6A">
              <w:rPr>
                <w:i/>
                <w:iCs/>
              </w:rPr>
              <w:t>ordna</w:t>
            </w:r>
            <w:r>
              <w:rPr>
                <w:i/>
                <w:iCs/>
              </w:rPr>
              <w:t>s krävs att den enskilde sam</w:t>
            </w:r>
            <w:r>
              <w:rPr>
                <w:i/>
                <w:iCs/>
              </w:rPr>
              <w:softHyphen/>
              <w:t>tycker till det</w:t>
            </w:r>
            <w:r w:rsidRPr="005A6A6A">
              <w:rPr>
                <w:i/>
                <w:iCs/>
              </w:rPr>
              <w:t xml:space="preserve">. </w:t>
            </w:r>
            <w:r>
              <w:rPr>
                <w:i/>
                <w:iCs/>
              </w:rPr>
              <w:t>S</w:t>
            </w:r>
            <w:r w:rsidRPr="005A6A6A">
              <w:rPr>
                <w:i/>
                <w:iCs/>
              </w:rPr>
              <w:t>am</w:t>
            </w:r>
            <w:r w:rsidRPr="005A6A6A">
              <w:rPr>
                <w:i/>
                <w:iCs/>
              </w:rPr>
              <w:softHyphen/>
              <w:t>tycke krävs dock inte om den en</w:t>
            </w:r>
            <w:r w:rsidRPr="005A6A6A">
              <w:rPr>
                <w:i/>
                <w:iCs/>
              </w:rPr>
              <w:softHyphen/>
              <w:t>skildes tillstånd hin</w:t>
            </w:r>
            <w:r>
              <w:rPr>
                <w:i/>
                <w:iCs/>
              </w:rPr>
              <w:softHyphen/>
            </w:r>
            <w:r w:rsidRPr="005A6A6A">
              <w:rPr>
                <w:i/>
                <w:iCs/>
              </w:rPr>
              <w:t>drar att hans eller hennes mening hämtas in</w:t>
            </w:r>
            <w:r w:rsidRPr="005903E0">
              <w:rPr>
                <w:i/>
                <w:iCs/>
              </w:rPr>
              <w:t>.</w:t>
            </w:r>
            <w:r>
              <w:rPr>
                <w:i/>
                <w:iCs/>
              </w:rPr>
              <w:t xml:space="preserve"> </w:t>
            </w:r>
          </w:p>
        </w:tc>
      </w:tr>
      <w:tr w:rsidR="0018577C" w14:paraId="24725775" w14:textId="77777777" w:rsidTr="00737709">
        <w:tc>
          <w:tcPr>
            <w:tcW w:w="2500" w:type="pct"/>
            <w:shd w:val="clear" w:color="auto" w:fill="auto"/>
            <w:tcMar>
              <w:left w:w="0" w:type="dxa"/>
            </w:tcMar>
          </w:tcPr>
          <w:p w14:paraId="6122B047" w14:textId="77777777" w:rsidR="00D4080F" w:rsidRDefault="00D4080F" w:rsidP="00737709">
            <w:pPr>
              <w:pStyle w:val="Brdtextmedindrag"/>
            </w:pPr>
          </w:p>
        </w:tc>
        <w:tc>
          <w:tcPr>
            <w:tcW w:w="2500" w:type="pct"/>
            <w:shd w:val="clear" w:color="auto" w:fill="auto"/>
            <w:tcMar>
              <w:right w:w="0" w:type="dxa"/>
            </w:tcMar>
          </w:tcPr>
          <w:p w14:paraId="0AD18F47" w14:textId="77777777" w:rsidR="00D4080F" w:rsidRDefault="00D4080F" w:rsidP="00737709">
            <w:pPr>
              <w:pStyle w:val="Brdtextmedindrag"/>
            </w:pPr>
            <w:r>
              <w:rPr>
                <w:i/>
                <w:spacing w:val="-4"/>
              </w:rPr>
              <w:t>Ett g</w:t>
            </w:r>
            <w:r w:rsidRPr="0031517A" w:rsidDel="002D57D6">
              <w:rPr>
                <w:i/>
                <w:spacing w:val="-4"/>
              </w:rPr>
              <w:t>odmanskap</w:t>
            </w:r>
            <w:r w:rsidRPr="0031517A">
              <w:rPr>
                <w:i/>
                <w:spacing w:val="-4"/>
              </w:rPr>
              <w:t xml:space="preserve"> </w:t>
            </w:r>
            <w:r w:rsidRPr="0031517A">
              <w:rPr>
                <w:i/>
              </w:rPr>
              <w:t>ska</w:t>
            </w:r>
            <w:r w:rsidRPr="0031517A">
              <w:rPr>
                <w:i/>
                <w:spacing w:val="-4"/>
              </w:rPr>
              <w:t xml:space="preserve"> begränsas uti</w:t>
            </w:r>
            <w:r>
              <w:rPr>
                <w:i/>
                <w:iCs/>
                <w:spacing w:val="-4"/>
              </w:rPr>
              <w:softHyphen/>
            </w:r>
            <w:r w:rsidRPr="0031517A">
              <w:rPr>
                <w:i/>
                <w:spacing w:val="-4"/>
              </w:rPr>
              <w:t>från den enskildes</w:t>
            </w:r>
            <w:r w:rsidRPr="0031517A">
              <w:rPr>
                <w:i/>
              </w:rPr>
              <w:t xml:space="preserve"> behov.</w:t>
            </w:r>
          </w:p>
        </w:tc>
      </w:tr>
      <w:tr w:rsidR="0018577C" w14:paraId="0DC4BAA3" w14:textId="77777777" w:rsidTr="00737709">
        <w:tc>
          <w:tcPr>
            <w:tcW w:w="2500" w:type="pct"/>
            <w:shd w:val="clear" w:color="auto" w:fill="auto"/>
            <w:tcMar>
              <w:left w:w="0" w:type="dxa"/>
            </w:tcMar>
          </w:tcPr>
          <w:p w14:paraId="5191F3FA" w14:textId="77777777" w:rsidR="00D4080F" w:rsidRPr="0026232F" w:rsidRDefault="00D4080F" w:rsidP="00737709">
            <w:pPr>
              <w:pStyle w:val="Brdtextmedindrag"/>
              <w:rPr>
                <w:i/>
                <w:iCs/>
              </w:rPr>
            </w:pPr>
          </w:p>
        </w:tc>
        <w:tc>
          <w:tcPr>
            <w:tcW w:w="2500" w:type="pct"/>
            <w:shd w:val="clear" w:color="auto" w:fill="auto"/>
            <w:tcMar>
              <w:right w:w="0" w:type="dxa"/>
            </w:tcMar>
          </w:tcPr>
          <w:p w14:paraId="67499ACE" w14:textId="77777777" w:rsidR="00D4080F" w:rsidRPr="00801076" w:rsidRDefault="00D4080F" w:rsidP="00737709">
            <w:pPr>
              <w:pStyle w:val="Brdtextmedindrag"/>
              <w:rPr>
                <w:i/>
                <w:iCs/>
              </w:rPr>
            </w:pPr>
          </w:p>
        </w:tc>
      </w:tr>
      <w:tr w:rsidR="0018577C" w14:paraId="3ED9240A" w14:textId="77777777" w:rsidTr="00737709">
        <w:tc>
          <w:tcPr>
            <w:tcW w:w="2500" w:type="pct"/>
            <w:shd w:val="clear" w:color="auto" w:fill="auto"/>
            <w:tcMar>
              <w:left w:w="0" w:type="dxa"/>
            </w:tcMar>
          </w:tcPr>
          <w:p w14:paraId="4F38C4F9" w14:textId="77777777" w:rsidR="00D4080F" w:rsidRDefault="00D4080F" w:rsidP="00737709">
            <w:pPr>
              <w:pStyle w:val="Brdtextmedindrag"/>
              <w:ind w:firstLine="0"/>
            </w:pPr>
          </w:p>
        </w:tc>
        <w:tc>
          <w:tcPr>
            <w:tcW w:w="2500" w:type="pct"/>
            <w:shd w:val="clear" w:color="auto" w:fill="auto"/>
            <w:tcMar>
              <w:right w:w="0" w:type="dxa"/>
            </w:tcMar>
          </w:tcPr>
          <w:p w14:paraId="4FE9626B" w14:textId="77777777" w:rsidR="00D4080F" w:rsidRPr="003B7708" w:rsidRDefault="00D4080F" w:rsidP="00737709">
            <w:pPr>
              <w:pStyle w:val="Brdtext"/>
              <w:rPr>
                <w:i/>
                <w:iCs/>
              </w:rPr>
            </w:pPr>
            <w:r w:rsidRPr="003B7708">
              <w:rPr>
                <w:i/>
                <w:iCs/>
              </w:rPr>
              <w:t>4</w:t>
            </w:r>
            <w:r>
              <w:rPr>
                <w:i/>
                <w:iCs/>
              </w:rPr>
              <w:t> </w:t>
            </w:r>
            <w:r w:rsidRPr="003B7708">
              <w:rPr>
                <w:i/>
                <w:iCs/>
              </w:rPr>
              <w:t>a</w:t>
            </w:r>
            <w:r>
              <w:rPr>
                <w:i/>
                <w:iCs/>
              </w:rPr>
              <w:t> §</w:t>
            </w:r>
          </w:p>
          <w:p w14:paraId="4771742B" w14:textId="77777777" w:rsidR="00D4080F" w:rsidRDefault="00D4080F" w:rsidP="00737709">
            <w:pPr>
              <w:pStyle w:val="Brdtextmedindrag"/>
              <w:ind w:firstLine="0"/>
              <w:rPr>
                <w:i/>
                <w:iCs/>
                <w:spacing w:val="-4"/>
              </w:rPr>
            </w:pPr>
            <w:r>
              <w:rPr>
                <w:i/>
                <w:iCs/>
                <w:spacing w:val="-4"/>
              </w:rPr>
              <w:t>En fråga om att anordna ett god</w:t>
            </w:r>
            <w:r>
              <w:rPr>
                <w:i/>
                <w:iCs/>
                <w:spacing w:val="-4"/>
              </w:rPr>
              <w:softHyphen/>
              <w:t xml:space="preserve">manskap </w:t>
            </w:r>
            <w:r w:rsidRPr="006923E7">
              <w:rPr>
                <w:i/>
                <w:iCs/>
                <w:spacing w:val="-4"/>
              </w:rPr>
              <w:t xml:space="preserve">enligt 4 § </w:t>
            </w:r>
            <w:r>
              <w:rPr>
                <w:i/>
                <w:iCs/>
              </w:rPr>
              <w:t>prövas</w:t>
            </w:r>
            <w:r w:rsidRPr="006923E7">
              <w:rPr>
                <w:i/>
                <w:iCs/>
                <w:spacing w:val="-4"/>
              </w:rPr>
              <w:t xml:space="preserve"> av över</w:t>
            </w:r>
            <w:r w:rsidRPr="006923E7">
              <w:rPr>
                <w:i/>
                <w:iCs/>
                <w:spacing w:val="-4"/>
              </w:rPr>
              <w:softHyphen/>
              <w:t>förmyndar</w:t>
            </w:r>
            <w:r w:rsidRPr="006923E7">
              <w:rPr>
                <w:i/>
                <w:iCs/>
                <w:spacing w:val="-4"/>
              </w:rPr>
              <w:softHyphen/>
            </w:r>
            <w:r>
              <w:rPr>
                <w:i/>
                <w:iCs/>
                <w:spacing w:val="-4"/>
              </w:rPr>
              <w:t>en</w:t>
            </w:r>
            <w:r w:rsidRPr="006923E7">
              <w:rPr>
                <w:i/>
                <w:iCs/>
                <w:spacing w:val="-4"/>
              </w:rPr>
              <w:t xml:space="preserve">. </w:t>
            </w:r>
          </w:p>
          <w:p w14:paraId="66827288" w14:textId="77777777" w:rsidR="00D4080F" w:rsidRDefault="00D4080F" w:rsidP="00737709">
            <w:pPr>
              <w:pStyle w:val="Brdtextmedindrag"/>
              <w:rPr>
                <w:i/>
                <w:iCs/>
              </w:rPr>
            </w:pPr>
            <w:r w:rsidRPr="008616F1">
              <w:rPr>
                <w:i/>
                <w:iCs/>
              </w:rPr>
              <w:t>Om</w:t>
            </w:r>
            <w:r>
              <w:rPr>
                <w:i/>
                <w:iCs/>
              </w:rPr>
              <w:t xml:space="preserve"> den enskilde, </w:t>
            </w:r>
            <w:r w:rsidRPr="002B25CD">
              <w:rPr>
                <w:i/>
                <w:iCs/>
              </w:rPr>
              <w:t>hans eller hen</w:t>
            </w:r>
            <w:r>
              <w:rPr>
                <w:i/>
                <w:iCs/>
              </w:rPr>
              <w:softHyphen/>
            </w:r>
            <w:r w:rsidRPr="002B25CD">
              <w:rPr>
                <w:i/>
                <w:iCs/>
              </w:rPr>
              <w:t xml:space="preserve">nes </w:t>
            </w:r>
            <w:r>
              <w:rPr>
                <w:i/>
                <w:iCs/>
              </w:rPr>
              <w:t xml:space="preserve">förmyndare, </w:t>
            </w:r>
            <w:r w:rsidRPr="002B25CD">
              <w:rPr>
                <w:i/>
                <w:iCs/>
              </w:rPr>
              <w:t xml:space="preserve">make eller sambo </w:t>
            </w:r>
            <w:r>
              <w:rPr>
                <w:i/>
                <w:iCs/>
              </w:rPr>
              <w:t>eller</w:t>
            </w:r>
            <w:r w:rsidRPr="002B25CD">
              <w:rPr>
                <w:i/>
                <w:iCs/>
              </w:rPr>
              <w:t xml:space="preserve"> närmaste släk</w:t>
            </w:r>
            <w:r w:rsidRPr="002B25CD">
              <w:rPr>
                <w:i/>
                <w:iCs/>
              </w:rPr>
              <w:softHyphen/>
              <w:t>tingar</w:t>
            </w:r>
            <w:r>
              <w:rPr>
                <w:i/>
                <w:iCs/>
              </w:rPr>
              <w:t xml:space="preserve"> eller</w:t>
            </w:r>
            <w:r w:rsidRPr="002B25CD">
              <w:rPr>
                <w:i/>
                <w:iCs/>
              </w:rPr>
              <w:t xml:space="preserve"> </w:t>
            </w:r>
            <w:r>
              <w:rPr>
                <w:i/>
                <w:iCs/>
              </w:rPr>
              <w:t xml:space="preserve">en framtidsfullmaktshavare </w:t>
            </w:r>
            <w:r w:rsidRPr="008616F1">
              <w:rPr>
                <w:i/>
                <w:iCs/>
              </w:rPr>
              <w:t>mot</w:t>
            </w:r>
            <w:r>
              <w:rPr>
                <w:i/>
                <w:iCs/>
              </w:rPr>
              <w:softHyphen/>
            </w:r>
            <w:r w:rsidRPr="008616F1">
              <w:rPr>
                <w:i/>
                <w:iCs/>
              </w:rPr>
              <w:t xml:space="preserve">sätter sig att </w:t>
            </w:r>
            <w:r w:rsidRPr="008616F1">
              <w:rPr>
                <w:i/>
                <w:iCs/>
                <w:spacing w:val="-4"/>
              </w:rPr>
              <w:t>godmanskap an</w:t>
            </w:r>
            <w:r>
              <w:rPr>
                <w:i/>
                <w:iCs/>
                <w:spacing w:val="-4"/>
              </w:rPr>
              <w:softHyphen/>
            </w:r>
            <w:r w:rsidRPr="008616F1">
              <w:rPr>
                <w:i/>
                <w:iCs/>
                <w:spacing w:val="-4"/>
              </w:rPr>
              <w:t>ordnas ska överför</w:t>
            </w:r>
            <w:r>
              <w:rPr>
                <w:i/>
                <w:iCs/>
                <w:spacing w:val="-4"/>
              </w:rPr>
              <w:softHyphen/>
            </w:r>
            <w:r w:rsidRPr="008616F1">
              <w:rPr>
                <w:i/>
                <w:iCs/>
                <w:spacing w:val="-4"/>
              </w:rPr>
              <w:t>myndaren</w:t>
            </w:r>
            <w:r w:rsidRPr="008616F1">
              <w:rPr>
                <w:i/>
                <w:iCs/>
              </w:rPr>
              <w:t xml:space="preserve"> över</w:t>
            </w:r>
            <w:r>
              <w:rPr>
                <w:i/>
                <w:iCs/>
              </w:rPr>
              <w:softHyphen/>
            </w:r>
            <w:r w:rsidRPr="008616F1">
              <w:rPr>
                <w:i/>
                <w:iCs/>
              </w:rPr>
              <w:t>lämna ären</w:t>
            </w:r>
            <w:r>
              <w:rPr>
                <w:i/>
                <w:iCs/>
              </w:rPr>
              <w:softHyphen/>
            </w:r>
            <w:r w:rsidRPr="008616F1">
              <w:rPr>
                <w:i/>
                <w:iCs/>
              </w:rPr>
              <w:t>det till rätten för pröv</w:t>
            </w:r>
            <w:r>
              <w:rPr>
                <w:i/>
                <w:iCs/>
              </w:rPr>
              <w:softHyphen/>
            </w:r>
            <w:r w:rsidRPr="008616F1">
              <w:rPr>
                <w:i/>
                <w:iCs/>
              </w:rPr>
              <w:t>ning.</w:t>
            </w:r>
            <w:r>
              <w:rPr>
                <w:i/>
                <w:iCs/>
              </w:rPr>
              <w:t xml:space="preserve"> Det</w:t>
            </w:r>
            <w:r>
              <w:rPr>
                <w:i/>
                <w:iCs/>
              </w:rPr>
              <w:softHyphen/>
              <w:t>samma gäller om överfö</w:t>
            </w:r>
            <w:r>
              <w:rPr>
                <w:i/>
                <w:iCs/>
              </w:rPr>
              <w:softHyphen/>
              <w:t>rmyn</w:t>
            </w:r>
            <w:r>
              <w:rPr>
                <w:i/>
                <w:iCs/>
              </w:rPr>
              <w:softHyphen/>
              <w:t>da</w:t>
            </w:r>
            <w:r>
              <w:rPr>
                <w:i/>
                <w:iCs/>
              </w:rPr>
              <w:softHyphen/>
              <w:t xml:space="preserve">ren </w:t>
            </w:r>
            <w:r w:rsidRPr="00474669">
              <w:rPr>
                <w:i/>
                <w:iCs/>
              </w:rPr>
              <w:t>bedömer att ett godman</w:t>
            </w:r>
            <w:r>
              <w:rPr>
                <w:i/>
                <w:iCs/>
              </w:rPr>
              <w:softHyphen/>
            </w:r>
            <w:r w:rsidRPr="00474669">
              <w:rPr>
                <w:i/>
                <w:iCs/>
              </w:rPr>
              <w:t>skap inte bör anordnas.</w:t>
            </w:r>
          </w:p>
          <w:p w14:paraId="3570AE3D" w14:textId="77777777" w:rsidR="00D4080F" w:rsidRPr="008616F1" w:rsidRDefault="00D4080F" w:rsidP="00737709">
            <w:pPr>
              <w:pStyle w:val="Brdtextmedindrag"/>
              <w:rPr>
                <w:i/>
                <w:iCs/>
              </w:rPr>
            </w:pPr>
            <w:r>
              <w:rPr>
                <w:i/>
                <w:iCs/>
              </w:rPr>
              <w:t>Om en fråga enligt första stycket uppkommer i ett ärende om för</w:t>
            </w:r>
            <w:r>
              <w:rPr>
                <w:i/>
                <w:iCs/>
              </w:rPr>
              <w:softHyphen/>
              <w:t>valtar</w:t>
            </w:r>
            <w:r>
              <w:rPr>
                <w:i/>
                <w:iCs/>
              </w:rPr>
              <w:softHyphen/>
              <w:t xml:space="preserve">skap, är rätten också behörig att pröva frågan. </w:t>
            </w:r>
          </w:p>
        </w:tc>
      </w:tr>
    </w:tbl>
    <w:p w14:paraId="2B487138" w14:textId="77777777" w:rsidR="00D4080F" w:rsidRPr="005C17FA" w:rsidRDefault="00D4080F" w:rsidP="0018577C">
      <w:pPr>
        <w:pStyle w:val="Brdtextmedindrag"/>
        <w:tabs>
          <w:tab w:val="clear" w:pos="2268"/>
          <w:tab w:val="left" w:pos="3927"/>
        </w:tabs>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65053B58" w14:textId="77777777" w:rsidTr="00737709">
        <w:tc>
          <w:tcPr>
            <w:tcW w:w="2500" w:type="pct"/>
            <w:shd w:val="clear" w:color="auto" w:fill="auto"/>
            <w:tcMar>
              <w:left w:w="0" w:type="dxa"/>
            </w:tcMar>
          </w:tcPr>
          <w:p w14:paraId="152C462A" w14:textId="77777777" w:rsidR="00D4080F" w:rsidRDefault="00D4080F" w:rsidP="00737709">
            <w:pPr>
              <w:pStyle w:val="Brdtextmedindrag"/>
            </w:pPr>
            <w:bookmarkStart w:id="382" w:name="_Hlk210036285"/>
          </w:p>
        </w:tc>
        <w:tc>
          <w:tcPr>
            <w:tcW w:w="2500" w:type="pct"/>
            <w:shd w:val="clear" w:color="auto" w:fill="auto"/>
            <w:tcMar>
              <w:right w:w="0" w:type="dxa"/>
            </w:tcMar>
          </w:tcPr>
          <w:p w14:paraId="5E8C8469" w14:textId="77777777" w:rsidR="00D4080F" w:rsidRPr="00E50D4F" w:rsidRDefault="00D4080F" w:rsidP="00737709">
            <w:pPr>
              <w:pStyle w:val="Brdtext"/>
              <w:rPr>
                <w:i/>
                <w:iCs/>
              </w:rPr>
            </w:pPr>
            <w:r w:rsidRPr="00E50D4F">
              <w:rPr>
                <w:i/>
                <w:iCs/>
              </w:rPr>
              <w:t>4 b §</w:t>
            </w:r>
          </w:p>
          <w:p w14:paraId="4FC0911A" w14:textId="77777777" w:rsidR="00D4080F" w:rsidRDefault="00D4080F" w:rsidP="00737709">
            <w:pPr>
              <w:pStyle w:val="Brdtextmedindrag"/>
              <w:ind w:firstLine="0"/>
              <w:rPr>
                <w:i/>
                <w:iCs/>
              </w:rPr>
            </w:pPr>
            <w:r w:rsidRPr="00812024">
              <w:rPr>
                <w:i/>
                <w:iCs/>
              </w:rPr>
              <w:t>N</w:t>
            </w:r>
            <w:r w:rsidRPr="006923E7">
              <w:rPr>
                <w:i/>
                <w:iCs/>
                <w:spacing w:val="-4"/>
              </w:rPr>
              <w:t xml:space="preserve">är </w:t>
            </w:r>
            <w:r>
              <w:rPr>
                <w:i/>
                <w:iCs/>
                <w:spacing w:val="-4"/>
              </w:rPr>
              <w:t xml:space="preserve">överförmyndaren eller rätten anordnar ett godmanskap enligt 4 § </w:t>
            </w:r>
            <w:r w:rsidDel="0028446B">
              <w:rPr>
                <w:i/>
                <w:iCs/>
                <w:spacing w:val="-4"/>
              </w:rPr>
              <w:t xml:space="preserve">ska </w:t>
            </w:r>
            <w:r w:rsidRPr="00812024">
              <w:rPr>
                <w:i/>
                <w:iCs/>
              </w:rPr>
              <w:t>samtidigt</w:t>
            </w:r>
            <w:r>
              <w:rPr>
                <w:i/>
                <w:iCs/>
              </w:rPr>
              <w:t xml:space="preserve"> en god man</w:t>
            </w:r>
            <w:r w:rsidRPr="00812024">
              <w:rPr>
                <w:i/>
                <w:iCs/>
              </w:rPr>
              <w:t xml:space="preserve"> </w:t>
            </w:r>
            <w:r>
              <w:rPr>
                <w:i/>
                <w:iCs/>
              </w:rPr>
              <w:t xml:space="preserve">förordnas </w:t>
            </w:r>
            <w:r w:rsidRPr="00812024">
              <w:rPr>
                <w:i/>
                <w:iCs/>
              </w:rPr>
              <w:t>att utföra upp</w:t>
            </w:r>
            <w:r>
              <w:rPr>
                <w:i/>
                <w:iCs/>
              </w:rPr>
              <w:softHyphen/>
            </w:r>
            <w:r w:rsidRPr="00812024">
              <w:rPr>
                <w:i/>
                <w:iCs/>
              </w:rPr>
              <w:t>draget.</w:t>
            </w:r>
          </w:p>
          <w:p w14:paraId="298B6DEF" w14:textId="77777777" w:rsidR="00D4080F" w:rsidRPr="008616F1" w:rsidRDefault="00D4080F" w:rsidP="00737709">
            <w:pPr>
              <w:pStyle w:val="Brdtextmedindrag"/>
              <w:rPr>
                <w:i/>
                <w:iCs/>
              </w:rPr>
            </w:pPr>
            <w:r w:rsidRPr="008616F1">
              <w:rPr>
                <w:i/>
                <w:iCs/>
              </w:rPr>
              <w:t xml:space="preserve">Om en god man i något annat fall ska förordnas på grund av ett </w:t>
            </w:r>
            <w:r>
              <w:rPr>
                <w:i/>
                <w:iCs/>
              </w:rPr>
              <w:t xml:space="preserve">godmanskap </w:t>
            </w:r>
            <w:r w:rsidRPr="008616F1">
              <w:rPr>
                <w:i/>
                <w:iCs/>
              </w:rPr>
              <w:t xml:space="preserve">enligt 4 § </w:t>
            </w:r>
            <w:r>
              <w:rPr>
                <w:i/>
                <w:iCs/>
              </w:rPr>
              <w:t xml:space="preserve">görs det </w:t>
            </w:r>
            <w:r w:rsidRPr="008616F1">
              <w:rPr>
                <w:i/>
                <w:iCs/>
              </w:rPr>
              <w:t>av överför</w:t>
            </w:r>
            <w:r w:rsidRPr="008616F1">
              <w:rPr>
                <w:i/>
                <w:iCs/>
              </w:rPr>
              <w:softHyphen/>
              <w:t>myn</w:t>
            </w:r>
            <w:r>
              <w:rPr>
                <w:i/>
                <w:iCs/>
              </w:rPr>
              <w:softHyphen/>
            </w:r>
            <w:r w:rsidRPr="008616F1">
              <w:rPr>
                <w:i/>
                <w:iCs/>
              </w:rPr>
              <w:t>dar</w:t>
            </w:r>
            <w:r>
              <w:rPr>
                <w:i/>
                <w:iCs/>
              </w:rPr>
              <w:softHyphen/>
            </w:r>
            <w:r w:rsidRPr="008616F1">
              <w:rPr>
                <w:i/>
                <w:iCs/>
              </w:rPr>
              <w:t>en.</w:t>
            </w:r>
          </w:p>
        </w:tc>
      </w:tr>
      <w:bookmarkEnd w:id="382"/>
    </w:tbl>
    <w:p w14:paraId="14C290CA" w14:textId="77777777" w:rsidR="00D4080F" w:rsidRPr="00D145D5" w:rsidRDefault="00D4080F" w:rsidP="0018577C">
      <w:pPr>
        <w:pStyle w:val="Brdtextmedindrag"/>
        <w:ind w:firstLine="0"/>
      </w:pPr>
    </w:p>
    <w:tbl>
      <w:tblPr>
        <w:tblW w:w="5026" w:type="pct"/>
        <w:tblInd w:w="-1" w:type="dxa"/>
        <w:tblCellMar>
          <w:left w:w="125" w:type="dxa"/>
          <w:right w:w="125" w:type="dxa"/>
        </w:tblCellMar>
        <w:tblLook w:val="0000" w:firstRow="0" w:lastRow="0" w:firstColumn="0" w:lastColumn="0" w:noHBand="0" w:noVBand="0"/>
      </w:tblPr>
      <w:tblGrid>
        <w:gridCol w:w="2948"/>
        <w:gridCol w:w="17"/>
        <w:gridCol w:w="2933"/>
        <w:gridCol w:w="30"/>
      </w:tblGrid>
      <w:tr w:rsidR="0018577C" w14:paraId="2D2D7694" w14:textId="77777777" w:rsidTr="00737709">
        <w:trPr>
          <w:trHeight w:val="429"/>
        </w:trPr>
        <w:tc>
          <w:tcPr>
            <w:tcW w:w="2501" w:type="pct"/>
            <w:gridSpan w:val="2"/>
            <w:shd w:val="clear" w:color="auto" w:fill="auto"/>
            <w:tcMar>
              <w:left w:w="0" w:type="dxa"/>
            </w:tcMar>
          </w:tcPr>
          <w:p w14:paraId="0739457E" w14:textId="77777777" w:rsidR="00D4080F" w:rsidRPr="00B9752B" w:rsidRDefault="00D4080F" w:rsidP="00737709">
            <w:pPr>
              <w:pStyle w:val="Brdtextmedindrag"/>
              <w:ind w:firstLine="0"/>
              <w:rPr>
                <w:i/>
                <w:iCs/>
                <w:u w:val="single"/>
              </w:rPr>
            </w:pPr>
            <w:bookmarkStart w:id="383" w:name="_Hlk210035773"/>
          </w:p>
        </w:tc>
        <w:tc>
          <w:tcPr>
            <w:tcW w:w="2499" w:type="pct"/>
            <w:gridSpan w:val="2"/>
            <w:shd w:val="clear" w:color="auto" w:fill="auto"/>
            <w:tcMar>
              <w:right w:w="0" w:type="dxa"/>
            </w:tcMar>
          </w:tcPr>
          <w:p w14:paraId="3B2B976A" w14:textId="77777777" w:rsidR="00D4080F" w:rsidRPr="002B74D2" w:rsidRDefault="00D4080F" w:rsidP="00737709">
            <w:pPr>
              <w:pStyle w:val="Brdtext"/>
              <w:rPr>
                <w:i/>
                <w:iCs/>
              </w:rPr>
            </w:pPr>
            <w:r w:rsidRPr="002B74D2">
              <w:rPr>
                <w:i/>
                <w:iCs/>
              </w:rPr>
              <w:t>12</w:t>
            </w:r>
            <w:r>
              <w:rPr>
                <w:i/>
                <w:iCs/>
              </w:rPr>
              <w:t> </w:t>
            </w:r>
            <w:r w:rsidRPr="002B74D2">
              <w:rPr>
                <w:i/>
                <w:iCs/>
              </w:rPr>
              <w:t>a</w:t>
            </w:r>
            <w:r>
              <w:rPr>
                <w:i/>
                <w:iCs/>
              </w:rPr>
              <w:t> §</w:t>
            </w:r>
          </w:p>
          <w:p w14:paraId="125C9088" w14:textId="77777777" w:rsidR="00D4080F" w:rsidRDefault="00D4080F" w:rsidP="00737709">
            <w:pPr>
              <w:pStyle w:val="Brdtextmedindrag"/>
              <w:ind w:firstLine="0"/>
              <w:rPr>
                <w:i/>
                <w:spacing w:val="-4"/>
              </w:rPr>
            </w:pPr>
            <w:r>
              <w:rPr>
                <w:i/>
                <w:iCs/>
              </w:rPr>
              <w:t>Den som på grund av sin anställ</w:t>
            </w:r>
            <w:r>
              <w:rPr>
                <w:i/>
                <w:iCs/>
              </w:rPr>
              <w:softHyphen/>
              <w:t>ning tar sig an</w:t>
            </w:r>
            <w:r w:rsidDel="00783756">
              <w:rPr>
                <w:i/>
                <w:iCs/>
              </w:rPr>
              <w:t xml:space="preserve"> </w:t>
            </w:r>
            <w:r>
              <w:rPr>
                <w:i/>
                <w:iCs/>
              </w:rPr>
              <w:t xml:space="preserve">uppdrag som god man eller förvaltare får förordnas </w:t>
            </w:r>
            <w:r w:rsidRPr="00A30A04">
              <w:rPr>
                <w:i/>
                <w:iCs/>
              </w:rPr>
              <w:t>som sådan ställföre</w:t>
            </w:r>
            <w:r>
              <w:rPr>
                <w:i/>
                <w:iCs/>
              </w:rPr>
              <w:softHyphen/>
            </w:r>
            <w:r w:rsidRPr="00A30A04">
              <w:rPr>
                <w:i/>
                <w:iCs/>
              </w:rPr>
              <w:t>trä</w:t>
            </w:r>
            <w:r>
              <w:rPr>
                <w:i/>
                <w:iCs/>
              </w:rPr>
              <w:softHyphen/>
            </w:r>
            <w:r w:rsidRPr="00A30A04">
              <w:rPr>
                <w:i/>
                <w:iCs/>
              </w:rPr>
              <w:t>da</w:t>
            </w:r>
            <w:r>
              <w:rPr>
                <w:i/>
                <w:iCs/>
              </w:rPr>
              <w:t xml:space="preserve">re, om </w:t>
            </w:r>
            <w:r w:rsidRPr="00E13F4C">
              <w:rPr>
                <w:i/>
                <w:iCs/>
              </w:rPr>
              <w:t xml:space="preserve">det </w:t>
            </w:r>
            <w:r>
              <w:rPr>
                <w:i/>
                <w:iCs/>
              </w:rPr>
              <w:t>finns särs</w:t>
            </w:r>
            <w:r w:rsidRPr="00F12783">
              <w:rPr>
                <w:i/>
                <w:iCs/>
                <w:spacing w:val="-4"/>
              </w:rPr>
              <w:t>kilda skäl.</w:t>
            </w:r>
            <w:r w:rsidRPr="00F12783">
              <w:rPr>
                <w:i/>
                <w:spacing w:val="-4"/>
              </w:rPr>
              <w:t xml:space="preserve"> </w:t>
            </w:r>
          </w:p>
          <w:p w14:paraId="04216EC7" w14:textId="77777777" w:rsidR="00D4080F" w:rsidRDefault="00D4080F" w:rsidP="00737709">
            <w:pPr>
              <w:pStyle w:val="Brdtextmedindrag"/>
              <w:ind w:firstLine="0"/>
              <w:rPr>
                <w:i/>
                <w:spacing w:val="-4"/>
              </w:rPr>
            </w:pPr>
          </w:p>
          <w:p w14:paraId="11A372B5" w14:textId="77777777" w:rsidR="00D4080F" w:rsidRPr="002B74D2" w:rsidRDefault="00D4080F" w:rsidP="00737709">
            <w:pPr>
              <w:pStyle w:val="Brdtext"/>
              <w:rPr>
                <w:i/>
                <w:iCs/>
              </w:rPr>
            </w:pPr>
            <w:r w:rsidRPr="002B74D2">
              <w:rPr>
                <w:i/>
                <w:iCs/>
              </w:rPr>
              <w:t>12</w:t>
            </w:r>
            <w:r>
              <w:rPr>
                <w:i/>
                <w:iCs/>
              </w:rPr>
              <w:t> </w:t>
            </w:r>
            <w:r w:rsidRPr="002B74D2">
              <w:rPr>
                <w:i/>
                <w:iCs/>
              </w:rPr>
              <w:t>b</w:t>
            </w:r>
            <w:r>
              <w:rPr>
                <w:i/>
                <w:iCs/>
              </w:rPr>
              <w:t> §</w:t>
            </w:r>
          </w:p>
          <w:p w14:paraId="467435E3" w14:textId="77777777" w:rsidR="00D4080F" w:rsidRDefault="00D4080F" w:rsidP="00737709">
            <w:pPr>
              <w:pStyle w:val="Brdtextmedindrag"/>
              <w:ind w:firstLine="0"/>
              <w:rPr>
                <w:i/>
                <w:iCs/>
              </w:rPr>
            </w:pPr>
            <w:r>
              <w:rPr>
                <w:i/>
                <w:iCs/>
              </w:rPr>
              <w:t>E</w:t>
            </w:r>
            <w:r w:rsidRPr="002713CE">
              <w:rPr>
                <w:i/>
                <w:iCs/>
              </w:rPr>
              <w:t xml:space="preserve">n person </w:t>
            </w:r>
            <w:r>
              <w:rPr>
                <w:i/>
                <w:iCs/>
              </w:rPr>
              <w:t xml:space="preserve">som </w:t>
            </w:r>
            <w:r w:rsidRPr="002713CE">
              <w:rPr>
                <w:i/>
                <w:iCs/>
              </w:rPr>
              <w:t>förordnas till god man enligt 4 § eller</w:t>
            </w:r>
            <w:r w:rsidRPr="002713CE" w:rsidDel="00BE186B">
              <w:rPr>
                <w:i/>
                <w:iCs/>
              </w:rPr>
              <w:t xml:space="preserve"> </w:t>
            </w:r>
            <w:r w:rsidRPr="002713CE">
              <w:rPr>
                <w:i/>
                <w:iCs/>
              </w:rPr>
              <w:t xml:space="preserve">förvaltare ska </w:t>
            </w:r>
            <w:r>
              <w:rPr>
                <w:i/>
                <w:iCs/>
              </w:rPr>
              <w:t xml:space="preserve">genomgå </w:t>
            </w:r>
            <w:r w:rsidRPr="002713CE">
              <w:rPr>
                <w:i/>
                <w:iCs/>
              </w:rPr>
              <w:t>en utbild</w:t>
            </w:r>
            <w:r>
              <w:rPr>
                <w:i/>
                <w:iCs/>
              </w:rPr>
              <w:softHyphen/>
            </w:r>
            <w:r w:rsidRPr="002713CE">
              <w:rPr>
                <w:i/>
                <w:iCs/>
              </w:rPr>
              <w:t>ning om vad ett sådant ställföre</w:t>
            </w:r>
            <w:r>
              <w:rPr>
                <w:i/>
                <w:iCs/>
              </w:rPr>
              <w:softHyphen/>
            </w:r>
            <w:r w:rsidRPr="002713CE">
              <w:rPr>
                <w:i/>
                <w:iCs/>
              </w:rPr>
              <w:t>trädarskap inne</w:t>
            </w:r>
            <w:r w:rsidRPr="002713CE">
              <w:rPr>
                <w:i/>
                <w:iCs/>
              </w:rPr>
              <w:softHyphen/>
              <w:t xml:space="preserve">bär. </w:t>
            </w:r>
            <w:r>
              <w:rPr>
                <w:i/>
                <w:iCs/>
              </w:rPr>
              <w:t>En sådan utbild</w:t>
            </w:r>
            <w:r>
              <w:rPr>
                <w:i/>
                <w:iCs/>
              </w:rPr>
              <w:softHyphen/>
              <w:t>ning ska genom</w:t>
            </w:r>
            <w:r>
              <w:rPr>
                <w:i/>
                <w:iCs/>
              </w:rPr>
              <w:softHyphen/>
              <w:t xml:space="preserve">föras senast </w:t>
            </w:r>
            <w:r w:rsidRPr="002713CE">
              <w:rPr>
                <w:i/>
                <w:iCs/>
              </w:rPr>
              <w:t>inom tre månader från dagen för förordnandet.</w:t>
            </w:r>
          </w:p>
          <w:p w14:paraId="73441EC7" w14:textId="77777777" w:rsidR="00D4080F" w:rsidRDefault="00D4080F" w:rsidP="00737709">
            <w:pPr>
              <w:pStyle w:val="Brdtextmedindrag"/>
              <w:ind w:firstLine="0"/>
              <w:rPr>
                <w:i/>
                <w:iCs/>
              </w:rPr>
            </w:pPr>
          </w:p>
          <w:p w14:paraId="175DA5EA" w14:textId="77777777" w:rsidR="00D4080F" w:rsidRPr="002B74D2" w:rsidRDefault="00D4080F" w:rsidP="00737709">
            <w:pPr>
              <w:pStyle w:val="Brdtext"/>
              <w:rPr>
                <w:i/>
                <w:iCs/>
              </w:rPr>
            </w:pPr>
            <w:r w:rsidRPr="002B74D2">
              <w:rPr>
                <w:i/>
                <w:iCs/>
              </w:rPr>
              <w:t>12</w:t>
            </w:r>
            <w:r>
              <w:rPr>
                <w:i/>
                <w:iCs/>
              </w:rPr>
              <w:t> c §</w:t>
            </w:r>
          </w:p>
          <w:p w14:paraId="7EB2D1F4" w14:textId="77777777" w:rsidR="00D4080F" w:rsidRPr="003352BD" w:rsidRDefault="00D4080F" w:rsidP="00737709">
            <w:pPr>
              <w:pStyle w:val="Brdtextmedindrag"/>
              <w:ind w:firstLine="0"/>
              <w:rPr>
                <w:i/>
                <w:iCs/>
              </w:rPr>
            </w:pPr>
            <w:r w:rsidRPr="002713CE">
              <w:rPr>
                <w:i/>
                <w:iCs/>
              </w:rPr>
              <w:t>Regeringen eller den myn</w:t>
            </w:r>
            <w:r w:rsidRPr="002713CE">
              <w:rPr>
                <w:i/>
                <w:iCs/>
              </w:rPr>
              <w:softHyphen/>
              <w:t xml:space="preserve">dighet som regeringen bestämmer får meddela föreskrifter om </w:t>
            </w:r>
            <w:r w:rsidRPr="002713CE" w:rsidDel="002D57D6">
              <w:rPr>
                <w:i/>
                <w:iCs/>
              </w:rPr>
              <w:t>lämplig</w:t>
            </w:r>
            <w:r>
              <w:rPr>
                <w:i/>
                <w:iCs/>
              </w:rPr>
              <w:softHyphen/>
            </w:r>
            <w:r w:rsidRPr="002713CE" w:rsidDel="002D57D6">
              <w:rPr>
                <w:i/>
                <w:iCs/>
              </w:rPr>
              <w:t>het</w:t>
            </w:r>
            <w:r>
              <w:rPr>
                <w:i/>
                <w:iCs/>
              </w:rPr>
              <w:t>s</w:t>
            </w:r>
            <w:r>
              <w:rPr>
                <w:i/>
                <w:iCs/>
              </w:rPr>
              <w:softHyphen/>
              <w:t>kontrollen</w:t>
            </w:r>
            <w:r w:rsidRPr="002713CE">
              <w:rPr>
                <w:i/>
                <w:iCs/>
              </w:rPr>
              <w:t xml:space="preserve"> </w:t>
            </w:r>
            <w:r>
              <w:rPr>
                <w:i/>
                <w:iCs/>
              </w:rPr>
              <w:t xml:space="preserve">och om utbildning </w:t>
            </w:r>
            <w:r>
              <w:rPr>
                <w:i/>
                <w:iCs/>
              </w:rPr>
              <w:lastRenderedPageBreak/>
              <w:t>för gode män och för</w:t>
            </w:r>
            <w:r>
              <w:rPr>
                <w:i/>
                <w:iCs/>
              </w:rPr>
              <w:softHyphen/>
              <w:t>valtare samt om undantag från utbildningskrav</w:t>
            </w:r>
            <w:r w:rsidRPr="002713CE">
              <w:rPr>
                <w:i/>
                <w:iCs/>
              </w:rPr>
              <w:t>.</w:t>
            </w:r>
          </w:p>
        </w:tc>
      </w:tr>
      <w:bookmarkEnd w:id="383"/>
      <w:tr w:rsidR="0018577C" w14:paraId="380BE0EF" w14:textId="77777777" w:rsidTr="00737709">
        <w:tblPrEx>
          <w:tblCellMar>
            <w:left w:w="108" w:type="dxa"/>
            <w:right w:w="108" w:type="dxa"/>
          </w:tblCellMar>
          <w:tblLook w:val="0600" w:firstRow="0" w:lastRow="0" w:firstColumn="0" w:lastColumn="0" w:noHBand="1" w:noVBand="1"/>
        </w:tblPrEx>
        <w:trPr>
          <w:gridAfter w:val="1"/>
          <w:wAfter w:w="24" w:type="pct"/>
          <w:trHeight w:val="80"/>
        </w:trPr>
        <w:tc>
          <w:tcPr>
            <w:tcW w:w="2487" w:type="pct"/>
            <w:shd w:val="clear" w:color="auto" w:fill="auto"/>
            <w:tcMar>
              <w:left w:w="0" w:type="dxa"/>
            </w:tcMar>
          </w:tcPr>
          <w:p w14:paraId="442AC5D6" w14:textId="77777777" w:rsidR="00D4080F" w:rsidRPr="00C00434" w:rsidRDefault="00D4080F" w:rsidP="00737709">
            <w:pPr>
              <w:pStyle w:val="Brdtextmedindrag"/>
              <w:ind w:firstLine="0"/>
              <w:rPr>
                <w:b/>
                <w:bCs/>
              </w:rPr>
            </w:pPr>
          </w:p>
        </w:tc>
        <w:tc>
          <w:tcPr>
            <w:tcW w:w="2488" w:type="pct"/>
            <w:gridSpan w:val="2"/>
            <w:shd w:val="clear" w:color="auto" w:fill="auto"/>
            <w:tcMar>
              <w:right w:w="0" w:type="dxa"/>
            </w:tcMar>
          </w:tcPr>
          <w:p w14:paraId="37F473D1" w14:textId="77777777" w:rsidR="00D4080F" w:rsidRPr="00A0262D" w:rsidRDefault="00D4080F" w:rsidP="00737709">
            <w:pPr>
              <w:pStyle w:val="Rubrik5utannumrering"/>
              <w:rPr>
                <w:i w:val="0"/>
                <w:u w:val="single"/>
              </w:rPr>
            </w:pPr>
            <w:r w:rsidRPr="00A0262D">
              <w:rPr>
                <w:u w:val="single"/>
              </w:rPr>
              <w:t xml:space="preserve">Handläggningen </w:t>
            </w:r>
          </w:p>
        </w:tc>
      </w:tr>
    </w:tbl>
    <w:p w14:paraId="3AC0F9A8" w14:textId="77777777" w:rsidR="00D4080F" w:rsidRDefault="00D4080F" w:rsidP="0018577C">
      <w:pPr>
        <w:pStyle w:val="Brdtext"/>
        <w:jc w:val="center"/>
      </w:pPr>
      <w:r>
        <w:t>15 §</w:t>
      </w:r>
      <w:r>
        <w:rPr>
          <w:rStyle w:val="Fotnotsreferens"/>
        </w:rPr>
        <w:footnoteReference w:id="41"/>
      </w:r>
    </w:p>
    <w:tbl>
      <w:tblPr>
        <w:tblW w:w="5106" w:type="pct"/>
        <w:tblInd w:w="-125" w:type="dxa"/>
        <w:tblCellMar>
          <w:left w:w="125" w:type="dxa"/>
          <w:right w:w="125" w:type="dxa"/>
        </w:tblCellMar>
        <w:tblLook w:val="0000" w:firstRow="0" w:lastRow="0" w:firstColumn="0" w:lastColumn="0" w:noHBand="0" w:noVBand="0"/>
      </w:tblPr>
      <w:tblGrid>
        <w:gridCol w:w="3072"/>
        <w:gridCol w:w="2950"/>
      </w:tblGrid>
      <w:tr w:rsidR="0018577C" w14:paraId="21BA22E5" w14:textId="77777777" w:rsidTr="00737709">
        <w:tc>
          <w:tcPr>
            <w:tcW w:w="2448" w:type="pct"/>
            <w:shd w:val="clear" w:color="auto" w:fill="auto"/>
            <w:tcMar>
              <w:left w:w="0" w:type="dxa"/>
            </w:tcMar>
          </w:tcPr>
          <w:p w14:paraId="18366ACA" w14:textId="77777777" w:rsidR="00D4080F" w:rsidRDefault="00D4080F" w:rsidP="00737709">
            <w:pPr>
              <w:pStyle w:val="Brdtextmedindrag"/>
              <w:ind w:firstLine="0"/>
            </w:pPr>
            <w:r w:rsidRPr="00C12F28">
              <w:t xml:space="preserve">En ansökan om </w:t>
            </w:r>
            <w:r w:rsidRPr="003C6752">
              <w:rPr>
                <w:i/>
              </w:rPr>
              <w:t>förordnande av</w:t>
            </w:r>
            <w:r w:rsidRPr="00C12F28">
              <w:t xml:space="preserve"> god man enligt </w:t>
            </w:r>
            <w:r w:rsidRPr="0031517A">
              <w:rPr>
                <w:i/>
              </w:rPr>
              <w:t>1–4 §§</w:t>
            </w:r>
            <w:r w:rsidRPr="00C12F28">
              <w:t xml:space="preserve"> eller </w:t>
            </w:r>
            <w:r w:rsidRPr="0031517A">
              <w:rPr>
                <w:i/>
              </w:rPr>
              <w:t>förvaltare</w:t>
            </w:r>
            <w:r w:rsidRPr="00C12F28">
              <w:t xml:space="preserve"> får göras av förmyn</w:t>
            </w:r>
            <w:r>
              <w:softHyphen/>
            </w:r>
            <w:r w:rsidRPr="00C12F28">
              <w:t>dare, av den som ansökan avser, om han eller hon har fyllt 16</w:t>
            </w:r>
            <w:r>
              <w:t> år</w:t>
            </w:r>
            <w:r w:rsidRPr="00C12F28">
              <w:t>, och av hans eller hennes make eller sambo och närmaste släk</w:t>
            </w:r>
            <w:r>
              <w:softHyphen/>
            </w:r>
            <w:r w:rsidRPr="00C12F28">
              <w:t xml:space="preserve">tingar. En ansökan om </w:t>
            </w:r>
            <w:r w:rsidRPr="003C6752">
              <w:rPr>
                <w:i/>
              </w:rPr>
              <w:t>anord</w:t>
            </w:r>
            <w:r w:rsidRPr="003C6752">
              <w:rPr>
                <w:i/>
              </w:rPr>
              <w:softHyphen/>
              <w:t>nande av</w:t>
            </w:r>
            <w:r w:rsidRPr="00C12F28">
              <w:t xml:space="preserve"> godmanskap enligt 4</w:t>
            </w:r>
            <w:r>
              <w:t> §</w:t>
            </w:r>
            <w:r w:rsidRPr="00C12F28">
              <w:t xml:space="preserve"> eller för</w:t>
            </w:r>
            <w:r>
              <w:softHyphen/>
            </w:r>
            <w:r w:rsidRPr="00C12F28">
              <w:t>val</w:t>
            </w:r>
            <w:r>
              <w:softHyphen/>
            </w:r>
            <w:r w:rsidRPr="00C12F28">
              <w:t>tarskap får göras av en framtid</w:t>
            </w:r>
            <w:r>
              <w:softHyphen/>
            </w:r>
            <w:r w:rsidRPr="00C12F28">
              <w:t>s</w:t>
            </w:r>
            <w:r>
              <w:softHyphen/>
            </w:r>
            <w:r w:rsidRPr="00C12F28">
              <w:t>fullmaktshavare</w:t>
            </w:r>
            <w:r>
              <w:t xml:space="preserve"> </w:t>
            </w:r>
            <w:r w:rsidRPr="005E0C3B">
              <w:t xml:space="preserve">och av </w:t>
            </w:r>
            <w:r w:rsidRPr="00C12F28">
              <w:rPr>
                <w:i/>
                <w:iCs/>
              </w:rPr>
              <w:t>överför</w:t>
            </w:r>
            <w:r>
              <w:rPr>
                <w:i/>
                <w:iCs/>
              </w:rPr>
              <w:softHyphen/>
            </w:r>
            <w:r w:rsidRPr="00C12F28">
              <w:rPr>
                <w:i/>
                <w:iCs/>
              </w:rPr>
              <w:t>myndaren</w:t>
            </w:r>
            <w:r w:rsidRPr="00C12F28">
              <w:t>.</w:t>
            </w:r>
          </w:p>
        </w:tc>
        <w:tc>
          <w:tcPr>
            <w:tcW w:w="2449" w:type="pct"/>
            <w:shd w:val="clear" w:color="auto" w:fill="auto"/>
            <w:tcMar>
              <w:right w:w="0" w:type="dxa"/>
            </w:tcMar>
          </w:tcPr>
          <w:p w14:paraId="7AAB892B" w14:textId="77777777" w:rsidR="00D4080F" w:rsidRDefault="00D4080F" w:rsidP="00737709">
            <w:pPr>
              <w:pStyle w:val="Brdtextmedindrag"/>
              <w:ind w:firstLine="0"/>
            </w:pPr>
            <w:r w:rsidRPr="00C12F28">
              <w:t>En ansökan om</w:t>
            </w:r>
            <w:r w:rsidRPr="00C12F28" w:rsidDel="003800E2">
              <w:t xml:space="preserve"> </w:t>
            </w:r>
            <w:r w:rsidRPr="0028446B">
              <w:rPr>
                <w:i/>
                <w:iCs/>
              </w:rPr>
              <w:t>att förordna en</w:t>
            </w:r>
            <w:r>
              <w:rPr>
                <w:i/>
                <w:iCs/>
              </w:rPr>
              <w:t xml:space="preserve"> </w:t>
            </w:r>
            <w:r w:rsidRPr="00C12F28">
              <w:t xml:space="preserve">god man enligt </w:t>
            </w:r>
            <w:r w:rsidRPr="0031517A">
              <w:rPr>
                <w:i/>
              </w:rPr>
              <w:t>1–3 §§</w:t>
            </w:r>
            <w:r>
              <w:rPr>
                <w:i/>
                <w:iCs/>
              </w:rPr>
              <w:t xml:space="preserve">, eller att anordna ett godmanskap enligt 4 § </w:t>
            </w:r>
            <w:r w:rsidRPr="0031517A">
              <w:t>eller</w:t>
            </w:r>
            <w:r>
              <w:rPr>
                <w:i/>
                <w:iCs/>
              </w:rPr>
              <w:t xml:space="preserve"> ett förvaltarskap </w:t>
            </w:r>
            <w:r w:rsidRPr="00C12F28">
              <w:t xml:space="preserve">får göras av </w:t>
            </w:r>
            <w:r>
              <w:rPr>
                <w:i/>
                <w:iCs/>
              </w:rPr>
              <w:t xml:space="preserve">en </w:t>
            </w:r>
            <w:r w:rsidRPr="00C12F28">
              <w:t>förmyn</w:t>
            </w:r>
            <w:r>
              <w:softHyphen/>
            </w:r>
            <w:r w:rsidRPr="00C12F28">
              <w:t>dare, av den som ansökan avser, om han eller hon har fyllt 16</w:t>
            </w:r>
            <w:r>
              <w:t> år</w:t>
            </w:r>
            <w:r w:rsidRPr="00C12F28">
              <w:t>, och av hans eller hennes make eller sambo och närmaste släk</w:t>
            </w:r>
            <w:r>
              <w:softHyphen/>
            </w:r>
            <w:r w:rsidRPr="00C12F28">
              <w:t xml:space="preserve">tingar. En ansökan om </w:t>
            </w:r>
            <w:r>
              <w:rPr>
                <w:i/>
                <w:iCs/>
              </w:rPr>
              <w:t>att anordna ett</w:t>
            </w:r>
            <w:r w:rsidRPr="00C12F28">
              <w:t xml:space="preserve"> godmanskap enligt 4</w:t>
            </w:r>
            <w:r>
              <w:t> §</w:t>
            </w:r>
            <w:r w:rsidRPr="00C12F28">
              <w:t xml:space="preserve"> eller</w:t>
            </w:r>
            <w:r>
              <w:t xml:space="preserve"> </w:t>
            </w:r>
            <w:r>
              <w:rPr>
                <w:i/>
                <w:iCs/>
              </w:rPr>
              <w:t>ett</w:t>
            </w:r>
            <w:r w:rsidRPr="00C12F28">
              <w:t xml:space="preserve"> förvaltarskap får </w:t>
            </w:r>
            <w:r>
              <w:rPr>
                <w:i/>
                <w:iCs/>
              </w:rPr>
              <w:t xml:space="preserve">också </w:t>
            </w:r>
            <w:r w:rsidRPr="00C12F28">
              <w:t>göras av en framtids</w:t>
            </w:r>
            <w:r>
              <w:softHyphen/>
            </w:r>
            <w:r w:rsidRPr="00C12F28">
              <w:t>fullmakts</w:t>
            </w:r>
            <w:r>
              <w:softHyphen/>
            </w:r>
            <w:r w:rsidRPr="00C12F28">
              <w:t>havare</w:t>
            </w:r>
            <w:r>
              <w:t xml:space="preserve">. </w:t>
            </w:r>
          </w:p>
        </w:tc>
      </w:tr>
      <w:tr w:rsidR="0018577C" w14:paraId="0E8939AE" w14:textId="77777777" w:rsidTr="00737709">
        <w:tc>
          <w:tcPr>
            <w:tcW w:w="2448" w:type="pct"/>
            <w:shd w:val="clear" w:color="auto" w:fill="auto"/>
            <w:tcMar>
              <w:left w:w="0" w:type="dxa"/>
            </w:tcMar>
          </w:tcPr>
          <w:p w14:paraId="7CD970CC" w14:textId="77777777" w:rsidR="00D4080F" w:rsidRPr="00707D84" w:rsidRDefault="00D4080F" w:rsidP="00737709">
            <w:pPr>
              <w:pStyle w:val="Brdtextmedindrag"/>
              <w:rPr>
                <w:rFonts w:asciiTheme="minorHAnsi" w:eastAsiaTheme="minorHAnsi" w:hAnsiTheme="minorHAnsi" w:cstheme="minorBidi"/>
                <w:szCs w:val="22"/>
              </w:rPr>
            </w:pPr>
            <w:r w:rsidRPr="00707D84">
              <w:t xml:space="preserve">En ansökan om </w:t>
            </w:r>
            <w:r w:rsidRPr="00707D84">
              <w:rPr>
                <w:i/>
                <w:iCs/>
              </w:rPr>
              <w:t>anordnande</w:t>
            </w:r>
            <w:r w:rsidRPr="00707D84">
              <w:t xml:space="preserve"> av förvaltarskap får </w:t>
            </w:r>
            <w:r w:rsidRPr="00C43C4A">
              <w:rPr>
                <w:i/>
                <w:iCs/>
              </w:rPr>
              <w:t>också</w:t>
            </w:r>
            <w:r w:rsidRPr="00707D84">
              <w:t xml:space="preserve"> göras av en god man som avses i 4 §.</w:t>
            </w:r>
          </w:p>
        </w:tc>
        <w:tc>
          <w:tcPr>
            <w:tcW w:w="2449" w:type="pct"/>
            <w:shd w:val="clear" w:color="auto" w:fill="auto"/>
            <w:tcMar>
              <w:right w:w="0" w:type="dxa"/>
            </w:tcMar>
          </w:tcPr>
          <w:p w14:paraId="3CC9387F" w14:textId="77777777" w:rsidR="00D4080F" w:rsidRPr="00246F4F" w:rsidRDefault="00D4080F" w:rsidP="00737709">
            <w:pPr>
              <w:pStyle w:val="Brdtextmedindrag"/>
              <w:rPr>
                <w:rFonts w:asciiTheme="minorHAnsi" w:eastAsiaTheme="minorHAnsi" w:hAnsiTheme="minorHAnsi" w:cstheme="minorBidi"/>
                <w:i/>
                <w:iCs/>
                <w:szCs w:val="22"/>
              </w:rPr>
            </w:pPr>
            <w:r w:rsidRPr="00707D84">
              <w:t>En</w:t>
            </w:r>
            <w:r>
              <w:t xml:space="preserve"> ansökan om </w:t>
            </w:r>
            <w:r w:rsidRPr="00BB709A">
              <w:rPr>
                <w:i/>
                <w:iCs/>
              </w:rPr>
              <w:t xml:space="preserve">att </w:t>
            </w:r>
            <w:r>
              <w:rPr>
                <w:i/>
                <w:iCs/>
              </w:rPr>
              <w:t xml:space="preserve">anordna </w:t>
            </w:r>
            <w:r w:rsidRPr="00BB709A">
              <w:rPr>
                <w:i/>
                <w:iCs/>
              </w:rPr>
              <w:t>ett</w:t>
            </w:r>
            <w:r>
              <w:t xml:space="preserve"> för</w:t>
            </w:r>
            <w:r>
              <w:softHyphen/>
              <w:t>valtar</w:t>
            </w:r>
            <w:r>
              <w:softHyphen/>
              <w:t>skap</w:t>
            </w:r>
            <w:r w:rsidDel="00557B59">
              <w:t xml:space="preserve"> får </w:t>
            </w:r>
            <w:r>
              <w:t>också</w:t>
            </w:r>
            <w:r w:rsidDel="00557B59">
              <w:t xml:space="preserve"> göras</w:t>
            </w:r>
            <w:r>
              <w:t xml:space="preserve"> av </w:t>
            </w:r>
            <w:r w:rsidRPr="00A9181D">
              <w:rPr>
                <w:i/>
                <w:iCs/>
              </w:rPr>
              <w:t>överförmyndaren eller</w:t>
            </w:r>
            <w:r>
              <w:t xml:space="preserve"> en god man som avses i 4 §.</w:t>
            </w:r>
          </w:p>
        </w:tc>
      </w:tr>
      <w:tr w:rsidR="0018577C" w14:paraId="466CDC53" w14:textId="77777777" w:rsidTr="00737709">
        <w:tc>
          <w:tcPr>
            <w:tcW w:w="2448" w:type="pct"/>
            <w:shd w:val="clear" w:color="auto" w:fill="auto"/>
            <w:tcMar>
              <w:left w:w="0" w:type="dxa"/>
            </w:tcMar>
          </w:tcPr>
          <w:p w14:paraId="41767E02" w14:textId="77777777" w:rsidR="00D4080F" w:rsidRDefault="00D4080F" w:rsidP="00737709">
            <w:pPr>
              <w:pStyle w:val="Brdtextmedindrag"/>
              <w:rPr>
                <w:i/>
              </w:rPr>
            </w:pPr>
            <w:r w:rsidRPr="00BA1B9B">
              <w:rPr>
                <w:i/>
              </w:rPr>
              <w:t xml:space="preserve">När det finns anledning till det ska rätten självmant ta upp frågor om anordnande av </w:t>
            </w:r>
            <w:r w:rsidRPr="00E62F70">
              <w:rPr>
                <w:i/>
                <w:iCs/>
              </w:rPr>
              <w:t>god</w:t>
            </w:r>
            <w:r>
              <w:rPr>
                <w:i/>
                <w:iCs/>
              </w:rPr>
              <w:softHyphen/>
            </w:r>
            <w:r w:rsidRPr="00E62F70">
              <w:rPr>
                <w:i/>
                <w:iCs/>
              </w:rPr>
              <w:t>man</w:t>
            </w:r>
            <w:r>
              <w:rPr>
                <w:i/>
                <w:iCs/>
              </w:rPr>
              <w:softHyphen/>
            </w:r>
            <w:r w:rsidRPr="00E62F70">
              <w:rPr>
                <w:i/>
                <w:iCs/>
              </w:rPr>
              <w:t>skap enligt 4</w:t>
            </w:r>
            <w:r>
              <w:rPr>
                <w:i/>
                <w:iCs/>
              </w:rPr>
              <w:t> §</w:t>
            </w:r>
            <w:r w:rsidRPr="00E62F70">
              <w:rPr>
                <w:i/>
                <w:iCs/>
              </w:rPr>
              <w:t xml:space="preserve"> eller </w:t>
            </w:r>
            <w:r w:rsidRPr="00BA1B9B">
              <w:rPr>
                <w:i/>
              </w:rPr>
              <w:t>förvaltar</w:t>
            </w:r>
            <w:r w:rsidRPr="00BA1B9B">
              <w:rPr>
                <w:i/>
              </w:rPr>
              <w:softHyphen/>
              <w:t>skap. Överför</w:t>
            </w:r>
            <w:r>
              <w:rPr>
                <w:i/>
              </w:rPr>
              <w:softHyphen/>
            </w:r>
            <w:r w:rsidRPr="00BA1B9B">
              <w:rPr>
                <w:i/>
              </w:rPr>
              <w:t>myn</w:t>
            </w:r>
            <w:r>
              <w:rPr>
                <w:i/>
              </w:rPr>
              <w:softHyphen/>
            </w:r>
            <w:r w:rsidRPr="00BA1B9B">
              <w:rPr>
                <w:i/>
              </w:rPr>
              <w:t>daren har samma skyldighet när det gäller förordnande av god man eller för</w:t>
            </w:r>
            <w:r w:rsidRPr="00BA1B9B">
              <w:rPr>
                <w:i/>
              </w:rPr>
              <w:softHyphen/>
              <w:t>valtare.</w:t>
            </w:r>
          </w:p>
          <w:p w14:paraId="79CCFC99" w14:textId="77777777" w:rsidR="00D4080F" w:rsidRPr="00BA1B9B" w:rsidRDefault="00D4080F" w:rsidP="00737709">
            <w:pPr>
              <w:pStyle w:val="Brdtextmedindrag"/>
              <w:rPr>
                <w:i/>
              </w:rPr>
            </w:pPr>
          </w:p>
        </w:tc>
        <w:tc>
          <w:tcPr>
            <w:tcW w:w="2449" w:type="pct"/>
            <w:shd w:val="clear" w:color="auto" w:fill="auto"/>
            <w:tcMar>
              <w:right w:w="0" w:type="dxa"/>
            </w:tcMar>
          </w:tcPr>
          <w:p w14:paraId="48036CAC" w14:textId="77777777" w:rsidR="00D4080F" w:rsidRDefault="00D4080F" w:rsidP="00737709">
            <w:pPr>
              <w:pStyle w:val="Brdtextmedindrag"/>
            </w:pPr>
          </w:p>
        </w:tc>
      </w:tr>
      <w:tr w:rsidR="0018577C" w14:paraId="555AED4F" w14:textId="77777777" w:rsidTr="00737709">
        <w:tc>
          <w:tcPr>
            <w:tcW w:w="2551" w:type="pct"/>
            <w:shd w:val="clear" w:color="auto" w:fill="auto"/>
            <w:tcMar>
              <w:left w:w="0" w:type="dxa"/>
            </w:tcMar>
          </w:tcPr>
          <w:p w14:paraId="594D2DD3" w14:textId="77777777" w:rsidR="00D4080F" w:rsidRPr="00B9752B" w:rsidRDefault="00D4080F" w:rsidP="00737709">
            <w:pPr>
              <w:pStyle w:val="Brdtextmedindrag"/>
              <w:ind w:firstLine="0"/>
              <w:rPr>
                <w:i/>
                <w:iCs/>
                <w:u w:val="single"/>
              </w:rPr>
            </w:pPr>
          </w:p>
        </w:tc>
        <w:tc>
          <w:tcPr>
            <w:tcW w:w="2449" w:type="pct"/>
            <w:shd w:val="clear" w:color="auto" w:fill="auto"/>
            <w:tcMar>
              <w:right w:w="0" w:type="dxa"/>
            </w:tcMar>
          </w:tcPr>
          <w:p w14:paraId="00E3D10C" w14:textId="77777777" w:rsidR="00D4080F" w:rsidRPr="002713CE" w:rsidRDefault="00D4080F" w:rsidP="00737709">
            <w:pPr>
              <w:pStyle w:val="Brdtext"/>
              <w:rPr>
                <w:i/>
                <w:iCs/>
              </w:rPr>
            </w:pPr>
            <w:r w:rsidRPr="002713CE">
              <w:rPr>
                <w:i/>
                <w:iCs/>
              </w:rPr>
              <w:t>1</w:t>
            </w:r>
            <w:r>
              <w:rPr>
                <w:i/>
                <w:iCs/>
              </w:rPr>
              <w:t>5</w:t>
            </w:r>
            <w:r w:rsidRPr="002713CE">
              <w:rPr>
                <w:i/>
                <w:iCs/>
              </w:rPr>
              <w:t> a §</w:t>
            </w:r>
          </w:p>
          <w:p w14:paraId="3ED76139" w14:textId="77777777" w:rsidR="00D4080F" w:rsidRPr="00BA1B9B" w:rsidRDefault="00D4080F" w:rsidP="00737709">
            <w:pPr>
              <w:pStyle w:val="Brdtextmedindrag"/>
              <w:ind w:firstLine="0"/>
              <w:rPr>
                <w:i/>
              </w:rPr>
            </w:pPr>
            <w:r w:rsidRPr="00BA1B9B">
              <w:rPr>
                <w:i/>
              </w:rPr>
              <w:t xml:space="preserve">När det finns anledning till det ska överförmyndaren självmant </w:t>
            </w:r>
            <w:r>
              <w:rPr>
                <w:i/>
              </w:rPr>
              <w:t>pröva</w:t>
            </w:r>
            <w:r w:rsidRPr="00BA1B9B">
              <w:rPr>
                <w:i/>
              </w:rPr>
              <w:t xml:space="preserve"> </w:t>
            </w:r>
            <w:r>
              <w:rPr>
                <w:i/>
              </w:rPr>
              <w:t>en fråga</w:t>
            </w:r>
            <w:r w:rsidRPr="00BA1B9B">
              <w:rPr>
                <w:i/>
              </w:rPr>
              <w:t xml:space="preserve"> om </w:t>
            </w:r>
            <w:r>
              <w:rPr>
                <w:i/>
              </w:rPr>
              <w:t>att anordna ett</w:t>
            </w:r>
            <w:r w:rsidRPr="00BA1B9B">
              <w:rPr>
                <w:i/>
              </w:rPr>
              <w:t xml:space="preserve"> god</w:t>
            </w:r>
            <w:r>
              <w:rPr>
                <w:i/>
              </w:rPr>
              <w:softHyphen/>
            </w:r>
            <w:r w:rsidRPr="00BA1B9B">
              <w:rPr>
                <w:i/>
              </w:rPr>
              <w:t>man</w:t>
            </w:r>
            <w:r w:rsidRPr="00BA1B9B">
              <w:rPr>
                <w:i/>
              </w:rPr>
              <w:softHyphen/>
              <w:t xml:space="preserve">skap enligt 4 § eller </w:t>
            </w:r>
            <w:r>
              <w:rPr>
                <w:i/>
              </w:rPr>
              <w:t>att för</w:t>
            </w:r>
            <w:r>
              <w:rPr>
                <w:i/>
              </w:rPr>
              <w:softHyphen/>
              <w:t>ordna</w:t>
            </w:r>
            <w:r w:rsidRPr="00BA1B9B">
              <w:rPr>
                <w:i/>
              </w:rPr>
              <w:t xml:space="preserve"> </w:t>
            </w:r>
            <w:r>
              <w:rPr>
                <w:i/>
              </w:rPr>
              <w:t>en</w:t>
            </w:r>
            <w:r w:rsidRPr="00BA1B9B">
              <w:rPr>
                <w:i/>
              </w:rPr>
              <w:t xml:space="preserve"> god man eller förval</w:t>
            </w:r>
            <w:r w:rsidRPr="00BA1B9B">
              <w:rPr>
                <w:i/>
              </w:rPr>
              <w:softHyphen/>
              <w:t xml:space="preserve">tare. </w:t>
            </w:r>
          </w:p>
          <w:p w14:paraId="67B99375" w14:textId="77777777" w:rsidR="00D4080F" w:rsidRPr="00C93915" w:rsidRDefault="00D4080F" w:rsidP="00737709">
            <w:pPr>
              <w:pStyle w:val="Brdtextmedindrag"/>
              <w:rPr>
                <w:i/>
                <w:iCs/>
              </w:rPr>
            </w:pPr>
            <w:r w:rsidRPr="00C93915">
              <w:rPr>
                <w:i/>
                <w:iCs/>
              </w:rPr>
              <w:t>Rätten ska, när det finns anle</w:t>
            </w:r>
            <w:r w:rsidRPr="00C93915">
              <w:rPr>
                <w:i/>
                <w:iCs/>
                <w:spacing w:val="-2"/>
              </w:rPr>
              <w:t>d</w:t>
            </w:r>
            <w:r>
              <w:rPr>
                <w:i/>
                <w:iCs/>
                <w:spacing w:val="-2"/>
              </w:rPr>
              <w:softHyphen/>
            </w:r>
            <w:r w:rsidRPr="00C93915">
              <w:rPr>
                <w:i/>
                <w:iCs/>
                <w:spacing w:val="-2"/>
              </w:rPr>
              <w:t xml:space="preserve">ning till det, självmant </w:t>
            </w:r>
            <w:r>
              <w:rPr>
                <w:i/>
                <w:iCs/>
                <w:spacing w:val="-2"/>
              </w:rPr>
              <w:t>pröva</w:t>
            </w:r>
            <w:r w:rsidRPr="00C93915">
              <w:rPr>
                <w:i/>
                <w:iCs/>
                <w:spacing w:val="-2"/>
              </w:rPr>
              <w:t xml:space="preserve"> en fråga om </w:t>
            </w:r>
            <w:r>
              <w:rPr>
                <w:i/>
                <w:iCs/>
                <w:spacing w:val="-2"/>
              </w:rPr>
              <w:t xml:space="preserve">att anordna </w:t>
            </w:r>
            <w:r w:rsidRPr="00C93915">
              <w:rPr>
                <w:i/>
                <w:iCs/>
                <w:spacing w:val="-2"/>
              </w:rPr>
              <w:t>förvaltar</w:t>
            </w:r>
            <w:r w:rsidRPr="00C93915">
              <w:rPr>
                <w:i/>
                <w:iCs/>
                <w:spacing w:val="-2"/>
              </w:rPr>
              <w:softHyphen/>
              <w:t>skap</w:t>
            </w:r>
            <w:r w:rsidRPr="00C93915">
              <w:rPr>
                <w:i/>
                <w:iCs/>
              </w:rPr>
              <w:t xml:space="preserve">. Om rätten i ett annat fall </w:t>
            </w:r>
            <w:r>
              <w:rPr>
                <w:i/>
                <w:iCs/>
              </w:rPr>
              <w:t xml:space="preserve">än som avses i 4 a § tredje stycket </w:t>
            </w:r>
            <w:r w:rsidRPr="00C93915">
              <w:rPr>
                <w:i/>
                <w:iCs/>
              </w:rPr>
              <w:t xml:space="preserve">anser att det finns behov av att anordna ett godmanskap enligt 4 §, ska den </w:t>
            </w:r>
            <w:r w:rsidRPr="00C93915">
              <w:rPr>
                <w:i/>
                <w:iCs/>
                <w:spacing w:val="-2"/>
              </w:rPr>
              <w:t>anmäla det till överförmyn</w:t>
            </w:r>
            <w:r>
              <w:rPr>
                <w:i/>
                <w:iCs/>
                <w:spacing w:val="-2"/>
              </w:rPr>
              <w:softHyphen/>
            </w:r>
            <w:r w:rsidRPr="00C93915">
              <w:rPr>
                <w:i/>
                <w:iCs/>
                <w:spacing w:val="-2"/>
              </w:rPr>
              <w:t>da</w:t>
            </w:r>
            <w:r w:rsidRPr="00C93915">
              <w:rPr>
                <w:i/>
                <w:iCs/>
                <w:spacing w:val="-2"/>
              </w:rPr>
              <w:softHyphen/>
              <w:t>ren.</w:t>
            </w:r>
            <w:r w:rsidRPr="00C93915">
              <w:rPr>
                <w:i/>
                <w:iCs/>
              </w:rPr>
              <w:t xml:space="preserve">   </w:t>
            </w:r>
          </w:p>
        </w:tc>
      </w:tr>
    </w:tbl>
    <w:p w14:paraId="30DE4BA6" w14:textId="77777777" w:rsidR="00D4080F" w:rsidRDefault="00D4080F" w:rsidP="00ED1001">
      <w:pPr>
        <w:pStyle w:val="Brdtextmedindrag"/>
        <w:ind w:firstLine="0"/>
      </w:pPr>
    </w:p>
    <w:p w14:paraId="220A3941" w14:textId="77777777" w:rsidR="00ED1001" w:rsidRDefault="00ED1001" w:rsidP="00ED1001">
      <w:pPr>
        <w:pStyle w:val="Brdtextmedindrag"/>
        <w:ind w:firstLine="0"/>
      </w:pPr>
    </w:p>
    <w:p w14:paraId="666945CC" w14:textId="77777777" w:rsidR="00ED1001" w:rsidRPr="00C7179C" w:rsidRDefault="00ED1001" w:rsidP="00ED1001">
      <w:pPr>
        <w:pStyle w:val="Brdtextmedindrag"/>
        <w:ind w:firstLine="0"/>
      </w:pPr>
    </w:p>
    <w:p w14:paraId="5B08E8A8" w14:textId="77777777" w:rsidR="00D4080F" w:rsidRPr="00BA70B1" w:rsidRDefault="00D4080F" w:rsidP="0018577C">
      <w:pPr>
        <w:pStyle w:val="Brdtext"/>
        <w:jc w:val="center"/>
      </w:pPr>
      <w:r>
        <w:lastRenderedPageBreak/>
        <w:t>16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18577C" w14:paraId="5FE914CA" w14:textId="77777777" w:rsidTr="00737709">
        <w:tc>
          <w:tcPr>
            <w:tcW w:w="2500" w:type="pct"/>
            <w:shd w:val="clear" w:color="auto" w:fill="auto"/>
            <w:tcMar>
              <w:left w:w="0" w:type="dxa"/>
            </w:tcMar>
          </w:tcPr>
          <w:p w14:paraId="7FD26E90" w14:textId="77777777" w:rsidR="00D4080F" w:rsidRDefault="00D4080F" w:rsidP="00737709">
            <w:pPr>
              <w:pStyle w:val="Brdtextmedindrag"/>
              <w:ind w:firstLine="0"/>
            </w:pPr>
            <w:r>
              <w:t xml:space="preserve">I </w:t>
            </w:r>
            <w:r w:rsidRPr="006127C1">
              <w:rPr>
                <w:i/>
                <w:iCs/>
              </w:rPr>
              <w:t>ärenden</w:t>
            </w:r>
            <w:r>
              <w:t xml:space="preserve"> om </w:t>
            </w:r>
            <w:r w:rsidRPr="00C43C4A">
              <w:rPr>
                <w:i/>
                <w:iCs/>
              </w:rPr>
              <w:t xml:space="preserve">förordnande av </w:t>
            </w:r>
            <w:r>
              <w:t xml:space="preserve">god </w:t>
            </w:r>
            <w:r w:rsidRPr="001A3B98">
              <w:rPr>
                <w:spacing w:val="-4"/>
              </w:rPr>
              <w:t>man eller förvaltare för någon</w:t>
            </w:r>
            <w:r>
              <w:t xml:space="preserve"> som</w:t>
            </w:r>
            <w:r w:rsidRPr="001A3B98">
              <w:rPr>
                <w:spacing w:val="-4"/>
              </w:rPr>
              <w:t xml:space="preserve"> har fyllt 16 år ska </w:t>
            </w:r>
            <w:r w:rsidRPr="00091B78">
              <w:rPr>
                <w:i/>
                <w:spacing w:val="-4"/>
              </w:rPr>
              <w:t>rätten eller</w:t>
            </w:r>
            <w:r w:rsidRPr="00091B78">
              <w:rPr>
                <w:i/>
              </w:rPr>
              <w:t xml:space="preserve"> över</w:t>
            </w:r>
            <w:r>
              <w:rPr>
                <w:i/>
              </w:rPr>
              <w:softHyphen/>
            </w:r>
            <w:r w:rsidRPr="00091B78">
              <w:rPr>
                <w:i/>
              </w:rPr>
              <w:t>fö</w:t>
            </w:r>
            <w:r w:rsidRPr="00091B78">
              <w:rPr>
                <w:i/>
                <w:spacing w:val="-4"/>
              </w:rPr>
              <w:t>rmyndaren</w:t>
            </w:r>
            <w:r w:rsidRPr="001A3B98">
              <w:rPr>
                <w:spacing w:val="-4"/>
              </w:rPr>
              <w:t xml:space="preserve"> </w:t>
            </w:r>
            <w:r w:rsidRPr="00C43C4A">
              <w:rPr>
                <w:i/>
                <w:iCs/>
                <w:spacing w:val="-4"/>
              </w:rPr>
              <w:t>ge</w:t>
            </w:r>
            <w:r w:rsidRPr="001A3B98">
              <w:rPr>
                <w:spacing w:val="-4"/>
              </w:rPr>
              <w:t xml:space="preserve"> </w:t>
            </w:r>
            <w:r w:rsidRPr="00091B78">
              <w:rPr>
                <w:i/>
                <w:spacing w:val="-4"/>
              </w:rPr>
              <w:t>denna person</w:t>
            </w:r>
            <w:r>
              <w:t xml:space="preserve"> till</w:t>
            </w:r>
            <w:r>
              <w:softHyphen/>
              <w:t>fälle att yttra sig, om det kan ske.</w:t>
            </w:r>
          </w:p>
        </w:tc>
        <w:tc>
          <w:tcPr>
            <w:tcW w:w="2500" w:type="pct"/>
            <w:shd w:val="clear" w:color="auto" w:fill="auto"/>
            <w:tcMar>
              <w:right w:w="0" w:type="dxa"/>
            </w:tcMar>
          </w:tcPr>
          <w:p w14:paraId="46E87BFB" w14:textId="77777777" w:rsidR="00D4080F" w:rsidRDefault="00D4080F" w:rsidP="00737709">
            <w:pPr>
              <w:pStyle w:val="Brdtextmedindrag"/>
              <w:ind w:firstLine="0"/>
            </w:pPr>
            <w:r>
              <w:t xml:space="preserve">I </w:t>
            </w:r>
            <w:r w:rsidRPr="006127C1">
              <w:rPr>
                <w:i/>
                <w:iCs/>
              </w:rPr>
              <w:t>ett</w:t>
            </w:r>
            <w:r>
              <w:t xml:space="preserve"> </w:t>
            </w:r>
            <w:r w:rsidRPr="000E783D">
              <w:rPr>
                <w:i/>
                <w:iCs/>
              </w:rPr>
              <w:t>ärende</w:t>
            </w:r>
            <w:r>
              <w:t xml:space="preserve"> om </w:t>
            </w:r>
            <w:r w:rsidRPr="00C43C4A">
              <w:rPr>
                <w:i/>
                <w:iCs/>
              </w:rPr>
              <w:t>att förordna</w:t>
            </w:r>
            <w:r>
              <w:t xml:space="preserve"> </w:t>
            </w:r>
            <w:r w:rsidRPr="00C43C4A">
              <w:rPr>
                <w:i/>
                <w:iCs/>
              </w:rPr>
              <w:t>en</w:t>
            </w:r>
            <w:r>
              <w:t xml:space="preserve"> god man eller förvaltare </w:t>
            </w:r>
            <w:r>
              <w:rPr>
                <w:i/>
                <w:iCs/>
              </w:rPr>
              <w:t>eller att anord</w:t>
            </w:r>
            <w:r>
              <w:rPr>
                <w:i/>
                <w:iCs/>
              </w:rPr>
              <w:softHyphen/>
              <w:t>na godmanskap enligt 4 § eller för</w:t>
            </w:r>
            <w:r>
              <w:rPr>
                <w:i/>
                <w:iCs/>
              </w:rPr>
              <w:softHyphen/>
              <w:t>valtarskap</w:t>
            </w:r>
            <w:r>
              <w:t xml:space="preserve"> för någon som har fyllt 16 år ska</w:t>
            </w:r>
            <w:r w:rsidRPr="00BA1B9B">
              <w:rPr>
                <w:i/>
                <w:iCs/>
              </w:rPr>
              <w:t xml:space="preserve"> den</w:t>
            </w:r>
            <w:r w:rsidRPr="00BA1B9B">
              <w:rPr>
                <w:i/>
              </w:rPr>
              <w:t xml:space="preserve"> enskilde</w:t>
            </w:r>
            <w:r>
              <w:t xml:space="preserve"> </w:t>
            </w:r>
            <w:r w:rsidRPr="00C43C4A">
              <w:rPr>
                <w:i/>
                <w:iCs/>
              </w:rPr>
              <w:t xml:space="preserve">ges </w:t>
            </w:r>
            <w:r>
              <w:t>tillfälle att yttra sig, om det kan ske.</w:t>
            </w:r>
          </w:p>
        </w:tc>
      </w:tr>
      <w:tr w:rsidR="0018577C" w14:paraId="03D19B16" w14:textId="77777777" w:rsidTr="00737709">
        <w:tc>
          <w:tcPr>
            <w:tcW w:w="2500" w:type="pct"/>
            <w:shd w:val="clear" w:color="auto" w:fill="auto"/>
            <w:tcMar>
              <w:left w:w="0" w:type="dxa"/>
            </w:tcMar>
          </w:tcPr>
          <w:p w14:paraId="0BCF639A" w14:textId="77777777" w:rsidR="00D4080F" w:rsidRDefault="00D4080F" w:rsidP="00737709">
            <w:pPr>
              <w:pStyle w:val="Brdtextmedindrag"/>
            </w:pPr>
            <w:r w:rsidRPr="00C43C4A">
              <w:rPr>
                <w:iCs/>
              </w:rPr>
              <w:t>I</w:t>
            </w:r>
            <w:r w:rsidRPr="0031517A">
              <w:rPr>
                <w:i/>
              </w:rPr>
              <w:t xml:space="preserve"> </w:t>
            </w:r>
            <w:r w:rsidRPr="006127C1">
              <w:rPr>
                <w:i/>
                <w:iCs/>
              </w:rPr>
              <w:t>ärenden</w:t>
            </w:r>
            <w:r w:rsidRPr="0031517A">
              <w:rPr>
                <w:i/>
              </w:rPr>
              <w:t xml:space="preserve"> om anordnande av godmanskap enligt 4 § eller för</w:t>
            </w:r>
            <w:r w:rsidRPr="0031517A">
              <w:rPr>
                <w:i/>
              </w:rPr>
              <w:softHyphen/>
              <w:t>val</w:t>
            </w:r>
            <w:r>
              <w:rPr>
                <w:i/>
              </w:rPr>
              <w:softHyphen/>
            </w:r>
            <w:r w:rsidRPr="0031517A">
              <w:rPr>
                <w:i/>
              </w:rPr>
              <w:t>tarskap ska</w:t>
            </w:r>
            <w:r>
              <w:t xml:space="preserve"> </w:t>
            </w:r>
            <w:r w:rsidRPr="00C43C4A">
              <w:rPr>
                <w:i/>
                <w:iCs/>
              </w:rPr>
              <w:t>rätten också in</w:t>
            </w:r>
            <w:r w:rsidRPr="00C43C4A">
              <w:rPr>
                <w:i/>
                <w:iCs/>
              </w:rPr>
              <w:softHyphen/>
              <w:t>hämta yttranden från</w:t>
            </w:r>
            <w:r>
              <w:t xml:space="preserve"> den en</w:t>
            </w:r>
            <w:r>
              <w:softHyphen/>
              <w:t>ski</w:t>
            </w:r>
            <w:r w:rsidRPr="001A3B98">
              <w:rPr>
                <w:spacing w:val="-4"/>
              </w:rPr>
              <w:t xml:space="preserve">ldes make eller sambo, barn </w:t>
            </w:r>
            <w:r w:rsidRPr="001A3B98">
              <w:rPr>
                <w:i/>
                <w:iCs/>
                <w:spacing w:val="-4"/>
              </w:rPr>
              <w:t>och</w:t>
            </w:r>
            <w:r>
              <w:t xml:space="preserve"> framtids</w:t>
            </w:r>
            <w:r>
              <w:softHyphen/>
              <w:t>full</w:t>
            </w:r>
            <w:r>
              <w:softHyphen/>
              <w:t>maktshavare</w:t>
            </w:r>
            <w:r w:rsidRPr="0031517A">
              <w:rPr>
                <w:i/>
              </w:rPr>
              <w:t xml:space="preserve">, </w:t>
            </w:r>
            <w:r w:rsidRPr="001B2240">
              <w:rPr>
                <w:i/>
                <w:iCs/>
              </w:rPr>
              <w:t>över</w:t>
            </w:r>
            <w:r>
              <w:rPr>
                <w:i/>
                <w:iCs/>
              </w:rPr>
              <w:softHyphen/>
            </w:r>
            <w:r w:rsidRPr="001B2240">
              <w:rPr>
                <w:i/>
                <w:iCs/>
              </w:rPr>
              <w:t>för</w:t>
            </w:r>
            <w:r>
              <w:rPr>
                <w:i/>
                <w:iCs/>
              </w:rPr>
              <w:softHyphen/>
            </w:r>
            <w:r w:rsidRPr="001B2240">
              <w:rPr>
                <w:i/>
                <w:iCs/>
              </w:rPr>
              <w:t>myndaren</w:t>
            </w:r>
            <w:r>
              <w:t xml:space="preserve"> och </w:t>
            </w:r>
            <w:r w:rsidRPr="005538F9">
              <w:rPr>
                <w:i/>
                <w:iCs/>
              </w:rPr>
              <w:t>vård</w:t>
            </w:r>
            <w:r w:rsidRPr="005538F9">
              <w:rPr>
                <w:i/>
                <w:iCs/>
              </w:rPr>
              <w:softHyphen/>
              <w:t>inrättning</w:t>
            </w:r>
            <w:r>
              <w:t>, om det inte är obehövligt. Ytt</w:t>
            </w:r>
            <w:r>
              <w:softHyphen/>
              <w:t>ran</w:t>
            </w:r>
            <w:r>
              <w:softHyphen/>
              <w:t>den ska också, om det be</w:t>
            </w:r>
            <w:r>
              <w:softHyphen/>
              <w:t>hövs, inhämtas från andra när</w:t>
            </w:r>
            <w:r>
              <w:softHyphen/>
              <w:t>stå</w:t>
            </w:r>
            <w:r>
              <w:softHyphen/>
              <w:t xml:space="preserve">ende samt från den eller de kommunala nämnder som </w:t>
            </w:r>
            <w:r w:rsidRPr="001A3B98">
              <w:rPr>
                <w:spacing w:val="-4"/>
              </w:rPr>
              <w:t>full</w:t>
            </w:r>
            <w:r w:rsidRPr="001A3B98">
              <w:rPr>
                <w:spacing w:val="-4"/>
              </w:rPr>
              <w:softHyphen/>
              <w:t>gör uppgifter inom socialtjänsten</w:t>
            </w:r>
            <w:r>
              <w:t xml:space="preserve"> och den eller de nämnder som utövar regionens ledning av om</w:t>
            </w:r>
            <w:r>
              <w:softHyphen/>
              <w:t>so</w:t>
            </w:r>
            <w:r w:rsidRPr="001A3B98">
              <w:rPr>
                <w:spacing w:val="-4"/>
              </w:rPr>
              <w:t>rgs</w:t>
            </w:r>
            <w:r w:rsidRPr="001A3B98">
              <w:rPr>
                <w:spacing w:val="-4"/>
              </w:rPr>
              <w:softHyphen/>
              <w:t>verk</w:t>
            </w:r>
            <w:r>
              <w:rPr>
                <w:spacing w:val="-4"/>
              </w:rPr>
              <w:softHyphen/>
            </w:r>
            <w:r w:rsidRPr="001A3B98">
              <w:rPr>
                <w:spacing w:val="-4"/>
              </w:rPr>
              <w:t xml:space="preserve">samheten. </w:t>
            </w:r>
            <w:r w:rsidRPr="003320C7">
              <w:rPr>
                <w:i/>
                <w:spacing w:val="-4"/>
              </w:rPr>
              <w:t>Den som an</w:t>
            </w:r>
            <w:r w:rsidRPr="003320C7">
              <w:rPr>
                <w:i/>
                <w:spacing w:val="-4"/>
              </w:rPr>
              <w:softHyphen/>
              <w:t>sökan</w:t>
            </w:r>
            <w:r w:rsidRPr="003320C7">
              <w:rPr>
                <w:i/>
              </w:rPr>
              <w:t xml:space="preserve"> avser ska höras muntligen, om det kan ske utan skada för honom eller henne och det inte är uppenbart att han eller hon inte förstår vad saken gäller. Rätten får dock avstå från att höra den enskilde muntligen om han eller hon själv har gjort ansö</w:t>
            </w:r>
            <w:r>
              <w:rPr>
                <w:i/>
              </w:rPr>
              <w:softHyphen/>
            </w:r>
            <w:r w:rsidRPr="003320C7">
              <w:rPr>
                <w:i/>
              </w:rPr>
              <w:t>kan eller medgett förord</w:t>
            </w:r>
            <w:r w:rsidRPr="003320C7">
              <w:rPr>
                <w:i/>
              </w:rPr>
              <w:softHyphen/>
              <w:t>nandet eller det annars finns sär</w:t>
            </w:r>
            <w:r w:rsidRPr="003320C7">
              <w:rPr>
                <w:i/>
              </w:rPr>
              <w:softHyphen/>
              <w:t>skilda skäl.</w:t>
            </w:r>
          </w:p>
        </w:tc>
        <w:tc>
          <w:tcPr>
            <w:tcW w:w="2500" w:type="pct"/>
            <w:shd w:val="clear" w:color="auto" w:fill="auto"/>
            <w:tcMar>
              <w:right w:w="0" w:type="dxa"/>
            </w:tcMar>
          </w:tcPr>
          <w:p w14:paraId="2E2CB2BC" w14:textId="77777777" w:rsidR="00D4080F" w:rsidRDefault="00D4080F" w:rsidP="00737709">
            <w:pPr>
              <w:pStyle w:val="Brdtextmedindrag"/>
            </w:pPr>
            <w:r w:rsidRPr="00C43C4A">
              <w:rPr>
                <w:iCs/>
              </w:rPr>
              <w:t>I</w:t>
            </w:r>
            <w:r>
              <w:rPr>
                <w:i/>
              </w:rPr>
              <w:t xml:space="preserve"> ett ärende enligt första stycket ska även</w:t>
            </w:r>
            <w:r w:rsidDel="000F0463">
              <w:rPr>
                <w:i/>
              </w:rPr>
              <w:t xml:space="preserve"> </w:t>
            </w:r>
            <w:r>
              <w:t>den en</w:t>
            </w:r>
            <w:r>
              <w:softHyphen/>
              <w:t>skildes make eller sambo, barn, framtidsfullmakts</w:t>
            </w:r>
            <w:r>
              <w:softHyphen/>
              <w:t>ha</w:t>
            </w:r>
            <w:r>
              <w:softHyphen/>
              <w:t xml:space="preserve">vare </w:t>
            </w:r>
            <w:r w:rsidRPr="0031517A">
              <w:rPr>
                <w:i/>
              </w:rPr>
              <w:t>och</w:t>
            </w:r>
            <w:r>
              <w:t xml:space="preserve"> </w:t>
            </w:r>
            <w:r w:rsidRPr="005538F9">
              <w:rPr>
                <w:i/>
                <w:iCs/>
              </w:rPr>
              <w:t>vård</w:t>
            </w:r>
            <w:r>
              <w:rPr>
                <w:i/>
                <w:iCs/>
              </w:rPr>
              <w:softHyphen/>
            </w:r>
            <w:r w:rsidRPr="005538F9">
              <w:rPr>
                <w:i/>
                <w:iCs/>
              </w:rPr>
              <w:t>inrättningar</w:t>
            </w:r>
            <w:r>
              <w:rPr>
                <w:i/>
                <w:iCs/>
              </w:rPr>
              <w:t xml:space="preserve"> ges tillfälle att yttra sig</w:t>
            </w:r>
            <w:r>
              <w:t>, om det inte är obe</w:t>
            </w:r>
            <w:r>
              <w:softHyphen/>
              <w:t>höv</w:t>
            </w:r>
            <w:r>
              <w:softHyphen/>
              <w:t>ligt.</w:t>
            </w:r>
            <w:r w:rsidRPr="00956611">
              <w:rPr>
                <w:i/>
                <w:iCs/>
              </w:rPr>
              <w:t xml:space="preserve"> </w:t>
            </w:r>
            <w:r>
              <w:t>Yttranden ska också, om det behövs, inhämtas från andra när</w:t>
            </w:r>
            <w:r>
              <w:softHyphen/>
              <w:t xml:space="preserve">stående samt från den eller de kommunala nämnder som </w:t>
            </w:r>
            <w:r w:rsidRPr="00207720">
              <w:rPr>
                <w:spacing w:val="-2"/>
              </w:rPr>
              <w:t>full</w:t>
            </w:r>
            <w:r w:rsidRPr="00207720">
              <w:rPr>
                <w:spacing w:val="-2"/>
              </w:rPr>
              <w:softHyphen/>
              <w:t>gör uppgifter inom socialtjänsten</w:t>
            </w:r>
            <w:r>
              <w:t xml:space="preserve"> och den eller de nämnder som utövar regionens ledning av om</w:t>
            </w:r>
            <w:r>
              <w:softHyphen/>
              <w:t>so</w:t>
            </w:r>
            <w:r w:rsidRPr="00207720">
              <w:rPr>
                <w:spacing w:val="-2"/>
              </w:rPr>
              <w:t>rgs</w:t>
            </w:r>
            <w:r w:rsidRPr="00207720">
              <w:rPr>
                <w:spacing w:val="-2"/>
              </w:rPr>
              <w:softHyphen/>
            </w:r>
            <w:r w:rsidRPr="00207720">
              <w:rPr>
                <w:spacing w:val="-2"/>
              </w:rPr>
              <w:softHyphen/>
              <w:t>verk</w:t>
            </w:r>
            <w:r>
              <w:rPr>
                <w:spacing w:val="-2"/>
              </w:rPr>
              <w:softHyphen/>
            </w:r>
            <w:r w:rsidRPr="00207720">
              <w:rPr>
                <w:spacing w:val="-2"/>
              </w:rPr>
              <w:t xml:space="preserve">samheten. </w:t>
            </w:r>
            <w:r w:rsidRPr="00956611">
              <w:rPr>
                <w:i/>
                <w:iCs/>
              </w:rPr>
              <w:t>Rätten ska inhämta ett yttrande från överförmyndar</w:t>
            </w:r>
            <w:r>
              <w:rPr>
                <w:i/>
                <w:iCs/>
              </w:rPr>
              <w:t>en</w:t>
            </w:r>
            <w:r w:rsidRPr="00956611">
              <w:rPr>
                <w:i/>
                <w:iCs/>
              </w:rPr>
              <w:t>, om det inte är obehöv</w:t>
            </w:r>
            <w:r>
              <w:rPr>
                <w:i/>
                <w:iCs/>
              </w:rPr>
              <w:softHyphen/>
            </w:r>
            <w:r w:rsidRPr="00956611">
              <w:rPr>
                <w:i/>
                <w:iCs/>
              </w:rPr>
              <w:t>ligt.</w:t>
            </w:r>
          </w:p>
        </w:tc>
      </w:tr>
      <w:tr w:rsidR="0018577C" w14:paraId="6CF5FB4E" w14:textId="77777777" w:rsidTr="00737709">
        <w:tc>
          <w:tcPr>
            <w:tcW w:w="2500" w:type="pct"/>
            <w:shd w:val="clear" w:color="auto" w:fill="auto"/>
            <w:tcMar>
              <w:left w:w="0" w:type="dxa"/>
            </w:tcMar>
          </w:tcPr>
          <w:p w14:paraId="1B3744BB" w14:textId="77777777" w:rsidR="00D4080F" w:rsidRPr="00822F40" w:rsidRDefault="00D4080F" w:rsidP="00737709">
            <w:pPr>
              <w:pStyle w:val="Brdtextmedindrag"/>
              <w:rPr>
                <w:i/>
                <w:iCs/>
              </w:rPr>
            </w:pPr>
            <w:r w:rsidRPr="00822F40">
              <w:rPr>
                <w:i/>
                <w:iCs/>
              </w:rPr>
              <w:t>Andra stycket gäller även i ären</w:t>
            </w:r>
            <w:r>
              <w:rPr>
                <w:i/>
                <w:iCs/>
              </w:rPr>
              <w:softHyphen/>
            </w:r>
            <w:r w:rsidRPr="00822F40">
              <w:rPr>
                <w:i/>
                <w:iCs/>
              </w:rPr>
              <w:t>den hos överförmyndaren om för</w:t>
            </w:r>
            <w:r>
              <w:rPr>
                <w:i/>
                <w:iCs/>
              </w:rPr>
              <w:softHyphen/>
            </w:r>
            <w:r w:rsidRPr="00822F40">
              <w:rPr>
                <w:i/>
                <w:iCs/>
              </w:rPr>
              <w:t>ordnande av god man enligt 4</w:t>
            </w:r>
            <w:r>
              <w:rPr>
                <w:i/>
                <w:iCs/>
              </w:rPr>
              <w:t> </w:t>
            </w:r>
            <w:r w:rsidRPr="00822F40">
              <w:rPr>
                <w:i/>
                <w:iCs/>
              </w:rPr>
              <w:t>§ eller förvaltare.</w:t>
            </w:r>
          </w:p>
        </w:tc>
        <w:tc>
          <w:tcPr>
            <w:tcW w:w="2500" w:type="pct"/>
            <w:shd w:val="clear" w:color="auto" w:fill="auto"/>
            <w:tcMar>
              <w:right w:w="0" w:type="dxa"/>
            </w:tcMar>
          </w:tcPr>
          <w:p w14:paraId="32547414" w14:textId="77777777" w:rsidR="00D4080F" w:rsidRDefault="00D4080F" w:rsidP="00737709">
            <w:pPr>
              <w:pStyle w:val="Brdtextmedindrag"/>
            </w:pPr>
          </w:p>
        </w:tc>
      </w:tr>
    </w:tbl>
    <w:p w14:paraId="33B6C996" w14:textId="77777777" w:rsidR="00D4080F" w:rsidRDefault="00D4080F" w:rsidP="0018577C">
      <w:pPr>
        <w:pStyle w:val="Brdtextmedindrag"/>
      </w:pPr>
      <w:r w:rsidRPr="00474CAA">
        <w:t>Myndigheter och inrättningar som anges i andra stycket är skyl</w:t>
      </w:r>
      <w:r w:rsidRPr="00474CAA">
        <w:softHyphen/>
        <w:t>diga att lämna sådana uppgifter som kan vara av betydelse i ärendet.</w:t>
      </w:r>
    </w:p>
    <w:p w14:paraId="066048DA"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33D55AEA" w14:textId="77777777" w:rsidTr="00737709">
        <w:tc>
          <w:tcPr>
            <w:tcW w:w="2500" w:type="pct"/>
            <w:shd w:val="clear" w:color="auto" w:fill="auto"/>
            <w:tcMar>
              <w:left w:w="0" w:type="dxa"/>
            </w:tcMar>
          </w:tcPr>
          <w:p w14:paraId="36D78001" w14:textId="77777777" w:rsidR="00D4080F" w:rsidRPr="00B9752B" w:rsidRDefault="00D4080F" w:rsidP="00737709">
            <w:pPr>
              <w:pStyle w:val="Brdtextmedindrag"/>
              <w:ind w:firstLine="0"/>
              <w:rPr>
                <w:i/>
                <w:iCs/>
                <w:u w:val="single"/>
              </w:rPr>
            </w:pPr>
            <w:bookmarkStart w:id="384" w:name="_Hlk210648800"/>
          </w:p>
        </w:tc>
        <w:tc>
          <w:tcPr>
            <w:tcW w:w="2500" w:type="pct"/>
            <w:shd w:val="clear" w:color="auto" w:fill="auto"/>
            <w:tcMar>
              <w:right w:w="0" w:type="dxa"/>
            </w:tcMar>
          </w:tcPr>
          <w:p w14:paraId="045671AC" w14:textId="77777777" w:rsidR="00D4080F" w:rsidRPr="002713CE" w:rsidRDefault="00D4080F" w:rsidP="00737709">
            <w:pPr>
              <w:pStyle w:val="Brdtext"/>
              <w:rPr>
                <w:i/>
                <w:iCs/>
              </w:rPr>
            </w:pPr>
            <w:r w:rsidRPr="002713CE">
              <w:rPr>
                <w:i/>
                <w:iCs/>
              </w:rPr>
              <w:t>16 a §</w:t>
            </w:r>
          </w:p>
          <w:p w14:paraId="035375A8" w14:textId="77777777" w:rsidR="00D4080F" w:rsidRPr="007F7661" w:rsidRDefault="00D4080F" w:rsidP="00737709">
            <w:pPr>
              <w:pStyle w:val="Brdtextmedindrag"/>
              <w:ind w:firstLine="0"/>
              <w:rPr>
                <w:i/>
                <w:iCs/>
              </w:rPr>
            </w:pPr>
            <w:r w:rsidRPr="002713CE">
              <w:rPr>
                <w:i/>
                <w:iCs/>
                <w:spacing w:val="-2"/>
              </w:rPr>
              <w:t xml:space="preserve">Den som </w:t>
            </w:r>
            <w:r>
              <w:rPr>
                <w:i/>
                <w:iCs/>
                <w:spacing w:val="-2"/>
              </w:rPr>
              <w:t>en</w:t>
            </w:r>
            <w:r>
              <w:rPr>
                <w:i/>
                <w:spacing w:val="-2"/>
              </w:rPr>
              <w:t xml:space="preserve"> </w:t>
            </w:r>
            <w:r>
              <w:rPr>
                <w:i/>
                <w:iCs/>
                <w:spacing w:val="-2"/>
              </w:rPr>
              <w:t>fråga</w:t>
            </w:r>
            <w:r w:rsidRPr="002713CE">
              <w:rPr>
                <w:i/>
                <w:iCs/>
              </w:rPr>
              <w:t xml:space="preserve"> </w:t>
            </w:r>
            <w:r>
              <w:rPr>
                <w:i/>
                <w:iCs/>
              </w:rPr>
              <w:t xml:space="preserve">om att anordna godmanskap eller förvaltarskap </w:t>
            </w:r>
            <w:r w:rsidRPr="002713CE">
              <w:rPr>
                <w:i/>
                <w:iCs/>
              </w:rPr>
              <w:t>av</w:t>
            </w:r>
            <w:r>
              <w:rPr>
                <w:i/>
                <w:iCs/>
              </w:rPr>
              <w:softHyphen/>
            </w:r>
            <w:r w:rsidRPr="002713CE">
              <w:rPr>
                <w:i/>
                <w:iCs/>
              </w:rPr>
              <w:t>ser ska höras muntligen, om det kan ske utan skada för honom eller henne och det inte är uppenbart att han eller hon inte f</w:t>
            </w:r>
            <w:r w:rsidRPr="002713CE">
              <w:rPr>
                <w:i/>
                <w:iCs/>
                <w:spacing w:val="-2"/>
              </w:rPr>
              <w:t xml:space="preserve">örstår vad saken gäller. </w:t>
            </w:r>
            <w:r>
              <w:rPr>
                <w:i/>
                <w:iCs/>
              </w:rPr>
              <w:t>Den enskilde behöver dock inte höras</w:t>
            </w:r>
            <w:r w:rsidRPr="002713CE">
              <w:rPr>
                <w:i/>
                <w:iCs/>
              </w:rPr>
              <w:t xml:space="preserve"> muntligen om han eller </w:t>
            </w:r>
            <w:r w:rsidRPr="002713CE">
              <w:rPr>
                <w:i/>
                <w:iCs/>
              </w:rPr>
              <w:lastRenderedPageBreak/>
              <w:t>hon själv har gjort an</w:t>
            </w:r>
            <w:r w:rsidRPr="002713CE">
              <w:rPr>
                <w:i/>
                <w:iCs/>
              </w:rPr>
              <w:softHyphen/>
              <w:t xml:space="preserve">sökan eller medgett </w:t>
            </w:r>
            <w:r>
              <w:rPr>
                <w:i/>
                <w:iCs/>
              </w:rPr>
              <w:t>att godmanskap eller för</w:t>
            </w:r>
            <w:r>
              <w:rPr>
                <w:i/>
                <w:iCs/>
              </w:rPr>
              <w:softHyphen/>
              <w:t xml:space="preserve">valtarskap anordnas </w:t>
            </w:r>
            <w:r w:rsidRPr="002713CE">
              <w:rPr>
                <w:i/>
                <w:iCs/>
                <w:spacing w:val="-2"/>
              </w:rPr>
              <w:t>eller det an</w:t>
            </w:r>
            <w:r>
              <w:rPr>
                <w:i/>
                <w:iCs/>
                <w:spacing w:val="-2"/>
              </w:rPr>
              <w:softHyphen/>
            </w:r>
            <w:r w:rsidRPr="002713CE">
              <w:rPr>
                <w:i/>
                <w:iCs/>
                <w:spacing w:val="-2"/>
              </w:rPr>
              <w:t>nars finns särskilda</w:t>
            </w:r>
            <w:r w:rsidRPr="002713CE">
              <w:rPr>
                <w:i/>
                <w:iCs/>
              </w:rPr>
              <w:t xml:space="preserve"> skäl</w:t>
            </w:r>
            <w:r>
              <w:rPr>
                <w:i/>
                <w:iCs/>
              </w:rPr>
              <w:t>.</w:t>
            </w:r>
          </w:p>
        </w:tc>
      </w:tr>
      <w:bookmarkEnd w:id="384"/>
    </w:tbl>
    <w:p w14:paraId="1B0D9549" w14:textId="77777777" w:rsidR="00D4080F" w:rsidRPr="007A21D8" w:rsidRDefault="00D4080F" w:rsidP="0018577C">
      <w:pPr>
        <w:pStyle w:val="Brdtextmedindrag"/>
      </w:pPr>
    </w:p>
    <w:p w14:paraId="7324C691" w14:textId="08621E47" w:rsidR="00D4080F" w:rsidRDefault="00D4080F" w:rsidP="0018577C">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73EC0B5" w14:textId="77777777" w:rsidTr="00737709">
        <w:tc>
          <w:tcPr>
            <w:tcW w:w="2500" w:type="pct"/>
            <w:shd w:val="clear" w:color="auto" w:fill="auto"/>
            <w:tcMar>
              <w:left w:w="0" w:type="dxa"/>
            </w:tcMar>
          </w:tcPr>
          <w:p w14:paraId="64E29997" w14:textId="77777777" w:rsidR="00D4080F" w:rsidRDefault="00D4080F" w:rsidP="00737709">
            <w:pPr>
              <w:pStyle w:val="Brdtextmedindrag"/>
              <w:ind w:firstLine="0"/>
            </w:pPr>
            <w:r w:rsidRPr="00207720">
              <w:rPr>
                <w:spacing w:val="-4"/>
              </w:rPr>
              <w:t>Innan rätten anordnar för</w:t>
            </w:r>
            <w:r w:rsidRPr="00207720">
              <w:rPr>
                <w:spacing w:val="-4"/>
              </w:rPr>
              <w:softHyphen/>
              <w:t>val</w:t>
            </w:r>
            <w:r>
              <w:rPr>
                <w:spacing w:val="-4"/>
              </w:rPr>
              <w:softHyphen/>
            </w:r>
            <w:r w:rsidRPr="00207720">
              <w:rPr>
                <w:spacing w:val="-4"/>
              </w:rPr>
              <w:t>tar</w:t>
            </w:r>
            <w:r>
              <w:rPr>
                <w:spacing w:val="-4"/>
              </w:rPr>
              <w:softHyphen/>
            </w:r>
            <w:r w:rsidRPr="00207720">
              <w:rPr>
                <w:spacing w:val="-4"/>
              </w:rPr>
              <w:t xml:space="preserve">skap </w:t>
            </w:r>
            <w:r w:rsidRPr="00207720">
              <w:rPr>
                <w:i/>
                <w:iCs/>
                <w:spacing w:val="-4"/>
              </w:rPr>
              <w:t>skall</w:t>
            </w:r>
            <w:r w:rsidRPr="00207720">
              <w:rPr>
                <w:spacing w:val="-4"/>
              </w:rPr>
              <w:t xml:space="preserve"> den inhämta läkar</w:t>
            </w:r>
            <w:r w:rsidRPr="00207720">
              <w:rPr>
                <w:spacing w:val="-4"/>
              </w:rPr>
              <w:softHyphen/>
              <w:t>intyg eller annan likvärdig utred</w:t>
            </w:r>
            <w:r w:rsidRPr="00207720">
              <w:rPr>
                <w:spacing w:val="-4"/>
              </w:rPr>
              <w:softHyphen/>
              <w:t>ning om den enskildes hälsotill</w:t>
            </w:r>
            <w:r w:rsidRPr="00207720">
              <w:rPr>
                <w:spacing w:val="-4"/>
              </w:rPr>
              <w:softHyphen/>
              <w:t xml:space="preserve">stånd. </w:t>
            </w:r>
            <w:r w:rsidRPr="003320C7">
              <w:rPr>
                <w:i/>
                <w:spacing w:val="-4"/>
              </w:rPr>
              <w:t xml:space="preserve">Detta </w:t>
            </w:r>
            <w:r w:rsidRPr="00207720">
              <w:rPr>
                <w:spacing w:val="-4"/>
              </w:rPr>
              <w:t xml:space="preserve">gäller </w:t>
            </w:r>
            <w:r w:rsidRPr="003320C7">
              <w:rPr>
                <w:i/>
                <w:spacing w:val="-4"/>
              </w:rPr>
              <w:t xml:space="preserve">även </w:t>
            </w:r>
            <w:r w:rsidRPr="0031517A">
              <w:rPr>
                <w:spacing w:val="-4"/>
              </w:rPr>
              <w:t>i</w:t>
            </w:r>
            <w:r w:rsidRPr="003320C7">
              <w:rPr>
                <w:i/>
                <w:spacing w:val="-4"/>
              </w:rPr>
              <w:t xml:space="preserve"> ärenden</w:t>
            </w:r>
            <w:r w:rsidRPr="00207720">
              <w:rPr>
                <w:spacing w:val="-4"/>
              </w:rPr>
              <w:t xml:space="preserve"> om </w:t>
            </w:r>
            <w:r w:rsidRPr="003320C7">
              <w:rPr>
                <w:i/>
                <w:spacing w:val="-4"/>
              </w:rPr>
              <w:t>anordnande av</w:t>
            </w:r>
            <w:r w:rsidRPr="00207720">
              <w:rPr>
                <w:spacing w:val="-4"/>
              </w:rPr>
              <w:t xml:space="preserve"> godmanskap enligt 4 §, när den en</w:t>
            </w:r>
            <w:r>
              <w:rPr>
                <w:spacing w:val="-4"/>
              </w:rPr>
              <w:softHyphen/>
            </w:r>
            <w:r w:rsidRPr="00207720">
              <w:rPr>
                <w:spacing w:val="-4"/>
              </w:rPr>
              <w:t>skilde inte har lämnat sitt samtycke</w:t>
            </w:r>
            <w:r>
              <w:t>.</w:t>
            </w:r>
          </w:p>
        </w:tc>
        <w:tc>
          <w:tcPr>
            <w:tcW w:w="2500" w:type="pct"/>
            <w:shd w:val="clear" w:color="auto" w:fill="auto"/>
            <w:tcMar>
              <w:right w:w="0" w:type="dxa"/>
            </w:tcMar>
          </w:tcPr>
          <w:p w14:paraId="642B2BDE" w14:textId="77777777" w:rsidR="00D4080F" w:rsidRPr="003C68A7" w:rsidRDefault="00D4080F" w:rsidP="00737709">
            <w:pPr>
              <w:pStyle w:val="Brdtextmedindrag"/>
              <w:ind w:firstLine="0"/>
            </w:pPr>
            <w:r>
              <w:t xml:space="preserve">Innan rätten anordnar </w:t>
            </w:r>
            <w:r w:rsidRPr="00207720">
              <w:rPr>
                <w:spacing w:val="-4"/>
              </w:rPr>
              <w:t>förval</w:t>
            </w:r>
            <w:r w:rsidRPr="00207720">
              <w:rPr>
                <w:spacing w:val="-4"/>
              </w:rPr>
              <w:softHyphen/>
              <w:t xml:space="preserve">tarskap </w:t>
            </w:r>
            <w:r w:rsidRPr="00207720">
              <w:rPr>
                <w:i/>
                <w:iCs/>
                <w:spacing w:val="-4"/>
              </w:rPr>
              <w:t>ska</w:t>
            </w:r>
            <w:r w:rsidRPr="00207720">
              <w:rPr>
                <w:spacing w:val="-4"/>
              </w:rPr>
              <w:t xml:space="preserve"> den inhämta läkar</w:t>
            </w:r>
            <w:r>
              <w:rPr>
                <w:spacing w:val="-4"/>
              </w:rPr>
              <w:softHyphen/>
            </w:r>
            <w:r w:rsidRPr="00207720">
              <w:rPr>
                <w:spacing w:val="-4"/>
              </w:rPr>
              <w:t>intyg</w:t>
            </w:r>
            <w:r>
              <w:t xml:space="preserve"> eller an</w:t>
            </w:r>
            <w:r>
              <w:softHyphen/>
              <w:t>nan likvärdig utred</w:t>
            </w:r>
            <w:r>
              <w:softHyphen/>
              <w:t>ning om den enskildes hälsotill</w:t>
            </w:r>
            <w:r>
              <w:softHyphen/>
              <w:t xml:space="preserve">stånd. </w:t>
            </w:r>
            <w:r>
              <w:rPr>
                <w:i/>
                <w:iCs/>
              </w:rPr>
              <w:t>Detsamma</w:t>
            </w:r>
            <w:r>
              <w:t xml:space="preserve"> gäller</w:t>
            </w:r>
            <w:r w:rsidDel="00A37E8C">
              <w:rPr>
                <w:i/>
              </w:rPr>
              <w:t xml:space="preserve"> </w:t>
            </w:r>
            <w:r>
              <w:rPr>
                <w:i/>
                <w:iCs/>
              </w:rPr>
              <w:t>överförmyndaren eller rätten</w:t>
            </w:r>
            <w:r w:rsidDel="00A37E8C">
              <w:rPr>
                <w:i/>
              </w:rPr>
              <w:t xml:space="preserve"> </w:t>
            </w:r>
            <w:r w:rsidRPr="0031517A">
              <w:rPr>
                <w:spacing w:val="-4"/>
              </w:rPr>
              <w:t>i</w:t>
            </w:r>
            <w:r>
              <w:rPr>
                <w:i/>
                <w:iCs/>
                <w:spacing w:val="-4"/>
              </w:rPr>
              <w:t xml:space="preserve"> ett </w:t>
            </w:r>
            <w:r w:rsidRPr="003320C7">
              <w:rPr>
                <w:i/>
                <w:iCs/>
                <w:spacing w:val="-4"/>
              </w:rPr>
              <w:t>ärende</w:t>
            </w:r>
            <w:r>
              <w:t xml:space="preserve"> om </w:t>
            </w:r>
            <w:r w:rsidRPr="003320C7">
              <w:rPr>
                <w:i/>
              </w:rPr>
              <w:t>att anordna</w:t>
            </w:r>
            <w:r>
              <w:t xml:space="preserve"> god</w:t>
            </w:r>
            <w:r>
              <w:softHyphen/>
              <w:t>manskap enligt 4 §, när den en</w:t>
            </w:r>
            <w:r>
              <w:softHyphen/>
              <w:t>sk</w:t>
            </w:r>
            <w:r w:rsidRPr="00207720">
              <w:rPr>
                <w:spacing w:val="-4"/>
              </w:rPr>
              <w:t>ilde inte har lämnat sitt sam</w:t>
            </w:r>
            <w:r>
              <w:rPr>
                <w:spacing w:val="-4"/>
              </w:rPr>
              <w:softHyphen/>
            </w:r>
            <w:r w:rsidRPr="00207720">
              <w:rPr>
                <w:spacing w:val="-4"/>
              </w:rPr>
              <w:t>tycke</w:t>
            </w:r>
            <w:r>
              <w:t>.</w:t>
            </w:r>
          </w:p>
        </w:tc>
      </w:tr>
      <w:tr w:rsidR="0018577C" w14:paraId="76490FC2" w14:textId="77777777" w:rsidTr="00737709">
        <w:tc>
          <w:tcPr>
            <w:tcW w:w="2500" w:type="pct"/>
            <w:shd w:val="clear" w:color="auto" w:fill="auto"/>
            <w:tcMar>
              <w:left w:w="0" w:type="dxa"/>
            </w:tcMar>
          </w:tcPr>
          <w:p w14:paraId="6D73D085" w14:textId="77777777" w:rsidR="00D4080F" w:rsidRPr="0031517A" w:rsidRDefault="00D4080F" w:rsidP="00737709">
            <w:pPr>
              <w:pStyle w:val="Brdtextmedindrag"/>
              <w:rPr>
                <w:i/>
              </w:rPr>
            </w:pPr>
            <w:r w:rsidRPr="0031517A">
              <w:rPr>
                <w:i/>
              </w:rPr>
              <w:t>Regeringen eller den myndighet som regeringen bestämmer får meddela närmare föreskrifter om sådan utredning som avses i första stycket.</w:t>
            </w:r>
          </w:p>
        </w:tc>
        <w:tc>
          <w:tcPr>
            <w:tcW w:w="2500" w:type="pct"/>
            <w:shd w:val="clear" w:color="auto" w:fill="auto"/>
            <w:tcMar>
              <w:right w:w="0" w:type="dxa"/>
            </w:tcMar>
          </w:tcPr>
          <w:p w14:paraId="0F136652" w14:textId="77777777" w:rsidR="00D4080F" w:rsidRDefault="00D4080F" w:rsidP="00737709">
            <w:pPr>
              <w:pStyle w:val="Brdtextmedindrag"/>
              <w:ind w:firstLine="0"/>
            </w:pPr>
          </w:p>
        </w:tc>
      </w:tr>
    </w:tbl>
    <w:p w14:paraId="6BEE799D" w14:textId="77777777" w:rsidR="00D4080F" w:rsidRDefault="00D4080F" w:rsidP="0018577C">
      <w:pPr>
        <w:pStyle w:val="Brdtextmedindrag"/>
      </w:pPr>
    </w:p>
    <w:p w14:paraId="36BC6ADB" w14:textId="77777777" w:rsidR="00D4080F" w:rsidRDefault="00D4080F" w:rsidP="0018577C">
      <w:pPr>
        <w:pStyle w:val="Brdtext"/>
        <w:jc w:val="center"/>
      </w:pPr>
      <w:r>
        <w:t>17 a §</w:t>
      </w:r>
      <w:r>
        <w:rPr>
          <w:rStyle w:val="Fotnotsreferens"/>
        </w:rPr>
        <w:footnoteReference w:id="43"/>
      </w:r>
    </w:p>
    <w:tbl>
      <w:tblPr>
        <w:tblW w:w="5000" w:type="pct"/>
        <w:tblCellMar>
          <w:left w:w="125" w:type="dxa"/>
          <w:right w:w="125" w:type="dxa"/>
        </w:tblCellMar>
        <w:tblLook w:val="0600" w:firstRow="0" w:lastRow="0" w:firstColumn="0" w:lastColumn="0" w:noHBand="1" w:noVBand="1"/>
      </w:tblPr>
      <w:tblGrid>
        <w:gridCol w:w="2948"/>
        <w:gridCol w:w="2949"/>
      </w:tblGrid>
      <w:tr w:rsidR="0018577C" w14:paraId="05E129D7" w14:textId="77777777" w:rsidTr="00737709">
        <w:tc>
          <w:tcPr>
            <w:tcW w:w="2500" w:type="pct"/>
            <w:shd w:val="clear" w:color="auto" w:fill="auto"/>
            <w:tcMar>
              <w:left w:w="0" w:type="dxa"/>
            </w:tcMar>
          </w:tcPr>
          <w:p w14:paraId="755C1FE8" w14:textId="77777777" w:rsidR="00D4080F" w:rsidRPr="005626B5" w:rsidRDefault="00D4080F" w:rsidP="00737709">
            <w:pPr>
              <w:pStyle w:val="Brdtextmedindrag"/>
              <w:ind w:firstLine="0"/>
              <w:rPr>
                <w:i/>
                <w:iCs/>
              </w:rPr>
            </w:pPr>
            <w:r w:rsidRPr="005626B5">
              <w:rPr>
                <w:i/>
                <w:iCs/>
              </w:rPr>
              <w:t>Rätten får uppdra åt överför</w:t>
            </w:r>
            <w:r>
              <w:rPr>
                <w:i/>
                <w:iCs/>
              </w:rPr>
              <w:softHyphen/>
            </w:r>
            <w:r w:rsidRPr="005626B5">
              <w:rPr>
                <w:i/>
                <w:iCs/>
              </w:rPr>
              <w:t>myn</w:t>
            </w:r>
            <w:r>
              <w:rPr>
                <w:i/>
                <w:iCs/>
              </w:rPr>
              <w:softHyphen/>
            </w:r>
            <w:r w:rsidRPr="005626B5">
              <w:rPr>
                <w:i/>
                <w:iCs/>
              </w:rPr>
              <w:t>da</w:t>
            </w:r>
            <w:r>
              <w:rPr>
                <w:i/>
                <w:iCs/>
              </w:rPr>
              <w:softHyphen/>
            </w:r>
            <w:r w:rsidRPr="005626B5">
              <w:rPr>
                <w:i/>
                <w:iCs/>
              </w:rPr>
              <w:t xml:space="preserve">ren att </w:t>
            </w:r>
            <w:r w:rsidRPr="0031517A">
              <w:t>inhämta</w:t>
            </w:r>
            <w:r w:rsidRPr="005626B5">
              <w:rPr>
                <w:i/>
                <w:iCs/>
              </w:rPr>
              <w:t xml:space="preserve"> yttranden enligt 16</w:t>
            </w:r>
            <w:r>
              <w:rPr>
                <w:i/>
                <w:iCs/>
              </w:rPr>
              <w:t> </w:t>
            </w:r>
            <w:r w:rsidRPr="005626B5">
              <w:rPr>
                <w:i/>
                <w:iCs/>
              </w:rPr>
              <w:t xml:space="preserve">§ andra stycket och </w:t>
            </w:r>
            <w:r w:rsidRPr="0031517A">
              <w:t>utredning enligt 17 §</w:t>
            </w:r>
            <w:r w:rsidRPr="005626B5">
              <w:rPr>
                <w:i/>
                <w:iCs/>
              </w:rPr>
              <w:t>.</w:t>
            </w:r>
          </w:p>
          <w:p w14:paraId="6A410B01" w14:textId="77777777" w:rsidR="00D4080F" w:rsidRDefault="00D4080F" w:rsidP="00737709">
            <w:pPr>
              <w:pStyle w:val="Brdtextmedindrag"/>
            </w:pPr>
          </w:p>
        </w:tc>
        <w:tc>
          <w:tcPr>
            <w:tcW w:w="2500" w:type="pct"/>
            <w:shd w:val="clear" w:color="auto" w:fill="auto"/>
            <w:tcMar>
              <w:right w:w="0" w:type="dxa"/>
            </w:tcMar>
          </w:tcPr>
          <w:p w14:paraId="5C500BCA" w14:textId="77777777" w:rsidR="00D4080F" w:rsidRPr="005626B5" w:rsidRDefault="00D4080F" w:rsidP="00737709">
            <w:pPr>
              <w:pStyle w:val="Brdtextmedindrag"/>
              <w:ind w:firstLine="0"/>
              <w:rPr>
                <w:i/>
                <w:iCs/>
              </w:rPr>
            </w:pPr>
            <w:r w:rsidRPr="005626B5">
              <w:rPr>
                <w:i/>
                <w:iCs/>
              </w:rPr>
              <w:t xml:space="preserve">Om </w:t>
            </w:r>
            <w:r>
              <w:rPr>
                <w:i/>
                <w:iCs/>
              </w:rPr>
              <w:t>det hos överförmyndaren upp</w:t>
            </w:r>
            <w:r>
              <w:rPr>
                <w:i/>
                <w:iCs/>
              </w:rPr>
              <w:softHyphen/>
              <w:t xml:space="preserve">kommer </w:t>
            </w:r>
            <w:r w:rsidRPr="005626B5">
              <w:rPr>
                <w:i/>
                <w:iCs/>
              </w:rPr>
              <w:t xml:space="preserve">en fråga om att </w:t>
            </w:r>
            <w:r>
              <w:rPr>
                <w:i/>
                <w:iCs/>
              </w:rPr>
              <w:t xml:space="preserve">anordna </w:t>
            </w:r>
            <w:r w:rsidRPr="005626B5">
              <w:rPr>
                <w:i/>
                <w:iCs/>
              </w:rPr>
              <w:t>ett för</w:t>
            </w:r>
            <w:r>
              <w:rPr>
                <w:i/>
                <w:iCs/>
              </w:rPr>
              <w:softHyphen/>
            </w:r>
            <w:r w:rsidRPr="005626B5">
              <w:rPr>
                <w:i/>
                <w:iCs/>
              </w:rPr>
              <w:t>valtar</w:t>
            </w:r>
            <w:r>
              <w:rPr>
                <w:i/>
                <w:iCs/>
              </w:rPr>
              <w:softHyphen/>
            </w:r>
            <w:r w:rsidRPr="005626B5">
              <w:rPr>
                <w:i/>
                <w:iCs/>
              </w:rPr>
              <w:t>skap</w:t>
            </w:r>
            <w:r w:rsidRPr="005626B5">
              <w:rPr>
                <w:i/>
                <w:iCs/>
                <w:spacing w:val="-2"/>
              </w:rPr>
              <w:t xml:space="preserve">, </w:t>
            </w:r>
            <w:r w:rsidRPr="00A51919">
              <w:rPr>
                <w:i/>
                <w:iCs/>
                <w:spacing w:val="-2"/>
              </w:rPr>
              <w:t xml:space="preserve">får </w:t>
            </w:r>
            <w:r w:rsidRPr="00A51919">
              <w:rPr>
                <w:i/>
                <w:iCs/>
              </w:rPr>
              <w:t>över</w:t>
            </w:r>
            <w:r>
              <w:rPr>
                <w:i/>
                <w:iCs/>
              </w:rPr>
              <w:softHyphen/>
            </w:r>
            <w:r w:rsidRPr="00A51919">
              <w:rPr>
                <w:i/>
                <w:iCs/>
              </w:rPr>
              <w:t>förmyn</w:t>
            </w:r>
            <w:r w:rsidRPr="00A51919">
              <w:rPr>
                <w:i/>
                <w:iCs/>
              </w:rPr>
              <w:softHyphen/>
              <w:t>da</w:t>
            </w:r>
            <w:r w:rsidRPr="00A51919">
              <w:rPr>
                <w:i/>
                <w:iCs/>
              </w:rPr>
              <w:softHyphen/>
              <w:t>ren</w:t>
            </w:r>
            <w:r w:rsidRPr="0031517A">
              <w:t xml:space="preserve"> inhämta utred</w:t>
            </w:r>
            <w:r>
              <w:softHyphen/>
            </w:r>
            <w:r w:rsidRPr="0031517A">
              <w:t>ning en</w:t>
            </w:r>
            <w:r w:rsidRPr="0031517A">
              <w:softHyphen/>
              <w:t>ligt 17 §.</w:t>
            </w:r>
          </w:p>
        </w:tc>
      </w:tr>
      <w:tr w:rsidR="0018577C" w14:paraId="675EEA24" w14:textId="77777777" w:rsidTr="00737709">
        <w:tblPrEx>
          <w:tblCellMar>
            <w:left w:w="108" w:type="dxa"/>
            <w:right w:w="108" w:type="dxa"/>
          </w:tblCellMar>
        </w:tblPrEx>
        <w:tc>
          <w:tcPr>
            <w:tcW w:w="2500" w:type="pct"/>
            <w:shd w:val="clear" w:color="auto" w:fill="auto"/>
            <w:tcMar>
              <w:left w:w="0" w:type="dxa"/>
            </w:tcMar>
          </w:tcPr>
          <w:p w14:paraId="2A0ECE56" w14:textId="77777777" w:rsidR="00D4080F" w:rsidRPr="005626B5" w:rsidRDefault="00D4080F" w:rsidP="00737709">
            <w:pPr>
              <w:pStyle w:val="Brdtextmedindrag"/>
              <w:rPr>
                <w:i/>
                <w:iCs/>
              </w:rPr>
            </w:pPr>
            <w:r w:rsidRPr="005626B5">
              <w:rPr>
                <w:i/>
                <w:iCs/>
              </w:rPr>
              <w:t>På begäran av rätten ska över</w:t>
            </w:r>
            <w:r>
              <w:rPr>
                <w:i/>
                <w:iCs/>
              </w:rPr>
              <w:softHyphen/>
            </w:r>
            <w:r w:rsidRPr="005626B5">
              <w:rPr>
                <w:i/>
                <w:iCs/>
              </w:rPr>
              <w:t>förmyndaren lämna förslag på god man eller förvaltare, om det inte finns särskilda skäl mot det.</w:t>
            </w:r>
          </w:p>
        </w:tc>
        <w:tc>
          <w:tcPr>
            <w:tcW w:w="2500" w:type="pct"/>
            <w:shd w:val="clear" w:color="auto" w:fill="auto"/>
            <w:tcMar>
              <w:right w:w="0" w:type="dxa"/>
            </w:tcMar>
          </w:tcPr>
          <w:p w14:paraId="150E79AF" w14:textId="77777777" w:rsidR="00D4080F" w:rsidRPr="004B6AEA" w:rsidRDefault="00D4080F" w:rsidP="00737709">
            <w:pPr>
              <w:pStyle w:val="Brdtextmedindrag"/>
              <w:ind w:firstLine="0"/>
              <w:rPr>
                <w:i/>
                <w:iCs/>
              </w:rPr>
            </w:pPr>
          </w:p>
        </w:tc>
      </w:tr>
      <w:tr w:rsidR="0018577C" w14:paraId="4C8AA3C1" w14:textId="77777777" w:rsidTr="00737709">
        <w:tblPrEx>
          <w:tblCellMar>
            <w:left w:w="108" w:type="dxa"/>
            <w:right w:w="108" w:type="dxa"/>
          </w:tblCellMar>
        </w:tblPrEx>
        <w:tc>
          <w:tcPr>
            <w:tcW w:w="2500" w:type="pct"/>
            <w:shd w:val="clear" w:color="auto" w:fill="auto"/>
            <w:tcMar>
              <w:left w:w="0" w:type="dxa"/>
            </w:tcMar>
          </w:tcPr>
          <w:p w14:paraId="3F49506D" w14:textId="77777777" w:rsidR="00D4080F" w:rsidRPr="005626B5" w:rsidRDefault="00D4080F" w:rsidP="00737709">
            <w:pPr>
              <w:pStyle w:val="Brdtextmedindrag"/>
              <w:rPr>
                <w:i/>
                <w:iCs/>
              </w:rPr>
            </w:pPr>
            <w:r w:rsidRPr="0031517A">
              <w:t>Om</w:t>
            </w:r>
            <w:r w:rsidRPr="005626B5">
              <w:rPr>
                <w:i/>
                <w:iCs/>
              </w:rPr>
              <w:t xml:space="preserve"> en fråga om anordnande av godmanskap enligt 4 § eller för</w:t>
            </w:r>
            <w:r>
              <w:rPr>
                <w:i/>
                <w:iCs/>
              </w:rPr>
              <w:softHyphen/>
            </w:r>
            <w:r w:rsidRPr="005626B5">
              <w:rPr>
                <w:i/>
                <w:iCs/>
              </w:rPr>
              <w:t>valtarskap uppkommer hos över</w:t>
            </w:r>
            <w:r w:rsidRPr="005626B5">
              <w:rPr>
                <w:i/>
                <w:iCs/>
              </w:rPr>
              <w:softHyphen/>
              <w:t xml:space="preserve">förmyndaren, får </w:t>
            </w:r>
            <w:r w:rsidRPr="0031517A">
              <w:t>överför</w:t>
            </w:r>
            <w:r w:rsidRPr="0031517A">
              <w:softHyphen/>
              <w:t>myn</w:t>
            </w:r>
            <w:r w:rsidRPr="0031517A">
              <w:softHyphen/>
              <w:t>daren</w:t>
            </w:r>
            <w:r w:rsidRPr="005626B5">
              <w:rPr>
                <w:i/>
                <w:iCs/>
              </w:rPr>
              <w:t xml:space="preserve"> inhämta </w:t>
            </w:r>
            <w:r w:rsidRPr="0031517A">
              <w:t>yttranden enligt</w:t>
            </w:r>
            <w:r w:rsidRPr="005626B5">
              <w:rPr>
                <w:i/>
                <w:iCs/>
              </w:rPr>
              <w:t xml:space="preserve"> </w:t>
            </w:r>
            <w:r w:rsidRPr="0031517A">
              <w:t>16 §</w:t>
            </w:r>
            <w:r w:rsidRPr="005626B5">
              <w:rPr>
                <w:i/>
                <w:iCs/>
              </w:rPr>
              <w:t xml:space="preserve"> andra stycket </w:t>
            </w:r>
            <w:r w:rsidRPr="0031517A">
              <w:t>och</w:t>
            </w:r>
            <w:r w:rsidRPr="005626B5">
              <w:rPr>
                <w:i/>
                <w:iCs/>
              </w:rPr>
              <w:t xml:space="preserve"> utredning enligt </w:t>
            </w:r>
            <w:r w:rsidRPr="0031517A">
              <w:t>17 §</w:t>
            </w:r>
            <w:r w:rsidRPr="005626B5">
              <w:rPr>
                <w:i/>
                <w:iCs/>
              </w:rPr>
              <w:t>. Om överförmyndaren ansöker om ett sådant anord</w:t>
            </w:r>
            <w:r w:rsidRPr="005626B5">
              <w:rPr>
                <w:i/>
                <w:iCs/>
              </w:rPr>
              <w:softHyphen/>
              <w:t>nande, ska vad som inhämtats ges in till rätten tillsammans med ansökan. Överför</w:t>
            </w:r>
            <w:r>
              <w:rPr>
                <w:i/>
                <w:iCs/>
              </w:rPr>
              <w:softHyphen/>
            </w:r>
            <w:r w:rsidRPr="005626B5">
              <w:rPr>
                <w:i/>
                <w:iCs/>
              </w:rPr>
              <w:t>myndaren ska då också lämna förslag på god man eller förvaltare.</w:t>
            </w:r>
          </w:p>
        </w:tc>
        <w:tc>
          <w:tcPr>
            <w:tcW w:w="2500" w:type="pct"/>
            <w:shd w:val="clear" w:color="auto" w:fill="auto"/>
            <w:tcMar>
              <w:right w:w="0" w:type="dxa"/>
            </w:tcMar>
          </w:tcPr>
          <w:p w14:paraId="7A9F4E45" w14:textId="77777777" w:rsidR="00D4080F" w:rsidRDefault="00D4080F" w:rsidP="00737709">
            <w:pPr>
              <w:pStyle w:val="Brdtextmedindrag"/>
              <w:ind w:firstLine="0"/>
              <w:rPr>
                <w:i/>
                <w:iCs/>
              </w:rPr>
            </w:pPr>
            <w:r w:rsidRPr="0031517A">
              <w:t>Om</w:t>
            </w:r>
            <w:r w:rsidRPr="004B6AEA">
              <w:rPr>
                <w:i/>
                <w:iCs/>
              </w:rPr>
              <w:t xml:space="preserve"> överförmyndar</w:t>
            </w:r>
            <w:r w:rsidRPr="004B6AEA">
              <w:rPr>
                <w:i/>
                <w:iCs/>
              </w:rPr>
              <w:softHyphen/>
              <w:t xml:space="preserve">en ansöker </w:t>
            </w:r>
            <w:r>
              <w:rPr>
                <w:i/>
                <w:iCs/>
              </w:rPr>
              <w:t xml:space="preserve">hos rätten </w:t>
            </w:r>
            <w:r w:rsidRPr="004B6AEA">
              <w:rPr>
                <w:i/>
                <w:iCs/>
              </w:rPr>
              <w:t xml:space="preserve">om att ett förvaltarskap ska anordnas, ska </w:t>
            </w:r>
            <w:r w:rsidRPr="0031517A">
              <w:t>överförmyndaren</w:t>
            </w:r>
            <w:r w:rsidRPr="004B6AEA">
              <w:rPr>
                <w:i/>
                <w:iCs/>
              </w:rPr>
              <w:t xml:space="preserve"> till</w:t>
            </w:r>
            <w:r w:rsidRPr="004B6AEA">
              <w:rPr>
                <w:i/>
                <w:iCs/>
              </w:rPr>
              <w:softHyphen/>
            </w:r>
            <w:r>
              <w:rPr>
                <w:i/>
                <w:iCs/>
              </w:rPr>
              <w:softHyphen/>
            </w:r>
            <w:r>
              <w:rPr>
                <w:i/>
                <w:iCs/>
              </w:rPr>
              <w:softHyphen/>
            </w:r>
            <w:r w:rsidRPr="004B6AEA">
              <w:rPr>
                <w:i/>
                <w:iCs/>
              </w:rPr>
              <w:t xml:space="preserve">sammans med ansökan ge in de </w:t>
            </w:r>
            <w:r w:rsidRPr="0031517A">
              <w:t>yttranden</w:t>
            </w:r>
            <w:r w:rsidRPr="004B6AEA">
              <w:rPr>
                <w:i/>
                <w:iCs/>
              </w:rPr>
              <w:t xml:space="preserve"> och den utredning som hämtats in </w:t>
            </w:r>
            <w:r w:rsidRPr="0031517A">
              <w:t>en</w:t>
            </w:r>
            <w:r w:rsidRPr="0031517A">
              <w:softHyphen/>
              <w:t>ligt</w:t>
            </w:r>
            <w:r w:rsidRPr="004B6AEA">
              <w:rPr>
                <w:i/>
                <w:iCs/>
              </w:rPr>
              <w:t xml:space="preserve"> </w:t>
            </w:r>
            <w:r w:rsidRPr="0031517A">
              <w:t>16 och</w:t>
            </w:r>
            <w:r w:rsidRPr="004B6AEA">
              <w:rPr>
                <w:i/>
                <w:iCs/>
              </w:rPr>
              <w:t xml:space="preserve"> </w:t>
            </w:r>
            <w:r w:rsidRPr="0031517A">
              <w:t>17</w:t>
            </w:r>
            <w:r w:rsidRPr="004B6AEA">
              <w:rPr>
                <w:i/>
                <w:iCs/>
              </w:rPr>
              <w:t> </w:t>
            </w:r>
            <w:r w:rsidRPr="0031517A">
              <w:t>§</w:t>
            </w:r>
            <w:r w:rsidRPr="004B6AEA">
              <w:rPr>
                <w:i/>
                <w:iCs/>
              </w:rPr>
              <w:t>§.</w:t>
            </w:r>
            <w:r w:rsidRPr="004B6AEA" w:rsidDel="00DA1353">
              <w:rPr>
                <w:i/>
                <w:spacing w:val="-5"/>
              </w:rPr>
              <w:t xml:space="preserve"> </w:t>
            </w:r>
            <w:r>
              <w:rPr>
                <w:i/>
                <w:iCs/>
                <w:spacing w:val="-5"/>
              </w:rPr>
              <w:t xml:space="preserve"> Överförmyndaren ska också </w:t>
            </w:r>
            <w:r w:rsidRPr="005626B5">
              <w:rPr>
                <w:i/>
                <w:iCs/>
                <w:spacing w:val="-5"/>
              </w:rPr>
              <w:t>lämna förslag på förvaltare</w:t>
            </w:r>
            <w:r>
              <w:rPr>
                <w:i/>
                <w:iCs/>
                <w:spacing w:val="-5"/>
              </w:rPr>
              <w:t xml:space="preserve">. </w:t>
            </w:r>
          </w:p>
        </w:tc>
      </w:tr>
      <w:tr w:rsidR="0018577C" w14:paraId="1543BC59" w14:textId="77777777" w:rsidTr="00737709">
        <w:tblPrEx>
          <w:tblCellMar>
            <w:left w:w="108" w:type="dxa"/>
            <w:right w:w="108" w:type="dxa"/>
          </w:tblCellMar>
        </w:tblPrEx>
        <w:tc>
          <w:tcPr>
            <w:tcW w:w="2500" w:type="pct"/>
            <w:shd w:val="clear" w:color="auto" w:fill="auto"/>
            <w:tcMar>
              <w:left w:w="0" w:type="dxa"/>
            </w:tcMar>
          </w:tcPr>
          <w:p w14:paraId="7DB8F229" w14:textId="77777777" w:rsidR="00D4080F" w:rsidRPr="005626B5" w:rsidRDefault="00D4080F" w:rsidP="00737709">
            <w:pPr>
              <w:pStyle w:val="Brdtextmedindrag"/>
              <w:ind w:firstLine="0"/>
              <w:rPr>
                <w:i/>
                <w:iCs/>
              </w:rPr>
            </w:pPr>
          </w:p>
        </w:tc>
        <w:tc>
          <w:tcPr>
            <w:tcW w:w="2500" w:type="pct"/>
            <w:shd w:val="clear" w:color="auto" w:fill="auto"/>
            <w:tcMar>
              <w:right w:w="0" w:type="dxa"/>
            </w:tcMar>
          </w:tcPr>
          <w:p w14:paraId="3B2F00F0" w14:textId="77777777" w:rsidR="00D4080F" w:rsidRPr="004B6AEA" w:rsidRDefault="00D4080F" w:rsidP="00737709">
            <w:pPr>
              <w:pStyle w:val="Brdtextmedindrag"/>
              <w:ind w:firstLine="0"/>
              <w:rPr>
                <w:i/>
                <w:iCs/>
              </w:rPr>
            </w:pPr>
          </w:p>
        </w:tc>
      </w:tr>
      <w:tr w:rsidR="0018577C" w14:paraId="6CC39491" w14:textId="77777777" w:rsidTr="00737709">
        <w:tblPrEx>
          <w:tblCellMar>
            <w:left w:w="108" w:type="dxa"/>
            <w:right w:w="108" w:type="dxa"/>
          </w:tblCellMar>
        </w:tblPrEx>
        <w:tc>
          <w:tcPr>
            <w:tcW w:w="2500" w:type="pct"/>
            <w:shd w:val="clear" w:color="auto" w:fill="auto"/>
            <w:tcMar>
              <w:left w:w="0" w:type="dxa"/>
            </w:tcMar>
          </w:tcPr>
          <w:p w14:paraId="629D6EE8" w14:textId="77777777" w:rsidR="00D4080F" w:rsidRDefault="00D4080F" w:rsidP="00737709">
            <w:pPr>
              <w:pStyle w:val="Brdtextmedindrag"/>
              <w:ind w:firstLine="0"/>
            </w:pPr>
          </w:p>
        </w:tc>
        <w:tc>
          <w:tcPr>
            <w:tcW w:w="2500" w:type="pct"/>
            <w:shd w:val="clear" w:color="auto" w:fill="auto"/>
            <w:tcMar>
              <w:right w:w="0" w:type="dxa"/>
            </w:tcMar>
          </w:tcPr>
          <w:p w14:paraId="4CB4AC8C" w14:textId="77777777" w:rsidR="00D4080F" w:rsidRDefault="00D4080F" w:rsidP="00737709">
            <w:pPr>
              <w:pStyle w:val="Brdtextmedindrag"/>
              <w:ind w:firstLine="0"/>
              <w:rPr>
                <w:i/>
                <w:iCs/>
              </w:rPr>
            </w:pPr>
            <w:r>
              <w:rPr>
                <w:i/>
                <w:iCs/>
              </w:rPr>
              <w:t xml:space="preserve">17 b § </w:t>
            </w:r>
          </w:p>
          <w:p w14:paraId="4A4C50C6" w14:textId="77777777" w:rsidR="00D4080F" w:rsidRPr="00A073A8" w:rsidRDefault="00D4080F" w:rsidP="00737709">
            <w:pPr>
              <w:pStyle w:val="Brdtextmedindrag"/>
              <w:ind w:firstLine="0"/>
              <w:rPr>
                <w:i/>
                <w:iCs/>
              </w:rPr>
            </w:pPr>
            <w:r>
              <w:rPr>
                <w:i/>
                <w:iCs/>
                <w:spacing w:val="-5"/>
              </w:rPr>
              <w:t>Om över</w:t>
            </w:r>
            <w:r>
              <w:rPr>
                <w:i/>
                <w:iCs/>
                <w:spacing w:val="-5"/>
              </w:rPr>
              <w:softHyphen/>
              <w:t>för</w:t>
            </w:r>
            <w:r>
              <w:rPr>
                <w:i/>
                <w:iCs/>
                <w:spacing w:val="-5"/>
              </w:rPr>
              <w:softHyphen/>
              <w:t>myndaren enligt 4 a §</w:t>
            </w:r>
            <w:r w:rsidRPr="005626B5">
              <w:rPr>
                <w:i/>
                <w:iCs/>
                <w:spacing w:val="-5"/>
              </w:rPr>
              <w:t xml:space="preserve"> över</w:t>
            </w:r>
            <w:r>
              <w:rPr>
                <w:i/>
                <w:iCs/>
                <w:spacing w:val="-5"/>
              </w:rPr>
              <w:softHyphen/>
            </w:r>
            <w:r w:rsidRPr="005626B5">
              <w:rPr>
                <w:i/>
                <w:iCs/>
                <w:spacing w:val="-5"/>
              </w:rPr>
              <w:t>lämna</w:t>
            </w:r>
            <w:r>
              <w:rPr>
                <w:i/>
                <w:iCs/>
                <w:spacing w:val="-5"/>
              </w:rPr>
              <w:t>r ett ärende om god</w:t>
            </w:r>
            <w:r>
              <w:rPr>
                <w:i/>
                <w:iCs/>
                <w:spacing w:val="-5"/>
              </w:rPr>
              <w:softHyphen/>
              <w:t>manskap till rätten, ska överförmyn</w:t>
            </w:r>
            <w:r>
              <w:rPr>
                <w:i/>
                <w:iCs/>
                <w:spacing w:val="-5"/>
              </w:rPr>
              <w:softHyphen/>
              <w:t xml:space="preserve">daren ge in de yttranden och den </w:t>
            </w:r>
            <w:r>
              <w:rPr>
                <w:i/>
                <w:iCs/>
                <w:spacing w:val="-5"/>
              </w:rPr>
              <w:lastRenderedPageBreak/>
              <w:t>utredning som hämtats in enligt 16 och 17 §§. Överförmyndaren ska också lämna för</w:t>
            </w:r>
            <w:r>
              <w:rPr>
                <w:i/>
                <w:iCs/>
                <w:spacing w:val="-5"/>
              </w:rPr>
              <w:softHyphen/>
              <w:t>slag på god man, om</w:t>
            </w:r>
            <w:r w:rsidRPr="005626B5">
              <w:rPr>
                <w:i/>
                <w:iCs/>
                <w:spacing w:val="-5"/>
              </w:rPr>
              <w:t xml:space="preserve"> inte överför</w:t>
            </w:r>
            <w:r>
              <w:rPr>
                <w:i/>
                <w:iCs/>
                <w:spacing w:val="-5"/>
              </w:rPr>
              <w:softHyphen/>
            </w:r>
            <w:r w:rsidRPr="005626B5">
              <w:rPr>
                <w:i/>
                <w:iCs/>
                <w:spacing w:val="-5"/>
              </w:rPr>
              <w:t xml:space="preserve">myndaren själv </w:t>
            </w:r>
            <w:r>
              <w:rPr>
                <w:i/>
                <w:iCs/>
                <w:spacing w:val="-5"/>
              </w:rPr>
              <w:t>bedömer</w:t>
            </w:r>
            <w:r w:rsidRPr="005626B5">
              <w:rPr>
                <w:i/>
                <w:iCs/>
                <w:spacing w:val="-5"/>
              </w:rPr>
              <w:t xml:space="preserve"> att ett godmanskap </w:t>
            </w:r>
            <w:r>
              <w:rPr>
                <w:i/>
                <w:iCs/>
                <w:spacing w:val="-5"/>
              </w:rPr>
              <w:t>inte bör</w:t>
            </w:r>
            <w:r w:rsidRPr="005626B5">
              <w:rPr>
                <w:i/>
                <w:iCs/>
                <w:spacing w:val="-5"/>
              </w:rPr>
              <w:t xml:space="preserve"> anordnas</w:t>
            </w:r>
            <w:r>
              <w:rPr>
                <w:i/>
                <w:iCs/>
                <w:spacing w:val="-5"/>
              </w:rPr>
              <w:t xml:space="preserve">. </w:t>
            </w:r>
          </w:p>
        </w:tc>
      </w:tr>
      <w:tr w:rsidR="0018577C" w14:paraId="5BEB64C0" w14:textId="77777777" w:rsidTr="00737709">
        <w:tblPrEx>
          <w:tblCellMar>
            <w:left w:w="108" w:type="dxa"/>
            <w:right w:w="108" w:type="dxa"/>
          </w:tblCellMar>
        </w:tblPrEx>
        <w:tc>
          <w:tcPr>
            <w:tcW w:w="2500" w:type="pct"/>
            <w:shd w:val="clear" w:color="auto" w:fill="auto"/>
            <w:tcMar>
              <w:left w:w="0" w:type="dxa"/>
            </w:tcMar>
          </w:tcPr>
          <w:p w14:paraId="26277A4F" w14:textId="77777777" w:rsidR="00D4080F" w:rsidRPr="004C4FB1" w:rsidRDefault="00D4080F" w:rsidP="00737709">
            <w:pPr>
              <w:pStyle w:val="Brdtextmedindrag"/>
              <w:ind w:firstLine="0"/>
            </w:pPr>
          </w:p>
        </w:tc>
        <w:tc>
          <w:tcPr>
            <w:tcW w:w="2500" w:type="pct"/>
            <w:shd w:val="clear" w:color="auto" w:fill="auto"/>
            <w:tcMar>
              <w:right w:w="0" w:type="dxa"/>
            </w:tcMar>
          </w:tcPr>
          <w:p w14:paraId="538BF773" w14:textId="77777777" w:rsidR="00D4080F" w:rsidRDefault="00D4080F" w:rsidP="00737709">
            <w:pPr>
              <w:pStyle w:val="Brdtextmedindrag"/>
              <w:ind w:firstLine="0"/>
              <w:rPr>
                <w:i/>
                <w:iCs/>
              </w:rPr>
            </w:pPr>
          </w:p>
          <w:p w14:paraId="3BA0CCF2" w14:textId="77777777" w:rsidR="00D4080F" w:rsidRDefault="00D4080F" w:rsidP="00737709">
            <w:pPr>
              <w:pStyle w:val="Brdtextmedindrag"/>
              <w:ind w:firstLine="0"/>
              <w:rPr>
                <w:i/>
                <w:iCs/>
              </w:rPr>
            </w:pPr>
            <w:r>
              <w:rPr>
                <w:i/>
                <w:iCs/>
              </w:rPr>
              <w:t xml:space="preserve">17 c § </w:t>
            </w:r>
          </w:p>
          <w:p w14:paraId="22E33569" w14:textId="77777777" w:rsidR="00D4080F" w:rsidRDefault="00D4080F" w:rsidP="00737709">
            <w:pPr>
              <w:pStyle w:val="Brdtextmedindrag"/>
              <w:ind w:firstLine="0"/>
              <w:rPr>
                <w:i/>
                <w:iCs/>
              </w:rPr>
            </w:pPr>
            <w:r w:rsidRPr="00A073A8">
              <w:rPr>
                <w:i/>
                <w:iCs/>
              </w:rPr>
              <w:t xml:space="preserve">I </w:t>
            </w:r>
            <w:r>
              <w:rPr>
                <w:i/>
                <w:iCs/>
              </w:rPr>
              <w:t>ett</w:t>
            </w:r>
            <w:r w:rsidRPr="00A073A8">
              <w:rPr>
                <w:i/>
                <w:iCs/>
              </w:rPr>
              <w:t xml:space="preserve"> ärende om </w:t>
            </w:r>
            <w:r>
              <w:rPr>
                <w:i/>
                <w:iCs/>
              </w:rPr>
              <w:t xml:space="preserve">att anordna ett </w:t>
            </w:r>
            <w:r w:rsidRPr="00A073A8">
              <w:rPr>
                <w:i/>
                <w:iCs/>
              </w:rPr>
              <w:t>förvaltarskap</w:t>
            </w:r>
            <w:r>
              <w:rPr>
                <w:i/>
                <w:iCs/>
              </w:rPr>
              <w:t>,</w:t>
            </w:r>
            <w:r w:rsidRPr="00A073A8">
              <w:rPr>
                <w:i/>
                <w:iCs/>
              </w:rPr>
              <w:t xml:space="preserve"> får rätten uppdra åt överför</w:t>
            </w:r>
            <w:r>
              <w:rPr>
                <w:i/>
                <w:iCs/>
              </w:rPr>
              <w:softHyphen/>
            </w:r>
            <w:r w:rsidRPr="00A073A8">
              <w:rPr>
                <w:i/>
                <w:iCs/>
              </w:rPr>
              <w:t>myndaren att inhämta ytt</w:t>
            </w:r>
            <w:r>
              <w:rPr>
                <w:i/>
                <w:iCs/>
              </w:rPr>
              <w:softHyphen/>
            </w:r>
            <w:r w:rsidRPr="00A073A8">
              <w:rPr>
                <w:i/>
                <w:iCs/>
              </w:rPr>
              <w:t>ran</w:t>
            </w:r>
            <w:r>
              <w:rPr>
                <w:i/>
                <w:iCs/>
              </w:rPr>
              <w:softHyphen/>
            </w:r>
            <w:r w:rsidRPr="00A073A8">
              <w:rPr>
                <w:i/>
                <w:iCs/>
              </w:rPr>
              <w:t>den enligt 16</w:t>
            </w:r>
            <w:r>
              <w:rPr>
                <w:i/>
                <w:iCs/>
              </w:rPr>
              <w:t> </w:t>
            </w:r>
            <w:r w:rsidRPr="00A073A8">
              <w:rPr>
                <w:i/>
                <w:iCs/>
              </w:rPr>
              <w:t>§ andra stycket och utred</w:t>
            </w:r>
            <w:r>
              <w:rPr>
                <w:i/>
                <w:iCs/>
              </w:rPr>
              <w:softHyphen/>
            </w:r>
            <w:r w:rsidRPr="00A073A8">
              <w:rPr>
                <w:i/>
                <w:iCs/>
              </w:rPr>
              <w:t>ning enligt 17</w:t>
            </w:r>
            <w:r>
              <w:rPr>
                <w:i/>
                <w:iCs/>
              </w:rPr>
              <w:t> </w:t>
            </w:r>
            <w:r w:rsidRPr="00A073A8">
              <w:rPr>
                <w:i/>
                <w:iCs/>
              </w:rPr>
              <w:t>§.</w:t>
            </w:r>
            <w:r>
              <w:rPr>
                <w:i/>
                <w:iCs/>
              </w:rPr>
              <w:t xml:space="preserve"> Det</w:t>
            </w:r>
            <w:r>
              <w:rPr>
                <w:i/>
                <w:iCs/>
              </w:rPr>
              <w:softHyphen/>
              <w:t xml:space="preserve">samma gäller i ett ärende om att anordna </w:t>
            </w:r>
            <w:r w:rsidRPr="00A073A8">
              <w:rPr>
                <w:i/>
                <w:iCs/>
              </w:rPr>
              <w:t>godmanskap enligt 4</w:t>
            </w:r>
            <w:r>
              <w:rPr>
                <w:i/>
                <w:iCs/>
              </w:rPr>
              <w:t> </w:t>
            </w:r>
            <w:r w:rsidRPr="00A073A8">
              <w:rPr>
                <w:i/>
                <w:iCs/>
              </w:rPr>
              <w:t>§</w:t>
            </w:r>
            <w:r>
              <w:rPr>
                <w:i/>
                <w:iCs/>
              </w:rPr>
              <w:t xml:space="preserve"> som handläggs av rätten.</w:t>
            </w:r>
          </w:p>
          <w:p w14:paraId="0184BA4A" w14:textId="77777777" w:rsidR="00D4080F" w:rsidRPr="00BF141C" w:rsidRDefault="00D4080F" w:rsidP="00737709">
            <w:pPr>
              <w:pStyle w:val="Brdtextmedindrag"/>
              <w:rPr>
                <w:i/>
              </w:rPr>
            </w:pPr>
            <w:r w:rsidRPr="00A073A8">
              <w:rPr>
                <w:i/>
                <w:iCs/>
              </w:rPr>
              <w:t>På begäran av rätten ska över</w:t>
            </w:r>
            <w:r w:rsidRPr="00A073A8">
              <w:rPr>
                <w:i/>
                <w:iCs/>
              </w:rPr>
              <w:softHyphen/>
              <w:t>förmyndaren lämna för</w:t>
            </w:r>
            <w:r w:rsidRPr="00A073A8">
              <w:rPr>
                <w:i/>
                <w:iCs/>
              </w:rPr>
              <w:softHyphen/>
              <w:t>slag på god man eller förvaltare, om det inte finns särskilda skäl mot det.</w:t>
            </w:r>
          </w:p>
        </w:tc>
      </w:tr>
      <w:tr w:rsidR="0018577C" w14:paraId="64DCCC78" w14:textId="77777777" w:rsidTr="00737709">
        <w:tblPrEx>
          <w:tblCellMar>
            <w:left w:w="108" w:type="dxa"/>
            <w:right w:w="108" w:type="dxa"/>
          </w:tblCellMar>
        </w:tblPrEx>
        <w:tc>
          <w:tcPr>
            <w:tcW w:w="2500" w:type="pct"/>
            <w:shd w:val="clear" w:color="auto" w:fill="auto"/>
            <w:tcMar>
              <w:left w:w="0" w:type="dxa"/>
            </w:tcMar>
          </w:tcPr>
          <w:p w14:paraId="7084F89C" w14:textId="77777777" w:rsidR="00D4080F" w:rsidRDefault="00D4080F" w:rsidP="00737709">
            <w:pPr>
              <w:pStyle w:val="Brdtextmedindrag"/>
            </w:pPr>
            <w:bookmarkStart w:id="385" w:name="_Hlk213245347"/>
          </w:p>
        </w:tc>
        <w:tc>
          <w:tcPr>
            <w:tcW w:w="2500" w:type="pct"/>
            <w:shd w:val="clear" w:color="auto" w:fill="auto"/>
            <w:tcMar>
              <w:right w:w="0" w:type="dxa"/>
            </w:tcMar>
          </w:tcPr>
          <w:p w14:paraId="38425C54" w14:textId="77777777" w:rsidR="00D4080F" w:rsidRPr="00835107" w:rsidRDefault="00D4080F" w:rsidP="00737709">
            <w:pPr>
              <w:pStyle w:val="Rubrik5utannumrering"/>
              <w:rPr>
                <w:i w:val="0"/>
                <w:u w:val="single"/>
              </w:rPr>
            </w:pPr>
            <w:r w:rsidRPr="00835107">
              <w:rPr>
                <w:u w:val="single"/>
              </w:rPr>
              <w:t>Interimistiskt beslut</w:t>
            </w:r>
          </w:p>
        </w:tc>
      </w:tr>
    </w:tbl>
    <w:p w14:paraId="059CFC27" w14:textId="77777777" w:rsidR="00D4080F" w:rsidRPr="003D0B2A" w:rsidRDefault="00D4080F" w:rsidP="0018577C">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18FA77C4" w14:textId="77777777" w:rsidTr="00737709">
        <w:tc>
          <w:tcPr>
            <w:tcW w:w="2500" w:type="pct"/>
            <w:shd w:val="clear" w:color="auto" w:fill="auto"/>
            <w:tcMar>
              <w:left w:w="0" w:type="dxa"/>
            </w:tcMar>
          </w:tcPr>
          <w:p w14:paraId="72820E80" w14:textId="77777777" w:rsidR="00D4080F" w:rsidRDefault="00D4080F" w:rsidP="00737709">
            <w:pPr>
              <w:pStyle w:val="Brdtextmedindrag"/>
              <w:ind w:firstLine="0"/>
            </w:pPr>
            <w:r w:rsidRPr="0031517A">
              <w:rPr>
                <w:i/>
              </w:rPr>
              <w:t>Kan</w:t>
            </w:r>
            <w:r w:rsidRPr="003D0B2A">
              <w:t xml:space="preserve"> ett slutligt beslut inte </w:t>
            </w:r>
            <w:r w:rsidRPr="003320C7">
              <w:rPr>
                <w:i/>
              </w:rPr>
              <w:t>ges</w:t>
            </w:r>
            <w:r w:rsidRPr="003D0B2A">
              <w:t xml:space="preserve"> ome</w:t>
            </w:r>
            <w:r>
              <w:softHyphen/>
            </w:r>
            <w:r w:rsidRPr="003D0B2A">
              <w:t>del</w:t>
            </w:r>
            <w:r>
              <w:softHyphen/>
            </w:r>
            <w:r w:rsidRPr="003D0B2A">
              <w:t xml:space="preserve">bart i ett ärende om </w:t>
            </w:r>
            <w:r w:rsidRPr="003320C7">
              <w:rPr>
                <w:i/>
              </w:rPr>
              <w:t>an</w:t>
            </w:r>
            <w:r w:rsidRPr="003320C7">
              <w:rPr>
                <w:i/>
              </w:rPr>
              <w:softHyphen/>
              <w:t>ordnande av</w:t>
            </w:r>
            <w:r w:rsidRPr="003D0B2A">
              <w:t xml:space="preserve"> godmanskap enligt 4</w:t>
            </w:r>
            <w:r>
              <w:t> §</w:t>
            </w:r>
            <w:r w:rsidRPr="003D0B2A">
              <w:t xml:space="preserve"> eller förvaltarskap, får rätten besluta att anordna godmanskap eller förval</w:t>
            </w:r>
            <w:r>
              <w:softHyphen/>
            </w:r>
            <w:r w:rsidRPr="003D0B2A">
              <w:t>tar</w:t>
            </w:r>
            <w:r>
              <w:softHyphen/>
            </w:r>
            <w:r w:rsidRPr="003D0B2A">
              <w:t>skap för tiden till dess ärendet slutligt avgörs, om den enskildes angelägenheter kräver omedelbar vård eller ett dröjsmål uppenbar</w:t>
            </w:r>
            <w:r>
              <w:softHyphen/>
            </w:r>
            <w:r w:rsidRPr="003D0B2A">
              <w:t>ligen skulle med</w:t>
            </w:r>
            <w:r>
              <w:softHyphen/>
            </w:r>
            <w:r>
              <w:softHyphen/>
            </w:r>
            <w:r w:rsidRPr="003D0B2A">
              <w:t xml:space="preserve">föra fara för den enskildes person eller egendom. Ett </w:t>
            </w:r>
            <w:r w:rsidRPr="0031517A">
              <w:rPr>
                <w:i/>
              </w:rPr>
              <w:t>sådant</w:t>
            </w:r>
            <w:r w:rsidRPr="003D0B2A">
              <w:t xml:space="preserve"> beslut </w:t>
            </w:r>
            <w:r w:rsidRPr="00C43C4A">
              <w:rPr>
                <w:i/>
                <w:iCs/>
              </w:rPr>
              <w:t>kan</w:t>
            </w:r>
            <w:r w:rsidRPr="003D0B2A">
              <w:t xml:space="preserve"> meddelas även för den som är underårig att gälla från och med den dag då han eller hon fyller </w:t>
            </w:r>
            <w:r w:rsidRPr="00FD5B41">
              <w:rPr>
                <w:i/>
                <w:iCs/>
              </w:rPr>
              <w:t>arton</w:t>
            </w:r>
            <w:r>
              <w:t> år.</w:t>
            </w:r>
          </w:p>
        </w:tc>
        <w:tc>
          <w:tcPr>
            <w:tcW w:w="2500" w:type="pct"/>
            <w:shd w:val="clear" w:color="auto" w:fill="auto"/>
            <w:tcMar>
              <w:right w:w="0" w:type="dxa"/>
            </w:tcMar>
          </w:tcPr>
          <w:p w14:paraId="02733665" w14:textId="5D9D8876" w:rsidR="00D4080F" w:rsidRDefault="00D4080F" w:rsidP="00737709">
            <w:pPr>
              <w:pStyle w:val="Brdtextmedindrag"/>
              <w:ind w:firstLine="0"/>
            </w:pPr>
            <w:r w:rsidRPr="0031517A">
              <w:rPr>
                <w:i/>
              </w:rPr>
              <w:t>Om</w:t>
            </w:r>
            <w:r w:rsidRPr="003D0B2A">
              <w:t xml:space="preserve"> ett slutligt beslut inte </w:t>
            </w:r>
            <w:r w:rsidRPr="0031517A">
              <w:rPr>
                <w:i/>
              </w:rPr>
              <w:t>kan</w:t>
            </w:r>
            <w:r>
              <w:t xml:space="preserve"> </w:t>
            </w:r>
            <w:r w:rsidRPr="003320C7">
              <w:rPr>
                <w:i/>
              </w:rPr>
              <w:t>med</w:t>
            </w:r>
            <w:r>
              <w:rPr>
                <w:i/>
              </w:rPr>
              <w:softHyphen/>
            </w:r>
            <w:r w:rsidRPr="003320C7">
              <w:rPr>
                <w:i/>
              </w:rPr>
              <w:t>delas</w:t>
            </w:r>
            <w:r w:rsidRPr="003D0B2A">
              <w:t xml:space="preserve"> omedelbart i ett ärende om </w:t>
            </w:r>
            <w:r w:rsidRPr="003320C7">
              <w:rPr>
                <w:i/>
              </w:rPr>
              <w:t>att</w:t>
            </w:r>
            <w:r w:rsidRPr="003D0B2A">
              <w:t xml:space="preserve"> </w:t>
            </w:r>
            <w:r w:rsidRPr="00C43C4A">
              <w:rPr>
                <w:i/>
                <w:iCs/>
              </w:rPr>
              <w:t>anordna ett</w:t>
            </w:r>
            <w:r>
              <w:t xml:space="preserve"> </w:t>
            </w:r>
            <w:r w:rsidRPr="003D0B2A">
              <w:t>god</w:t>
            </w:r>
            <w:r>
              <w:softHyphen/>
            </w:r>
            <w:r w:rsidRPr="003D0B2A">
              <w:t>man</w:t>
            </w:r>
            <w:r>
              <w:softHyphen/>
            </w:r>
            <w:r w:rsidRPr="003D0B2A">
              <w:t>skap enligt 4</w:t>
            </w:r>
            <w:r>
              <w:t> §</w:t>
            </w:r>
            <w:r w:rsidRPr="003D0B2A">
              <w:t xml:space="preserve"> eller </w:t>
            </w:r>
            <w:r w:rsidRPr="00C43C4A">
              <w:rPr>
                <w:i/>
                <w:iCs/>
              </w:rPr>
              <w:t>ett</w:t>
            </w:r>
            <w:r>
              <w:t xml:space="preserve"> </w:t>
            </w:r>
            <w:r w:rsidRPr="003D0B2A">
              <w:t>för</w:t>
            </w:r>
            <w:r>
              <w:softHyphen/>
            </w:r>
            <w:r w:rsidRPr="003D0B2A">
              <w:t>valtar</w:t>
            </w:r>
            <w:r>
              <w:softHyphen/>
            </w:r>
            <w:r>
              <w:softHyphen/>
            </w:r>
            <w:r w:rsidRPr="003D0B2A">
              <w:t>skap</w:t>
            </w:r>
            <w:r w:rsidRPr="00947F6B">
              <w:t>,</w:t>
            </w:r>
            <w:r w:rsidRPr="003D0B2A">
              <w:t xml:space="preserve"> får rätten besluta att anordna </w:t>
            </w:r>
            <w:r w:rsidRPr="008A7D48">
              <w:rPr>
                <w:i/>
                <w:iCs/>
              </w:rPr>
              <w:t>ett</w:t>
            </w:r>
            <w:r>
              <w:t xml:space="preserve"> </w:t>
            </w:r>
            <w:r w:rsidRPr="003D0B2A">
              <w:t>god</w:t>
            </w:r>
            <w:r>
              <w:softHyphen/>
            </w:r>
            <w:r w:rsidRPr="003D0B2A">
              <w:t xml:space="preserve">manskap eller </w:t>
            </w:r>
            <w:r w:rsidRPr="00C43C4A">
              <w:rPr>
                <w:i/>
                <w:iCs/>
              </w:rPr>
              <w:t>ett</w:t>
            </w:r>
            <w:r>
              <w:t xml:space="preserve"> </w:t>
            </w:r>
            <w:r w:rsidRPr="003D0B2A">
              <w:t xml:space="preserve">förvaltarskap för tiden till </w:t>
            </w:r>
            <w:r w:rsidRPr="00ED1001">
              <w:rPr>
                <w:spacing w:val="-4"/>
              </w:rPr>
              <w:t>dess ärendet slutligt av</w:t>
            </w:r>
            <w:r w:rsidRPr="00ED1001">
              <w:rPr>
                <w:spacing w:val="-4"/>
              </w:rPr>
              <w:softHyphen/>
              <w:t>görs, om den enskildes ange</w:t>
            </w:r>
            <w:r w:rsidRPr="00ED1001">
              <w:rPr>
                <w:spacing w:val="-4"/>
              </w:rPr>
              <w:softHyphen/>
              <w:t>lägen</w:t>
            </w:r>
            <w:r w:rsidRPr="00ED1001">
              <w:rPr>
                <w:spacing w:val="-4"/>
              </w:rPr>
              <w:softHyphen/>
              <w:t>heter kräver omedelbar vård eller ett dröjsmål upp</w:t>
            </w:r>
            <w:r w:rsidR="00ED1001" w:rsidRPr="00ED1001">
              <w:rPr>
                <w:spacing w:val="-4"/>
              </w:rPr>
              <w:softHyphen/>
            </w:r>
            <w:r w:rsidRPr="00ED1001">
              <w:rPr>
                <w:spacing w:val="-4"/>
              </w:rPr>
              <w:t>en</w:t>
            </w:r>
            <w:r w:rsidR="00ED1001" w:rsidRPr="00ED1001">
              <w:rPr>
                <w:spacing w:val="-4"/>
              </w:rPr>
              <w:softHyphen/>
            </w:r>
            <w:r w:rsidRPr="00ED1001">
              <w:rPr>
                <w:spacing w:val="-4"/>
              </w:rPr>
              <w:t>barligen skulle medföra fara för den en</w:t>
            </w:r>
            <w:r w:rsidRPr="00ED1001">
              <w:rPr>
                <w:spacing w:val="-4"/>
              </w:rPr>
              <w:softHyphen/>
              <w:t>skildes person eller egen</w:t>
            </w:r>
            <w:r w:rsidR="00ED1001" w:rsidRPr="00ED1001">
              <w:rPr>
                <w:spacing w:val="-4"/>
              </w:rPr>
              <w:softHyphen/>
            </w:r>
            <w:r w:rsidRPr="00ED1001">
              <w:rPr>
                <w:spacing w:val="-4"/>
              </w:rPr>
              <w:t xml:space="preserve">dom. </w:t>
            </w:r>
            <w:r w:rsidRPr="00ED1001">
              <w:rPr>
                <w:i/>
                <w:iCs/>
                <w:spacing w:val="-4"/>
              </w:rPr>
              <w:t>Ett sådant beslut om att an</w:t>
            </w:r>
            <w:r w:rsidR="00ED1001" w:rsidRPr="00ED1001">
              <w:rPr>
                <w:i/>
                <w:iCs/>
                <w:spacing w:val="-4"/>
              </w:rPr>
              <w:softHyphen/>
            </w:r>
            <w:r w:rsidRPr="00ED1001">
              <w:rPr>
                <w:i/>
                <w:iCs/>
                <w:spacing w:val="-4"/>
              </w:rPr>
              <w:t>ord</w:t>
            </w:r>
            <w:r w:rsidR="00ED1001" w:rsidRPr="00ED1001">
              <w:rPr>
                <w:i/>
                <w:iCs/>
                <w:spacing w:val="-4"/>
              </w:rPr>
              <w:softHyphen/>
            </w:r>
            <w:r w:rsidRPr="00ED1001">
              <w:rPr>
                <w:i/>
                <w:iCs/>
                <w:spacing w:val="-4"/>
              </w:rPr>
              <w:t>na ett god</w:t>
            </w:r>
            <w:r w:rsidRPr="00ED1001">
              <w:rPr>
                <w:i/>
                <w:iCs/>
                <w:spacing w:val="-4"/>
              </w:rPr>
              <w:softHyphen/>
              <w:t>manskap enligt 4 § får under samma förutsättningar med</w:t>
            </w:r>
            <w:r w:rsidR="00ED1001" w:rsidRPr="00ED1001">
              <w:rPr>
                <w:i/>
                <w:iCs/>
                <w:spacing w:val="-4"/>
              </w:rPr>
              <w:softHyphen/>
            </w:r>
            <w:r w:rsidRPr="00ED1001">
              <w:rPr>
                <w:i/>
                <w:iCs/>
                <w:spacing w:val="-4"/>
              </w:rPr>
              <w:t>del</w:t>
            </w:r>
            <w:r w:rsidR="00ED1001" w:rsidRPr="00ED1001">
              <w:rPr>
                <w:i/>
                <w:iCs/>
                <w:spacing w:val="-4"/>
              </w:rPr>
              <w:softHyphen/>
            </w:r>
            <w:r w:rsidRPr="00ED1001">
              <w:rPr>
                <w:i/>
                <w:iCs/>
                <w:spacing w:val="-4"/>
              </w:rPr>
              <w:t xml:space="preserve">as av överförmyndaren när den är behörig att besluta i frågan. </w:t>
            </w:r>
            <w:r w:rsidRPr="00ED1001">
              <w:rPr>
                <w:spacing w:val="-4"/>
              </w:rPr>
              <w:t>Ett</w:t>
            </w:r>
            <w:r w:rsidRPr="00ED1001" w:rsidDel="00106F01">
              <w:rPr>
                <w:spacing w:val="-4"/>
              </w:rPr>
              <w:t xml:space="preserve"> </w:t>
            </w:r>
            <w:r w:rsidRPr="00ED1001">
              <w:rPr>
                <w:spacing w:val="-4"/>
              </w:rPr>
              <w:t xml:space="preserve">beslut </w:t>
            </w:r>
            <w:r w:rsidRPr="00ED1001">
              <w:rPr>
                <w:i/>
                <w:iCs/>
                <w:spacing w:val="-4"/>
              </w:rPr>
              <w:t>enligt första eller andra men</w:t>
            </w:r>
            <w:r w:rsidR="00ED1001" w:rsidRPr="00ED1001">
              <w:rPr>
                <w:i/>
                <w:iCs/>
                <w:spacing w:val="-4"/>
              </w:rPr>
              <w:softHyphen/>
            </w:r>
            <w:r w:rsidRPr="00ED1001">
              <w:rPr>
                <w:i/>
                <w:iCs/>
                <w:spacing w:val="-4"/>
              </w:rPr>
              <w:t>ing</w:t>
            </w:r>
            <w:r w:rsidR="00ED1001" w:rsidRPr="00ED1001">
              <w:rPr>
                <w:i/>
                <w:iCs/>
                <w:spacing w:val="-4"/>
              </w:rPr>
              <w:softHyphen/>
            </w:r>
            <w:r w:rsidRPr="00ED1001">
              <w:rPr>
                <w:i/>
                <w:iCs/>
                <w:spacing w:val="-4"/>
              </w:rPr>
              <w:t>en</w:t>
            </w:r>
            <w:r w:rsidRPr="00ED1001">
              <w:rPr>
                <w:spacing w:val="-4"/>
              </w:rPr>
              <w:t xml:space="preserve"> </w:t>
            </w:r>
            <w:r w:rsidRPr="00ED1001">
              <w:rPr>
                <w:i/>
                <w:iCs/>
                <w:spacing w:val="-4"/>
              </w:rPr>
              <w:t>får</w:t>
            </w:r>
            <w:r w:rsidRPr="00ED1001">
              <w:rPr>
                <w:spacing w:val="-4"/>
              </w:rPr>
              <w:t xml:space="preserve"> meddelas även för den som är underårig att gälla från och med den dag då han eller hon fyller </w:t>
            </w:r>
            <w:r w:rsidRPr="00ED1001">
              <w:rPr>
                <w:i/>
                <w:iCs/>
                <w:spacing w:val="-4"/>
              </w:rPr>
              <w:t>18</w:t>
            </w:r>
            <w:r w:rsidRPr="00ED1001">
              <w:rPr>
                <w:spacing w:val="-4"/>
              </w:rPr>
              <w:t> år.</w:t>
            </w:r>
            <w:r>
              <w:t xml:space="preserve"> </w:t>
            </w:r>
          </w:p>
        </w:tc>
      </w:tr>
      <w:tr w:rsidR="0018577C" w14:paraId="63059A78" w14:textId="77777777" w:rsidTr="00737709">
        <w:tc>
          <w:tcPr>
            <w:tcW w:w="2500" w:type="pct"/>
            <w:shd w:val="clear" w:color="auto" w:fill="auto"/>
            <w:tcMar>
              <w:left w:w="0" w:type="dxa"/>
            </w:tcMar>
          </w:tcPr>
          <w:p w14:paraId="5BD16116" w14:textId="77777777" w:rsidR="00D4080F" w:rsidRDefault="00D4080F" w:rsidP="00737709">
            <w:pPr>
              <w:pStyle w:val="Brdtextmedindrag"/>
            </w:pPr>
            <w:r w:rsidRPr="0031517A">
              <w:rPr>
                <w:i/>
              </w:rPr>
              <w:t>Kan</w:t>
            </w:r>
            <w:r w:rsidRPr="003D0B2A">
              <w:t xml:space="preserve"> ett slutligt beslut inte </w:t>
            </w:r>
            <w:r w:rsidRPr="003320C7">
              <w:rPr>
                <w:i/>
              </w:rPr>
              <w:t>ges</w:t>
            </w:r>
            <w:r w:rsidRPr="003D0B2A">
              <w:t xml:space="preserve"> omedelbart i ett ärende om </w:t>
            </w:r>
            <w:r w:rsidRPr="00C43C4A">
              <w:rPr>
                <w:i/>
                <w:iCs/>
              </w:rPr>
              <w:t>för</w:t>
            </w:r>
            <w:r w:rsidRPr="00C43C4A">
              <w:rPr>
                <w:i/>
                <w:iCs/>
              </w:rPr>
              <w:softHyphen/>
              <w:t>ord</w:t>
            </w:r>
            <w:r w:rsidRPr="00C43C4A">
              <w:rPr>
                <w:i/>
                <w:iCs/>
              </w:rPr>
              <w:softHyphen/>
              <w:t>nande av</w:t>
            </w:r>
            <w:r w:rsidRPr="003D0B2A">
              <w:t xml:space="preserve"> god man eller för</w:t>
            </w:r>
            <w:r>
              <w:softHyphen/>
            </w:r>
            <w:r w:rsidRPr="003D0B2A">
              <w:t xml:space="preserve">valtare, får </w:t>
            </w:r>
            <w:r w:rsidRPr="002C59A6">
              <w:t>överförmyndaren</w:t>
            </w:r>
            <w:r w:rsidRPr="003D0B2A">
              <w:t xml:space="preserve"> för</w:t>
            </w:r>
            <w:r>
              <w:softHyphen/>
            </w:r>
            <w:r w:rsidRPr="003D0B2A">
              <w:t xml:space="preserve">ordna god man eller förvaltare för tiden till dess ärendet slutligt avgörs, </w:t>
            </w:r>
            <w:r w:rsidRPr="00C43C4A">
              <w:rPr>
                <w:i/>
                <w:iCs/>
              </w:rPr>
              <w:t>om ärendet brådskar av sådan anled</w:t>
            </w:r>
            <w:r w:rsidRPr="00C43C4A">
              <w:rPr>
                <w:i/>
                <w:iCs/>
              </w:rPr>
              <w:softHyphen/>
              <w:t>ning</w:t>
            </w:r>
            <w:r w:rsidRPr="003D0B2A">
              <w:t xml:space="preserve"> som anges i första stycket.</w:t>
            </w:r>
          </w:p>
        </w:tc>
        <w:tc>
          <w:tcPr>
            <w:tcW w:w="2500" w:type="pct"/>
            <w:shd w:val="clear" w:color="auto" w:fill="auto"/>
            <w:tcMar>
              <w:right w:w="0" w:type="dxa"/>
            </w:tcMar>
          </w:tcPr>
          <w:p w14:paraId="0A867365" w14:textId="77777777" w:rsidR="00D4080F" w:rsidRPr="00ED1001" w:rsidRDefault="00D4080F" w:rsidP="00737709">
            <w:pPr>
              <w:pStyle w:val="Brdtextmedindrag"/>
              <w:rPr>
                <w:spacing w:val="-4"/>
              </w:rPr>
            </w:pPr>
            <w:r w:rsidRPr="00ED1001">
              <w:rPr>
                <w:i/>
                <w:iCs/>
                <w:spacing w:val="-4"/>
              </w:rPr>
              <w:t>Om</w:t>
            </w:r>
            <w:r w:rsidRPr="00ED1001">
              <w:rPr>
                <w:spacing w:val="-4"/>
              </w:rPr>
              <w:t xml:space="preserve"> ett slutligt beslut inte </w:t>
            </w:r>
            <w:r w:rsidRPr="00ED1001">
              <w:rPr>
                <w:i/>
                <w:spacing w:val="-4"/>
              </w:rPr>
              <w:t>kan</w:t>
            </w:r>
            <w:r w:rsidRPr="00ED1001">
              <w:rPr>
                <w:spacing w:val="-4"/>
              </w:rPr>
              <w:t xml:space="preserve"> </w:t>
            </w:r>
            <w:r w:rsidRPr="00ED1001">
              <w:rPr>
                <w:i/>
                <w:iCs/>
                <w:spacing w:val="-4"/>
              </w:rPr>
              <w:t>med</w:t>
            </w:r>
            <w:r w:rsidRPr="00ED1001">
              <w:rPr>
                <w:i/>
                <w:iCs/>
                <w:spacing w:val="-4"/>
              </w:rPr>
              <w:softHyphen/>
              <w:t>delas</w:t>
            </w:r>
            <w:r w:rsidRPr="00ED1001">
              <w:rPr>
                <w:spacing w:val="-4"/>
              </w:rPr>
              <w:t xml:space="preserve"> omedelbart i ett ärende om </w:t>
            </w:r>
            <w:r w:rsidRPr="00ED1001">
              <w:rPr>
                <w:i/>
                <w:iCs/>
                <w:spacing w:val="-4"/>
              </w:rPr>
              <w:t>att förordna</w:t>
            </w:r>
            <w:r w:rsidRPr="00ED1001">
              <w:rPr>
                <w:i/>
                <w:spacing w:val="-4"/>
              </w:rPr>
              <w:t xml:space="preserve"> </w:t>
            </w:r>
            <w:r w:rsidRPr="00ED1001">
              <w:rPr>
                <w:i/>
                <w:iCs/>
                <w:spacing w:val="-4"/>
              </w:rPr>
              <w:t>en</w:t>
            </w:r>
            <w:r w:rsidRPr="00ED1001">
              <w:rPr>
                <w:spacing w:val="-4"/>
              </w:rPr>
              <w:t xml:space="preserve"> god man eller för</w:t>
            </w:r>
            <w:r w:rsidRPr="00ED1001">
              <w:rPr>
                <w:spacing w:val="-4"/>
              </w:rPr>
              <w:softHyphen/>
              <w:t>valtare, får överförmyndar</w:t>
            </w:r>
            <w:r w:rsidRPr="00ED1001">
              <w:rPr>
                <w:spacing w:val="-4"/>
              </w:rPr>
              <w:softHyphen/>
              <w:t>en</w:t>
            </w:r>
            <w:r w:rsidRPr="00ED1001">
              <w:rPr>
                <w:i/>
                <w:iCs/>
                <w:spacing w:val="-4"/>
              </w:rPr>
              <w:t xml:space="preserve"> </w:t>
            </w:r>
            <w:r w:rsidRPr="00ED1001">
              <w:rPr>
                <w:spacing w:val="-4"/>
              </w:rPr>
              <w:t>för</w:t>
            </w:r>
            <w:r w:rsidRPr="00ED1001">
              <w:rPr>
                <w:spacing w:val="-4"/>
              </w:rPr>
              <w:softHyphen/>
              <w:t xml:space="preserve">ordna </w:t>
            </w:r>
            <w:r w:rsidRPr="00ED1001">
              <w:rPr>
                <w:i/>
                <w:iCs/>
                <w:spacing w:val="-4"/>
              </w:rPr>
              <w:t>en</w:t>
            </w:r>
            <w:r w:rsidRPr="00ED1001">
              <w:rPr>
                <w:spacing w:val="-4"/>
              </w:rPr>
              <w:t xml:space="preserve"> god man eller </w:t>
            </w:r>
            <w:r w:rsidRPr="00ED1001">
              <w:rPr>
                <w:i/>
                <w:iCs/>
                <w:spacing w:val="-4"/>
              </w:rPr>
              <w:t xml:space="preserve">en </w:t>
            </w:r>
            <w:r w:rsidRPr="00ED1001">
              <w:rPr>
                <w:spacing w:val="-4"/>
              </w:rPr>
              <w:t>för</w:t>
            </w:r>
            <w:r w:rsidRPr="00ED1001">
              <w:rPr>
                <w:spacing w:val="-4"/>
              </w:rPr>
              <w:softHyphen/>
              <w:t>val</w:t>
            </w:r>
            <w:r w:rsidRPr="00ED1001">
              <w:rPr>
                <w:spacing w:val="-4"/>
              </w:rPr>
              <w:softHyphen/>
              <w:t>tare för tiden till dess ären</w:t>
            </w:r>
            <w:r w:rsidRPr="00ED1001">
              <w:rPr>
                <w:spacing w:val="-4"/>
              </w:rPr>
              <w:softHyphen/>
              <w:t>det slut</w:t>
            </w:r>
            <w:r w:rsidRPr="00ED1001">
              <w:rPr>
                <w:spacing w:val="-4"/>
              </w:rPr>
              <w:softHyphen/>
              <w:t xml:space="preserve">ligt avgörs, </w:t>
            </w:r>
            <w:r w:rsidRPr="00ED1001">
              <w:rPr>
                <w:i/>
                <w:iCs/>
                <w:spacing w:val="-4"/>
              </w:rPr>
              <w:t>under samma förut</w:t>
            </w:r>
            <w:r w:rsidRPr="00ED1001">
              <w:rPr>
                <w:i/>
                <w:iCs/>
                <w:spacing w:val="-4"/>
              </w:rPr>
              <w:softHyphen/>
              <w:t>sätt</w:t>
            </w:r>
            <w:r w:rsidRPr="00ED1001">
              <w:rPr>
                <w:i/>
                <w:iCs/>
                <w:spacing w:val="-4"/>
              </w:rPr>
              <w:softHyphen/>
              <w:t>ningar</w:t>
            </w:r>
            <w:r w:rsidRPr="00ED1001">
              <w:rPr>
                <w:spacing w:val="-4"/>
              </w:rPr>
              <w:t xml:space="preserve"> som anges i första styck</w:t>
            </w:r>
            <w:r w:rsidRPr="00ED1001">
              <w:rPr>
                <w:spacing w:val="-4"/>
              </w:rPr>
              <w:softHyphen/>
              <w:t>et.</w:t>
            </w:r>
          </w:p>
        </w:tc>
      </w:tr>
      <w:tr w:rsidR="0018577C" w14:paraId="3FC89E24" w14:textId="77777777" w:rsidTr="00737709">
        <w:tc>
          <w:tcPr>
            <w:tcW w:w="2500" w:type="pct"/>
            <w:shd w:val="clear" w:color="auto" w:fill="auto"/>
            <w:tcMar>
              <w:left w:w="0" w:type="dxa"/>
            </w:tcMar>
          </w:tcPr>
          <w:p w14:paraId="6903D0F2" w14:textId="77777777" w:rsidR="00D4080F" w:rsidRDefault="00D4080F" w:rsidP="00737709">
            <w:pPr>
              <w:pStyle w:val="Brdtextmedindrag"/>
            </w:pPr>
            <w:r w:rsidRPr="003D0B2A">
              <w:lastRenderedPageBreak/>
              <w:t>I</w:t>
            </w:r>
            <w:r w:rsidRPr="008C00D6">
              <w:rPr>
                <w:spacing w:val="-4"/>
              </w:rPr>
              <w:t>nnan beslut enligt första eller</w:t>
            </w:r>
            <w:r w:rsidRPr="003D0B2A">
              <w:t xml:space="preserve"> andra stycket meddelas </w:t>
            </w:r>
            <w:r w:rsidRPr="003D0B2A">
              <w:rPr>
                <w:i/>
                <w:iCs/>
              </w:rPr>
              <w:t>ska</w:t>
            </w:r>
            <w:r>
              <w:rPr>
                <w:i/>
                <w:iCs/>
              </w:rPr>
              <w:t>ll</w:t>
            </w:r>
            <w:r w:rsidRPr="003D0B2A">
              <w:t xml:space="preserve"> den </w:t>
            </w:r>
            <w:r w:rsidRPr="00C43C4A">
              <w:rPr>
                <w:i/>
                <w:iCs/>
              </w:rPr>
              <w:t xml:space="preserve">som </w:t>
            </w:r>
            <w:r w:rsidRPr="00091621">
              <w:rPr>
                <w:i/>
                <w:iCs/>
              </w:rPr>
              <w:t>ansökningen</w:t>
            </w:r>
            <w:r w:rsidRPr="00C43C4A">
              <w:rPr>
                <w:i/>
                <w:iCs/>
              </w:rPr>
              <w:t xml:space="preserve"> avser</w:t>
            </w:r>
            <w:r w:rsidRPr="003D0B2A">
              <w:t xml:space="preserve"> ha fått tillfälle att yttra sig, om det kan </w:t>
            </w:r>
            <w:r w:rsidRPr="008C00D6">
              <w:rPr>
                <w:spacing w:val="-4"/>
              </w:rPr>
              <w:t>ske utan större tidsförlust och utan skada för honom eller henne</w:t>
            </w:r>
            <w:r w:rsidRPr="003D0B2A">
              <w:t>.</w:t>
            </w:r>
          </w:p>
        </w:tc>
        <w:tc>
          <w:tcPr>
            <w:tcW w:w="2500" w:type="pct"/>
            <w:shd w:val="clear" w:color="auto" w:fill="auto"/>
            <w:tcMar>
              <w:right w:w="0" w:type="dxa"/>
            </w:tcMar>
          </w:tcPr>
          <w:p w14:paraId="5273CE92" w14:textId="77777777" w:rsidR="00D4080F" w:rsidRPr="003D0B2A" w:rsidRDefault="00D4080F" w:rsidP="00737709">
            <w:pPr>
              <w:pStyle w:val="Brdtextmedindrag"/>
            </w:pPr>
            <w:r w:rsidRPr="003D0B2A">
              <w:t xml:space="preserve">Innan </w:t>
            </w:r>
            <w:r w:rsidRPr="00653483">
              <w:rPr>
                <w:i/>
                <w:iCs/>
              </w:rPr>
              <w:t>ett</w:t>
            </w:r>
            <w:r>
              <w:t xml:space="preserve"> </w:t>
            </w:r>
            <w:r w:rsidRPr="003D0B2A">
              <w:t xml:space="preserve">beslut enligt första eller andra stycket meddelas </w:t>
            </w:r>
            <w:r w:rsidRPr="003D0B2A">
              <w:rPr>
                <w:i/>
                <w:iCs/>
              </w:rPr>
              <w:t>ska</w:t>
            </w:r>
            <w:r w:rsidRPr="003D0B2A">
              <w:t xml:space="preserve"> den </w:t>
            </w:r>
            <w:r w:rsidRPr="00C43C4A">
              <w:rPr>
                <w:i/>
                <w:iCs/>
              </w:rPr>
              <w:t>enskilde</w:t>
            </w:r>
            <w:r w:rsidRPr="003D0B2A">
              <w:t xml:space="preserve"> ha fått tillfälle att yttra sig, om det kan </w:t>
            </w:r>
            <w:r w:rsidRPr="008C00D6">
              <w:rPr>
                <w:spacing w:val="-4"/>
              </w:rPr>
              <w:t>ske utan större tidsförlust och utan skada för honom eller henne.</w:t>
            </w:r>
          </w:p>
        </w:tc>
      </w:tr>
      <w:tr w:rsidR="0018577C" w14:paraId="065DD990" w14:textId="77777777" w:rsidTr="00737709">
        <w:tc>
          <w:tcPr>
            <w:tcW w:w="2500" w:type="pct"/>
            <w:shd w:val="clear" w:color="auto" w:fill="auto"/>
            <w:tcMar>
              <w:left w:w="0" w:type="dxa"/>
            </w:tcMar>
          </w:tcPr>
          <w:p w14:paraId="0E67A286" w14:textId="77777777" w:rsidR="00D4080F" w:rsidRPr="003C6752" w:rsidRDefault="00D4080F" w:rsidP="00737709">
            <w:pPr>
              <w:pStyle w:val="Brdtextmedindrag"/>
              <w:rPr>
                <w:i/>
              </w:rPr>
            </w:pPr>
            <w:r w:rsidRPr="003C6752">
              <w:rPr>
                <w:i/>
              </w:rPr>
              <w:t>Et</w:t>
            </w:r>
            <w:r w:rsidRPr="003C6752">
              <w:rPr>
                <w:i/>
                <w:spacing w:val="-4"/>
              </w:rPr>
              <w:t>t beslut enligt första stycket</w:t>
            </w:r>
            <w:r w:rsidRPr="003C6752">
              <w:rPr>
                <w:i/>
              </w:rPr>
              <w:t xml:space="preserve"> får </w:t>
            </w:r>
            <w:r w:rsidRPr="003C6752">
              <w:rPr>
                <w:i/>
                <w:spacing w:val="-4"/>
              </w:rPr>
              <w:t>när som helst ändras av rätten</w:t>
            </w:r>
            <w:r w:rsidRPr="003C6752">
              <w:rPr>
                <w:i/>
              </w:rPr>
              <w:t>. Över</w:t>
            </w:r>
            <w:r>
              <w:rPr>
                <w:i/>
              </w:rPr>
              <w:softHyphen/>
            </w:r>
            <w:r w:rsidRPr="003C6752">
              <w:rPr>
                <w:i/>
              </w:rPr>
              <w:t>förmyndaren får när som hels</w:t>
            </w:r>
            <w:r w:rsidRPr="003C6752">
              <w:rPr>
                <w:i/>
                <w:spacing w:val="-4"/>
              </w:rPr>
              <w:t>t ändra ett beslut enligt andra</w:t>
            </w:r>
            <w:r w:rsidRPr="003C6752">
              <w:rPr>
                <w:i/>
              </w:rPr>
              <w:t xml:space="preserve"> stycket.</w:t>
            </w:r>
          </w:p>
        </w:tc>
        <w:tc>
          <w:tcPr>
            <w:tcW w:w="2500" w:type="pct"/>
            <w:shd w:val="clear" w:color="auto" w:fill="auto"/>
            <w:tcMar>
              <w:right w:w="0" w:type="dxa"/>
            </w:tcMar>
          </w:tcPr>
          <w:p w14:paraId="38D2A12F" w14:textId="77777777" w:rsidR="00D4080F" w:rsidRDefault="00D4080F" w:rsidP="00737709">
            <w:pPr>
              <w:pStyle w:val="Brdtext"/>
              <w:rPr>
                <w:i/>
                <w:iCs/>
              </w:rPr>
            </w:pPr>
          </w:p>
          <w:p w14:paraId="037E4BE3" w14:textId="77777777" w:rsidR="00D4080F" w:rsidRDefault="00D4080F" w:rsidP="00737709">
            <w:pPr>
              <w:pStyle w:val="Brdtext"/>
              <w:rPr>
                <w:i/>
                <w:iCs/>
              </w:rPr>
            </w:pPr>
          </w:p>
          <w:p w14:paraId="1F3205B4" w14:textId="77777777" w:rsidR="00D4080F" w:rsidRDefault="00D4080F" w:rsidP="00737709">
            <w:pPr>
              <w:pStyle w:val="Brdtext"/>
              <w:rPr>
                <w:i/>
                <w:iCs/>
              </w:rPr>
            </w:pPr>
          </w:p>
          <w:p w14:paraId="5D1193BE" w14:textId="77777777" w:rsidR="00D4080F" w:rsidRPr="00CA2800" w:rsidRDefault="00D4080F" w:rsidP="00737709">
            <w:pPr>
              <w:pStyle w:val="Brdtextmedindrag"/>
              <w:ind w:firstLine="0"/>
              <w:rPr>
                <w:i/>
              </w:rPr>
            </w:pPr>
          </w:p>
        </w:tc>
      </w:tr>
      <w:bookmarkEnd w:id="385"/>
      <w:tr w:rsidR="0018577C" w14:paraId="2F760AB0"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9700E40" w14:textId="77777777" w:rsidR="00D4080F" w:rsidRDefault="00D4080F" w:rsidP="00737709">
            <w:pPr>
              <w:pStyle w:val="Brdtextmedindrag"/>
            </w:pPr>
          </w:p>
        </w:tc>
        <w:tc>
          <w:tcPr>
            <w:tcW w:w="2500" w:type="pct"/>
            <w:shd w:val="clear" w:color="auto" w:fill="auto"/>
            <w:tcMar>
              <w:right w:w="0" w:type="dxa"/>
            </w:tcMar>
          </w:tcPr>
          <w:p w14:paraId="3ADF9C25" w14:textId="77777777" w:rsidR="00D4080F" w:rsidRPr="00E36A3E" w:rsidRDefault="00D4080F" w:rsidP="00737709">
            <w:pPr>
              <w:pStyle w:val="Rubrik5utannumrering"/>
              <w:rPr>
                <w:i w:val="0"/>
                <w:u w:val="single"/>
              </w:rPr>
            </w:pPr>
            <w:r w:rsidRPr="00E36A3E">
              <w:rPr>
                <w:u w:val="single"/>
              </w:rPr>
              <w:t>Upphörande och entledigande</w:t>
            </w:r>
          </w:p>
        </w:tc>
      </w:tr>
    </w:tbl>
    <w:p w14:paraId="5E84D435" w14:textId="77777777" w:rsidR="00D4080F" w:rsidRDefault="00D4080F" w:rsidP="0018577C">
      <w:pPr>
        <w:pStyle w:val="Brdtext"/>
        <w:tabs>
          <w:tab w:val="clear" w:pos="2268"/>
          <w:tab w:val="left" w:pos="1995"/>
        </w:tabs>
        <w:jc w:val="center"/>
      </w:pPr>
      <w:r>
        <w:t>19</w:t>
      </w:r>
      <w:r w:rsidRPr="003709FA">
        <w:t xml:space="preserve"> </w:t>
      </w:r>
      <w:r>
        <w:t>§</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18577C" w14:paraId="2623D4F9" w14:textId="77777777" w:rsidTr="00737709">
        <w:tc>
          <w:tcPr>
            <w:tcW w:w="2500" w:type="pct"/>
            <w:shd w:val="clear" w:color="auto" w:fill="auto"/>
            <w:tcMar>
              <w:left w:w="0" w:type="dxa"/>
            </w:tcMar>
          </w:tcPr>
          <w:p w14:paraId="28CDE007" w14:textId="77777777" w:rsidR="00D4080F" w:rsidRDefault="00D4080F" w:rsidP="00737709">
            <w:pPr>
              <w:pStyle w:val="Brdtextmedindrag"/>
              <w:ind w:firstLine="0"/>
            </w:pPr>
            <w:r>
              <w:t>Om en god man eller för</w:t>
            </w:r>
            <w:r>
              <w:softHyphen/>
              <w:t>valtare inte längre behövs, ska godmanskapet eller förvaltar</w:t>
            </w:r>
            <w:r>
              <w:rPr>
                <w:i/>
                <w:iCs/>
              </w:rPr>
              <w:softHyphen/>
            </w:r>
            <w:r>
              <w:t>ska</w:t>
            </w:r>
            <w:r w:rsidRPr="00207AFC">
              <w:rPr>
                <w:spacing w:val="-2"/>
              </w:rPr>
              <w:t xml:space="preserve">pet upphöra. </w:t>
            </w:r>
            <w:r w:rsidRPr="0031517A">
              <w:rPr>
                <w:i/>
                <w:spacing w:val="-2"/>
              </w:rPr>
              <w:t>En god man som</w:t>
            </w:r>
            <w:r w:rsidRPr="0031517A">
              <w:rPr>
                <w:i/>
              </w:rPr>
              <w:t xml:space="preserve"> har förordnats enligt 3 § 1–5 ska entledigas så snart den som för</w:t>
            </w:r>
            <w:r w:rsidRPr="0031517A">
              <w:rPr>
                <w:i/>
              </w:rPr>
              <w:softHyphen/>
              <w:t>ordnandet avser begär det. När en god man eller förvaltare har slutfört sitt uppdrag, ska han eller hon genast anmäla det till överför</w:t>
            </w:r>
            <w:r>
              <w:rPr>
                <w:i/>
                <w:iCs/>
              </w:rPr>
              <w:softHyphen/>
            </w:r>
            <w:r w:rsidRPr="0031517A">
              <w:rPr>
                <w:i/>
              </w:rPr>
              <w:t>myndaren.</w:t>
            </w:r>
          </w:p>
        </w:tc>
        <w:tc>
          <w:tcPr>
            <w:tcW w:w="2500" w:type="pct"/>
            <w:shd w:val="clear" w:color="auto" w:fill="auto"/>
            <w:tcMar>
              <w:right w:w="0" w:type="dxa"/>
            </w:tcMar>
          </w:tcPr>
          <w:p w14:paraId="7D184029" w14:textId="77777777" w:rsidR="00D4080F" w:rsidRDefault="00D4080F" w:rsidP="00737709">
            <w:pPr>
              <w:pStyle w:val="Brdtextmedindrag"/>
              <w:ind w:firstLine="0"/>
              <w:rPr>
                <w:i/>
                <w:iCs/>
              </w:rPr>
            </w:pPr>
            <w:r>
              <w:t>Om en god man eller för</w:t>
            </w:r>
            <w:r>
              <w:softHyphen/>
              <w:t>valtare inte längre behövs, ska godmanskapet eller förvaltar</w:t>
            </w:r>
            <w:r>
              <w:softHyphen/>
              <w:t xml:space="preserve">skapet upphöra. </w:t>
            </w:r>
            <w:r>
              <w:rPr>
                <w:i/>
                <w:iCs/>
              </w:rPr>
              <w:t>Ett g</w:t>
            </w:r>
            <w:r w:rsidRPr="0060286B">
              <w:rPr>
                <w:i/>
                <w:iCs/>
              </w:rPr>
              <w:t>odmanskap enligt 4</w:t>
            </w:r>
            <w:r>
              <w:rPr>
                <w:i/>
                <w:iCs/>
              </w:rPr>
              <w:t> §</w:t>
            </w:r>
            <w:r w:rsidRPr="0060286B">
              <w:rPr>
                <w:i/>
                <w:iCs/>
              </w:rPr>
              <w:t xml:space="preserve"> ska</w:t>
            </w:r>
            <w:r>
              <w:rPr>
                <w:i/>
                <w:iCs/>
              </w:rPr>
              <w:t xml:space="preserve"> också </w:t>
            </w:r>
            <w:r w:rsidRPr="0060286B">
              <w:rPr>
                <w:i/>
                <w:iCs/>
              </w:rPr>
              <w:t>upphöra om den enskilde inte sam</w:t>
            </w:r>
            <w:r>
              <w:rPr>
                <w:i/>
                <w:iCs/>
              </w:rPr>
              <w:softHyphen/>
            </w:r>
            <w:r w:rsidRPr="0060286B">
              <w:rPr>
                <w:i/>
                <w:iCs/>
              </w:rPr>
              <w:t>tycker till</w:t>
            </w:r>
            <w:r>
              <w:rPr>
                <w:i/>
                <w:iCs/>
              </w:rPr>
              <w:t xml:space="preserve"> godmanskapet. </w:t>
            </w:r>
          </w:p>
          <w:p w14:paraId="26625A02" w14:textId="77777777" w:rsidR="00D4080F" w:rsidRPr="003709FA" w:rsidRDefault="00D4080F" w:rsidP="00737709">
            <w:pPr>
              <w:pStyle w:val="Brdtextmedindrag"/>
              <w:ind w:firstLine="0"/>
            </w:pPr>
          </w:p>
        </w:tc>
      </w:tr>
      <w:tr w:rsidR="0018577C" w14:paraId="4345B4B3" w14:textId="77777777" w:rsidTr="00737709">
        <w:tc>
          <w:tcPr>
            <w:tcW w:w="2500" w:type="pct"/>
            <w:shd w:val="clear" w:color="auto" w:fill="auto"/>
            <w:tcMar>
              <w:left w:w="0" w:type="dxa"/>
            </w:tcMar>
          </w:tcPr>
          <w:p w14:paraId="47AE0A8E" w14:textId="77777777" w:rsidR="00D4080F" w:rsidRPr="0031517A" w:rsidRDefault="00D4080F" w:rsidP="00737709">
            <w:pPr>
              <w:pStyle w:val="Brdtextmedindrag"/>
              <w:rPr>
                <w:i/>
              </w:rPr>
            </w:pPr>
            <w:r w:rsidRPr="0031517A">
              <w:rPr>
                <w:i/>
              </w:rPr>
              <w:t>En god man eller förvaltare har rätt att på begäran bli ent</w:t>
            </w:r>
            <w:r w:rsidRPr="0031517A">
              <w:rPr>
                <w:i/>
              </w:rPr>
              <w:softHyphen/>
              <w:t>ledigad från sitt uppdrag. Om godman</w:t>
            </w:r>
            <w:r w:rsidRPr="0031517A">
              <w:rPr>
                <w:i/>
              </w:rPr>
              <w:softHyphen/>
              <w:t>skapet eller förvaltar</w:t>
            </w:r>
            <w:r w:rsidRPr="0031517A">
              <w:rPr>
                <w:i/>
              </w:rPr>
              <w:softHyphen/>
              <w:t>skapet ska fortsätta, är den gode mannen eller förvaltaren dock skyldig att kvarstå till dess en ny god man eller förvaltare har ut</w:t>
            </w:r>
            <w:r w:rsidRPr="0031517A">
              <w:rPr>
                <w:i/>
              </w:rPr>
              <w:softHyphen/>
              <w:t>setts, om inte annat föreskrivs i 19 a §.</w:t>
            </w:r>
          </w:p>
        </w:tc>
        <w:tc>
          <w:tcPr>
            <w:tcW w:w="2500" w:type="pct"/>
            <w:shd w:val="clear" w:color="auto" w:fill="auto"/>
            <w:tcMar>
              <w:right w:w="0" w:type="dxa"/>
            </w:tcMar>
          </w:tcPr>
          <w:p w14:paraId="7AD7C8F7" w14:textId="77777777" w:rsidR="00D4080F" w:rsidRPr="0031517A" w:rsidRDefault="00D4080F" w:rsidP="00737709">
            <w:pPr>
              <w:pStyle w:val="Brdtextmedindrag"/>
              <w:rPr>
                <w:i/>
              </w:rPr>
            </w:pPr>
            <w:r w:rsidRPr="0046627C">
              <w:rPr>
                <w:i/>
                <w:iCs/>
              </w:rPr>
              <w:t>En god man som har förordnats enligt 3 § 1–5 ska entledigas så snart den som för</w:t>
            </w:r>
            <w:r w:rsidRPr="0046627C">
              <w:rPr>
                <w:i/>
                <w:iCs/>
              </w:rPr>
              <w:softHyphen/>
              <w:t>ordnandet avser begär det. När en god man eller förvaltare har slut</w:t>
            </w:r>
            <w:r w:rsidRPr="0031517A">
              <w:rPr>
                <w:i/>
              </w:rPr>
              <w:t>fört sitt uppdrag, ska han eller hon genast anmäla det till över</w:t>
            </w:r>
            <w:r w:rsidRPr="0031517A">
              <w:rPr>
                <w:i/>
              </w:rPr>
              <w:softHyphen/>
              <w:t>förmyndaren.</w:t>
            </w:r>
          </w:p>
        </w:tc>
      </w:tr>
      <w:tr w:rsidR="0018577C" w14:paraId="00B9F6FF" w14:textId="77777777" w:rsidTr="00737709">
        <w:tc>
          <w:tcPr>
            <w:tcW w:w="2500" w:type="pct"/>
            <w:shd w:val="clear" w:color="auto" w:fill="auto"/>
            <w:tcMar>
              <w:left w:w="0" w:type="dxa"/>
            </w:tcMar>
          </w:tcPr>
          <w:p w14:paraId="6432125D" w14:textId="77777777" w:rsidR="00D4080F" w:rsidRDefault="00D4080F" w:rsidP="00737709">
            <w:pPr>
              <w:pStyle w:val="Brdtextmedindrag"/>
            </w:pPr>
          </w:p>
        </w:tc>
        <w:tc>
          <w:tcPr>
            <w:tcW w:w="2500" w:type="pct"/>
            <w:shd w:val="clear" w:color="auto" w:fill="auto"/>
            <w:tcMar>
              <w:right w:w="0" w:type="dxa"/>
            </w:tcMar>
          </w:tcPr>
          <w:p w14:paraId="6FF763BB" w14:textId="77777777" w:rsidR="00D4080F" w:rsidRPr="0031517A" w:rsidRDefault="00D4080F" w:rsidP="00737709">
            <w:pPr>
              <w:pStyle w:val="Brdtextmedindrag"/>
              <w:rPr>
                <w:i/>
              </w:rPr>
            </w:pPr>
            <w:r w:rsidRPr="0031517A">
              <w:rPr>
                <w:i/>
              </w:rPr>
              <w:t>En god man eller förvaltare har rätt att på begäran bli ent</w:t>
            </w:r>
            <w:r w:rsidRPr="0031517A">
              <w:rPr>
                <w:i/>
              </w:rPr>
              <w:softHyphen/>
              <w:t>ledigad från sitt uppdrag. Om godman</w:t>
            </w:r>
            <w:r w:rsidRPr="0031517A">
              <w:rPr>
                <w:i/>
              </w:rPr>
              <w:softHyphen/>
              <w:t>skapet eller förvaltar</w:t>
            </w:r>
            <w:r w:rsidRPr="0031517A">
              <w:rPr>
                <w:i/>
              </w:rPr>
              <w:softHyphen/>
              <w:t>skapet ska fortsätta, är den gode mannen eller förvaltaren dock skyldig att kvarstå till dess en ny god man eller för</w:t>
            </w:r>
            <w:r>
              <w:rPr>
                <w:i/>
                <w:iCs/>
              </w:rPr>
              <w:softHyphen/>
            </w:r>
            <w:r w:rsidRPr="0031517A">
              <w:rPr>
                <w:i/>
              </w:rPr>
              <w:t>valtare har ut</w:t>
            </w:r>
            <w:r w:rsidRPr="0031517A">
              <w:rPr>
                <w:i/>
              </w:rPr>
              <w:softHyphen/>
              <w:t xml:space="preserve">setts, om inte annat följer av 19 a §. </w:t>
            </w:r>
            <w:r w:rsidRPr="0046627C">
              <w:rPr>
                <w:i/>
                <w:iCs/>
              </w:rPr>
              <w:t>En ny god man eller för</w:t>
            </w:r>
            <w:r w:rsidRPr="0046627C">
              <w:rPr>
                <w:i/>
                <w:iCs/>
              </w:rPr>
              <w:softHyphen/>
              <w:t>valtare ska förordnas så snart som möjligt.</w:t>
            </w:r>
          </w:p>
        </w:tc>
      </w:tr>
    </w:tbl>
    <w:p w14:paraId="79454410" w14:textId="35FC1A5A" w:rsidR="00D4080F" w:rsidRDefault="00D4080F">
      <w:pPr>
        <w:pStyle w:val="Brdtext"/>
      </w:pPr>
    </w:p>
    <w:p w14:paraId="00F48F33" w14:textId="77777777" w:rsidR="00ED1001" w:rsidRDefault="00ED1001" w:rsidP="00ED1001">
      <w:pPr>
        <w:pStyle w:val="Brdtextmedindrag"/>
      </w:pPr>
    </w:p>
    <w:p w14:paraId="76F281B2" w14:textId="77777777" w:rsidR="00ED1001" w:rsidRPr="00ED1001" w:rsidRDefault="00ED1001" w:rsidP="00ED1001">
      <w:pPr>
        <w:pStyle w:val="Brdtextmedindrag"/>
      </w:pPr>
    </w:p>
    <w:p w14:paraId="71511930" w14:textId="77777777" w:rsidR="00D4080F" w:rsidRDefault="00D4080F" w:rsidP="0018577C">
      <w:pPr>
        <w:pStyle w:val="Brdtext"/>
        <w:jc w:val="center"/>
      </w:pPr>
    </w:p>
    <w:p w14:paraId="4F404A16" w14:textId="77777777" w:rsidR="00D4080F" w:rsidRPr="0031517A" w:rsidRDefault="00D4080F" w:rsidP="0018577C">
      <w:pPr>
        <w:pStyle w:val="Brdtext"/>
        <w:jc w:val="center"/>
        <w:rPr>
          <w:vertAlign w:val="superscript"/>
        </w:rPr>
      </w:pPr>
      <w:r>
        <w:lastRenderedPageBreak/>
        <w:t>19 a §</w:t>
      </w:r>
      <w:r>
        <w:rPr>
          <w:rStyle w:val="Fotnotsreferens"/>
        </w:rPr>
        <w:footnoteReference w:id="45"/>
      </w:r>
    </w:p>
    <w:tbl>
      <w:tblPr>
        <w:tblW w:w="5000" w:type="pct"/>
        <w:tblCellMar>
          <w:left w:w="125" w:type="dxa"/>
          <w:right w:w="125" w:type="dxa"/>
        </w:tblCellMar>
        <w:tblLook w:val="0000" w:firstRow="0" w:lastRow="0" w:firstColumn="0" w:lastColumn="0" w:noHBand="0" w:noVBand="0"/>
      </w:tblPr>
      <w:tblGrid>
        <w:gridCol w:w="2948"/>
        <w:gridCol w:w="2949"/>
      </w:tblGrid>
      <w:tr w:rsidR="0018577C" w14:paraId="08C79006" w14:textId="77777777" w:rsidTr="00737709">
        <w:tc>
          <w:tcPr>
            <w:tcW w:w="2500" w:type="pct"/>
            <w:shd w:val="clear" w:color="auto" w:fill="auto"/>
            <w:tcMar>
              <w:left w:w="0" w:type="dxa"/>
            </w:tcMar>
          </w:tcPr>
          <w:p w14:paraId="70670D60" w14:textId="77777777" w:rsidR="00D4080F" w:rsidRDefault="00D4080F" w:rsidP="00737709">
            <w:pPr>
              <w:pStyle w:val="Brdtextmedindrag"/>
              <w:ind w:firstLine="0"/>
            </w:pPr>
            <w:r w:rsidRPr="00CC386F">
              <w:t xml:space="preserve">Skyldigheten enligt 19 § </w:t>
            </w:r>
            <w:r w:rsidRPr="00CC386F">
              <w:rPr>
                <w:i/>
              </w:rPr>
              <w:t xml:space="preserve">andra </w:t>
            </w:r>
            <w:r w:rsidRPr="00CC386F">
              <w:t>styck</w:t>
            </w:r>
            <w:r w:rsidRPr="00CC386F">
              <w:softHyphen/>
            </w:r>
            <w:r w:rsidRPr="00CC386F">
              <w:softHyphen/>
            </w:r>
            <w:r w:rsidRPr="00CC386F">
              <w:softHyphen/>
            </w:r>
            <w:r w:rsidRPr="00CC386F">
              <w:softHyphen/>
            </w:r>
            <w:r w:rsidRPr="00CC386F">
              <w:softHyphen/>
            </w:r>
            <w:r w:rsidRPr="00CC386F">
              <w:softHyphen/>
            </w:r>
            <w:r w:rsidRPr="00CC386F">
              <w:softHyphen/>
              <w:t>et att kvarstå som god man eller förvaltare gäller inte om en</w:t>
            </w:r>
            <w:r>
              <w:t xml:space="preserve"> </w:t>
            </w:r>
            <w:r w:rsidRPr="00CC386F">
              <w:t>god man som har förordnats en</w:t>
            </w:r>
            <w:r>
              <w:softHyphen/>
            </w:r>
            <w:r w:rsidRPr="00CC386F">
              <w:t>ligt 4 § eller en förvaltare har skälig orsak att bli ent</w:t>
            </w:r>
            <w:r w:rsidRPr="00CC386F">
              <w:softHyphen/>
              <w:t>ledigad innan en ny god man eller förvaltare har utsetts.</w:t>
            </w:r>
          </w:p>
        </w:tc>
        <w:tc>
          <w:tcPr>
            <w:tcW w:w="2500" w:type="pct"/>
            <w:shd w:val="clear" w:color="auto" w:fill="auto"/>
            <w:tcMar>
              <w:right w:w="0" w:type="dxa"/>
            </w:tcMar>
          </w:tcPr>
          <w:p w14:paraId="3C78FE7B" w14:textId="77777777" w:rsidR="00D4080F" w:rsidRPr="00790687" w:rsidRDefault="00D4080F" w:rsidP="00737709">
            <w:pPr>
              <w:pStyle w:val="Brdtextmedindrag"/>
              <w:ind w:firstLine="0"/>
            </w:pPr>
            <w:r w:rsidRPr="0031517A">
              <w:t>Skyldighet</w:t>
            </w:r>
            <w:r>
              <w:t xml:space="preserve">en </w:t>
            </w:r>
            <w:r w:rsidRPr="0031517A">
              <w:t>enligt</w:t>
            </w:r>
            <w:r>
              <w:t xml:space="preserve"> </w:t>
            </w:r>
            <w:hyperlink r:id="rId278" w:history="1">
              <w:r w:rsidRPr="0031517A">
                <w:rPr>
                  <w:rStyle w:val="Hyperlnk"/>
                  <w:color w:val="auto"/>
                  <w:u w:val="none"/>
                </w:rPr>
                <w:t>19 §</w:t>
              </w:r>
            </w:hyperlink>
            <w:r>
              <w:rPr>
                <w:rStyle w:val="Hyperlnk"/>
                <w:color w:val="auto"/>
                <w:u w:val="none"/>
              </w:rPr>
              <w:t xml:space="preserve"> </w:t>
            </w:r>
            <w:r w:rsidRPr="0031517A">
              <w:rPr>
                <w:i/>
              </w:rPr>
              <w:t>tredje</w:t>
            </w:r>
            <w:r>
              <w:rPr>
                <w:i/>
              </w:rPr>
              <w:t xml:space="preserve"> </w:t>
            </w:r>
            <w:r w:rsidRPr="0031517A">
              <w:t>styck</w:t>
            </w:r>
            <w:r>
              <w:softHyphen/>
            </w:r>
            <w:r>
              <w:softHyphen/>
            </w:r>
            <w:r>
              <w:softHyphen/>
            </w:r>
            <w:r w:rsidRPr="0031517A">
              <w:t>et att kvarstå som god man eller förvaltare gäller inte om en god man som har förordnats en</w:t>
            </w:r>
            <w:r>
              <w:softHyphen/>
            </w:r>
            <w:r w:rsidRPr="0031517A">
              <w:t>ligt </w:t>
            </w:r>
            <w:hyperlink r:id="rId279" w:history="1">
              <w:r w:rsidRPr="0031517A">
                <w:rPr>
                  <w:rStyle w:val="Hyperlnk"/>
                  <w:color w:val="auto"/>
                  <w:u w:val="none"/>
                </w:rPr>
                <w:t>4 §</w:t>
              </w:r>
            </w:hyperlink>
            <w:r w:rsidRPr="0031517A">
              <w:t> eller en förvaltare har skälig orsak att bli entledigad innan en ny god man eller förvaltare har utsetts.</w:t>
            </w:r>
          </w:p>
        </w:tc>
      </w:tr>
    </w:tbl>
    <w:p w14:paraId="6AECF9C3" w14:textId="08EE3868" w:rsidR="00D4080F" w:rsidRDefault="00D4080F" w:rsidP="0018577C">
      <w:pPr>
        <w:pStyle w:val="Brdtextmedindrag"/>
      </w:pPr>
      <w:r>
        <w:t>Sker ett entledigande med stöd av första stycket, ska godmanskapet eller förvaltarskapet upphöra, om överförmyndaren har vidtagit alla rimliga åtgärder för att finna någon annan som är lämplig och som vill åta sig uppdraget.</w:t>
      </w:r>
    </w:p>
    <w:p w14:paraId="2036A7E6" w14:textId="77777777" w:rsidR="00D4080F" w:rsidRPr="004E06B3" w:rsidRDefault="00D4080F" w:rsidP="0018577C">
      <w:pPr>
        <w:pStyle w:val="Brdtextmedindrag"/>
        <w:ind w:firstLine="0"/>
      </w:pPr>
    </w:p>
    <w:p w14:paraId="6BD3F858" w14:textId="77777777" w:rsidR="00D4080F" w:rsidRDefault="00D4080F" w:rsidP="0018577C">
      <w:pPr>
        <w:pStyle w:val="Brdtext"/>
        <w:jc w:val="center"/>
      </w:pPr>
      <w:r>
        <w:t>19 b §</w:t>
      </w:r>
      <w:r>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18577C" w14:paraId="1FA626A0" w14:textId="77777777" w:rsidTr="00737709">
        <w:tc>
          <w:tcPr>
            <w:tcW w:w="2500" w:type="pct"/>
            <w:shd w:val="clear" w:color="auto" w:fill="auto"/>
            <w:tcMar>
              <w:left w:w="0" w:type="dxa"/>
            </w:tcMar>
          </w:tcPr>
          <w:p w14:paraId="3DEB4759" w14:textId="77777777" w:rsidR="00D4080F" w:rsidRPr="00F045D4" w:rsidRDefault="00D4080F" w:rsidP="00737709">
            <w:pPr>
              <w:pStyle w:val="Brdtextmedindrag"/>
              <w:ind w:firstLine="0"/>
              <w:rPr>
                <w:i/>
                <w:iCs/>
              </w:rPr>
            </w:pPr>
            <w:r w:rsidRPr="00300D88">
              <w:t>Ett</w:t>
            </w:r>
            <w:r w:rsidRPr="00300162">
              <w:t xml:space="preserve"> beslut om att ett</w:t>
            </w:r>
            <w:r w:rsidRPr="00F045D4">
              <w:rPr>
                <w:i/>
                <w:iCs/>
              </w:rPr>
              <w:t xml:space="preserve"> </w:t>
            </w:r>
            <w:r w:rsidRPr="002D637D">
              <w:rPr>
                <w:i/>
                <w:iCs/>
              </w:rPr>
              <w:t>god</w:t>
            </w:r>
            <w:r>
              <w:rPr>
                <w:i/>
                <w:iCs/>
              </w:rPr>
              <w:softHyphen/>
            </w:r>
            <w:r w:rsidRPr="002D637D">
              <w:rPr>
                <w:i/>
                <w:iCs/>
              </w:rPr>
              <w:t>man</w:t>
            </w:r>
            <w:r>
              <w:rPr>
                <w:i/>
                <w:iCs/>
              </w:rPr>
              <w:softHyphen/>
            </w:r>
            <w:r w:rsidRPr="002D637D">
              <w:rPr>
                <w:i/>
                <w:iCs/>
              </w:rPr>
              <w:t>skap</w:t>
            </w:r>
            <w:r w:rsidRPr="00300162">
              <w:rPr>
                <w:i/>
                <w:iCs/>
              </w:rPr>
              <w:t xml:space="preserve"> enligt 4</w:t>
            </w:r>
            <w:r>
              <w:rPr>
                <w:i/>
                <w:iCs/>
              </w:rPr>
              <w:t> §</w:t>
            </w:r>
            <w:r w:rsidRPr="00300162">
              <w:rPr>
                <w:i/>
                <w:iCs/>
              </w:rPr>
              <w:t xml:space="preserve"> eller ett</w:t>
            </w:r>
            <w:r w:rsidRPr="00F045D4">
              <w:rPr>
                <w:i/>
                <w:iCs/>
              </w:rPr>
              <w:t xml:space="preserve"> </w:t>
            </w:r>
            <w:r w:rsidRPr="00300162">
              <w:t>för</w:t>
            </w:r>
            <w:r>
              <w:softHyphen/>
            </w:r>
            <w:r w:rsidRPr="00300162">
              <w:t>valtar</w:t>
            </w:r>
            <w:r>
              <w:softHyphen/>
            </w:r>
            <w:r w:rsidRPr="00300162">
              <w:t xml:space="preserve">skap ska upphöra </w:t>
            </w:r>
            <w:r w:rsidRPr="00341585">
              <w:rPr>
                <w:i/>
                <w:iCs/>
              </w:rPr>
              <w:t>och ett beslut om att ent</w:t>
            </w:r>
            <w:r>
              <w:rPr>
                <w:i/>
                <w:iCs/>
              </w:rPr>
              <w:softHyphen/>
            </w:r>
            <w:r w:rsidRPr="00341585">
              <w:rPr>
                <w:i/>
                <w:iCs/>
              </w:rPr>
              <w:t>lediga en god man eller för</w:t>
            </w:r>
            <w:r>
              <w:rPr>
                <w:i/>
                <w:iCs/>
              </w:rPr>
              <w:softHyphen/>
            </w:r>
            <w:r w:rsidRPr="00341585">
              <w:rPr>
                <w:i/>
                <w:iCs/>
              </w:rPr>
              <w:t>valtare med stöd av 19</w:t>
            </w:r>
            <w:r>
              <w:rPr>
                <w:i/>
                <w:iCs/>
              </w:rPr>
              <w:t> </w:t>
            </w:r>
            <w:r w:rsidRPr="00341585">
              <w:rPr>
                <w:i/>
                <w:iCs/>
              </w:rPr>
              <w:t>a</w:t>
            </w:r>
            <w:r>
              <w:rPr>
                <w:i/>
                <w:iCs/>
              </w:rPr>
              <w:t> §</w:t>
            </w:r>
            <w:r w:rsidRPr="006A6449">
              <w:rPr>
                <w:i/>
                <w:iCs/>
              </w:rPr>
              <w:t xml:space="preserve"> </w:t>
            </w:r>
            <w:r w:rsidRPr="00CC386F">
              <w:rPr>
                <w:i/>
                <w:iCs/>
              </w:rPr>
              <w:t>fattas</w:t>
            </w:r>
            <w:r w:rsidRPr="00553883">
              <w:t xml:space="preserve"> av rätten</w:t>
            </w:r>
            <w:r w:rsidRPr="006A6449">
              <w:rPr>
                <w:i/>
                <w:iCs/>
              </w:rPr>
              <w:t>. I övriga fall fattar överför</w:t>
            </w:r>
            <w:r>
              <w:rPr>
                <w:i/>
                <w:iCs/>
              </w:rPr>
              <w:softHyphen/>
            </w:r>
            <w:r w:rsidRPr="006A6449">
              <w:rPr>
                <w:i/>
                <w:iCs/>
              </w:rPr>
              <w:t>mynda</w:t>
            </w:r>
            <w:r>
              <w:rPr>
                <w:i/>
                <w:iCs/>
              </w:rPr>
              <w:softHyphen/>
            </w:r>
            <w:r w:rsidRPr="006A6449">
              <w:rPr>
                <w:i/>
                <w:iCs/>
              </w:rPr>
              <w:t>ren beslut om upp</w:t>
            </w:r>
            <w:r>
              <w:rPr>
                <w:i/>
                <w:iCs/>
              </w:rPr>
              <w:softHyphen/>
            </w:r>
            <w:r w:rsidRPr="006A6449">
              <w:rPr>
                <w:i/>
                <w:iCs/>
              </w:rPr>
              <w:t>hör</w:t>
            </w:r>
            <w:r>
              <w:rPr>
                <w:i/>
                <w:iCs/>
              </w:rPr>
              <w:softHyphen/>
            </w:r>
            <w:r w:rsidRPr="006A6449">
              <w:rPr>
                <w:i/>
                <w:iCs/>
              </w:rPr>
              <w:t>ande av ett godmanskap och om ent</w:t>
            </w:r>
            <w:r>
              <w:rPr>
                <w:i/>
                <w:iCs/>
              </w:rPr>
              <w:softHyphen/>
            </w:r>
            <w:r w:rsidRPr="006A6449">
              <w:rPr>
                <w:i/>
                <w:iCs/>
              </w:rPr>
              <w:t xml:space="preserve">ledigande av en god man </w:t>
            </w:r>
            <w:r w:rsidRPr="00F045D4">
              <w:rPr>
                <w:i/>
                <w:iCs/>
              </w:rPr>
              <w:t>eller förvaltare.</w:t>
            </w:r>
          </w:p>
        </w:tc>
        <w:tc>
          <w:tcPr>
            <w:tcW w:w="2500" w:type="pct"/>
            <w:shd w:val="clear" w:color="auto" w:fill="auto"/>
            <w:tcMar>
              <w:right w:w="0" w:type="dxa"/>
            </w:tcMar>
          </w:tcPr>
          <w:p w14:paraId="061CF315" w14:textId="77777777" w:rsidR="00D4080F" w:rsidRPr="004B47BC" w:rsidRDefault="00D4080F" w:rsidP="00737709">
            <w:pPr>
              <w:pStyle w:val="Brdtextmedindrag"/>
              <w:ind w:firstLine="0"/>
              <w:rPr>
                <w:i/>
                <w:iCs/>
              </w:rPr>
            </w:pPr>
            <w:r w:rsidRPr="00615608">
              <w:rPr>
                <w:spacing w:val="-4"/>
              </w:rPr>
              <w:t>Ett beslut om att ett förvaltar</w:t>
            </w:r>
            <w:r w:rsidRPr="00615608">
              <w:rPr>
                <w:spacing w:val="-4"/>
              </w:rPr>
              <w:softHyphen/>
              <w:t>skap</w:t>
            </w:r>
            <w:r w:rsidRPr="00300162">
              <w:t xml:space="preserve"> ska upphöra </w:t>
            </w:r>
            <w:r w:rsidRPr="00CC386F">
              <w:rPr>
                <w:i/>
                <w:iCs/>
              </w:rPr>
              <w:t>meddelas</w:t>
            </w:r>
            <w:r w:rsidRPr="00300162">
              <w:t xml:space="preserve"> av rätten. </w:t>
            </w:r>
          </w:p>
        </w:tc>
      </w:tr>
      <w:tr w:rsidR="0018577C" w14:paraId="16B135C5" w14:textId="77777777" w:rsidTr="00737709">
        <w:tc>
          <w:tcPr>
            <w:tcW w:w="2500" w:type="pct"/>
            <w:shd w:val="clear" w:color="auto" w:fill="auto"/>
            <w:tcMar>
              <w:left w:w="0" w:type="dxa"/>
            </w:tcMar>
          </w:tcPr>
          <w:p w14:paraId="4424923B" w14:textId="77777777" w:rsidR="00D4080F" w:rsidRPr="00300D88" w:rsidRDefault="00D4080F" w:rsidP="00737709">
            <w:pPr>
              <w:pStyle w:val="Brdtextmedindrag"/>
            </w:pPr>
          </w:p>
        </w:tc>
        <w:tc>
          <w:tcPr>
            <w:tcW w:w="2500" w:type="pct"/>
            <w:shd w:val="clear" w:color="auto" w:fill="auto"/>
            <w:tcMar>
              <w:right w:w="0" w:type="dxa"/>
            </w:tcMar>
          </w:tcPr>
          <w:p w14:paraId="4A0AAD8F" w14:textId="77777777" w:rsidR="00D4080F" w:rsidRPr="006A6449" w:rsidRDefault="00D4080F" w:rsidP="00737709">
            <w:pPr>
              <w:pStyle w:val="Brdtextmedindrag"/>
              <w:rPr>
                <w:i/>
                <w:iCs/>
              </w:rPr>
            </w:pPr>
            <w:r w:rsidRPr="006A6449">
              <w:rPr>
                <w:i/>
                <w:iCs/>
              </w:rPr>
              <w:t>Ett beslut om att ett god</w:t>
            </w:r>
            <w:r>
              <w:rPr>
                <w:i/>
                <w:iCs/>
              </w:rPr>
              <w:softHyphen/>
            </w:r>
            <w:r w:rsidRPr="006A6449">
              <w:rPr>
                <w:i/>
                <w:iCs/>
              </w:rPr>
              <w:t>man</w:t>
            </w:r>
            <w:r>
              <w:rPr>
                <w:i/>
                <w:iCs/>
              </w:rPr>
              <w:softHyphen/>
            </w:r>
            <w:r w:rsidRPr="006A6449">
              <w:rPr>
                <w:i/>
                <w:iCs/>
              </w:rPr>
              <w:t xml:space="preserve">skap ska upphöra </w:t>
            </w:r>
            <w:r>
              <w:rPr>
                <w:i/>
                <w:iCs/>
              </w:rPr>
              <w:t>meddelas</w:t>
            </w:r>
            <w:r w:rsidRPr="006A6449">
              <w:rPr>
                <w:i/>
                <w:iCs/>
              </w:rPr>
              <w:t xml:space="preserve"> av överfö</w:t>
            </w:r>
            <w:r>
              <w:rPr>
                <w:i/>
                <w:iCs/>
              </w:rPr>
              <w:softHyphen/>
            </w:r>
            <w:r w:rsidRPr="006A6449">
              <w:rPr>
                <w:i/>
                <w:iCs/>
              </w:rPr>
              <w:t>r</w:t>
            </w:r>
            <w:r>
              <w:rPr>
                <w:i/>
                <w:iCs/>
              </w:rPr>
              <w:softHyphen/>
            </w:r>
            <w:r w:rsidRPr="006A6449">
              <w:rPr>
                <w:i/>
                <w:iCs/>
              </w:rPr>
              <w:t>myndar</w:t>
            </w:r>
            <w:r w:rsidRPr="006A6449">
              <w:rPr>
                <w:i/>
                <w:iCs/>
              </w:rPr>
              <w:softHyphen/>
            </w:r>
            <w:r>
              <w:rPr>
                <w:i/>
                <w:iCs/>
              </w:rPr>
              <w:t>en</w:t>
            </w:r>
            <w:r w:rsidRPr="006A6449">
              <w:rPr>
                <w:i/>
                <w:iCs/>
              </w:rPr>
              <w:t>. Om någon</w:t>
            </w:r>
            <w:r>
              <w:rPr>
                <w:i/>
                <w:iCs/>
              </w:rPr>
              <w:t xml:space="preserve"> av de </w:t>
            </w:r>
            <w:r w:rsidRPr="006A6449">
              <w:rPr>
                <w:i/>
                <w:iCs/>
              </w:rPr>
              <w:t xml:space="preserve">som </w:t>
            </w:r>
            <w:r>
              <w:rPr>
                <w:i/>
                <w:iCs/>
              </w:rPr>
              <w:t xml:space="preserve">anges i 4 a § andra stycket första meningen </w:t>
            </w:r>
            <w:r w:rsidRPr="00615608">
              <w:rPr>
                <w:i/>
                <w:iCs/>
                <w:spacing w:val="-2"/>
              </w:rPr>
              <w:t xml:space="preserve">motsätter sig att </w:t>
            </w:r>
            <w:r>
              <w:rPr>
                <w:i/>
                <w:iCs/>
                <w:spacing w:val="-2"/>
              </w:rPr>
              <w:t xml:space="preserve">ett </w:t>
            </w:r>
            <w:r w:rsidRPr="00615608">
              <w:rPr>
                <w:i/>
                <w:iCs/>
                <w:spacing w:val="-2"/>
              </w:rPr>
              <w:t>god</w:t>
            </w:r>
            <w:r w:rsidRPr="00615608">
              <w:rPr>
                <w:i/>
                <w:iCs/>
                <w:spacing w:val="-2"/>
              </w:rPr>
              <w:softHyphen/>
              <w:t>man</w:t>
            </w:r>
            <w:r w:rsidRPr="00615608">
              <w:rPr>
                <w:i/>
                <w:iCs/>
                <w:spacing w:val="-2"/>
              </w:rPr>
              <w:softHyphen/>
              <w:t>skap</w:t>
            </w:r>
            <w:r w:rsidRPr="006A6449">
              <w:rPr>
                <w:i/>
                <w:iCs/>
              </w:rPr>
              <w:t xml:space="preserve"> </w:t>
            </w:r>
            <w:r>
              <w:rPr>
                <w:i/>
                <w:iCs/>
              </w:rPr>
              <w:t xml:space="preserve">enligt 4 § </w:t>
            </w:r>
            <w:r w:rsidRPr="006A6449">
              <w:rPr>
                <w:i/>
                <w:iCs/>
              </w:rPr>
              <w:t>upphör ska över</w:t>
            </w:r>
            <w:r w:rsidRPr="006A6449">
              <w:rPr>
                <w:i/>
                <w:iCs/>
              </w:rPr>
              <w:softHyphen/>
            </w:r>
            <w:r>
              <w:rPr>
                <w:i/>
                <w:iCs/>
              </w:rPr>
              <w:softHyphen/>
            </w:r>
            <w:r>
              <w:rPr>
                <w:i/>
                <w:iCs/>
              </w:rPr>
              <w:softHyphen/>
            </w:r>
            <w:r w:rsidRPr="006A6449">
              <w:rPr>
                <w:i/>
                <w:iCs/>
              </w:rPr>
              <w:t>förmyndar</w:t>
            </w:r>
            <w:r>
              <w:rPr>
                <w:i/>
                <w:iCs/>
              </w:rPr>
              <w:t>en</w:t>
            </w:r>
            <w:r w:rsidRPr="006A6449">
              <w:rPr>
                <w:i/>
                <w:iCs/>
              </w:rPr>
              <w:t xml:space="preserve"> dock över</w:t>
            </w:r>
            <w:r w:rsidRPr="006A6449">
              <w:rPr>
                <w:i/>
                <w:iCs/>
              </w:rPr>
              <w:softHyphen/>
              <w:t>lämna ären</w:t>
            </w:r>
            <w:r>
              <w:rPr>
                <w:i/>
                <w:iCs/>
              </w:rPr>
              <w:softHyphen/>
            </w:r>
            <w:r w:rsidRPr="006A6449">
              <w:rPr>
                <w:i/>
                <w:iCs/>
              </w:rPr>
              <w:t xml:space="preserve">det till rätten för prövning. </w:t>
            </w:r>
            <w:r w:rsidRPr="004407DC">
              <w:rPr>
                <w:i/>
                <w:iCs/>
              </w:rPr>
              <w:t>Detsamma gäller om överförmyn</w:t>
            </w:r>
            <w:r w:rsidRPr="004407DC">
              <w:rPr>
                <w:i/>
                <w:iCs/>
              </w:rPr>
              <w:softHyphen/>
              <w:t>da</w:t>
            </w:r>
            <w:r w:rsidRPr="004407DC">
              <w:rPr>
                <w:i/>
                <w:iCs/>
              </w:rPr>
              <w:softHyphen/>
              <w:t xml:space="preserve">ren bedömer att </w:t>
            </w:r>
            <w:r>
              <w:rPr>
                <w:i/>
                <w:iCs/>
              </w:rPr>
              <w:t xml:space="preserve">ett sådant </w:t>
            </w:r>
            <w:r w:rsidRPr="004407DC">
              <w:rPr>
                <w:i/>
                <w:iCs/>
              </w:rPr>
              <w:t>god</w:t>
            </w:r>
            <w:r>
              <w:rPr>
                <w:i/>
                <w:iCs/>
              </w:rPr>
              <w:softHyphen/>
            </w:r>
            <w:r w:rsidRPr="004407DC">
              <w:rPr>
                <w:i/>
                <w:iCs/>
              </w:rPr>
              <w:t>manskap inte bör</w:t>
            </w:r>
            <w:r>
              <w:rPr>
                <w:i/>
                <w:iCs/>
              </w:rPr>
              <w:t xml:space="preserve"> upphöra</w:t>
            </w:r>
            <w:r w:rsidRPr="004407DC">
              <w:rPr>
                <w:i/>
                <w:iCs/>
              </w:rPr>
              <w:t>.</w:t>
            </w:r>
            <w:r>
              <w:rPr>
                <w:i/>
                <w:iCs/>
              </w:rPr>
              <w:t xml:space="preserve"> </w:t>
            </w:r>
            <w:r w:rsidRPr="006A6449">
              <w:rPr>
                <w:i/>
                <w:iCs/>
              </w:rPr>
              <w:t xml:space="preserve">Rätten </w:t>
            </w:r>
            <w:r>
              <w:rPr>
                <w:i/>
                <w:iCs/>
              </w:rPr>
              <w:t xml:space="preserve">beslutar </w:t>
            </w:r>
            <w:r w:rsidRPr="006A6449">
              <w:rPr>
                <w:i/>
                <w:iCs/>
              </w:rPr>
              <w:t>också</w:t>
            </w:r>
            <w:r w:rsidRPr="006A6449" w:rsidDel="00393813">
              <w:rPr>
                <w:i/>
                <w:iCs/>
              </w:rPr>
              <w:t xml:space="preserve"> </w:t>
            </w:r>
            <w:r w:rsidRPr="006A6449">
              <w:rPr>
                <w:i/>
                <w:iCs/>
              </w:rPr>
              <w:t>om att ett god</w:t>
            </w:r>
            <w:r>
              <w:rPr>
                <w:i/>
                <w:iCs/>
              </w:rPr>
              <w:softHyphen/>
            </w:r>
            <w:r w:rsidRPr="006A6449">
              <w:rPr>
                <w:i/>
                <w:iCs/>
              </w:rPr>
              <w:t>manskap ska upphöra med stöd av 19 a</w:t>
            </w:r>
            <w:r>
              <w:rPr>
                <w:i/>
                <w:iCs/>
              </w:rPr>
              <w:t> §</w:t>
            </w:r>
            <w:r w:rsidRPr="006A6449">
              <w:rPr>
                <w:i/>
                <w:iCs/>
              </w:rPr>
              <w:t xml:space="preserve"> andra stycket.</w:t>
            </w:r>
          </w:p>
        </w:tc>
      </w:tr>
      <w:tr w:rsidR="0018577C" w14:paraId="43366852" w14:textId="77777777" w:rsidTr="00737709">
        <w:tc>
          <w:tcPr>
            <w:tcW w:w="2500" w:type="pct"/>
            <w:shd w:val="clear" w:color="auto" w:fill="auto"/>
            <w:tcMar>
              <w:left w:w="0" w:type="dxa"/>
            </w:tcMar>
          </w:tcPr>
          <w:p w14:paraId="276892D8" w14:textId="77777777" w:rsidR="00D4080F" w:rsidRPr="00371AAF" w:rsidRDefault="00D4080F" w:rsidP="00737709">
            <w:pPr>
              <w:pStyle w:val="Brdtextmedindrag"/>
            </w:pPr>
          </w:p>
        </w:tc>
        <w:tc>
          <w:tcPr>
            <w:tcW w:w="2500" w:type="pct"/>
            <w:shd w:val="clear" w:color="auto" w:fill="auto"/>
            <w:tcMar>
              <w:right w:w="0" w:type="dxa"/>
            </w:tcMar>
          </w:tcPr>
          <w:p w14:paraId="71D63EDC" w14:textId="77777777" w:rsidR="00D4080F" w:rsidRDefault="00D4080F" w:rsidP="00737709">
            <w:pPr>
              <w:pStyle w:val="Brdtextmedindrag"/>
              <w:rPr>
                <w:i/>
                <w:iCs/>
              </w:rPr>
            </w:pPr>
            <w:r>
              <w:rPr>
                <w:i/>
                <w:iCs/>
              </w:rPr>
              <w:t>Ett beslut om att entlediga en god man eller förvaltare med stöd av 19 a § första stycket meddelas av rätt</w:t>
            </w:r>
            <w:r w:rsidRPr="00615608">
              <w:rPr>
                <w:i/>
                <w:iCs/>
                <w:spacing w:val="-3"/>
              </w:rPr>
              <w:t xml:space="preserve">en. I övriga fall </w:t>
            </w:r>
            <w:r>
              <w:rPr>
                <w:i/>
                <w:iCs/>
                <w:spacing w:val="-3"/>
              </w:rPr>
              <w:t>beslutar</w:t>
            </w:r>
            <w:r w:rsidRPr="00615608">
              <w:rPr>
                <w:i/>
                <w:iCs/>
                <w:spacing w:val="-3"/>
              </w:rPr>
              <w:t xml:space="preserve"> över</w:t>
            </w:r>
            <w:r w:rsidRPr="00615608">
              <w:rPr>
                <w:i/>
                <w:iCs/>
                <w:spacing w:val="-3"/>
              </w:rPr>
              <w:softHyphen/>
              <w:t>förmyndar</w:t>
            </w:r>
            <w:r>
              <w:rPr>
                <w:i/>
                <w:iCs/>
                <w:spacing w:val="-3"/>
              </w:rPr>
              <w:t>en</w:t>
            </w:r>
            <w:r w:rsidRPr="00615608" w:rsidDel="007F46E4">
              <w:rPr>
                <w:i/>
                <w:iCs/>
                <w:spacing w:val="-3"/>
              </w:rPr>
              <w:t xml:space="preserve"> </w:t>
            </w:r>
            <w:r w:rsidRPr="00615608">
              <w:rPr>
                <w:i/>
                <w:iCs/>
                <w:spacing w:val="-3"/>
              </w:rPr>
              <w:t>om ent</w:t>
            </w:r>
            <w:r w:rsidRPr="00615608">
              <w:rPr>
                <w:i/>
                <w:iCs/>
                <w:spacing w:val="-3"/>
              </w:rPr>
              <w:softHyphen/>
              <w:t>ledigande</w:t>
            </w:r>
            <w:r>
              <w:rPr>
                <w:i/>
                <w:iCs/>
              </w:rPr>
              <w:t xml:space="preserve"> av en god man eller en för</w:t>
            </w:r>
            <w:r>
              <w:rPr>
                <w:i/>
                <w:iCs/>
              </w:rPr>
              <w:softHyphen/>
              <w:t xml:space="preserve">valtare. </w:t>
            </w:r>
          </w:p>
        </w:tc>
      </w:tr>
    </w:tbl>
    <w:p w14:paraId="194CE8EF"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rsidRPr="000906D6" w14:paraId="28F02ADB" w14:textId="77777777" w:rsidTr="00737709">
        <w:trPr>
          <w:trHeight w:val="1568"/>
        </w:trPr>
        <w:tc>
          <w:tcPr>
            <w:tcW w:w="2500" w:type="pct"/>
            <w:shd w:val="clear" w:color="auto" w:fill="auto"/>
            <w:tcMar>
              <w:left w:w="0" w:type="dxa"/>
            </w:tcMar>
          </w:tcPr>
          <w:p w14:paraId="3690D5D1" w14:textId="77777777" w:rsidR="00D4080F" w:rsidRPr="00391CAE" w:rsidRDefault="00D4080F" w:rsidP="00737709">
            <w:pPr>
              <w:pStyle w:val="Brdtextmedindrag"/>
              <w:ind w:firstLine="0"/>
            </w:pPr>
          </w:p>
        </w:tc>
        <w:tc>
          <w:tcPr>
            <w:tcW w:w="2500" w:type="pct"/>
            <w:shd w:val="clear" w:color="auto" w:fill="auto"/>
            <w:tcMar>
              <w:right w:w="0" w:type="dxa"/>
            </w:tcMar>
          </w:tcPr>
          <w:p w14:paraId="6D678738" w14:textId="77777777" w:rsidR="00D4080F" w:rsidRPr="006B2A82" w:rsidRDefault="00D4080F" w:rsidP="00737709">
            <w:pPr>
              <w:pStyle w:val="Brdtext"/>
              <w:rPr>
                <w:i/>
                <w:iCs/>
              </w:rPr>
            </w:pPr>
            <w:r w:rsidRPr="006B2A82">
              <w:rPr>
                <w:i/>
                <w:iCs/>
              </w:rPr>
              <w:t>1</w:t>
            </w:r>
            <w:r>
              <w:rPr>
                <w:i/>
                <w:iCs/>
              </w:rPr>
              <w:t>9</w:t>
            </w:r>
            <w:r w:rsidRPr="006B2A82">
              <w:rPr>
                <w:i/>
                <w:iCs/>
              </w:rPr>
              <w:t> </w:t>
            </w:r>
            <w:r>
              <w:rPr>
                <w:i/>
                <w:iCs/>
              </w:rPr>
              <w:t>c</w:t>
            </w:r>
            <w:r w:rsidRPr="006B2A82">
              <w:rPr>
                <w:i/>
                <w:iCs/>
              </w:rPr>
              <w:t> §</w:t>
            </w:r>
          </w:p>
          <w:p w14:paraId="37BB5672" w14:textId="77777777" w:rsidR="00D4080F" w:rsidRPr="000906D6" w:rsidRDefault="00D4080F" w:rsidP="00737709">
            <w:pPr>
              <w:pStyle w:val="Brdtextmedindrag"/>
              <w:ind w:firstLine="0"/>
              <w:rPr>
                <w:i/>
                <w:iCs/>
              </w:rPr>
            </w:pPr>
            <w:r w:rsidRPr="00A073A8">
              <w:rPr>
                <w:i/>
                <w:iCs/>
              </w:rPr>
              <w:t xml:space="preserve">I </w:t>
            </w:r>
            <w:r>
              <w:rPr>
                <w:i/>
                <w:iCs/>
              </w:rPr>
              <w:t>ett</w:t>
            </w:r>
            <w:r w:rsidRPr="00A073A8">
              <w:rPr>
                <w:i/>
                <w:iCs/>
              </w:rPr>
              <w:t xml:space="preserve"> ärende om </w:t>
            </w:r>
            <w:r>
              <w:rPr>
                <w:i/>
                <w:iCs/>
              </w:rPr>
              <w:t xml:space="preserve">att ett </w:t>
            </w:r>
            <w:r w:rsidRPr="00A073A8">
              <w:rPr>
                <w:i/>
                <w:iCs/>
              </w:rPr>
              <w:t>förvaltarskap</w:t>
            </w:r>
            <w:r>
              <w:rPr>
                <w:i/>
                <w:iCs/>
              </w:rPr>
              <w:t xml:space="preserve"> ska upphöra</w:t>
            </w:r>
            <w:r w:rsidRPr="00A073A8">
              <w:rPr>
                <w:i/>
                <w:iCs/>
              </w:rPr>
              <w:t>, får rätten uppdra åt överför</w:t>
            </w:r>
            <w:r>
              <w:rPr>
                <w:i/>
                <w:iCs/>
              </w:rPr>
              <w:softHyphen/>
            </w:r>
            <w:r w:rsidRPr="00A073A8">
              <w:rPr>
                <w:i/>
                <w:iCs/>
              </w:rPr>
              <w:t>myndaren att inhämta ytt</w:t>
            </w:r>
            <w:r>
              <w:rPr>
                <w:i/>
                <w:iCs/>
              </w:rPr>
              <w:softHyphen/>
            </w:r>
            <w:r w:rsidRPr="00A073A8">
              <w:rPr>
                <w:i/>
                <w:iCs/>
              </w:rPr>
              <w:t>ran</w:t>
            </w:r>
            <w:r>
              <w:rPr>
                <w:i/>
                <w:iCs/>
              </w:rPr>
              <w:softHyphen/>
            </w:r>
            <w:r w:rsidRPr="00A073A8">
              <w:rPr>
                <w:i/>
                <w:iCs/>
              </w:rPr>
              <w:t>den enligt 16</w:t>
            </w:r>
            <w:r>
              <w:rPr>
                <w:i/>
                <w:iCs/>
              </w:rPr>
              <w:t> </w:t>
            </w:r>
            <w:r w:rsidRPr="00A073A8">
              <w:rPr>
                <w:i/>
                <w:iCs/>
              </w:rPr>
              <w:t>§ andra stycket och utred</w:t>
            </w:r>
            <w:r>
              <w:rPr>
                <w:i/>
                <w:iCs/>
              </w:rPr>
              <w:softHyphen/>
            </w:r>
            <w:r w:rsidRPr="00A073A8">
              <w:rPr>
                <w:i/>
                <w:iCs/>
              </w:rPr>
              <w:t>ning enligt 17</w:t>
            </w:r>
            <w:r>
              <w:rPr>
                <w:i/>
                <w:iCs/>
              </w:rPr>
              <w:t> </w:t>
            </w:r>
            <w:r w:rsidRPr="00A073A8">
              <w:rPr>
                <w:i/>
                <w:iCs/>
              </w:rPr>
              <w:t>§.</w:t>
            </w:r>
            <w:r>
              <w:rPr>
                <w:i/>
                <w:iCs/>
              </w:rPr>
              <w:t xml:space="preserve"> Det</w:t>
            </w:r>
            <w:r>
              <w:rPr>
                <w:i/>
                <w:iCs/>
              </w:rPr>
              <w:softHyphen/>
              <w:t>samma gäller i ett ärende om upp</w:t>
            </w:r>
            <w:r>
              <w:rPr>
                <w:i/>
                <w:iCs/>
              </w:rPr>
              <w:softHyphen/>
              <w:t xml:space="preserve">hörande av ett </w:t>
            </w:r>
            <w:r w:rsidRPr="00A073A8">
              <w:rPr>
                <w:i/>
                <w:iCs/>
              </w:rPr>
              <w:t>godmanskap en</w:t>
            </w:r>
            <w:r>
              <w:rPr>
                <w:i/>
                <w:iCs/>
              </w:rPr>
              <w:softHyphen/>
            </w:r>
            <w:r w:rsidRPr="00A073A8">
              <w:rPr>
                <w:i/>
                <w:iCs/>
              </w:rPr>
              <w:t>ligt 4</w:t>
            </w:r>
            <w:r>
              <w:rPr>
                <w:i/>
                <w:iCs/>
              </w:rPr>
              <w:t> </w:t>
            </w:r>
            <w:r w:rsidRPr="00A073A8">
              <w:rPr>
                <w:i/>
                <w:iCs/>
              </w:rPr>
              <w:t>§</w:t>
            </w:r>
            <w:r>
              <w:rPr>
                <w:i/>
                <w:iCs/>
              </w:rPr>
              <w:t xml:space="preserve"> som handläggs av rätten.</w:t>
            </w:r>
          </w:p>
        </w:tc>
      </w:tr>
    </w:tbl>
    <w:p w14:paraId="20A8EC6D" w14:textId="77777777" w:rsidR="00D4080F" w:rsidRPr="00C634B8" w:rsidRDefault="00D4080F" w:rsidP="0018577C">
      <w:pPr>
        <w:pStyle w:val="Brdtextmedindrag"/>
        <w:ind w:firstLine="0"/>
      </w:pPr>
    </w:p>
    <w:p w14:paraId="0B82D569" w14:textId="77777777" w:rsidR="00D4080F" w:rsidRDefault="00D4080F" w:rsidP="0018577C">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5B57392C" w14:textId="77777777" w:rsidTr="00737709">
        <w:tc>
          <w:tcPr>
            <w:tcW w:w="2500" w:type="pct"/>
            <w:shd w:val="clear" w:color="auto" w:fill="auto"/>
            <w:tcMar>
              <w:left w:w="0" w:type="dxa"/>
            </w:tcMar>
          </w:tcPr>
          <w:p w14:paraId="3541DF62" w14:textId="77777777" w:rsidR="00D4080F" w:rsidRDefault="00D4080F" w:rsidP="00737709">
            <w:pPr>
              <w:pStyle w:val="Brdtextmedindrag"/>
              <w:ind w:firstLine="0"/>
            </w:pPr>
            <w:r>
              <w:t>En god man eller förvaltare som gör sig skyldig till missbruk eller försummelse vid utövandet av sitt uppdrag eller som kom</w:t>
            </w:r>
            <w:r>
              <w:softHyphen/>
              <w:t>mer på eko</w:t>
            </w:r>
            <w:r>
              <w:softHyphen/>
              <w:t>nomiskt obestånd och på grund av detta är olämplig för uppdraget eller som av någon annan orsak inte längre är lämp</w:t>
            </w:r>
            <w:r>
              <w:softHyphen/>
              <w:t>lig att inneha upp</w:t>
            </w:r>
            <w:r>
              <w:softHyphen/>
              <w:t xml:space="preserve">draget, </w:t>
            </w:r>
            <w:r w:rsidRPr="00A07FC9">
              <w:rPr>
                <w:i/>
                <w:iCs/>
              </w:rPr>
              <w:t>skall</w:t>
            </w:r>
            <w:r>
              <w:t xml:space="preserve"> entledigas. </w:t>
            </w:r>
            <w:r w:rsidRPr="00300D88">
              <w:rPr>
                <w:i/>
                <w:iCs/>
              </w:rPr>
              <w:t>Beslut</w:t>
            </w:r>
            <w:r>
              <w:t xml:space="preserve"> </w:t>
            </w:r>
            <w:r w:rsidRPr="003320C7">
              <w:rPr>
                <w:i/>
              </w:rPr>
              <w:t>om entledig</w:t>
            </w:r>
            <w:r w:rsidRPr="003320C7">
              <w:rPr>
                <w:i/>
              </w:rPr>
              <w:softHyphen/>
              <w:t>ande fattas av överför</w:t>
            </w:r>
            <w:r>
              <w:rPr>
                <w:i/>
              </w:rPr>
              <w:softHyphen/>
            </w:r>
            <w:r w:rsidRPr="003320C7">
              <w:rPr>
                <w:i/>
              </w:rPr>
              <w:t>myndaren.</w:t>
            </w:r>
          </w:p>
        </w:tc>
        <w:tc>
          <w:tcPr>
            <w:tcW w:w="2500" w:type="pct"/>
            <w:shd w:val="clear" w:color="auto" w:fill="auto"/>
            <w:tcMar>
              <w:right w:w="0" w:type="dxa"/>
            </w:tcMar>
          </w:tcPr>
          <w:p w14:paraId="3B237BF5" w14:textId="77777777" w:rsidR="00D4080F" w:rsidRDefault="00D4080F" w:rsidP="00737709">
            <w:pPr>
              <w:pStyle w:val="Brdtextmedindrag"/>
              <w:ind w:firstLine="0"/>
            </w:pPr>
            <w:r>
              <w:t>En god man eller förvaltare som gör sig skyldig till missbruk eller försummelse vid utövandet av sitt uppdrag eller som kom</w:t>
            </w:r>
            <w:r>
              <w:softHyphen/>
              <w:t>mer på eko</w:t>
            </w:r>
            <w:r>
              <w:softHyphen/>
              <w:t>nomiskt obestånd och på grund av detta är olämplig för uppdraget eller som av någon annan orsak inte längre är lämp</w:t>
            </w:r>
            <w:r>
              <w:softHyphen/>
              <w:t>lig att inneha upp</w:t>
            </w:r>
            <w:r>
              <w:softHyphen/>
              <w:t xml:space="preserve">draget, </w:t>
            </w:r>
            <w:r w:rsidRPr="00A07FC9">
              <w:rPr>
                <w:i/>
                <w:iCs/>
              </w:rPr>
              <w:t>ska</w:t>
            </w:r>
            <w:r>
              <w:t xml:space="preserve"> entled</w:t>
            </w:r>
            <w:r w:rsidRPr="003B4066">
              <w:rPr>
                <w:spacing w:val="-4"/>
              </w:rPr>
              <w:t xml:space="preserve">igas. </w:t>
            </w:r>
          </w:p>
        </w:tc>
      </w:tr>
      <w:tr w:rsidR="0018577C" w14:paraId="624258C5" w14:textId="77777777" w:rsidTr="00737709">
        <w:tc>
          <w:tcPr>
            <w:tcW w:w="2500" w:type="pct"/>
            <w:shd w:val="clear" w:color="auto" w:fill="auto"/>
            <w:tcMar>
              <w:left w:w="0" w:type="dxa"/>
            </w:tcMar>
          </w:tcPr>
          <w:p w14:paraId="3C393EA7" w14:textId="77777777" w:rsidR="00D4080F" w:rsidRDefault="00D4080F" w:rsidP="00737709">
            <w:pPr>
              <w:pStyle w:val="Brdtextmedindrag"/>
            </w:pPr>
            <w:r>
              <w:t xml:space="preserve">Uppkommer en fråga om att enligt första stycket entlediga en god man eller förvaltare och kan slutligt beslut inte </w:t>
            </w:r>
            <w:r w:rsidRPr="003320C7">
              <w:rPr>
                <w:i/>
              </w:rPr>
              <w:t xml:space="preserve">ges </w:t>
            </w:r>
            <w:r>
              <w:t>omedel</w:t>
            </w:r>
            <w:r>
              <w:softHyphen/>
              <w:t>bart,</w:t>
            </w:r>
            <w:r w:rsidRPr="00902FD6">
              <w:rPr>
                <w:spacing w:val="-4"/>
              </w:rPr>
              <w:t xml:space="preserve"> får </w:t>
            </w:r>
            <w:r w:rsidRPr="002C59A6">
              <w:rPr>
                <w:spacing w:val="-4"/>
              </w:rPr>
              <w:t>överförmyndaren</w:t>
            </w:r>
            <w:r w:rsidRPr="00EC031B">
              <w:rPr>
                <w:spacing w:val="-4"/>
              </w:rPr>
              <w:t xml:space="preserve"> </w:t>
            </w:r>
            <w:r w:rsidRPr="00902FD6">
              <w:rPr>
                <w:spacing w:val="-4"/>
              </w:rPr>
              <w:t>besluta</w:t>
            </w:r>
            <w:r>
              <w:t xml:space="preserve"> att den gode mannen eller för</w:t>
            </w:r>
            <w:r>
              <w:softHyphen/>
              <w:t>val</w:t>
            </w:r>
            <w:r w:rsidRPr="00902FD6">
              <w:rPr>
                <w:spacing w:val="-2"/>
              </w:rPr>
              <w:t xml:space="preserve">taren </w:t>
            </w:r>
            <w:r w:rsidRPr="00902FD6">
              <w:rPr>
                <w:i/>
                <w:iCs/>
                <w:spacing w:val="-2"/>
              </w:rPr>
              <w:t>skall</w:t>
            </w:r>
            <w:r w:rsidRPr="00902FD6">
              <w:rPr>
                <w:spacing w:val="-2"/>
              </w:rPr>
              <w:t xml:space="preserve"> skiljas från sitt upp</w:t>
            </w:r>
            <w:r w:rsidRPr="00902FD6">
              <w:rPr>
                <w:spacing w:val="-2"/>
              </w:rPr>
              <w:softHyphen/>
              <w:t>drag</w:t>
            </w:r>
            <w:r>
              <w:t xml:space="preserve"> för tiden till dess ärendet avgörs, om dröjsmål skulle med</w:t>
            </w:r>
            <w:r>
              <w:softHyphen/>
              <w:t>föra fara för den som godman</w:t>
            </w:r>
            <w:r>
              <w:softHyphen/>
              <w:t>skapet</w:t>
            </w:r>
            <w:r w:rsidRPr="00902FD6">
              <w:rPr>
                <w:spacing w:val="-4"/>
              </w:rPr>
              <w:t xml:space="preserve"> eller förvaltars</w:t>
            </w:r>
            <w:r w:rsidRPr="00902FD6">
              <w:rPr>
                <w:spacing w:val="-4"/>
              </w:rPr>
              <w:softHyphen/>
              <w:t>kapet avser.</w:t>
            </w:r>
          </w:p>
        </w:tc>
        <w:tc>
          <w:tcPr>
            <w:tcW w:w="2500" w:type="pct"/>
            <w:shd w:val="clear" w:color="auto" w:fill="auto"/>
            <w:tcMar>
              <w:right w:w="0" w:type="dxa"/>
            </w:tcMar>
          </w:tcPr>
          <w:p w14:paraId="7B255532" w14:textId="77777777" w:rsidR="00D4080F" w:rsidRDefault="00D4080F" w:rsidP="00737709">
            <w:pPr>
              <w:pStyle w:val="Brdtextmedindrag"/>
            </w:pPr>
            <w:r>
              <w:t>Uppkommer en fråga om att en</w:t>
            </w:r>
            <w:r>
              <w:softHyphen/>
              <w:t xml:space="preserve">ligt första stycket entlediga en god man eller förvaltare och kan </w:t>
            </w:r>
            <w:r w:rsidRPr="00902FD6">
              <w:rPr>
                <w:i/>
                <w:iCs/>
                <w:spacing w:val="-2"/>
              </w:rPr>
              <w:t>ett</w:t>
            </w:r>
            <w:r w:rsidRPr="00902FD6">
              <w:rPr>
                <w:spacing w:val="-2"/>
              </w:rPr>
              <w:t xml:space="preserve"> slutligt beslut inte </w:t>
            </w:r>
            <w:r>
              <w:rPr>
                <w:i/>
                <w:iCs/>
                <w:spacing w:val="-2"/>
              </w:rPr>
              <w:t>meddelas</w:t>
            </w:r>
            <w:r w:rsidRPr="00902FD6">
              <w:rPr>
                <w:spacing w:val="-2"/>
              </w:rPr>
              <w:t xml:space="preserve"> omedel</w:t>
            </w:r>
            <w:r w:rsidRPr="00902FD6">
              <w:rPr>
                <w:spacing w:val="-2"/>
              </w:rPr>
              <w:softHyphen/>
              <w:t>bart</w:t>
            </w:r>
            <w:r>
              <w:t xml:space="preserve">, får </w:t>
            </w:r>
            <w:r w:rsidRPr="002C59A6">
              <w:t>överförmyndar</w:t>
            </w:r>
            <w:r w:rsidRPr="002C59A6">
              <w:softHyphen/>
              <w:t>en</w:t>
            </w:r>
            <w:r>
              <w:t xml:space="preserve"> besluta att den gode mannen eller förvalta</w:t>
            </w:r>
            <w:r>
              <w:softHyphen/>
              <w:t xml:space="preserve">ren </w:t>
            </w:r>
            <w:r w:rsidRPr="00A07FC9">
              <w:rPr>
                <w:i/>
                <w:iCs/>
              </w:rPr>
              <w:t>ska</w:t>
            </w:r>
            <w:r>
              <w:t xml:space="preserve"> skiljas från sitt uppdrag för tiden till dess ärendet avgörs, om </w:t>
            </w:r>
            <w:r>
              <w:rPr>
                <w:i/>
                <w:iCs/>
              </w:rPr>
              <w:t xml:space="preserve">ett </w:t>
            </w:r>
            <w:r>
              <w:t>dröjsmål skulle medföra fara för den som godman</w:t>
            </w:r>
            <w:r>
              <w:softHyphen/>
              <w:t>skapet eller för</w:t>
            </w:r>
            <w:r>
              <w:softHyphen/>
              <w:t>val</w:t>
            </w:r>
            <w:r>
              <w:softHyphen/>
              <w:t>tar</w:t>
            </w:r>
            <w:r>
              <w:softHyphen/>
            </w:r>
            <w:r>
              <w:softHyphen/>
              <w:t>s</w:t>
            </w:r>
            <w:r>
              <w:softHyphen/>
              <w:t xml:space="preserve">kapet avser. </w:t>
            </w:r>
          </w:p>
        </w:tc>
      </w:tr>
    </w:tbl>
    <w:p w14:paraId="26547647" w14:textId="77777777" w:rsidR="00D4080F" w:rsidRDefault="00D4080F" w:rsidP="0018577C">
      <w:pPr>
        <w:pStyle w:val="Brdtext"/>
        <w:jc w:val="center"/>
      </w:pPr>
    </w:p>
    <w:p w14:paraId="114A4D2D" w14:textId="77777777" w:rsidR="00D4080F" w:rsidRDefault="00D4080F" w:rsidP="0018577C">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6351EA1" w14:textId="77777777" w:rsidTr="00737709">
        <w:tc>
          <w:tcPr>
            <w:tcW w:w="2500" w:type="pct"/>
            <w:shd w:val="clear" w:color="auto" w:fill="auto"/>
            <w:tcMar>
              <w:left w:w="0" w:type="dxa"/>
            </w:tcMar>
          </w:tcPr>
          <w:p w14:paraId="6A7F607B" w14:textId="77777777" w:rsidR="00D4080F" w:rsidRDefault="00D4080F" w:rsidP="00737709">
            <w:pPr>
              <w:pStyle w:val="Brdtextmedindrag"/>
              <w:ind w:firstLine="0"/>
            </w:pPr>
            <w:r w:rsidRPr="00A5476C">
              <w:t>Ansökan om entledigande av en god man eller förvaltare och om upphörande av godmanskap eller förvaltarskap får göras av någon av dem som avses i 15 § första stycket eller av den gode mannen eller förvaltaren.</w:t>
            </w:r>
          </w:p>
        </w:tc>
        <w:tc>
          <w:tcPr>
            <w:tcW w:w="2500" w:type="pct"/>
            <w:shd w:val="clear" w:color="auto" w:fill="auto"/>
            <w:tcMar>
              <w:right w:w="0" w:type="dxa"/>
            </w:tcMar>
          </w:tcPr>
          <w:p w14:paraId="33A5442C" w14:textId="77777777" w:rsidR="00D4080F" w:rsidRDefault="00D4080F" w:rsidP="00737709">
            <w:pPr>
              <w:pStyle w:val="Brdtextmedindrag"/>
              <w:ind w:firstLine="0"/>
            </w:pPr>
            <w:r w:rsidRPr="00A5476C">
              <w:t>Ansökan om entledigande av en god man eller förvaltare och om upphörande av godmanskap eller förvaltarskap får göras av någon av dem som avses i 15 § första stycket</w:t>
            </w:r>
            <w:r>
              <w:rPr>
                <w:i/>
                <w:iCs/>
              </w:rPr>
              <w:t>,</w:t>
            </w:r>
            <w:r w:rsidRPr="00A5476C">
              <w:t xml:space="preserve"> eller av den gode mannen eller förvaltaren.</w:t>
            </w:r>
            <w:r>
              <w:t xml:space="preserve"> </w:t>
            </w:r>
            <w:r w:rsidRPr="0031517A">
              <w:rPr>
                <w:i/>
              </w:rPr>
              <w:t>En ansökan om upp</w:t>
            </w:r>
            <w:r>
              <w:rPr>
                <w:i/>
                <w:iCs/>
              </w:rPr>
              <w:softHyphen/>
            </w:r>
            <w:r w:rsidRPr="0031517A">
              <w:rPr>
                <w:i/>
              </w:rPr>
              <w:t>hörande av förvaltarskap får också göras av överförmyndaren.</w:t>
            </w:r>
            <w:r w:rsidRPr="00A5476C">
              <w:rPr>
                <w:rFonts w:asciiTheme="minorHAnsi" w:hAnsiTheme="minorHAnsi"/>
                <w:sz w:val="22"/>
              </w:rPr>
              <w:t xml:space="preserve"> </w:t>
            </w:r>
          </w:p>
        </w:tc>
      </w:tr>
      <w:tr w:rsidR="0018577C" w14:paraId="2F0EBD42" w14:textId="77777777" w:rsidTr="00737709">
        <w:tc>
          <w:tcPr>
            <w:tcW w:w="2500" w:type="pct"/>
            <w:shd w:val="clear" w:color="auto" w:fill="auto"/>
            <w:tcMar>
              <w:left w:w="0" w:type="dxa"/>
            </w:tcMar>
          </w:tcPr>
          <w:p w14:paraId="1EE4EDBE" w14:textId="77777777" w:rsidR="00D4080F" w:rsidRPr="00A5476C" w:rsidRDefault="00D4080F" w:rsidP="00737709">
            <w:pPr>
              <w:pStyle w:val="Brdtextmedindrag"/>
            </w:pPr>
            <w:r w:rsidRPr="009D1FD4">
              <w:t xml:space="preserve">Rätten eller överförmyndaren får också självmant ta upp </w:t>
            </w:r>
            <w:r w:rsidRPr="009D1FD4">
              <w:rPr>
                <w:i/>
                <w:iCs/>
              </w:rPr>
              <w:t>frågor</w:t>
            </w:r>
            <w:r w:rsidRPr="009D1FD4">
              <w:t xml:space="preserve"> som avses i första stycket och som de är behöriga att avgöra.</w:t>
            </w:r>
          </w:p>
        </w:tc>
        <w:tc>
          <w:tcPr>
            <w:tcW w:w="2500" w:type="pct"/>
            <w:shd w:val="clear" w:color="auto" w:fill="auto"/>
            <w:tcMar>
              <w:right w:w="0" w:type="dxa"/>
            </w:tcMar>
          </w:tcPr>
          <w:p w14:paraId="4F81510A" w14:textId="77777777" w:rsidR="00D4080F" w:rsidRPr="00A5476C" w:rsidRDefault="00D4080F" w:rsidP="00737709">
            <w:pPr>
              <w:pStyle w:val="Brdtextmedindrag"/>
            </w:pPr>
            <w:r w:rsidRPr="009D1FD4">
              <w:t xml:space="preserve">Rätten eller överförmyndaren får också självmant ta upp </w:t>
            </w:r>
            <w:r w:rsidRPr="009D1FD4">
              <w:rPr>
                <w:i/>
                <w:iCs/>
              </w:rPr>
              <w:t>en fråga</w:t>
            </w:r>
            <w:r w:rsidRPr="009D1FD4">
              <w:t xml:space="preserve"> som avses i första stycket och som de </w:t>
            </w:r>
            <w:r>
              <w:rPr>
                <w:i/>
                <w:iCs/>
              </w:rPr>
              <w:t xml:space="preserve">enligt 19 b § </w:t>
            </w:r>
            <w:r w:rsidRPr="009D1FD4">
              <w:t>är behöriga att avgöra.</w:t>
            </w:r>
          </w:p>
        </w:tc>
      </w:tr>
      <w:tr w:rsidR="0018577C" w14:paraId="78961B05" w14:textId="77777777" w:rsidTr="00737709">
        <w:tc>
          <w:tcPr>
            <w:tcW w:w="2500" w:type="pct"/>
            <w:shd w:val="clear" w:color="auto" w:fill="auto"/>
            <w:tcMar>
              <w:left w:w="0" w:type="dxa"/>
            </w:tcMar>
          </w:tcPr>
          <w:p w14:paraId="637F5189" w14:textId="77777777" w:rsidR="00D4080F" w:rsidRDefault="00D4080F" w:rsidP="00737709">
            <w:pPr>
              <w:pStyle w:val="Brdtextmedindrag"/>
            </w:pPr>
            <w:r w:rsidRPr="009D1FD4">
              <w:t xml:space="preserve">I ett ärende enligt denna paragraf </w:t>
            </w:r>
            <w:r w:rsidRPr="009D1FD4">
              <w:rPr>
                <w:i/>
                <w:iCs/>
              </w:rPr>
              <w:t>skall</w:t>
            </w:r>
            <w:r w:rsidRPr="009D1FD4">
              <w:t xml:space="preserve"> rätten eller överförmyndaren </w:t>
            </w:r>
            <w:r w:rsidRPr="009D1FD4">
              <w:lastRenderedPageBreak/>
              <w:t>ge den enskilde tillfälle att yttra sig, om det kan ske.</w:t>
            </w:r>
          </w:p>
        </w:tc>
        <w:tc>
          <w:tcPr>
            <w:tcW w:w="2500" w:type="pct"/>
            <w:shd w:val="clear" w:color="auto" w:fill="auto"/>
            <w:tcMar>
              <w:right w:w="0" w:type="dxa"/>
            </w:tcMar>
          </w:tcPr>
          <w:p w14:paraId="2667D654" w14:textId="77777777" w:rsidR="00D4080F" w:rsidRPr="009D1FD4" w:rsidRDefault="00D4080F" w:rsidP="00737709">
            <w:pPr>
              <w:pStyle w:val="Brdtextmedindrag"/>
            </w:pPr>
            <w:r w:rsidRPr="009D1FD4">
              <w:lastRenderedPageBreak/>
              <w:t xml:space="preserve">I ett ärende enligt denna paragraf </w:t>
            </w:r>
            <w:r w:rsidRPr="009D1FD4">
              <w:rPr>
                <w:i/>
                <w:iCs/>
              </w:rPr>
              <w:t>ska</w:t>
            </w:r>
            <w:r w:rsidRPr="009D1FD4">
              <w:t xml:space="preserve"> rätten eller överförmyndaren ge </w:t>
            </w:r>
            <w:r w:rsidRPr="009D1FD4">
              <w:lastRenderedPageBreak/>
              <w:t>den enskilde tillfälle att yttra sig, om det kan ske.</w:t>
            </w:r>
          </w:p>
        </w:tc>
      </w:tr>
      <w:tr w:rsidR="0018577C" w:rsidRPr="00E36A3E" w14:paraId="703A4563"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1978C19" w14:textId="77777777" w:rsidR="00D4080F" w:rsidRDefault="00D4080F" w:rsidP="00737709">
            <w:pPr>
              <w:pStyle w:val="Brdtextmedindrag"/>
              <w:ind w:firstLine="0"/>
            </w:pPr>
          </w:p>
          <w:p w14:paraId="1DE66989" w14:textId="77777777" w:rsidR="00D4080F" w:rsidRDefault="00D4080F" w:rsidP="00737709">
            <w:pPr>
              <w:pStyle w:val="Brdtextmedindrag"/>
              <w:ind w:firstLine="0"/>
            </w:pPr>
          </w:p>
          <w:p w14:paraId="2B6B6711" w14:textId="77777777" w:rsidR="00D4080F" w:rsidRDefault="00D4080F" w:rsidP="00737709">
            <w:pPr>
              <w:pStyle w:val="Brdtextmedindrag"/>
              <w:ind w:firstLine="0"/>
            </w:pPr>
          </w:p>
        </w:tc>
        <w:tc>
          <w:tcPr>
            <w:tcW w:w="2500" w:type="pct"/>
            <w:shd w:val="clear" w:color="auto" w:fill="auto"/>
            <w:tcMar>
              <w:right w:w="0" w:type="dxa"/>
            </w:tcMar>
          </w:tcPr>
          <w:p w14:paraId="525DB6CA" w14:textId="77777777" w:rsidR="00D4080F" w:rsidRPr="00E36A3E" w:rsidRDefault="00D4080F" w:rsidP="00737709">
            <w:pPr>
              <w:pStyle w:val="Rubrik5utannumrering"/>
              <w:rPr>
                <w:bCs/>
                <w:u w:val="single"/>
              </w:rPr>
            </w:pPr>
            <w:r w:rsidRPr="00E36A3E">
              <w:rPr>
                <w:bCs/>
                <w:u w:val="single"/>
              </w:rPr>
              <w:t>Ändring av ett godmanskap eller förvaltarskap</w:t>
            </w:r>
          </w:p>
        </w:tc>
      </w:tr>
    </w:tbl>
    <w:p w14:paraId="0684D749" w14:textId="77777777" w:rsidR="00D4080F" w:rsidRDefault="00D4080F" w:rsidP="0018577C">
      <w:pPr>
        <w:pStyle w:val="Brdt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0AE45659" w14:textId="77777777" w:rsidTr="00737709">
        <w:tc>
          <w:tcPr>
            <w:tcW w:w="2500" w:type="pct"/>
            <w:shd w:val="clear" w:color="auto" w:fill="auto"/>
            <w:tcMar>
              <w:left w:w="0" w:type="dxa"/>
            </w:tcMar>
          </w:tcPr>
          <w:p w14:paraId="3143C9C9" w14:textId="77777777" w:rsidR="00D4080F" w:rsidRDefault="00D4080F" w:rsidP="00737709">
            <w:pPr>
              <w:pStyle w:val="Brdtextmedindrag"/>
              <w:ind w:firstLine="0"/>
            </w:pPr>
            <w:r w:rsidRPr="00CC5CB6">
              <w:t>Rätten</w:t>
            </w:r>
            <w:r>
              <w:t xml:space="preserve"> </w:t>
            </w:r>
            <w:r w:rsidRPr="0031517A">
              <w:rPr>
                <w:i/>
              </w:rPr>
              <w:t>är skyldig att</w:t>
            </w:r>
            <w:r>
              <w:t xml:space="preserve"> pröva om om</w:t>
            </w:r>
            <w:r>
              <w:softHyphen/>
              <w:t xml:space="preserve">fattningen av </w:t>
            </w:r>
            <w:r w:rsidRPr="002651F0">
              <w:rPr>
                <w:i/>
                <w:iCs/>
              </w:rPr>
              <w:t>ett</w:t>
            </w:r>
            <w:r>
              <w:t xml:space="preserve"> </w:t>
            </w:r>
            <w:r w:rsidRPr="00CC5CB6">
              <w:rPr>
                <w:i/>
                <w:iCs/>
              </w:rPr>
              <w:t>god</w:t>
            </w:r>
            <w:r>
              <w:rPr>
                <w:i/>
                <w:iCs/>
              </w:rPr>
              <w:softHyphen/>
            </w:r>
            <w:r w:rsidRPr="00CC5CB6">
              <w:rPr>
                <w:i/>
                <w:iCs/>
              </w:rPr>
              <w:t>man</w:t>
            </w:r>
            <w:r>
              <w:rPr>
                <w:i/>
                <w:iCs/>
              </w:rPr>
              <w:softHyphen/>
            </w:r>
            <w:r w:rsidRPr="00CC5CB6">
              <w:rPr>
                <w:i/>
                <w:iCs/>
              </w:rPr>
              <w:t>skap enligt 4</w:t>
            </w:r>
            <w:r>
              <w:rPr>
                <w:i/>
                <w:iCs/>
              </w:rPr>
              <w:t> §</w:t>
            </w:r>
            <w:r w:rsidRPr="007962B5">
              <w:rPr>
                <w:i/>
                <w:iCs/>
              </w:rPr>
              <w:t xml:space="preserve"> </w:t>
            </w:r>
            <w:r w:rsidRPr="00CC5CB6">
              <w:rPr>
                <w:i/>
                <w:iCs/>
              </w:rPr>
              <w:t xml:space="preserve">eller </w:t>
            </w:r>
            <w:r w:rsidRPr="002651F0">
              <w:t>ett</w:t>
            </w:r>
            <w:r w:rsidRPr="00CC5CB6">
              <w:rPr>
                <w:i/>
                <w:iCs/>
              </w:rPr>
              <w:t xml:space="preserve"> </w:t>
            </w:r>
            <w:r w:rsidRPr="00CC5CB6">
              <w:t>förvaltar</w:t>
            </w:r>
            <w:r>
              <w:softHyphen/>
            </w:r>
            <w:r w:rsidRPr="00CC5CB6">
              <w:t>skap</w:t>
            </w:r>
            <w:r w:rsidRPr="007962B5">
              <w:rPr>
                <w:i/>
                <w:iCs/>
              </w:rPr>
              <w:t xml:space="preserve"> </w:t>
            </w:r>
            <w:r>
              <w:t xml:space="preserve">bör </w:t>
            </w:r>
            <w:r w:rsidRPr="0031517A">
              <w:rPr>
                <w:i/>
              </w:rPr>
              <w:t>jäm</w:t>
            </w:r>
            <w:r>
              <w:rPr>
                <w:i/>
              </w:rPr>
              <w:softHyphen/>
            </w:r>
            <w:r w:rsidRPr="0031517A">
              <w:rPr>
                <w:i/>
              </w:rPr>
              <w:t>kas</w:t>
            </w:r>
            <w:r>
              <w:t xml:space="preserve">, om någon av dem som anges i 15 § första stycket </w:t>
            </w:r>
            <w:r w:rsidRPr="003709FA">
              <w:t>eller den gode mannen</w:t>
            </w:r>
            <w:r w:rsidRPr="004647B2">
              <w:rPr>
                <w:i/>
                <w:iCs/>
              </w:rPr>
              <w:t xml:space="preserve"> </w:t>
            </w:r>
            <w:r w:rsidRPr="00686959">
              <w:t>eller förvaltaren</w:t>
            </w:r>
            <w:r>
              <w:t xml:space="preserve"> an</w:t>
            </w:r>
            <w:r>
              <w:softHyphen/>
              <w:t xml:space="preserve">söker om det. </w:t>
            </w:r>
            <w:r w:rsidRPr="007E1CB9">
              <w:t xml:space="preserve">Rätten </w:t>
            </w:r>
            <w:r w:rsidRPr="00C43C4A">
              <w:rPr>
                <w:i/>
                <w:iCs/>
              </w:rPr>
              <w:t xml:space="preserve">kan </w:t>
            </w:r>
            <w:r w:rsidRPr="007E1CB9">
              <w:t>också utan an</w:t>
            </w:r>
            <w:r>
              <w:softHyphen/>
            </w:r>
            <w:r w:rsidRPr="007E1CB9">
              <w:t>sökan göra en sådan prövning.</w:t>
            </w:r>
          </w:p>
        </w:tc>
        <w:tc>
          <w:tcPr>
            <w:tcW w:w="2500" w:type="pct"/>
            <w:shd w:val="clear" w:color="auto" w:fill="auto"/>
            <w:tcMar>
              <w:right w:w="0" w:type="dxa"/>
            </w:tcMar>
          </w:tcPr>
          <w:p w14:paraId="10A0FBB0" w14:textId="77777777" w:rsidR="00D4080F" w:rsidRPr="00D86C6F" w:rsidRDefault="00D4080F" w:rsidP="00737709">
            <w:pPr>
              <w:pStyle w:val="Brdtextmedindrag"/>
              <w:ind w:firstLine="0"/>
            </w:pPr>
            <w:r w:rsidRPr="00CC5CB6">
              <w:t xml:space="preserve">Rätten </w:t>
            </w:r>
            <w:r w:rsidRPr="0031517A">
              <w:rPr>
                <w:i/>
              </w:rPr>
              <w:t>ska</w:t>
            </w:r>
            <w:r w:rsidRPr="003709FA">
              <w:t xml:space="preserve"> </w:t>
            </w:r>
            <w:r w:rsidRPr="00CC5CB6">
              <w:t>pröva om omfattningen av ett för</w:t>
            </w:r>
            <w:r>
              <w:softHyphen/>
            </w:r>
            <w:r w:rsidRPr="00CC5CB6">
              <w:t>valtar</w:t>
            </w:r>
            <w:r>
              <w:softHyphen/>
            </w:r>
            <w:r w:rsidRPr="00CC5CB6">
              <w:t>skap bör</w:t>
            </w:r>
            <w:r>
              <w:t xml:space="preserve"> </w:t>
            </w:r>
            <w:r w:rsidRPr="0031517A">
              <w:rPr>
                <w:i/>
              </w:rPr>
              <w:t>ändras</w:t>
            </w:r>
            <w:r w:rsidDel="007F0CC6">
              <w:rPr>
                <w:i/>
              </w:rPr>
              <w:t xml:space="preserve"> </w:t>
            </w:r>
            <w:r w:rsidRPr="00CC5CB6">
              <w:t>om någon av dem som anges i 15</w:t>
            </w:r>
            <w:r>
              <w:t> §</w:t>
            </w:r>
            <w:r w:rsidRPr="00CC5CB6">
              <w:t xml:space="preserve"> första stycket</w:t>
            </w:r>
            <w:r>
              <w:rPr>
                <w:i/>
                <w:iCs/>
              </w:rPr>
              <w:t>, överförmyndaren</w:t>
            </w:r>
            <w:r w:rsidRPr="00CC5CB6">
              <w:t xml:space="preserve"> el</w:t>
            </w:r>
            <w:r>
              <w:softHyphen/>
            </w:r>
            <w:r w:rsidRPr="00CC5CB6">
              <w:t>ler förvaltaren ansöker om det.</w:t>
            </w:r>
            <w:r>
              <w:t xml:space="preserve"> </w:t>
            </w:r>
            <w:r w:rsidRPr="007E1CB9">
              <w:t xml:space="preserve">Rätten </w:t>
            </w:r>
            <w:r w:rsidRPr="00C43C4A">
              <w:rPr>
                <w:i/>
                <w:iCs/>
              </w:rPr>
              <w:t>får</w:t>
            </w:r>
            <w:r w:rsidRPr="007E1CB9">
              <w:t xml:space="preserve"> också utan ansökan göra en sådan prövning.</w:t>
            </w:r>
          </w:p>
        </w:tc>
      </w:tr>
      <w:tr w:rsidR="0018577C" w14:paraId="032EADAF" w14:textId="77777777" w:rsidTr="00737709">
        <w:tc>
          <w:tcPr>
            <w:tcW w:w="2500" w:type="pct"/>
            <w:shd w:val="clear" w:color="auto" w:fill="auto"/>
            <w:tcMar>
              <w:left w:w="0" w:type="dxa"/>
            </w:tcMar>
          </w:tcPr>
          <w:p w14:paraId="74D14BC7" w14:textId="77777777" w:rsidR="00D4080F" w:rsidRPr="006855DB" w:rsidRDefault="00D4080F" w:rsidP="00737709">
            <w:pPr>
              <w:pStyle w:val="Brdtextmedindrag"/>
              <w:rPr>
                <w:i/>
                <w:iCs/>
              </w:rPr>
            </w:pPr>
            <w:r w:rsidRPr="006855DB">
              <w:rPr>
                <w:i/>
                <w:iCs/>
              </w:rPr>
              <w:t>Innan rätten meddelar beslut enligt första stycket, skall den gode man</w:t>
            </w:r>
            <w:r w:rsidRPr="001F77DB">
              <w:rPr>
                <w:i/>
                <w:iCs/>
                <w:spacing w:val="-2"/>
              </w:rPr>
              <w:t>nen eller förvaltaren samt över</w:t>
            </w:r>
            <w:r w:rsidRPr="001F77DB">
              <w:rPr>
                <w:i/>
                <w:iCs/>
                <w:spacing w:val="-2"/>
              </w:rPr>
              <w:softHyphen/>
              <w:t>förmyndaren</w:t>
            </w:r>
            <w:r w:rsidRPr="006855DB">
              <w:rPr>
                <w:i/>
                <w:iCs/>
              </w:rPr>
              <w:t xml:space="preserve"> och den enskilde ges tillfälle att yttra sig.</w:t>
            </w:r>
          </w:p>
        </w:tc>
        <w:tc>
          <w:tcPr>
            <w:tcW w:w="2500" w:type="pct"/>
            <w:shd w:val="clear" w:color="auto" w:fill="auto"/>
            <w:tcMar>
              <w:right w:w="0" w:type="dxa"/>
            </w:tcMar>
          </w:tcPr>
          <w:p w14:paraId="1C54FB05" w14:textId="77777777" w:rsidR="00D4080F" w:rsidRPr="00CC5CB6" w:rsidRDefault="00D4080F" w:rsidP="00737709">
            <w:pPr>
              <w:pStyle w:val="Brdtextmedindrag"/>
              <w:rPr>
                <w:i/>
                <w:iCs/>
              </w:rPr>
            </w:pPr>
            <w:r w:rsidRPr="001F77DB">
              <w:rPr>
                <w:i/>
                <w:iCs/>
                <w:spacing w:val="-2"/>
              </w:rPr>
              <w:t>Överförmyndar</w:t>
            </w:r>
            <w:r w:rsidRPr="001F77DB">
              <w:rPr>
                <w:i/>
                <w:iCs/>
                <w:spacing w:val="-2"/>
              </w:rPr>
              <w:softHyphen/>
            </w:r>
            <w:r>
              <w:rPr>
                <w:i/>
                <w:iCs/>
                <w:spacing w:val="-2"/>
              </w:rPr>
              <w:t>en</w:t>
            </w:r>
            <w:r w:rsidRPr="001F77DB">
              <w:rPr>
                <w:i/>
                <w:iCs/>
                <w:spacing w:val="-2"/>
              </w:rPr>
              <w:t xml:space="preserve"> </w:t>
            </w:r>
            <w:r>
              <w:rPr>
                <w:i/>
                <w:iCs/>
                <w:spacing w:val="-2"/>
              </w:rPr>
              <w:t>ska</w:t>
            </w:r>
            <w:r w:rsidRPr="00CC5CB6">
              <w:rPr>
                <w:i/>
                <w:iCs/>
              </w:rPr>
              <w:t xml:space="preserve"> pröva om omfattningen av ett godmanskap bör </w:t>
            </w:r>
            <w:r>
              <w:rPr>
                <w:i/>
                <w:iCs/>
              </w:rPr>
              <w:t>ändras</w:t>
            </w:r>
            <w:r w:rsidRPr="00CC5CB6">
              <w:rPr>
                <w:i/>
                <w:iCs/>
              </w:rPr>
              <w:t xml:space="preserve">, om någon av de som anges i </w:t>
            </w:r>
            <w:r>
              <w:rPr>
                <w:i/>
                <w:iCs/>
              </w:rPr>
              <w:t>15 § första stycket</w:t>
            </w:r>
            <w:r w:rsidRPr="00CC5CB6">
              <w:rPr>
                <w:i/>
                <w:iCs/>
              </w:rPr>
              <w:t xml:space="preserve"> </w:t>
            </w:r>
            <w:r>
              <w:rPr>
                <w:i/>
                <w:iCs/>
              </w:rPr>
              <w:t xml:space="preserve">eller den gode mannen </w:t>
            </w:r>
            <w:r w:rsidRPr="00CC5CB6">
              <w:rPr>
                <w:i/>
                <w:iCs/>
              </w:rPr>
              <w:t xml:space="preserve">ansöker om det. </w:t>
            </w:r>
            <w:r>
              <w:rPr>
                <w:i/>
                <w:iCs/>
              </w:rPr>
              <w:t>Överförmyndaren får</w:t>
            </w:r>
            <w:r w:rsidRPr="006855DB">
              <w:rPr>
                <w:i/>
                <w:iCs/>
              </w:rPr>
              <w:t xml:space="preserve"> också utan an</w:t>
            </w:r>
            <w:r>
              <w:rPr>
                <w:i/>
                <w:iCs/>
              </w:rPr>
              <w:softHyphen/>
            </w:r>
            <w:r w:rsidRPr="006855DB">
              <w:rPr>
                <w:i/>
                <w:iCs/>
              </w:rPr>
              <w:t>sök</w:t>
            </w:r>
            <w:r w:rsidRPr="001F77DB">
              <w:rPr>
                <w:i/>
                <w:iCs/>
                <w:spacing w:val="-4"/>
              </w:rPr>
              <w:t xml:space="preserve">an göra en sådan prövning. </w:t>
            </w:r>
            <w:r>
              <w:rPr>
                <w:i/>
                <w:iCs/>
                <w:spacing w:val="-4"/>
              </w:rPr>
              <w:t xml:space="preserve">I fråga om godmanskap enligt 4 § ska överförmyndaren dock överlämna ärendet till rätten för prövning om någon av de som anges i 4 a § andra stycket första meningen </w:t>
            </w:r>
            <w:r w:rsidRPr="00CC5CB6">
              <w:rPr>
                <w:i/>
                <w:iCs/>
              </w:rPr>
              <w:t>motsätter sig att god</w:t>
            </w:r>
            <w:r>
              <w:rPr>
                <w:i/>
                <w:iCs/>
              </w:rPr>
              <w:softHyphen/>
            </w:r>
            <w:r w:rsidRPr="00CC5CB6">
              <w:rPr>
                <w:i/>
                <w:iCs/>
              </w:rPr>
              <w:t>manskapet</w:t>
            </w:r>
            <w:r>
              <w:rPr>
                <w:i/>
                <w:iCs/>
              </w:rPr>
              <w:t xml:space="preserve"> ändras.</w:t>
            </w:r>
            <w:r w:rsidRPr="00CC5CB6" w:rsidDel="00F7676F">
              <w:rPr>
                <w:i/>
                <w:iCs/>
              </w:rPr>
              <w:t xml:space="preserve"> </w:t>
            </w:r>
            <w:r w:rsidRPr="00363A73">
              <w:rPr>
                <w:i/>
                <w:iCs/>
              </w:rPr>
              <w:t>Det</w:t>
            </w:r>
            <w:r>
              <w:rPr>
                <w:i/>
                <w:iCs/>
              </w:rPr>
              <w:softHyphen/>
            </w:r>
            <w:r w:rsidRPr="00363A73">
              <w:rPr>
                <w:i/>
                <w:iCs/>
              </w:rPr>
              <w:t>samma gäller om överförmyn</w:t>
            </w:r>
            <w:r w:rsidRPr="00363A73">
              <w:rPr>
                <w:i/>
                <w:iCs/>
              </w:rPr>
              <w:softHyphen/>
              <w:t>da</w:t>
            </w:r>
            <w:r w:rsidRPr="00363A73">
              <w:rPr>
                <w:i/>
                <w:iCs/>
              </w:rPr>
              <w:softHyphen/>
              <w:t xml:space="preserve">ren bedömer att ett godmanskap inte bör </w:t>
            </w:r>
            <w:r>
              <w:rPr>
                <w:i/>
                <w:iCs/>
              </w:rPr>
              <w:t>ändras</w:t>
            </w:r>
            <w:r w:rsidRPr="00363A73">
              <w:rPr>
                <w:i/>
                <w:iCs/>
              </w:rPr>
              <w:t>.</w:t>
            </w:r>
          </w:p>
        </w:tc>
      </w:tr>
      <w:tr w:rsidR="0018577C" w14:paraId="1201B4E4" w14:textId="77777777" w:rsidTr="00737709">
        <w:tc>
          <w:tcPr>
            <w:tcW w:w="2500" w:type="pct"/>
            <w:shd w:val="clear" w:color="auto" w:fill="auto"/>
            <w:tcMar>
              <w:left w:w="0" w:type="dxa"/>
            </w:tcMar>
          </w:tcPr>
          <w:p w14:paraId="30C9D543" w14:textId="77777777" w:rsidR="00D4080F" w:rsidRPr="006855DB" w:rsidRDefault="00D4080F" w:rsidP="00737709">
            <w:pPr>
              <w:pStyle w:val="Brdtextmedindrag"/>
              <w:rPr>
                <w:i/>
                <w:iCs/>
              </w:rPr>
            </w:pPr>
            <w:r w:rsidRPr="006855DB">
              <w:rPr>
                <w:i/>
                <w:iCs/>
              </w:rPr>
              <w:t>Kan ett slutligt beslut inte ges omedelbart, får rätten meddela beslut i frågan för tiden till dess ärende</w:t>
            </w:r>
            <w:r w:rsidRPr="005753D4">
              <w:rPr>
                <w:i/>
                <w:iCs/>
                <w:spacing w:val="-4"/>
              </w:rPr>
              <w:t>t avgörs, om dröjsmål skulle</w:t>
            </w:r>
            <w:r w:rsidRPr="006855DB">
              <w:rPr>
                <w:i/>
                <w:iCs/>
              </w:rPr>
              <w:t xml:space="preserve"> </w:t>
            </w:r>
            <w:r w:rsidRPr="005753D4">
              <w:rPr>
                <w:i/>
                <w:iCs/>
                <w:spacing w:val="-6"/>
              </w:rPr>
              <w:t>medföra fara för den enskilde. I fråga om ett sådant beslut tillämpas</w:t>
            </w:r>
            <w:r w:rsidRPr="006855DB">
              <w:rPr>
                <w:i/>
                <w:iCs/>
              </w:rPr>
              <w:t xml:space="preserve"> bestämmelserna i 18</w:t>
            </w:r>
            <w:r>
              <w:rPr>
                <w:i/>
                <w:iCs/>
              </w:rPr>
              <w:t> §</w:t>
            </w:r>
            <w:r w:rsidRPr="006855DB">
              <w:rPr>
                <w:i/>
                <w:iCs/>
              </w:rPr>
              <w:t xml:space="preserve"> tredje och fjärde styckena.</w:t>
            </w:r>
          </w:p>
        </w:tc>
        <w:tc>
          <w:tcPr>
            <w:tcW w:w="2500" w:type="pct"/>
            <w:shd w:val="clear" w:color="auto" w:fill="auto"/>
            <w:tcMar>
              <w:right w:w="0" w:type="dxa"/>
            </w:tcMar>
          </w:tcPr>
          <w:p w14:paraId="4A073825" w14:textId="77777777" w:rsidR="00D4080F" w:rsidRPr="00CF55ED" w:rsidRDefault="00D4080F" w:rsidP="00737709">
            <w:pPr>
              <w:pStyle w:val="Brdtextmedindrag"/>
              <w:rPr>
                <w:i/>
              </w:rPr>
            </w:pPr>
            <w:r w:rsidRPr="00233140">
              <w:rPr>
                <w:i/>
                <w:iCs/>
              </w:rPr>
              <w:t>Om</w:t>
            </w:r>
            <w:r w:rsidRPr="0031517A">
              <w:rPr>
                <w:i/>
              </w:rPr>
              <w:t xml:space="preserve"> en fråga enligt andra stycket uppkommer i ett ärende om förval</w:t>
            </w:r>
            <w:r>
              <w:rPr>
                <w:i/>
              </w:rPr>
              <w:softHyphen/>
            </w:r>
            <w:r w:rsidRPr="0031517A">
              <w:rPr>
                <w:i/>
              </w:rPr>
              <w:t>tar</w:t>
            </w:r>
            <w:r>
              <w:rPr>
                <w:i/>
              </w:rPr>
              <w:softHyphen/>
            </w:r>
            <w:r w:rsidRPr="0031517A">
              <w:rPr>
                <w:i/>
              </w:rPr>
              <w:t>skap, är rätten också behörig att pröva frågan.</w:t>
            </w:r>
          </w:p>
        </w:tc>
      </w:tr>
      <w:tr w:rsidR="0018577C" w14:paraId="7D0B174B" w14:textId="77777777" w:rsidTr="00737709">
        <w:tc>
          <w:tcPr>
            <w:tcW w:w="2500" w:type="pct"/>
            <w:shd w:val="clear" w:color="auto" w:fill="auto"/>
            <w:tcMar>
              <w:left w:w="0" w:type="dxa"/>
            </w:tcMar>
          </w:tcPr>
          <w:p w14:paraId="66855350" w14:textId="77777777" w:rsidR="00D4080F" w:rsidRDefault="00D4080F" w:rsidP="00737709">
            <w:pPr>
              <w:pStyle w:val="Brdtextmedindrag"/>
              <w:rPr>
                <w:i/>
                <w:iCs/>
              </w:rPr>
            </w:pPr>
            <w:r>
              <w:rPr>
                <w:i/>
                <w:iCs/>
              </w:rPr>
              <w:t>I fråga</w:t>
            </w:r>
            <w:r w:rsidRPr="006855DB">
              <w:rPr>
                <w:i/>
                <w:iCs/>
              </w:rPr>
              <w:t xml:space="preserve"> om godmanskap enligt 1–3</w:t>
            </w:r>
            <w:r>
              <w:rPr>
                <w:i/>
                <w:iCs/>
              </w:rPr>
              <w:t> §</w:t>
            </w:r>
            <w:r w:rsidRPr="006855DB">
              <w:rPr>
                <w:i/>
                <w:iCs/>
              </w:rPr>
              <w:t>§ skall överförmyndaren pröva om godmanskapets omfatt</w:t>
            </w:r>
            <w:r>
              <w:rPr>
                <w:i/>
                <w:iCs/>
              </w:rPr>
              <w:softHyphen/>
            </w:r>
            <w:r w:rsidRPr="006855DB">
              <w:rPr>
                <w:i/>
                <w:iCs/>
              </w:rPr>
              <w:t>ning bör jämkas. Bestämmelserna i första–tredje styckena skall också till</w:t>
            </w:r>
            <w:r>
              <w:rPr>
                <w:i/>
                <w:iCs/>
              </w:rPr>
              <w:softHyphen/>
            </w:r>
            <w:r w:rsidRPr="006855DB">
              <w:rPr>
                <w:i/>
                <w:iCs/>
              </w:rPr>
              <w:t>ämpas vid handläggningen hos över</w:t>
            </w:r>
            <w:r>
              <w:rPr>
                <w:i/>
                <w:iCs/>
              </w:rPr>
              <w:softHyphen/>
            </w:r>
            <w:r w:rsidRPr="006855DB">
              <w:rPr>
                <w:i/>
                <w:iCs/>
              </w:rPr>
              <w:t>förmyndaren av frågor om så</w:t>
            </w:r>
            <w:r>
              <w:rPr>
                <w:i/>
                <w:iCs/>
              </w:rPr>
              <w:softHyphen/>
            </w:r>
            <w:r w:rsidRPr="006855DB">
              <w:rPr>
                <w:i/>
                <w:iCs/>
              </w:rPr>
              <w:t>dan jämkning.</w:t>
            </w:r>
          </w:p>
        </w:tc>
        <w:tc>
          <w:tcPr>
            <w:tcW w:w="2500" w:type="pct"/>
            <w:shd w:val="clear" w:color="auto" w:fill="auto"/>
            <w:tcMar>
              <w:right w:w="0" w:type="dxa"/>
            </w:tcMar>
          </w:tcPr>
          <w:p w14:paraId="23D9FEA7" w14:textId="77777777" w:rsidR="00D4080F" w:rsidRPr="00615EAE" w:rsidRDefault="00D4080F" w:rsidP="00737709">
            <w:pPr>
              <w:pStyle w:val="Brdtextmedindrag"/>
              <w:rPr>
                <w:i/>
                <w:iCs/>
              </w:rPr>
            </w:pPr>
          </w:p>
        </w:tc>
      </w:tr>
    </w:tbl>
    <w:p w14:paraId="20E8AED1" w14:textId="0437CF15" w:rsidR="00D4080F" w:rsidRPr="00CC1E2B" w:rsidRDefault="00D4080F" w:rsidP="0018577C">
      <w:pPr>
        <w:pStyle w:val="Brdtextmedindrag"/>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45283387" w14:textId="77777777" w:rsidTr="00737709">
        <w:tc>
          <w:tcPr>
            <w:tcW w:w="2500" w:type="pct"/>
            <w:shd w:val="clear" w:color="auto" w:fill="auto"/>
            <w:tcMar>
              <w:left w:w="0" w:type="dxa"/>
            </w:tcMar>
          </w:tcPr>
          <w:p w14:paraId="1987558E" w14:textId="77777777" w:rsidR="00D4080F" w:rsidRDefault="00D4080F" w:rsidP="00737709">
            <w:pPr>
              <w:pStyle w:val="Brdtextmedindrag"/>
            </w:pPr>
          </w:p>
        </w:tc>
        <w:tc>
          <w:tcPr>
            <w:tcW w:w="2500" w:type="pct"/>
            <w:shd w:val="clear" w:color="auto" w:fill="auto"/>
            <w:tcMar>
              <w:right w:w="0" w:type="dxa"/>
            </w:tcMar>
          </w:tcPr>
          <w:p w14:paraId="77E9E2F4" w14:textId="77777777" w:rsidR="00D4080F" w:rsidRPr="006E53E0" w:rsidRDefault="00D4080F" w:rsidP="00737709">
            <w:pPr>
              <w:pStyle w:val="Brdtext"/>
              <w:rPr>
                <w:i/>
                <w:iCs/>
              </w:rPr>
            </w:pPr>
            <w:r w:rsidRPr="006E53E0">
              <w:rPr>
                <w:i/>
                <w:iCs/>
              </w:rPr>
              <w:t>23</w:t>
            </w:r>
            <w:r>
              <w:rPr>
                <w:i/>
                <w:iCs/>
              </w:rPr>
              <w:t> </w:t>
            </w:r>
            <w:r w:rsidRPr="006E53E0">
              <w:rPr>
                <w:i/>
                <w:iCs/>
              </w:rPr>
              <w:t>a</w:t>
            </w:r>
            <w:r>
              <w:rPr>
                <w:i/>
                <w:iCs/>
              </w:rPr>
              <w:t> §</w:t>
            </w:r>
          </w:p>
          <w:p w14:paraId="62B49796" w14:textId="77777777" w:rsidR="00D4080F" w:rsidRPr="006855DB" w:rsidRDefault="00D4080F" w:rsidP="00737709">
            <w:pPr>
              <w:pStyle w:val="Brdtextmedindrag"/>
              <w:ind w:firstLine="0"/>
              <w:rPr>
                <w:i/>
                <w:iCs/>
              </w:rPr>
            </w:pPr>
            <w:bookmarkStart w:id="386" w:name="_Hlk210382793"/>
            <w:r w:rsidRPr="006855DB">
              <w:rPr>
                <w:i/>
                <w:iCs/>
              </w:rPr>
              <w:t>Innan rätten eller överför</w:t>
            </w:r>
            <w:r>
              <w:rPr>
                <w:i/>
                <w:iCs/>
              </w:rPr>
              <w:softHyphen/>
            </w:r>
            <w:r w:rsidRPr="006855DB">
              <w:rPr>
                <w:i/>
                <w:iCs/>
              </w:rPr>
              <w:t>m</w:t>
            </w:r>
            <w:r w:rsidRPr="0023308B">
              <w:rPr>
                <w:i/>
                <w:iCs/>
                <w:spacing w:val="-2"/>
              </w:rPr>
              <w:t>yndar</w:t>
            </w:r>
            <w:r w:rsidRPr="0023308B">
              <w:rPr>
                <w:i/>
                <w:iCs/>
                <w:spacing w:val="-2"/>
              </w:rPr>
              <w:softHyphen/>
            </w:r>
            <w:r>
              <w:rPr>
                <w:i/>
                <w:iCs/>
                <w:spacing w:val="-2"/>
              </w:rPr>
              <w:t>en</w:t>
            </w:r>
            <w:r w:rsidRPr="0023308B">
              <w:rPr>
                <w:i/>
                <w:iCs/>
                <w:spacing w:val="-2"/>
              </w:rPr>
              <w:t xml:space="preserve"> meddelar ett be</w:t>
            </w:r>
            <w:r w:rsidRPr="0023308B">
              <w:rPr>
                <w:i/>
                <w:iCs/>
                <w:spacing w:val="-2"/>
              </w:rPr>
              <w:softHyphen/>
              <w:t>slut</w:t>
            </w:r>
            <w:r w:rsidRPr="006855DB">
              <w:rPr>
                <w:i/>
                <w:iCs/>
              </w:rPr>
              <w:t xml:space="preserve"> enligt </w:t>
            </w:r>
            <w:r>
              <w:rPr>
                <w:i/>
                <w:iCs/>
              </w:rPr>
              <w:t>23 §</w:t>
            </w:r>
            <w:r w:rsidRPr="006855DB">
              <w:rPr>
                <w:i/>
                <w:iCs/>
              </w:rPr>
              <w:t xml:space="preserve">, ska </w:t>
            </w:r>
            <w:r w:rsidRPr="006855DB">
              <w:rPr>
                <w:i/>
                <w:iCs/>
              </w:rPr>
              <w:lastRenderedPageBreak/>
              <w:t>den gode mannen eller förvaltaren</w:t>
            </w:r>
            <w:r>
              <w:rPr>
                <w:i/>
                <w:iCs/>
              </w:rPr>
              <w:t xml:space="preserve"> </w:t>
            </w:r>
            <w:r w:rsidRPr="006855DB">
              <w:rPr>
                <w:i/>
                <w:iCs/>
              </w:rPr>
              <w:t>och den enskilde ges tillfälle att yttra sig</w:t>
            </w:r>
            <w:r>
              <w:rPr>
                <w:i/>
                <w:iCs/>
              </w:rPr>
              <w:t>.</w:t>
            </w:r>
            <w:r w:rsidRPr="006855DB">
              <w:rPr>
                <w:i/>
                <w:iCs/>
              </w:rPr>
              <w:t xml:space="preserve"> </w:t>
            </w:r>
            <w:r>
              <w:rPr>
                <w:i/>
                <w:iCs/>
              </w:rPr>
              <w:t>Rä</w:t>
            </w:r>
            <w:r w:rsidRPr="0023308B">
              <w:rPr>
                <w:i/>
                <w:iCs/>
                <w:spacing w:val="-4"/>
              </w:rPr>
              <w:t>tten ska även ge över</w:t>
            </w:r>
            <w:r w:rsidRPr="0023308B">
              <w:rPr>
                <w:i/>
                <w:iCs/>
                <w:spacing w:val="-4"/>
              </w:rPr>
              <w:softHyphen/>
              <w:t>förmyndar</w:t>
            </w:r>
            <w:r>
              <w:rPr>
                <w:i/>
                <w:iCs/>
                <w:spacing w:val="-4"/>
              </w:rPr>
              <w:t>en</w:t>
            </w:r>
            <w:r>
              <w:rPr>
                <w:i/>
                <w:iCs/>
              </w:rPr>
              <w:t xml:space="preserve"> tillfälle att yttra sig. </w:t>
            </w:r>
            <w:bookmarkEnd w:id="386"/>
          </w:p>
        </w:tc>
      </w:tr>
      <w:tr w:rsidR="0018577C" w14:paraId="417D42C2" w14:textId="77777777" w:rsidTr="00737709">
        <w:tc>
          <w:tcPr>
            <w:tcW w:w="2500" w:type="pct"/>
            <w:shd w:val="clear" w:color="auto" w:fill="auto"/>
            <w:tcMar>
              <w:left w:w="0" w:type="dxa"/>
            </w:tcMar>
          </w:tcPr>
          <w:p w14:paraId="324D9A4F" w14:textId="77777777" w:rsidR="00D4080F" w:rsidRDefault="00D4080F" w:rsidP="00737709">
            <w:pPr>
              <w:pStyle w:val="Brdtextmedindrag"/>
            </w:pPr>
          </w:p>
        </w:tc>
        <w:tc>
          <w:tcPr>
            <w:tcW w:w="2500" w:type="pct"/>
            <w:shd w:val="clear" w:color="auto" w:fill="auto"/>
            <w:tcMar>
              <w:right w:w="0" w:type="dxa"/>
            </w:tcMar>
          </w:tcPr>
          <w:p w14:paraId="6625A17D" w14:textId="77777777" w:rsidR="00D4080F" w:rsidRDefault="00D4080F" w:rsidP="00737709">
            <w:pPr>
              <w:pStyle w:val="Brdtextmedindrag"/>
              <w:rPr>
                <w:i/>
                <w:iCs/>
              </w:rPr>
            </w:pPr>
            <w:bookmarkStart w:id="387" w:name="_Hlk210382950"/>
            <w:r w:rsidRPr="002F7C80">
              <w:rPr>
                <w:i/>
                <w:iCs/>
              </w:rPr>
              <w:t xml:space="preserve">Kan ett slutligt beslut inte </w:t>
            </w:r>
            <w:r>
              <w:rPr>
                <w:i/>
                <w:iCs/>
              </w:rPr>
              <w:t>med</w:t>
            </w:r>
            <w:r>
              <w:rPr>
                <w:i/>
                <w:iCs/>
              </w:rPr>
              <w:softHyphen/>
              <w:t>delas</w:t>
            </w:r>
            <w:r w:rsidRPr="002F7C80">
              <w:rPr>
                <w:i/>
                <w:iCs/>
              </w:rPr>
              <w:t xml:space="preserve"> omedelbart, får rätten </w:t>
            </w:r>
            <w:r>
              <w:rPr>
                <w:i/>
                <w:iCs/>
              </w:rPr>
              <w:t>eller överförmyndaren, om</w:t>
            </w:r>
            <w:r w:rsidDel="007234CE">
              <w:rPr>
                <w:i/>
                <w:iCs/>
              </w:rPr>
              <w:t xml:space="preserve"> </w:t>
            </w:r>
            <w:r>
              <w:rPr>
                <w:i/>
                <w:iCs/>
              </w:rPr>
              <w:t>över</w:t>
            </w:r>
            <w:r>
              <w:rPr>
                <w:i/>
                <w:iCs/>
              </w:rPr>
              <w:softHyphen/>
              <w:t>förmyn</w:t>
            </w:r>
            <w:r>
              <w:rPr>
                <w:i/>
                <w:iCs/>
              </w:rPr>
              <w:softHyphen/>
              <w:t>d</w:t>
            </w:r>
            <w:r>
              <w:rPr>
                <w:i/>
                <w:iCs/>
              </w:rPr>
              <w:softHyphen/>
              <w:t xml:space="preserve">aren är behörig att besluta i ärendet, besluta </w:t>
            </w:r>
            <w:r w:rsidRPr="002F7C80">
              <w:rPr>
                <w:i/>
                <w:iCs/>
              </w:rPr>
              <w:t xml:space="preserve">i frågan för tiden till dess ärendet avgörs, om </w:t>
            </w:r>
            <w:r>
              <w:rPr>
                <w:i/>
                <w:iCs/>
              </w:rPr>
              <w:t xml:space="preserve">ett </w:t>
            </w:r>
            <w:r w:rsidRPr="002F7C80">
              <w:rPr>
                <w:i/>
                <w:iCs/>
              </w:rPr>
              <w:t>dröjs</w:t>
            </w:r>
            <w:r>
              <w:rPr>
                <w:i/>
                <w:iCs/>
              </w:rPr>
              <w:softHyphen/>
            </w:r>
            <w:r>
              <w:rPr>
                <w:i/>
                <w:iCs/>
              </w:rPr>
              <w:softHyphen/>
            </w:r>
            <w:r w:rsidRPr="002F7C80">
              <w:rPr>
                <w:i/>
                <w:iCs/>
              </w:rPr>
              <w:t>mål skulle medföra fara för den en</w:t>
            </w:r>
            <w:r>
              <w:rPr>
                <w:i/>
                <w:iCs/>
              </w:rPr>
              <w:softHyphen/>
            </w:r>
            <w:r w:rsidRPr="002F7C80">
              <w:rPr>
                <w:i/>
                <w:iCs/>
              </w:rPr>
              <w:t>skilde</w:t>
            </w:r>
            <w:r>
              <w:rPr>
                <w:i/>
                <w:iCs/>
              </w:rPr>
              <w:t>s person eller egen</w:t>
            </w:r>
            <w:r>
              <w:rPr>
                <w:i/>
                <w:iCs/>
              </w:rPr>
              <w:softHyphen/>
              <w:t>dom</w:t>
            </w:r>
            <w:r w:rsidRPr="002F7C80">
              <w:rPr>
                <w:i/>
                <w:iCs/>
              </w:rPr>
              <w:t xml:space="preserve">. </w:t>
            </w:r>
            <w:r w:rsidRPr="0023308B">
              <w:rPr>
                <w:i/>
                <w:iCs/>
                <w:spacing w:val="-6"/>
              </w:rPr>
              <w:t>I fråga om ett sådant beslut tillämpas</w:t>
            </w:r>
            <w:r w:rsidRPr="002F7C80">
              <w:rPr>
                <w:i/>
                <w:iCs/>
              </w:rPr>
              <w:t xml:space="preserve"> 18</w:t>
            </w:r>
            <w:r>
              <w:rPr>
                <w:i/>
                <w:iCs/>
              </w:rPr>
              <w:t> §</w:t>
            </w:r>
            <w:r w:rsidRPr="002F7C80">
              <w:rPr>
                <w:i/>
                <w:iCs/>
              </w:rPr>
              <w:t xml:space="preserve"> tredje </w:t>
            </w:r>
            <w:r>
              <w:rPr>
                <w:i/>
                <w:iCs/>
              </w:rPr>
              <w:t>stycket</w:t>
            </w:r>
            <w:bookmarkEnd w:id="387"/>
            <w:r w:rsidRPr="002F7C80">
              <w:rPr>
                <w:i/>
                <w:iCs/>
              </w:rPr>
              <w:t xml:space="preserve">. </w:t>
            </w:r>
          </w:p>
          <w:p w14:paraId="4CB11B9D" w14:textId="77777777" w:rsidR="00D4080F" w:rsidRPr="002F7C80" w:rsidRDefault="00D4080F" w:rsidP="00737709">
            <w:pPr>
              <w:pStyle w:val="Brdtextmedindrag"/>
              <w:rPr>
                <w:i/>
                <w:iCs/>
              </w:rPr>
            </w:pPr>
            <w:r w:rsidRPr="00A073A8">
              <w:rPr>
                <w:i/>
                <w:iCs/>
              </w:rPr>
              <w:t xml:space="preserve">I </w:t>
            </w:r>
            <w:r>
              <w:rPr>
                <w:i/>
                <w:iCs/>
              </w:rPr>
              <w:t>ett</w:t>
            </w:r>
            <w:r w:rsidRPr="00A073A8">
              <w:rPr>
                <w:i/>
                <w:iCs/>
              </w:rPr>
              <w:t xml:space="preserve"> ärende om </w:t>
            </w:r>
            <w:r>
              <w:rPr>
                <w:i/>
                <w:iCs/>
              </w:rPr>
              <w:t xml:space="preserve">att ett </w:t>
            </w:r>
            <w:r w:rsidRPr="00A073A8">
              <w:rPr>
                <w:i/>
                <w:iCs/>
              </w:rPr>
              <w:t>förvaltar</w:t>
            </w:r>
            <w:r>
              <w:rPr>
                <w:i/>
                <w:iCs/>
              </w:rPr>
              <w:softHyphen/>
            </w:r>
            <w:r w:rsidRPr="00A073A8">
              <w:rPr>
                <w:i/>
                <w:iCs/>
              </w:rPr>
              <w:t>skap</w:t>
            </w:r>
            <w:r>
              <w:rPr>
                <w:i/>
                <w:iCs/>
              </w:rPr>
              <w:t xml:space="preserve"> ska ändras</w:t>
            </w:r>
            <w:r w:rsidRPr="00A073A8">
              <w:rPr>
                <w:i/>
                <w:iCs/>
              </w:rPr>
              <w:t>, får rätten uppdra åt överför</w:t>
            </w:r>
            <w:r>
              <w:rPr>
                <w:i/>
                <w:iCs/>
              </w:rPr>
              <w:softHyphen/>
            </w:r>
            <w:r w:rsidRPr="00A073A8">
              <w:rPr>
                <w:i/>
                <w:iCs/>
              </w:rPr>
              <w:t>myndaren att inhämta yttranden enligt 16</w:t>
            </w:r>
            <w:r>
              <w:rPr>
                <w:i/>
                <w:iCs/>
              </w:rPr>
              <w:t> </w:t>
            </w:r>
            <w:r w:rsidRPr="00A073A8">
              <w:rPr>
                <w:i/>
                <w:iCs/>
              </w:rPr>
              <w:t>§ andra stycket och utred</w:t>
            </w:r>
            <w:r>
              <w:rPr>
                <w:i/>
                <w:iCs/>
              </w:rPr>
              <w:softHyphen/>
            </w:r>
            <w:r w:rsidRPr="00A073A8">
              <w:rPr>
                <w:i/>
                <w:iCs/>
              </w:rPr>
              <w:t>ning enligt 17</w:t>
            </w:r>
            <w:r>
              <w:rPr>
                <w:i/>
                <w:iCs/>
              </w:rPr>
              <w:t> </w:t>
            </w:r>
            <w:r w:rsidRPr="00A073A8">
              <w:rPr>
                <w:i/>
                <w:iCs/>
              </w:rPr>
              <w:t>§.</w:t>
            </w:r>
            <w:r>
              <w:rPr>
                <w:i/>
                <w:iCs/>
              </w:rPr>
              <w:t xml:space="preserve"> Det</w:t>
            </w:r>
            <w:r>
              <w:rPr>
                <w:i/>
                <w:iCs/>
              </w:rPr>
              <w:softHyphen/>
              <w:t xml:space="preserve">samma gäller i ett ärende om att ändra ett </w:t>
            </w:r>
            <w:r w:rsidRPr="00A073A8">
              <w:rPr>
                <w:i/>
                <w:iCs/>
              </w:rPr>
              <w:t>godmanskap enligt 4</w:t>
            </w:r>
            <w:r>
              <w:rPr>
                <w:i/>
                <w:iCs/>
              </w:rPr>
              <w:t> </w:t>
            </w:r>
            <w:r w:rsidRPr="00A073A8">
              <w:rPr>
                <w:i/>
                <w:iCs/>
              </w:rPr>
              <w:t>§</w:t>
            </w:r>
            <w:r>
              <w:rPr>
                <w:i/>
                <w:iCs/>
              </w:rPr>
              <w:t xml:space="preserve"> som handläggs av rätten.</w:t>
            </w:r>
          </w:p>
        </w:tc>
      </w:tr>
    </w:tbl>
    <w:p w14:paraId="7D76D574" w14:textId="77777777" w:rsidR="00D4080F" w:rsidRDefault="00D4080F" w:rsidP="0018577C">
      <w:pPr>
        <w:pStyle w:val="Brdtext"/>
        <w:rPr>
          <w:b/>
        </w:rPr>
      </w:pPr>
    </w:p>
    <w:tbl>
      <w:tblPr>
        <w:tblW w:w="5000" w:type="pct"/>
        <w:tblCellMar>
          <w:left w:w="125" w:type="dxa"/>
          <w:right w:w="125" w:type="dxa"/>
        </w:tblCellMar>
        <w:tblLook w:val="0600" w:firstRow="0" w:lastRow="0" w:firstColumn="0" w:lastColumn="0" w:noHBand="1" w:noVBand="1"/>
      </w:tblPr>
      <w:tblGrid>
        <w:gridCol w:w="2948"/>
        <w:gridCol w:w="2949"/>
      </w:tblGrid>
      <w:tr w:rsidR="0018577C" w:rsidRPr="003A2786" w14:paraId="6822656E" w14:textId="77777777" w:rsidTr="00737709">
        <w:tc>
          <w:tcPr>
            <w:tcW w:w="2500" w:type="pct"/>
            <w:shd w:val="clear" w:color="auto" w:fill="auto"/>
            <w:tcMar>
              <w:left w:w="0" w:type="dxa"/>
            </w:tcMar>
          </w:tcPr>
          <w:p w14:paraId="52E7C032" w14:textId="77777777" w:rsidR="00D4080F" w:rsidRPr="003A2786" w:rsidRDefault="00D4080F" w:rsidP="00737709">
            <w:pPr>
              <w:pStyle w:val="Brdtext"/>
            </w:pPr>
          </w:p>
        </w:tc>
        <w:tc>
          <w:tcPr>
            <w:tcW w:w="2500" w:type="pct"/>
            <w:shd w:val="clear" w:color="auto" w:fill="auto"/>
            <w:tcMar>
              <w:right w:w="0" w:type="dxa"/>
            </w:tcMar>
          </w:tcPr>
          <w:p w14:paraId="1FC51E26" w14:textId="77777777" w:rsidR="00D4080F" w:rsidRPr="003A2786" w:rsidRDefault="00D4080F" w:rsidP="00737709">
            <w:pPr>
              <w:pStyle w:val="Brdtext"/>
              <w:rPr>
                <w:i/>
                <w:u w:val="single"/>
              </w:rPr>
            </w:pPr>
            <w:r>
              <w:rPr>
                <w:i/>
                <w:u w:val="single"/>
              </w:rPr>
              <w:t>Kungörelse</w:t>
            </w:r>
          </w:p>
        </w:tc>
      </w:tr>
    </w:tbl>
    <w:p w14:paraId="0A9A0DB2" w14:textId="77777777" w:rsidR="00D4080F" w:rsidRDefault="00D4080F" w:rsidP="0018577C">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46E35842" w14:textId="77777777" w:rsidTr="00737709">
        <w:tc>
          <w:tcPr>
            <w:tcW w:w="2500" w:type="pct"/>
            <w:shd w:val="clear" w:color="auto" w:fill="auto"/>
            <w:tcMar>
              <w:left w:w="0" w:type="dxa"/>
            </w:tcMar>
          </w:tcPr>
          <w:p w14:paraId="530C2C3F" w14:textId="77777777" w:rsidR="00D4080F" w:rsidRPr="00790687" w:rsidRDefault="00D4080F" w:rsidP="00737709">
            <w:pPr>
              <w:pStyle w:val="Brdtextmedindrag"/>
              <w:ind w:firstLine="0"/>
            </w:pPr>
            <w:r w:rsidRPr="00790687">
              <w:t xml:space="preserve">Rätten </w:t>
            </w:r>
            <w:r w:rsidRPr="0031517A">
              <w:rPr>
                <w:i/>
              </w:rPr>
              <w:t>skall</w:t>
            </w:r>
            <w:r w:rsidRPr="00561F05">
              <w:t xml:space="preserve"> </w:t>
            </w:r>
            <w:r w:rsidRPr="00790687">
              <w:t xml:space="preserve">genast kungöra beslut om anordnande eller upphörande av förvaltarskap i Post- och Inrikes Tidningar. </w:t>
            </w:r>
            <w:r w:rsidRPr="00561F05">
              <w:rPr>
                <w:i/>
              </w:rPr>
              <w:t>Sådan</w:t>
            </w:r>
            <w:r w:rsidRPr="00790687">
              <w:t xml:space="preserve"> kungörelse </w:t>
            </w:r>
            <w:r w:rsidRPr="0031517A">
              <w:rPr>
                <w:i/>
              </w:rPr>
              <w:t>skall</w:t>
            </w:r>
            <w:r w:rsidRPr="00790687">
              <w:t xml:space="preserve"> också ske av beslut om</w:t>
            </w:r>
            <w:r>
              <w:t xml:space="preserve"> </w:t>
            </w:r>
            <w:r w:rsidRPr="0031517A">
              <w:rPr>
                <w:i/>
              </w:rPr>
              <w:t>jämkning</w:t>
            </w:r>
            <w:r w:rsidRPr="00561F05">
              <w:t xml:space="preserve"> </w:t>
            </w:r>
            <w:r w:rsidRPr="00790687">
              <w:t xml:space="preserve">av förvaltarskaps omfattning </w:t>
            </w:r>
            <w:r w:rsidRPr="00561F05">
              <w:t xml:space="preserve">enligt </w:t>
            </w:r>
            <w:r w:rsidRPr="00561F05">
              <w:rPr>
                <w:i/>
                <w:iCs/>
              </w:rPr>
              <w:t>23</w:t>
            </w:r>
            <w:r>
              <w:rPr>
                <w:i/>
                <w:iCs/>
              </w:rPr>
              <w:t> </w:t>
            </w:r>
            <w:r w:rsidRPr="00561F05">
              <w:rPr>
                <w:i/>
                <w:iCs/>
              </w:rPr>
              <w:t>§</w:t>
            </w:r>
            <w:r w:rsidRPr="00561F05">
              <w:t>.</w:t>
            </w:r>
          </w:p>
        </w:tc>
        <w:tc>
          <w:tcPr>
            <w:tcW w:w="2500" w:type="pct"/>
            <w:shd w:val="clear" w:color="auto" w:fill="auto"/>
            <w:tcMar>
              <w:right w:w="0" w:type="dxa"/>
            </w:tcMar>
          </w:tcPr>
          <w:p w14:paraId="150A4AC6" w14:textId="77777777" w:rsidR="00D4080F" w:rsidRPr="00D86C6F" w:rsidRDefault="00D4080F" w:rsidP="00737709">
            <w:pPr>
              <w:pStyle w:val="Brdtextmedindrag"/>
              <w:ind w:firstLine="0"/>
            </w:pPr>
            <w:r w:rsidRPr="00790687">
              <w:t xml:space="preserve">Rätten </w:t>
            </w:r>
            <w:r w:rsidRPr="00607718">
              <w:rPr>
                <w:i/>
                <w:iCs/>
              </w:rPr>
              <w:t xml:space="preserve">ska </w:t>
            </w:r>
            <w:r w:rsidRPr="00790687">
              <w:t xml:space="preserve">genast kungöra </w:t>
            </w:r>
            <w:r w:rsidRPr="0031517A">
              <w:rPr>
                <w:i/>
              </w:rPr>
              <w:t xml:space="preserve">ett </w:t>
            </w:r>
            <w:r w:rsidRPr="00790687">
              <w:t xml:space="preserve">beslut om anordnande eller upphörande av förvaltarskap i Post- och Inrikes Tidningar. </w:t>
            </w:r>
            <w:r w:rsidRPr="00C43C4A">
              <w:rPr>
                <w:i/>
                <w:iCs/>
              </w:rPr>
              <w:t>En sådan</w:t>
            </w:r>
            <w:r w:rsidRPr="00790687">
              <w:t xml:space="preserve"> kungörelse </w:t>
            </w:r>
            <w:r w:rsidRPr="00607718">
              <w:rPr>
                <w:i/>
                <w:iCs/>
              </w:rPr>
              <w:t>ska</w:t>
            </w:r>
            <w:r w:rsidRPr="00790687">
              <w:t xml:space="preserve"> också ske av beslut om</w:t>
            </w:r>
            <w:r>
              <w:t xml:space="preserve"> </w:t>
            </w:r>
            <w:r>
              <w:rPr>
                <w:i/>
                <w:iCs/>
              </w:rPr>
              <w:t xml:space="preserve">ändring </w:t>
            </w:r>
            <w:r w:rsidRPr="00790687">
              <w:t xml:space="preserve">av </w:t>
            </w:r>
            <w:r>
              <w:rPr>
                <w:i/>
                <w:iCs/>
              </w:rPr>
              <w:t xml:space="preserve">ett </w:t>
            </w:r>
            <w:r w:rsidRPr="00790687">
              <w:t>förvaltarskaps omfattning en</w:t>
            </w:r>
            <w:r>
              <w:softHyphen/>
            </w:r>
            <w:r w:rsidRPr="00790687">
              <w:t>ligt </w:t>
            </w:r>
            <w:hyperlink r:id="rId280" w:history="1">
              <w:r w:rsidRPr="00561F05">
                <w:rPr>
                  <w:rStyle w:val="Hyperlnk"/>
                  <w:i/>
                  <w:color w:val="auto"/>
                  <w:u w:val="none"/>
                </w:rPr>
                <w:t>23 §</w:t>
              </w:r>
            </w:hyperlink>
            <w:r>
              <w:rPr>
                <w:i/>
                <w:iCs/>
              </w:rPr>
              <w:t xml:space="preserve"> första stycket eller 23 a § andra stycket.</w:t>
            </w:r>
          </w:p>
        </w:tc>
      </w:tr>
    </w:tbl>
    <w:p w14:paraId="1ABDBD03" w14:textId="77777777" w:rsidR="00D4080F" w:rsidRPr="00D91979" w:rsidRDefault="00D4080F" w:rsidP="0018577C">
      <w:pPr>
        <w:pStyle w:val="Brdtext"/>
        <w:spacing w:before="230"/>
        <w:jc w:val="center"/>
        <w:rPr>
          <w:b/>
        </w:rPr>
      </w:pPr>
      <w:r>
        <w:rPr>
          <w:b/>
        </w:rPr>
        <w:t>12 kap.</w:t>
      </w:r>
    </w:p>
    <w:p w14:paraId="7C08D82E" w14:textId="77777777" w:rsidR="00D4080F" w:rsidRDefault="00D4080F" w:rsidP="0018577C">
      <w:pPr>
        <w:pStyle w:val="Brdtext"/>
        <w:jc w:val="center"/>
      </w:pPr>
      <w:r>
        <w:t>2 §</w:t>
      </w:r>
      <w:r>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18577C" w14:paraId="005078B3" w14:textId="77777777" w:rsidTr="00737709">
        <w:tc>
          <w:tcPr>
            <w:tcW w:w="2500" w:type="pct"/>
            <w:shd w:val="clear" w:color="auto" w:fill="auto"/>
            <w:tcMar>
              <w:left w:w="0" w:type="dxa"/>
            </w:tcMar>
          </w:tcPr>
          <w:p w14:paraId="7A5A5079" w14:textId="77777777" w:rsidR="00D4080F" w:rsidRDefault="00D4080F" w:rsidP="00737709">
            <w:pPr>
              <w:pStyle w:val="Brdtextmedindrag"/>
              <w:ind w:firstLine="0"/>
            </w:pPr>
            <w:bookmarkStart w:id="388" w:name="_Hlk210388628"/>
            <w:r>
              <w:t>Gode män och förvaltare ska, i den utsträckning det följer av deras förordnande,</w:t>
            </w:r>
            <w:r w:rsidRPr="00394B6D">
              <w:rPr>
                <w:i/>
                <w:iCs/>
              </w:rPr>
              <w:t xml:space="preserve"> </w:t>
            </w:r>
            <w:bookmarkStart w:id="389" w:name="_Hlk210388755"/>
            <w:r w:rsidRPr="00394B6D">
              <w:rPr>
                <w:i/>
                <w:iCs/>
              </w:rPr>
              <w:t>bevaka rätten för de personer som de företräder, för</w:t>
            </w:r>
            <w:r>
              <w:rPr>
                <w:i/>
                <w:iCs/>
              </w:rPr>
              <w:softHyphen/>
            </w:r>
            <w:r w:rsidRPr="00394B6D">
              <w:rPr>
                <w:i/>
                <w:iCs/>
              </w:rPr>
              <w:t xml:space="preserve">valta deras tillgångar </w:t>
            </w:r>
            <w:r w:rsidRPr="003709FA">
              <w:rPr>
                <w:i/>
              </w:rPr>
              <w:t xml:space="preserve">och </w:t>
            </w:r>
            <w:r w:rsidRPr="00394B6D">
              <w:rPr>
                <w:i/>
                <w:iCs/>
              </w:rPr>
              <w:t>sörja för deras person.</w:t>
            </w:r>
            <w:bookmarkEnd w:id="389"/>
          </w:p>
        </w:tc>
        <w:tc>
          <w:tcPr>
            <w:tcW w:w="2500" w:type="pct"/>
            <w:shd w:val="clear" w:color="auto" w:fill="auto"/>
            <w:tcMar>
              <w:right w:w="0" w:type="dxa"/>
            </w:tcMar>
          </w:tcPr>
          <w:p w14:paraId="75CE2438" w14:textId="77777777" w:rsidR="00D4080F" w:rsidRPr="00480838" w:rsidRDefault="00D4080F" w:rsidP="00737709">
            <w:pPr>
              <w:pStyle w:val="Brdtextmedindrag"/>
              <w:ind w:firstLine="0"/>
              <w:rPr>
                <w:i/>
                <w:iCs/>
              </w:rPr>
            </w:pPr>
            <w:bookmarkStart w:id="390" w:name="_Hlk210389417"/>
            <w:r>
              <w:t xml:space="preserve">Gode män och förvaltare ska, i den utsträckning det följer av deras förordnande, </w:t>
            </w:r>
            <w:r w:rsidRPr="001F18C3">
              <w:rPr>
                <w:rStyle w:val="BrdtextmedindragChar"/>
                <w:rFonts w:eastAsiaTheme="minorHAnsi"/>
                <w:i/>
                <w:iCs/>
              </w:rPr>
              <w:t>se till att den enskil</w:t>
            </w:r>
            <w:r>
              <w:rPr>
                <w:rStyle w:val="BrdtextmedindragChar"/>
                <w:rFonts w:eastAsiaTheme="minorHAnsi"/>
                <w:i/>
                <w:iCs/>
              </w:rPr>
              <w:softHyphen/>
            </w:r>
            <w:r w:rsidRPr="001F18C3">
              <w:rPr>
                <w:rStyle w:val="BrdtextmedindragChar"/>
                <w:rFonts w:eastAsiaTheme="minorHAnsi"/>
                <w:i/>
                <w:iCs/>
              </w:rPr>
              <w:t>des intressen i ekonomiska och person</w:t>
            </w:r>
            <w:r>
              <w:rPr>
                <w:rStyle w:val="BrdtextmedindragChar"/>
                <w:rFonts w:eastAsiaTheme="minorHAnsi"/>
                <w:i/>
                <w:iCs/>
              </w:rPr>
              <w:softHyphen/>
            </w:r>
            <w:r w:rsidRPr="001F18C3">
              <w:rPr>
                <w:rStyle w:val="BrdtextmedindragChar"/>
                <w:rFonts w:eastAsiaTheme="minorHAnsi"/>
                <w:i/>
                <w:iCs/>
              </w:rPr>
              <w:t>liga angelägenheter tas om hand</w:t>
            </w:r>
            <w:r>
              <w:rPr>
                <w:rStyle w:val="BrdtextmedindragChar"/>
                <w:rFonts w:eastAsiaTheme="minorHAnsi"/>
                <w:i/>
                <w:iCs/>
              </w:rPr>
              <w:t xml:space="preserve"> </w:t>
            </w:r>
            <w:r w:rsidRPr="0031517A">
              <w:rPr>
                <w:rStyle w:val="BrdtextmedindragChar"/>
                <w:rFonts w:eastAsiaTheme="minorHAnsi"/>
                <w:i/>
              </w:rPr>
              <w:t>och</w:t>
            </w:r>
            <w:r>
              <w:rPr>
                <w:rStyle w:val="BrdtextmedindragChar"/>
                <w:rFonts w:eastAsiaTheme="minorHAnsi"/>
              </w:rPr>
              <w:t xml:space="preserve"> </w:t>
            </w:r>
            <w:r w:rsidRPr="004738F4">
              <w:rPr>
                <w:i/>
                <w:iCs/>
              </w:rPr>
              <w:t>bevaka den en</w:t>
            </w:r>
            <w:r>
              <w:rPr>
                <w:i/>
                <w:iCs/>
              </w:rPr>
              <w:softHyphen/>
            </w:r>
            <w:r w:rsidRPr="004738F4">
              <w:rPr>
                <w:i/>
                <w:iCs/>
              </w:rPr>
              <w:t>ski</w:t>
            </w:r>
            <w:r w:rsidRPr="00D76A15">
              <w:rPr>
                <w:i/>
                <w:iCs/>
                <w:spacing w:val="-4"/>
              </w:rPr>
              <w:t>ldes rätt i de</w:t>
            </w:r>
            <w:r>
              <w:rPr>
                <w:i/>
                <w:iCs/>
                <w:spacing w:val="-4"/>
              </w:rPr>
              <w:t>ssa</w:t>
            </w:r>
            <w:r w:rsidRPr="00D76A15">
              <w:rPr>
                <w:i/>
                <w:iCs/>
                <w:spacing w:val="-4"/>
              </w:rPr>
              <w:t xml:space="preserve"> angelägenheter</w:t>
            </w:r>
            <w:r>
              <w:rPr>
                <w:i/>
                <w:iCs/>
                <w:spacing w:val="-4"/>
              </w:rPr>
              <w:t>.</w:t>
            </w:r>
            <w:r w:rsidRPr="004738F4" w:rsidDel="000259AE">
              <w:rPr>
                <w:i/>
              </w:rPr>
              <w:t xml:space="preserve"> </w:t>
            </w:r>
            <w:bookmarkEnd w:id="390"/>
          </w:p>
        </w:tc>
      </w:tr>
      <w:bookmarkEnd w:id="388"/>
      <w:tr w:rsidR="0018577C" w14:paraId="16300F05" w14:textId="77777777" w:rsidTr="00737709">
        <w:tc>
          <w:tcPr>
            <w:tcW w:w="2500" w:type="pct"/>
            <w:shd w:val="clear" w:color="auto" w:fill="auto"/>
            <w:tcMar>
              <w:left w:w="0" w:type="dxa"/>
            </w:tcMar>
          </w:tcPr>
          <w:p w14:paraId="2A332459" w14:textId="77777777" w:rsidR="00D4080F" w:rsidRDefault="00D4080F" w:rsidP="00737709">
            <w:pPr>
              <w:pStyle w:val="Brdtextmedindrag"/>
            </w:pPr>
            <w:r>
              <w:t>Även om det inte framgår av föror</w:t>
            </w:r>
            <w:r w:rsidRPr="00D76A15">
              <w:rPr>
                <w:spacing w:val="-4"/>
              </w:rPr>
              <w:t>dnandet, omfattar den gode</w:t>
            </w:r>
            <w:r>
              <w:t xml:space="preserve"> mannens eller förvaltarens upp</w:t>
            </w:r>
            <w:r>
              <w:softHyphen/>
              <w:t>drag inte sådana tillgångar som har ställts under särskild förvalt</w:t>
            </w:r>
            <w:r>
              <w:softHyphen/>
              <w:t xml:space="preserve">ning. </w:t>
            </w:r>
            <w:r>
              <w:lastRenderedPageBreak/>
              <w:t>Är särskild förvaltning an</w:t>
            </w:r>
            <w:r>
              <w:softHyphen/>
              <w:t>ordnad, ska den som utövar för</w:t>
            </w:r>
            <w:r>
              <w:softHyphen/>
              <w:t>valtningen årligen lämna redo</w:t>
            </w:r>
            <w:r>
              <w:softHyphen/>
              <w:t>vis</w:t>
            </w:r>
            <w:r>
              <w:softHyphen/>
              <w:t>ni</w:t>
            </w:r>
            <w:r w:rsidRPr="00D76A15">
              <w:rPr>
                <w:spacing w:val="-4"/>
              </w:rPr>
              <w:t>ng över förvaltningen till den</w:t>
            </w:r>
            <w:r>
              <w:t xml:space="preserve"> gode mannen eller förvaltaren, om det faller inom ramen för den gode mannens eller förvaltarens uppdrag att ta emot en sådan redovisning.</w:t>
            </w:r>
          </w:p>
        </w:tc>
        <w:tc>
          <w:tcPr>
            <w:tcW w:w="2500" w:type="pct"/>
            <w:shd w:val="clear" w:color="auto" w:fill="auto"/>
            <w:tcMar>
              <w:right w:w="0" w:type="dxa"/>
            </w:tcMar>
          </w:tcPr>
          <w:p w14:paraId="07064274" w14:textId="77777777" w:rsidR="00D4080F" w:rsidRDefault="00D4080F" w:rsidP="00737709">
            <w:pPr>
              <w:pStyle w:val="Brdtextmedindrag"/>
            </w:pPr>
            <w:r>
              <w:lastRenderedPageBreak/>
              <w:t>Även om det inte framgår av föror</w:t>
            </w:r>
            <w:r w:rsidRPr="00D76A15">
              <w:rPr>
                <w:spacing w:val="-4"/>
              </w:rPr>
              <w:t>dnandet, omfattar den gode</w:t>
            </w:r>
            <w:r>
              <w:t xml:space="preserve"> mannens eller förvaltarens upp</w:t>
            </w:r>
            <w:r>
              <w:softHyphen/>
              <w:t>drag inte sådana tillgångar som har ställts under särskild förvalt</w:t>
            </w:r>
            <w:r>
              <w:softHyphen/>
              <w:t xml:space="preserve">ning. </w:t>
            </w:r>
            <w:r>
              <w:lastRenderedPageBreak/>
              <w:t>Är särskild förvaltning an</w:t>
            </w:r>
            <w:r>
              <w:softHyphen/>
              <w:t>ordnad, ska den som utövar för</w:t>
            </w:r>
            <w:r>
              <w:softHyphen/>
              <w:t>valt</w:t>
            </w:r>
            <w:r w:rsidRPr="00D76A15">
              <w:rPr>
                <w:spacing w:val="-2"/>
              </w:rPr>
              <w:t xml:space="preserve">ningen årligen lämna </w:t>
            </w:r>
            <w:r w:rsidRPr="00D76A15">
              <w:rPr>
                <w:i/>
                <w:iCs/>
                <w:spacing w:val="-2"/>
              </w:rPr>
              <w:t xml:space="preserve">en </w:t>
            </w:r>
            <w:r w:rsidRPr="00D76A15">
              <w:rPr>
                <w:spacing w:val="-2"/>
              </w:rPr>
              <w:t>redo</w:t>
            </w:r>
            <w:r w:rsidRPr="00D76A15">
              <w:rPr>
                <w:spacing w:val="-2"/>
              </w:rPr>
              <w:softHyphen/>
              <w:t>visn</w:t>
            </w:r>
            <w:r w:rsidRPr="00D76A15">
              <w:rPr>
                <w:spacing w:val="-4"/>
              </w:rPr>
              <w:t>ing över förvaltningen till den</w:t>
            </w:r>
            <w:r>
              <w:t xml:space="preserve"> gode mannen eller förvaltaren, om det faller inom ramen för den gode mannens eller förvaltarens uppdrag att ta emot en sådan redovisning.</w:t>
            </w:r>
          </w:p>
        </w:tc>
      </w:tr>
    </w:tbl>
    <w:p w14:paraId="4CBCF31B" w14:textId="77777777" w:rsidR="00D4080F" w:rsidRDefault="00D4080F" w:rsidP="0018577C">
      <w:pPr>
        <w:pStyle w:val="Brdtextmedindrag"/>
      </w:pPr>
      <w:r>
        <w:lastRenderedPageBreak/>
        <w:t>Gode män och förvaltare är inte behöriga att företräda den en</w:t>
      </w:r>
      <w:r>
        <w:softHyphen/>
        <w:t>skilde i frågor om att ingå äktenskap, bekräfta faderskap, upprätta testamente eller liknande frågor av utpräglat personlig karaktär.</w:t>
      </w:r>
    </w:p>
    <w:p w14:paraId="07C726CF" w14:textId="77777777" w:rsidR="00D4080F" w:rsidRPr="001F0FD7" w:rsidRDefault="00D4080F" w:rsidP="0018577C">
      <w:pPr>
        <w:pStyle w:val="Brdtext"/>
      </w:pPr>
    </w:p>
    <w:p w14:paraId="7E28780F" w14:textId="77777777" w:rsidR="00D4080F" w:rsidRDefault="00D4080F" w:rsidP="0018577C">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0FA7CD63" w14:textId="77777777" w:rsidTr="00737709">
        <w:tc>
          <w:tcPr>
            <w:tcW w:w="2500" w:type="pct"/>
            <w:shd w:val="clear" w:color="auto" w:fill="auto"/>
            <w:tcMar>
              <w:left w:w="0" w:type="dxa"/>
            </w:tcMar>
          </w:tcPr>
          <w:p w14:paraId="7192E5BC" w14:textId="77777777" w:rsidR="00D4080F" w:rsidRDefault="00D4080F" w:rsidP="00737709">
            <w:pPr>
              <w:pStyle w:val="Brdtextmedindrag"/>
              <w:ind w:firstLine="0"/>
            </w:pPr>
            <w:r>
              <w:t>Förmyndare, gode män och för</w:t>
            </w:r>
            <w:r>
              <w:softHyphen/>
              <w:t xml:space="preserve">valtare </w:t>
            </w:r>
            <w:r w:rsidRPr="00492665">
              <w:rPr>
                <w:i/>
                <w:iCs/>
              </w:rPr>
              <w:t>skall</w:t>
            </w:r>
            <w:r>
              <w:t xml:space="preserve"> omsorgsfullt full</w:t>
            </w:r>
            <w:r>
              <w:softHyphen/>
              <w:t xml:space="preserve">göra sina skyldigheter </w:t>
            </w:r>
            <w:r w:rsidRPr="0031517A">
              <w:t>och</w:t>
            </w:r>
            <w:r w:rsidRPr="000C6614">
              <w:rPr>
                <w:i/>
                <w:iCs/>
              </w:rPr>
              <w:t xml:space="preserve"> </w:t>
            </w:r>
            <w:r w:rsidRPr="00B3548A">
              <w:t xml:space="preserve">alltid </w:t>
            </w:r>
            <w:r>
              <w:t>han</w:t>
            </w:r>
            <w:r w:rsidRPr="00D76A15">
              <w:rPr>
                <w:spacing w:val="-4"/>
              </w:rPr>
              <w:t>dla på det sätt som bäst gagnar</w:t>
            </w:r>
            <w:r>
              <w:t xml:space="preserve"> den enskilde.</w:t>
            </w:r>
          </w:p>
        </w:tc>
        <w:tc>
          <w:tcPr>
            <w:tcW w:w="2500" w:type="pct"/>
            <w:shd w:val="clear" w:color="auto" w:fill="auto"/>
            <w:tcMar>
              <w:right w:w="0" w:type="dxa"/>
            </w:tcMar>
          </w:tcPr>
          <w:p w14:paraId="2B845B1A" w14:textId="77777777" w:rsidR="00D4080F" w:rsidRPr="00D33C79" w:rsidRDefault="00D4080F" w:rsidP="00737709">
            <w:pPr>
              <w:pStyle w:val="Brdtextmedindrag"/>
              <w:ind w:firstLine="0"/>
              <w:rPr>
                <w:i/>
                <w:iCs/>
              </w:rPr>
            </w:pPr>
            <w:r>
              <w:t>Förmyndare, gode män och för</w:t>
            </w:r>
            <w:r>
              <w:softHyphen/>
              <w:t xml:space="preserve">valtare </w:t>
            </w:r>
            <w:r w:rsidRPr="00492665">
              <w:rPr>
                <w:i/>
                <w:iCs/>
              </w:rPr>
              <w:t>ska</w:t>
            </w:r>
            <w:r>
              <w:rPr>
                <w:i/>
                <w:iCs/>
              </w:rPr>
              <w:t xml:space="preserve"> </w:t>
            </w:r>
            <w:r>
              <w:t>omsorgsfullt full</w:t>
            </w:r>
            <w:r>
              <w:softHyphen/>
              <w:t>göra sina skyldigheter</w:t>
            </w:r>
            <w:r w:rsidRPr="0031517A">
              <w:rPr>
                <w:i/>
              </w:rPr>
              <w:t>.</w:t>
            </w:r>
            <w:r>
              <w:t xml:space="preserve"> </w:t>
            </w:r>
            <w:bookmarkStart w:id="391" w:name="_Hlk210392059"/>
            <w:r w:rsidRPr="000C6614">
              <w:rPr>
                <w:i/>
                <w:iCs/>
              </w:rPr>
              <w:t>De ska</w:t>
            </w:r>
            <w:r>
              <w:t xml:space="preserve"> </w:t>
            </w:r>
            <w:r w:rsidRPr="002B779A">
              <w:rPr>
                <w:i/>
                <w:iCs/>
              </w:rPr>
              <w:t>bea</w:t>
            </w:r>
            <w:r w:rsidRPr="00D76A15">
              <w:rPr>
                <w:i/>
                <w:iCs/>
                <w:spacing w:val="-2"/>
              </w:rPr>
              <w:t xml:space="preserve">kta den enskildes vilja eller </w:t>
            </w:r>
            <w:r w:rsidRPr="00D76A15">
              <w:rPr>
                <w:i/>
                <w:iCs/>
                <w:spacing w:val="-4"/>
              </w:rPr>
              <w:t>för</w:t>
            </w:r>
            <w:r w:rsidRPr="00D76A15">
              <w:rPr>
                <w:i/>
                <w:iCs/>
                <w:spacing w:val="-4"/>
              </w:rPr>
              <w:softHyphen/>
              <w:t xml:space="preserve">modade inställning </w:t>
            </w:r>
            <w:r>
              <w:rPr>
                <w:i/>
                <w:iCs/>
                <w:spacing w:val="-4"/>
              </w:rPr>
              <w:t xml:space="preserve">när uppdraget utförs </w:t>
            </w:r>
            <w:bookmarkEnd w:id="391"/>
            <w:r w:rsidRPr="00D76A15">
              <w:rPr>
                <w:spacing w:val="-4"/>
              </w:rPr>
              <w:t>och alltid handla på det sätt som bäst gagnar</w:t>
            </w:r>
            <w:r>
              <w:t xml:space="preserve"> den enskilde. </w:t>
            </w:r>
          </w:p>
        </w:tc>
      </w:tr>
    </w:tbl>
    <w:p w14:paraId="337F19BF" w14:textId="77777777" w:rsidR="00D4080F" w:rsidRDefault="00D4080F" w:rsidP="0018577C">
      <w:pPr>
        <w:pStyle w:val="Brdtext"/>
      </w:pPr>
    </w:p>
    <w:p w14:paraId="2E0B7281" w14:textId="77777777" w:rsidR="00D4080F" w:rsidRDefault="00D4080F" w:rsidP="0018577C">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10667B5" w14:textId="77777777" w:rsidTr="00737709">
        <w:tc>
          <w:tcPr>
            <w:tcW w:w="2500" w:type="pct"/>
            <w:shd w:val="clear" w:color="auto" w:fill="auto"/>
            <w:tcMar>
              <w:left w:w="0" w:type="dxa"/>
            </w:tcMar>
          </w:tcPr>
          <w:p w14:paraId="08348899" w14:textId="77777777" w:rsidR="00D4080F" w:rsidRDefault="00D4080F" w:rsidP="00737709">
            <w:pPr>
              <w:pStyle w:val="Brdtextmedindrag"/>
              <w:ind w:firstLine="0"/>
            </w:pPr>
            <w:r>
              <w:t xml:space="preserve">Den enskildes medel </w:t>
            </w:r>
            <w:r w:rsidRPr="00A00840">
              <w:rPr>
                <w:i/>
                <w:iCs/>
              </w:rPr>
              <w:t>skall</w:t>
            </w:r>
            <w:r>
              <w:t xml:space="preserve"> i skälig omfattning användas för hans eller hennes uppehälle, ut</w:t>
            </w:r>
            <w:r>
              <w:softHyphen/>
              <w:t xml:space="preserve">bildning </w:t>
            </w:r>
            <w:r w:rsidRPr="008050EC">
              <w:rPr>
                <w:i/>
                <w:iCs/>
              </w:rPr>
              <w:t>och</w:t>
            </w:r>
            <w:r>
              <w:t xml:space="preserve"> nytta i övrigt. De medel som inte används för så</w:t>
            </w:r>
            <w:r>
              <w:softHyphen/>
              <w:t xml:space="preserve">dana ändamål </w:t>
            </w:r>
            <w:r w:rsidRPr="00A00840">
              <w:rPr>
                <w:i/>
                <w:iCs/>
              </w:rPr>
              <w:t>skall</w:t>
            </w:r>
            <w:r>
              <w:t xml:space="preserve"> placeras </w:t>
            </w:r>
            <w:r w:rsidRPr="00094544">
              <w:rPr>
                <w:i/>
                <w:iCs/>
              </w:rPr>
              <w:t>så att tillrä</w:t>
            </w:r>
            <w:r w:rsidRPr="00094544">
              <w:rPr>
                <w:i/>
                <w:iCs/>
                <w:spacing w:val="-4"/>
              </w:rPr>
              <w:t>cklig trygghet finns för deras</w:t>
            </w:r>
            <w:r w:rsidRPr="00094544">
              <w:rPr>
                <w:i/>
                <w:iCs/>
              </w:rPr>
              <w:t xml:space="preserve"> bestånd</w:t>
            </w:r>
            <w:r>
              <w:t xml:space="preserve"> och så att de ger skälig avkastning.</w:t>
            </w:r>
          </w:p>
        </w:tc>
        <w:tc>
          <w:tcPr>
            <w:tcW w:w="2500" w:type="pct"/>
            <w:shd w:val="clear" w:color="auto" w:fill="auto"/>
            <w:tcMar>
              <w:right w:w="0" w:type="dxa"/>
            </w:tcMar>
          </w:tcPr>
          <w:p w14:paraId="6268FEDE" w14:textId="77777777" w:rsidR="00D4080F" w:rsidRDefault="00D4080F" w:rsidP="00737709">
            <w:pPr>
              <w:pStyle w:val="Brdtextmedindrag"/>
              <w:ind w:firstLine="0"/>
            </w:pPr>
            <w:r>
              <w:t xml:space="preserve">Den enskildes medel </w:t>
            </w:r>
            <w:r w:rsidRPr="00A00840">
              <w:rPr>
                <w:i/>
                <w:iCs/>
              </w:rPr>
              <w:t>ska</w:t>
            </w:r>
            <w:r>
              <w:t xml:space="preserve"> i skälig omfattning användas för hans eller hennes uppehälle, ut</w:t>
            </w:r>
            <w:r>
              <w:softHyphen/>
              <w:t xml:space="preserve">bildning </w:t>
            </w:r>
            <w:r w:rsidRPr="008050EC">
              <w:rPr>
                <w:i/>
                <w:iCs/>
              </w:rPr>
              <w:t>samt</w:t>
            </w:r>
            <w:r>
              <w:t xml:space="preserve"> nytta </w:t>
            </w:r>
            <w:r>
              <w:rPr>
                <w:i/>
                <w:iCs/>
              </w:rPr>
              <w:t>och väl</w:t>
            </w:r>
            <w:r>
              <w:rPr>
                <w:i/>
                <w:iCs/>
              </w:rPr>
              <w:softHyphen/>
              <w:t>befin</w:t>
            </w:r>
            <w:r>
              <w:rPr>
                <w:i/>
                <w:iCs/>
              </w:rPr>
              <w:softHyphen/>
              <w:t>nande</w:t>
            </w:r>
            <w:r>
              <w:t xml:space="preserve"> i övrigt. De medel som inte används för sådana ändamål </w:t>
            </w:r>
            <w:r w:rsidRPr="00D76A15">
              <w:rPr>
                <w:i/>
                <w:iCs/>
                <w:spacing w:val="-4"/>
              </w:rPr>
              <w:t xml:space="preserve">ska </w:t>
            </w:r>
            <w:r w:rsidRPr="00D76A15">
              <w:rPr>
                <w:spacing w:val="-4"/>
              </w:rPr>
              <w:t xml:space="preserve">placeras </w:t>
            </w:r>
            <w:r w:rsidRPr="0031517A">
              <w:rPr>
                <w:i/>
                <w:spacing w:val="-4"/>
              </w:rPr>
              <w:t>tryggt</w:t>
            </w:r>
            <w:r>
              <w:rPr>
                <w:spacing w:val="-4"/>
              </w:rPr>
              <w:t xml:space="preserve"> </w:t>
            </w:r>
            <w:r>
              <w:t>och så att de ger skälig avkastning.</w:t>
            </w:r>
          </w:p>
        </w:tc>
      </w:tr>
      <w:tr w:rsidR="0018577C" w14:paraId="46AA32A2" w14:textId="77777777" w:rsidTr="00737709">
        <w:tc>
          <w:tcPr>
            <w:tcW w:w="2500" w:type="pct"/>
            <w:shd w:val="clear" w:color="auto" w:fill="auto"/>
            <w:tcMar>
              <w:left w:w="0" w:type="dxa"/>
            </w:tcMar>
          </w:tcPr>
          <w:p w14:paraId="1DC57B86" w14:textId="77777777" w:rsidR="00D4080F" w:rsidRDefault="00D4080F" w:rsidP="00737709">
            <w:pPr>
              <w:pStyle w:val="Brdtextmedindrag"/>
            </w:pPr>
            <w:r>
              <w:t xml:space="preserve">Närmare bestämmelser om hur förvaltningen </w:t>
            </w:r>
            <w:r w:rsidRPr="00A00840">
              <w:rPr>
                <w:i/>
                <w:iCs/>
              </w:rPr>
              <w:t>skall</w:t>
            </w:r>
            <w:r>
              <w:t xml:space="preserve"> skötas finns i 13–15 kap.</w:t>
            </w:r>
          </w:p>
        </w:tc>
        <w:tc>
          <w:tcPr>
            <w:tcW w:w="2500" w:type="pct"/>
            <w:shd w:val="clear" w:color="auto" w:fill="auto"/>
            <w:tcMar>
              <w:right w:w="0" w:type="dxa"/>
            </w:tcMar>
          </w:tcPr>
          <w:p w14:paraId="3C208564" w14:textId="77777777" w:rsidR="00D4080F" w:rsidRDefault="00D4080F" w:rsidP="00737709">
            <w:pPr>
              <w:pStyle w:val="Brdtextmedindrag"/>
            </w:pPr>
            <w:r>
              <w:t xml:space="preserve">Närmare bestämmelser om hur förvaltningen </w:t>
            </w:r>
            <w:r w:rsidRPr="00A00840">
              <w:rPr>
                <w:i/>
                <w:iCs/>
              </w:rPr>
              <w:t>ska</w:t>
            </w:r>
            <w:r>
              <w:t xml:space="preserve"> skötas finns i 13–15 kap.</w:t>
            </w:r>
          </w:p>
        </w:tc>
      </w:tr>
    </w:tbl>
    <w:p w14:paraId="0A653A82" w14:textId="77777777" w:rsidR="00D4080F" w:rsidRPr="00F9369D"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7F01A313" w14:textId="77777777" w:rsidTr="00737709">
        <w:tc>
          <w:tcPr>
            <w:tcW w:w="2500" w:type="pct"/>
            <w:shd w:val="clear" w:color="auto" w:fill="auto"/>
            <w:tcMar>
              <w:left w:w="0" w:type="dxa"/>
            </w:tcMar>
          </w:tcPr>
          <w:p w14:paraId="688255E8" w14:textId="77777777" w:rsidR="00D4080F" w:rsidRDefault="00D4080F" w:rsidP="00737709">
            <w:pPr>
              <w:pStyle w:val="Brdtextmedindrag"/>
            </w:pPr>
          </w:p>
        </w:tc>
        <w:tc>
          <w:tcPr>
            <w:tcW w:w="2500" w:type="pct"/>
            <w:shd w:val="clear" w:color="auto" w:fill="auto"/>
            <w:tcMar>
              <w:right w:w="0" w:type="dxa"/>
            </w:tcMar>
          </w:tcPr>
          <w:p w14:paraId="6B268676" w14:textId="77777777" w:rsidR="00D4080F" w:rsidRPr="007368CF" w:rsidRDefault="00D4080F" w:rsidP="00737709">
            <w:pPr>
              <w:pStyle w:val="Brdtext"/>
              <w:rPr>
                <w:i/>
                <w:iCs/>
              </w:rPr>
            </w:pPr>
            <w:r w:rsidRPr="007368CF">
              <w:rPr>
                <w:i/>
                <w:iCs/>
              </w:rPr>
              <w:t>7</w:t>
            </w:r>
            <w:r>
              <w:rPr>
                <w:i/>
                <w:iCs/>
              </w:rPr>
              <w:t> </w:t>
            </w:r>
            <w:r w:rsidRPr="007368CF">
              <w:rPr>
                <w:i/>
                <w:iCs/>
              </w:rPr>
              <w:t>a</w:t>
            </w:r>
            <w:r>
              <w:rPr>
                <w:i/>
                <w:iCs/>
              </w:rPr>
              <w:t> §</w:t>
            </w:r>
          </w:p>
          <w:p w14:paraId="40014D43" w14:textId="77777777" w:rsidR="00D4080F" w:rsidRDefault="00D4080F" w:rsidP="00737709">
            <w:pPr>
              <w:pStyle w:val="Brdtextmedindrag"/>
              <w:ind w:firstLine="0"/>
              <w:rPr>
                <w:i/>
                <w:iCs/>
              </w:rPr>
            </w:pPr>
            <w:r w:rsidRPr="00F9369D">
              <w:rPr>
                <w:i/>
                <w:iCs/>
              </w:rPr>
              <w:t>Gode män och förvaltare ska</w:t>
            </w:r>
            <w:r w:rsidRPr="00E000EC">
              <w:rPr>
                <w:i/>
                <w:iCs/>
              </w:rPr>
              <w:t xml:space="preserve"> </w:t>
            </w:r>
            <w:r>
              <w:rPr>
                <w:i/>
                <w:iCs/>
              </w:rPr>
              <w:t xml:space="preserve">löpande </w:t>
            </w:r>
            <w:r w:rsidRPr="00E000EC">
              <w:rPr>
                <w:i/>
                <w:iCs/>
              </w:rPr>
              <w:t xml:space="preserve">hålla </w:t>
            </w:r>
            <w:r>
              <w:rPr>
                <w:i/>
                <w:iCs/>
              </w:rPr>
              <w:t>den enskilde</w:t>
            </w:r>
            <w:r w:rsidRPr="00E000EC" w:rsidDel="00A51919">
              <w:rPr>
                <w:i/>
                <w:iCs/>
              </w:rPr>
              <w:t xml:space="preserve"> </w:t>
            </w:r>
            <w:r w:rsidRPr="00E000EC">
              <w:rPr>
                <w:i/>
                <w:iCs/>
              </w:rPr>
              <w:t>infor</w:t>
            </w:r>
            <w:r>
              <w:rPr>
                <w:i/>
                <w:iCs/>
              </w:rPr>
              <w:softHyphen/>
            </w:r>
            <w:r w:rsidRPr="00E000EC">
              <w:rPr>
                <w:i/>
                <w:iCs/>
              </w:rPr>
              <w:t>merad om uppdraget, om det inte finns särskilda skä</w:t>
            </w:r>
            <w:r>
              <w:rPr>
                <w:i/>
                <w:iCs/>
              </w:rPr>
              <w:t>l mot det</w:t>
            </w:r>
            <w:r w:rsidRPr="00F9369D">
              <w:rPr>
                <w:i/>
                <w:iCs/>
              </w:rPr>
              <w:t>.</w:t>
            </w:r>
          </w:p>
          <w:p w14:paraId="0CFDC881" w14:textId="77777777" w:rsidR="00D4080F" w:rsidRPr="00FE2438" w:rsidRDefault="00D4080F" w:rsidP="00737709">
            <w:pPr>
              <w:pStyle w:val="Brdtextmedindrag"/>
              <w:rPr>
                <w:i/>
                <w:iCs/>
              </w:rPr>
            </w:pPr>
            <w:r>
              <w:rPr>
                <w:i/>
                <w:iCs/>
              </w:rPr>
              <w:t>Förordnade förmyndare har mot</w:t>
            </w:r>
            <w:r>
              <w:rPr>
                <w:i/>
                <w:iCs/>
              </w:rPr>
              <w:softHyphen/>
              <w:t>svarande skyldighet i förhåll</w:t>
            </w:r>
            <w:r>
              <w:rPr>
                <w:i/>
                <w:iCs/>
              </w:rPr>
              <w:softHyphen/>
              <w:t>ande till omyndiga som har fyllt 16 år.</w:t>
            </w:r>
          </w:p>
        </w:tc>
      </w:tr>
    </w:tbl>
    <w:p w14:paraId="046C9134" w14:textId="77777777" w:rsidR="00D4080F" w:rsidRDefault="00D4080F" w:rsidP="0018577C">
      <w:pPr>
        <w:pStyle w:val="Brdtextmedindrag"/>
        <w:ind w:firstLine="0"/>
      </w:pPr>
    </w:p>
    <w:p w14:paraId="540B3CF9" w14:textId="77777777" w:rsidR="00D4080F" w:rsidRPr="000645AC" w:rsidRDefault="00D4080F" w:rsidP="0018577C">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D6333FB" w14:textId="77777777" w:rsidTr="00737709">
        <w:tc>
          <w:tcPr>
            <w:tcW w:w="5000" w:type="pct"/>
            <w:gridSpan w:val="2"/>
            <w:shd w:val="clear" w:color="auto" w:fill="auto"/>
            <w:tcMar>
              <w:left w:w="0" w:type="dxa"/>
            </w:tcMar>
          </w:tcPr>
          <w:p w14:paraId="4E2F086E" w14:textId="77777777" w:rsidR="00D4080F" w:rsidRDefault="00D4080F" w:rsidP="00737709">
            <w:pPr>
              <w:pStyle w:val="Brdtextmedindrag"/>
              <w:ind w:firstLine="0"/>
            </w:pPr>
            <w:r>
              <w:t>Förmyndares, gode mäns och för</w:t>
            </w:r>
            <w:r>
              <w:softHyphen/>
              <w:t>va</w:t>
            </w:r>
            <w:r w:rsidRPr="00C64A32">
              <w:rPr>
                <w:spacing w:val="-4"/>
              </w:rPr>
              <w:t>ltares verksamhet står under</w:t>
            </w:r>
            <w:r>
              <w:t xml:space="preserve"> </w:t>
            </w:r>
            <w:r w:rsidRPr="00D91979">
              <w:t>över</w:t>
            </w:r>
            <w:r>
              <w:softHyphen/>
            </w:r>
            <w:r w:rsidRPr="00D91979">
              <w:t>förmyndarens</w:t>
            </w:r>
            <w:r>
              <w:t xml:space="preserve"> tillsyn.</w:t>
            </w:r>
          </w:p>
        </w:tc>
      </w:tr>
      <w:tr w:rsidR="0018577C" w14:paraId="2D526DEA" w14:textId="77777777" w:rsidTr="00737709">
        <w:tc>
          <w:tcPr>
            <w:tcW w:w="2500" w:type="pct"/>
            <w:shd w:val="clear" w:color="auto" w:fill="auto"/>
            <w:tcMar>
              <w:left w:w="0" w:type="dxa"/>
            </w:tcMar>
          </w:tcPr>
          <w:p w14:paraId="61CE2416" w14:textId="77777777" w:rsidR="00D4080F" w:rsidRDefault="00D4080F" w:rsidP="00737709">
            <w:pPr>
              <w:pStyle w:val="Brdtextmedindrag"/>
            </w:pPr>
            <w:r>
              <w:t>Förmyndare, gode män och för</w:t>
            </w:r>
            <w:r>
              <w:softHyphen/>
              <w:t xml:space="preserve">valtare är skyldiga att lämna </w:t>
            </w:r>
            <w:r w:rsidRPr="00D91979">
              <w:t>över</w:t>
            </w:r>
            <w:r>
              <w:softHyphen/>
            </w:r>
            <w:r w:rsidRPr="00D91979">
              <w:rPr>
                <w:spacing w:val="-2"/>
              </w:rPr>
              <w:t>för</w:t>
            </w:r>
            <w:r>
              <w:rPr>
                <w:spacing w:val="-2"/>
              </w:rPr>
              <w:softHyphen/>
            </w:r>
            <w:r w:rsidRPr="00D91979">
              <w:rPr>
                <w:spacing w:val="-2"/>
              </w:rPr>
              <w:t>myndaren</w:t>
            </w:r>
            <w:r w:rsidRPr="00AB471E">
              <w:rPr>
                <w:spacing w:val="-2"/>
              </w:rPr>
              <w:t xml:space="preserve"> </w:t>
            </w:r>
            <w:r w:rsidRPr="00C64A32">
              <w:rPr>
                <w:spacing w:val="-2"/>
              </w:rPr>
              <w:t>de upplys</w:t>
            </w:r>
            <w:r w:rsidRPr="00C64A32">
              <w:rPr>
                <w:spacing w:val="-2"/>
              </w:rPr>
              <w:softHyphen/>
              <w:t>ningar</w:t>
            </w:r>
            <w:r>
              <w:t xml:space="preserve"> om </w:t>
            </w:r>
            <w:r>
              <w:lastRenderedPageBreak/>
              <w:t xml:space="preserve">sin verksamhet som </w:t>
            </w:r>
            <w:r w:rsidRPr="00D91979">
              <w:t>överför</w:t>
            </w:r>
            <w:r w:rsidRPr="00D91979">
              <w:softHyphen/>
              <w:t>mynda</w:t>
            </w:r>
            <w:r>
              <w:softHyphen/>
            </w:r>
            <w:r w:rsidRPr="00D91979">
              <w:t>ren</w:t>
            </w:r>
            <w:r>
              <w:t xml:space="preserve"> begär.</w:t>
            </w:r>
          </w:p>
        </w:tc>
        <w:tc>
          <w:tcPr>
            <w:tcW w:w="2500" w:type="pct"/>
            <w:shd w:val="clear" w:color="auto" w:fill="auto"/>
            <w:tcMar>
              <w:right w:w="0" w:type="dxa"/>
            </w:tcMar>
          </w:tcPr>
          <w:p w14:paraId="3C4B3C3B" w14:textId="77777777" w:rsidR="00D4080F" w:rsidRDefault="00D4080F" w:rsidP="00737709">
            <w:pPr>
              <w:pStyle w:val="Brdtextmedindrag"/>
            </w:pPr>
            <w:r>
              <w:lastRenderedPageBreak/>
              <w:t>Förmyndare, gode män och för</w:t>
            </w:r>
            <w:r>
              <w:softHyphen/>
              <w:t xml:space="preserve">valtare är skyldiga att lämna </w:t>
            </w:r>
            <w:r w:rsidRPr="00D91979">
              <w:t>över</w:t>
            </w:r>
            <w:r>
              <w:softHyphen/>
            </w:r>
            <w:r w:rsidRPr="00D91979">
              <w:t>f</w:t>
            </w:r>
            <w:r w:rsidRPr="00D91979">
              <w:rPr>
                <w:spacing w:val="-4"/>
              </w:rPr>
              <w:t>ör</w:t>
            </w:r>
            <w:r>
              <w:rPr>
                <w:spacing w:val="-4"/>
              </w:rPr>
              <w:softHyphen/>
            </w:r>
            <w:r w:rsidRPr="00D91979">
              <w:rPr>
                <w:spacing w:val="-4"/>
              </w:rPr>
              <w:t>myndaren</w:t>
            </w:r>
            <w:r w:rsidRPr="00C64A32">
              <w:rPr>
                <w:spacing w:val="-4"/>
              </w:rPr>
              <w:t xml:space="preserve"> de </w:t>
            </w:r>
            <w:r w:rsidRPr="00C64A32">
              <w:rPr>
                <w:i/>
                <w:iCs/>
                <w:spacing w:val="-4"/>
              </w:rPr>
              <w:t>hand</w:t>
            </w:r>
            <w:r w:rsidRPr="00C64A32">
              <w:rPr>
                <w:i/>
                <w:iCs/>
                <w:spacing w:val="-4"/>
              </w:rPr>
              <w:softHyphen/>
              <w:t>lingar</w:t>
            </w:r>
            <w:r w:rsidRPr="003E72D1">
              <w:rPr>
                <w:i/>
                <w:iCs/>
              </w:rPr>
              <w:t xml:space="preserve"> och </w:t>
            </w:r>
            <w:r>
              <w:t>upp</w:t>
            </w:r>
            <w:r>
              <w:softHyphen/>
            </w:r>
            <w:r>
              <w:lastRenderedPageBreak/>
              <w:t>lysningar om sin verksamhet som överförmyndaren begär.</w:t>
            </w:r>
          </w:p>
        </w:tc>
      </w:tr>
    </w:tbl>
    <w:p w14:paraId="4E4F729D" w14:textId="77777777" w:rsidR="00D4080F" w:rsidRPr="00E4195E" w:rsidRDefault="00D4080F" w:rsidP="0018577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43CF94E9" w14:textId="77777777" w:rsidTr="00737709">
        <w:tc>
          <w:tcPr>
            <w:tcW w:w="2500" w:type="pct"/>
            <w:shd w:val="clear" w:color="auto" w:fill="auto"/>
            <w:tcMar>
              <w:left w:w="0" w:type="dxa"/>
            </w:tcMar>
          </w:tcPr>
          <w:p w14:paraId="58ECCB3F" w14:textId="77777777" w:rsidR="00D4080F" w:rsidRPr="00950346" w:rsidRDefault="00D4080F" w:rsidP="00737709">
            <w:pPr>
              <w:pStyle w:val="Brdtextmedindrag"/>
              <w:rPr>
                <w:i/>
                <w:iCs/>
                <w:u w:val="single"/>
              </w:rPr>
            </w:pPr>
          </w:p>
        </w:tc>
        <w:tc>
          <w:tcPr>
            <w:tcW w:w="2500" w:type="pct"/>
            <w:shd w:val="clear" w:color="auto" w:fill="auto"/>
            <w:tcMar>
              <w:right w:w="0" w:type="dxa"/>
            </w:tcMar>
          </w:tcPr>
          <w:p w14:paraId="0F3E2467" w14:textId="77777777" w:rsidR="00D4080F" w:rsidRPr="007368CF" w:rsidRDefault="00D4080F" w:rsidP="00737709">
            <w:pPr>
              <w:pStyle w:val="Brdtext"/>
              <w:rPr>
                <w:i/>
                <w:iCs/>
              </w:rPr>
            </w:pPr>
            <w:r w:rsidRPr="007368CF">
              <w:rPr>
                <w:i/>
                <w:iCs/>
              </w:rPr>
              <w:t>9</w:t>
            </w:r>
            <w:r>
              <w:rPr>
                <w:i/>
                <w:iCs/>
              </w:rPr>
              <w:t> </w:t>
            </w:r>
            <w:r w:rsidRPr="007368CF">
              <w:rPr>
                <w:i/>
                <w:iCs/>
              </w:rPr>
              <w:t>a</w:t>
            </w:r>
            <w:r>
              <w:rPr>
                <w:i/>
                <w:iCs/>
              </w:rPr>
              <w:t> §</w:t>
            </w:r>
          </w:p>
          <w:p w14:paraId="5E074833" w14:textId="77777777" w:rsidR="00D4080F" w:rsidRPr="00752966" w:rsidRDefault="00D4080F" w:rsidP="00737709">
            <w:pPr>
              <w:pStyle w:val="Brdtextmedindrag"/>
              <w:ind w:firstLine="0"/>
              <w:rPr>
                <w:i/>
                <w:iCs/>
              </w:rPr>
            </w:pPr>
            <w:r w:rsidRPr="00752966">
              <w:rPr>
                <w:i/>
                <w:iCs/>
              </w:rPr>
              <w:t xml:space="preserve">Förordnade förmyndare, gode män och förvaltare ska </w:t>
            </w:r>
            <w:r>
              <w:rPr>
                <w:i/>
                <w:iCs/>
              </w:rPr>
              <w:t>senast</w:t>
            </w:r>
            <w:r w:rsidRPr="00752966">
              <w:rPr>
                <w:i/>
                <w:iCs/>
              </w:rPr>
              <w:t xml:space="preserve"> den </w:t>
            </w:r>
            <w:r>
              <w:rPr>
                <w:i/>
                <w:iCs/>
              </w:rPr>
              <w:t>1 mars</w:t>
            </w:r>
            <w:r w:rsidRPr="00752966">
              <w:rPr>
                <w:i/>
                <w:iCs/>
              </w:rPr>
              <w:t xml:space="preserve"> varje år i en årsberättelse till </w:t>
            </w:r>
            <w:r w:rsidRPr="00C4335E">
              <w:rPr>
                <w:i/>
                <w:iCs/>
              </w:rPr>
              <w:t>över</w:t>
            </w:r>
            <w:r w:rsidRPr="00C4335E">
              <w:rPr>
                <w:i/>
                <w:iCs/>
              </w:rPr>
              <w:softHyphen/>
              <w:t>förmyndar</w:t>
            </w:r>
            <w:r>
              <w:rPr>
                <w:i/>
                <w:iCs/>
              </w:rPr>
              <w:t>en</w:t>
            </w:r>
            <w:r w:rsidRPr="00752966">
              <w:rPr>
                <w:i/>
                <w:iCs/>
              </w:rPr>
              <w:t xml:space="preserve"> redo</w:t>
            </w:r>
            <w:r>
              <w:rPr>
                <w:i/>
                <w:iCs/>
              </w:rPr>
              <w:softHyphen/>
            </w:r>
            <w:r w:rsidRPr="00752966">
              <w:rPr>
                <w:i/>
                <w:iCs/>
              </w:rPr>
              <w:t xml:space="preserve">göra för utförandet av uppdraget under föregående år. </w:t>
            </w:r>
          </w:p>
          <w:p w14:paraId="5869C2FD" w14:textId="77777777" w:rsidR="00D4080F" w:rsidRPr="00752966" w:rsidRDefault="00D4080F" w:rsidP="00737709">
            <w:pPr>
              <w:pStyle w:val="Brdtextmedindrag"/>
              <w:rPr>
                <w:i/>
                <w:iCs/>
              </w:rPr>
            </w:pPr>
            <w:r w:rsidRPr="00C64A32">
              <w:rPr>
                <w:i/>
                <w:iCs/>
                <w:spacing w:val="-2"/>
              </w:rPr>
              <w:t>Om uppdraget har upphört, ska</w:t>
            </w:r>
            <w:r w:rsidRPr="00752966">
              <w:rPr>
                <w:i/>
                <w:iCs/>
              </w:rPr>
              <w:t xml:space="preserve"> den </w:t>
            </w:r>
            <w:r w:rsidRPr="00C64A32">
              <w:rPr>
                <w:i/>
                <w:iCs/>
                <w:spacing w:val="-4"/>
              </w:rPr>
              <w:t>avgående ställföre</w:t>
            </w:r>
            <w:r w:rsidRPr="00C64A32">
              <w:rPr>
                <w:i/>
                <w:iCs/>
                <w:spacing w:val="-4"/>
              </w:rPr>
              <w:softHyphen/>
              <w:t>trädaren inom</w:t>
            </w:r>
            <w:r w:rsidRPr="00752966">
              <w:rPr>
                <w:i/>
                <w:iCs/>
              </w:rPr>
              <w:t xml:space="preserve"> en månad </w:t>
            </w:r>
            <w:r>
              <w:rPr>
                <w:i/>
                <w:iCs/>
              </w:rPr>
              <w:t xml:space="preserve">från det att uppdraget upphörde </w:t>
            </w:r>
            <w:r w:rsidRPr="00752966">
              <w:rPr>
                <w:i/>
                <w:iCs/>
              </w:rPr>
              <w:t>lämna en slut</w:t>
            </w:r>
            <w:r>
              <w:rPr>
                <w:i/>
                <w:iCs/>
              </w:rPr>
              <w:softHyphen/>
            </w:r>
            <w:r w:rsidRPr="00752966">
              <w:rPr>
                <w:i/>
                <w:iCs/>
              </w:rPr>
              <w:t>berät</w:t>
            </w:r>
            <w:r w:rsidRPr="00C64A32">
              <w:rPr>
                <w:i/>
                <w:iCs/>
                <w:spacing w:val="-2"/>
              </w:rPr>
              <w:t>telse för det löpande året fram</w:t>
            </w:r>
            <w:r w:rsidRPr="00752966">
              <w:rPr>
                <w:i/>
                <w:iCs/>
              </w:rPr>
              <w:t xml:space="preserve"> till dess att ställföreträdarskapet upp</w:t>
            </w:r>
            <w:r>
              <w:rPr>
                <w:i/>
                <w:iCs/>
              </w:rPr>
              <w:softHyphen/>
            </w:r>
            <w:r w:rsidRPr="00752966">
              <w:rPr>
                <w:i/>
                <w:iCs/>
              </w:rPr>
              <w:t xml:space="preserve">hörde. </w:t>
            </w:r>
          </w:p>
          <w:p w14:paraId="6C6A446A" w14:textId="77777777" w:rsidR="00D4080F" w:rsidRPr="00752966" w:rsidRDefault="00D4080F" w:rsidP="00737709">
            <w:pPr>
              <w:pStyle w:val="Brdtextmedindrag"/>
              <w:rPr>
                <w:i/>
                <w:iCs/>
              </w:rPr>
            </w:pPr>
            <w:bookmarkStart w:id="392" w:name="_Hlk210394274"/>
            <w:r>
              <w:rPr>
                <w:i/>
                <w:iCs/>
              </w:rPr>
              <w:t>Det som sägs i 14 kap. 19 och 20 §§ gäller även i fråga om årsberättelser och slutberättelser</w:t>
            </w:r>
            <w:bookmarkEnd w:id="392"/>
            <w:r>
              <w:rPr>
                <w:i/>
                <w:iCs/>
              </w:rPr>
              <w:t>.</w:t>
            </w:r>
          </w:p>
        </w:tc>
      </w:tr>
    </w:tbl>
    <w:p w14:paraId="0D9098F9" w14:textId="77777777" w:rsidR="00D4080F" w:rsidRDefault="00D4080F" w:rsidP="0018577C">
      <w:pPr>
        <w:pStyle w:val="Brdtext"/>
      </w:pPr>
    </w:p>
    <w:p w14:paraId="7F493243" w14:textId="77777777" w:rsidR="00D4080F" w:rsidRPr="00A51135" w:rsidRDefault="00D4080F" w:rsidP="0018577C">
      <w:pPr>
        <w:pStyle w:val="Brdtext"/>
        <w:jc w:val="center"/>
      </w:pPr>
      <w:r>
        <w:t>16 §</w:t>
      </w:r>
      <w:r>
        <w:rPr>
          <w:rStyle w:val="Fotnotsreferens"/>
        </w:rPr>
        <w:footnoteReference w:id="48"/>
      </w:r>
    </w:p>
    <w:tbl>
      <w:tblPr>
        <w:tblW w:w="5000" w:type="pct"/>
        <w:tblLook w:val="0600" w:firstRow="0" w:lastRow="0" w:firstColumn="0" w:lastColumn="0" w:noHBand="1" w:noVBand="1"/>
      </w:tblPr>
      <w:tblGrid>
        <w:gridCol w:w="2948"/>
        <w:gridCol w:w="2949"/>
      </w:tblGrid>
      <w:tr w:rsidR="0018577C" w14:paraId="79F994FB" w14:textId="77777777" w:rsidTr="00737709">
        <w:tc>
          <w:tcPr>
            <w:tcW w:w="2500" w:type="pct"/>
            <w:shd w:val="clear" w:color="auto" w:fill="auto"/>
            <w:tcMar>
              <w:left w:w="0" w:type="dxa"/>
            </w:tcMar>
          </w:tcPr>
          <w:p w14:paraId="361A422E" w14:textId="77777777" w:rsidR="00D4080F" w:rsidRDefault="00D4080F" w:rsidP="00737709">
            <w:pPr>
              <w:pStyle w:val="Brdtextmedindrag"/>
              <w:ind w:firstLine="0"/>
            </w:pPr>
            <w:r w:rsidRPr="00A51135">
              <w:t>F</w:t>
            </w:r>
            <w:r w:rsidRPr="00BD4344">
              <w:t>örordnade förmyndare, gode</w:t>
            </w:r>
            <w:r w:rsidRPr="00A51135">
              <w:t xml:space="preserve"> män och förvaltare har rätt till ett skäligt arvode för uppdraget och ersä</w:t>
            </w:r>
            <w:r w:rsidRPr="00BD4344">
              <w:t>ttning för de utgifter som har</w:t>
            </w:r>
            <w:r>
              <w:t xml:space="preserve"> </w:t>
            </w:r>
            <w:r w:rsidRPr="00A51135">
              <w:t xml:space="preserve">varit </w:t>
            </w:r>
            <w:r w:rsidRPr="00BD4344">
              <w:t>skäli</w:t>
            </w:r>
            <w:r>
              <w:softHyphen/>
            </w:r>
            <w:r w:rsidRPr="00BD4344">
              <w:t>gen</w:t>
            </w:r>
            <w:r>
              <w:t xml:space="preserve"> </w:t>
            </w:r>
            <w:r w:rsidRPr="0031517A">
              <w:rPr>
                <w:i/>
              </w:rPr>
              <w:t>påkallade</w:t>
            </w:r>
            <w:r w:rsidRPr="00A51135">
              <w:t xml:space="preserve"> för </w:t>
            </w:r>
            <w:r w:rsidRPr="0031517A">
              <w:rPr>
                <w:i/>
              </w:rPr>
              <w:t>upp</w:t>
            </w:r>
            <w:r w:rsidRPr="0031517A">
              <w:rPr>
                <w:i/>
              </w:rPr>
              <w:softHyphen/>
              <w:t xml:space="preserve">dragets </w:t>
            </w:r>
            <w:r w:rsidRPr="00BD4344">
              <w:rPr>
                <w:i/>
              </w:rPr>
              <w:t>full</w:t>
            </w:r>
            <w:r>
              <w:rPr>
                <w:i/>
              </w:rPr>
              <w:softHyphen/>
            </w:r>
            <w:r w:rsidRPr="00BD4344">
              <w:rPr>
                <w:i/>
              </w:rPr>
              <w:t>gö</w:t>
            </w:r>
            <w:r w:rsidRPr="00BD4344">
              <w:rPr>
                <w:i/>
              </w:rPr>
              <w:softHyphen/>
              <w:t>rande</w:t>
            </w:r>
            <w:r w:rsidRPr="00A51135">
              <w:t>.</w:t>
            </w:r>
          </w:p>
        </w:tc>
        <w:tc>
          <w:tcPr>
            <w:tcW w:w="2500" w:type="pct"/>
            <w:shd w:val="clear" w:color="auto" w:fill="auto"/>
            <w:tcMar>
              <w:right w:w="0" w:type="dxa"/>
            </w:tcMar>
          </w:tcPr>
          <w:p w14:paraId="2869B2B5" w14:textId="77777777" w:rsidR="00D4080F" w:rsidRPr="007F6192" w:rsidRDefault="00D4080F" w:rsidP="00737709">
            <w:pPr>
              <w:pStyle w:val="Brdtextmedindrag"/>
              <w:ind w:firstLine="0"/>
              <w:rPr>
                <w:i/>
                <w:iCs/>
              </w:rPr>
            </w:pPr>
            <w:bookmarkStart w:id="393" w:name="_Hlk210394409"/>
            <w:r w:rsidRPr="00A51135">
              <w:t>F</w:t>
            </w:r>
            <w:r w:rsidRPr="00D94CB6">
              <w:rPr>
                <w:spacing w:val="-2"/>
              </w:rPr>
              <w:t>örordnade förmyndare, gode</w:t>
            </w:r>
            <w:r w:rsidRPr="00A51135">
              <w:t xml:space="preserve"> män och förvaltare </w:t>
            </w:r>
            <w:bookmarkEnd w:id="393"/>
            <w:r w:rsidRPr="00A51135">
              <w:t>har rätt till ett skäligt arvode för uppdraget och ersättning för de utgifter som har</w:t>
            </w:r>
            <w:r>
              <w:t xml:space="preserve"> </w:t>
            </w:r>
            <w:r w:rsidRPr="00A51135">
              <w:t>varit skäli</w:t>
            </w:r>
            <w:r>
              <w:softHyphen/>
            </w:r>
            <w:r w:rsidRPr="00A51135">
              <w:t xml:space="preserve">gen </w:t>
            </w:r>
            <w:r w:rsidRPr="00C11AD7">
              <w:rPr>
                <w:i/>
                <w:iCs/>
              </w:rPr>
              <w:t xml:space="preserve">motiverade </w:t>
            </w:r>
            <w:r w:rsidRPr="00A51135">
              <w:t xml:space="preserve">för </w:t>
            </w:r>
            <w:r w:rsidRPr="0031517A">
              <w:rPr>
                <w:i/>
              </w:rPr>
              <w:t>att fullgöra upp</w:t>
            </w:r>
            <w:r>
              <w:rPr>
                <w:i/>
              </w:rPr>
              <w:softHyphen/>
            </w:r>
            <w:r w:rsidRPr="0031517A">
              <w:rPr>
                <w:i/>
              </w:rPr>
              <w:t>drag</w:t>
            </w:r>
            <w:r w:rsidRPr="0031517A">
              <w:rPr>
                <w:i/>
                <w:spacing w:val="-2"/>
              </w:rPr>
              <w:t>et</w:t>
            </w:r>
            <w:r w:rsidRPr="00D94CB6">
              <w:rPr>
                <w:spacing w:val="-2"/>
              </w:rPr>
              <w:t xml:space="preserve">. </w:t>
            </w:r>
          </w:p>
        </w:tc>
      </w:tr>
      <w:tr w:rsidR="0018577C" w14:paraId="3305F5FA" w14:textId="77777777" w:rsidTr="00737709">
        <w:tc>
          <w:tcPr>
            <w:tcW w:w="2500" w:type="pct"/>
            <w:shd w:val="clear" w:color="auto" w:fill="auto"/>
            <w:tcMar>
              <w:left w:w="0" w:type="dxa"/>
            </w:tcMar>
          </w:tcPr>
          <w:p w14:paraId="76D5491B" w14:textId="77777777" w:rsidR="00D4080F" w:rsidRPr="0031517A" w:rsidRDefault="00D4080F" w:rsidP="00737709">
            <w:pPr>
              <w:pStyle w:val="Brdtextmedindrag"/>
              <w:rPr>
                <w:i/>
              </w:rPr>
            </w:pPr>
            <w:r w:rsidRPr="007A6153">
              <w:rPr>
                <w:i/>
                <w:iCs/>
              </w:rPr>
              <w:t>Beslut</w:t>
            </w:r>
            <w:r w:rsidRPr="0031517A">
              <w:rPr>
                <w:i/>
              </w:rPr>
              <w:t xml:space="preserve"> om arvode och ersätt</w:t>
            </w:r>
            <w:r w:rsidRPr="0031517A">
              <w:rPr>
                <w:i/>
              </w:rPr>
              <w:softHyphen/>
              <w:t>ning för utgifter fattas av över</w:t>
            </w:r>
            <w:r w:rsidRPr="0031517A">
              <w:rPr>
                <w:i/>
              </w:rPr>
              <w:softHyphen/>
              <w:t>förmynda</w:t>
            </w:r>
            <w:r>
              <w:rPr>
                <w:i/>
                <w:iCs/>
              </w:rPr>
              <w:softHyphen/>
            </w:r>
            <w:r w:rsidRPr="0031517A">
              <w:rPr>
                <w:i/>
              </w:rPr>
              <w:t>ren. Överförmyndaren bestämmer dessutom i vad mån arvode och ersättning för utgif</w:t>
            </w:r>
            <w:r w:rsidRPr="0031517A">
              <w:rPr>
                <w:i/>
              </w:rPr>
              <w:softHyphen/>
              <w:t>ter ska betalas med medel som tillhör den enskilde.</w:t>
            </w:r>
          </w:p>
        </w:tc>
        <w:tc>
          <w:tcPr>
            <w:tcW w:w="2500" w:type="pct"/>
            <w:shd w:val="clear" w:color="auto" w:fill="auto"/>
            <w:tcMar>
              <w:right w:w="0" w:type="dxa"/>
            </w:tcMar>
          </w:tcPr>
          <w:p w14:paraId="6F628E9C" w14:textId="77777777" w:rsidR="00D4080F" w:rsidRPr="007F6192" w:rsidRDefault="00D4080F" w:rsidP="00737709">
            <w:pPr>
              <w:pStyle w:val="Brdtextmedindrag"/>
            </w:pPr>
            <w:r>
              <w:rPr>
                <w:i/>
                <w:iCs/>
              </w:rPr>
              <w:t>E</w:t>
            </w:r>
            <w:r w:rsidRPr="005B6BF9">
              <w:rPr>
                <w:i/>
                <w:iCs/>
              </w:rPr>
              <w:t>rsätt</w:t>
            </w:r>
            <w:r w:rsidRPr="005B6BF9">
              <w:rPr>
                <w:i/>
                <w:iCs/>
              </w:rPr>
              <w:softHyphen/>
              <w:t>ning för</w:t>
            </w:r>
            <w:r>
              <w:rPr>
                <w:i/>
                <w:iCs/>
              </w:rPr>
              <w:t xml:space="preserve"> </w:t>
            </w:r>
            <w:r w:rsidRPr="005B6BF9">
              <w:rPr>
                <w:i/>
                <w:iCs/>
              </w:rPr>
              <w:t>utgifter</w:t>
            </w:r>
            <w:r>
              <w:rPr>
                <w:i/>
                <w:iCs/>
              </w:rPr>
              <w:t xml:space="preserve"> som varit skäligen motiverade</w:t>
            </w:r>
            <w:r w:rsidRPr="005B6BF9">
              <w:rPr>
                <w:i/>
                <w:iCs/>
              </w:rPr>
              <w:t xml:space="preserve"> </w:t>
            </w:r>
            <w:r>
              <w:rPr>
                <w:i/>
                <w:iCs/>
              </w:rPr>
              <w:t xml:space="preserve">får beviljas med </w:t>
            </w:r>
            <w:r w:rsidRPr="005B6BF9">
              <w:rPr>
                <w:i/>
                <w:iCs/>
              </w:rPr>
              <w:t>ett belopp som per år mot</w:t>
            </w:r>
            <w:r>
              <w:rPr>
                <w:i/>
                <w:iCs/>
              </w:rPr>
              <w:softHyphen/>
            </w:r>
            <w:r w:rsidRPr="005B6BF9">
              <w:rPr>
                <w:i/>
                <w:iCs/>
              </w:rPr>
              <w:t>svarar högst två procent av pris</w:t>
            </w:r>
            <w:r>
              <w:rPr>
                <w:i/>
                <w:iCs/>
              </w:rPr>
              <w:softHyphen/>
            </w:r>
            <w:r w:rsidRPr="005B6BF9">
              <w:rPr>
                <w:i/>
                <w:iCs/>
              </w:rPr>
              <w:t>bas</w:t>
            </w:r>
            <w:r>
              <w:rPr>
                <w:i/>
                <w:iCs/>
              </w:rPr>
              <w:softHyphen/>
            </w:r>
            <w:r w:rsidRPr="005B6BF9">
              <w:rPr>
                <w:i/>
                <w:iCs/>
              </w:rPr>
              <w:t>beloppet enligt 2 kap. 6 och 7 §§ socialförsäk</w:t>
            </w:r>
            <w:r w:rsidRPr="005B6BF9">
              <w:rPr>
                <w:i/>
                <w:iCs/>
              </w:rPr>
              <w:softHyphen/>
              <w:t>rings</w:t>
            </w:r>
            <w:r w:rsidRPr="005B6BF9">
              <w:rPr>
                <w:i/>
                <w:iCs/>
              </w:rPr>
              <w:softHyphen/>
            </w:r>
            <w:r w:rsidRPr="005B6BF9">
              <w:rPr>
                <w:i/>
                <w:iCs/>
              </w:rPr>
              <w:softHyphen/>
              <w:t>balken</w:t>
            </w:r>
            <w:r>
              <w:rPr>
                <w:i/>
                <w:iCs/>
              </w:rPr>
              <w:t xml:space="preserve"> utan att ställföreträdaren visar under</w:t>
            </w:r>
            <w:r>
              <w:rPr>
                <w:i/>
                <w:iCs/>
              </w:rPr>
              <w:softHyphen/>
              <w:t>lag</w:t>
            </w:r>
            <w:r w:rsidRPr="005B6BF9">
              <w:rPr>
                <w:i/>
                <w:iCs/>
              </w:rPr>
              <w:t>.</w:t>
            </w:r>
          </w:p>
        </w:tc>
      </w:tr>
      <w:tr w:rsidR="0018577C" w14:paraId="3F7CB56F" w14:textId="77777777" w:rsidTr="00737709">
        <w:tc>
          <w:tcPr>
            <w:tcW w:w="2500" w:type="pct"/>
            <w:shd w:val="clear" w:color="auto" w:fill="auto"/>
            <w:tcMar>
              <w:left w:w="0" w:type="dxa"/>
            </w:tcMar>
          </w:tcPr>
          <w:p w14:paraId="06BA42AD" w14:textId="77777777" w:rsidR="00D4080F" w:rsidRPr="00D84A67" w:rsidRDefault="00D4080F" w:rsidP="00737709">
            <w:pPr>
              <w:pStyle w:val="Brdtextmedindrag"/>
              <w:rPr>
                <w:i/>
              </w:rPr>
            </w:pPr>
            <w:bookmarkStart w:id="394" w:name="_Hlk210042867"/>
            <w:r w:rsidRPr="00D84A67">
              <w:rPr>
                <w:i/>
              </w:rPr>
              <w:t xml:space="preserve">Om det inte finns särskilda skäl för något annat, ska arvode och ersättning för utgifter, inklusive de avgifter och skatter som utgår på </w:t>
            </w:r>
            <w:r w:rsidRPr="00D84A67">
              <w:rPr>
                <w:i/>
                <w:spacing w:val="-4"/>
              </w:rPr>
              <w:t>dem, betalas med den enskildes medel i den mån hans eller hennes beräknade inkomst under det år när uppdraget utförs överstiger 2,65</w:t>
            </w:r>
            <w:r>
              <w:rPr>
                <w:i/>
                <w:spacing w:val="-4"/>
              </w:rPr>
              <w:t xml:space="preserve"> </w:t>
            </w:r>
            <w:r w:rsidRPr="00D84A67">
              <w:rPr>
                <w:i/>
                <w:spacing w:val="-4"/>
              </w:rPr>
              <w:t>gånger</w:t>
            </w:r>
            <w:r w:rsidRPr="00D84A67">
              <w:rPr>
                <w:i/>
              </w:rPr>
              <w:t xml:space="preserve"> prisbasbeloppet enligt 2 kap. 6 och 7 §§ socialförsäk</w:t>
            </w:r>
            <w:r w:rsidRPr="00D84A67">
              <w:rPr>
                <w:i/>
              </w:rPr>
              <w:softHyphen/>
              <w:t>ringsbalken eller hans eller hennes tillgångar under samma år över</w:t>
            </w:r>
            <w:r w:rsidRPr="00D84A67">
              <w:rPr>
                <w:i/>
              </w:rPr>
              <w:softHyphen/>
              <w:t>stiger två gånger prisbasbeloppet.</w:t>
            </w:r>
          </w:p>
        </w:tc>
        <w:tc>
          <w:tcPr>
            <w:tcW w:w="2500" w:type="pct"/>
            <w:shd w:val="clear" w:color="auto" w:fill="auto"/>
            <w:tcMar>
              <w:right w:w="0" w:type="dxa"/>
            </w:tcMar>
          </w:tcPr>
          <w:p w14:paraId="329CABEF" w14:textId="77777777" w:rsidR="00D4080F" w:rsidRPr="007F6192" w:rsidRDefault="00D4080F" w:rsidP="00737709">
            <w:pPr>
              <w:pStyle w:val="Brdtextmedindrag"/>
              <w:ind w:firstLine="0"/>
              <w:rPr>
                <w:i/>
                <w:iCs/>
              </w:rPr>
            </w:pPr>
          </w:p>
        </w:tc>
      </w:tr>
      <w:tr w:rsidR="0018577C" w14:paraId="45CB652C" w14:textId="77777777" w:rsidTr="00737709">
        <w:tc>
          <w:tcPr>
            <w:tcW w:w="2500" w:type="pct"/>
            <w:shd w:val="clear" w:color="auto" w:fill="auto"/>
            <w:tcMar>
              <w:left w:w="0" w:type="dxa"/>
            </w:tcMar>
          </w:tcPr>
          <w:p w14:paraId="2E493359" w14:textId="77777777" w:rsidR="00D4080F" w:rsidRPr="00C11AD7" w:rsidRDefault="00D4080F" w:rsidP="00737709">
            <w:pPr>
              <w:pStyle w:val="Brdtextmedindrag"/>
            </w:pPr>
            <w:r w:rsidRPr="003C6752">
              <w:rPr>
                <w:i/>
              </w:rPr>
              <w:lastRenderedPageBreak/>
              <w:t>Arvode och ersättning för utgifter som avser vård av någons rätt i</w:t>
            </w:r>
            <w:r w:rsidRPr="00F8038F">
              <w:rPr>
                <w:i/>
                <w:iCs/>
              </w:rPr>
              <w:t xml:space="preserve"> </w:t>
            </w:r>
            <w:r w:rsidRPr="003C6752">
              <w:rPr>
                <w:i/>
              </w:rPr>
              <w:t xml:space="preserve">oskiftat dödsbo ska betalas med dödsboets medel, om inte </w:t>
            </w:r>
            <w:r>
              <w:rPr>
                <w:i/>
                <w:iCs/>
              </w:rPr>
              <w:t xml:space="preserve">särskilda skäl föranleder </w:t>
            </w:r>
            <w:r w:rsidRPr="003C6752">
              <w:rPr>
                <w:i/>
              </w:rPr>
              <w:t>något annat</w:t>
            </w:r>
            <w:r>
              <w:t>.</w:t>
            </w:r>
          </w:p>
        </w:tc>
        <w:tc>
          <w:tcPr>
            <w:tcW w:w="2500" w:type="pct"/>
            <w:shd w:val="clear" w:color="auto" w:fill="auto"/>
            <w:tcMar>
              <w:right w:w="0" w:type="dxa"/>
            </w:tcMar>
          </w:tcPr>
          <w:p w14:paraId="4943B6DF" w14:textId="77777777" w:rsidR="00D4080F" w:rsidRPr="007F6192" w:rsidRDefault="00D4080F" w:rsidP="00737709">
            <w:pPr>
              <w:pStyle w:val="Brdtextmedindrag"/>
              <w:ind w:firstLine="0"/>
              <w:rPr>
                <w:i/>
                <w:iCs/>
              </w:rPr>
            </w:pPr>
          </w:p>
        </w:tc>
      </w:tr>
      <w:tr w:rsidR="0018577C" w14:paraId="75DFCD1C" w14:textId="77777777" w:rsidTr="00737709">
        <w:tc>
          <w:tcPr>
            <w:tcW w:w="2500" w:type="pct"/>
            <w:shd w:val="clear" w:color="auto" w:fill="auto"/>
            <w:tcMar>
              <w:left w:w="0" w:type="dxa"/>
            </w:tcMar>
          </w:tcPr>
          <w:p w14:paraId="26F532DC" w14:textId="77777777" w:rsidR="00D4080F" w:rsidRDefault="00D4080F" w:rsidP="00737709">
            <w:pPr>
              <w:pStyle w:val="Brdtextmedindrag"/>
              <w:rPr>
                <w:i/>
                <w:iCs/>
              </w:rPr>
            </w:pPr>
            <w:r w:rsidRPr="00C11AD7">
              <w:rPr>
                <w:i/>
                <w:iCs/>
              </w:rPr>
              <w:t>Arvode och ersättning för utgifter som inte ska betalas med den en</w:t>
            </w:r>
            <w:r>
              <w:rPr>
                <w:i/>
                <w:iCs/>
              </w:rPr>
              <w:softHyphen/>
            </w:r>
            <w:r w:rsidRPr="00C11AD7">
              <w:rPr>
                <w:i/>
                <w:iCs/>
              </w:rPr>
              <w:t>skildes eller dödsboets medel ska betalas av kommunen.</w:t>
            </w:r>
          </w:p>
          <w:p w14:paraId="27ACEEA6" w14:textId="77777777" w:rsidR="00D4080F" w:rsidRPr="00C11AD7" w:rsidRDefault="00D4080F" w:rsidP="00737709">
            <w:pPr>
              <w:pStyle w:val="Brdtextmedindrag"/>
              <w:rPr>
                <w:i/>
                <w:iCs/>
              </w:rPr>
            </w:pPr>
          </w:p>
        </w:tc>
        <w:tc>
          <w:tcPr>
            <w:tcW w:w="2500" w:type="pct"/>
            <w:shd w:val="clear" w:color="auto" w:fill="auto"/>
            <w:tcMar>
              <w:right w:w="0" w:type="dxa"/>
            </w:tcMar>
          </w:tcPr>
          <w:p w14:paraId="304C3025" w14:textId="77777777" w:rsidR="00D4080F" w:rsidRPr="007F6192" w:rsidRDefault="00D4080F" w:rsidP="00737709">
            <w:pPr>
              <w:pStyle w:val="Brdtextmedindrag"/>
              <w:ind w:firstLine="0"/>
              <w:rPr>
                <w:i/>
                <w:iCs/>
              </w:rPr>
            </w:pPr>
          </w:p>
        </w:tc>
      </w:tr>
      <w:bookmarkEnd w:id="394"/>
      <w:tr w:rsidR="0018577C" w14:paraId="3DE96BA7" w14:textId="77777777" w:rsidTr="00737709">
        <w:tc>
          <w:tcPr>
            <w:tcW w:w="2500" w:type="pct"/>
            <w:shd w:val="clear" w:color="auto" w:fill="auto"/>
            <w:tcMar>
              <w:left w:w="0" w:type="dxa"/>
            </w:tcMar>
          </w:tcPr>
          <w:p w14:paraId="25CCAAED" w14:textId="77777777" w:rsidR="00D4080F" w:rsidRPr="00C11AD7" w:rsidRDefault="00D4080F" w:rsidP="00737709">
            <w:pPr>
              <w:pStyle w:val="Brdtextmedindrag"/>
              <w:rPr>
                <w:i/>
                <w:iCs/>
              </w:rPr>
            </w:pPr>
          </w:p>
        </w:tc>
        <w:tc>
          <w:tcPr>
            <w:tcW w:w="2500" w:type="pct"/>
            <w:shd w:val="clear" w:color="auto" w:fill="auto"/>
            <w:tcMar>
              <w:right w:w="0" w:type="dxa"/>
            </w:tcMar>
          </w:tcPr>
          <w:p w14:paraId="37C61466" w14:textId="77777777" w:rsidR="00D4080F" w:rsidRDefault="00D4080F" w:rsidP="00737709">
            <w:pPr>
              <w:pStyle w:val="Brdtextmedindrag"/>
              <w:ind w:firstLine="0"/>
              <w:rPr>
                <w:i/>
                <w:iCs/>
              </w:rPr>
            </w:pPr>
            <w:r>
              <w:rPr>
                <w:i/>
                <w:iCs/>
              </w:rPr>
              <w:t xml:space="preserve">16 a § </w:t>
            </w:r>
          </w:p>
          <w:tbl>
            <w:tblPr>
              <w:tblW w:w="5000" w:type="pct"/>
              <w:tblLook w:val="0600" w:firstRow="0" w:lastRow="0" w:firstColumn="0" w:lastColumn="0" w:noHBand="1" w:noVBand="1"/>
            </w:tblPr>
            <w:tblGrid>
              <w:gridCol w:w="2841"/>
            </w:tblGrid>
            <w:tr w:rsidR="0018577C" w:rsidRPr="00F8038F" w14:paraId="13AC1D27" w14:textId="77777777" w:rsidTr="00737709">
              <w:tc>
                <w:tcPr>
                  <w:tcW w:w="2500" w:type="pct"/>
                  <w:shd w:val="clear" w:color="auto" w:fill="auto"/>
                  <w:tcMar>
                    <w:left w:w="0" w:type="dxa"/>
                  </w:tcMar>
                </w:tcPr>
                <w:p w14:paraId="45095FC7" w14:textId="77777777" w:rsidR="00D4080F" w:rsidRPr="00171BB3" w:rsidRDefault="00D4080F" w:rsidP="00737709">
                  <w:pPr>
                    <w:pStyle w:val="Brdtextmedindrag"/>
                    <w:ind w:firstLine="0"/>
                    <w:rPr>
                      <w:i/>
                    </w:rPr>
                  </w:pPr>
                  <w:r>
                    <w:rPr>
                      <w:i/>
                    </w:rPr>
                    <w:t xml:space="preserve">Arvode och ersättning för utgifter, inklusive de avgifter och skatter som utgår på dem, ska betalas med den enskildes medel i den utsträckning som hans eller hennes </w:t>
                  </w:r>
                  <w:r w:rsidRPr="00171BB3">
                    <w:rPr>
                      <w:i/>
                    </w:rPr>
                    <w:t>beräknade inkomst under det år uppdraget utförs överstiger 2,65 gånger prisbas</w:t>
                  </w:r>
                  <w:r>
                    <w:rPr>
                      <w:i/>
                    </w:rPr>
                    <w:softHyphen/>
                  </w:r>
                  <w:r w:rsidRPr="00171BB3">
                    <w:rPr>
                      <w:i/>
                    </w:rPr>
                    <w:t>beloppet en</w:t>
                  </w:r>
                  <w:r>
                    <w:rPr>
                      <w:i/>
                    </w:rPr>
                    <w:softHyphen/>
                  </w:r>
                  <w:r w:rsidRPr="00171BB3">
                    <w:rPr>
                      <w:i/>
                    </w:rPr>
                    <w:t>ligt 2 kap. 6 och 7 §§ socialför</w:t>
                  </w:r>
                  <w:r>
                    <w:rPr>
                      <w:i/>
                    </w:rPr>
                    <w:softHyphen/>
                  </w:r>
                  <w:r w:rsidRPr="00171BB3">
                    <w:rPr>
                      <w:i/>
                    </w:rPr>
                    <w:t>säk</w:t>
                  </w:r>
                  <w:r>
                    <w:rPr>
                      <w:i/>
                    </w:rPr>
                    <w:softHyphen/>
                  </w:r>
                  <w:r w:rsidRPr="00171BB3">
                    <w:rPr>
                      <w:i/>
                    </w:rPr>
                    <w:t>rings</w:t>
                  </w:r>
                  <w:r>
                    <w:rPr>
                      <w:i/>
                    </w:rPr>
                    <w:softHyphen/>
                  </w:r>
                  <w:r w:rsidRPr="00171BB3">
                    <w:rPr>
                      <w:i/>
                    </w:rPr>
                    <w:t>balken eller hans eller hen</w:t>
                  </w:r>
                  <w:r>
                    <w:rPr>
                      <w:i/>
                    </w:rPr>
                    <w:softHyphen/>
                  </w:r>
                  <w:r w:rsidRPr="00171BB3">
                    <w:rPr>
                      <w:i/>
                    </w:rPr>
                    <w:t>nes tillgångar under samma år över</w:t>
                  </w:r>
                  <w:r w:rsidRPr="00171BB3">
                    <w:rPr>
                      <w:i/>
                    </w:rPr>
                    <w:softHyphen/>
                    <w:t>stiger två gånger prisbas</w:t>
                  </w:r>
                  <w:r>
                    <w:rPr>
                      <w:i/>
                    </w:rPr>
                    <w:softHyphen/>
                  </w:r>
                  <w:r w:rsidRPr="00171BB3">
                    <w:rPr>
                      <w:i/>
                    </w:rPr>
                    <w:t>beloppet.</w:t>
                  </w:r>
                  <w:r>
                    <w:rPr>
                      <w:i/>
                    </w:rPr>
                    <w:t xml:space="preserve"> Detta gäller dock inte om det finns särskilda skäl för något annat. </w:t>
                  </w:r>
                </w:p>
              </w:tc>
            </w:tr>
            <w:tr w:rsidR="0018577C" w:rsidRPr="00C11AD7" w14:paraId="592C62CF" w14:textId="77777777" w:rsidTr="00737709">
              <w:tc>
                <w:tcPr>
                  <w:tcW w:w="2500" w:type="pct"/>
                  <w:shd w:val="clear" w:color="auto" w:fill="auto"/>
                  <w:tcMar>
                    <w:left w:w="0" w:type="dxa"/>
                  </w:tcMar>
                </w:tcPr>
                <w:p w14:paraId="4CE71C10" w14:textId="77777777" w:rsidR="00D4080F" w:rsidRPr="00C11AD7" w:rsidRDefault="00D4080F" w:rsidP="00737709">
                  <w:pPr>
                    <w:pStyle w:val="Brdtextmedindrag"/>
                  </w:pPr>
                  <w:r w:rsidRPr="003C6752">
                    <w:rPr>
                      <w:i/>
                    </w:rPr>
                    <w:t>Arvode och ersättning för ut</w:t>
                  </w:r>
                  <w:r>
                    <w:rPr>
                      <w:i/>
                    </w:rPr>
                    <w:softHyphen/>
                  </w:r>
                  <w:r w:rsidRPr="003C6752">
                    <w:rPr>
                      <w:i/>
                    </w:rPr>
                    <w:t>gifter som avser vård av någons rätt i</w:t>
                  </w:r>
                  <w:r w:rsidRPr="00F8038F">
                    <w:rPr>
                      <w:i/>
                      <w:iCs/>
                    </w:rPr>
                    <w:t xml:space="preserve"> </w:t>
                  </w:r>
                  <w:r w:rsidRPr="003C6752">
                    <w:rPr>
                      <w:i/>
                    </w:rPr>
                    <w:t xml:space="preserve">oskiftat dödsbo ska betalas med dödsboets medel, om </w:t>
                  </w:r>
                  <w:r>
                    <w:rPr>
                      <w:i/>
                    </w:rPr>
                    <w:t xml:space="preserve">det inte finns </w:t>
                  </w:r>
                  <w:r>
                    <w:rPr>
                      <w:i/>
                      <w:iCs/>
                    </w:rPr>
                    <w:t xml:space="preserve">särskilda skäl för </w:t>
                  </w:r>
                  <w:r w:rsidRPr="003C6752">
                    <w:rPr>
                      <w:i/>
                    </w:rPr>
                    <w:t>något annat</w:t>
                  </w:r>
                  <w:r>
                    <w:t>.</w:t>
                  </w:r>
                </w:p>
              </w:tc>
            </w:tr>
            <w:tr w:rsidR="0018577C" w:rsidRPr="00C11AD7" w14:paraId="519DD5EF" w14:textId="77777777" w:rsidTr="00737709">
              <w:tc>
                <w:tcPr>
                  <w:tcW w:w="2500" w:type="pct"/>
                  <w:shd w:val="clear" w:color="auto" w:fill="auto"/>
                  <w:tcMar>
                    <w:left w:w="0" w:type="dxa"/>
                  </w:tcMar>
                </w:tcPr>
                <w:p w14:paraId="16D7869A" w14:textId="77777777" w:rsidR="00D4080F" w:rsidRDefault="00D4080F" w:rsidP="00737709">
                  <w:pPr>
                    <w:pStyle w:val="Brdtextmedindrag"/>
                    <w:rPr>
                      <w:i/>
                      <w:iCs/>
                    </w:rPr>
                  </w:pPr>
                  <w:r w:rsidRPr="00C11AD7">
                    <w:rPr>
                      <w:i/>
                      <w:iCs/>
                    </w:rPr>
                    <w:t>Arvode och ersättning för ut</w:t>
                  </w:r>
                  <w:r>
                    <w:rPr>
                      <w:i/>
                      <w:iCs/>
                    </w:rPr>
                    <w:softHyphen/>
                  </w:r>
                  <w:r w:rsidRPr="00C11AD7">
                    <w:rPr>
                      <w:i/>
                      <w:iCs/>
                    </w:rPr>
                    <w:t>gifter som inte ska betalas med den enskildes eller dödsboets medel ska betalas av kommunen.</w:t>
                  </w:r>
                </w:p>
                <w:p w14:paraId="65538EE5" w14:textId="77777777" w:rsidR="00D4080F" w:rsidRPr="00C11AD7" w:rsidRDefault="00D4080F" w:rsidP="00737709">
                  <w:pPr>
                    <w:pStyle w:val="Brdtextmedindrag"/>
                    <w:rPr>
                      <w:i/>
                      <w:iCs/>
                    </w:rPr>
                  </w:pPr>
                </w:p>
              </w:tc>
            </w:tr>
          </w:tbl>
          <w:p w14:paraId="2F251D7F" w14:textId="77777777" w:rsidR="00D4080F" w:rsidRPr="007F6192" w:rsidRDefault="00D4080F" w:rsidP="00737709">
            <w:pPr>
              <w:pStyle w:val="Brdtextmedindrag"/>
              <w:ind w:firstLine="0"/>
              <w:rPr>
                <w:i/>
                <w:iCs/>
              </w:rPr>
            </w:pPr>
          </w:p>
        </w:tc>
      </w:tr>
      <w:tr w:rsidR="0018577C" w14:paraId="1DD6CD1F" w14:textId="77777777" w:rsidTr="00737709">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3ED3A954" w14:textId="77777777" w:rsidR="00D4080F" w:rsidRDefault="00D4080F" w:rsidP="00737709">
            <w:pPr>
              <w:pStyle w:val="Brdtextmedindrag"/>
            </w:pPr>
          </w:p>
        </w:tc>
        <w:tc>
          <w:tcPr>
            <w:tcW w:w="2500" w:type="pct"/>
            <w:shd w:val="clear" w:color="auto" w:fill="auto"/>
            <w:tcMar>
              <w:right w:w="0" w:type="dxa"/>
            </w:tcMar>
          </w:tcPr>
          <w:p w14:paraId="5913D62D" w14:textId="77777777" w:rsidR="00D4080F" w:rsidRPr="007368CF" w:rsidRDefault="00D4080F" w:rsidP="00737709">
            <w:pPr>
              <w:pStyle w:val="Brdtext"/>
              <w:rPr>
                <w:i/>
                <w:iCs/>
              </w:rPr>
            </w:pPr>
            <w:r>
              <w:rPr>
                <w:i/>
                <w:iCs/>
              </w:rPr>
              <w:t>16 b §</w:t>
            </w:r>
          </w:p>
          <w:p w14:paraId="690C744E" w14:textId="77777777" w:rsidR="00D4080F" w:rsidRPr="0031517A" w:rsidRDefault="00D4080F" w:rsidP="00737709">
            <w:pPr>
              <w:pStyle w:val="Brdtextmedindrag"/>
              <w:ind w:firstLine="0"/>
              <w:rPr>
                <w:i/>
              </w:rPr>
            </w:pPr>
            <w:r>
              <w:rPr>
                <w:i/>
                <w:iCs/>
              </w:rPr>
              <w:t xml:space="preserve">Överförmyndaren beslutar </w:t>
            </w:r>
            <w:r w:rsidRPr="00622277" w:rsidDel="00894778">
              <w:rPr>
                <w:i/>
                <w:iCs/>
              </w:rPr>
              <w:t>om</w:t>
            </w:r>
            <w:r w:rsidRPr="00622277">
              <w:rPr>
                <w:i/>
                <w:iCs/>
              </w:rPr>
              <w:t xml:space="preserve"> arvode och ersätt</w:t>
            </w:r>
            <w:r w:rsidRPr="00622277">
              <w:rPr>
                <w:i/>
                <w:iCs/>
              </w:rPr>
              <w:softHyphen/>
              <w:t>ning för utgifter</w:t>
            </w:r>
            <w:r>
              <w:rPr>
                <w:i/>
                <w:iCs/>
              </w:rPr>
              <w:t xml:space="preserve"> till förordnade förmyndare, gode män och förvaltare.</w:t>
            </w:r>
            <w:r w:rsidRPr="00622277" w:rsidDel="00894778">
              <w:rPr>
                <w:i/>
                <w:iCs/>
              </w:rPr>
              <w:t xml:space="preserve"> </w:t>
            </w:r>
            <w:r w:rsidRPr="00622277">
              <w:rPr>
                <w:i/>
                <w:iCs/>
              </w:rPr>
              <w:t>Överför</w:t>
            </w:r>
            <w:r>
              <w:rPr>
                <w:i/>
                <w:iCs/>
              </w:rPr>
              <w:softHyphen/>
            </w:r>
            <w:r w:rsidRPr="00622277">
              <w:rPr>
                <w:i/>
                <w:iCs/>
              </w:rPr>
              <w:t>myn</w:t>
            </w:r>
            <w:r>
              <w:rPr>
                <w:i/>
                <w:iCs/>
              </w:rPr>
              <w:softHyphen/>
            </w:r>
            <w:r w:rsidRPr="00622277">
              <w:rPr>
                <w:i/>
                <w:iCs/>
              </w:rPr>
              <w:t xml:space="preserve">daren bestämmer dessutom i </w:t>
            </w:r>
            <w:r>
              <w:rPr>
                <w:i/>
                <w:iCs/>
              </w:rPr>
              <w:t>vilken utsträckning</w:t>
            </w:r>
            <w:r w:rsidRPr="00622277">
              <w:rPr>
                <w:i/>
                <w:iCs/>
              </w:rPr>
              <w:t xml:space="preserve"> arvode och ersättning för utgif</w:t>
            </w:r>
            <w:r w:rsidRPr="00622277">
              <w:rPr>
                <w:i/>
                <w:iCs/>
              </w:rPr>
              <w:softHyphen/>
              <w:t>ter ska betalas med medel som tillhör den enskilde.</w:t>
            </w:r>
          </w:p>
        </w:tc>
      </w:tr>
    </w:tbl>
    <w:p w14:paraId="5487F09B" w14:textId="77777777" w:rsidR="00D4080F" w:rsidRPr="000D539C" w:rsidRDefault="00D4080F" w:rsidP="0018577C">
      <w:pPr>
        <w:pStyle w:val="Brdtext"/>
        <w:spacing w:before="230"/>
        <w:jc w:val="center"/>
        <w:rPr>
          <w:b/>
        </w:rPr>
      </w:pPr>
      <w:r>
        <w:rPr>
          <w:b/>
        </w:rPr>
        <w:t>14 kap.</w:t>
      </w:r>
    </w:p>
    <w:p w14:paraId="7E265C0C" w14:textId="77777777" w:rsidR="00D4080F" w:rsidRDefault="00D4080F" w:rsidP="0018577C">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419710E5" w14:textId="77777777" w:rsidTr="00737709">
        <w:tc>
          <w:tcPr>
            <w:tcW w:w="2500" w:type="pct"/>
            <w:shd w:val="clear" w:color="auto" w:fill="auto"/>
            <w:tcMar>
              <w:left w:w="0" w:type="dxa"/>
            </w:tcMar>
          </w:tcPr>
          <w:p w14:paraId="20A62E39" w14:textId="77777777" w:rsidR="00D4080F" w:rsidRDefault="00D4080F" w:rsidP="00737709">
            <w:pPr>
              <w:pStyle w:val="Brdtextmedindrag"/>
              <w:ind w:firstLine="0"/>
            </w:pPr>
            <w:r w:rsidRPr="00D04AD0">
              <w:rPr>
                <w:i/>
                <w:iCs/>
              </w:rPr>
              <w:t>Har</w:t>
            </w:r>
            <w:r w:rsidRPr="00834E2E">
              <w:t xml:space="preserve"> </w:t>
            </w:r>
            <w:r w:rsidRPr="0031517A">
              <w:rPr>
                <w:i/>
              </w:rPr>
              <w:t>rätten beslutat att ut</w:t>
            </w:r>
            <w:r w:rsidRPr="0031517A">
              <w:rPr>
                <w:i/>
              </w:rPr>
              <w:softHyphen/>
              <w:t>vidga omfattningen av</w:t>
            </w:r>
            <w:r w:rsidRPr="00834E2E">
              <w:t xml:space="preserve"> en god mans eller </w:t>
            </w:r>
            <w:r w:rsidRPr="00834E2E">
              <w:lastRenderedPageBreak/>
              <w:t xml:space="preserve">förvaltares uppdrag, </w:t>
            </w:r>
            <w:r w:rsidRPr="00834E2E">
              <w:rPr>
                <w:i/>
                <w:iCs/>
              </w:rPr>
              <w:t>skall</w:t>
            </w:r>
            <w:r w:rsidRPr="00834E2E">
              <w:t xml:space="preserve"> den gode mannen eller för</w:t>
            </w:r>
            <w:r>
              <w:softHyphen/>
            </w:r>
            <w:r w:rsidRPr="00834E2E">
              <w:t>valtaren inom en månad från be</w:t>
            </w:r>
            <w:r>
              <w:softHyphen/>
            </w:r>
            <w:r w:rsidRPr="00834E2E">
              <w:t xml:space="preserve">slutet lämna en förteckning till </w:t>
            </w:r>
            <w:r w:rsidRPr="000D539C">
              <w:t>överförmyndaren</w:t>
            </w:r>
            <w:r w:rsidRPr="00834E2E">
              <w:t xml:space="preserve"> över den egen</w:t>
            </w:r>
            <w:r>
              <w:softHyphen/>
            </w:r>
            <w:r w:rsidRPr="00834E2E">
              <w:t>do</w:t>
            </w:r>
            <w:r w:rsidRPr="008A2823">
              <w:rPr>
                <w:spacing w:val="-4"/>
              </w:rPr>
              <w:t>m som omfattas av det ut</w:t>
            </w:r>
            <w:r w:rsidRPr="008A2823">
              <w:rPr>
                <w:spacing w:val="-4"/>
              </w:rPr>
              <w:softHyphen/>
              <w:t>vidgade</w:t>
            </w:r>
            <w:r w:rsidRPr="005355FF">
              <w:rPr>
                <w:spacing w:val="-5"/>
              </w:rPr>
              <w:t xml:space="preserve"> uppdraget. Förteck</w:t>
            </w:r>
            <w:r>
              <w:rPr>
                <w:spacing w:val="-5"/>
              </w:rPr>
              <w:softHyphen/>
            </w:r>
            <w:r w:rsidRPr="005355FF">
              <w:rPr>
                <w:spacing w:val="-5"/>
              </w:rPr>
              <w:t>ningen</w:t>
            </w:r>
            <w:r w:rsidRPr="00834E2E">
              <w:t xml:space="preserve"> </w:t>
            </w:r>
            <w:r w:rsidRPr="00834E2E">
              <w:rPr>
                <w:i/>
                <w:iCs/>
              </w:rPr>
              <w:t>skall</w:t>
            </w:r>
            <w:r w:rsidRPr="00834E2E">
              <w:t xml:space="preserve"> </w:t>
            </w:r>
            <w:r w:rsidRPr="00834E2E">
              <w:rPr>
                <w:i/>
                <w:iCs/>
              </w:rPr>
              <w:t>avges</w:t>
            </w:r>
            <w:r w:rsidRPr="00834E2E">
              <w:t xml:space="preserve"> på heder och sam</w:t>
            </w:r>
            <w:r>
              <w:softHyphen/>
            </w:r>
            <w:r w:rsidRPr="00834E2E">
              <w:t>vete.</w:t>
            </w:r>
          </w:p>
        </w:tc>
        <w:tc>
          <w:tcPr>
            <w:tcW w:w="2500" w:type="pct"/>
            <w:shd w:val="clear" w:color="auto" w:fill="auto"/>
            <w:tcMar>
              <w:right w:w="0" w:type="dxa"/>
            </w:tcMar>
          </w:tcPr>
          <w:p w14:paraId="22480FE9" w14:textId="77777777" w:rsidR="00D4080F" w:rsidRDefault="00D4080F" w:rsidP="00737709">
            <w:pPr>
              <w:pStyle w:val="Brdtextmedindrag"/>
              <w:ind w:firstLine="0"/>
            </w:pPr>
            <w:r>
              <w:rPr>
                <w:i/>
                <w:iCs/>
              </w:rPr>
              <w:lastRenderedPageBreak/>
              <w:t>Om</w:t>
            </w:r>
            <w:r w:rsidRPr="00834E2E" w:rsidDel="00D712B5">
              <w:t xml:space="preserve"> </w:t>
            </w:r>
            <w:r w:rsidRPr="00834E2E">
              <w:t>en god mans eller förvaltares uppdrag</w:t>
            </w:r>
            <w:r>
              <w:t xml:space="preserve"> </w:t>
            </w:r>
            <w:r w:rsidRPr="0031517A">
              <w:rPr>
                <w:i/>
              </w:rPr>
              <w:t>har utvidgats</w:t>
            </w:r>
            <w:r w:rsidRPr="00834E2E">
              <w:t xml:space="preserve">, </w:t>
            </w:r>
            <w:r w:rsidRPr="00834E2E">
              <w:rPr>
                <w:i/>
                <w:iCs/>
              </w:rPr>
              <w:t>ska</w:t>
            </w:r>
            <w:r w:rsidRPr="00834E2E">
              <w:t xml:space="preserve"> den </w:t>
            </w:r>
            <w:r w:rsidRPr="00834E2E">
              <w:lastRenderedPageBreak/>
              <w:t>gode mannen eller för</w:t>
            </w:r>
            <w:r>
              <w:softHyphen/>
            </w:r>
            <w:r w:rsidRPr="00834E2E">
              <w:t>valtaren inom en månad från be</w:t>
            </w:r>
            <w:r>
              <w:softHyphen/>
            </w:r>
            <w:r w:rsidRPr="00834E2E">
              <w:t xml:space="preserve">slutet lämna en förteckning till </w:t>
            </w:r>
            <w:r w:rsidRPr="000D539C">
              <w:t>över</w:t>
            </w:r>
            <w:r w:rsidRPr="000D539C">
              <w:rPr>
                <w:spacing w:val="-2"/>
              </w:rPr>
              <w:t>förmyndaren</w:t>
            </w:r>
            <w:r w:rsidRPr="005355FF">
              <w:rPr>
                <w:spacing w:val="-2"/>
              </w:rPr>
              <w:t xml:space="preserve"> över den</w:t>
            </w:r>
            <w:r w:rsidRPr="00834E2E">
              <w:t xml:space="preserve"> egendom som omfattas av det utvidgade uppdraget.</w:t>
            </w:r>
            <w:r>
              <w:t xml:space="preserve"> </w:t>
            </w:r>
            <w:r w:rsidRPr="00834E2E">
              <w:t>Förteck</w:t>
            </w:r>
            <w:r>
              <w:softHyphen/>
            </w:r>
            <w:r w:rsidRPr="00834E2E">
              <w:t xml:space="preserve">ningen </w:t>
            </w:r>
            <w:r w:rsidRPr="00834E2E">
              <w:rPr>
                <w:i/>
                <w:iCs/>
              </w:rPr>
              <w:t>ska</w:t>
            </w:r>
            <w:r w:rsidRPr="00834E2E">
              <w:t xml:space="preserve"> </w:t>
            </w:r>
            <w:r>
              <w:rPr>
                <w:i/>
                <w:iCs/>
              </w:rPr>
              <w:t>lämnas</w:t>
            </w:r>
            <w:r w:rsidRPr="00834E2E">
              <w:t xml:space="preserve"> på heder och samvete.</w:t>
            </w:r>
          </w:p>
        </w:tc>
      </w:tr>
    </w:tbl>
    <w:p w14:paraId="52856E2A" w14:textId="7C2D2BE6" w:rsidR="00665767" w:rsidRDefault="00D4080F" w:rsidP="00CF6E2B">
      <w:pPr>
        <w:pStyle w:val="Brdtextmedindrag"/>
        <w:tabs>
          <w:tab w:val="clear" w:pos="2268"/>
          <w:tab w:val="center" w:pos="2948"/>
        </w:tabs>
        <w:ind w:firstLine="0"/>
      </w:pPr>
      <w:r w:rsidRPr="00BF2274">
        <w:lastRenderedPageBreak/>
        <w:t xml:space="preserve"> </w:t>
      </w:r>
      <w:r>
        <w:tab/>
      </w:r>
    </w:p>
    <w:p w14:paraId="7362A38A" w14:textId="3D6E7B85" w:rsidR="00D4080F" w:rsidRDefault="00D4080F" w:rsidP="0018577C">
      <w:pPr>
        <w:pStyle w:val="Brdtext"/>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2FABA9DB" w14:textId="77777777" w:rsidTr="00737709">
        <w:tc>
          <w:tcPr>
            <w:tcW w:w="2500" w:type="pct"/>
            <w:shd w:val="clear" w:color="auto" w:fill="auto"/>
            <w:tcMar>
              <w:left w:w="0" w:type="dxa"/>
            </w:tcMar>
          </w:tcPr>
          <w:p w14:paraId="2A28D899" w14:textId="77777777" w:rsidR="00D4080F" w:rsidRDefault="00D4080F" w:rsidP="00737709">
            <w:pPr>
              <w:pStyle w:val="Brdtextmedindrag"/>
              <w:ind w:firstLine="0"/>
            </w:pPr>
            <w:r w:rsidRPr="00222F73">
              <w:rPr>
                <w:spacing w:val="-4"/>
              </w:rPr>
              <w:t>Förordnade förmyndare, gode</w:t>
            </w:r>
            <w:r w:rsidRPr="00BF2274">
              <w:t xml:space="preserve"> män och förvaltare </w:t>
            </w:r>
            <w:r w:rsidRPr="00BF2274">
              <w:rPr>
                <w:i/>
                <w:iCs/>
              </w:rPr>
              <w:t>skall</w:t>
            </w:r>
            <w:r w:rsidRPr="0031517A">
              <w:rPr>
                <w:i/>
              </w:rPr>
              <w:t xml:space="preserve"> före</w:t>
            </w:r>
            <w:r w:rsidRPr="00BF2274">
              <w:t xml:space="preserve"> den </w:t>
            </w:r>
            <w:r>
              <w:t>1 mars</w:t>
            </w:r>
            <w:r w:rsidRPr="00BF2274">
              <w:t xml:space="preserve"> varje år i en årsräkning till </w:t>
            </w:r>
            <w:r w:rsidRPr="000D539C">
              <w:t>över</w:t>
            </w:r>
            <w:r>
              <w:softHyphen/>
            </w:r>
            <w:r w:rsidRPr="000D539C">
              <w:t>förmyndaren</w:t>
            </w:r>
            <w:r w:rsidRPr="00BF2274">
              <w:t xml:space="preserve"> redogöra för för</w:t>
            </w:r>
            <w:r>
              <w:softHyphen/>
            </w:r>
            <w:r w:rsidRPr="00BF2274">
              <w:t>valt</w:t>
            </w:r>
            <w:r>
              <w:softHyphen/>
            </w:r>
            <w:r w:rsidRPr="00BF2274">
              <w:t>ningen under föregående år av egen</w:t>
            </w:r>
            <w:r>
              <w:softHyphen/>
            </w:r>
            <w:r w:rsidRPr="00BF2274">
              <w:t xml:space="preserve">dom som </w:t>
            </w:r>
            <w:r w:rsidRPr="00AA6D9D">
              <w:t>har stått under ställ</w:t>
            </w:r>
            <w:r>
              <w:softHyphen/>
            </w:r>
            <w:r w:rsidRPr="00AA6D9D">
              <w:t>företrädarens förvalt</w:t>
            </w:r>
            <w:r>
              <w:softHyphen/>
            </w:r>
            <w:r w:rsidRPr="00AA6D9D">
              <w:t>ning</w:t>
            </w:r>
            <w:r w:rsidRPr="00AD709C">
              <w:rPr>
                <w:i/>
                <w:iCs/>
              </w:rPr>
              <w:t>.</w:t>
            </w:r>
            <w:r w:rsidRPr="00BF2274">
              <w:t xml:space="preserve"> Års</w:t>
            </w:r>
            <w:r>
              <w:softHyphen/>
            </w:r>
            <w:r w:rsidRPr="00BF2274">
              <w:t>räk</w:t>
            </w:r>
            <w:r>
              <w:softHyphen/>
            </w:r>
            <w:r w:rsidRPr="00BF2274">
              <w:t xml:space="preserve">ningen </w:t>
            </w:r>
            <w:r w:rsidRPr="00BF2274">
              <w:rPr>
                <w:i/>
                <w:iCs/>
              </w:rPr>
              <w:t>skall</w:t>
            </w:r>
            <w:r w:rsidRPr="00BF2274">
              <w:t xml:space="preserve"> </w:t>
            </w:r>
            <w:r w:rsidRPr="00BF2274">
              <w:rPr>
                <w:i/>
                <w:iCs/>
              </w:rPr>
              <w:t>avges</w:t>
            </w:r>
            <w:r w:rsidRPr="00BF2274">
              <w:t xml:space="preserve"> på heder och samvete</w:t>
            </w:r>
            <w:r>
              <w:t>.</w:t>
            </w:r>
          </w:p>
        </w:tc>
        <w:tc>
          <w:tcPr>
            <w:tcW w:w="2500" w:type="pct"/>
            <w:shd w:val="clear" w:color="auto" w:fill="auto"/>
            <w:tcMar>
              <w:right w:w="0" w:type="dxa"/>
            </w:tcMar>
          </w:tcPr>
          <w:p w14:paraId="7C0A3BF9" w14:textId="77777777" w:rsidR="00D4080F" w:rsidRDefault="00D4080F" w:rsidP="00737709">
            <w:pPr>
              <w:pStyle w:val="Brdtextmedindrag"/>
              <w:ind w:firstLine="0"/>
            </w:pPr>
            <w:r w:rsidRPr="00BF2274">
              <w:t>F</w:t>
            </w:r>
            <w:r w:rsidRPr="00222F73">
              <w:rPr>
                <w:spacing w:val="-4"/>
              </w:rPr>
              <w:t>örordnade förmyndare, gode</w:t>
            </w:r>
            <w:r w:rsidRPr="00BF2274">
              <w:t xml:space="preserve"> män och förvaltare </w:t>
            </w:r>
            <w:r w:rsidRPr="00AD709C">
              <w:rPr>
                <w:i/>
                <w:iCs/>
              </w:rPr>
              <w:t>ska</w:t>
            </w:r>
            <w:r w:rsidRPr="00BF2274">
              <w:t xml:space="preserve"> </w:t>
            </w:r>
            <w:r w:rsidRPr="0031517A">
              <w:rPr>
                <w:i/>
              </w:rPr>
              <w:t>senast</w:t>
            </w:r>
            <w:r w:rsidRPr="00BF2274">
              <w:t xml:space="preserve"> den </w:t>
            </w:r>
            <w:r>
              <w:t>1 mars</w:t>
            </w:r>
            <w:r w:rsidRPr="00BF2274">
              <w:t xml:space="preserve"> varje år i en årsräkning till </w:t>
            </w:r>
            <w:r w:rsidRPr="000D539C">
              <w:t>över</w:t>
            </w:r>
            <w:r w:rsidRPr="000D539C">
              <w:rPr>
                <w:spacing w:val="-4"/>
              </w:rPr>
              <w:t>förmyndar</w:t>
            </w:r>
            <w:r w:rsidRPr="000D539C">
              <w:rPr>
                <w:spacing w:val="-4"/>
              </w:rPr>
              <w:softHyphen/>
              <w:t>en</w:t>
            </w:r>
            <w:r w:rsidRPr="00222F73">
              <w:rPr>
                <w:spacing w:val="-4"/>
              </w:rPr>
              <w:t xml:space="preserve"> redo</w:t>
            </w:r>
            <w:r w:rsidRPr="00222F73">
              <w:rPr>
                <w:spacing w:val="-4"/>
              </w:rPr>
              <w:softHyphen/>
              <w:t>göra</w:t>
            </w:r>
            <w:r w:rsidRPr="00BF2274">
              <w:t xml:space="preserve"> för för</w:t>
            </w:r>
            <w:r>
              <w:softHyphen/>
            </w:r>
            <w:r w:rsidRPr="00BF2274">
              <w:t>valtningen under föregå</w:t>
            </w:r>
            <w:r>
              <w:softHyphen/>
            </w:r>
            <w:r w:rsidRPr="00BF2274">
              <w:t xml:space="preserve">ende år av </w:t>
            </w:r>
            <w:r>
              <w:t xml:space="preserve">den </w:t>
            </w:r>
            <w:r w:rsidRPr="00BF2274">
              <w:t>egendom som</w:t>
            </w:r>
            <w:r>
              <w:t xml:space="preserve"> har ståt</w:t>
            </w:r>
            <w:r w:rsidRPr="00222F73">
              <w:rPr>
                <w:spacing w:val="-2"/>
              </w:rPr>
              <w:t>t under ställföreträdarens för</w:t>
            </w:r>
            <w:r w:rsidRPr="00222F73">
              <w:rPr>
                <w:spacing w:val="-2"/>
              </w:rPr>
              <w:softHyphen/>
              <w:t>valtning</w:t>
            </w:r>
            <w:r>
              <w:t xml:space="preserve">. </w:t>
            </w:r>
            <w:r w:rsidRPr="00BF2274">
              <w:t>Års</w:t>
            </w:r>
            <w:r>
              <w:softHyphen/>
            </w:r>
            <w:r w:rsidRPr="00BF2274">
              <w:t xml:space="preserve">räkningen </w:t>
            </w:r>
            <w:r w:rsidRPr="00A81CCE">
              <w:rPr>
                <w:i/>
                <w:iCs/>
              </w:rPr>
              <w:t>ska</w:t>
            </w:r>
            <w:r w:rsidRPr="00BF2274">
              <w:t xml:space="preserve"> </w:t>
            </w:r>
            <w:r w:rsidRPr="00A81CCE">
              <w:rPr>
                <w:i/>
                <w:iCs/>
              </w:rPr>
              <w:t>läm</w:t>
            </w:r>
            <w:r>
              <w:rPr>
                <w:i/>
                <w:iCs/>
              </w:rPr>
              <w:softHyphen/>
            </w:r>
            <w:r w:rsidRPr="00A81CCE">
              <w:rPr>
                <w:i/>
                <w:iCs/>
              </w:rPr>
              <w:t>nas</w:t>
            </w:r>
            <w:r w:rsidRPr="00BF2274">
              <w:t xml:space="preserve"> på heder och samvete.</w:t>
            </w:r>
          </w:p>
        </w:tc>
      </w:tr>
      <w:tr w:rsidR="0018577C" w14:paraId="16CFD6E6" w14:textId="77777777" w:rsidTr="00737709">
        <w:tc>
          <w:tcPr>
            <w:tcW w:w="2500" w:type="pct"/>
            <w:shd w:val="clear" w:color="auto" w:fill="auto"/>
            <w:tcMar>
              <w:left w:w="0" w:type="dxa"/>
            </w:tcMar>
          </w:tcPr>
          <w:p w14:paraId="67A00DB3" w14:textId="77777777" w:rsidR="00D4080F" w:rsidRPr="00BF2274" w:rsidRDefault="00D4080F" w:rsidP="00737709">
            <w:pPr>
              <w:pStyle w:val="Brdtextmedindrag"/>
            </w:pPr>
            <w:r w:rsidRPr="00A81CCE">
              <w:t xml:space="preserve">I årsräkningen </w:t>
            </w:r>
            <w:r w:rsidRPr="00A81CCE">
              <w:rPr>
                <w:i/>
                <w:iCs/>
              </w:rPr>
              <w:t>skall</w:t>
            </w:r>
            <w:r w:rsidRPr="00A81CCE">
              <w:t xml:space="preserve"> anges den enskildes tillgångar och skulder vid början och slutet av den tid som</w:t>
            </w:r>
            <w:r w:rsidRPr="00222F73">
              <w:rPr>
                <w:spacing w:val="-4"/>
              </w:rPr>
              <w:t xml:space="preserve"> räkningen avser. Vidare </w:t>
            </w:r>
            <w:r w:rsidRPr="00222F73">
              <w:rPr>
                <w:i/>
                <w:iCs/>
                <w:spacing w:val="-4"/>
              </w:rPr>
              <w:t>skall</w:t>
            </w:r>
            <w:r w:rsidRPr="00A81CCE">
              <w:t xml:space="preserve"> en sammanställning göras av in</w:t>
            </w:r>
            <w:r>
              <w:softHyphen/>
            </w:r>
            <w:r w:rsidRPr="00A81CCE">
              <w:t>koms</w:t>
            </w:r>
            <w:r>
              <w:softHyphen/>
            </w:r>
            <w:r w:rsidRPr="00A81CCE">
              <w:t xml:space="preserve">ter och utgifter under nämnda tid. Av årsräkningen </w:t>
            </w:r>
            <w:r w:rsidRPr="00A81CCE">
              <w:rPr>
                <w:i/>
                <w:iCs/>
              </w:rPr>
              <w:t>skall</w:t>
            </w:r>
            <w:r w:rsidRPr="00A81CCE">
              <w:t xml:space="preserve"> särskilt fram</w:t>
            </w:r>
            <w:r>
              <w:softHyphen/>
            </w:r>
            <w:r w:rsidRPr="00A81CCE">
              <w:t>gå hur mycket so</w:t>
            </w:r>
            <w:r w:rsidRPr="00222F73">
              <w:rPr>
                <w:spacing w:val="-4"/>
              </w:rPr>
              <w:t>m har använts för den en</w:t>
            </w:r>
            <w:r w:rsidRPr="00222F73">
              <w:rPr>
                <w:spacing w:val="-4"/>
              </w:rPr>
              <w:softHyphen/>
              <w:t>skildes</w:t>
            </w:r>
            <w:r w:rsidRPr="00A81CCE">
              <w:t xml:space="preserve"> uppehälle </w:t>
            </w:r>
            <w:r w:rsidRPr="00F33F29">
              <w:t>eller</w:t>
            </w:r>
            <w:r w:rsidRPr="00A81CCE">
              <w:t xml:space="preserve"> nytta i övrigt.</w:t>
            </w:r>
          </w:p>
        </w:tc>
        <w:tc>
          <w:tcPr>
            <w:tcW w:w="2500" w:type="pct"/>
            <w:shd w:val="clear" w:color="auto" w:fill="auto"/>
            <w:tcMar>
              <w:right w:w="0" w:type="dxa"/>
            </w:tcMar>
          </w:tcPr>
          <w:p w14:paraId="023A6F63" w14:textId="77777777" w:rsidR="00D4080F" w:rsidRPr="00BF2274" w:rsidRDefault="00D4080F" w:rsidP="00737709">
            <w:pPr>
              <w:pStyle w:val="Brdtextmedindrag"/>
            </w:pPr>
            <w:bookmarkStart w:id="395" w:name="_Hlk212545871"/>
            <w:r w:rsidRPr="00A81CCE">
              <w:t xml:space="preserve">I årsräkningen </w:t>
            </w:r>
            <w:r w:rsidRPr="00A81CCE">
              <w:rPr>
                <w:i/>
                <w:iCs/>
              </w:rPr>
              <w:t>ska</w:t>
            </w:r>
            <w:r w:rsidRPr="00A81CCE">
              <w:t xml:space="preserve"> anges den enskildes tillgångar och skulder vid början och slutet av den tid som räkningen avser. Vidare </w:t>
            </w:r>
            <w:r w:rsidRPr="00A81CCE">
              <w:rPr>
                <w:i/>
                <w:iCs/>
              </w:rPr>
              <w:t>ska</w:t>
            </w:r>
            <w:r w:rsidRPr="00A81CCE">
              <w:t xml:space="preserve"> en sammanställning göras av in</w:t>
            </w:r>
            <w:r>
              <w:softHyphen/>
            </w:r>
            <w:r w:rsidRPr="00A81CCE">
              <w:t xml:space="preserve">komster och utgifter under </w:t>
            </w:r>
            <w:r w:rsidRPr="0031517A">
              <w:rPr>
                <w:i/>
              </w:rPr>
              <w:t>den</w:t>
            </w:r>
            <w:r>
              <w:t xml:space="preserve"> </w:t>
            </w:r>
            <w:r w:rsidRPr="00A81CCE">
              <w:t>nämnda tid</w:t>
            </w:r>
            <w:r>
              <w:t>en</w:t>
            </w:r>
            <w:r w:rsidRPr="00A81CCE">
              <w:t xml:space="preserve">. Av årsräkningen </w:t>
            </w:r>
            <w:r w:rsidRPr="00A81CCE">
              <w:rPr>
                <w:i/>
                <w:iCs/>
              </w:rPr>
              <w:t>ska</w:t>
            </w:r>
            <w:r w:rsidRPr="00A81CCE">
              <w:t xml:space="preserve"> särskilt framgå hur mycket som</w:t>
            </w:r>
            <w:r>
              <w:t xml:space="preserve"> </w:t>
            </w:r>
            <w:r w:rsidRPr="00A81CCE">
              <w:t>har använts för den en</w:t>
            </w:r>
            <w:r>
              <w:softHyphen/>
            </w:r>
            <w:r w:rsidRPr="00A81CCE">
              <w:t>skildes uppehälle eller nytta</w:t>
            </w:r>
            <w:r>
              <w:t xml:space="preserve"> </w:t>
            </w:r>
            <w:r w:rsidRPr="00F33F29">
              <w:rPr>
                <w:i/>
                <w:iCs/>
              </w:rPr>
              <w:t>och välbefinnande</w:t>
            </w:r>
            <w:r w:rsidRPr="00A81CCE">
              <w:t xml:space="preserve"> i övrigt</w:t>
            </w:r>
            <w:r>
              <w:t xml:space="preserve">. </w:t>
            </w:r>
            <w:r w:rsidRPr="0031517A">
              <w:rPr>
                <w:i/>
              </w:rPr>
              <w:t>Om en ställföreträdare har begärt ersättning för utgifter utan att visa underlag enligt 12</w:t>
            </w:r>
            <w:r>
              <w:rPr>
                <w:i/>
                <w:iCs/>
              </w:rPr>
              <w:t> </w:t>
            </w:r>
            <w:r w:rsidRPr="0031517A">
              <w:rPr>
                <w:i/>
              </w:rPr>
              <w:t>kap. 16</w:t>
            </w:r>
            <w:r w:rsidDel="00CD6790">
              <w:rPr>
                <w:i/>
                <w:iCs/>
              </w:rPr>
              <w:t> </w:t>
            </w:r>
            <w:r w:rsidRPr="0031517A">
              <w:rPr>
                <w:i/>
              </w:rPr>
              <w:t xml:space="preserve">§ </w:t>
            </w:r>
            <w:r>
              <w:rPr>
                <w:i/>
              </w:rPr>
              <w:t xml:space="preserve">andra stycket </w:t>
            </w:r>
            <w:r w:rsidRPr="0031517A">
              <w:rPr>
                <w:i/>
              </w:rPr>
              <w:t>ska detta redo</w:t>
            </w:r>
            <w:r>
              <w:rPr>
                <w:i/>
              </w:rPr>
              <w:softHyphen/>
            </w:r>
            <w:r w:rsidRPr="0031517A">
              <w:rPr>
                <w:i/>
              </w:rPr>
              <w:t>visas särskilt i årsräkningen.</w:t>
            </w:r>
            <w:bookmarkEnd w:id="395"/>
          </w:p>
        </w:tc>
      </w:tr>
    </w:tbl>
    <w:p w14:paraId="3E73F64C" w14:textId="77777777" w:rsidR="00D4080F" w:rsidRDefault="00D4080F" w:rsidP="0018577C">
      <w:pPr>
        <w:pStyle w:val="Brdtext"/>
      </w:pPr>
    </w:p>
    <w:p w14:paraId="01BC89B2" w14:textId="77777777" w:rsidR="00D4080F" w:rsidRDefault="00D4080F" w:rsidP="0018577C">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2E70F3CC" w14:textId="77777777" w:rsidTr="00737709">
        <w:tc>
          <w:tcPr>
            <w:tcW w:w="2500" w:type="pct"/>
            <w:shd w:val="clear" w:color="auto" w:fill="auto"/>
            <w:tcMar>
              <w:left w:w="0" w:type="dxa"/>
            </w:tcMar>
          </w:tcPr>
          <w:p w14:paraId="38FB1B1A" w14:textId="77777777" w:rsidR="00D4080F" w:rsidRDefault="00D4080F" w:rsidP="00737709">
            <w:pPr>
              <w:pStyle w:val="Brdtextmedindrag"/>
              <w:ind w:firstLine="0"/>
            </w:pPr>
            <w:r w:rsidRPr="00F33F29">
              <w:t>Om en förordnad förmyn</w:t>
            </w:r>
            <w:r>
              <w:softHyphen/>
            </w:r>
            <w:r w:rsidRPr="00F33F29">
              <w:t xml:space="preserve">dares, god mans eller förvaltares uppdrag har upphört, </w:t>
            </w:r>
            <w:r w:rsidRPr="00F33F29">
              <w:rPr>
                <w:i/>
                <w:iCs/>
              </w:rPr>
              <w:t>skall</w:t>
            </w:r>
            <w:r w:rsidRPr="00F33F29">
              <w:t xml:space="preserve"> den som frånträder uppdraget inom en månad därefter lämna en slut</w:t>
            </w:r>
            <w:r>
              <w:softHyphen/>
            </w:r>
            <w:r w:rsidRPr="00F33F29">
              <w:t xml:space="preserve">räkning till </w:t>
            </w:r>
            <w:r w:rsidRPr="000D539C">
              <w:t>överför</w:t>
            </w:r>
            <w:r>
              <w:softHyphen/>
            </w:r>
            <w:r w:rsidRPr="000D539C">
              <w:t>myndaren</w:t>
            </w:r>
            <w:r w:rsidRPr="00F33F29">
              <w:t xml:space="preserve"> be</w:t>
            </w:r>
            <w:r>
              <w:softHyphen/>
            </w:r>
            <w:r w:rsidRPr="00F33F29">
              <w:t>träf</w:t>
            </w:r>
            <w:r>
              <w:softHyphen/>
            </w:r>
            <w:r w:rsidRPr="00F33F29">
              <w:t>fande egendom som har stått under hans eller hen</w:t>
            </w:r>
            <w:r>
              <w:softHyphen/>
            </w:r>
            <w:r w:rsidRPr="00F33F29">
              <w:t>nes förvalt</w:t>
            </w:r>
            <w:r>
              <w:softHyphen/>
            </w:r>
            <w:r w:rsidRPr="00F33F29">
              <w:t xml:space="preserve">ning. Sluträkningen </w:t>
            </w:r>
            <w:r w:rsidRPr="00F33F29">
              <w:rPr>
                <w:i/>
                <w:iCs/>
              </w:rPr>
              <w:t>skall</w:t>
            </w:r>
            <w:r w:rsidRPr="00F33F29">
              <w:t xml:space="preserve"> inne</w:t>
            </w:r>
            <w:r>
              <w:softHyphen/>
            </w:r>
            <w:r w:rsidRPr="00F33F29">
              <w:t>hålla en redogörelse för för</w:t>
            </w:r>
            <w:r>
              <w:softHyphen/>
            </w:r>
            <w:r w:rsidRPr="00F33F29">
              <w:t>valt</w:t>
            </w:r>
            <w:r>
              <w:softHyphen/>
            </w:r>
            <w:r w:rsidRPr="00F33F29">
              <w:t>ningen under det löpande året fram till dess att ställföre</w:t>
            </w:r>
            <w:r>
              <w:softHyphen/>
            </w:r>
            <w:r w:rsidRPr="00F33F29">
              <w:t>trädar</w:t>
            </w:r>
            <w:r>
              <w:softHyphen/>
            </w:r>
            <w:r w:rsidRPr="00F33F29">
              <w:t>skap</w:t>
            </w:r>
            <w:r w:rsidRPr="00F66826">
              <w:rPr>
                <w:spacing w:val="-4"/>
              </w:rPr>
              <w:t xml:space="preserve">et upphörde. Räkningen </w:t>
            </w:r>
            <w:r w:rsidRPr="00F66826">
              <w:rPr>
                <w:i/>
                <w:iCs/>
                <w:spacing w:val="-4"/>
              </w:rPr>
              <w:t>skall</w:t>
            </w:r>
            <w:r w:rsidRPr="00F33F29">
              <w:t xml:space="preserve"> </w:t>
            </w:r>
            <w:r w:rsidRPr="00F33F29">
              <w:rPr>
                <w:i/>
                <w:iCs/>
              </w:rPr>
              <w:t>avges</w:t>
            </w:r>
            <w:r w:rsidRPr="00F33F29">
              <w:t xml:space="preserve"> på heder och samvete.</w:t>
            </w:r>
          </w:p>
        </w:tc>
        <w:tc>
          <w:tcPr>
            <w:tcW w:w="2500" w:type="pct"/>
            <w:shd w:val="clear" w:color="auto" w:fill="auto"/>
            <w:tcMar>
              <w:right w:w="0" w:type="dxa"/>
            </w:tcMar>
          </w:tcPr>
          <w:p w14:paraId="144B7916" w14:textId="77777777" w:rsidR="00D4080F" w:rsidRDefault="00D4080F" w:rsidP="00737709">
            <w:pPr>
              <w:pStyle w:val="Brdtextmedindrag"/>
              <w:ind w:firstLine="0"/>
            </w:pPr>
            <w:bookmarkStart w:id="396" w:name="_Hlk212545686"/>
            <w:r w:rsidRPr="00F33F29">
              <w:t>Om en förordnad förmyn</w:t>
            </w:r>
            <w:r>
              <w:softHyphen/>
            </w:r>
            <w:r w:rsidRPr="00F33F29">
              <w:t xml:space="preserve">dares, god mans eller förvaltares uppdrag har upphört, </w:t>
            </w:r>
            <w:r w:rsidRPr="00F33F29">
              <w:rPr>
                <w:i/>
                <w:iCs/>
              </w:rPr>
              <w:t>ska</w:t>
            </w:r>
            <w:r w:rsidRPr="00F33F29">
              <w:t xml:space="preserve"> den som frånträder uppdraget inom en månad därefter lämna en slut</w:t>
            </w:r>
            <w:r>
              <w:softHyphen/>
            </w:r>
            <w:r w:rsidRPr="00F33F29">
              <w:t>räk</w:t>
            </w:r>
            <w:r w:rsidRPr="00F66826">
              <w:rPr>
                <w:spacing w:val="-4"/>
              </w:rPr>
              <w:t xml:space="preserve">ning till </w:t>
            </w:r>
            <w:r w:rsidRPr="000D539C">
              <w:rPr>
                <w:spacing w:val="-4"/>
              </w:rPr>
              <w:t>överför</w:t>
            </w:r>
            <w:r>
              <w:rPr>
                <w:spacing w:val="-4"/>
              </w:rPr>
              <w:softHyphen/>
            </w:r>
            <w:r w:rsidRPr="000D539C">
              <w:rPr>
                <w:spacing w:val="-4"/>
              </w:rPr>
              <w:t>myndaren</w:t>
            </w:r>
            <w:r w:rsidRPr="00F66826">
              <w:rPr>
                <w:spacing w:val="-5"/>
              </w:rPr>
              <w:t xml:space="preserve"> beträffande </w:t>
            </w:r>
            <w:r w:rsidRPr="0031517A">
              <w:rPr>
                <w:i/>
                <w:spacing w:val="-5"/>
              </w:rPr>
              <w:t>den</w:t>
            </w:r>
            <w:r w:rsidRPr="00F66826">
              <w:rPr>
                <w:spacing w:val="-5"/>
              </w:rPr>
              <w:t xml:space="preserve"> egendom som</w:t>
            </w:r>
            <w:r w:rsidRPr="00F33F29">
              <w:t xml:space="preserve"> har stått under hans eller hen</w:t>
            </w:r>
            <w:r>
              <w:softHyphen/>
            </w:r>
            <w:r w:rsidRPr="00F33F29">
              <w:t>nes förvaltning. Sluträk</w:t>
            </w:r>
            <w:r>
              <w:softHyphen/>
            </w:r>
            <w:r w:rsidRPr="00F33F29">
              <w:t xml:space="preserve">ningen </w:t>
            </w:r>
            <w:r w:rsidRPr="00F33F29">
              <w:rPr>
                <w:i/>
                <w:iCs/>
              </w:rPr>
              <w:t>ska</w:t>
            </w:r>
            <w:r w:rsidRPr="00F33F29">
              <w:t xml:space="preserve"> inne</w:t>
            </w:r>
            <w:r>
              <w:softHyphen/>
            </w:r>
            <w:r w:rsidRPr="00F33F29">
              <w:t>hålla en redogörelse för för</w:t>
            </w:r>
            <w:r>
              <w:softHyphen/>
            </w:r>
            <w:r w:rsidRPr="00F33F29">
              <w:t>valtni</w:t>
            </w:r>
            <w:r w:rsidRPr="00F66826">
              <w:rPr>
                <w:spacing w:val="-2"/>
              </w:rPr>
              <w:t>ngen under det löpande året</w:t>
            </w:r>
            <w:r w:rsidRPr="00F33F29">
              <w:t xml:space="preserve"> fram till dess att ställföreträdar</w:t>
            </w:r>
            <w:r>
              <w:softHyphen/>
            </w:r>
            <w:r w:rsidRPr="00F33F29">
              <w:t xml:space="preserve">skapet upphörde. Räkningen </w:t>
            </w:r>
            <w:r w:rsidRPr="00F33F29">
              <w:rPr>
                <w:i/>
                <w:iCs/>
              </w:rPr>
              <w:t>ska</w:t>
            </w:r>
            <w:r w:rsidRPr="00F33F29">
              <w:t xml:space="preserve"> </w:t>
            </w:r>
            <w:r w:rsidRPr="00F33F29">
              <w:rPr>
                <w:i/>
                <w:iCs/>
              </w:rPr>
              <w:t>lämnas</w:t>
            </w:r>
            <w:r w:rsidRPr="00F33F29">
              <w:t xml:space="preserve"> på heder och samvete.</w:t>
            </w:r>
            <w:bookmarkEnd w:id="396"/>
          </w:p>
        </w:tc>
      </w:tr>
      <w:tr w:rsidR="0018577C" w14:paraId="7E98F01E"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E45926E" w14:textId="77777777" w:rsidR="00D4080F" w:rsidRPr="003C6752" w:rsidRDefault="00D4080F" w:rsidP="00737709">
            <w:pPr>
              <w:pStyle w:val="Brdtextmedindrag"/>
            </w:pPr>
            <w:r>
              <w:rPr>
                <w:i/>
                <w:iCs/>
              </w:rPr>
              <w:lastRenderedPageBreak/>
              <w:t xml:space="preserve">Vad </w:t>
            </w:r>
            <w:r>
              <w:t>som sägs om årsräkning i 15 § andra stycket gäller också i fråga om sluträkning.</w:t>
            </w:r>
          </w:p>
        </w:tc>
        <w:tc>
          <w:tcPr>
            <w:tcW w:w="2500" w:type="pct"/>
            <w:shd w:val="clear" w:color="auto" w:fill="auto"/>
            <w:tcMar>
              <w:right w:w="0" w:type="dxa"/>
            </w:tcMar>
          </w:tcPr>
          <w:p w14:paraId="0E0F5E14" w14:textId="77777777" w:rsidR="00D4080F" w:rsidRPr="00611397" w:rsidRDefault="00D4080F" w:rsidP="00737709">
            <w:pPr>
              <w:pStyle w:val="Brdtextmedindrag"/>
              <w:rPr>
                <w:b/>
                <w:bCs/>
              </w:rPr>
            </w:pPr>
            <w:r>
              <w:rPr>
                <w:i/>
                <w:iCs/>
              </w:rPr>
              <w:t xml:space="preserve">Det </w:t>
            </w:r>
            <w:r>
              <w:t>som sägs om årsräkning i 15 § andra stycket gäller också i fråga om sluträkning.</w:t>
            </w:r>
          </w:p>
        </w:tc>
      </w:tr>
      <w:tr w:rsidR="0018577C" w14:paraId="4A1F6651"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C409A58" w14:textId="77777777" w:rsidR="00D4080F" w:rsidRDefault="00D4080F" w:rsidP="00737709">
            <w:pPr>
              <w:pStyle w:val="Brdtextmedindrag"/>
            </w:pPr>
            <w:r w:rsidRPr="00F33F29">
              <w:t>Om</w:t>
            </w:r>
            <w:r w:rsidRPr="00F66826">
              <w:rPr>
                <w:spacing w:val="-5"/>
              </w:rPr>
              <w:t xml:space="preserve"> </w:t>
            </w:r>
            <w:r w:rsidRPr="0031517A">
              <w:rPr>
                <w:i/>
                <w:spacing w:val="-5"/>
              </w:rPr>
              <w:t>rätten har inskränkt</w:t>
            </w:r>
            <w:r w:rsidRPr="00F66826">
              <w:rPr>
                <w:spacing w:val="-5"/>
              </w:rPr>
              <w:t xml:space="preserve"> om</w:t>
            </w:r>
            <w:r>
              <w:rPr>
                <w:spacing w:val="-5"/>
              </w:rPr>
              <w:softHyphen/>
            </w:r>
            <w:r w:rsidRPr="00F66826">
              <w:rPr>
                <w:spacing w:val="-5"/>
              </w:rPr>
              <w:t>fatt</w:t>
            </w:r>
            <w:r w:rsidRPr="00F66826">
              <w:rPr>
                <w:spacing w:val="-5"/>
              </w:rPr>
              <w:softHyphen/>
              <w:t>ningen</w:t>
            </w:r>
            <w:r w:rsidRPr="00F33F29">
              <w:t xml:space="preserve"> av en god mans eller förval</w:t>
            </w:r>
            <w:r>
              <w:softHyphen/>
            </w:r>
            <w:r w:rsidRPr="00F33F29">
              <w:t>ta</w:t>
            </w:r>
            <w:r>
              <w:softHyphen/>
            </w:r>
            <w:r w:rsidRPr="00F33F29">
              <w:t xml:space="preserve">res uppdrag, </w:t>
            </w:r>
            <w:r w:rsidRPr="000037BE">
              <w:rPr>
                <w:i/>
                <w:iCs/>
              </w:rPr>
              <w:t>skall</w:t>
            </w:r>
            <w:r w:rsidRPr="00F33F29">
              <w:t xml:space="preserve"> slut</w:t>
            </w:r>
            <w:r>
              <w:softHyphen/>
            </w:r>
            <w:r w:rsidRPr="00F33F29">
              <w:t>räk</w:t>
            </w:r>
            <w:r>
              <w:softHyphen/>
            </w:r>
            <w:r w:rsidRPr="00F33F29">
              <w:t>ning lämnas för den egendom som inte längre omfattas av upp</w:t>
            </w:r>
            <w:r>
              <w:softHyphen/>
            </w:r>
            <w:r w:rsidRPr="00F33F29">
              <w:t>draget.</w:t>
            </w:r>
          </w:p>
        </w:tc>
        <w:tc>
          <w:tcPr>
            <w:tcW w:w="2500" w:type="pct"/>
            <w:shd w:val="clear" w:color="auto" w:fill="auto"/>
            <w:tcMar>
              <w:right w:w="0" w:type="dxa"/>
            </w:tcMar>
          </w:tcPr>
          <w:p w14:paraId="656E0E17" w14:textId="77777777" w:rsidR="00D4080F" w:rsidRPr="000037BE" w:rsidRDefault="00D4080F" w:rsidP="00737709">
            <w:pPr>
              <w:pStyle w:val="Brdtextmedindrag"/>
              <w:rPr>
                <w:i/>
                <w:iCs/>
              </w:rPr>
            </w:pPr>
            <w:r w:rsidRPr="00F66826">
              <w:rPr>
                <w:spacing w:val="-5"/>
              </w:rPr>
              <w:t xml:space="preserve">Om </w:t>
            </w:r>
            <w:r w:rsidRPr="00F33F29">
              <w:t>omfatt</w:t>
            </w:r>
            <w:r>
              <w:softHyphen/>
            </w:r>
            <w:r w:rsidRPr="00F33F29">
              <w:t>ningen av en god mans eller för</w:t>
            </w:r>
            <w:r>
              <w:softHyphen/>
            </w:r>
            <w:r w:rsidRPr="00F33F29">
              <w:t>valtares uppdrag</w:t>
            </w:r>
            <w:r>
              <w:t xml:space="preserve"> </w:t>
            </w:r>
            <w:r w:rsidRPr="0031517A">
              <w:rPr>
                <w:i/>
              </w:rPr>
              <w:t>har in</w:t>
            </w:r>
            <w:r>
              <w:rPr>
                <w:i/>
                <w:iCs/>
              </w:rPr>
              <w:softHyphen/>
            </w:r>
            <w:r w:rsidRPr="0031517A">
              <w:rPr>
                <w:i/>
              </w:rPr>
              <w:t>skränkts</w:t>
            </w:r>
            <w:r w:rsidRPr="00F33F29">
              <w:t xml:space="preserve">, </w:t>
            </w:r>
            <w:r w:rsidRPr="000037BE">
              <w:rPr>
                <w:i/>
                <w:iCs/>
              </w:rPr>
              <w:t>ska</w:t>
            </w:r>
            <w:r w:rsidRPr="00F33F29">
              <w:t xml:space="preserve"> </w:t>
            </w:r>
            <w:r w:rsidRPr="009E125A">
              <w:rPr>
                <w:i/>
                <w:iCs/>
              </w:rPr>
              <w:t>en</w:t>
            </w:r>
            <w:r>
              <w:t xml:space="preserve"> </w:t>
            </w:r>
            <w:r w:rsidRPr="00F33F29">
              <w:t>sluträk</w:t>
            </w:r>
            <w:r>
              <w:softHyphen/>
            </w:r>
            <w:r w:rsidRPr="00F33F29">
              <w:t>nin</w:t>
            </w:r>
            <w:r w:rsidRPr="00F66826">
              <w:rPr>
                <w:spacing w:val="-4"/>
              </w:rPr>
              <w:t>g lämnas för den egendom som</w:t>
            </w:r>
            <w:r w:rsidRPr="00F33F29">
              <w:t xml:space="preserve"> inte</w:t>
            </w:r>
            <w:r w:rsidRPr="00F66826">
              <w:rPr>
                <w:spacing w:val="-4"/>
              </w:rPr>
              <w:t xml:space="preserve"> längre omfattas av upp</w:t>
            </w:r>
            <w:r w:rsidRPr="00F66826">
              <w:rPr>
                <w:spacing w:val="-4"/>
              </w:rPr>
              <w:softHyphen/>
              <w:t>draget</w:t>
            </w:r>
            <w:r w:rsidRPr="00F33F29">
              <w:t>.</w:t>
            </w:r>
            <w:r>
              <w:t xml:space="preserve"> </w:t>
            </w:r>
          </w:p>
        </w:tc>
      </w:tr>
      <w:tr w:rsidR="0018577C" w14:paraId="4A1C71BB"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1A502B9" w14:textId="77777777" w:rsidR="00D4080F" w:rsidRPr="00EA695B" w:rsidRDefault="00D4080F" w:rsidP="00737709">
            <w:pPr>
              <w:pStyle w:val="Brdtextmedindrag"/>
              <w:rPr>
                <w:i/>
                <w:iCs/>
              </w:rPr>
            </w:pPr>
            <w:r w:rsidRPr="00EA695B">
              <w:rPr>
                <w:i/>
                <w:iCs/>
              </w:rPr>
              <w:t>Om ett godmanskap enligt 11 kap. 1 § upphör innan tiden för avgivande av årsräkning eller slut</w:t>
            </w:r>
            <w:r w:rsidRPr="00EA695B">
              <w:rPr>
                <w:i/>
                <w:iCs/>
              </w:rPr>
              <w:softHyphen/>
              <w:t>räkning som rör förmynder</w:t>
            </w:r>
            <w:r w:rsidRPr="00EA695B">
              <w:rPr>
                <w:i/>
                <w:iCs/>
              </w:rPr>
              <w:softHyphen/>
              <w:t>skapet för den omyndige inträf</w:t>
            </w:r>
            <w:r w:rsidRPr="00EA695B">
              <w:rPr>
                <w:i/>
                <w:iCs/>
              </w:rPr>
              <w:softHyphen/>
              <w:t>far, får slut</w:t>
            </w:r>
            <w:r>
              <w:rPr>
                <w:i/>
                <w:iCs/>
              </w:rPr>
              <w:softHyphen/>
            </w:r>
            <w:r w:rsidRPr="00EA695B">
              <w:rPr>
                <w:i/>
                <w:iCs/>
              </w:rPr>
              <w:t>räkning rörande god</w:t>
            </w:r>
            <w:r w:rsidRPr="00EA695B">
              <w:rPr>
                <w:i/>
                <w:iCs/>
              </w:rPr>
              <w:softHyphen/>
              <w:t>manskapet be</w:t>
            </w:r>
            <w:r>
              <w:rPr>
                <w:i/>
                <w:iCs/>
              </w:rPr>
              <w:softHyphen/>
            </w:r>
            <w:r w:rsidRPr="00EA695B">
              <w:rPr>
                <w:i/>
                <w:iCs/>
              </w:rPr>
              <w:t>grän</w:t>
            </w:r>
            <w:r>
              <w:rPr>
                <w:i/>
                <w:iCs/>
              </w:rPr>
              <w:softHyphen/>
            </w:r>
            <w:r w:rsidRPr="00EA695B">
              <w:rPr>
                <w:i/>
                <w:iCs/>
              </w:rPr>
              <w:t>sas till att avse en redo</w:t>
            </w:r>
            <w:r>
              <w:rPr>
                <w:i/>
                <w:iCs/>
              </w:rPr>
              <w:softHyphen/>
            </w:r>
            <w:r w:rsidRPr="00EA695B">
              <w:rPr>
                <w:i/>
                <w:iCs/>
              </w:rPr>
              <w:t>görelse endast för de åt</w:t>
            </w:r>
            <w:r w:rsidRPr="00EA695B">
              <w:rPr>
                <w:i/>
                <w:iCs/>
              </w:rPr>
              <w:softHyphen/>
              <w:t>gärder som har vid</w:t>
            </w:r>
            <w:r>
              <w:rPr>
                <w:i/>
                <w:iCs/>
              </w:rPr>
              <w:softHyphen/>
            </w:r>
            <w:r w:rsidRPr="00EA695B">
              <w:rPr>
                <w:i/>
                <w:iCs/>
              </w:rPr>
              <w:t>tagits av den gode mannen. I övrigt skall redo</w:t>
            </w:r>
            <w:r w:rsidRPr="00EA695B">
              <w:rPr>
                <w:i/>
                <w:iCs/>
              </w:rPr>
              <w:softHyphen/>
              <w:t>görelse för för</w:t>
            </w:r>
            <w:r>
              <w:rPr>
                <w:i/>
                <w:iCs/>
              </w:rPr>
              <w:softHyphen/>
            </w:r>
            <w:r w:rsidRPr="00EA695B">
              <w:rPr>
                <w:i/>
                <w:iCs/>
              </w:rPr>
              <w:t>valtningen lämnas av förmyn</w:t>
            </w:r>
            <w:r>
              <w:rPr>
                <w:i/>
                <w:iCs/>
              </w:rPr>
              <w:softHyphen/>
            </w:r>
            <w:r w:rsidRPr="00EA695B">
              <w:rPr>
                <w:i/>
                <w:iCs/>
              </w:rPr>
              <w:t>daren även för den tid god</w:t>
            </w:r>
            <w:r>
              <w:rPr>
                <w:i/>
                <w:iCs/>
              </w:rPr>
              <w:softHyphen/>
            </w:r>
            <w:r w:rsidRPr="00EA695B">
              <w:rPr>
                <w:i/>
                <w:iCs/>
              </w:rPr>
              <w:t>manskapet har varat.</w:t>
            </w:r>
          </w:p>
        </w:tc>
        <w:tc>
          <w:tcPr>
            <w:tcW w:w="2500" w:type="pct"/>
            <w:shd w:val="clear" w:color="auto" w:fill="auto"/>
            <w:tcMar>
              <w:right w:w="0" w:type="dxa"/>
            </w:tcMar>
          </w:tcPr>
          <w:p w14:paraId="2266501F" w14:textId="77777777" w:rsidR="00D4080F" w:rsidRPr="00F33F29" w:rsidRDefault="00D4080F" w:rsidP="00737709">
            <w:pPr>
              <w:pStyle w:val="Brdtextmedindrag"/>
            </w:pPr>
          </w:p>
        </w:tc>
      </w:tr>
    </w:tbl>
    <w:p w14:paraId="4043DCD0"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73F914BF" w14:textId="77777777" w:rsidTr="00737709">
        <w:tc>
          <w:tcPr>
            <w:tcW w:w="2500" w:type="pct"/>
            <w:shd w:val="clear" w:color="auto" w:fill="auto"/>
            <w:tcMar>
              <w:left w:w="0" w:type="dxa"/>
            </w:tcMar>
          </w:tcPr>
          <w:p w14:paraId="067AF527" w14:textId="77777777" w:rsidR="00D4080F" w:rsidRDefault="00D4080F" w:rsidP="00737709">
            <w:pPr>
              <w:pStyle w:val="Brdtextmedindrag"/>
            </w:pPr>
          </w:p>
        </w:tc>
        <w:tc>
          <w:tcPr>
            <w:tcW w:w="2500" w:type="pct"/>
            <w:shd w:val="clear" w:color="auto" w:fill="auto"/>
            <w:tcMar>
              <w:right w:w="0" w:type="dxa"/>
            </w:tcMar>
          </w:tcPr>
          <w:p w14:paraId="361B87A0" w14:textId="77777777" w:rsidR="00D4080F" w:rsidRPr="007368CF" w:rsidRDefault="00D4080F" w:rsidP="00737709">
            <w:pPr>
              <w:pStyle w:val="Brdtext"/>
              <w:rPr>
                <w:i/>
                <w:iCs/>
              </w:rPr>
            </w:pPr>
            <w:r>
              <w:rPr>
                <w:i/>
                <w:iCs/>
              </w:rPr>
              <w:t>18 </w:t>
            </w:r>
            <w:r w:rsidRPr="007368CF">
              <w:rPr>
                <w:i/>
                <w:iCs/>
              </w:rPr>
              <w:t>a</w:t>
            </w:r>
            <w:r>
              <w:rPr>
                <w:i/>
                <w:iCs/>
              </w:rPr>
              <w:t> §</w:t>
            </w:r>
          </w:p>
          <w:p w14:paraId="592ED047" w14:textId="77777777" w:rsidR="00D4080F" w:rsidRPr="00EA695B" w:rsidRDefault="00D4080F" w:rsidP="00737709">
            <w:pPr>
              <w:pStyle w:val="Brdtextmedindrag"/>
              <w:ind w:firstLine="0"/>
              <w:rPr>
                <w:i/>
                <w:iCs/>
              </w:rPr>
            </w:pPr>
            <w:r w:rsidRPr="00EA695B">
              <w:rPr>
                <w:i/>
                <w:iCs/>
              </w:rPr>
              <w:t>Om ett godmanskap enligt 11 kap. 1 § upphör innan tiden för att lämna en årsräkning eller slut</w:t>
            </w:r>
            <w:r>
              <w:rPr>
                <w:i/>
                <w:iCs/>
              </w:rPr>
              <w:softHyphen/>
            </w:r>
            <w:r w:rsidRPr="00EA695B">
              <w:rPr>
                <w:i/>
                <w:iCs/>
              </w:rPr>
              <w:t>räk</w:t>
            </w:r>
            <w:r>
              <w:rPr>
                <w:i/>
                <w:iCs/>
              </w:rPr>
              <w:softHyphen/>
            </w:r>
            <w:r w:rsidRPr="00EA695B">
              <w:rPr>
                <w:i/>
                <w:iCs/>
              </w:rPr>
              <w:t>ning som rör förmynder</w:t>
            </w:r>
            <w:r w:rsidRPr="00EA695B">
              <w:rPr>
                <w:i/>
                <w:iCs/>
              </w:rPr>
              <w:softHyphen/>
              <w:t>skapet för den omyndige inträf</w:t>
            </w:r>
            <w:r w:rsidRPr="00EA695B">
              <w:rPr>
                <w:i/>
                <w:iCs/>
              </w:rPr>
              <w:softHyphen/>
              <w:t>far, får slut</w:t>
            </w:r>
            <w:r>
              <w:rPr>
                <w:i/>
                <w:iCs/>
              </w:rPr>
              <w:softHyphen/>
            </w:r>
            <w:r w:rsidRPr="00EA695B">
              <w:rPr>
                <w:i/>
                <w:iCs/>
              </w:rPr>
              <w:t>räkningen rör</w:t>
            </w:r>
            <w:r w:rsidRPr="00EA695B">
              <w:rPr>
                <w:i/>
                <w:iCs/>
              </w:rPr>
              <w:softHyphen/>
              <w:t>an</w:t>
            </w:r>
            <w:r w:rsidRPr="00EA695B">
              <w:rPr>
                <w:i/>
                <w:iCs/>
                <w:spacing w:val="-2"/>
              </w:rPr>
              <w:t>de godman</w:t>
            </w:r>
            <w:r w:rsidRPr="00EA695B">
              <w:rPr>
                <w:i/>
                <w:iCs/>
                <w:spacing w:val="-2"/>
              </w:rPr>
              <w:softHyphen/>
              <w:t>skapet begränsas till</w:t>
            </w:r>
            <w:r w:rsidRPr="00EA695B">
              <w:rPr>
                <w:i/>
                <w:iCs/>
              </w:rPr>
              <w:t xml:space="preserve"> att avse en redo</w:t>
            </w:r>
            <w:r>
              <w:rPr>
                <w:i/>
                <w:iCs/>
              </w:rPr>
              <w:softHyphen/>
            </w:r>
            <w:r w:rsidRPr="00EA695B">
              <w:rPr>
                <w:i/>
                <w:iCs/>
              </w:rPr>
              <w:t xml:space="preserve">görelse endast för de åtgärder som har vidtagits av den </w:t>
            </w:r>
            <w:r w:rsidRPr="00EA695B">
              <w:rPr>
                <w:i/>
                <w:iCs/>
                <w:spacing w:val="-4"/>
              </w:rPr>
              <w:t>gode mannen. I</w:t>
            </w:r>
            <w:r>
              <w:rPr>
                <w:i/>
                <w:iCs/>
                <w:spacing w:val="-4"/>
              </w:rPr>
              <w:t> </w:t>
            </w:r>
            <w:r w:rsidRPr="00EA695B">
              <w:rPr>
                <w:i/>
                <w:iCs/>
                <w:spacing w:val="-4"/>
              </w:rPr>
              <w:t>övrigt ska en redo</w:t>
            </w:r>
            <w:r w:rsidRPr="00EA695B">
              <w:rPr>
                <w:i/>
                <w:iCs/>
                <w:spacing w:val="-4"/>
              </w:rPr>
              <w:softHyphen/>
              <w:t>görelse för för</w:t>
            </w:r>
            <w:r>
              <w:rPr>
                <w:i/>
                <w:iCs/>
                <w:spacing w:val="-4"/>
              </w:rPr>
              <w:softHyphen/>
            </w:r>
            <w:r w:rsidRPr="00EA695B">
              <w:rPr>
                <w:i/>
                <w:iCs/>
                <w:spacing w:val="-4"/>
              </w:rPr>
              <w:t>valtningen läm</w:t>
            </w:r>
            <w:r w:rsidRPr="00EA695B">
              <w:rPr>
                <w:i/>
                <w:iCs/>
                <w:spacing w:val="-4"/>
              </w:rPr>
              <w:softHyphen/>
              <w:t>nas</w:t>
            </w:r>
            <w:r w:rsidRPr="00EA695B">
              <w:rPr>
                <w:i/>
                <w:iCs/>
              </w:rPr>
              <w:t xml:space="preserve"> av för</w:t>
            </w:r>
            <w:r>
              <w:rPr>
                <w:i/>
                <w:iCs/>
              </w:rPr>
              <w:softHyphen/>
            </w:r>
            <w:r w:rsidRPr="00EA695B">
              <w:rPr>
                <w:i/>
                <w:iCs/>
              </w:rPr>
              <w:t>myndaren även för den tid godman</w:t>
            </w:r>
            <w:r>
              <w:rPr>
                <w:i/>
                <w:iCs/>
              </w:rPr>
              <w:softHyphen/>
            </w:r>
            <w:r w:rsidRPr="00EA695B">
              <w:rPr>
                <w:i/>
                <w:iCs/>
              </w:rPr>
              <w:t>skapet har pågått.</w:t>
            </w:r>
          </w:p>
        </w:tc>
      </w:tr>
    </w:tbl>
    <w:p w14:paraId="359DE53D" w14:textId="77777777" w:rsidR="00D4080F" w:rsidRPr="00EA695B" w:rsidRDefault="00D4080F" w:rsidP="0018577C">
      <w:pPr>
        <w:pStyle w:val="Brdtextmedindrag"/>
      </w:pPr>
    </w:p>
    <w:p w14:paraId="057026C3" w14:textId="77777777" w:rsidR="00D4080F" w:rsidRDefault="00D4080F" w:rsidP="0018577C">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84BB04B" w14:textId="77777777" w:rsidTr="00737709">
        <w:tc>
          <w:tcPr>
            <w:tcW w:w="2500" w:type="pct"/>
            <w:shd w:val="clear" w:color="auto" w:fill="auto"/>
            <w:tcMar>
              <w:left w:w="0" w:type="dxa"/>
            </w:tcMar>
          </w:tcPr>
          <w:p w14:paraId="3A8BB2E6" w14:textId="77777777" w:rsidR="00D4080F" w:rsidRDefault="00D4080F" w:rsidP="00737709">
            <w:pPr>
              <w:pStyle w:val="Brdtextmedindrag"/>
              <w:ind w:firstLine="0"/>
            </w:pPr>
            <w:r w:rsidRPr="0031517A">
              <w:rPr>
                <w:i/>
              </w:rPr>
              <w:t>Om det med hänsyn till ställ</w:t>
            </w:r>
            <w:r w:rsidRPr="0031517A">
              <w:rPr>
                <w:i/>
              </w:rPr>
              <w:softHyphen/>
              <w:t>fö</w:t>
            </w:r>
            <w:r>
              <w:rPr>
                <w:i/>
                <w:iCs/>
              </w:rPr>
              <w:softHyphen/>
            </w:r>
            <w:r w:rsidRPr="0031517A">
              <w:rPr>
                <w:i/>
              </w:rPr>
              <w:t>reträda</w:t>
            </w:r>
            <w:r>
              <w:rPr>
                <w:i/>
                <w:iCs/>
              </w:rPr>
              <w:softHyphen/>
            </w:r>
            <w:r w:rsidRPr="0031517A">
              <w:rPr>
                <w:i/>
              </w:rPr>
              <w:t>rens och den enskildes förh</w:t>
            </w:r>
            <w:r w:rsidRPr="0031517A">
              <w:rPr>
                <w:i/>
                <w:spacing w:val="-6"/>
              </w:rPr>
              <w:t>ållanden, tillgångarnas art eller</w:t>
            </w:r>
            <w:r w:rsidRPr="0031517A">
              <w:rPr>
                <w:i/>
              </w:rPr>
              <w:t xml:space="preserve"> värde eller omständigheterna i öv</w:t>
            </w:r>
            <w:r>
              <w:rPr>
                <w:i/>
                <w:iCs/>
              </w:rPr>
              <w:softHyphen/>
            </w:r>
            <w:r w:rsidRPr="0031517A">
              <w:rPr>
                <w:i/>
              </w:rPr>
              <w:t>ri</w:t>
            </w:r>
            <w:r w:rsidRPr="0031517A">
              <w:rPr>
                <w:i/>
                <w:spacing w:val="-4"/>
              </w:rPr>
              <w:t>gt</w:t>
            </w:r>
            <w:r w:rsidRPr="00A74E55">
              <w:rPr>
                <w:i/>
                <w:iCs/>
                <w:spacing w:val="-4"/>
              </w:rPr>
              <w:t xml:space="preserve"> finns särskilda skäl,</w:t>
            </w:r>
            <w:r w:rsidRPr="00F66826">
              <w:rPr>
                <w:i/>
                <w:iCs/>
                <w:spacing w:val="-4"/>
              </w:rPr>
              <w:t xml:space="preserve"> </w:t>
            </w:r>
            <w:r w:rsidRPr="0031517A">
              <w:rPr>
                <w:i/>
                <w:spacing w:val="-4"/>
              </w:rPr>
              <w:t>får över</w:t>
            </w:r>
            <w:r w:rsidRPr="0031517A">
              <w:rPr>
                <w:i/>
                <w:spacing w:val="-4"/>
              </w:rPr>
              <w:softHyphen/>
              <w:t>förmyndaren</w:t>
            </w:r>
            <w:r w:rsidRPr="0031517A">
              <w:rPr>
                <w:i/>
              </w:rPr>
              <w:t xml:space="preserve"> </w:t>
            </w:r>
            <w:r w:rsidRPr="000D7E19">
              <w:rPr>
                <w:i/>
                <w:iCs/>
              </w:rPr>
              <w:t>befria ställföreträ</w:t>
            </w:r>
            <w:r>
              <w:rPr>
                <w:i/>
                <w:iCs/>
              </w:rPr>
              <w:softHyphen/>
            </w:r>
            <w:r w:rsidRPr="000D7E19">
              <w:rPr>
                <w:i/>
                <w:iCs/>
              </w:rPr>
              <w:t xml:space="preserve">daren från skyldigheten att lämna </w:t>
            </w:r>
            <w:r w:rsidRPr="006821FE">
              <w:rPr>
                <w:i/>
                <w:iCs/>
              </w:rPr>
              <w:t>årsräkning eller sluträkning eller besluta att sådana räkningar</w:t>
            </w:r>
            <w:r w:rsidRPr="004B08C8">
              <w:t xml:space="preserve"> får lämnas i förenklad form. </w:t>
            </w:r>
            <w:r>
              <w:t>I fråga</w:t>
            </w:r>
            <w:r w:rsidRPr="004B08C8">
              <w:t xml:space="preserve"> om </w:t>
            </w:r>
            <w:r w:rsidRPr="00F66826">
              <w:rPr>
                <w:i/>
                <w:iCs/>
                <w:spacing w:val="-3"/>
              </w:rPr>
              <w:t>årsräkning</w:t>
            </w:r>
            <w:r w:rsidRPr="00F66826">
              <w:rPr>
                <w:spacing w:val="-3"/>
              </w:rPr>
              <w:t xml:space="preserve"> får beslut med</w:t>
            </w:r>
            <w:r w:rsidRPr="00F66826">
              <w:rPr>
                <w:spacing w:val="-3"/>
              </w:rPr>
              <w:softHyphen/>
              <w:t>delas</w:t>
            </w:r>
            <w:r w:rsidRPr="004B08C8">
              <w:t xml:space="preserve"> för ett visst år eller tills vidare.</w:t>
            </w:r>
          </w:p>
        </w:tc>
        <w:tc>
          <w:tcPr>
            <w:tcW w:w="2500" w:type="pct"/>
            <w:shd w:val="clear" w:color="auto" w:fill="auto"/>
            <w:tcMar>
              <w:right w:w="0" w:type="dxa"/>
            </w:tcMar>
          </w:tcPr>
          <w:p w14:paraId="1C5AF3E7" w14:textId="77777777" w:rsidR="00D4080F" w:rsidRDefault="00D4080F" w:rsidP="00737709">
            <w:pPr>
              <w:pStyle w:val="Brdtextmedindrag"/>
              <w:ind w:firstLine="0"/>
            </w:pPr>
            <w:r w:rsidRPr="0031517A">
              <w:rPr>
                <w:i/>
              </w:rPr>
              <w:t>Över</w:t>
            </w:r>
            <w:r w:rsidRPr="0031517A">
              <w:rPr>
                <w:i/>
              </w:rPr>
              <w:softHyphen/>
              <w:t>för</w:t>
            </w:r>
            <w:r w:rsidRPr="0031517A">
              <w:rPr>
                <w:i/>
              </w:rPr>
              <w:softHyphen/>
              <w:t xml:space="preserve">myndaren får </w:t>
            </w:r>
            <w:r w:rsidRPr="004255C4">
              <w:rPr>
                <w:i/>
                <w:iCs/>
              </w:rPr>
              <w:t>besluta</w:t>
            </w:r>
            <w:r w:rsidRPr="0031517A">
              <w:rPr>
                <w:i/>
              </w:rPr>
              <w:t xml:space="preserve"> </w:t>
            </w:r>
            <w:r w:rsidRPr="006801AE">
              <w:rPr>
                <w:i/>
                <w:iCs/>
              </w:rPr>
              <w:t>att</w:t>
            </w:r>
            <w:r w:rsidRPr="006821FE">
              <w:rPr>
                <w:i/>
                <w:iCs/>
              </w:rPr>
              <w:t xml:space="preserve"> </w:t>
            </w:r>
            <w:r>
              <w:rPr>
                <w:i/>
                <w:iCs/>
              </w:rPr>
              <w:t xml:space="preserve">en </w:t>
            </w:r>
            <w:r w:rsidRPr="006821FE">
              <w:rPr>
                <w:i/>
                <w:iCs/>
              </w:rPr>
              <w:t xml:space="preserve">årsräkning eller sluträkning </w:t>
            </w:r>
            <w:r w:rsidRPr="004255C4">
              <w:t>får lämnas i förenklad form</w:t>
            </w:r>
            <w:r>
              <w:t xml:space="preserve">, </w:t>
            </w:r>
            <w:r w:rsidRPr="0031517A">
              <w:rPr>
                <w:i/>
              </w:rPr>
              <w:t>o</w:t>
            </w:r>
            <w:r w:rsidRPr="0031517A">
              <w:rPr>
                <w:i/>
                <w:spacing w:val="-4"/>
              </w:rPr>
              <w:t xml:space="preserve">m det </w:t>
            </w:r>
            <w:r w:rsidRPr="00A74E55">
              <w:rPr>
                <w:i/>
                <w:iCs/>
                <w:spacing w:val="-4"/>
              </w:rPr>
              <w:t>är tillräckligt</w:t>
            </w:r>
            <w:r w:rsidRPr="0031517A">
              <w:rPr>
                <w:i/>
                <w:spacing w:val="-4"/>
              </w:rPr>
              <w:t xml:space="preserve"> med hän</w:t>
            </w:r>
            <w:r w:rsidRPr="0031517A">
              <w:rPr>
                <w:i/>
                <w:spacing w:val="-4"/>
              </w:rPr>
              <w:softHyphen/>
              <w:t>syn</w:t>
            </w:r>
            <w:r w:rsidRPr="0031517A">
              <w:rPr>
                <w:i/>
                <w:spacing w:val="-2"/>
              </w:rPr>
              <w:t xml:space="preserve"> till ställföre</w:t>
            </w:r>
            <w:r>
              <w:rPr>
                <w:i/>
                <w:iCs/>
                <w:spacing w:val="-2"/>
              </w:rPr>
              <w:softHyphen/>
            </w:r>
            <w:r w:rsidRPr="0031517A">
              <w:rPr>
                <w:i/>
                <w:spacing w:val="-2"/>
              </w:rPr>
              <w:t>trädarens och den</w:t>
            </w:r>
            <w:r w:rsidRPr="0031517A">
              <w:rPr>
                <w:i/>
              </w:rPr>
              <w:t xml:space="preserve"> enskildes för</w:t>
            </w:r>
            <w:r>
              <w:rPr>
                <w:i/>
                <w:iCs/>
              </w:rPr>
              <w:softHyphen/>
            </w:r>
            <w:r w:rsidRPr="0031517A">
              <w:rPr>
                <w:i/>
              </w:rPr>
              <w:t>hållan</w:t>
            </w:r>
            <w:r>
              <w:rPr>
                <w:i/>
                <w:iCs/>
              </w:rPr>
              <w:softHyphen/>
            </w:r>
            <w:r w:rsidRPr="0031517A">
              <w:rPr>
                <w:i/>
              </w:rPr>
              <w:t>den, tillgång</w:t>
            </w:r>
            <w:r w:rsidRPr="0031517A">
              <w:rPr>
                <w:i/>
              </w:rPr>
              <w:softHyphen/>
              <w:t>arnas art eller värde eller omstän</w:t>
            </w:r>
            <w:r w:rsidRPr="0031517A">
              <w:rPr>
                <w:i/>
              </w:rPr>
              <w:softHyphen/>
              <w:t>digheterna i öv</w:t>
            </w:r>
            <w:r>
              <w:rPr>
                <w:i/>
                <w:iCs/>
              </w:rPr>
              <w:softHyphen/>
            </w:r>
            <w:r w:rsidRPr="0031517A">
              <w:rPr>
                <w:i/>
              </w:rPr>
              <w:t>rigt</w:t>
            </w:r>
            <w:r w:rsidRPr="004255C4">
              <w:t>.</w:t>
            </w:r>
            <w:r w:rsidRPr="000D7E19">
              <w:t xml:space="preserve"> </w:t>
            </w:r>
            <w:r>
              <w:t>I fråga</w:t>
            </w:r>
            <w:r w:rsidRPr="000D7E19">
              <w:t xml:space="preserve"> om </w:t>
            </w:r>
            <w:r w:rsidRPr="00646767">
              <w:rPr>
                <w:i/>
                <w:iCs/>
              </w:rPr>
              <w:t>årsräkning</w:t>
            </w:r>
            <w:r>
              <w:rPr>
                <w:i/>
                <w:iCs/>
              </w:rPr>
              <w:t>en</w:t>
            </w:r>
            <w:r>
              <w:t xml:space="preserve"> </w:t>
            </w:r>
            <w:r w:rsidRPr="000D7E19">
              <w:t xml:space="preserve">får </w:t>
            </w:r>
            <w:r>
              <w:rPr>
                <w:i/>
                <w:iCs/>
              </w:rPr>
              <w:t xml:space="preserve">ett sådant </w:t>
            </w:r>
            <w:r w:rsidRPr="000D7E19">
              <w:t>beslut med</w:t>
            </w:r>
            <w:r>
              <w:softHyphen/>
            </w:r>
            <w:r w:rsidRPr="000D7E19">
              <w:t>delas för ett visst år eller tills vidare.</w:t>
            </w:r>
          </w:p>
        </w:tc>
      </w:tr>
    </w:tbl>
    <w:p w14:paraId="3AB7231C" w14:textId="77777777" w:rsidR="00D4080F" w:rsidRDefault="00D4080F" w:rsidP="0018577C">
      <w:pPr>
        <w:pStyle w:val="Brdtextmedindrag"/>
        <w:ind w:firstLine="0"/>
      </w:pPr>
    </w:p>
    <w:p w14:paraId="1CCBB169" w14:textId="77777777" w:rsidR="00CF6E2B" w:rsidRDefault="00CF6E2B" w:rsidP="0018577C">
      <w:pPr>
        <w:pStyle w:val="Brdtextmedindrag"/>
        <w:ind w:firstLine="0"/>
      </w:pPr>
    </w:p>
    <w:p w14:paraId="1ECAB84C" w14:textId="77777777" w:rsidR="00D4080F" w:rsidRPr="00F327FC" w:rsidRDefault="00D4080F" w:rsidP="0018577C">
      <w:pPr>
        <w:pStyle w:val="Brdtext"/>
        <w:jc w:val="center"/>
      </w:pPr>
      <w:bookmarkStart w:id="397" w:name="_Hlk210117550"/>
      <w:r>
        <w:lastRenderedPageBreak/>
        <w:t>24 §</w:t>
      </w:r>
      <w:r>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05595A9" w14:textId="77777777" w:rsidTr="00737709">
        <w:tc>
          <w:tcPr>
            <w:tcW w:w="2500" w:type="pct"/>
            <w:shd w:val="clear" w:color="auto" w:fill="auto"/>
            <w:tcMar>
              <w:left w:w="0" w:type="dxa"/>
            </w:tcMar>
          </w:tcPr>
          <w:p w14:paraId="620D0E41" w14:textId="77777777" w:rsidR="00D4080F" w:rsidRDefault="00D4080F" w:rsidP="00737709">
            <w:pPr>
              <w:pStyle w:val="Brdtextmedindrag"/>
              <w:ind w:firstLine="0"/>
            </w:pPr>
            <w:r w:rsidRPr="00A534D6">
              <w:t>Om en förordnad förmyn</w:t>
            </w:r>
            <w:r>
              <w:softHyphen/>
            </w:r>
            <w:r w:rsidRPr="00A534D6">
              <w:t xml:space="preserve">dare, god man eller förvaltare </w:t>
            </w:r>
            <w:r>
              <w:t>dör</w:t>
            </w:r>
            <w:r w:rsidRPr="00A534D6">
              <w:t>, ska döds</w:t>
            </w:r>
            <w:r>
              <w:softHyphen/>
            </w:r>
            <w:r w:rsidRPr="00A534D6">
              <w:t xml:space="preserve">boet </w:t>
            </w:r>
            <w:r w:rsidRPr="00474669">
              <w:rPr>
                <w:i/>
              </w:rPr>
              <w:t>svara</w:t>
            </w:r>
            <w:r w:rsidRPr="00A534D6">
              <w:t xml:space="preserve"> för att den enskildes egendom redo</w:t>
            </w:r>
            <w:r>
              <w:softHyphen/>
            </w:r>
            <w:r w:rsidRPr="00A534D6">
              <w:t>visas och åtgärder vid förvalt</w:t>
            </w:r>
            <w:r>
              <w:softHyphen/>
            </w:r>
            <w:r w:rsidRPr="00A534D6">
              <w:t>ni</w:t>
            </w:r>
            <w:r w:rsidRPr="00382505">
              <w:rPr>
                <w:spacing w:val="-2"/>
              </w:rPr>
              <w:t>ngens upphörande vid</w:t>
            </w:r>
            <w:r>
              <w:rPr>
                <w:spacing w:val="-2"/>
              </w:rPr>
              <w:softHyphen/>
            </w:r>
            <w:r w:rsidRPr="00382505">
              <w:rPr>
                <w:spacing w:val="-2"/>
              </w:rPr>
              <w:t>tas en</w:t>
            </w:r>
            <w:r w:rsidRPr="00382505">
              <w:rPr>
                <w:spacing w:val="-2"/>
              </w:rPr>
              <w:softHyphen/>
              <w:t>ligt</w:t>
            </w:r>
            <w:r w:rsidRPr="00A534D6">
              <w:t xml:space="preserve"> detta kapitel. Om ställ</w:t>
            </w:r>
            <w:r>
              <w:softHyphen/>
            </w:r>
            <w:r w:rsidRPr="00A534D6">
              <w:t>före</w:t>
            </w:r>
            <w:r>
              <w:softHyphen/>
            </w:r>
            <w:r w:rsidRPr="00A534D6">
              <w:t>trä</w:t>
            </w:r>
            <w:r>
              <w:softHyphen/>
            </w:r>
            <w:r w:rsidRPr="00A534D6">
              <w:t>daren försätts i konkurs, ska konk</w:t>
            </w:r>
            <w:r w:rsidRPr="00BD3B13">
              <w:rPr>
                <w:spacing w:val="-4"/>
              </w:rPr>
              <w:t>ursförvaltaren fullgöra dessa</w:t>
            </w:r>
            <w:r w:rsidRPr="00A534D6">
              <w:t xml:space="preserve"> uppgifter</w:t>
            </w:r>
            <w:r>
              <w:t>.</w:t>
            </w:r>
          </w:p>
        </w:tc>
        <w:tc>
          <w:tcPr>
            <w:tcW w:w="2500" w:type="pct"/>
            <w:shd w:val="clear" w:color="auto" w:fill="auto"/>
            <w:tcMar>
              <w:right w:w="0" w:type="dxa"/>
            </w:tcMar>
          </w:tcPr>
          <w:p w14:paraId="29E8BADE" w14:textId="77777777" w:rsidR="00D4080F" w:rsidRPr="00A534D6" w:rsidRDefault="00D4080F" w:rsidP="00737709">
            <w:pPr>
              <w:pStyle w:val="Brdtextmedindrag"/>
              <w:ind w:firstLine="0"/>
            </w:pPr>
            <w:r w:rsidRPr="00A534D6">
              <w:t>Om en förordnad förmyn</w:t>
            </w:r>
            <w:r>
              <w:softHyphen/>
            </w:r>
            <w:r w:rsidRPr="00A534D6">
              <w:t xml:space="preserve">dare, god man eller förvaltare </w:t>
            </w:r>
            <w:r>
              <w:t>dör</w:t>
            </w:r>
            <w:r w:rsidRPr="00A534D6">
              <w:t>, ska döds</w:t>
            </w:r>
            <w:r>
              <w:softHyphen/>
            </w:r>
            <w:r w:rsidRPr="00A534D6">
              <w:t xml:space="preserve">boet </w:t>
            </w:r>
            <w:r w:rsidRPr="00474669">
              <w:rPr>
                <w:i/>
              </w:rPr>
              <w:t>ansvara</w:t>
            </w:r>
            <w:r w:rsidRPr="00A534D6">
              <w:t xml:space="preserve"> för att den enskildes egendom redo</w:t>
            </w:r>
            <w:r>
              <w:softHyphen/>
            </w:r>
            <w:r w:rsidRPr="00A534D6">
              <w:t>visas och åtgärder vid förvalt</w:t>
            </w:r>
            <w:r>
              <w:softHyphen/>
            </w:r>
            <w:r w:rsidRPr="00A534D6">
              <w:t>ni</w:t>
            </w:r>
            <w:r w:rsidRPr="00382505">
              <w:rPr>
                <w:spacing w:val="-2"/>
              </w:rPr>
              <w:t>ngens upphörande vid</w:t>
            </w:r>
            <w:r>
              <w:rPr>
                <w:spacing w:val="-2"/>
              </w:rPr>
              <w:softHyphen/>
            </w:r>
            <w:r w:rsidRPr="00382505">
              <w:rPr>
                <w:spacing w:val="-2"/>
              </w:rPr>
              <w:t>tas en</w:t>
            </w:r>
            <w:r w:rsidRPr="00382505">
              <w:rPr>
                <w:spacing w:val="-2"/>
              </w:rPr>
              <w:softHyphen/>
              <w:t>ligt</w:t>
            </w:r>
            <w:r w:rsidRPr="00A534D6">
              <w:t xml:space="preserve"> detta kapitel. Om ställ</w:t>
            </w:r>
            <w:r>
              <w:softHyphen/>
            </w:r>
            <w:r w:rsidRPr="00A534D6">
              <w:t>före</w:t>
            </w:r>
            <w:r>
              <w:softHyphen/>
            </w:r>
            <w:r w:rsidRPr="00A534D6">
              <w:t>trä</w:t>
            </w:r>
            <w:r>
              <w:softHyphen/>
            </w:r>
            <w:r w:rsidRPr="00A534D6">
              <w:t>daren försätts i konkurs, ska konk</w:t>
            </w:r>
            <w:r w:rsidRPr="00BD3B13">
              <w:rPr>
                <w:spacing w:val="-4"/>
              </w:rPr>
              <w:t>ursförvaltaren fullgöra dessa</w:t>
            </w:r>
            <w:r w:rsidRPr="00A534D6">
              <w:t xml:space="preserve"> uppgifter</w:t>
            </w:r>
            <w:r>
              <w:t>.</w:t>
            </w:r>
          </w:p>
        </w:tc>
      </w:tr>
      <w:tr w:rsidR="0018577C" w14:paraId="600A2D73" w14:textId="77777777" w:rsidTr="00737709">
        <w:tc>
          <w:tcPr>
            <w:tcW w:w="2500" w:type="pct"/>
            <w:shd w:val="clear" w:color="auto" w:fill="auto"/>
            <w:tcMar>
              <w:left w:w="0" w:type="dxa"/>
            </w:tcMar>
          </w:tcPr>
          <w:p w14:paraId="4E5B6B61" w14:textId="77777777" w:rsidR="00D4080F" w:rsidRDefault="00D4080F" w:rsidP="00737709">
            <w:pPr>
              <w:pStyle w:val="Brdtextmedindrag"/>
            </w:pPr>
            <w:r w:rsidRPr="0031517A">
              <w:rPr>
                <w:i/>
              </w:rPr>
              <w:t>O</w:t>
            </w:r>
            <w:r w:rsidRPr="0031517A">
              <w:rPr>
                <w:i/>
                <w:spacing w:val="-4"/>
              </w:rPr>
              <w:t>m det med hänsyn till döds</w:t>
            </w:r>
            <w:r w:rsidRPr="0031517A">
              <w:rPr>
                <w:i/>
                <w:spacing w:val="-4"/>
              </w:rPr>
              <w:softHyphen/>
              <w:t>boets</w:t>
            </w:r>
            <w:r w:rsidRPr="0031517A">
              <w:rPr>
                <w:i/>
              </w:rPr>
              <w:t xml:space="preserve"> och den enskildes förhåll</w:t>
            </w:r>
            <w:r w:rsidRPr="0031517A">
              <w:rPr>
                <w:i/>
              </w:rPr>
              <w:softHyphen/>
              <w:t>ande</w:t>
            </w:r>
            <w:r w:rsidRPr="0031517A">
              <w:rPr>
                <w:i/>
                <w:spacing w:val="-4"/>
              </w:rPr>
              <w:t>n, till</w:t>
            </w:r>
            <w:r>
              <w:rPr>
                <w:i/>
                <w:spacing w:val="-4"/>
              </w:rPr>
              <w:softHyphen/>
            </w:r>
            <w:r w:rsidRPr="0031517A">
              <w:rPr>
                <w:i/>
                <w:spacing w:val="-4"/>
              </w:rPr>
              <w:t>gångarnas art eller värde</w:t>
            </w:r>
            <w:r w:rsidRPr="0031517A">
              <w:rPr>
                <w:i/>
              </w:rPr>
              <w:t xml:space="preserve"> eller om</w:t>
            </w:r>
            <w:r>
              <w:rPr>
                <w:i/>
              </w:rPr>
              <w:softHyphen/>
            </w:r>
            <w:r w:rsidRPr="0031517A">
              <w:rPr>
                <w:i/>
              </w:rPr>
              <w:t>ständig</w:t>
            </w:r>
            <w:r w:rsidRPr="0031517A">
              <w:rPr>
                <w:i/>
              </w:rPr>
              <w:softHyphen/>
              <w:t>heterna i övrigt finns sär</w:t>
            </w:r>
            <w:r>
              <w:rPr>
                <w:i/>
              </w:rPr>
              <w:softHyphen/>
            </w:r>
            <w:r w:rsidRPr="0031517A">
              <w:rPr>
                <w:i/>
              </w:rPr>
              <w:t xml:space="preserve">skilda skäl, </w:t>
            </w:r>
            <w:r w:rsidRPr="00C93B94">
              <w:t xml:space="preserve">får </w:t>
            </w:r>
            <w:r w:rsidRPr="0031517A">
              <w:rPr>
                <w:i/>
              </w:rPr>
              <w:t>överför</w:t>
            </w:r>
            <w:r w:rsidRPr="0031517A">
              <w:rPr>
                <w:i/>
              </w:rPr>
              <w:softHyphen/>
              <w:t>mynda</w:t>
            </w:r>
            <w:r>
              <w:rPr>
                <w:i/>
                <w:iCs/>
              </w:rPr>
              <w:softHyphen/>
            </w:r>
            <w:r w:rsidRPr="0031517A">
              <w:rPr>
                <w:i/>
              </w:rPr>
              <w:t xml:space="preserve">ren </w:t>
            </w:r>
            <w:r w:rsidRPr="00C93B94">
              <w:t>befria dödsboet från skyldig</w:t>
            </w:r>
            <w:r>
              <w:softHyphen/>
            </w:r>
            <w:r w:rsidRPr="00C93B94">
              <w:t>heten att lämna årsräk</w:t>
            </w:r>
            <w:r>
              <w:softHyphen/>
            </w:r>
            <w:r w:rsidRPr="00C93B94">
              <w:t>ning eller slut</w:t>
            </w:r>
            <w:r>
              <w:softHyphen/>
            </w:r>
            <w:r w:rsidRPr="00C93B94">
              <w:t>räk</w:t>
            </w:r>
            <w:r>
              <w:softHyphen/>
            </w:r>
            <w:r w:rsidRPr="00C93B94">
              <w:t>ning eller be</w:t>
            </w:r>
            <w:r>
              <w:softHyphen/>
            </w:r>
            <w:r w:rsidRPr="00C93B94">
              <w:t>slu</w:t>
            </w:r>
            <w:r w:rsidRPr="00BD3B13">
              <w:rPr>
                <w:spacing w:val="-4"/>
              </w:rPr>
              <w:t xml:space="preserve">ta att sådana </w:t>
            </w:r>
            <w:r w:rsidRPr="00BD3B13">
              <w:rPr>
                <w:i/>
                <w:iCs/>
                <w:spacing w:val="-4"/>
              </w:rPr>
              <w:t>räk</w:t>
            </w:r>
            <w:r>
              <w:rPr>
                <w:i/>
                <w:iCs/>
                <w:spacing w:val="-4"/>
              </w:rPr>
              <w:softHyphen/>
            </w:r>
            <w:r w:rsidRPr="00BD3B13">
              <w:rPr>
                <w:i/>
                <w:iCs/>
                <w:spacing w:val="-4"/>
              </w:rPr>
              <w:t>ningar</w:t>
            </w:r>
            <w:r w:rsidRPr="00BD3B13">
              <w:rPr>
                <w:spacing w:val="-4"/>
              </w:rPr>
              <w:t xml:space="preserve"> får läm</w:t>
            </w:r>
            <w:r w:rsidRPr="00BD3B13">
              <w:rPr>
                <w:spacing w:val="-4"/>
              </w:rPr>
              <w:softHyphen/>
              <w:t>nas</w:t>
            </w:r>
            <w:r w:rsidRPr="00C93B94">
              <w:t xml:space="preserve"> i förenklad form.</w:t>
            </w:r>
          </w:p>
        </w:tc>
        <w:tc>
          <w:tcPr>
            <w:tcW w:w="2500" w:type="pct"/>
            <w:shd w:val="clear" w:color="auto" w:fill="auto"/>
            <w:tcMar>
              <w:right w:w="0" w:type="dxa"/>
            </w:tcMar>
          </w:tcPr>
          <w:p w14:paraId="2433532A" w14:textId="77777777" w:rsidR="00D4080F" w:rsidRPr="00A534D6" w:rsidRDefault="00D4080F" w:rsidP="00737709">
            <w:pPr>
              <w:pStyle w:val="Brdtextmedindrag"/>
            </w:pPr>
            <w:r w:rsidRPr="0031517A">
              <w:rPr>
                <w:i/>
              </w:rPr>
              <w:t>Överför</w:t>
            </w:r>
            <w:r w:rsidRPr="0031517A">
              <w:rPr>
                <w:i/>
              </w:rPr>
              <w:softHyphen/>
              <w:t>myn</w:t>
            </w:r>
            <w:r w:rsidRPr="0031517A">
              <w:rPr>
                <w:i/>
                <w:spacing w:val="-4"/>
              </w:rPr>
              <w:t>daren</w:t>
            </w:r>
            <w:r>
              <w:rPr>
                <w:spacing w:val="-4"/>
              </w:rPr>
              <w:t xml:space="preserve"> får</w:t>
            </w:r>
            <w:r w:rsidRPr="00BD3B13">
              <w:rPr>
                <w:spacing w:val="-4"/>
              </w:rPr>
              <w:t xml:space="preserve"> befria döds</w:t>
            </w:r>
            <w:r>
              <w:rPr>
                <w:spacing w:val="-4"/>
              </w:rPr>
              <w:softHyphen/>
            </w:r>
            <w:r w:rsidRPr="00BD3B13">
              <w:rPr>
                <w:spacing w:val="-4"/>
              </w:rPr>
              <w:t>boet</w:t>
            </w:r>
            <w:r w:rsidRPr="00C93B94">
              <w:t xml:space="preserve"> från skyldigheten att lämna års</w:t>
            </w:r>
            <w:r>
              <w:softHyphen/>
            </w:r>
            <w:r w:rsidRPr="00C93B94">
              <w:t>räkn</w:t>
            </w:r>
            <w:r w:rsidRPr="00BD3B13">
              <w:rPr>
                <w:spacing w:val="-4"/>
              </w:rPr>
              <w:t xml:space="preserve">ing, </w:t>
            </w:r>
            <w:r w:rsidRPr="00BD3B13">
              <w:rPr>
                <w:i/>
                <w:iCs/>
                <w:spacing w:val="-4"/>
              </w:rPr>
              <w:t xml:space="preserve">årsberättelse, </w:t>
            </w:r>
            <w:r w:rsidRPr="00BD3B13">
              <w:rPr>
                <w:spacing w:val="-4"/>
              </w:rPr>
              <w:t>sluträk</w:t>
            </w:r>
            <w:r w:rsidRPr="00BD3B13">
              <w:rPr>
                <w:spacing w:val="-4"/>
              </w:rPr>
              <w:softHyphen/>
              <w:t>ning</w:t>
            </w:r>
            <w:r>
              <w:t xml:space="preserve">, </w:t>
            </w:r>
            <w:r>
              <w:rPr>
                <w:i/>
                <w:iCs/>
              </w:rPr>
              <w:t>eller slutberättelse,</w:t>
            </w:r>
            <w:r w:rsidRPr="00C93B94">
              <w:t xml:space="preserve"> eller be</w:t>
            </w:r>
            <w:r>
              <w:softHyphen/>
            </w:r>
            <w:r w:rsidRPr="00C93B94">
              <w:t xml:space="preserve">sluta att sådana </w:t>
            </w:r>
            <w:r w:rsidRPr="00DA0B22">
              <w:rPr>
                <w:i/>
                <w:iCs/>
              </w:rPr>
              <w:t>handlingar</w:t>
            </w:r>
            <w:r w:rsidRPr="00C93B94">
              <w:t xml:space="preserve"> får läm</w:t>
            </w:r>
            <w:r>
              <w:softHyphen/>
            </w:r>
            <w:r w:rsidRPr="00C93B94">
              <w:t>nas i förenklad form</w:t>
            </w:r>
            <w:r w:rsidRPr="0031517A">
              <w:rPr>
                <w:i/>
              </w:rPr>
              <w:t>, om det med hänsyn till döds</w:t>
            </w:r>
            <w:r w:rsidRPr="0031517A">
              <w:rPr>
                <w:i/>
              </w:rPr>
              <w:softHyphen/>
              <w:t>boets och den en</w:t>
            </w:r>
            <w:r>
              <w:rPr>
                <w:i/>
              </w:rPr>
              <w:softHyphen/>
            </w:r>
            <w:r w:rsidRPr="0031517A">
              <w:rPr>
                <w:i/>
              </w:rPr>
              <w:t>skildes förhåll</w:t>
            </w:r>
            <w:r w:rsidRPr="0031517A">
              <w:rPr>
                <w:i/>
              </w:rPr>
              <w:softHyphen/>
              <w:t>ande</w:t>
            </w:r>
            <w:r w:rsidRPr="0031517A">
              <w:rPr>
                <w:i/>
                <w:spacing w:val="-4"/>
              </w:rPr>
              <w:t>n, tillgångar</w:t>
            </w:r>
            <w:r>
              <w:rPr>
                <w:i/>
                <w:iCs/>
                <w:spacing w:val="-4"/>
              </w:rPr>
              <w:softHyphen/>
            </w:r>
            <w:r w:rsidRPr="0031517A">
              <w:rPr>
                <w:i/>
                <w:spacing w:val="-4"/>
              </w:rPr>
              <w:t>nas art eller värde</w:t>
            </w:r>
            <w:r w:rsidRPr="0031517A">
              <w:rPr>
                <w:i/>
              </w:rPr>
              <w:t xml:space="preserve"> eller omständig</w:t>
            </w:r>
            <w:r w:rsidRPr="0031517A">
              <w:rPr>
                <w:i/>
              </w:rPr>
              <w:softHyphen/>
              <w:t>het</w:t>
            </w:r>
            <w:r>
              <w:rPr>
                <w:i/>
              </w:rPr>
              <w:softHyphen/>
            </w:r>
            <w:r w:rsidRPr="0031517A">
              <w:rPr>
                <w:i/>
              </w:rPr>
              <w:t>erna i övrigt finns särskilda skäl</w:t>
            </w:r>
            <w:r w:rsidRPr="00C93B94">
              <w:t>.</w:t>
            </w:r>
          </w:p>
        </w:tc>
      </w:tr>
      <w:bookmarkEnd w:id="397"/>
    </w:tbl>
    <w:p w14:paraId="017E81A7" w14:textId="77777777" w:rsidR="00D4080F" w:rsidRDefault="00D4080F" w:rsidP="0018577C">
      <w:pPr>
        <w:pStyle w:val="Brdtext"/>
        <w:jc w:val="center"/>
        <w:rPr>
          <w:b/>
        </w:rPr>
      </w:pPr>
    </w:p>
    <w:p w14:paraId="6D409438" w14:textId="77777777" w:rsidR="00D4080F" w:rsidRPr="00F327FC" w:rsidRDefault="00D4080F" w:rsidP="0018577C">
      <w:pPr>
        <w:pStyle w:val="Brdtext"/>
        <w:jc w:val="center"/>
      </w:pPr>
      <w:r>
        <w:t>25 §</w:t>
      </w:r>
      <w:r>
        <w:rPr>
          <w:rStyle w:val="Fotnotsreferens"/>
        </w:rPr>
        <w:footnoteReference w:id="50"/>
      </w:r>
    </w:p>
    <w:tbl>
      <w:tblPr>
        <w:tblW w:w="5000" w:type="pct"/>
        <w:tblCellMar>
          <w:left w:w="125" w:type="dxa"/>
          <w:right w:w="125" w:type="dxa"/>
        </w:tblCellMar>
        <w:tblLook w:val="0000" w:firstRow="0" w:lastRow="0" w:firstColumn="0" w:lastColumn="0" w:noHBand="0" w:noVBand="0"/>
      </w:tblPr>
      <w:tblGrid>
        <w:gridCol w:w="2948"/>
        <w:gridCol w:w="2949"/>
      </w:tblGrid>
      <w:tr w:rsidR="0018577C" w14:paraId="3F216B5F" w14:textId="77777777" w:rsidTr="00737709">
        <w:tc>
          <w:tcPr>
            <w:tcW w:w="2500" w:type="pct"/>
            <w:shd w:val="clear" w:color="auto" w:fill="auto"/>
            <w:tcMar>
              <w:left w:w="0" w:type="dxa"/>
            </w:tcMar>
          </w:tcPr>
          <w:p w14:paraId="61831D28" w14:textId="77777777" w:rsidR="00D4080F" w:rsidRDefault="00D4080F" w:rsidP="00737709">
            <w:pPr>
              <w:pStyle w:val="Brdtextmedindrag"/>
              <w:ind w:firstLine="0"/>
            </w:pPr>
            <w:r w:rsidRPr="00AB01B6">
              <w:t>Dödsboet efter en förordnad för</w:t>
            </w:r>
            <w:r>
              <w:softHyphen/>
            </w:r>
            <w:r w:rsidRPr="00AB01B6">
              <w:t xml:space="preserve">myndare, god man eller förvaltare har rätt till ersättning för de utgifter som har varit skäligen </w:t>
            </w:r>
            <w:r w:rsidRPr="00474669">
              <w:rPr>
                <w:i/>
              </w:rPr>
              <w:t>påkallade</w:t>
            </w:r>
            <w:r w:rsidRPr="00AB01B6">
              <w:t xml:space="preserve"> för att fullgöra de uppgifter som anges i 24</w:t>
            </w:r>
            <w:r>
              <w:t> </w:t>
            </w:r>
            <w:r w:rsidRPr="00AB01B6">
              <w:t>§. För sådan ersättning gäller i övrigt vad som föreskrivs i 12 kap. 16</w:t>
            </w:r>
            <w:r>
              <w:t> </w:t>
            </w:r>
            <w:r w:rsidRPr="00AB01B6">
              <w:t xml:space="preserve">§. </w:t>
            </w:r>
          </w:p>
        </w:tc>
        <w:tc>
          <w:tcPr>
            <w:tcW w:w="2500" w:type="pct"/>
            <w:shd w:val="clear" w:color="auto" w:fill="auto"/>
            <w:tcMar>
              <w:right w:w="0" w:type="dxa"/>
            </w:tcMar>
          </w:tcPr>
          <w:p w14:paraId="7E0273CD" w14:textId="77777777" w:rsidR="00D4080F" w:rsidRPr="00A534D6" w:rsidRDefault="00D4080F" w:rsidP="00737709">
            <w:pPr>
              <w:pStyle w:val="Brdtextmedindrag"/>
              <w:ind w:firstLine="0"/>
            </w:pPr>
            <w:r w:rsidRPr="00AB01B6">
              <w:t>Dödsboet efter en förordnad för</w:t>
            </w:r>
            <w:r>
              <w:softHyphen/>
            </w:r>
            <w:r w:rsidRPr="00AB01B6">
              <w:t xml:space="preserve">myndare, god man eller förvaltare har rätt till ersättning för de utgifter som har varit skäligen </w:t>
            </w:r>
            <w:r>
              <w:rPr>
                <w:i/>
                <w:iCs/>
              </w:rPr>
              <w:t>motiverade</w:t>
            </w:r>
            <w:r w:rsidRPr="00AB01B6">
              <w:t xml:space="preserve"> för att fullgöra de uppgifter som anges i 24</w:t>
            </w:r>
            <w:r>
              <w:t> </w:t>
            </w:r>
            <w:r w:rsidRPr="00AB01B6">
              <w:t>§. För sådan ersättning gäller i övrigt vad som föreskrivs i 12 kap. 16</w:t>
            </w:r>
            <w:r>
              <w:t>–</w:t>
            </w:r>
            <w:r w:rsidRPr="00AB01B6">
              <w:rPr>
                <w:i/>
                <w:iCs/>
              </w:rPr>
              <w:t>16</w:t>
            </w:r>
            <w:r>
              <w:rPr>
                <w:i/>
                <w:iCs/>
              </w:rPr>
              <w:t> </w:t>
            </w:r>
            <w:r w:rsidRPr="00AB01B6">
              <w:rPr>
                <w:i/>
                <w:iCs/>
              </w:rPr>
              <w:t>b</w:t>
            </w:r>
            <w:r>
              <w:rPr>
                <w:i/>
                <w:iCs/>
              </w:rPr>
              <w:t> </w:t>
            </w:r>
            <w:r w:rsidRPr="00AB01B6">
              <w:rPr>
                <w:i/>
                <w:iCs/>
              </w:rPr>
              <w:t>§</w:t>
            </w:r>
            <w:r w:rsidRPr="0031517A">
              <w:t>§</w:t>
            </w:r>
            <w:r w:rsidRPr="00AB01B6">
              <w:t xml:space="preserve">. </w:t>
            </w:r>
          </w:p>
        </w:tc>
      </w:tr>
    </w:tbl>
    <w:p w14:paraId="0020E492" w14:textId="77777777" w:rsidR="00D4080F" w:rsidRPr="00A9416E" w:rsidRDefault="00D4080F" w:rsidP="0018577C">
      <w:pPr>
        <w:pStyle w:val="Brdtext"/>
        <w:tabs>
          <w:tab w:val="center" w:pos="2948"/>
        </w:tabs>
        <w:spacing w:before="230"/>
        <w:jc w:val="center"/>
        <w:rPr>
          <w:b/>
        </w:rPr>
      </w:pPr>
      <w:bookmarkStart w:id="398" w:name="_Hlk210654134"/>
      <w:r>
        <w:rPr>
          <w:b/>
        </w:rPr>
        <w:t>16 kap.</w:t>
      </w:r>
    </w:p>
    <w:p w14:paraId="08ED6C57" w14:textId="77777777" w:rsidR="00D4080F" w:rsidRDefault="00D4080F" w:rsidP="0018577C">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B9EEBB6" w14:textId="77777777" w:rsidTr="00737709">
        <w:tc>
          <w:tcPr>
            <w:tcW w:w="2500" w:type="pct"/>
            <w:shd w:val="clear" w:color="auto" w:fill="auto"/>
            <w:tcMar>
              <w:left w:w="0" w:type="dxa"/>
            </w:tcMar>
          </w:tcPr>
          <w:p w14:paraId="1761FB09" w14:textId="77777777" w:rsidR="00D4080F" w:rsidRDefault="00D4080F" w:rsidP="00737709">
            <w:pPr>
              <w:pStyle w:val="Brdtextmedindrag"/>
              <w:ind w:firstLine="0"/>
            </w:pPr>
            <w:r w:rsidRPr="00457DC6">
              <w:t>Överförmyndaren</w:t>
            </w:r>
            <w:r>
              <w:t xml:space="preserve"> </w:t>
            </w:r>
            <w:r w:rsidRPr="002E28E8">
              <w:rPr>
                <w:i/>
                <w:iCs/>
              </w:rPr>
              <w:t>skall</w:t>
            </w:r>
            <w:r>
              <w:t xml:space="preserve"> </w:t>
            </w:r>
            <w:r w:rsidRPr="00A60F37">
              <w:rPr>
                <w:i/>
              </w:rPr>
              <w:t>enligt be</w:t>
            </w:r>
            <w:r>
              <w:rPr>
                <w:i/>
              </w:rPr>
              <w:softHyphen/>
            </w:r>
            <w:r w:rsidRPr="00A60F37">
              <w:rPr>
                <w:i/>
                <w:spacing w:val="-4"/>
              </w:rPr>
              <w:t>stäm</w:t>
            </w:r>
            <w:r>
              <w:rPr>
                <w:i/>
                <w:spacing w:val="-4"/>
              </w:rPr>
              <w:softHyphen/>
            </w:r>
            <w:r w:rsidRPr="00A60F37">
              <w:rPr>
                <w:i/>
                <w:spacing w:val="-4"/>
              </w:rPr>
              <w:t xml:space="preserve">melserna i detta kapitel </w:t>
            </w:r>
            <w:r w:rsidRPr="002F1ED4">
              <w:rPr>
                <w:spacing w:val="-4"/>
              </w:rPr>
              <w:t>ut</w:t>
            </w:r>
            <w:r w:rsidRPr="002F1ED4">
              <w:rPr>
                <w:spacing w:val="-4"/>
              </w:rPr>
              <w:softHyphen/>
              <w:t>öva</w:t>
            </w:r>
            <w:r w:rsidRPr="002F1ED4">
              <w:rPr>
                <w:spacing w:val="-5"/>
              </w:rPr>
              <w:t xml:space="preserve"> tillsyn över förmyndares, gode</w:t>
            </w:r>
            <w:r>
              <w:t xml:space="preserve"> mäns</w:t>
            </w:r>
            <w:r w:rsidRPr="0019160A">
              <w:rPr>
                <w:spacing w:val="-2"/>
              </w:rPr>
              <w:t xml:space="preserve"> och förvaltares verksam</w:t>
            </w:r>
            <w:r w:rsidRPr="0019160A">
              <w:rPr>
                <w:spacing w:val="-2"/>
              </w:rPr>
              <w:softHyphen/>
              <w:t>het.</w:t>
            </w:r>
          </w:p>
        </w:tc>
        <w:tc>
          <w:tcPr>
            <w:tcW w:w="2500" w:type="pct"/>
            <w:shd w:val="clear" w:color="auto" w:fill="auto"/>
            <w:tcMar>
              <w:right w:w="0" w:type="dxa"/>
            </w:tcMar>
          </w:tcPr>
          <w:p w14:paraId="24E83751" w14:textId="77777777" w:rsidR="00D4080F" w:rsidRDefault="00D4080F" w:rsidP="00737709">
            <w:pPr>
              <w:pStyle w:val="Brdtextmedindrag"/>
              <w:ind w:firstLine="0"/>
            </w:pPr>
            <w:r w:rsidRPr="00457DC6">
              <w:rPr>
                <w:spacing w:val="-2"/>
              </w:rPr>
              <w:t>Överförmyndaren</w:t>
            </w:r>
            <w:r w:rsidRPr="002F1ED4">
              <w:rPr>
                <w:spacing w:val="-2"/>
              </w:rPr>
              <w:t xml:space="preserve"> </w:t>
            </w:r>
            <w:r w:rsidRPr="002F1ED4">
              <w:rPr>
                <w:i/>
                <w:iCs/>
                <w:spacing w:val="-2"/>
              </w:rPr>
              <w:t>ska</w:t>
            </w:r>
            <w:r w:rsidRPr="002F1ED4">
              <w:rPr>
                <w:spacing w:val="-2"/>
              </w:rPr>
              <w:t xml:space="preserve"> </w:t>
            </w:r>
            <w:r w:rsidDel="00D84BCA">
              <w:t>utöva</w:t>
            </w:r>
            <w:r>
              <w:t xml:space="preserve"> tillsyn över förmyn</w:t>
            </w:r>
            <w:r>
              <w:softHyphen/>
              <w:t>dares, gode mäns och förvaltares verksamhet.</w:t>
            </w:r>
          </w:p>
        </w:tc>
      </w:tr>
      <w:tr w:rsidR="0018577C" w14:paraId="59DF0AC5" w14:textId="77777777" w:rsidTr="00737709">
        <w:tc>
          <w:tcPr>
            <w:tcW w:w="2500" w:type="pct"/>
            <w:shd w:val="clear" w:color="auto" w:fill="auto"/>
            <w:tcMar>
              <w:left w:w="0" w:type="dxa"/>
            </w:tcMar>
          </w:tcPr>
          <w:p w14:paraId="1AC5A00A" w14:textId="77777777" w:rsidR="00D4080F" w:rsidRPr="002E28E8" w:rsidRDefault="00D4080F" w:rsidP="00737709">
            <w:pPr>
              <w:pStyle w:val="Brdtextmedindrag"/>
              <w:rPr>
                <w:i/>
                <w:iCs/>
              </w:rPr>
            </w:pPr>
            <w:r>
              <w:t xml:space="preserve">Vid tillsynen </w:t>
            </w:r>
            <w:r w:rsidRPr="004C04DB">
              <w:rPr>
                <w:i/>
                <w:iCs/>
              </w:rPr>
              <w:t xml:space="preserve">skall </w:t>
            </w:r>
            <w:r w:rsidRPr="00457DC6">
              <w:t>överför</w:t>
            </w:r>
            <w:r w:rsidRPr="00457DC6">
              <w:softHyphen/>
              <w:t>myn</w:t>
            </w:r>
            <w:r>
              <w:softHyphen/>
            </w:r>
            <w:r w:rsidRPr="00457DC6">
              <w:t>daren</w:t>
            </w:r>
            <w:r w:rsidRPr="004C04DB">
              <w:rPr>
                <w:i/>
                <w:iCs/>
              </w:rPr>
              <w:t xml:space="preserve"> </w:t>
            </w:r>
            <w:r w:rsidRPr="00427DD9">
              <w:rPr>
                <w:i/>
                <w:iCs/>
              </w:rPr>
              <w:t>särskilt</w:t>
            </w:r>
            <w:r w:rsidRPr="006634ED">
              <w:t xml:space="preserve"> se till att den enskil</w:t>
            </w:r>
            <w:r>
              <w:softHyphen/>
            </w:r>
            <w:r w:rsidRPr="006634ED">
              <w:t>des tillgångar i skälig om</w:t>
            </w:r>
            <w:r>
              <w:softHyphen/>
            </w:r>
            <w:r w:rsidRPr="006634ED">
              <w:t>fattning används för hans eller hennes nytta och att tillgångarna i övrigt är pla</w:t>
            </w:r>
            <w:r>
              <w:softHyphen/>
            </w:r>
            <w:r w:rsidRPr="006634ED">
              <w:t xml:space="preserve">cerade </w:t>
            </w:r>
            <w:r w:rsidRPr="00094544">
              <w:rPr>
                <w:i/>
                <w:iCs/>
              </w:rPr>
              <w:t>så att till</w:t>
            </w:r>
            <w:r w:rsidRPr="00094544">
              <w:rPr>
                <w:i/>
                <w:iCs/>
              </w:rPr>
              <w:softHyphen/>
              <w:t>räcklig trygghet finns för deras bestånd</w:t>
            </w:r>
            <w:r w:rsidRPr="006634ED">
              <w:t xml:space="preserve"> och så att de ger skälig avkastning.</w:t>
            </w:r>
            <w:r>
              <w:t xml:space="preserve"> </w:t>
            </w:r>
          </w:p>
        </w:tc>
        <w:tc>
          <w:tcPr>
            <w:tcW w:w="2500" w:type="pct"/>
            <w:shd w:val="clear" w:color="auto" w:fill="auto"/>
            <w:tcMar>
              <w:right w:w="0" w:type="dxa"/>
            </w:tcMar>
          </w:tcPr>
          <w:p w14:paraId="2A9965B1" w14:textId="77777777" w:rsidR="00D4080F" w:rsidRPr="003947C1" w:rsidRDefault="00D4080F" w:rsidP="00737709">
            <w:pPr>
              <w:pStyle w:val="Brdtextmedindrag"/>
              <w:rPr>
                <w:i/>
                <w:iCs/>
              </w:rPr>
            </w:pPr>
            <w:r>
              <w:t xml:space="preserve">Vid tillsynen </w:t>
            </w:r>
            <w:r w:rsidRPr="004C04DB">
              <w:rPr>
                <w:i/>
                <w:iCs/>
              </w:rPr>
              <w:t xml:space="preserve">ska </w:t>
            </w:r>
            <w:r w:rsidRPr="00457DC6">
              <w:t>överför</w:t>
            </w:r>
            <w:r w:rsidRPr="00457DC6">
              <w:softHyphen/>
              <w:t>mynda</w:t>
            </w:r>
            <w:r>
              <w:softHyphen/>
            </w:r>
            <w:r w:rsidRPr="00457DC6">
              <w:t>ren</w:t>
            </w:r>
            <w:r w:rsidRPr="006634ED">
              <w:t xml:space="preserve"> se till att den enskildes till</w:t>
            </w:r>
            <w:r>
              <w:softHyphen/>
            </w:r>
            <w:r w:rsidRPr="006634ED">
              <w:t>gångar i skälig om</w:t>
            </w:r>
            <w:r>
              <w:softHyphen/>
            </w:r>
            <w:r w:rsidRPr="006634ED">
              <w:t>fattning an</w:t>
            </w:r>
            <w:r>
              <w:softHyphen/>
            </w:r>
            <w:r w:rsidRPr="006634ED">
              <w:t>vänds för hans eller hennes nytta och</w:t>
            </w:r>
            <w:r w:rsidRPr="006634ED">
              <w:rPr>
                <w:i/>
                <w:iCs/>
              </w:rPr>
              <w:t xml:space="preserve"> väl</w:t>
            </w:r>
            <w:r>
              <w:rPr>
                <w:i/>
                <w:iCs/>
              </w:rPr>
              <w:softHyphen/>
            </w:r>
            <w:r w:rsidRPr="006634ED">
              <w:rPr>
                <w:i/>
                <w:iCs/>
              </w:rPr>
              <w:t>befinnande</w:t>
            </w:r>
            <w:r>
              <w:rPr>
                <w:i/>
                <w:iCs/>
              </w:rPr>
              <w:t xml:space="preserve"> samt </w:t>
            </w:r>
            <w:r w:rsidRPr="006634ED">
              <w:t>att till</w:t>
            </w:r>
            <w:r>
              <w:softHyphen/>
            </w:r>
            <w:r w:rsidRPr="006634ED">
              <w:t>gång</w:t>
            </w:r>
            <w:r>
              <w:softHyphen/>
            </w:r>
            <w:r w:rsidRPr="006634ED">
              <w:t xml:space="preserve">arna i övrigt är placerade </w:t>
            </w:r>
            <w:r w:rsidRPr="00094544">
              <w:rPr>
                <w:i/>
                <w:iCs/>
              </w:rPr>
              <w:t>tryggt</w:t>
            </w:r>
            <w:r>
              <w:t xml:space="preserve"> </w:t>
            </w:r>
            <w:r w:rsidRPr="006634ED">
              <w:t>och så att de ger skälig av</w:t>
            </w:r>
            <w:r>
              <w:softHyphen/>
            </w:r>
            <w:r w:rsidRPr="006634ED">
              <w:t>kastning</w:t>
            </w:r>
            <w:r>
              <w:t xml:space="preserve">. </w:t>
            </w:r>
            <w:r w:rsidRPr="00F80729">
              <w:rPr>
                <w:i/>
                <w:iCs/>
              </w:rPr>
              <w:t>Över</w:t>
            </w:r>
            <w:r>
              <w:rPr>
                <w:i/>
                <w:iCs/>
              </w:rPr>
              <w:softHyphen/>
            </w:r>
            <w:r w:rsidRPr="00F80729">
              <w:rPr>
                <w:i/>
                <w:iCs/>
              </w:rPr>
              <w:t>för</w:t>
            </w:r>
            <w:r>
              <w:rPr>
                <w:i/>
                <w:iCs/>
              </w:rPr>
              <w:softHyphen/>
            </w:r>
            <w:r w:rsidRPr="00F80729">
              <w:rPr>
                <w:i/>
                <w:iCs/>
              </w:rPr>
              <w:t>myndar</w:t>
            </w:r>
            <w:r>
              <w:rPr>
                <w:i/>
                <w:iCs/>
              </w:rPr>
              <w:t>en</w:t>
            </w:r>
            <w:r w:rsidRPr="00F80729">
              <w:rPr>
                <w:i/>
                <w:iCs/>
              </w:rPr>
              <w:t xml:space="preserve"> ska</w:t>
            </w:r>
            <w:r>
              <w:rPr>
                <w:i/>
                <w:iCs/>
              </w:rPr>
              <w:t xml:space="preserve"> också </w:t>
            </w:r>
            <w:r w:rsidRPr="00F80729">
              <w:rPr>
                <w:i/>
                <w:iCs/>
              </w:rPr>
              <w:t>se till att ställ</w:t>
            </w:r>
            <w:r>
              <w:rPr>
                <w:i/>
                <w:iCs/>
              </w:rPr>
              <w:softHyphen/>
            </w:r>
            <w:r w:rsidRPr="00F80729">
              <w:rPr>
                <w:i/>
                <w:iCs/>
              </w:rPr>
              <w:t>företrädare</w:t>
            </w:r>
            <w:r>
              <w:rPr>
                <w:i/>
                <w:iCs/>
              </w:rPr>
              <w:t>n även i övrigt ut</w:t>
            </w:r>
            <w:r>
              <w:rPr>
                <w:i/>
                <w:iCs/>
              </w:rPr>
              <w:softHyphen/>
              <w:t xml:space="preserve">övar </w:t>
            </w:r>
            <w:r>
              <w:rPr>
                <w:i/>
                <w:iCs/>
              </w:rPr>
              <w:lastRenderedPageBreak/>
              <w:t>sitt uppdrag i enlig</w:t>
            </w:r>
            <w:r w:rsidRPr="00794C12">
              <w:rPr>
                <w:i/>
                <w:iCs/>
                <w:spacing w:val="-4"/>
              </w:rPr>
              <w:t xml:space="preserve">het med </w:t>
            </w:r>
            <w:r>
              <w:rPr>
                <w:i/>
                <w:iCs/>
                <w:spacing w:val="-4"/>
              </w:rPr>
              <w:t>den en</w:t>
            </w:r>
            <w:r>
              <w:rPr>
                <w:i/>
                <w:iCs/>
                <w:spacing w:val="-4"/>
              </w:rPr>
              <w:softHyphen/>
              <w:t>skildes</w:t>
            </w:r>
            <w:r w:rsidRPr="00794C12">
              <w:rPr>
                <w:i/>
                <w:iCs/>
                <w:spacing w:val="-4"/>
              </w:rPr>
              <w:t xml:space="preserve"> bästa</w:t>
            </w:r>
            <w:r>
              <w:rPr>
                <w:i/>
                <w:iCs/>
              </w:rPr>
              <w:t xml:space="preserve">. </w:t>
            </w:r>
          </w:p>
        </w:tc>
      </w:tr>
      <w:tr w:rsidR="0018577C" w14:paraId="15421012"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CAD0EBE" w14:textId="77777777" w:rsidR="00D4080F" w:rsidRPr="0001127C" w:rsidRDefault="00D4080F" w:rsidP="0001127C">
            <w:pPr>
              <w:pStyle w:val="Brdtextmedindrag"/>
              <w:rPr>
                <w:i/>
                <w:iCs/>
              </w:rPr>
            </w:pPr>
            <w:r w:rsidRPr="0001127C">
              <w:rPr>
                <w:i/>
                <w:iCs/>
              </w:rPr>
              <w:lastRenderedPageBreak/>
              <w:t>Bestämmelser om val av över</w:t>
            </w:r>
            <w:r w:rsidRPr="0001127C">
              <w:rPr>
                <w:i/>
                <w:iCs/>
              </w:rPr>
              <w:softHyphen/>
              <w:t>för</w:t>
            </w:r>
            <w:r w:rsidRPr="0001127C">
              <w:rPr>
                <w:i/>
                <w:iCs/>
              </w:rPr>
              <w:softHyphen/>
              <w:t>myndare m.m. finns i 19 kap.</w:t>
            </w:r>
          </w:p>
        </w:tc>
        <w:tc>
          <w:tcPr>
            <w:tcW w:w="2500" w:type="pct"/>
            <w:shd w:val="clear" w:color="auto" w:fill="auto"/>
            <w:tcMar>
              <w:right w:w="0" w:type="dxa"/>
            </w:tcMar>
          </w:tcPr>
          <w:p w14:paraId="761B6D6E" w14:textId="77777777" w:rsidR="00D4080F" w:rsidRPr="00611397" w:rsidRDefault="00D4080F" w:rsidP="00737709">
            <w:pPr>
              <w:pStyle w:val="Brdtext"/>
              <w:rPr>
                <w:b/>
                <w:bCs/>
              </w:rPr>
            </w:pPr>
          </w:p>
        </w:tc>
      </w:tr>
      <w:bookmarkEnd w:id="398"/>
      <w:tr w:rsidR="0018577C" w14:paraId="589F9186"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26F46CD" w14:textId="77777777" w:rsidR="00D4080F" w:rsidRPr="00611397" w:rsidRDefault="00D4080F" w:rsidP="00737709">
            <w:pPr>
              <w:pStyle w:val="Rubrik4utannumrering"/>
            </w:pPr>
            <w:r w:rsidRPr="00611397">
              <w:t xml:space="preserve">Granskning av </w:t>
            </w:r>
            <w:r w:rsidRPr="00611397">
              <w:rPr>
                <w:i/>
                <w:iCs/>
              </w:rPr>
              <w:t>förvaltningen</w:t>
            </w:r>
          </w:p>
        </w:tc>
        <w:tc>
          <w:tcPr>
            <w:tcW w:w="2500" w:type="pct"/>
            <w:shd w:val="clear" w:color="auto" w:fill="auto"/>
            <w:tcMar>
              <w:right w:w="0" w:type="dxa"/>
            </w:tcMar>
          </w:tcPr>
          <w:p w14:paraId="21FBEC28" w14:textId="77777777" w:rsidR="00D4080F" w:rsidRPr="00611397" w:rsidRDefault="00D4080F" w:rsidP="00737709">
            <w:pPr>
              <w:pStyle w:val="Rubrik4utannumrering"/>
            </w:pPr>
            <w:r w:rsidRPr="00611397">
              <w:t xml:space="preserve">Granskning av </w:t>
            </w:r>
            <w:r w:rsidRPr="00611397">
              <w:rPr>
                <w:i/>
                <w:iCs/>
              </w:rPr>
              <w:t>verksamheten</w:t>
            </w:r>
          </w:p>
        </w:tc>
      </w:tr>
    </w:tbl>
    <w:p w14:paraId="7C9E9718" w14:textId="77777777" w:rsidR="00D4080F" w:rsidRDefault="00D4080F" w:rsidP="0018577C">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56D1912E" w14:textId="77777777" w:rsidTr="00737709">
        <w:tc>
          <w:tcPr>
            <w:tcW w:w="2500" w:type="pct"/>
            <w:shd w:val="clear" w:color="auto" w:fill="auto"/>
            <w:tcMar>
              <w:left w:w="0" w:type="dxa"/>
            </w:tcMar>
          </w:tcPr>
          <w:p w14:paraId="6B17769E" w14:textId="77777777" w:rsidR="00D4080F" w:rsidRDefault="00D4080F" w:rsidP="00737709">
            <w:pPr>
              <w:pStyle w:val="Brdtextmedindrag"/>
              <w:ind w:firstLine="0"/>
            </w:pPr>
            <w:r w:rsidRPr="00457DC6">
              <w:t>Öve</w:t>
            </w:r>
            <w:r w:rsidRPr="00457DC6">
              <w:rPr>
                <w:spacing w:val="-5"/>
              </w:rPr>
              <w:t>rförmyndaren</w:t>
            </w:r>
            <w:r w:rsidRPr="00807C18">
              <w:rPr>
                <w:spacing w:val="-5"/>
              </w:rPr>
              <w:t xml:space="preserve"> </w:t>
            </w:r>
            <w:r w:rsidRPr="00807C18">
              <w:rPr>
                <w:i/>
                <w:iCs/>
                <w:spacing w:val="-5"/>
              </w:rPr>
              <w:t>skall</w:t>
            </w:r>
            <w:r w:rsidRPr="00807C18">
              <w:rPr>
                <w:spacing w:val="-5"/>
              </w:rPr>
              <w:t xml:space="preserve"> granska</w:t>
            </w:r>
            <w:r>
              <w:t xml:space="preserve"> för</w:t>
            </w:r>
            <w:r>
              <w:softHyphen/>
            </w:r>
            <w:r w:rsidRPr="00807C18">
              <w:rPr>
                <w:spacing w:val="-4"/>
              </w:rPr>
              <w:t>myndares, gode mäns och för</w:t>
            </w:r>
            <w:r w:rsidRPr="00807C18">
              <w:rPr>
                <w:spacing w:val="-4"/>
              </w:rPr>
              <w:softHyphen/>
              <w:t>valtares</w:t>
            </w:r>
            <w:r>
              <w:t xml:space="preserve"> verksamhet med ledning av d</w:t>
            </w:r>
            <w:r w:rsidRPr="00807C18">
              <w:rPr>
                <w:spacing w:val="-4"/>
              </w:rPr>
              <w:t>e för</w:t>
            </w:r>
            <w:r>
              <w:rPr>
                <w:spacing w:val="-4"/>
              </w:rPr>
              <w:softHyphen/>
            </w:r>
            <w:r w:rsidRPr="00807C18">
              <w:rPr>
                <w:spacing w:val="-4"/>
              </w:rPr>
              <w:t>teckningar, årsräk</w:t>
            </w:r>
            <w:r w:rsidRPr="00807C18">
              <w:rPr>
                <w:spacing w:val="-4"/>
              </w:rPr>
              <w:softHyphen/>
              <w:t>ningar</w:t>
            </w:r>
            <w:r>
              <w:t>, sluträk</w:t>
            </w:r>
            <w:r>
              <w:softHyphen/>
              <w:t>ningar samt andra hand</w:t>
            </w:r>
            <w:r>
              <w:softHyphen/>
              <w:t xml:space="preserve">lingar och uppgifter angående </w:t>
            </w:r>
            <w:r w:rsidRPr="00E27D20">
              <w:rPr>
                <w:i/>
                <w:iCs/>
              </w:rPr>
              <w:t>förvaltningen</w:t>
            </w:r>
            <w:r>
              <w:t xml:space="preserve"> som har lämnats.</w:t>
            </w:r>
          </w:p>
        </w:tc>
        <w:tc>
          <w:tcPr>
            <w:tcW w:w="2500" w:type="pct"/>
            <w:shd w:val="clear" w:color="auto" w:fill="auto"/>
            <w:tcMar>
              <w:right w:w="0" w:type="dxa"/>
            </w:tcMar>
          </w:tcPr>
          <w:p w14:paraId="7E2E71D2" w14:textId="77777777" w:rsidR="00D4080F" w:rsidRDefault="00D4080F" w:rsidP="00737709">
            <w:pPr>
              <w:pStyle w:val="Brdtextmedindrag"/>
              <w:ind w:firstLine="0"/>
            </w:pPr>
            <w:r w:rsidRPr="00457DC6">
              <w:t>Överförmyndaren</w:t>
            </w:r>
            <w:r>
              <w:t xml:space="preserve"> </w:t>
            </w:r>
            <w:r w:rsidRPr="002800BD">
              <w:rPr>
                <w:i/>
                <w:iCs/>
              </w:rPr>
              <w:t>ska</w:t>
            </w:r>
            <w:r>
              <w:rPr>
                <w:i/>
                <w:iCs/>
              </w:rPr>
              <w:t xml:space="preserve"> </w:t>
            </w:r>
            <w:r>
              <w:t>granska för</w:t>
            </w:r>
            <w:r>
              <w:softHyphen/>
              <w:t>myndares, gode mäns och för</w:t>
            </w:r>
            <w:r>
              <w:softHyphen/>
              <w:t>val</w:t>
            </w:r>
            <w:r>
              <w:softHyphen/>
              <w:t>ta</w:t>
            </w:r>
            <w:r>
              <w:softHyphen/>
              <w:t xml:space="preserve">res verksamhet med ledning av de förteckningar, </w:t>
            </w:r>
            <w:r>
              <w:rPr>
                <w:i/>
                <w:iCs/>
              </w:rPr>
              <w:t>års</w:t>
            </w:r>
            <w:r>
              <w:rPr>
                <w:i/>
                <w:iCs/>
              </w:rPr>
              <w:softHyphen/>
              <w:t>berä</w:t>
            </w:r>
            <w:r w:rsidRPr="00807C18">
              <w:rPr>
                <w:i/>
                <w:iCs/>
                <w:spacing w:val="-4"/>
              </w:rPr>
              <w:t xml:space="preserve">ttelser, </w:t>
            </w:r>
            <w:r w:rsidRPr="00807C18">
              <w:rPr>
                <w:spacing w:val="-4"/>
              </w:rPr>
              <w:t>års</w:t>
            </w:r>
            <w:r w:rsidRPr="00807C18">
              <w:rPr>
                <w:spacing w:val="-4"/>
              </w:rPr>
              <w:softHyphen/>
              <w:t xml:space="preserve">räkningar, </w:t>
            </w:r>
            <w:r w:rsidRPr="00807C18">
              <w:rPr>
                <w:i/>
                <w:iCs/>
                <w:spacing w:val="-4"/>
              </w:rPr>
              <w:t>slut</w:t>
            </w:r>
            <w:r w:rsidRPr="00807C18">
              <w:rPr>
                <w:i/>
                <w:iCs/>
                <w:spacing w:val="-4"/>
              </w:rPr>
              <w:softHyphen/>
              <w:t>berät</w:t>
            </w:r>
            <w:r w:rsidRPr="00807C18">
              <w:rPr>
                <w:i/>
                <w:iCs/>
                <w:spacing w:val="-4"/>
              </w:rPr>
              <w:softHyphen/>
              <w:t>t</w:t>
            </w:r>
            <w:r w:rsidRPr="00807C18">
              <w:rPr>
                <w:i/>
                <w:iCs/>
                <w:spacing w:val="-4"/>
              </w:rPr>
              <w:softHyphen/>
              <w:t>elser</w:t>
            </w:r>
            <w:r>
              <w:rPr>
                <w:i/>
                <w:iCs/>
              </w:rPr>
              <w:t xml:space="preserve">, </w:t>
            </w:r>
            <w:r>
              <w:t>slut</w:t>
            </w:r>
            <w:r>
              <w:softHyphen/>
              <w:t>räk</w:t>
            </w:r>
            <w:r>
              <w:softHyphen/>
              <w:t>ningar samt andra handlingar och uppgifter angå</w:t>
            </w:r>
            <w:r>
              <w:softHyphen/>
              <w:t xml:space="preserve">ende </w:t>
            </w:r>
            <w:r w:rsidRPr="00E27D20">
              <w:rPr>
                <w:i/>
                <w:iCs/>
              </w:rPr>
              <w:t>verksam</w:t>
            </w:r>
            <w:r>
              <w:rPr>
                <w:i/>
                <w:iCs/>
              </w:rPr>
              <w:softHyphen/>
            </w:r>
            <w:r w:rsidRPr="00E27D20">
              <w:rPr>
                <w:i/>
                <w:iCs/>
              </w:rPr>
              <w:t xml:space="preserve">heten </w:t>
            </w:r>
            <w:r>
              <w:t>som har läm</w:t>
            </w:r>
            <w:r>
              <w:softHyphen/>
              <w:t>nats.</w:t>
            </w:r>
          </w:p>
        </w:tc>
      </w:tr>
      <w:tr w:rsidR="0018577C" w14:paraId="18309096" w14:textId="77777777" w:rsidTr="00737709">
        <w:tc>
          <w:tcPr>
            <w:tcW w:w="2500" w:type="pct"/>
            <w:shd w:val="clear" w:color="auto" w:fill="auto"/>
            <w:tcMar>
              <w:left w:w="0" w:type="dxa"/>
            </w:tcMar>
          </w:tcPr>
          <w:p w14:paraId="40BB7058" w14:textId="77777777" w:rsidR="00D4080F" w:rsidRPr="002800BD" w:rsidRDefault="00D4080F" w:rsidP="00737709">
            <w:pPr>
              <w:pStyle w:val="Brdtextmedindrag"/>
              <w:rPr>
                <w:i/>
                <w:iCs/>
              </w:rPr>
            </w:pPr>
            <w:r w:rsidRPr="00457DC6">
              <w:t>Överförmyndaren</w:t>
            </w:r>
            <w:r>
              <w:t xml:space="preserve"> eller den som </w:t>
            </w:r>
            <w:r w:rsidRPr="00457DC6">
              <w:t>överförmyndaren</w:t>
            </w:r>
            <w:r>
              <w:t xml:space="preserve"> utser har rätt att gå igenom de räken</w:t>
            </w:r>
            <w:r>
              <w:softHyphen/>
              <w:t>skaper och an</w:t>
            </w:r>
            <w:r>
              <w:softHyphen/>
              <w:t>teckningar som av</w:t>
            </w:r>
            <w:r>
              <w:softHyphen/>
              <w:t>ses i 12 kap. 5 § samt de värde</w:t>
            </w:r>
            <w:r>
              <w:softHyphen/>
              <w:t>handlingar som ställ</w:t>
            </w:r>
            <w:r>
              <w:softHyphen/>
              <w:t>före</w:t>
            </w:r>
            <w:r>
              <w:softHyphen/>
              <w:t>trädaren förvarar med anled</w:t>
            </w:r>
            <w:r>
              <w:softHyphen/>
              <w:t>ning av sitt uppdrag. Ställföre</w:t>
            </w:r>
            <w:r>
              <w:softHyphen/>
              <w:t>trä</w:t>
            </w:r>
            <w:r>
              <w:softHyphen/>
              <w:t>da</w:t>
            </w:r>
            <w:r>
              <w:softHyphen/>
              <w:t xml:space="preserve">ren </w:t>
            </w:r>
            <w:r w:rsidRPr="00B0216C">
              <w:rPr>
                <w:i/>
                <w:iCs/>
              </w:rPr>
              <w:t>skall</w:t>
            </w:r>
            <w:r>
              <w:t xml:space="preserve"> hålla dessa hand</w:t>
            </w:r>
            <w:r>
              <w:softHyphen/>
              <w:t>lingar till</w:t>
            </w:r>
            <w:r>
              <w:softHyphen/>
              <w:t>gäng</w:t>
            </w:r>
            <w:r>
              <w:softHyphen/>
              <w:t xml:space="preserve">liga på tid och plats som </w:t>
            </w:r>
            <w:r w:rsidRPr="00457DC6">
              <w:t>över</w:t>
            </w:r>
            <w:r w:rsidRPr="00457DC6">
              <w:softHyphen/>
            </w:r>
            <w:r>
              <w:softHyphen/>
            </w:r>
            <w:r>
              <w:softHyphen/>
            </w:r>
            <w:r w:rsidRPr="00457DC6">
              <w:t>förmyndaren</w:t>
            </w:r>
            <w:r>
              <w:t xml:space="preserve"> bestämmer.</w:t>
            </w:r>
          </w:p>
        </w:tc>
        <w:tc>
          <w:tcPr>
            <w:tcW w:w="2500" w:type="pct"/>
            <w:shd w:val="clear" w:color="auto" w:fill="auto"/>
            <w:tcMar>
              <w:right w:w="0" w:type="dxa"/>
            </w:tcMar>
          </w:tcPr>
          <w:p w14:paraId="71D1C99D" w14:textId="77777777" w:rsidR="00D4080F" w:rsidRPr="002800BD" w:rsidRDefault="00D4080F" w:rsidP="00737709">
            <w:pPr>
              <w:pStyle w:val="Brdtextmedindrag"/>
              <w:rPr>
                <w:i/>
                <w:iCs/>
              </w:rPr>
            </w:pPr>
            <w:r w:rsidRPr="00457DC6">
              <w:t>Överförmyndaren</w:t>
            </w:r>
            <w:r>
              <w:t xml:space="preserve"> eller den som överförmyndaren utser har rätt att</w:t>
            </w:r>
            <w:r w:rsidRPr="00807C18">
              <w:rPr>
                <w:spacing w:val="-4"/>
              </w:rPr>
              <w:t xml:space="preserve"> gå igenom de räkenskaper och</w:t>
            </w:r>
            <w:r>
              <w:t xml:space="preserve"> an</w:t>
            </w:r>
            <w:r>
              <w:softHyphen/>
              <w:t>teckningar som avses i 12 kap. 5 § samt de värdehandlingar som st</w:t>
            </w:r>
            <w:r w:rsidRPr="00807C18">
              <w:rPr>
                <w:spacing w:val="-4"/>
              </w:rPr>
              <w:t>äll</w:t>
            </w:r>
            <w:r>
              <w:rPr>
                <w:spacing w:val="-4"/>
              </w:rPr>
              <w:softHyphen/>
            </w:r>
            <w:r w:rsidRPr="00807C18">
              <w:rPr>
                <w:spacing w:val="-4"/>
              </w:rPr>
              <w:t>företrädaren förvarar med an</w:t>
            </w:r>
            <w:r w:rsidRPr="00807C18">
              <w:rPr>
                <w:spacing w:val="-4"/>
              </w:rPr>
              <w:softHyphen/>
              <w:t>ledning</w:t>
            </w:r>
            <w:r>
              <w:t xml:space="preserve"> av sitt uppdrag. Ställ</w:t>
            </w:r>
            <w:r>
              <w:softHyphen/>
              <w:t>före</w:t>
            </w:r>
            <w:r>
              <w:softHyphen/>
              <w:t xml:space="preserve">trädaren </w:t>
            </w:r>
            <w:r w:rsidRPr="00B0216C">
              <w:rPr>
                <w:i/>
                <w:iCs/>
              </w:rPr>
              <w:t>ska</w:t>
            </w:r>
            <w:r>
              <w:t xml:space="preserve"> hålla dessa hand</w:t>
            </w:r>
            <w:r>
              <w:softHyphen/>
              <w:t>lingar tillgäng</w:t>
            </w:r>
            <w:r>
              <w:softHyphen/>
              <w:t xml:space="preserve">liga på </w:t>
            </w:r>
            <w:r>
              <w:rPr>
                <w:i/>
                <w:iCs/>
              </w:rPr>
              <w:t>den</w:t>
            </w:r>
            <w:r>
              <w:t xml:space="preserve"> </w:t>
            </w:r>
            <w:r w:rsidRPr="004F74EA">
              <w:t>tid och plats</w:t>
            </w:r>
            <w:r>
              <w:t xml:space="preserve"> som </w:t>
            </w:r>
            <w:r w:rsidRPr="00457DC6">
              <w:softHyphen/>
            </w:r>
            <w:r>
              <w:t>över</w:t>
            </w:r>
            <w:r>
              <w:softHyphen/>
              <w:t>förmyndaren bestämmer.</w:t>
            </w:r>
          </w:p>
        </w:tc>
      </w:tr>
      <w:tr w:rsidR="0001127C" w14:paraId="14BD0893" w14:textId="77777777" w:rsidTr="005A3B52">
        <w:tblPrEx>
          <w:tblLook w:val="0600" w:firstRow="0" w:lastRow="0" w:firstColumn="0" w:lastColumn="0" w:noHBand="1" w:noVBand="1"/>
        </w:tblPrEx>
        <w:trPr>
          <w:gridAfter w:val="1"/>
          <w:wAfter w:w="2500" w:type="pct"/>
        </w:trPr>
        <w:tc>
          <w:tcPr>
            <w:tcW w:w="2500" w:type="pct"/>
            <w:shd w:val="clear" w:color="auto" w:fill="auto"/>
            <w:tcMar>
              <w:right w:w="0" w:type="dxa"/>
            </w:tcMar>
          </w:tcPr>
          <w:p w14:paraId="50958FDE" w14:textId="77777777" w:rsidR="0001127C" w:rsidRDefault="0001127C" w:rsidP="003D6F49">
            <w:pPr>
              <w:pStyle w:val="Brdtextmedindrag"/>
            </w:pPr>
          </w:p>
        </w:tc>
      </w:tr>
      <w:tr w:rsidR="0001127C" w14:paraId="551595EE" w14:textId="77777777" w:rsidTr="0001127C">
        <w:tblPrEx>
          <w:tblLook w:val="0600" w:firstRow="0" w:lastRow="0" w:firstColumn="0" w:lastColumn="0" w:noHBand="1" w:noVBand="1"/>
        </w:tblPrEx>
        <w:tc>
          <w:tcPr>
            <w:tcW w:w="5000" w:type="pct"/>
            <w:gridSpan w:val="2"/>
            <w:shd w:val="clear" w:color="auto" w:fill="auto"/>
            <w:tcMar>
              <w:left w:w="0" w:type="dxa"/>
            </w:tcMar>
          </w:tcPr>
          <w:p w14:paraId="7B7BBD2E" w14:textId="2593D45E" w:rsidR="0001127C" w:rsidRDefault="0001127C" w:rsidP="0001127C">
            <w:pPr>
              <w:pStyle w:val="Brdtextmedindrag"/>
              <w:ind w:firstLine="0"/>
              <w:jc w:val="center"/>
            </w:pPr>
            <w:r>
              <w:t>4 §</w:t>
            </w:r>
          </w:p>
        </w:tc>
      </w:tr>
      <w:tr w:rsidR="0001127C" w:rsidRPr="000E6F0B" w14:paraId="165B63F7" w14:textId="77777777" w:rsidTr="002603EF">
        <w:tblPrEx>
          <w:tblLook w:val="0600" w:firstRow="0" w:lastRow="0" w:firstColumn="0" w:lastColumn="0" w:noHBand="1" w:noVBand="1"/>
        </w:tblPrEx>
        <w:tc>
          <w:tcPr>
            <w:tcW w:w="2500" w:type="pct"/>
            <w:shd w:val="clear" w:color="auto" w:fill="auto"/>
            <w:tcMar>
              <w:left w:w="0" w:type="dxa"/>
            </w:tcMar>
          </w:tcPr>
          <w:p w14:paraId="68E913B7" w14:textId="174F4364" w:rsidR="0001127C" w:rsidRPr="000E6F0B" w:rsidRDefault="0001127C" w:rsidP="003D6F49">
            <w:pPr>
              <w:pStyle w:val="Brdtext"/>
              <w:rPr>
                <w:i/>
              </w:rPr>
            </w:pPr>
            <w:r w:rsidRPr="00457DC6">
              <w:t>Öv</w:t>
            </w:r>
            <w:r w:rsidRPr="00457DC6">
              <w:rPr>
                <w:spacing w:val="-4"/>
              </w:rPr>
              <w:t>erförmyndaren</w:t>
            </w:r>
            <w:r w:rsidRPr="00BE5DA0">
              <w:rPr>
                <w:spacing w:val="-4"/>
              </w:rPr>
              <w:t xml:space="preserve"> </w:t>
            </w:r>
            <w:r w:rsidRPr="00BE5DA0">
              <w:rPr>
                <w:i/>
                <w:iCs/>
                <w:spacing w:val="-4"/>
              </w:rPr>
              <w:t>skall</w:t>
            </w:r>
            <w:r w:rsidRPr="00BE5DA0">
              <w:rPr>
                <w:spacing w:val="-4"/>
              </w:rPr>
              <w:t xml:space="preserve"> </w:t>
            </w:r>
            <w:r w:rsidRPr="00457DC6">
              <w:rPr>
                <w:i/>
                <w:iCs/>
                <w:spacing w:val="-4"/>
              </w:rPr>
              <w:t>göra anteck</w:t>
            </w:r>
            <w:r>
              <w:rPr>
                <w:i/>
                <w:iCs/>
                <w:spacing w:val="-4"/>
              </w:rPr>
              <w:softHyphen/>
            </w:r>
            <w:r w:rsidRPr="00457DC6">
              <w:rPr>
                <w:i/>
                <w:iCs/>
                <w:spacing w:val="-4"/>
              </w:rPr>
              <w:t>ning om verkställd gransk</w:t>
            </w:r>
            <w:r w:rsidRPr="00457DC6">
              <w:rPr>
                <w:i/>
                <w:iCs/>
                <w:spacing w:val="-4"/>
              </w:rPr>
              <w:softHyphen/>
              <w:t>ning</w:t>
            </w:r>
            <w:r w:rsidRPr="004B269E">
              <w:t xml:space="preserve"> </w:t>
            </w:r>
            <w:r w:rsidRPr="0028368A">
              <w:rPr>
                <w:i/>
                <w:iCs/>
              </w:rPr>
              <w:t>på</w:t>
            </w:r>
            <w:r w:rsidRPr="004B269E">
              <w:t xml:space="preserve"> för</w:t>
            </w:r>
            <w:r>
              <w:softHyphen/>
            </w:r>
            <w:r w:rsidRPr="004B269E">
              <w:t>teckningar, årsräk</w:t>
            </w:r>
            <w:r>
              <w:softHyphen/>
            </w:r>
            <w:r w:rsidRPr="004B269E">
              <w:t>ningar, slut</w:t>
            </w:r>
            <w:r>
              <w:softHyphen/>
            </w:r>
            <w:r>
              <w:softHyphen/>
            </w:r>
            <w:r w:rsidRPr="004B269E">
              <w:t>räk</w:t>
            </w:r>
            <w:r>
              <w:softHyphen/>
            </w:r>
            <w:r w:rsidRPr="004B269E">
              <w:t>ningar och hand</w:t>
            </w:r>
            <w:r>
              <w:softHyphen/>
            </w:r>
            <w:r w:rsidRPr="004B269E">
              <w:t>lingar enligt 15</w:t>
            </w:r>
            <w:r>
              <w:t> kap.</w:t>
            </w:r>
            <w:r w:rsidRPr="004B269E">
              <w:t xml:space="preserve"> 3 och 8</w:t>
            </w:r>
            <w:r>
              <w:t> §</w:t>
            </w:r>
            <w:r w:rsidRPr="004B269E">
              <w:t>§.</w:t>
            </w:r>
          </w:p>
        </w:tc>
        <w:tc>
          <w:tcPr>
            <w:tcW w:w="2500" w:type="pct"/>
            <w:shd w:val="clear" w:color="auto" w:fill="auto"/>
            <w:tcMar>
              <w:right w:w="0" w:type="dxa"/>
            </w:tcMar>
          </w:tcPr>
          <w:p w14:paraId="50A6496B" w14:textId="05535D39" w:rsidR="0001127C" w:rsidRPr="000E6F0B" w:rsidRDefault="0001127C" w:rsidP="003D6F49">
            <w:pPr>
              <w:pStyle w:val="Brdtext"/>
              <w:rPr>
                <w:i/>
              </w:rPr>
            </w:pPr>
            <w:r w:rsidRPr="00457DC6">
              <w:t>Ö</w:t>
            </w:r>
            <w:r w:rsidRPr="00457DC6">
              <w:rPr>
                <w:spacing w:val="-5"/>
              </w:rPr>
              <w:t>verförmyndaren</w:t>
            </w:r>
            <w:r w:rsidRPr="00BE5DA0">
              <w:rPr>
                <w:spacing w:val="-5"/>
              </w:rPr>
              <w:t xml:space="preserve"> </w:t>
            </w:r>
            <w:r w:rsidRPr="00BE5DA0">
              <w:rPr>
                <w:i/>
                <w:iCs/>
                <w:spacing w:val="-5"/>
              </w:rPr>
              <w:t>ska</w:t>
            </w:r>
            <w:r w:rsidRPr="00BE5DA0">
              <w:rPr>
                <w:spacing w:val="-5"/>
              </w:rPr>
              <w:t xml:space="preserve"> </w:t>
            </w:r>
            <w:r w:rsidRPr="0031517A">
              <w:rPr>
                <w:i/>
                <w:spacing w:val="-5"/>
              </w:rPr>
              <w:t>i akten</w:t>
            </w:r>
            <w:r>
              <w:rPr>
                <w:spacing w:val="-5"/>
              </w:rPr>
              <w:t xml:space="preserve"> </w:t>
            </w:r>
            <w:r w:rsidRPr="0031517A">
              <w:rPr>
                <w:i/>
                <w:iCs/>
                <w:spacing w:val="-5"/>
              </w:rPr>
              <w:t>an</w:t>
            </w:r>
            <w:r>
              <w:rPr>
                <w:i/>
                <w:iCs/>
                <w:spacing w:val="-5"/>
              </w:rPr>
              <w:softHyphen/>
            </w:r>
            <w:r w:rsidRPr="0031517A">
              <w:rPr>
                <w:i/>
                <w:iCs/>
                <w:spacing w:val="-5"/>
              </w:rPr>
              <w:t>teckna</w:t>
            </w:r>
            <w:r w:rsidRPr="00BE5DA0">
              <w:rPr>
                <w:i/>
                <w:iCs/>
                <w:spacing w:val="-5"/>
              </w:rPr>
              <w:t xml:space="preserve"> att granskningen</w:t>
            </w:r>
            <w:r w:rsidRPr="00BE5DA0">
              <w:rPr>
                <w:spacing w:val="-5"/>
              </w:rPr>
              <w:t xml:space="preserve"> </w:t>
            </w:r>
            <w:r w:rsidRPr="00BE5DA0">
              <w:rPr>
                <w:i/>
                <w:iCs/>
                <w:spacing w:val="-5"/>
              </w:rPr>
              <w:t xml:space="preserve">av </w:t>
            </w:r>
            <w:r w:rsidRPr="00BE5DA0">
              <w:rPr>
                <w:spacing w:val="-5"/>
              </w:rPr>
              <w:t>förteck</w:t>
            </w:r>
            <w:r>
              <w:rPr>
                <w:spacing w:val="-5"/>
              </w:rPr>
              <w:softHyphen/>
            </w:r>
            <w:r w:rsidRPr="00BE5DA0">
              <w:rPr>
                <w:spacing w:val="-5"/>
              </w:rPr>
              <w:t xml:space="preserve">ningar, </w:t>
            </w:r>
            <w:r w:rsidRPr="00BE5DA0">
              <w:rPr>
                <w:i/>
                <w:iCs/>
                <w:spacing w:val="-5"/>
              </w:rPr>
              <w:t xml:space="preserve">årsberättelser, </w:t>
            </w:r>
            <w:r w:rsidRPr="00BE5DA0">
              <w:rPr>
                <w:spacing w:val="-5"/>
              </w:rPr>
              <w:t>års</w:t>
            </w:r>
            <w:r>
              <w:rPr>
                <w:spacing w:val="-5"/>
              </w:rPr>
              <w:softHyphen/>
            </w:r>
            <w:r w:rsidRPr="00BE5DA0">
              <w:rPr>
                <w:spacing w:val="-5"/>
              </w:rPr>
              <w:t>räk</w:t>
            </w:r>
            <w:r w:rsidRPr="00BE5DA0">
              <w:rPr>
                <w:spacing w:val="-5"/>
              </w:rPr>
              <w:softHyphen/>
              <w:t>ningar</w:t>
            </w:r>
            <w:r w:rsidRPr="004B269E">
              <w:t xml:space="preserve">, </w:t>
            </w:r>
            <w:r>
              <w:rPr>
                <w:i/>
                <w:iCs/>
              </w:rPr>
              <w:t>slutbe</w:t>
            </w:r>
            <w:r>
              <w:rPr>
                <w:i/>
                <w:iCs/>
              </w:rPr>
              <w:softHyphen/>
              <w:t>rät</w:t>
            </w:r>
            <w:r>
              <w:rPr>
                <w:i/>
                <w:iCs/>
              </w:rPr>
              <w:softHyphen/>
              <w:t xml:space="preserve">telser, </w:t>
            </w:r>
            <w:r w:rsidRPr="004B269E">
              <w:t>sluträk</w:t>
            </w:r>
            <w:r>
              <w:softHyphen/>
            </w:r>
            <w:r w:rsidRPr="004B269E">
              <w:t>ningar</w:t>
            </w:r>
            <w:r>
              <w:t xml:space="preserve"> och</w:t>
            </w:r>
            <w:r w:rsidRPr="004B269E">
              <w:t xml:space="preserve"> hand</w:t>
            </w:r>
            <w:r>
              <w:softHyphen/>
            </w:r>
            <w:r w:rsidRPr="004B269E">
              <w:t>lingar enligt 15</w:t>
            </w:r>
            <w:r>
              <w:t> kap.</w:t>
            </w:r>
            <w:r w:rsidRPr="004B269E">
              <w:t xml:space="preserve"> 3 och 8</w:t>
            </w:r>
            <w:r>
              <w:t> §</w:t>
            </w:r>
            <w:r w:rsidRPr="004B269E">
              <w:t>§</w:t>
            </w:r>
            <w:r w:rsidRPr="00F81630">
              <w:rPr>
                <w:i/>
                <w:iCs/>
              </w:rPr>
              <w:t xml:space="preserve"> är klar.</w:t>
            </w:r>
          </w:p>
        </w:tc>
      </w:tr>
      <w:tr w:rsidR="0001127C" w:rsidRPr="000E6F0B" w14:paraId="0F123825" w14:textId="77777777" w:rsidTr="002603EF">
        <w:tblPrEx>
          <w:tblLook w:val="0600" w:firstRow="0" w:lastRow="0" w:firstColumn="0" w:lastColumn="0" w:noHBand="1" w:noVBand="1"/>
        </w:tblPrEx>
        <w:tc>
          <w:tcPr>
            <w:tcW w:w="2500" w:type="pct"/>
            <w:shd w:val="clear" w:color="auto" w:fill="auto"/>
            <w:tcMar>
              <w:left w:w="0" w:type="dxa"/>
            </w:tcMar>
          </w:tcPr>
          <w:p w14:paraId="066FDCB0" w14:textId="72212B00" w:rsidR="0001127C" w:rsidRDefault="0001127C" w:rsidP="0001127C">
            <w:pPr>
              <w:pStyle w:val="Rubrik4utannumrering"/>
              <w:rPr>
                <w:i/>
              </w:rPr>
            </w:pPr>
            <w:r w:rsidRPr="00611397">
              <w:t xml:space="preserve">Anmärkning mot </w:t>
            </w:r>
            <w:r w:rsidRPr="00611397">
              <w:rPr>
                <w:i/>
                <w:iCs/>
              </w:rPr>
              <w:t>förvaltningen</w:t>
            </w:r>
          </w:p>
        </w:tc>
        <w:tc>
          <w:tcPr>
            <w:tcW w:w="2500" w:type="pct"/>
            <w:shd w:val="clear" w:color="auto" w:fill="auto"/>
            <w:tcMar>
              <w:right w:w="0" w:type="dxa"/>
            </w:tcMar>
          </w:tcPr>
          <w:p w14:paraId="0C721166" w14:textId="370C68E7" w:rsidR="0001127C" w:rsidRPr="00457DC6" w:rsidRDefault="0001127C" w:rsidP="0001127C">
            <w:pPr>
              <w:pStyle w:val="Rubrik4utannumrering"/>
            </w:pPr>
            <w:r w:rsidRPr="00611397">
              <w:t xml:space="preserve">Anmärkning mot </w:t>
            </w:r>
            <w:r w:rsidRPr="00611397">
              <w:rPr>
                <w:i/>
                <w:iCs/>
              </w:rPr>
              <w:t>verksamheten</w:t>
            </w:r>
          </w:p>
        </w:tc>
      </w:tr>
    </w:tbl>
    <w:p w14:paraId="1B0582BE" w14:textId="3B119431" w:rsidR="00D4080F" w:rsidRDefault="00D4080F" w:rsidP="0001127C">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0042EFFA" w14:textId="77777777" w:rsidTr="00737709">
        <w:tc>
          <w:tcPr>
            <w:tcW w:w="2500" w:type="pct"/>
            <w:shd w:val="clear" w:color="auto" w:fill="auto"/>
            <w:tcMar>
              <w:left w:w="0" w:type="dxa"/>
            </w:tcMar>
          </w:tcPr>
          <w:p w14:paraId="3D756DD8" w14:textId="77777777" w:rsidR="00D4080F" w:rsidRDefault="00D4080F" w:rsidP="00737709">
            <w:pPr>
              <w:pStyle w:val="Brdtextmedindrag"/>
              <w:ind w:firstLine="0"/>
            </w:pPr>
            <w:r>
              <w:t xml:space="preserve">Om </w:t>
            </w:r>
            <w:r w:rsidRPr="00457DC6">
              <w:t>överförmyndaren</w:t>
            </w:r>
            <w:r>
              <w:t xml:space="preserve"> vid gransk</w:t>
            </w:r>
            <w:r>
              <w:softHyphen/>
              <w:t>ningen eller annars finner anled</w:t>
            </w:r>
            <w:r>
              <w:softHyphen/>
              <w:t xml:space="preserve">ning att rikta anmärkning mot </w:t>
            </w:r>
            <w:r w:rsidRPr="00B0216C">
              <w:rPr>
                <w:i/>
                <w:iCs/>
              </w:rPr>
              <w:t>för</w:t>
            </w:r>
            <w:r>
              <w:rPr>
                <w:i/>
                <w:iCs/>
              </w:rPr>
              <w:softHyphen/>
            </w:r>
            <w:r w:rsidRPr="00B0216C">
              <w:rPr>
                <w:i/>
                <w:iCs/>
              </w:rPr>
              <w:t>valt</w:t>
            </w:r>
            <w:r>
              <w:rPr>
                <w:i/>
                <w:iCs/>
              </w:rPr>
              <w:softHyphen/>
            </w:r>
            <w:r w:rsidRPr="00B0216C">
              <w:rPr>
                <w:i/>
                <w:iCs/>
              </w:rPr>
              <w:t>ningen</w:t>
            </w:r>
            <w:r>
              <w:t xml:space="preserve">, </w:t>
            </w:r>
            <w:r w:rsidRPr="00B0216C">
              <w:rPr>
                <w:i/>
                <w:iCs/>
              </w:rPr>
              <w:t>skall</w:t>
            </w:r>
            <w:r>
              <w:t xml:space="preserve"> ställföre</w:t>
            </w:r>
            <w:r>
              <w:softHyphen/>
              <w:t>träda</w:t>
            </w:r>
            <w:r>
              <w:softHyphen/>
              <w:t xml:space="preserve">ren ges tillfälle att yttra sig inom den tid som </w:t>
            </w:r>
            <w:r w:rsidRPr="00675EBE">
              <w:t>överför</w:t>
            </w:r>
            <w:r w:rsidRPr="00675EBE">
              <w:softHyphen/>
              <w:t>myn</w:t>
            </w:r>
            <w:r w:rsidRPr="00675EBE">
              <w:softHyphen/>
              <w:t>daren</w:t>
            </w:r>
            <w:r>
              <w:t xml:space="preserve"> bestämmer.</w:t>
            </w:r>
          </w:p>
        </w:tc>
        <w:tc>
          <w:tcPr>
            <w:tcW w:w="2500" w:type="pct"/>
            <w:shd w:val="clear" w:color="auto" w:fill="auto"/>
            <w:tcMar>
              <w:right w:w="0" w:type="dxa"/>
            </w:tcMar>
          </w:tcPr>
          <w:p w14:paraId="5D03C17F" w14:textId="77777777" w:rsidR="00D4080F" w:rsidRDefault="00D4080F" w:rsidP="00737709">
            <w:pPr>
              <w:pStyle w:val="Brdtextmedindrag"/>
              <w:ind w:firstLine="0"/>
              <w:rPr>
                <w:spacing w:val="-4"/>
              </w:rPr>
            </w:pPr>
            <w:r>
              <w:t xml:space="preserve">Om </w:t>
            </w:r>
            <w:r w:rsidRPr="00457DC6">
              <w:t>överförmyndaren</w:t>
            </w:r>
            <w:r>
              <w:t xml:space="preserve"> vid gransk</w:t>
            </w:r>
            <w:r>
              <w:softHyphen/>
              <w:t>ningen eller annars finne</w:t>
            </w:r>
            <w:r w:rsidRPr="004F7768">
              <w:rPr>
                <w:spacing w:val="-4"/>
              </w:rPr>
              <w:t xml:space="preserve">r anledning </w:t>
            </w:r>
          </w:p>
          <w:p w14:paraId="742310A8" w14:textId="77777777" w:rsidR="00D4080F" w:rsidRDefault="00D4080F" w:rsidP="00737709">
            <w:pPr>
              <w:pStyle w:val="Brdtextmedindrag"/>
              <w:ind w:firstLine="0"/>
            </w:pPr>
            <w:r w:rsidRPr="004F7768">
              <w:rPr>
                <w:spacing w:val="-4"/>
              </w:rPr>
              <w:t>att rikta anmärk</w:t>
            </w:r>
            <w:r w:rsidRPr="004F7768">
              <w:rPr>
                <w:spacing w:val="-4"/>
              </w:rPr>
              <w:softHyphen/>
              <w:t>ning</w:t>
            </w:r>
            <w:r>
              <w:t xml:space="preserve"> mot </w:t>
            </w:r>
            <w:r>
              <w:rPr>
                <w:i/>
                <w:iCs/>
              </w:rPr>
              <w:t>verksam</w:t>
            </w:r>
            <w:r>
              <w:rPr>
                <w:i/>
                <w:iCs/>
              </w:rPr>
              <w:softHyphen/>
              <w:t>heten</w:t>
            </w:r>
            <w:r>
              <w:t xml:space="preserve">, </w:t>
            </w:r>
            <w:r w:rsidRPr="00B0216C">
              <w:rPr>
                <w:i/>
                <w:iCs/>
              </w:rPr>
              <w:t>ska</w:t>
            </w:r>
            <w:r>
              <w:t xml:space="preserve"> ställ</w:t>
            </w:r>
            <w:r>
              <w:softHyphen/>
              <w:t>företrädaren ges till</w:t>
            </w:r>
            <w:r>
              <w:softHyphen/>
              <w:t>fälle att yttra sig inom den tid som överförmyndaren bestämmer.</w:t>
            </w:r>
          </w:p>
        </w:tc>
      </w:tr>
      <w:tr w:rsidR="0018577C" w14:paraId="4A907C0D" w14:textId="77777777" w:rsidTr="00737709">
        <w:tc>
          <w:tcPr>
            <w:tcW w:w="2500" w:type="pct"/>
            <w:shd w:val="clear" w:color="auto" w:fill="auto"/>
            <w:tcMar>
              <w:left w:w="0" w:type="dxa"/>
            </w:tcMar>
          </w:tcPr>
          <w:p w14:paraId="22FCEF83" w14:textId="77777777" w:rsidR="00D4080F" w:rsidRDefault="00D4080F" w:rsidP="00737709">
            <w:pPr>
              <w:pStyle w:val="Brdtextmedindrag"/>
            </w:pPr>
            <w:r>
              <w:t xml:space="preserve">Om ett yttrande inte lämnas inom </w:t>
            </w:r>
            <w:r w:rsidRPr="00F81630">
              <w:rPr>
                <w:i/>
                <w:iCs/>
              </w:rPr>
              <w:t>förelagd tid</w:t>
            </w:r>
            <w:r>
              <w:t xml:space="preserve"> eller om </w:t>
            </w:r>
            <w:r w:rsidRPr="00675EBE">
              <w:t>över</w:t>
            </w:r>
            <w:r w:rsidRPr="00675EBE">
              <w:softHyphen/>
              <w:t>förmyn</w:t>
            </w:r>
            <w:r>
              <w:softHyphen/>
            </w:r>
            <w:r w:rsidRPr="00675EBE">
              <w:t>da</w:t>
            </w:r>
            <w:r>
              <w:softHyphen/>
            </w:r>
            <w:r w:rsidRPr="00675EBE">
              <w:t>ren</w:t>
            </w:r>
            <w:r>
              <w:t xml:space="preserve"> anser att yttrandet inte är till</w:t>
            </w:r>
            <w:r>
              <w:softHyphen/>
              <w:t>freds</w:t>
            </w:r>
            <w:r>
              <w:softHyphen/>
              <w:t xml:space="preserve">ställande, </w:t>
            </w:r>
            <w:r w:rsidRPr="00473744">
              <w:rPr>
                <w:i/>
                <w:iCs/>
              </w:rPr>
              <w:t>skall</w:t>
            </w:r>
            <w:r>
              <w:t xml:space="preserve"> an</w:t>
            </w:r>
            <w:r>
              <w:softHyphen/>
              <w:t>teckn</w:t>
            </w:r>
            <w:r w:rsidRPr="004F7768">
              <w:rPr>
                <w:spacing w:val="-4"/>
              </w:rPr>
              <w:t>ing om anmärkningen göras</w:t>
            </w:r>
            <w:r>
              <w:t xml:space="preserve"> </w:t>
            </w:r>
            <w:r w:rsidRPr="00026134">
              <w:rPr>
                <w:i/>
                <w:iCs/>
              </w:rPr>
              <w:t>på den grans</w:t>
            </w:r>
            <w:r>
              <w:rPr>
                <w:i/>
                <w:iCs/>
              </w:rPr>
              <w:softHyphen/>
            </w:r>
            <w:r w:rsidRPr="00026134">
              <w:rPr>
                <w:i/>
                <w:iCs/>
              </w:rPr>
              <w:t>kade hand</w:t>
            </w:r>
            <w:r>
              <w:rPr>
                <w:i/>
                <w:iCs/>
              </w:rPr>
              <w:softHyphen/>
            </w:r>
            <w:r w:rsidRPr="00026134">
              <w:rPr>
                <w:i/>
                <w:iCs/>
              </w:rPr>
              <w:t>lingen</w:t>
            </w:r>
            <w:r>
              <w:t xml:space="preserve">. </w:t>
            </w:r>
            <w:r w:rsidRPr="00675EBE">
              <w:t>Över</w:t>
            </w:r>
            <w:r w:rsidRPr="00675EBE">
              <w:rPr>
                <w:spacing w:val="-6"/>
              </w:rPr>
              <w:t>för</w:t>
            </w:r>
            <w:r>
              <w:rPr>
                <w:spacing w:val="-6"/>
              </w:rPr>
              <w:softHyphen/>
            </w:r>
            <w:r w:rsidRPr="00675EBE">
              <w:rPr>
                <w:spacing w:val="-6"/>
              </w:rPr>
              <w:t>myn</w:t>
            </w:r>
            <w:r>
              <w:rPr>
                <w:spacing w:val="-6"/>
              </w:rPr>
              <w:softHyphen/>
            </w:r>
            <w:r w:rsidRPr="00675EBE">
              <w:rPr>
                <w:spacing w:val="-6"/>
              </w:rPr>
              <w:t>daren</w:t>
            </w:r>
            <w:r w:rsidRPr="00473D36">
              <w:rPr>
                <w:spacing w:val="-6"/>
              </w:rPr>
              <w:t xml:space="preserve"> </w:t>
            </w:r>
            <w:r w:rsidRPr="004F7768">
              <w:rPr>
                <w:i/>
                <w:iCs/>
                <w:spacing w:val="-6"/>
              </w:rPr>
              <w:t>skall</w:t>
            </w:r>
            <w:r w:rsidRPr="004F7768">
              <w:rPr>
                <w:spacing w:val="-6"/>
              </w:rPr>
              <w:t xml:space="preserve"> även genast</w:t>
            </w:r>
            <w:r>
              <w:t xml:space="preserve"> pröva om beslut </w:t>
            </w:r>
            <w:r>
              <w:lastRenderedPageBreak/>
              <w:t>enligt någon bestämmelse i 13 eller 14 kap. behöver meddelas eller om ställ</w:t>
            </w:r>
            <w:r>
              <w:softHyphen/>
              <w:t>företrädaren bör ent</w:t>
            </w:r>
            <w:r>
              <w:softHyphen/>
              <w:t>ledigas el</w:t>
            </w:r>
            <w:r>
              <w:softHyphen/>
              <w:t>ler någon annan åtgärd vidtas. Ställ</w:t>
            </w:r>
            <w:r>
              <w:softHyphen/>
              <w:t>för</w:t>
            </w:r>
            <w:r w:rsidRPr="004F7768">
              <w:rPr>
                <w:spacing w:val="-4"/>
              </w:rPr>
              <w:t xml:space="preserve">eträdaren </w:t>
            </w:r>
            <w:r w:rsidRPr="004F7768">
              <w:rPr>
                <w:i/>
                <w:iCs/>
                <w:spacing w:val="-4"/>
              </w:rPr>
              <w:t>skall</w:t>
            </w:r>
            <w:r w:rsidRPr="004F7768">
              <w:rPr>
                <w:spacing w:val="-4"/>
              </w:rPr>
              <w:t xml:space="preserve"> under</w:t>
            </w:r>
            <w:r>
              <w:rPr>
                <w:spacing w:val="-4"/>
              </w:rPr>
              <w:softHyphen/>
            </w:r>
            <w:r w:rsidRPr="004F7768">
              <w:rPr>
                <w:spacing w:val="-4"/>
              </w:rPr>
              <w:t>rättas om</w:t>
            </w:r>
            <w:r>
              <w:t xml:space="preserve"> en sådan anteckning </w:t>
            </w:r>
            <w:r w:rsidRPr="0031517A">
              <w:rPr>
                <w:i/>
              </w:rPr>
              <w:t>och</w:t>
            </w:r>
            <w:r>
              <w:t xml:space="preserve"> </w:t>
            </w:r>
            <w:r w:rsidRPr="00F81630">
              <w:rPr>
                <w:i/>
                <w:iCs/>
              </w:rPr>
              <w:t>om vid</w:t>
            </w:r>
            <w:r>
              <w:rPr>
                <w:i/>
                <w:iCs/>
              </w:rPr>
              <w:softHyphen/>
            </w:r>
            <w:r w:rsidRPr="00F81630">
              <w:rPr>
                <w:i/>
                <w:iCs/>
              </w:rPr>
              <w:t xml:space="preserve">tagen </w:t>
            </w:r>
            <w:r>
              <w:t>åtgärd.</w:t>
            </w:r>
          </w:p>
        </w:tc>
        <w:tc>
          <w:tcPr>
            <w:tcW w:w="2500" w:type="pct"/>
            <w:shd w:val="clear" w:color="auto" w:fill="auto"/>
            <w:tcMar>
              <w:right w:w="0" w:type="dxa"/>
            </w:tcMar>
          </w:tcPr>
          <w:p w14:paraId="5C7D3614" w14:textId="77777777" w:rsidR="00D4080F" w:rsidRPr="00124A42" w:rsidRDefault="00D4080F" w:rsidP="00737709">
            <w:pPr>
              <w:pStyle w:val="Brdtextmedindrag"/>
              <w:rPr>
                <w:i/>
                <w:iCs/>
              </w:rPr>
            </w:pPr>
            <w:r>
              <w:lastRenderedPageBreak/>
              <w:t xml:space="preserve">Om ett yttrande inte lämnas inom </w:t>
            </w:r>
            <w:r w:rsidRPr="00F81630">
              <w:rPr>
                <w:i/>
                <w:iCs/>
              </w:rPr>
              <w:t xml:space="preserve">den </w:t>
            </w:r>
            <w:r>
              <w:rPr>
                <w:i/>
                <w:iCs/>
              </w:rPr>
              <w:t>bestämda</w:t>
            </w:r>
            <w:r w:rsidRPr="00F81630">
              <w:rPr>
                <w:i/>
                <w:iCs/>
              </w:rPr>
              <w:t xml:space="preserve"> tiden</w:t>
            </w:r>
            <w:r>
              <w:t xml:space="preserve"> eller om </w:t>
            </w:r>
            <w:r w:rsidRPr="00675EBE">
              <w:t>över</w:t>
            </w:r>
            <w:r>
              <w:softHyphen/>
            </w:r>
            <w:r w:rsidRPr="00675EBE">
              <w:t>förmyndaren</w:t>
            </w:r>
            <w:r>
              <w:t xml:space="preserve"> anser att yttran</w:t>
            </w:r>
            <w:r>
              <w:softHyphen/>
              <w:t>det inte är tillfreds</w:t>
            </w:r>
            <w:r>
              <w:softHyphen/>
              <w:t>ställ</w:t>
            </w:r>
            <w:r>
              <w:softHyphen/>
              <w:t xml:space="preserve">ande, </w:t>
            </w:r>
            <w:r w:rsidRPr="00473744">
              <w:rPr>
                <w:i/>
                <w:iCs/>
              </w:rPr>
              <w:t>ska</w:t>
            </w:r>
            <w:r w:rsidRPr="00F81630">
              <w:rPr>
                <w:i/>
                <w:iCs/>
              </w:rPr>
              <w:t xml:space="preserve"> en</w:t>
            </w:r>
            <w:r>
              <w:t xml:space="preserve"> anteck</w:t>
            </w:r>
            <w:r>
              <w:softHyphen/>
              <w:t>ning om an</w:t>
            </w:r>
            <w:r>
              <w:softHyphen/>
              <w:t>märk</w:t>
            </w:r>
            <w:r>
              <w:softHyphen/>
              <w:t>n</w:t>
            </w:r>
            <w:r w:rsidRPr="004F7768">
              <w:rPr>
                <w:spacing w:val="-4"/>
              </w:rPr>
              <w:t xml:space="preserve">ingen göras </w:t>
            </w:r>
            <w:r w:rsidRPr="004F7768">
              <w:rPr>
                <w:i/>
                <w:iCs/>
                <w:spacing w:val="-4"/>
              </w:rPr>
              <w:t>i ak</w:t>
            </w:r>
            <w:r>
              <w:rPr>
                <w:i/>
                <w:iCs/>
                <w:spacing w:val="-4"/>
              </w:rPr>
              <w:softHyphen/>
            </w:r>
            <w:r w:rsidRPr="004F7768">
              <w:rPr>
                <w:i/>
                <w:iCs/>
                <w:spacing w:val="-4"/>
              </w:rPr>
              <w:t>ten</w:t>
            </w:r>
            <w:r w:rsidRPr="004F7768">
              <w:rPr>
                <w:spacing w:val="-4"/>
              </w:rPr>
              <w:t xml:space="preserve">. </w:t>
            </w:r>
            <w:r>
              <w:rPr>
                <w:spacing w:val="-4"/>
              </w:rPr>
              <w:t>Överförmyndaren</w:t>
            </w:r>
            <w:r>
              <w:t xml:space="preserve"> </w:t>
            </w:r>
            <w:r w:rsidRPr="00473744">
              <w:rPr>
                <w:i/>
                <w:iCs/>
              </w:rPr>
              <w:t>ska</w:t>
            </w:r>
            <w:r>
              <w:t xml:space="preserve"> även gen</w:t>
            </w:r>
            <w:r>
              <w:softHyphen/>
              <w:t xml:space="preserve">ast pröva om </w:t>
            </w:r>
            <w:r w:rsidRPr="00F81630">
              <w:rPr>
                <w:i/>
                <w:iCs/>
              </w:rPr>
              <w:t xml:space="preserve">ett </w:t>
            </w:r>
            <w:r>
              <w:t xml:space="preserve">beslut enligt någon </w:t>
            </w:r>
            <w:r>
              <w:lastRenderedPageBreak/>
              <w:t>bestämmelse i 13 eller 14 kap. be</w:t>
            </w:r>
            <w:r>
              <w:softHyphen/>
              <w:t>höver med</w:t>
            </w:r>
            <w:r>
              <w:softHyphen/>
              <w:t>delas eller om ställföre</w:t>
            </w:r>
            <w:r>
              <w:softHyphen/>
              <w:t>trädaren bör entledigas eller någon annan åtgärd vidtas. Ställföreträda</w:t>
            </w:r>
            <w:r>
              <w:softHyphen/>
              <w:t xml:space="preserve">ren </w:t>
            </w:r>
            <w:r w:rsidRPr="00473744">
              <w:rPr>
                <w:i/>
                <w:iCs/>
              </w:rPr>
              <w:t>ska</w:t>
            </w:r>
            <w:r>
              <w:t xml:space="preserve"> underrättas om en sådan an</w:t>
            </w:r>
            <w:r>
              <w:softHyphen/>
              <w:t xml:space="preserve">teckning </w:t>
            </w:r>
            <w:r w:rsidRPr="0031517A">
              <w:rPr>
                <w:i/>
              </w:rPr>
              <w:t xml:space="preserve">eller </w:t>
            </w:r>
            <w:r>
              <w:t>åt</w:t>
            </w:r>
            <w:r>
              <w:softHyphen/>
              <w:t xml:space="preserve">gärd. </w:t>
            </w:r>
          </w:p>
        </w:tc>
      </w:tr>
      <w:tr w:rsidR="0018577C" w14:paraId="70FA5482"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3F3CFF2" w14:textId="77777777" w:rsidR="00D4080F" w:rsidRDefault="00D4080F" w:rsidP="00737709">
            <w:pPr>
              <w:pStyle w:val="Brdtextmedindrag"/>
            </w:pPr>
          </w:p>
        </w:tc>
        <w:tc>
          <w:tcPr>
            <w:tcW w:w="2500" w:type="pct"/>
            <w:shd w:val="clear" w:color="auto" w:fill="auto"/>
            <w:tcMar>
              <w:right w:w="0" w:type="dxa"/>
            </w:tcMar>
          </w:tcPr>
          <w:p w14:paraId="5B7D4CDB" w14:textId="77777777" w:rsidR="00D4080F" w:rsidRPr="0077603D" w:rsidRDefault="00D4080F" w:rsidP="00737709">
            <w:pPr>
              <w:pStyle w:val="Rubrik4utannumrering"/>
              <w:rPr>
                <w:i/>
                <w:u w:val="single"/>
              </w:rPr>
            </w:pPr>
            <w:bookmarkStart w:id="399" w:name="_Hlk210385302"/>
            <w:r w:rsidRPr="0077603D">
              <w:rPr>
                <w:i/>
              </w:rPr>
              <w:t xml:space="preserve">Anmälan </w:t>
            </w:r>
            <w:bookmarkEnd w:id="399"/>
            <w:r>
              <w:rPr>
                <w:i/>
              </w:rPr>
              <w:t>vid misstanke om brott</w:t>
            </w:r>
          </w:p>
        </w:tc>
      </w:tr>
      <w:tr w:rsidR="0018577C" w14:paraId="30070357" w14:textId="77777777" w:rsidTr="00737709">
        <w:tc>
          <w:tcPr>
            <w:tcW w:w="2500" w:type="pct"/>
            <w:shd w:val="clear" w:color="auto" w:fill="auto"/>
            <w:tcMar>
              <w:left w:w="0" w:type="dxa"/>
            </w:tcMar>
          </w:tcPr>
          <w:p w14:paraId="4E88EF18" w14:textId="77777777" w:rsidR="00D4080F" w:rsidRDefault="00D4080F" w:rsidP="00737709">
            <w:pPr>
              <w:pStyle w:val="Brdtextmedindrag"/>
            </w:pPr>
          </w:p>
        </w:tc>
        <w:tc>
          <w:tcPr>
            <w:tcW w:w="2500" w:type="pct"/>
            <w:shd w:val="clear" w:color="auto" w:fill="auto"/>
            <w:tcMar>
              <w:right w:w="0" w:type="dxa"/>
            </w:tcMar>
          </w:tcPr>
          <w:p w14:paraId="76494CE6" w14:textId="77777777" w:rsidR="00D4080F" w:rsidRDefault="00D4080F" w:rsidP="00737709">
            <w:pPr>
              <w:pStyle w:val="Brdtext"/>
              <w:rPr>
                <w:i/>
                <w:iCs/>
              </w:rPr>
            </w:pPr>
            <w:r w:rsidRPr="00232614">
              <w:rPr>
                <w:i/>
                <w:iCs/>
              </w:rPr>
              <w:t>6</w:t>
            </w:r>
            <w:r>
              <w:rPr>
                <w:i/>
                <w:iCs/>
              </w:rPr>
              <w:t> </w:t>
            </w:r>
            <w:r w:rsidRPr="00232614">
              <w:rPr>
                <w:i/>
                <w:iCs/>
              </w:rPr>
              <w:t>a</w:t>
            </w:r>
            <w:r>
              <w:rPr>
                <w:i/>
                <w:iCs/>
              </w:rPr>
              <w:t> §</w:t>
            </w:r>
          </w:p>
          <w:p w14:paraId="751803F2" w14:textId="77777777" w:rsidR="00D4080F" w:rsidRDefault="00D4080F" w:rsidP="00737709">
            <w:pPr>
              <w:pStyle w:val="Brdtextmedindrag"/>
              <w:ind w:firstLine="0"/>
              <w:rPr>
                <w:i/>
                <w:iCs/>
              </w:rPr>
            </w:pPr>
            <w:bookmarkStart w:id="400" w:name="_Hlk212544616"/>
            <w:r>
              <w:rPr>
                <w:i/>
                <w:iCs/>
              </w:rPr>
              <w:t>Om</w:t>
            </w:r>
            <w:r w:rsidDel="00AA6ABB">
              <w:rPr>
                <w:i/>
                <w:iCs/>
              </w:rPr>
              <w:t xml:space="preserve"> </w:t>
            </w:r>
            <w:r>
              <w:rPr>
                <w:i/>
                <w:iCs/>
              </w:rPr>
              <w:t>överförmyndaren har anled</w:t>
            </w:r>
            <w:r>
              <w:rPr>
                <w:i/>
                <w:iCs/>
              </w:rPr>
              <w:softHyphen/>
              <w:t xml:space="preserve">ning att anta att </w:t>
            </w:r>
            <w:r w:rsidRPr="00C90DF4">
              <w:rPr>
                <w:i/>
                <w:iCs/>
              </w:rPr>
              <w:t xml:space="preserve">en </w:t>
            </w:r>
            <w:r>
              <w:rPr>
                <w:i/>
                <w:iCs/>
              </w:rPr>
              <w:t xml:space="preserve">förordnad </w:t>
            </w:r>
            <w:r w:rsidRPr="00C90DF4">
              <w:rPr>
                <w:i/>
                <w:iCs/>
              </w:rPr>
              <w:t>för</w:t>
            </w:r>
            <w:r>
              <w:rPr>
                <w:i/>
                <w:iCs/>
              </w:rPr>
              <w:softHyphen/>
            </w:r>
            <w:r w:rsidRPr="00C90DF4">
              <w:rPr>
                <w:i/>
                <w:iCs/>
              </w:rPr>
              <w:t>myndare, god man eller förval</w:t>
            </w:r>
            <w:r>
              <w:rPr>
                <w:i/>
                <w:iCs/>
              </w:rPr>
              <w:softHyphen/>
            </w:r>
            <w:r w:rsidRPr="00C90DF4">
              <w:rPr>
                <w:i/>
                <w:iCs/>
              </w:rPr>
              <w:t>tare ha</w:t>
            </w:r>
            <w:r>
              <w:rPr>
                <w:i/>
                <w:iCs/>
              </w:rPr>
              <w:t>r</w:t>
            </w:r>
            <w:r w:rsidRPr="00C90DF4">
              <w:rPr>
                <w:i/>
                <w:iCs/>
              </w:rPr>
              <w:t xml:space="preserve"> begått ett brott mot den en</w:t>
            </w:r>
            <w:r>
              <w:rPr>
                <w:i/>
                <w:iCs/>
              </w:rPr>
              <w:softHyphen/>
            </w:r>
            <w:r w:rsidRPr="00C90DF4">
              <w:rPr>
                <w:i/>
                <w:iCs/>
              </w:rPr>
              <w:t>skild</w:t>
            </w:r>
            <w:r w:rsidRPr="003821A8">
              <w:rPr>
                <w:i/>
                <w:iCs/>
                <w:spacing w:val="-4"/>
              </w:rPr>
              <w:t>e som har samband med verk</w:t>
            </w:r>
            <w:r w:rsidRPr="003821A8">
              <w:rPr>
                <w:i/>
                <w:iCs/>
                <w:spacing w:val="-4"/>
              </w:rPr>
              <w:softHyphen/>
              <w:t>samheten</w:t>
            </w:r>
            <w:r>
              <w:rPr>
                <w:i/>
                <w:iCs/>
              </w:rPr>
              <w:t xml:space="preserve"> och </w:t>
            </w:r>
            <w:r w:rsidRPr="00C90DF4">
              <w:rPr>
                <w:i/>
                <w:iCs/>
              </w:rPr>
              <w:t>för vilket fängelse är föreskrivet</w:t>
            </w:r>
            <w:r>
              <w:rPr>
                <w:i/>
                <w:iCs/>
              </w:rPr>
              <w:t>,</w:t>
            </w:r>
            <w:r w:rsidRPr="00C90DF4">
              <w:rPr>
                <w:i/>
                <w:iCs/>
              </w:rPr>
              <w:t xml:space="preserve"> </w:t>
            </w:r>
            <w:r>
              <w:rPr>
                <w:i/>
                <w:iCs/>
              </w:rPr>
              <w:t>ska överför</w:t>
            </w:r>
            <w:r>
              <w:rPr>
                <w:i/>
                <w:iCs/>
              </w:rPr>
              <w:softHyphen/>
              <w:t>myndaren omedel</w:t>
            </w:r>
            <w:r>
              <w:rPr>
                <w:i/>
                <w:iCs/>
              </w:rPr>
              <w:softHyphen/>
              <w:t xml:space="preserve">bart </w:t>
            </w:r>
            <w:r w:rsidDel="00AA6ABB">
              <w:rPr>
                <w:i/>
                <w:iCs/>
              </w:rPr>
              <w:t>an</w:t>
            </w:r>
            <w:r>
              <w:rPr>
                <w:i/>
                <w:iCs/>
              </w:rPr>
              <w:softHyphen/>
            </w:r>
            <w:r w:rsidDel="00AA6ABB">
              <w:rPr>
                <w:i/>
                <w:iCs/>
              </w:rPr>
              <w:t>mäla</w:t>
            </w:r>
            <w:r>
              <w:rPr>
                <w:i/>
                <w:iCs/>
              </w:rPr>
              <w:t xml:space="preserve"> det till Polis</w:t>
            </w:r>
            <w:r>
              <w:rPr>
                <w:i/>
                <w:iCs/>
              </w:rPr>
              <w:softHyphen/>
              <w:t>myndigheten eller åklagare.</w:t>
            </w:r>
          </w:p>
          <w:p w14:paraId="355C4670" w14:textId="77777777" w:rsidR="00D4080F" w:rsidRPr="00474669" w:rsidRDefault="00D4080F" w:rsidP="00737709">
            <w:pPr>
              <w:pStyle w:val="Brdtextmedindrag"/>
              <w:rPr>
                <w:i/>
              </w:rPr>
            </w:pPr>
            <w:r w:rsidRPr="00474669">
              <w:rPr>
                <w:i/>
              </w:rPr>
              <w:t xml:space="preserve">Överförmyndaren </w:t>
            </w:r>
            <w:r>
              <w:rPr>
                <w:i/>
              </w:rPr>
              <w:t>ska</w:t>
            </w:r>
            <w:r w:rsidRPr="00474669">
              <w:rPr>
                <w:i/>
              </w:rPr>
              <w:t xml:space="preserve"> inte under</w:t>
            </w:r>
            <w:r>
              <w:rPr>
                <w:i/>
              </w:rPr>
              <w:softHyphen/>
            </w:r>
            <w:r w:rsidRPr="00474669">
              <w:rPr>
                <w:i/>
              </w:rPr>
              <w:t xml:space="preserve">rätta ställföreträdaren </w:t>
            </w:r>
            <w:r>
              <w:rPr>
                <w:i/>
              </w:rPr>
              <w:t>eller</w:t>
            </w:r>
            <w:r w:rsidRPr="00474669">
              <w:rPr>
                <w:i/>
              </w:rPr>
              <w:t xml:space="preserve"> den en</w:t>
            </w:r>
            <w:r>
              <w:rPr>
                <w:i/>
              </w:rPr>
              <w:softHyphen/>
            </w:r>
            <w:r w:rsidRPr="00474669">
              <w:rPr>
                <w:i/>
              </w:rPr>
              <w:t xml:space="preserve">skilde </w:t>
            </w:r>
            <w:r>
              <w:rPr>
                <w:i/>
                <w:iCs/>
              </w:rPr>
              <w:t xml:space="preserve">om </w:t>
            </w:r>
            <w:r w:rsidRPr="00474669">
              <w:rPr>
                <w:i/>
              </w:rPr>
              <w:t>att en anmälan har gjorts, om det är olämpligt.</w:t>
            </w:r>
            <w:bookmarkEnd w:id="400"/>
          </w:p>
        </w:tc>
      </w:tr>
    </w:tbl>
    <w:p w14:paraId="1817F37B" w14:textId="77777777" w:rsidR="00D4080F" w:rsidRPr="000A10E0" w:rsidRDefault="00D4080F" w:rsidP="0018577C">
      <w:pPr>
        <w:pStyle w:val="Brdtextmedindrag"/>
        <w:ind w:firstLine="0"/>
      </w:pPr>
    </w:p>
    <w:p w14:paraId="69E4651C" w14:textId="77777777" w:rsidR="00D4080F" w:rsidRDefault="00D4080F" w:rsidP="0018577C">
      <w:pPr>
        <w:pStyle w:val="Brdtext"/>
        <w:jc w:val="center"/>
      </w:pPr>
      <w:r>
        <w:t>7 §</w:t>
      </w:r>
    </w:p>
    <w:tbl>
      <w:tblPr>
        <w:tblW w:w="5000" w:type="pct"/>
        <w:tblLook w:val="0600" w:firstRow="0" w:lastRow="0" w:firstColumn="0" w:lastColumn="0" w:noHBand="1" w:noVBand="1"/>
      </w:tblPr>
      <w:tblGrid>
        <w:gridCol w:w="2948"/>
        <w:gridCol w:w="2949"/>
      </w:tblGrid>
      <w:tr w:rsidR="0018577C" w14:paraId="407D6687" w14:textId="77777777" w:rsidTr="00737709">
        <w:tc>
          <w:tcPr>
            <w:tcW w:w="2500" w:type="pct"/>
            <w:shd w:val="clear" w:color="auto" w:fill="auto"/>
            <w:tcMar>
              <w:left w:w="0" w:type="dxa"/>
            </w:tcMar>
          </w:tcPr>
          <w:p w14:paraId="7A07E28C" w14:textId="77777777" w:rsidR="00D4080F" w:rsidRDefault="00D4080F" w:rsidP="00737709">
            <w:pPr>
              <w:pStyle w:val="Brdtextmedindrag"/>
              <w:ind w:firstLine="0"/>
            </w:pPr>
            <w:r w:rsidRPr="008A32B1">
              <w:t xml:space="preserve">En omyndig som har fyllt </w:t>
            </w:r>
            <w:r w:rsidRPr="000A10E0">
              <w:rPr>
                <w:i/>
                <w:iCs/>
              </w:rPr>
              <w:t>sexton</w:t>
            </w:r>
            <w:r>
              <w:t xml:space="preserve"> år </w:t>
            </w:r>
            <w:r w:rsidRPr="008A32B1">
              <w:t>och den som har god man eller för</w:t>
            </w:r>
            <w:r>
              <w:softHyphen/>
            </w:r>
            <w:r w:rsidRPr="008A32B1">
              <w:t xml:space="preserve">valtare har rätt att ta del </w:t>
            </w:r>
            <w:r w:rsidRPr="003821A8">
              <w:rPr>
                <w:spacing w:val="-4"/>
              </w:rPr>
              <w:t>av de hand</w:t>
            </w:r>
            <w:r>
              <w:rPr>
                <w:spacing w:val="-4"/>
              </w:rPr>
              <w:softHyphen/>
            </w:r>
            <w:r w:rsidRPr="003821A8">
              <w:rPr>
                <w:spacing w:val="-4"/>
              </w:rPr>
              <w:t>lingar som rör ställ</w:t>
            </w:r>
            <w:r w:rsidRPr="003821A8">
              <w:rPr>
                <w:spacing w:val="-4"/>
              </w:rPr>
              <w:softHyphen/>
              <w:t>företrädar</w:t>
            </w:r>
            <w:r>
              <w:rPr>
                <w:spacing w:val="-4"/>
              </w:rPr>
              <w:softHyphen/>
            </w:r>
            <w:r w:rsidRPr="003821A8">
              <w:rPr>
                <w:spacing w:val="-4"/>
              </w:rPr>
              <w:t>skapet</w:t>
            </w:r>
            <w:r w:rsidRPr="008A32B1">
              <w:t xml:space="preserve"> och som förva</w:t>
            </w:r>
            <w:r>
              <w:softHyphen/>
            </w:r>
            <w:r w:rsidRPr="008A32B1">
              <w:t xml:space="preserve">ras hos </w:t>
            </w:r>
            <w:r w:rsidRPr="00457DC6">
              <w:t>över</w:t>
            </w:r>
            <w:r>
              <w:softHyphen/>
            </w:r>
            <w:r w:rsidRPr="00457DC6">
              <w:t>för</w:t>
            </w:r>
            <w:r>
              <w:softHyphen/>
            </w:r>
            <w:r w:rsidRPr="00457DC6">
              <w:t>myn</w:t>
            </w:r>
            <w:r>
              <w:softHyphen/>
            </w:r>
            <w:r w:rsidRPr="00457DC6">
              <w:t>daren</w:t>
            </w:r>
            <w:r w:rsidRPr="008A32B1">
              <w:t>. En så</w:t>
            </w:r>
            <w:r>
              <w:softHyphen/>
            </w:r>
            <w:r w:rsidRPr="008A32B1">
              <w:t>dan rätt har ock</w:t>
            </w:r>
            <w:r>
              <w:softHyphen/>
            </w:r>
            <w:r w:rsidRPr="008A32B1">
              <w:t>så den enskildes make eller sambo och närmaste släktingar.</w:t>
            </w:r>
          </w:p>
        </w:tc>
        <w:tc>
          <w:tcPr>
            <w:tcW w:w="2500" w:type="pct"/>
            <w:shd w:val="clear" w:color="auto" w:fill="auto"/>
            <w:tcMar>
              <w:right w:w="0" w:type="dxa"/>
            </w:tcMar>
          </w:tcPr>
          <w:p w14:paraId="1B8B0CF9" w14:textId="77777777" w:rsidR="00D4080F" w:rsidRPr="000F0BD4" w:rsidRDefault="00D4080F" w:rsidP="00737709">
            <w:pPr>
              <w:pStyle w:val="Brdtextmedindrag"/>
              <w:ind w:firstLine="0"/>
            </w:pPr>
            <w:r w:rsidRPr="00273B52">
              <w:rPr>
                <w:spacing w:val="-4"/>
              </w:rPr>
              <w:t xml:space="preserve">En omyndig som har fyllt </w:t>
            </w:r>
            <w:r w:rsidRPr="00273B52">
              <w:rPr>
                <w:i/>
                <w:iCs/>
                <w:spacing w:val="-4"/>
              </w:rPr>
              <w:t>16</w:t>
            </w:r>
            <w:r w:rsidRPr="00273B52">
              <w:rPr>
                <w:spacing w:val="-4"/>
              </w:rPr>
              <w:t xml:space="preserve"> år och den som har </w:t>
            </w:r>
            <w:r w:rsidRPr="00273B52">
              <w:rPr>
                <w:i/>
                <w:iCs/>
                <w:spacing w:val="-4"/>
              </w:rPr>
              <w:t>en</w:t>
            </w:r>
            <w:r w:rsidRPr="00273B52">
              <w:rPr>
                <w:spacing w:val="-4"/>
              </w:rPr>
              <w:t xml:space="preserve"> god man</w:t>
            </w:r>
            <w:r w:rsidRPr="008A32B1">
              <w:t xml:space="preserve"> eller för</w:t>
            </w:r>
            <w:r>
              <w:softHyphen/>
            </w:r>
            <w:r w:rsidRPr="008A32B1">
              <w:t>val</w:t>
            </w:r>
            <w:r>
              <w:softHyphen/>
            </w:r>
            <w:r w:rsidRPr="008A32B1">
              <w:t>tare har rätt att ta del av de hand</w:t>
            </w:r>
            <w:r>
              <w:softHyphen/>
            </w:r>
            <w:r w:rsidRPr="008A32B1">
              <w:t>lingar som rör ställ</w:t>
            </w:r>
            <w:r>
              <w:softHyphen/>
            </w:r>
            <w:r w:rsidRPr="008A32B1">
              <w:t>före</w:t>
            </w:r>
            <w:r>
              <w:softHyphen/>
            </w:r>
            <w:r w:rsidRPr="008A32B1">
              <w:t>trädar</w:t>
            </w:r>
            <w:r>
              <w:softHyphen/>
            </w:r>
            <w:r w:rsidRPr="008A32B1">
              <w:t>skapet och som förva</w:t>
            </w:r>
            <w:r>
              <w:softHyphen/>
            </w:r>
            <w:r w:rsidRPr="008A32B1">
              <w:t xml:space="preserve">ras hos </w:t>
            </w:r>
            <w:r w:rsidRPr="00457DC6">
              <w:t>över</w:t>
            </w:r>
            <w:r>
              <w:softHyphen/>
            </w:r>
            <w:r w:rsidRPr="00457DC6">
              <w:t>förmyn</w:t>
            </w:r>
            <w:r>
              <w:softHyphen/>
            </w:r>
            <w:r w:rsidRPr="00457DC6">
              <w:t>dar</w:t>
            </w:r>
            <w:r w:rsidRPr="00457DC6">
              <w:softHyphen/>
              <w:t>en</w:t>
            </w:r>
            <w:r w:rsidRPr="008A32B1">
              <w:t xml:space="preserve">. </w:t>
            </w:r>
            <w:r w:rsidRPr="000F0BD4">
              <w:t>En sådan rätt har ock</w:t>
            </w:r>
            <w:r>
              <w:softHyphen/>
            </w:r>
            <w:r w:rsidRPr="000F0BD4">
              <w:t>så den en</w:t>
            </w:r>
            <w:r>
              <w:softHyphen/>
            </w:r>
            <w:r w:rsidRPr="000F0BD4">
              <w:t>skildes make eller sam</w:t>
            </w:r>
            <w:r>
              <w:softHyphen/>
            </w:r>
            <w:r>
              <w:softHyphen/>
            </w:r>
            <w:r w:rsidRPr="000F0BD4">
              <w:t>bo och närmaste släktingar</w:t>
            </w:r>
            <w:r>
              <w:rPr>
                <w:i/>
                <w:iCs/>
              </w:rPr>
              <w:t>, dock inte</w:t>
            </w:r>
            <w:r>
              <w:t xml:space="preserve"> </w:t>
            </w:r>
            <w:r w:rsidRPr="00531FB0">
              <w:rPr>
                <w:i/>
                <w:iCs/>
              </w:rPr>
              <w:t xml:space="preserve">om det </w:t>
            </w:r>
            <w:r>
              <w:rPr>
                <w:i/>
                <w:iCs/>
              </w:rPr>
              <w:t>med hänsyn till den en</w:t>
            </w:r>
            <w:r>
              <w:rPr>
                <w:i/>
                <w:iCs/>
              </w:rPr>
              <w:softHyphen/>
              <w:t>skildes in</w:t>
            </w:r>
            <w:r>
              <w:rPr>
                <w:i/>
                <w:iCs/>
              </w:rPr>
              <w:softHyphen/>
              <w:t xml:space="preserve">tressen </w:t>
            </w:r>
            <w:r w:rsidRPr="00531FB0">
              <w:rPr>
                <w:i/>
                <w:iCs/>
              </w:rPr>
              <w:t>finns särskilda skäl mot att</w:t>
            </w:r>
            <w:r>
              <w:rPr>
                <w:i/>
                <w:iCs/>
              </w:rPr>
              <w:t xml:space="preserve"> en sådan person tar del av</w:t>
            </w:r>
            <w:r w:rsidRPr="00531FB0">
              <w:rPr>
                <w:i/>
                <w:iCs/>
              </w:rPr>
              <w:t xml:space="preserve"> hand</w:t>
            </w:r>
            <w:r>
              <w:rPr>
                <w:i/>
                <w:iCs/>
              </w:rPr>
              <w:softHyphen/>
            </w:r>
            <w:r w:rsidRPr="00531FB0">
              <w:rPr>
                <w:i/>
                <w:iCs/>
              </w:rPr>
              <w:t>lingen.</w:t>
            </w:r>
            <w:r>
              <w:rPr>
                <w:i/>
                <w:iCs/>
              </w:rPr>
              <w:t xml:space="preserve"> </w:t>
            </w:r>
          </w:p>
        </w:tc>
      </w:tr>
    </w:tbl>
    <w:p w14:paraId="25D31A1E" w14:textId="77777777" w:rsidR="00D4080F" w:rsidRDefault="00D4080F" w:rsidP="0018577C">
      <w:pPr>
        <w:pStyle w:val="Brdtext"/>
      </w:pPr>
    </w:p>
    <w:p w14:paraId="2E9DB8E8" w14:textId="77777777" w:rsidR="00D4080F" w:rsidRDefault="00D4080F" w:rsidP="0018577C">
      <w:pPr>
        <w:pStyle w:val="Brdtext"/>
        <w:jc w:val="center"/>
      </w:pPr>
      <w:r>
        <w:t>8 §</w:t>
      </w:r>
    </w:p>
    <w:tbl>
      <w:tblPr>
        <w:tblW w:w="5000" w:type="pct"/>
        <w:tblLook w:val="0600" w:firstRow="0" w:lastRow="0" w:firstColumn="0" w:lastColumn="0" w:noHBand="1" w:noVBand="1"/>
      </w:tblPr>
      <w:tblGrid>
        <w:gridCol w:w="2948"/>
        <w:gridCol w:w="2949"/>
      </w:tblGrid>
      <w:tr w:rsidR="0018577C" w14:paraId="6A7A491B" w14:textId="77777777" w:rsidTr="00737709">
        <w:tc>
          <w:tcPr>
            <w:tcW w:w="2500" w:type="pct"/>
            <w:shd w:val="clear" w:color="auto" w:fill="auto"/>
            <w:tcMar>
              <w:left w:w="0" w:type="dxa"/>
            </w:tcMar>
          </w:tcPr>
          <w:p w14:paraId="73CB651C" w14:textId="77777777" w:rsidR="00D4080F" w:rsidRDefault="00D4080F" w:rsidP="00737709">
            <w:pPr>
              <w:pStyle w:val="Brdtextmedindrag"/>
              <w:ind w:firstLine="0"/>
            </w:pPr>
            <w:r>
              <w:t>Sed</w:t>
            </w:r>
            <w:r w:rsidRPr="003D43A0">
              <w:rPr>
                <w:spacing w:val="-5"/>
              </w:rPr>
              <w:t xml:space="preserve">an </w:t>
            </w:r>
            <w:r w:rsidRPr="00457DC6">
              <w:rPr>
                <w:spacing w:val="-5"/>
              </w:rPr>
              <w:t>överförmyndaren</w:t>
            </w:r>
            <w:r w:rsidRPr="003D43A0">
              <w:rPr>
                <w:spacing w:val="-5"/>
              </w:rPr>
              <w:t xml:space="preserve"> har grans</w:t>
            </w:r>
            <w:r>
              <w:rPr>
                <w:spacing w:val="-5"/>
              </w:rPr>
              <w:softHyphen/>
            </w:r>
            <w:r w:rsidRPr="003D43A0">
              <w:rPr>
                <w:spacing w:val="-5"/>
              </w:rPr>
              <w:t>kat</w:t>
            </w:r>
            <w:r>
              <w:t xml:space="preserve"> förmyndarens, gode mannens eller förvaltarens slut</w:t>
            </w:r>
            <w:r>
              <w:softHyphen/>
              <w:t>räk</w:t>
            </w:r>
            <w:r>
              <w:softHyphen/>
              <w:t xml:space="preserve">ning, </w:t>
            </w:r>
            <w:r w:rsidRPr="008A32B1">
              <w:rPr>
                <w:i/>
                <w:iCs/>
              </w:rPr>
              <w:t>skall</w:t>
            </w:r>
            <w:r>
              <w:t xml:space="preserve"> </w:t>
            </w:r>
            <w:r w:rsidRPr="00474669">
              <w:rPr>
                <w:i/>
              </w:rPr>
              <w:t>räk</w:t>
            </w:r>
            <w:r>
              <w:rPr>
                <w:i/>
              </w:rPr>
              <w:softHyphen/>
            </w:r>
            <w:r w:rsidRPr="00474669">
              <w:rPr>
                <w:i/>
              </w:rPr>
              <w:t>ningen</w:t>
            </w:r>
            <w:r>
              <w:t xml:space="preserve"> samt de förteckningar, års</w:t>
            </w:r>
            <w:r>
              <w:softHyphen/>
              <w:t xml:space="preserve">räkningar och handlingar enligt 15 kap. 3 och 8 §§ som förvaras hos </w:t>
            </w:r>
            <w:r w:rsidRPr="0017067A">
              <w:t>överför</w:t>
            </w:r>
            <w:r w:rsidRPr="0017067A">
              <w:softHyphen/>
              <w:t>myndaren</w:t>
            </w:r>
            <w:r w:rsidRPr="00EB322D">
              <w:t xml:space="preserve"> </w:t>
            </w:r>
            <w:r>
              <w:t>lämnas över till den som är behörig att ta emot redo</w:t>
            </w:r>
            <w:r>
              <w:softHyphen/>
              <w:t xml:space="preserve">visning för </w:t>
            </w:r>
            <w:r w:rsidRPr="00126FCA">
              <w:rPr>
                <w:i/>
                <w:iCs/>
              </w:rPr>
              <w:t>förvaltningen</w:t>
            </w:r>
            <w:r>
              <w:t xml:space="preserve">. </w:t>
            </w:r>
          </w:p>
        </w:tc>
        <w:tc>
          <w:tcPr>
            <w:tcW w:w="2500" w:type="pct"/>
            <w:shd w:val="clear" w:color="auto" w:fill="auto"/>
            <w:tcMar>
              <w:right w:w="0" w:type="dxa"/>
            </w:tcMar>
          </w:tcPr>
          <w:p w14:paraId="5CF2D24A" w14:textId="77777777" w:rsidR="00D4080F" w:rsidRDefault="00D4080F" w:rsidP="00737709">
            <w:pPr>
              <w:pStyle w:val="Brdtextmedindrag"/>
              <w:ind w:firstLine="0"/>
            </w:pPr>
            <w:r>
              <w:t>Sedan</w:t>
            </w:r>
            <w:r w:rsidRPr="003D43A0">
              <w:rPr>
                <w:spacing w:val="-4"/>
              </w:rPr>
              <w:t xml:space="preserve"> </w:t>
            </w:r>
            <w:r w:rsidRPr="00457DC6">
              <w:rPr>
                <w:spacing w:val="-4"/>
              </w:rPr>
              <w:t>överförmyndar</w:t>
            </w:r>
            <w:r w:rsidRPr="00457DC6">
              <w:rPr>
                <w:spacing w:val="-4"/>
              </w:rPr>
              <w:softHyphen/>
              <w:t>en</w:t>
            </w:r>
            <w:r>
              <w:t xml:space="preserve"> har gransk</w:t>
            </w:r>
            <w:r>
              <w:softHyphen/>
              <w:t xml:space="preserve">at förmyndarens, gode mannens eller förvaltarens </w:t>
            </w:r>
            <w:r>
              <w:rPr>
                <w:i/>
                <w:iCs/>
              </w:rPr>
              <w:t>slut</w:t>
            </w:r>
            <w:r>
              <w:rPr>
                <w:i/>
                <w:iCs/>
              </w:rPr>
              <w:softHyphen/>
              <w:t xml:space="preserve">berättelse och </w:t>
            </w:r>
            <w:r>
              <w:t xml:space="preserve">sluträkning, </w:t>
            </w:r>
            <w:r w:rsidRPr="008A32B1">
              <w:rPr>
                <w:i/>
                <w:iCs/>
              </w:rPr>
              <w:t>ska</w:t>
            </w:r>
            <w:r>
              <w:t xml:space="preserve"> </w:t>
            </w:r>
            <w:r>
              <w:rPr>
                <w:i/>
                <w:iCs/>
              </w:rPr>
              <w:t>de handlingarna</w:t>
            </w:r>
            <w:r>
              <w:t xml:space="preserve"> samt de förteck</w:t>
            </w:r>
            <w:r>
              <w:softHyphen/>
              <w:t>ninga</w:t>
            </w:r>
            <w:r w:rsidRPr="003D43A0">
              <w:rPr>
                <w:spacing w:val="-5"/>
              </w:rPr>
              <w:t xml:space="preserve">r, </w:t>
            </w:r>
            <w:r w:rsidRPr="003D43A0">
              <w:rPr>
                <w:i/>
                <w:iCs/>
                <w:spacing w:val="-5"/>
              </w:rPr>
              <w:t>årsberättel</w:t>
            </w:r>
            <w:r>
              <w:rPr>
                <w:i/>
                <w:iCs/>
                <w:spacing w:val="-5"/>
              </w:rPr>
              <w:softHyphen/>
            </w:r>
            <w:r w:rsidRPr="003D43A0">
              <w:rPr>
                <w:i/>
                <w:iCs/>
                <w:spacing w:val="-5"/>
              </w:rPr>
              <w:t>ser,</w:t>
            </w:r>
            <w:r w:rsidRPr="003D43A0">
              <w:rPr>
                <w:spacing w:val="-5"/>
              </w:rPr>
              <w:t xml:space="preserve"> årsräk</w:t>
            </w:r>
            <w:r w:rsidRPr="003D43A0">
              <w:rPr>
                <w:spacing w:val="-5"/>
              </w:rPr>
              <w:softHyphen/>
              <w:t>ningar</w:t>
            </w:r>
            <w:r>
              <w:t xml:space="preserve"> och handlingar enligt 15 kap. 3 och 8 §§ som förvaras hos </w:t>
            </w:r>
            <w:r w:rsidRPr="0017067A">
              <w:t>över</w:t>
            </w:r>
            <w:r w:rsidRPr="0017067A">
              <w:softHyphen/>
              <w:t>förmyndaren</w:t>
            </w:r>
            <w:r>
              <w:t xml:space="preserve"> läm</w:t>
            </w:r>
            <w:r>
              <w:softHyphen/>
              <w:t xml:space="preserve">nas över </w:t>
            </w:r>
            <w:r w:rsidRPr="003D43A0">
              <w:rPr>
                <w:spacing w:val="-4"/>
              </w:rPr>
              <w:t>till den som är behörig att ta emot</w:t>
            </w:r>
            <w:r>
              <w:t xml:space="preserve"> redovisning för </w:t>
            </w:r>
            <w:r w:rsidRPr="00126FCA">
              <w:rPr>
                <w:i/>
                <w:iCs/>
              </w:rPr>
              <w:t>verksamheten</w:t>
            </w:r>
            <w:r>
              <w:t xml:space="preserve">. </w:t>
            </w:r>
          </w:p>
        </w:tc>
      </w:tr>
      <w:tr w:rsidR="0018577C" w14:paraId="74281037" w14:textId="77777777" w:rsidTr="00737709">
        <w:tc>
          <w:tcPr>
            <w:tcW w:w="2500" w:type="pct"/>
            <w:shd w:val="clear" w:color="auto" w:fill="auto"/>
            <w:tcMar>
              <w:left w:w="0" w:type="dxa"/>
            </w:tcMar>
          </w:tcPr>
          <w:p w14:paraId="7053840C" w14:textId="77777777" w:rsidR="00D4080F" w:rsidRPr="0031517A" w:rsidRDefault="00D4080F" w:rsidP="00737709">
            <w:pPr>
              <w:pStyle w:val="Brdtextmedindrag"/>
              <w:rPr>
                <w:i/>
              </w:rPr>
            </w:pPr>
            <w:r w:rsidRPr="0031517A">
              <w:rPr>
                <w:i/>
              </w:rPr>
              <w:lastRenderedPageBreak/>
              <w:t xml:space="preserve">Om ställföreträdaren </w:t>
            </w:r>
            <w:r w:rsidRPr="00CD0816">
              <w:t>inte är skyldig att lämna sluträkning när</w:t>
            </w:r>
            <w:r w:rsidRPr="0031517A">
              <w:rPr>
                <w:i/>
              </w:rPr>
              <w:t xml:space="preserve"> ställf</w:t>
            </w:r>
            <w:r w:rsidRPr="0031517A">
              <w:rPr>
                <w:i/>
                <w:spacing w:val="-4"/>
              </w:rPr>
              <w:t xml:space="preserve">öreträdarskapet </w:t>
            </w:r>
            <w:r w:rsidRPr="00CD0816">
              <w:rPr>
                <w:spacing w:val="-4"/>
              </w:rPr>
              <w:t xml:space="preserve">upphör, </w:t>
            </w:r>
            <w:r w:rsidRPr="003D43A0">
              <w:rPr>
                <w:i/>
                <w:iCs/>
                <w:spacing w:val="-4"/>
              </w:rPr>
              <w:t>skall</w:t>
            </w:r>
            <w:r w:rsidRPr="0031517A">
              <w:rPr>
                <w:i/>
              </w:rPr>
              <w:t xml:space="preserve"> </w:t>
            </w:r>
            <w:r w:rsidRPr="00CD0816">
              <w:t>överförmyndaren lämna över de övriga handlingar som anges i för</w:t>
            </w:r>
            <w:r>
              <w:softHyphen/>
            </w:r>
            <w:r w:rsidRPr="00CD0816">
              <w:t>sta stycket till den som är be</w:t>
            </w:r>
            <w:r w:rsidRPr="00CD0816">
              <w:softHyphen/>
              <w:t>hörig att ta emot redovisning för</w:t>
            </w:r>
            <w:r w:rsidRPr="0031517A">
              <w:rPr>
                <w:i/>
              </w:rPr>
              <w:t xml:space="preserve"> </w:t>
            </w:r>
            <w:r w:rsidRPr="00E12644">
              <w:rPr>
                <w:i/>
                <w:iCs/>
              </w:rPr>
              <w:t>för</w:t>
            </w:r>
            <w:r>
              <w:rPr>
                <w:i/>
                <w:iCs/>
              </w:rPr>
              <w:softHyphen/>
            </w:r>
            <w:r w:rsidRPr="00E12644">
              <w:rPr>
                <w:i/>
                <w:iCs/>
              </w:rPr>
              <w:t>valtningen</w:t>
            </w:r>
            <w:r w:rsidRPr="00CD0816">
              <w:t>,</w:t>
            </w:r>
            <w:r w:rsidRPr="0031517A">
              <w:rPr>
                <w:i/>
              </w:rPr>
              <w:t xml:space="preserve"> </w:t>
            </w:r>
            <w:r w:rsidRPr="00CD0816">
              <w:t>om</w:t>
            </w:r>
            <w:r w:rsidRPr="0031517A">
              <w:rPr>
                <w:i/>
              </w:rPr>
              <w:t xml:space="preserve"> </w:t>
            </w:r>
            <w:r w:rsidRPr="00976A42">
              <w:rPr>
                <w:i/>
                <w:iCs/>
              </w:rPr>
              <w:t>denna person</w:t>
            </w:r>
            <w:r w:rsidRPr="0031517A">
              <w:rPr>
                <w:i/>
              </w:rPr>
              <w:t xml:space="preserve"> </w:t>
            </w:r>
            <w:r w:rsidRPr="00CD0816">
              <w:t>eller</w:t>
            </w:r>
            <w:r w:rsidRPr="0031517A">
              <w:rPr>
                <w:i/>
              </w:rPr>
              <w:t xml:space="preserve"> den avgående ställföre</w:t>
            </w:r>
            <w:r w:rsidRPr="0031517A">
              <w:rPr>
                <w:i/>
              </w:rPr>
              <w:softHyphen/>
              <w:t>trä</w:t>
            </w:r>
            <w:r w:rsidRPr="0031517A">
              <w:rPr>
                <w:i/>
              </w:rPr>
              <w:softHyphen/>
              <w:t xml:space="preserve">daren </w:t>
            </w:r>
            <w:r w:rsidRPr="00CD0816">
              <w:t xml:space="preserve">begär det eller </w:t>
            </w:r>
            <w:r w:rsidRPr="00CD0816">
              <w:rPr>
                <w:spacing w:val="-4"/>
              </w:rPr>
              <w:t>överförmyn</w:t>
            </w:r>
            <w:r w:rsidRPr="00CD0816">
              <w:rPr>
                <w:spacing w:val="-4"/>
              </w:rPr>
              <w:softHyphen/>
              <w:t>daren har gjort</w:t>
            </w:r>
            <w:r w:rsidRPr="0031517A">
              <w:rPr>
                <w:i/>
                <w:spacing w:val="-4"/>
              </w:rPr>
              <w:t xml:space="preserve"> </w:t>
            </w:r>
            <w:r w:rsidRPr="00CD0816">
              <w:rPr>
                <w:spacing w:val="-4"/>
              </w:rPr>
              <w:t>anteckning om</w:t>
            </w:r>
            <w:r w:rsidRPr="0031517A">
              <w:rPr>
                <w:i/>
                <w:spacing w:val="-4"/>
              </w:rPr>
              <w:t xml:space="preserve"> </w:t>
            </w:r>
            <w:r w:rsidRPr="00CD0816">
              <w:rPr>
                <w:spacing w:val="-4"/>
              </w:rPr>
              <w:t>an</w:t>
            </w:r>
            <w:r w:rsidRPr="00CD0816">
              <w:rPr>
                <w:spacing w:val="-4"/>
              </w:rPr>
              <w:softHyphen/>
              <w:t xml:space="preserve">märkning enligt 5 § </w:t>
            </w:r>
            <w:r w:rsidRPr="00F8460C">
              <w:rPr>
                <w:i/>
                <w:iCs/>
                <w:spacing w:val="-4"/>
              </w:rPr>
              <w:t>på handlingen</w:t>
            </w:r>
            <w:r w:rsidRPr="0031517A">
              <w:rPr>
                <w:i/>
              </w:rPr>
              <w:t>.</w:t>
            </w:r>
          </w:p>
        </w:tc>
        <w:tc>
          <w:tcPr>
            <w:tcW w:w="2500" w:type="pct"/>
            <w:shd w:val="clear" w:color="auto" w:fill="auto"/>
            <w:tcMar>
              <w:right w:w="0" w:type="dxa"/>
            </w:tcMar>
          </w:tcPr>
          <w:p w14:paraId="4EFDA822" w14:textId="77777777" w:rsidR="00D4080F" w:rsidRPr="00976A42" w:rsidRDefault="00D4080F" w:rsidP="00737709">
            <w:pPr>
              <w:pStyle w:val="Brdtextmedindrag"/>
            </w:pPr>
            <w:r w:rsidRPr="00817D65">
              <w:t xml:space="preserve">Om </w:t>
            </w:r>
            <w:r w:rsidRPr="0031517A">
              <w:rPr>
                <w:i/>
              </w:rPr>
              <w:t>en</w:t>
            </w:r>
            <w:r>
              <w:rPr>
                <w:i/>
                <w:iCs/>
              </w:rPr>
              <w:t xml:space="preserve"> </w:t>
            </w:r>
            <w:r w:rsidRPr="00817D65">
              <w:rPr>
                <w:i/>
                <w:iCs/>
              </w:rPr>
              <w:t>förälder</w:t>
            </w:r>
            <w:r>
              <w:rPr>
                <w:i/>
                <w:iCs/>
              </w:rPr>
              <w:t xml:space="preserve"> enligt 13 kap. 16 §</w:t>
            </w:r>
            <w:r w:rsidRPr="000E31A4">
              <w:rPr>
                <w:i/>
                <w:iCs/>
              </w:rPr>
              <w:t xml:space="preserve"> </w:t>
            </w:r>
            <w:r w:rsidRPr="00817D65">
              <w:t>inte är skyldig att lämna</w:t>
            </w:r>
            <w:r w:rsidRPr="000E31A4">
              <w:rPr>
                <w:i/>
                <w:iCs/>
              </w:rPr>
              <w:t xml:space="preserve"> </w:t>
            </w:r>
            <w:r w:rsidRPr="007179AF">
              <w:rPr>
                <w:i/>
                <w:iCs/>
              </w:rPr>
              <w:t>en</w:t>
            </w:r>
            <w:r w:rsidRPr="000E31A4">
              <w:rPr>
                <w:i/>
                <w:iCs/>
              </w:rPr>
              <w:t xml:space="preserve"> </w:t>
            </w:r>
            <w:r w:rsidRPr="00817D65">
              <w:t>sluträkning</w:t>
            </w:r>
            <w:r w:rsidRPr="000E31A4">
              <w:t xml:space="preserve"> när</w:t>
            </w:r>
            <w:r>
              <w:rPr>
                <w:i/>
                <w:iCs/>
              </w:rPr>
              <w:t xml:space="preserve"> förmynderskapet </w:t>
            </w:r>
            <w:r w:rsidRPr="000E31A4">
              <w:t>upphör</w:t>
            </w:r>
            <w:r w:rsidRPr="00817D65">
              <w:t>,</w:t>
            </w:r>
            <w:r w:rsidRPr="000E31A4">
              <w:rPr>
                <w:i/>
                <w:iCs/>
              </w:rPr>
              <w:t xml:space="preserve"> </w:t>
            </w:r>
            <w:r w:rsidRPr="007179AF">
              <w:rPr>
                <w:i/>
                <w:iCs/>
              </w:rPr>
              <w:t>ska</w:t>
            </w:r>
            <w:r w:rsidRPr="000E31A4">
              <w:rPr>
                <w:i/>
                <w:iCs/>
              </w:rPr>
              <w:t xml:space="preserve"> </w:t>
            </w:r>
            <w:r w:rsidRPr="00817D65">
              <w:t>överför</w:t>
            </w:r>
            <w:r w:rsidRPr="00817D65">
              <w:softHyphen/>
              <w:t>myndaren</w:t>
            </w:r>
            <w:r w:rsidRPr="000E31A4">
              <w:t xml:space="preserve"> </w:t>
            </w:r>
            <w:r w:rsidRPr="00817D65">
              <w:t>läm</w:t>
            </w:r>
            <w:r>
              <w:softHyphen/>
            </w:r>
            <w:r w:rsidRPr="00817D65">
              <w:t>na över de övriga handlingar som anges i första stycket till den som är be</w:t>
            </w:r>
            <w:r w:rsidRPr="00817D65">
              <w:softHyphen/>
              <w:t xml:space="preserve">hörig att ta emot redovisning för </w:t>
            </w:r>
            <w:r w:rsidRPr="007179AF">
              <w:rPr>
                <w:i/>
                <w:iCs/>
              </w:rPr>
              <w:t>verksamheten</w:t>
            </w:r>
            <w:r w:rsidRPr="00817D65">
              <w:t>, om</w:t>
            </w:r>
            <w:r w:rsidRPr="000E31A4">
              <w:rPr>
                <w:i/>
                <w:iCs/>
              </w:rPr>
              <w:t xml:space="preserve"> </w:t>
            </w:r>
            <w:r w:rsidRPr="007179AF">
              <w:rPr>
                <w:i/>
                <w:iCs/>
              </w:rPr>
              <w:t>han eller hon</w:t>
            </w:r>
            <w:r w:rsidRPr="000E31A4">
              <w:rPr>
                <w:i/>
                <w:iCs/>
              </w:rPr>
              <w:t xml:space="preserve"> </w:t>
            </w:r>
            <w:r w:rsidRPr="00817D65">
              <w:t>eller</w:t>
            </w:r>
            <w:r w:rsidRPr="000E31A4">
              <w:rPr>
                <w:i/>
                <w:iCs/>
              </w:rPr>
              <w:t xml:space="preserve"> </w:t>
            </w:r>
            <w:r>
              <w:rPr>
                <w:i/>
                <w:iCs/>
              </w:rPr>
              <w:t>föräldern</w:t>
            </w:r>
            <w:r w:rsidRPr="000E31A4">
              <w:rPr>
                <w:i/>
                <w:iCs/>
              </w:rPr>
              <w:t xml:space="preserve"> </w:t>
            </w:r>
            <w:r w:rsidRPr="00817D65">
              <w:t>begär det eller överförmyndaren har gjort anteck</w:t>
            </w:r>
            <w:r>
              <w:softHyphen/>
            </w:r>
            <w:r w:rsidRPr="00817D65">
              <w:t xml:space="preserve">ning om </w:t>
            </w:r>
            <w:r w:rsidRPr="00817D65">
              <w:rPr>
                <w:i/>
                <w:iCs/>
              </w:rPr>
              <w:t>en</w:t>
            </w:r>
            <w:r w:rsidRPr="00817D65">
              <w:t xml:space="preserve"> an</w:t>
            </w:r>
            <w:r w:rsidRPr="00817D65">
              <w:softHyphen/>
              <w:t>märkning enligt 5 §</w:t>
            </w:r>
            <w:r w:rsidRPr="000E31A4">
              <w:t>.</w:t>
            </w:r>
          </w:p>
        </w:tc>
      </w:tr>
      <w:tr w:rsidR="0018577C" w14:paraId="2272822C" w14:textId="77777777" w:rsidTr="00737709">
        <w:tc>
          <w:tcPr>
            <w:tcW w:w="2500" w:type="pct"/>
            <w:shd w:val="clear" w:color="auto" w:fill="auto"/>
            <w:tcMar>
              <w:left w:w="0" w:type="dxa"/>
            </w:tcMar>
          </w:tcPr>
          <w:p w14:paraId="40031573" w14:textId="77777777" w:rsidR="00D4080F" w:rsidRPr="00003FB4" w:rsidRDefault="00D4080F" w:rsidP="00737709">
            <w:pPr>
              <w:pStyle w:val="Brdtextmedindrag"/>
            </w:pPr>
            <w:r w:rsidRPr="00003FB4">
              <w:t xml:space="preserve">Om handlingar som avses i första </w:t>
            </w:r>
            <w:r>
              <w:t>eller andra</w:t>
            </w:r>
            <w:r w:rsidRPr="00003FB4">
              <w:t xml:space="preserve"> stycket har lämnats till en ny ställföre</w:t>
            </w:r>
            <w:r>
              <w:softHyphen/>
            </w:r>
            <w:r w:rsidRPr="00003FB4">
              <w:t xml:space="preserve">trädare, </w:t>
            </w:r>
            <w:r w:rsidRPr="00003FB4">
              <w:rPr>
                <w:i/>
                <w:iCs/>
              </w:rPr>
              <w:t>skall</w:t>
            </w:r>
            <w:r w:rsidRPr="00003FB4">
              <w:t xml:space="preserve"> </w:t>
            </w:r>
            <w:r w:rsidRPr="00003FB4">
              <w:rPr>
                <w:i/>
                <w:iCs/>
              </w:rPr>
              <w:t>denne</w:t>
            </w:r>
            <w:r w:rsidRPr="00003FB4">
              <w:t xml:space="preserve"> inom två månader därefter åter</w:t>
            </w:r>
            <w:r>
              <w:softHyphen/>
            </w:r>
            <w:r w:rsidRPr="00003FB4">
              <w:t xml:space="preserve">lämna handlingarna till </w:t>
            </w:r>
            <w:r w:rsidRPr="0017067A">
              <w:t>över</w:t>
            </w:r>
            <w:r w:rsidRPr="0017067A">
              <w:softHyphen/>
              <w:t>för</w:t>
            </w:r>
            <w:r w:rsidRPr="0017067A">
              <w:softHyphen/>
              <w:t>mynda</w:t>
            </w:r>
            <w:r w:rsidRPr="0017067A">
              <w:rPr>
                <w:spacing w:val="-4"/>
              </w:rPr>
              <w:t>ren</w:t>
            </w:r>
            <w:r w:rsidRPr="00F8460C">
              <w:rPr>
                <w:spacing w:val="-4"/>
              </w:rPr>
              <w:t xml:space="preserve">. </w:t>
            </w:r>
            <w:r w:rsidRPr="0017067A">
              <w:rPr>
                <w:spacing w:val="-4"/>
              </w:rPr>
              <w:t>Överför</w:t>
            </w:r>
            <w:r w:rsidRPr="0017067A">
              <w:rPr>
                <w:spacing w:val="-4"/>
              </w:rPr>
              <w:softHyphen/>
              <w:t>myndaren</w:t>
            </w:r>
            <w:r w:rsidRPr="00F8460C">
              <w:rPr>
                <w:spacing w:val="-4"/>
              </w:rPr>
              <w:t xml:space="preserve"> </w:t>
            </w:r>
            <w:r w:rsidRPr="00F8460C">
              <w:rPr>
                <w:i/>
                <w:iCs/>
                <w:spacing w:val="-4"/>
              </w:rPr>
              <w:t>skall</w:t>
            </w:r>
            <w:r w:rsidRPr="00003FB4">
              <w:t xml:space="preserve"> skriftligen upplysa ställföreträ</w:t>
            </w:r>
            <w:r>
              <w:softHyphen/>
            </w:r>
            <w:r w:rsidRPr="00003FB4">
              <w:t>daren om denna skyldighet när handling</w:t>
            </w:r>
            <w:r>
              <w:softHyphen/>
            </w:r>
            <w:r w:rsidRPr="00003FB4">
              <w:t>arna lämnas ut.</w:t>
            </w:r>
          </w:p>
        </w:tc>
        <w:tc>
          <w:tcPr>
            <w:tcW w:w="2500" w:type="pct"/>
            <w:shd w:val="clear" w:color="auto" w:fill="auto"/>
            <w:tcMar>
              <w:right w:w="0" w:type="dxa"/>
            </w:tcMar>
          </w:tcPr>
          <w:p w14:paraId="515AC633" w14:textId="77777777" w:rsidR="00D4080F" w:rsidRDefault="00D4080F" w:rsidP="00737709">
            <w:pPr>
              <w:pStyle w:val="Brdtextmedindrag"/>
            </w:pPr>
            <w:r w:rsidRPr="00003FB4">
              <w:t xml:space="preserve">Om handlingar som avses i första </w:t>
            </w:r>
            <w:r>
              <w:t xml:space="preserve">eller andra </w:t>
            </w:r>
            <w:r w:rsidRPr="00003FB4">
              <w:t>stycket har lämnats till en ny ställföre</w:t>
            </w:r>
            <w:r>
              <w:softHyphen/>
            </w:r>
            <w:r w:rsidRPr="00003FB4">
              <w:t xml:space="preserve">trädare, </w:t>
            </w:r>
            <w:r w:rsidRPr="00003FB4">
              <w:rPr>
                <w:i/>
                <w:iCs/>
              </w:rPr>
              <w:t>ska</w:t>
            </w:r>
            <w:r>
              <w:rPr>
                <w:i/>
                <w:iCs/>
              </w:rPr>
              <w:t xml:space="preserve"> han eller hon</w:t>
            </w:r>
            <w:r w:rsidRPr="00003FB4">
              <w:t xml:space="preserve"> inom två månader därefter åter</w:t>
            </w:r>
            <w:r>
              <w:softHyphen/>
            </w:r>
            <w:r w:rsidRPr="00003FB4">
              <w:t xml:space="preserve">lämna handlingarna till </w:t>
            </w:r>
            <w:r w:rsidRPr="0017067A">
              <w:t>över</w:t>
            </w:r>
            <w:r w:rsidRPr="0017067A">
              <w:softHyphen/>
              <w:t>för</w:t>
            </w:r>
            <w:r w:rsidRPr="0017067A">
              <w:softHyphen/>
              <w:t>m</w:t>
            </w:r>
            <w:r w:rsidRPr="0017067A">
              <w:rPr>
                <w:spacing w:val="-5"/>
              </w:rPr>
              <w:t>yn</w:t>
            </w:r>
            <w:r>
              <w:rPr>
                <w:spacing w:val="-5"/>
              </w:rPr>
              <w:softHyphen/>
            </w:r>
            <w:r w:rsidRPr="0017067A">
              <w:rPr>
                <w:spacing w:val="-5"/>
              </w:rPr>
              <w:t>da</w:t>
            </w:r>
            <w:r>
              <w:rPr>
                <w:spacing w:val="-5"/>
              </w:rPr>
              <w:softHyphen/>
            </w:r>
            <w:r w:rsidRPr="0017067A">
              <w:rPr>
                <w:spacing w:val="-5"/>
              </w:rPr>
              <w:t>r</w:t>
            </w:r>
            <w:r w:rsidRPr="0017067A">
              <w:rPr>
                <w:spacing w:val="-5"/>
              </w:rPr>
              <w:softHyphen/>
              <w:t>en</w:t>
            </w:r>
            <w:r w:rsidRPr="00F8460C">
              <w:rPr>
                <w:spacing w:val="-5"/>
              </w:rPr>
              <w:t xml:space="preserve">. </w:t>
            </w:r>
            <w:r>
              <w:rPr>
                <w:spacing w:val="-5"/>
              </w:rPr>
              <w:t>Överförmyndaren</w:t>
            </w:r>
            <w:r w:rsidRPr="00F8460C">
              <w:rPr>
                <w:spacing w:val="-5"/>
              </w:rPr>
              <w:t xml:space="preserve"> </w:t>
            </w:r>
            <w:r w:rsidRPr="00F8460C">
              <w:rPr>
                <w:i/>
                <w:iCs/>
                <w:spacing w:val="-5"/>
              </w:rPr>
              <w:t>ska</w:t>
            </w:r>
            <w:r w:rsidRPr="00003FB4">
              <w:t xml:space="preserve"> skrift</w:t>
            </w:r>
            <w:r>
              <w:softHyphen/>
            </w:r>
            <w:r w:rsidRPr="00003FB4">
              <w:t>li</w:t>
            </w:r>
            <w:r>
              <w:softHyphen/>
            </w:r>
            <w:r w:rsidRPr="00003FB4">
              <w:t>gen upplysa ställföre</w:t>
            </w:r>
            <w:r>
              <w:softHyphen/>
            </w:r>
            <w:r w:rsidRPr="00003FB4">
              <w:t>trä</w:t>
            </w:r>
            <w:r>
              <w:softHyphen/>
            </w:r>
            <w:r w:rsidRPr="00003FB4">
              <w:t>daren om denna skyldighet när handling</w:t>
            </w:r>
            <w:r>
              <w:softHyphen/>
            </w:r>
            <w:r w:rsidRPr="00003FB4">
              <w:t>arna lämnas ut.</w:t>
            </w:r>
          </w:p>
        </w:tc>
      </w:tr>
      <w:tr w:rsidR="0018577C" w14:paraId="604BF471" w14:textId="77777777" w:rsidTr="00737709">
        <w:tc>
          <w:tcPr>
            <w:tcW w:w="2500" w:type="pct"/>
            <w:shd w:val="clear" w:color="auto" w:fill="auto"/>
            <w:tcMar>
              <w:left w:w="0" w:type="dxa"/>
            </w:tcMar>
          </w:tcPr>
          <w:p w14:paraId="1DF89E30" w14:textId="77777777" w:rsidR="00D4080F" w:rsidRPr="003C6752" w:rsidRDefault="00D4080F" w:rsidP="00737709">
            <w:pPr>
              <w:pStyle w:val="Brdtextmedindrag"/>
              <w:rPr>
                <w:i/>
              </w:rPr>
            </w:pPr>
            <w:r>
              <w:rPr>
                <w:i/>
                <w:iCs/>
              </w:rPr>
              <w:t>Om en ställföreträdares förvalt</w:t>
            </w:r>
            <w:r>
              <w:rPr>
                <w:i/>
                <w:iCs/>
              </w:rPr>
              <w:softHyphen/>
              <w:t>ning har godkänts av den enskilde eller av en ny ställföreträdare innan han eller hon har fått del av de handlingar som avses i första eller andra stycket, är godkännan</w:t>
            </w:r>
            <w:r>
              <w:rPr>
                <w:i/>
                <w:iCs/>
              </w:rPr>
              <w:softHyphen/>
              <w:t>det utan verkan.</w:t>
            </w:r>
          </w:p>
        </w:tc>
        <w:tc>
          <w:tcPr>
            <w:tcW w:w="2500" w:type="pct"/>
            <w:shd w:val="clear" w:color="auto" w:fill="auto"/>
            <w:tcMar>
              <w:right w:w="0" w:type="dxa"/>
            </w:tcMar>
          </w:tcPr>
          <w:p w14:paraId="65D966DC" w14:textId="77777777" w:rsidR="00D4080F" w:rsidRDefault="00D4080F" w:rsidP="00737709">
            <w:pPr>
              <w:pStyle w:val="Brdtextmedindrag"/>
            </w:pPr>
          </w:p>
        </w:tc>
      </w:tr>
    </w:tbl>
    <w:p w14:paraId="5CED69D1" w14:textId="77777777" w:rsidR="00D4080F" w:rsidRDefault="00D4080F" w:rsidP="0018577C">
      <w:pPr>
        <w:pStyle w:val="Brdtext"/>
      </w:pPr>
    </w:p>
    <w:tbl>
      <w:tblPr>
        <w:tblW w:w="5000" w:type="pct"/>
        <w:tblLook w:val="0600" w:firstRow="0" w:lastRow="0" w:firstColumn="0" w:lastColumn="0" w:noHBand="1" w:noVBand="1"/>
      </w:tblPr>
      <w:tblGrid>
        <w:gridCol w:w="2948"/>
        <w:gridCol w:w="2949"/>
      </w:tblGrid>
      <w:tr w:rsidR="0018577C" w14:paraId="0FB87CEC" w14:textId="77777777" w:rsidTr="00737709">
        <w:tc>
          <w:tcPr>
            <w:tcW w:w="2500" w:type="pct"/>
            <w:shd w:val="clear" w:color="auto" w:fill="auto"/>
            <w:tcMar>
              <w:left w:w="0" w:type="dxa"/>
            </w:tcMar>
          </w:tcPr>
          <w:p w14:paraId="1B015DCE" w14:textId="77777777" w:rsidR="00D4080F" w:rsidRPr="00BF025F" w:rsidRDefault="00D4080F" w:rsidP="00737709">
            <w:pPr>
              <w:pStyle w:val="Brdtextmedindrag"/>
              <w:ind w:firstLine="0"/>
              <w:rPr>
                <w:u w:val="single"/>
              </w:rPr>
            </w:pPr>
          </w:p>
        </w:tc>
        <w:tc>
          <w:tcPr>
            <w:tcW w:w="2500" w:type="pct"/>
            <w:shd w:val="clear" w:color="auto" w:fill="auto"/>
            <w:tcMar>
              <w:right w:w="0" w:type="dxa"/>
            </w:tcMar>
          </w:tcPr>
          <w:p w14:paraId="1E786A60" w14:textId="77777777" w:rsidR="00D4080F" w:rsidRPr="003C6752" w:rsidRDefault="00D4080F" w:rsidP="00737709">
            <w:pPr>
              <w:pStyle w:val="Brdtext"/>
              <w:rPr>
                <w:i/>
              </w:rPr>
            </w:pPr>
            <w:r w:rsidRPr="003C6752">
              <w:rPr>
                <w:i/>
              </w:rPr>
              <w:t>8 a §</w:t>
            </w:r>
          </w:p>
          <w:p w14:paraId="0C95A3BE" w14:textId="77777777" w:rsidR="00D4080F" w:rsidRPr="0031517A" w:rsidRDefault="00D4080F" w:rsidP="00737709">
            <w:pPr>
              <w:pStyle w:val="Brdtextmedindrag"/>
              <w:ind w:firstLine="0"/>
            </w:pPr>
            <w:r w:rsidRPr="000E31A4">
              <w:rPr>
                <w:i/>
                <w:iCs/>
              </w:rPr>
              <w:t>Om en ställföreträdares verksam</w:t>
            </w:r>
            <w:r>
              <w:rPr>
                <w:i/>
                <w:iCs/>
              </w:rPr>
              <w:softHyphen/>
            </w:r>
            <w:r w:rsidRPr="000E31A4">
              <w:rPr>
                <w:i/>
                <w:iCs/>
              </w:rPr>
              <w:t xml:space="preserve">het har godkänts av den enskilde eller av en ny ställföreträdare innan han eller hon har fått del av de handlingar som avses i </w:t>
            </w:r>
            <w:r>
              <w:rPr>
                <w:i/>
                <w:iCs/>
              </w:rPr>
              <w:t xml:space="preserve">8 § </w:t>
            </w:r>
            <w:r w:rsidRPr="000E31A4">
              <w:rPr>
                <w:i/>
                <w:iCs/>
              </w:rPr>
              <w:t xml:space="preserve">första </w:t>
            </w:r>
            <w:r>
              <w:rPr>
                <w:i/>
                <w:iCs/>
              </w:rPr>
              <w:t xml:space="preserve">eller andra </w:t>
            </w:r>
            <w:r w:rsidRPr="000E31A4">
              <w:rPr>
                <w:i/>
                <w:iCs/>
              </w:rPr>
              <w:t>stycket</w:t>
            </w:r>
            <w:r>
              <w:rPr>
                <w:i/>
                <w:iCs/>
              </w:rPr>
              <w:t>,</w:t>
            </w:r>
            <w:r w:rsidRPr="000E31A4">
              <w:rPr>
                <w:i/>
                <w:iCs/>
              </w:rPr>
              <w:t xml:space="preserve"> </w:t>
            </w:r>
            <w:r>
              <w:rPr>
                <w:i/>
                <w:iCs/>
              </w:rPr>
              <w:t>ä</w:t>
            </w:r>
            <w:r w:rsidRPr="000E31A4">
              <w:rPr>
                <w:i/>
                <w:iCs/>
              </w:rPr>
              <w:t>r godkännan</w:t>
            </w:r>
            <w:r w:rsidRPr="000E31A4">
              <w:rPr>
                <w:i/>
                <w:iCs/>
              </w:rPr>
              <w:softHyphen/>
              <w:t>det utan verkan.</w:t>
            </w:r>
          </w:p>
          <w:p w14:paraId="63B772B5" w14:textId="77777777" w:rsidR="00D4080F" w:rsidRPr="00996FA8" w:rsidRDefault="00D4080F" w:rsidP="00737709">
            <w:pPr>
              <w:pStyle w:val="Brdtextmedindrag"/>
              <w:ind w:firstLine="0"/>
            </w:pPr>
          </w:p>
        </w:tc>
      </w:tr>
    </w:tbl>
    <w:p w14:paraId="339D242E" w14:textId="77777777" w:rsidR="00D4080F" w:rsidRPr="003947C1" w:rsidRDefault="00D4080F" w:rsidP="0018577C">
      <w:pPr>
        <w:pStyle w:val="Brdtext"/>
        <w:jc w:val="center"/>
      </w:pPr>
      <w:r>
        <w:t>10 a §</w:t>
      </w:r>
      <w:r>
        <w:rPr>
          <w:rStyle w:val="Fotnotsreferens"/>
        </w:rPr>
        <w:footnoteReference w:id="51"/>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51DF64B" w14:textId="77777777" w:rsidTr="00737709">
        <w:tc>
          <w:tcPr>
            <w:tcW w:w="2500" w:type="pct"/>
            <w:shd w:val="clear" w:color="auto" w:fill="auto"/>
            <w:tcMar>
              <w:left w:w="0" w:type="dxa"/>
            </w:tcMar>
          </w:tcPr>
          <w:p w14:paraId="2E81C643" w14:textId="77777777" w:rsidR="00D4080F" w:rsidRPr="00EC49C6" w:rsidRDefault="00D4080F" w:rsidP="00737709">
            <w:pPr>
              <w:pStyle w:val="Brdtextmedindrag"/>
              <w:ind w:firstLine="0"/>
              <w:rPr>
                <w:i/>
              </w:rPr>
            </w:pPr>
            <w:bookmarkStart w:id="401" w:name="_Hlk198797049"/>
            <w:r w:rsidRPr="00EC49C6">
              <w:rPr>
                <w:i/>
              </w:rPr>
              <w:t xml:space="preserve">En bank </w:t>
            </w:r>
            <w:r w:rsidRPr="003A3AC2">
              <w:t>är s</w:t>
            </w:r>
            <w:r w:rsidRPr="00EC49C6">
              <w:rPr>
                <w:i/>
              </w:rPr>
              <w:t xml:space="preserve">kyldig </w:t>
            </w:r>
            <w:r w:rsidRPr="003A3AC2">
              <w:t>att på be</w:t>
            </w:r>
            <w:r w:rsidRPr="003A3AC2">
              <w:softHyphen/>
              <w:t xml:space="preserve">gäran lämna </w:t>
            </w:r>
            <w:r w:rsidRPr="0031517A">
              <w:t>överförmyndaren</w:t>
            </w:r>
            <w:r w:rsidRPr="00EC49C6">
              <w:rPr>
                <w:i/>
              </w:rPr>
              <w:t xml:space="preserve"> </w:t>
            </w:r>
            <w:r w:rsidRPr="003A3AC2">
              <w:t>de upp</w:t>
            </w:r>
            <w:r w:rsidRPr="003A3AC2">
              <w:softHyphen/>
              <w:t>gifter som behövs för över</w:t>
            </w:r>
            <w:r w:rsidRPr="003A3AC2">
              <w:softHyphen/>
              <w:t>för</w:t>
            </w:r>
            <w:r w:rsidRPr="003A3AC2">
              <w:softHyphen/>
              <w:t>myn</w:t>
            </w:r>
            <w:r w:rsidRPr="003A3AC2">
              <w:softHyphen/>
              <w:t xml:space="preserve">darens </w:t>
            </w:r>
            <w:r w:rsidRPr="00EC49C6">
              <w:rPr>
                <w:i/>
              </w:rPr>
              <w:t>tillsyns</w:t>
            </w:r>
            <w:r w:rsidRPr="00EC49C6">
              <w:rPr>
                <w:i/>
              </w:rPr>
              <w:softHyphen/>
              <w:t>verksam</w:t>
            </w:r>
            <w:r w:rsidRPr="00EC49C6">
              <w:rPr>
                <w:i/>
              </w:rPr>
              <w:softHyphen/>
              <w:t>het.</w:t>
            </w:r>
          </w:p>
          <w:p w14:paraId="439FD21B" w14:textId="77777777" w:rsidR="00D4080F" w:rsidRDefault="00D4080F" w:rsidP="00737709">
            <w:pPr>
              <w:pStyle w:val="Brdtextmedindrag"/>
            </w:pPr>
          </w:p>
          <w:p w14:paraId="654C2083" w14:textId="77777777" w:rsidR="00D4080F" w:rsidRDefault="00D4080F" w:rsidP="00737709">
            <w:pPr>
              <w:pStyle w:val="Brdtextmedindrag"/>
            </w:pPr>
          </w:p>
        </w:tc>
        <w:tc>
          <w:tcPr>
            <w:tcW w:w="2500" w:type="pct"/>
            <w:shd w:val="clear" w:color="auto" w:fill="auto"/>
            <w:tcMar>
              <w:right w:w="0" w:type="dxa"/>
            </w:tcMar>
          </w:tcPr>
          <w:p w14:paraId="34881F1A" w14:textId="77777777" w:rsidR="00D4080F" w:rsidRPr="00EC49C6" w:rsidRDefault="00D4080F" w:rsidP="00737709">
            <w:pPr>
              <w:pStyle w:val="Brdtextmedindrag"/>
              <w:ind w:firstLine="0"/>
              <w:rPr>
                <w:i/>
              </w:rPr>
            </w:pPr>
            <w:r>
              <w:rPr>
                <w:i/>
                <w:iCs/>
              </w:rPr>
              <w:t xml:space="preserve">Banker, </w:t>
            </w:r>
            <w:r w:rsidRPr="00EC49C6">
              <w:rPr>
                <w:i/>
                <w:iCs/>
              </w:rPr>
              <w:t>kre</w:t>
            </w:r>
            <w:r w:rsidRPr="00EC49C6">
              <w:rPr>
                <w:i/>
                <w:iCs/>
                <w:spacing w:val="-5"/>
              </w:rPr>
              <w:t>ditmarknadsföretag, vär</w:t>
            </w:r>
            <w:r>
              <w:rPr>
                <w:i/>
                <w:iCs/>
                <w:spacing w:val="-5"/>
              </w:rPr>
              <w:softHyphen/>
            </w:r>
            <w:r w:rsidRPr="00EC49C6">
              <w:rPr>
                <w:i/>
                <w:iCs/>
                <w:spacing w:val="-5"/>
              </w:rPr>
              <w:t>de</w:t>
            </w:r>
            <w:r>
              <w:rPr>
                <w:i/>
                <w:iCs/>
                <w:spacing w:val="-5"/>
              </w:rPr>
              <w:softHyphen/>
            </w:r>
            <w:r w:rsidRPr="00EC49C6">
              <w:rPr>
                <w:i/>
                <w:iCs/>
                <w:spacing w:val="-5"/>
              </w:rPr>
              <w:t>pap</w:t>
            </w:r>
            <w:r w:rsidRPr="00EC49C6">
              <w:rPr>
                <w:i/>
                <w:iCs/>
                <w:spacing w:val="-5"/>
              </w:rPr>
              <w:softHyphen/>
              <w:t>pers</w:t>
            </w:r>
            <w:r>
              <w:rPr>
                <w:i/>
                <w:iCs/>
                <w:spacing w:val="-5"/>
              </w:rPr>
              <w:softHyphen/>
            </w:r>
            <w:r w:rsidRPr="00EC49C6">
              <w:rPr>
                <w:i/>
                <w:iCs/>
                <w:spacing w:val="-5"/>
              </w:rPr>
              <w:softHyphen/>
              <w:t>bolag</w:t>
            </w:r>
            <w:r w:rsidRPr="00EC49C6">
              <w:rPr>
                <w:i/>
                <w:iCs/>
              </w:rPr>
              <w:t>, svenska värdepap</w:t>
            </w:r>
            <w:r>
              <w:rPr>
                <w:i/>
                <w:iCs/>
              </w:rPr>
              <w:softHyphen/>
            </w:r>
            <w:r w:rsidRPr="00EC49C6">
              <w:rPr>
                <w:i/>
                <w:iCs/>
              </w:rPr>
              <w:t>pers</w:t>
            </w:r>
            <w:r>
              <w:rPr>
                <w:i/>
                <w:iCs/>
              </w:rPr>
              <w:softHyphen/>
            </w:r>
            <w:r w:rsidRPr="00EC49C6">
              <w:rPr>
                <w:i/>
                <w:iCs/>
              </w:rPr>
              <w:softHyphen/>
            </w:r>
            <w:r>
              <w:rPr>
                <w:i/>
                <w:iCs/>
              </w:rPr>
              <w:softHyphen/>
            </w:r>
            <w:r w:rsidRPr="00EC49C6">
              <w:rPr>
                <w:i/>
                <w:iCs/>
              </w:rPr>
              <w:t>centraler, konto</w:t>
            </w:r>
            <w:r w:rsidRPr="00EC49C6">
              <w:rPr>
                <w:i/>
                <w:iCs/>
              </w:rPr>
              <w:softHyphen/>
              <w:t>förande insti</w:t>
            </w:r>
            <w:r>
              <w:rPr>
                <w:i/>
                <w:iCs/>
              </w:rPr>
              <w:softHyphen/>
            </w:r>
            <w:r w:rsidRPr="00EC49C6">
              <w:rPr>
                <w:i/>
                <w:iCs/>
              </w:rPr>
              <w:t>tut, fondbolag, AIF-förvaltare, för</w:t>
            </w:r>
            <w:r w:rsidRPr="00EC49C6">
              <w:rPr>
                <w:i/>
                <w:iCs/>
              </w:rPr>
              <w:softHyphen/>
              <w:t>varings</w:t>
            </w:r>
            <w:r w:rsidRPr="00EC49C6">
              <w:rPr>
                <w:i/>
                <w:iCs/>
              </w:rPr>
              <w:softHyphen/>
              <w:t xml:space="preserve">institut, </w:t>
            </w:r>
            <w:r w:rsidRPr="00545F14">
              <w:rPr>
                <w:i/>
                <w:iCs/>
              </w:rPr>
              <w:t>försäkrings</w:t>
            </w:r>
            <w:r w:rsidRPr="00545F14">
              <w:rPr>
                <w:i/>
                <w:iCs/>
              </w:rPr>
              <w:softHyphen/>
              <w:t>företag</w:t>
            </w:r>
            <w:r>
              <w:rPr>
                <w:i/>
                <w:iCs/>
              </w:rPr>
              <w:t xml:space="preserve"> och</w:t>
            </w:r>
            <w:r w:rsidRPr="00EC49C6">
              <w:rPr>
                <w:i/>
                <w:iCs/>
              </w:rPr>
              <w:t xml:space="preserve"> </w:t>
            </w:r>
            <w:r w:rsidRPr="00545F14">
              <w:rPr>
                <w:i/>
                <w:iCs/>
              </w:rPr>
              <w:t>inka</w:t>
            </w:r>
            <w:r w:rsidRPr="00545F14">
              <w:rPr>
                <w:i/>
                <w:iCs/>
                <w:spacing w:val="-4"/>
              </w:rPr>
              <w:t xml:space="preserve">ssoföretag </w:t>
            </w:r>
            <w:r w:rsidRPr="003A3AC2">
              <w:t>är</w:t>
            </w:r>
            <w:r>
              <w:rPr>
                <w:i/>
                <w:iCs/>
              </w:rPr>
              <w:t xml:space="preserve"> skyldiga </w:t>
            </w:r>
            <w:r w:rsidRPr="003A3AC2">
              <w:t>att</w:t>
            </w:r>
            <w:r>
              <w:rPr>
                <w:i/>
                <w:iCs/>
              </w:rPr>
              <w:t xml:space="preserve"> </w:t>
            </w:r>
            <w:r w:rsidRPr="003A3AC2">
              <w:t>på begäran</w:t>
            </w:r>
            <w:r>
              <w:rPr>
                <w:i/>
                <w:iCs/>
              </w:rPr>
              <w:t xml:space="preserve"> av </w:t>
            </w:r>
            <w:r w:rsidRPr="0031517A">
              <w:t>överförmyndaren</w:t>
            </w:r>
            <w:r>
              <w:rPr>
                <w:i/>
                <w:iCs/>
              </w:rPr>
              <w:t xml:space="preserve"> </w:t>
            </w:r>
            <w:r w:rsidRPr="003A3AC2">
              <w:t>lämna de uppgifter som behövs för över</w:t>
            </w:r>
            <w:r>
              <w:softHyphen/>
            </w:r>
            <w:r w:rsidRPr="003A3AC2">
              <w:t>förmyndarens</w:t>
            </w:r>
            <w:r>
              <w:rPr>
                <w:i/>
                <w:iCs/>
              </w:rPr>
              <w:t xml:space="preserve"> tillsyn. Det</w:t>
            </w:r>
            <w:r>
              <w:rPr>
                <w:i/>
                <w:iCs/>
              </w:rPr>
              <w:softHyphen/>
              <w:t xml:space="preserve">samma </w:t>
            </w:r>
            <w:r>
              <w:rPr>
                <w:i/>
                <w:iCs/>
              </w:rPr>
              <w:lastRenderedPageBreak/>
              <w:t>gäl</w:t>
            </w:r>
            <w:r>
              <w:rPr>
                <w:i/>
                <w:iCs/>
              </w:rPr>
              <w:softHyphen/>
              <w:t xml:space="preserve">ler för </w:t>
            </w:r>
            <w:r w:rsidRPr="00B07BE4">
              <w:rPr>
                <w:i/>
                <w:iCs/>
              </w:rPr>
              <w:t>utländska före</w:t>
            </w:r>
            <w:r w:rsidRPr="00B07BE4">
              <w:rPr>
                <w:i/>
                <w:iCs/>
              </w:rPr>
              <w:softHyphen/>
              <w:t>tag som driver motsvarande verk</w:t>
            </w:r>
            <w:r w:rsidRPr="00B07BE4">
              <w:rPr>
                <w:i/>
                <w:iCs/>
              </w:rPr>
              <w:softHyphen/>
              <w:t>samhet från en filial i Sverige</w:t>
            </w:r>
            <w:r>
              <w:rPr>
                <w:i/>
                <w:iCs/>
              </w:rPr>
              <w:t>.</w:t>
            </w:r>
          </w:p>
        </w:tc>
      </w:tr>
      <w:tr w:rsidR="0018577C" w14:paraId="00052E96" w14:textId="77777777" w:rsidTr="00737709">
        <w:tc>
          <w:tcPr>
            <w:tcW w:w="2500" w:type="pct"/>
            <w:shd w:val="clear" w:color="auto" w:fill="auto"/>
            <w:tcMar>
              <w:left w:w="0" w:type="dxa"/>
            </w:tcMar>
          </w:tcPr>
          <w:p w14:paraId="497E90E2" w14:textId="77777777" w:rsidR="00D4080F" w:rsidRPr="00EC49C6" w:rsidRDefault="00D4080F" w:rsidP="00737709">
            <w:pPr>
              <w:pStyle w:val="Brdtextmedindrag"/>
              <w:rPr>
                <w:i/>
              </w:rPr>
            </w:pPr>
            <w:r w:rsidRPr="00EC49C6">
              <w:rPr>
                <w:i/>
              </w:rPr>
              <w:lastRenderedPageBreak/>
              <w:t>Första stycket gäller också kredit</w:t>
            </w:r>
            <w:r w:rsidRPr="00EC49C6">
              <w:rPr>
                <w:i/>
                <w:spacing w:val="-5"/>
              </w:rPr>
              <w:t>marknadsföretag, värde</w:t>
            </w:r>
            <w:r w:rsidRPr="00EC49C6">
              <w:rPr>
                <w:i/>
                <w:spacing w:val="-5"/>
              </w:rPr>
              <w:softHyphen/>
              <w:t>pap</w:t>
            </w:r>
            <w:r w:rsidRPr="00EC49C6">
              <w:rPr>
                <w:i/>
                <w:spacing w:val="-5"/>
              </w:rPr>
              <w:softHyphen/>
              <w:t>pers</w:t>
            </w:r>
            <w:r>
              <w:rPr>
                <w:i/>
                <w:spacing w:val="-5"/>
              </w:rPr>
              <w:softHyphen/>
            </w:r>
            <w:r w:rsidRPr="00EC49C6">
              <w:rPr>
                <w:i/>
                <w:spacing w:val="-5"/>
              </w:rPr>
              <w:t>bolag</w:t>
            </w:r>
            <w:r w:rsidRPr="00EC49C6">
              <w:rPr>
                <w:i/>
              </w:rPr>
              <w:t>, svenska värdepappers</w:t>
            </w:r>
            <w:r w:rsidRPr="00EC49C6">
              <w:rPr>
                <w:i/>
              </w:rPr>
              <w:softHyphen/>
              <w:t>centraler, konto</w:t>
            </w:r>
            <w:r w:rsidRPr="00EC49C6">
              <w:rPr>
                <w:i/>
              </w:rPr>
              <w:softHyphen/>
              <w:t>förande institut, fondbolag, AIF-förvaltare, för</w:t>
            </w:r>
            <w:r w:rsidRPr="00EC49C6">
              <w:rPr>
                <w:i/>
              </w:rPr>
              <w:softHyphen/>
              <w:t>va</w:t>
            </w:r>
            <w:r>
              <w:rPr>
                <w:i/>
              </w:rPr>
              <w:softHyphen/>
            </w:r>
            <w:r w:rsidRPr="00EC49C6">
              <w:rPr>
                <w:i/>
              </w:rPr>
              <w:t>rings</w:t>
            </w:r>
            <w:r w:rsidRPr="00EC49C6">
              <w:rPr>
                <w:i/>
              </w:rPr>
              <w:softHyphen/>
              <w:t>institut och utländska före</w:t>
            </w:r>
            <w:r>
              <w:rPr>
                <w:i/>
              </w:rPr>
              <w:softHyphen/>
            </w:r>
            <w:r w:rsidRPr="00EC49C6">
              <w:rPr>
                <w:i/>
              </w:rPr>
              <w:t>tag</w:t>
            </w:r>
            <w:r w:rsidRPr="00EC49C6">
              <w:rPr>
                <w:i/>
                <w:spacing w:val="-2"/>
              </w:rPr>
              <w:t xml:space="preserve"> som driver motsvarande verk</w:t>
            </w:r>
            <w:r w:rsidRPr="00EC49C6">
              <w:rPr>
                <w:i/>
                <w:spacing w:val="-2"/>
              </w:rPr>
              <w:softHyphen/>
            </w:r>
            <w:r w:rsidRPr="00EC49C6">
              <w:rPr>
                <w:i/>
                <w:spacing w:val="-4"/>
              </w:rPr>
              <w:t>samhet från en filial i Sverige</w:t>
            </w:r>
            <w:r w:rsidRPr="00EC49C6">
              <w:rPr>
                <w:i/>
              </w:rPr>
              <w:t>.</w:t>
            </w:r>
          </w:p>
        </w:tc>
        <w:tc>
          <w:tcPr>
            <w:tcW w:w="2500" w:type="pct"/>
            <w:shd w:val="clear" w:color="auto" w:fill="auto"/>
            <w:tcMar>
              <w:right w:w="0" w:type="dxa"/>
            </w:tcMar>
          </w:tcPr>
          <w:p w14:paraId="17890EB0" w14:textId="77777777" w:rsidR="00D4080F" w:rsidRDefault="00D4080F" w:rsidP="00737709">
            <w:pPr>
              <w:pStyle w:val="Brdtextmedindrag"/>
            </w:pPr>
          </w:p>
        </w:tc>
      </w:tr>
      <w:bookmarkEnd w:id="401"/>
    </w:tbl>
    <w:p w14:paraId="61D8F041" w14:textId="77777777" w:rsidR="00D4080F" w:rsidRPr="004A05AB" w:rsidRDefault="00D4080F" w:rsidP="0018577C">
      <w:pPr>
        <w:pStyle w:val="Brdtextmedindrag"/>
        <w:ind w:firstLine="0"/>
      </w:pPr>
    </w:p>
    <w:p w14:paraId="5A85DD8E" w14:textId="77777777" w:rsidR="00D4080F" w:rsidRDefault="00D4080F" w:rsidP="0018577C">
      <w:pPr>
        <w:pStyle w:val="Brdtext"/>
        <w:jc w:val="center"/>
      </w:pPr>
      <w:r>
        <w:t>11 §</w:t>
      </w:r>
      <w:r>
        <w:rPr>
          <w:rStyle w:val="Fotnotsreferens"/>
        </w:rPr>
        <w:footnoteReference w:id="52"/>
      </w:r>
    </w:p>
    <w:p w14:paraId="5C918686" w14:textId="77777777" w:rsidR="00D4080F" w:rsidRDefault="00D4080F" w:rsidP="0018577C">
      <w:pPr>
        <w:pStyle w:val="Brdtextmedindrag"/>
        <w:ind w:firstLine="0"/>
      </w:pPr>
      <w:r w:rsidRPr="004A05AB">
        <w:t xml:space="preserve">När en omyndig på grund av </w:t>
      </w:r>
      <w:r w:rsidRPr="00645CE6">
        <w:rPr>
          <w:spacing w:val="-5"/>
        </w:rPr>
        <w:t>arv eller testamente har fått pengar</w:t>
      </w:r>
      <w:r w:rsidRPr="004A05AB">
        <w:t xml:space="preserve"> till </w:t>
      </w:r>
      <w:r w:rsidRPr="00645CE6">
        <w:rPr>
          <w:spacing w:val="-4"/>
        </w:rPr>
        <w:t xml:space="preserve">ett värde </w:t>
      </w:r>
      <w:r>
        <w:rPr>
          <w:spacing w:val="-4"/>
        </w:rPr>
        <w:t xml:space="preserve">som </w:t>
      </w:r>
      <w:r w:rsidRPr="00645CE6">
        <w:rPr>
          <w:spacing w:val="-4"/>
        </w:rPr>
        <w:t>överstig</w:t>
      </w:r>
      <w:r>
        <w:rPr>
          <w:spacing w:val="-4"/>
        </w:rPr>
        <w:t>er</w:t>
      </w:r>
      <w:r w:rsidRPr="00645CE6">
        <w:rPr>
          <w:spacing w:val="-4"/>
        </w:rPr>
        <w:t xml:space="preserve"> ett pris</w:t>
      </w:r>
      <w:r w:rsidRPr="00645CE6">
        <w:rPr>
          <w:spacing w:val="-4"/>
        </w:rPr>
        <w:softHyphen/>
        <w:t>basbelopp enligt 2 kap. 6 och 7 §§</w:t>
      </w:r>
      <w:r w:rsidRPr="004A05AB">
        <w:t xml:space="preserve"> socialfö</w:t>
      </w:r>
      <w:r w:rsidRPr="00645CE6">
        <w:rPr>
          <w:spacing w:val="-4"/>
        </w:rPr>
        <w:t>rsäkrings</w:t>
      </w:r>
      <w:r>
        <w:rPr>
          <w:spacing w:val="-4"/>
        </w:rPr>
        <w:softHyphen/>
      </w:r>
      <w:r w:rsidRPr="00645CE6">
        <w:rPr>
          <w:spacing w:val="-4"/>
        </w:rPr>
        <w:t xml:space="preserve">balken eller med </w:t>
      </w:r>
      <w:r w:rsidRPr="004A05AB">
        <w:t>villkor om särskild överförmyn</w:t>
      </w:r>
      <w:r>
        <w:softHyphen/>
      </w:r>
      <w:r w:rsidRPr="004A05AB">
        <w:t>dar</w:t>
      </w:r>
      <w:r>
        <w:softHyphen/>
      </w:r>
      <w:r w:rsidRPr="004A05AB">
        <w:t>kontroll, ska den som om</w:t>
      </w:r>
      <w:r>
        <w:softHyphen/>
      </w:r>
      <w:r w:rsidRPr="004A05AB">
        <w:t>besö</w:t>
      </w:r>
      <w:r w:rsidRPr="00645CE6">
        <w:rPr>
          <w:spacing w:val="-4"/>
        </w:rPr>
        <w:t>rjer utbetalningen från döds</w:t>
      </w:r>
      <w:r w:rsidRPr="00645CE6">
        <w:rPr>
          <w:spacing w:val="-4"/>
        </w:rPr>
        <w:softHyphen/>
        <w:t>boet</w:t>
      </w:r>
      <w:r w:rsidRPr="004A05AB">
        <w:t xml:space="preserve"> för den omyndiges räkning sätta in medlen hos bank eller kred</w:t>
      </w:r>
      <w:r w:rsidRPr="00645CE6">
        <w:rPr>
          <w:spacing w:val="-4"/>
        </w:rPr>
        <w:t>it</w:t>
      </w:r>
      <w:r w:rsidRPr="00645CE6">
        <w:rPr>
          <w:spacing w:val="-4"/>
        </w:rPr>
        <w:softHyphen/>
        <w:t>marknadsföretag, med upp</w:t>
      </w:r>
      <w:r w:rsidRPr="00645CE6">
        <w:rPr>
          <w:spacing w:val="-4"/>
        </w:rPr>
        <w:softHyphen/>
        <w:t>gift</w:t>
      </w:r>
      <w:r w:rsidRPr="004A05AB">
        <w:t xml:space="preserve"> om att medlen inte får tas ut utan </w:t>
      </w:r>
      <w:r w:rsidRPr="0017067A">
        <w:t>överförmyndarens</w:t>
      </w:r>
      <w:r w:rsidRPr="004A05AB">
        <w:t xml:space="preserve"> tillstånd.</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8C9F3C4" w14:textId="77777777" w:rsidTr="00737709">
        <w:tc>
          <w:tcPr>
            <w:tcW w:w="2500" w:type="pct"/>
            <w:shd w:val="clear" w:color="auto" w:fill="auto"/>
            <w:tcMar>
              <w:left w:w="0" w:type="dxa"/>
            </w:tcMar>
          </w:tcPr>
          <w:p w14:paraId="55E298C5" w14:textId="77777777" w:rsidR="00D4080F" w:rsidRPr="0022529A" w:rsidRDefault="00D4080F" w:rsidP="00737709">
            <w:pPr>
              <w:pStyle w:val="Brdtextmedindrag"/>
            </w:pPr>
            <w:r w:rsidRPr="003A3AC2">
              <w:rPr>
                <w:i/>
              </w:rPr>
              <w:t>Vad som nu sagts om</w:t>
            </w:r>
            <w:r>
              <w:t xml:space="preserve"> </w:t>
            </w:r>
            <w:r w:rsidRPr="003A3AC2">
              <w:rPr>
                <w:i/>
              </w:rPr>
              <w:t>skyldighet</w:t>
            </w:r>
            <w:r>
              <w:t xml:space="preserve"> att </w:t>
            </w:r>
            <w:r w:rsidRPr="0031517A">
              <w:rPr>
                <w:i/>
              </w:rPr>
              <w:t>betala</w:t>
            </w:r>
            <w:r>
              <w:t xml:space="preserve"> </w:t>
            </w:r>
            <w:r w:rsidRPr="00997E62">
              <w:rPr>
                <w:i/>
                <w:iCs/>
              </w:rPr>
              <w:t>till</w:t>
            </w:r>
            <w:r>
              <w:t xml:space="preserve"> bank eller kredit</w:t>
            </w:r>
            <w:r>
              <w:softHyphen/>
              <w:t xml:space="preserve">marknadsföretag </w:t>
            </w:r>
            <w:r w:rsidRPr="003A3AC2">
              <w:rPr>
                <w:i/>
              </w:rPr>
              <w:t>ska även gälla</w:t>
            </w:r>
          </w:p>
        </w:tc>
        <w:tc>
          <w:tcPr>
            <w:tcW w:w="2500" w:type="pct"/>
            <w:shd w:val="clear" w:color="auto" w:fill="auto"/>
            <w:tcMar>
              <w:right w:w="0" w:type="dxa"/>
            </w:tcMar>
          </w:tcPr>
          <w:p w14:paraId="710BB274" w14:textId="77777777" w:rsidR="00D4080F" w:rsidRPr="0022529A" w:rsidRDefault="00D4080F" w:rsidP="00737709">
            <w:pPr>
              <w:pStyle w:val="Brdtextmedindrag"/>
            </w:pPr>
            <w:r>
              <w:rPr>
                <w:i/>
                <w:iCs/>
              </w:rPr>
              <w:t>S</w:t>
            </w:r>
            <w:r w:rsidRPr="003A3AC2">
              <w:rPr>
                <w:i/>
              </w:rPr>
              <w:t>kyldigheten</w:t>
            </w:r>
            <w:r>
              <w:t xml:space="preserve"> att </w:t>
            </w:r>
            <w:r w:rsidRPr="0031517A">
              <w:rPr>
                <w:i/>
              </w:rPr>
              <w:t xml:space="preserve">sätta in </w:t>
            </w:r>
            <w:r w:rsidRPr="0031517A">
              <w:rPr>
                <w:i/>
                <w:iCs/>
              </w:rPr>
              <w:t>medlen</w:t>
            </w:r>
            <w:r>
              <w:t xml:space="preserve"> </w:t>
            </w:r>
            <w:r w:rsidRPr="00997E62">
              <w:rPr>
                <w:i/>
                <w:iCs/>
              </w:rPr>
              <w:t>hos</w:t>
            </w:r>
            <w:r>
              <w:t xml:space="preserve"> bank eller kredit</w:t>
            </w:r>
            <w:r>
              <w:softHyphen/>
              <w:t>marknadsföre</w:t>
            </w:r>
            <w:r>
              <w:softHyphen/>
              <w:t xml:space="preserve">tag </w:t>
            </w:r>
            <w:r w:rsidRPr="003A3AC2">
              <w:rPr>
                <w:i/>
              </w:rPr>
              <w:t>gäller även</w:t>
            </w:r>
          </w:p>
        </w:tc>
      </w:tr>
      <w:tr w:rsidR="0018577C" w14:paraId="629DDA34" w14:textId="77777777" w:rsidTr="00737709">
        <w:tc>
          <w:tcPr>
            <w:tcW w:w="5000" w:type="pct"/>
            <w:gridSpan w:val="2"/>
            <w:shd w:val="clear" w:color="auto" w:fill="auto"/>
            <w:tcMar>
              <w:left w:w="0" w:type="dxa"/>
            </w:tcMar>
          </w:tcPr>
          <w:p w14:paraId="26998823" w14:textId="77777777" w:rsidR="00D4080F" w:rsidRDefault="00D4080F" w:rsidP="00737709">
            <w:pPr>
              <w:pStyle w:val="Brdtextmedindrag"/>
            </w:pPr>
            <w:bookmarkStart w:id="402" w:name="_Hlk212542998"/>
            <w:r w:rsidRPr="00D61AEF">
              <w:rPr>
                <w:spacing w:val="-4"/>
              </w:rPr>
              <w:t>1. försäkringsgivare vid utbetalning av försäkringsbelopp som den</w:t>
            </w:r>
            <w:r>
              <w:t xml:space="preserve"> omyndige har rätt till,</w:t>
            </w:r>
          </w:p>
          <w:p w14:paraId="6B0869B3" w14:textId="77777777" w:rsidR="00D4080F" w:rsidRDefault="00D4080F" w:rsidP="00737709">
            <w:pPr>
              <w:pStyle w:val="Brdtextmedindrag"/>
            </w:pPr>
            <w:r>
              <w:t>2</w:t>
            </w:r>
            <w:r w:rsidRPr="00D61AEF">
              <w:rPr>
                <w:spacing w:val="-4"/>
              </w:rPr>
              <w:t>. pensionssparinstitut vid utbetalning enligt lagen (1993:931) om</w:t>
            </w:r>
            <w:r>
              <w:t xml:space="preserve"> individuellt pensionssparande,</w:t>
            </w:r>
          </w:p>
          <w:p w14:paraId="3CCBE0B4" w14:textId="77777777" w:rsidR="00D4080F" w:rsidRDefault="00D4080F" w:rsidP="00737709">
            <w:pPr>
              <w:pStyle w:val="Brdtextmedindrag"/>
            </w:pPr>
            <w:r>
              <w:t>3. PEPP-sparinstitut vid utbetalning från sparande i en sådan PEPP-produkt som avses i Europaparlamentets och rådets förordning (EU) 2019/1238,</w:t>
            </w:r>
          </w:p>
          <w:p w14:paraId="747829C9" w14:textId="77777777" w:rsidR="00D4080F" w:rsidRDefault="00D4080F" w:rsidP="00737709">
            <w:pPr>
              <w:pStyle w:val="Brdtextmedindrag"/>
            </w:pPr>
            <w:r>
              <w:t>4. Brottsoffermyndigheten vid utbetalning av ersättning enligt brottsskadelagen (2014:322),</w:t>
            </w:r>
          </w:p>
          <w:p w14:paraId="40E80067" w14:textId="77777777" w:rsidR="00D4080F" w:rsidRDefault="00D4080F" w:rsidP="00737709">
            <w:pPr>
              <w:pStyle w:val="Brdtextmedindrag"/>
            </w:pPr>
            <w:r>
              <w:t>5. </w:t>
            </w:r>
            <w:r w:rsidRPr="008E3474">
              <w:rPr>
                <w:spacing w:val="-4"/>
              </w:rPr>
              <w:t>huvudman vid utbetalning av skadestånd enligt 6 kap. 12 § skol</w:t>
            </w:r>
            <w:r w:rsidRPr="008E3474">
              <w:rPr>
                <w:spacing w:val="-4"/>
              </w:rPr>
              <w:softHyphen/>
              <w:t>lagen</w:t>
            </w:r>
            <w:r>
              <w:t xml:space="preserve"> (2010:800), och</w:t>
            </w:r>
          </w:p>
          <w:p w14:paraId="1F6436FA" w14:textId="77777777" w:rsidR="00D4080F" w:rsidRPr="0022529A" w:rsidRDefault="00D4080F" w:rsidP="00737709">
            <w:pPr>
              <w:pStyle w:val="Brdtextmedindrag"/>
            </w:pPr>
            <w:r>
              <w:t>6. myndighet som betalar ut ersättning med anledning av skade</w:t>
            </w:r>
            <w:r>
              <w:softHyphen/>
              <w:t>ståndsanspråk mot staten.</w:t>
            </w:r>
            <w:bookmarkEnd w:id="402"/>
          </w:p>
        </w:tc>
      </w:tr>
      <w:tr w:rsidR="0018577C" w14:paraId="42A0658C" w14:textId="77777777" w:rsidTr="00737709">
        <w:tc>
          <w:tcPr>
            <w:tcW w:w="2500" w:type="pct"/>
            <w:shd w:val="clear" w:color="auto" w:fill="auto"/>
            <w:tcMar>
              <w:left w:w="0" w:type="dxa"/>
            </w:tcMar>
          </w:tcPr>
          <w:p w14:paraId="5CC8DE5F" w14:textId="77777777" w:rsidR="00D4080F" w:rsidRDefault="00D4080F" w:rsidP="00737709">
            <w:pPr>
              <w:pStyle w:val="Brdtextmedindrag"/>
            </w:pPr>
            <w:r w:rsidRPr="004A05AB">
              <w:t>Om betalningen avser en perio</w:t>
            </w:r>
            <w:r>
              <w:softHyphen/>
            </w:r>
            <w:r w:rsidRPr="004A05AB">
              <w:t>disk förmån, gäller skyldig</w:t>
            </w:r>
            <w:r>
              <w:softHyphen/>
            </w:r>
            <w:r w:rsidRPr="004A05AB">
              <w:t xml:space="preserve">heten att </w:t>
            </w:r>
            <w:r w:rsidRPr="0031517A">
              <w:rPr>
                <w:i/>
              </w:rPr>
              <w:t>betala till</w:t>
            </w:r>
            <w:r w:rsidRPr="004A05AB">
              <w:t xml:space="preserve"> bank eller kreditmark</w:t>
            </w:r>
            <w:r>
              <w:softHyphen/>
            </w:r>
            <w:r w:rsidRPr="004A05AB">
              <w:t>nads</w:t>
            </w:r>
            <w:r>
              <w:softHyphen/>
            </w:r>
            <w:r w:rsidRPr="004A05AB">
              <w:t>företag endast när den första utbetalningen görs.</w:t>
            </w:r>
          </w:p>
        </w:tc>
        <w:tc>
          <w:tcPr>
            <w:tcW w:w="2500" w:type="pct"/>
            <w:shd w:val="clear" w:color="auto" w:fill="auto"/>
            <w:tcMar>
              <w:right w:w="0" w:type="dxa"/>
            </w:tcMar>
          </w:tcPr>
          <w:p w14:paraId="2107C86B" w14:textId="77777777" w:rsidR="00D4080F" w:rsidRPr="00EC49C6" w:rsidRDefault="00D4080F" w:rsidP="00737709">
            <w:pPr>
              <w:pStyle w:val="Brdtextmedindrag"/>
            </w:pPr>
            <w:r w:rsidRPr="00997E62">
              <w:t>Om betalningen avser en perio</w:t>
            </w:r>
            <w:r>
              <w:softHyphen/>
            </w:r>
            <w:r w:rsidRPr="00997E62">
              <w:t>disk förmån, gäller skyldig</w:t>
            </w:r>
            <w:r>
              <w:softHyphen/>
            </w:r>
            <w:r w:rsidRPr="00997E62">
              <w:t xml:space="preserve">heten att </w:t>
            </w:r>
            <w:r w:rsidRPr="00997E62">
              <w:rPr>
                <w:i/>
                <w:iCs/>
              </w:rPr>
              <w:t>sätta in medlen</w:t>
            </w:r>
            <w:r>
              <w:rPr>
                <w:i/>
                <w:iCs/>
              </w:rPr>
              <w:t xml:space="preserve"> hos</w:t>
            </w:r>
            <w:r w:rsidRPr="00997E62">
              <w:t xml:space="preserve"> bank eller kreditmarknadsföretag endast när den första utbetalningen görs.</w:t>
            </w:r>
          </w:p>
        </w:tc>
      </w:tr>
      <w:tr w:rsidR="0018577C" w14:paraId="07D4BC96" w14:textId="77777777" w:rsidTr="00737709">
        <w:tc>
          <w:tcPr>
            <w:tcW w:w="2500" w:type="pct"/>
            <w:shd w:val="clear" w:color="auto" w:fill="auto"/>
            <w:tcMar>
              <w:left w:w="0" w:type="dxa"/>
            </w:tcMar>
          </w:tcPr>
          <w:p w14:paraId="1E6479F0" w14:textId="77777777" w:rsidR="00D4080F" w:rsidRPr="003C6752" w:rsidRDefault="00D4080F" w:rsidP="00737709">
            <w:pPr>
              <w:pStyle w:val="Brdtextmedindrag"/>
              <w:rPr>
                <w:i/>
              </w:rPr>
            </w:pPr>
            <w:r w:rsidRPr="00D80E20">
              <w:t>När</w:t>
            </w:r>
            <w:r w:rsidRPr="0064374F">
              <w:t xml:space="preserve"> utbetalning enligt första eller andra stycket görs, ska den som ombesörjer utbetalningen genast göra anmälan till förmyn</w:t>
            </w:r>
            <w:r>
              <w:softHyphen/>
            </w:r>
            <w:r w:rsidRPr="0064374F">
              <w:t xml:space="preserve">daren och </w:t>
            </w:r>
            <w:r w:rsidRPr="005C19F0">
              <w:t>över</w:t>
            </w:r>
            <w:r w:rsidRPr="005C19F0">
              <w:softHyphen/>
              <w:t>förmyndaren</w:t>
            </w:r>
            <w:r w:rsidRPr="0064374F">
              <w:t>. En sådan anmä</w:t>
            </w:r>
            <w:r>
              <w:softHyphen/>
            </w:r>
            <w:r w:rsidRPr="0064374F">
              <w:t>lan ska också göras om en omyndig på grund av arv eller testamente har fått värde</w:t>
            </w:r>
            <w:r>
              <w:softHyphen/>
            </w:r>
            <w:r w:rsidRPr="0064374F">
              <w:t>han</w:t>
            </w:r>
            <w:r w:rsidRPr="008E3474">
              <w:rPr>
                <w:spacing w:val="-4"/>
              </w:rPr>
              <w:t xml:space="preserve">dlingar till ett värde </w:t>
            </w:r>
            <w:r w:rsidRPr="008E3474">
              <w:rPr>
                <w:spacing w:val="-4"/>
              </w:rPr>
              <w:lastRenderedPageBreak/>
              <w:t>som över</w:t>
            </w:r>
            <w:r w:rsidRPr="008E3474">
              <w:rPr>
                <w:spacing w:val="-4"/>
              </w:rPr>
              <w:softHyphen/>
              <w:t>stiger</w:t>
            </w:r>
            <w:r w:rsidRPr="0064374F">
              <w:t xml:space="preserve"> </w:t>
            </w:r>
            <w:r>
              <w:t>det belopp som an</w:t>
            </w:r>
            <w:r>
              <w:softHyphen/>
              <w:t xml:space="preserve">ges </w:t>
            </w:r>
            <w:r w:rsidRPr="0064374F">
              <w:t>i första stycket eller med villkor om att värde</w:t>
            </w:r>
            <w:r>
              <w:softHyphen/>
            </w:r>
            <w:r w:rsidRPr="0064374F">
              <w:t>handlingarna ska stå under särskild överför</w:t>
            </w:r>
            <w:r>
              <w:softHyphen/>
            </w:r>
            <w:r w:rsidRPr="0064374F">
              <w:t>myndar</w:t>
            </w:r>
            <w:r>
              <w:softHyphen/>
            </w:r>
            <w:r w:rsidRPr="0064374F">
              <w:t>kon</w:t>
            </w:r>
            <w:r>
              <w:softHyphen/>
            </w:r>
            <w:r w:rsidRPr="0064374F">
              <w:t>troll.</w:t>
            </w:r>
          </w:p>
        </w:tc>
        <w:tc>
          <w:tcPr>
            <w:tcW w:w="2500" w:type="pct"/>
            <w:shd w:val="clear" w:color="auto" w:fill="auto"/>
            <w:tcMar>
              <w:right w:w="0" w:type="dxa"/>
            </w:tcMar>
          </w:tcPr>
          <w:p w14:paraId="0FA6AA02" w14:textId="77777777" w:rsidR="00D4080F" w:rsidRDefault="00D4080F" w:rsidP="00737709">
            <w:pPr>
              <w:pStyle w:val="Brdtextmedindrag"/>
            </w:pPr>
            <w:r w:rsidRPr="0064374F">
              <w:lastRenderedPageBreak/>
              <w:t>Nä</w:t>
            </w:r>
            <w:r w:rsidRPr="008E3474">
              <w:rPr>
                <w:spacing w:val="-5"/>
              </w:rPr>
              <w:t xml:space="preserve">r </w:t>
            </w:r>
            <w:r w:rsidRPr="008E3474">
              <w:rPr>
                <w:i/>
                <w:iCs/>
                <w:spacing w:val="-5"/>
              </w:rPr>
              <w:t>en</w:t>
            </w:r>
            <w:r w:rsidRPr="008E3474">
              <w:rPr>
                <w:spacing w:val="-5"/>
              </w:rPr>
              <w:t xml:space="preserve"> utbetalning enligt första</w:t>
            </w:r>
            <w:r w:rsidRPr="0064374F">
              <w:t xml:space="preserve"> eller andra stycket görs, ska den som ombesörjer utbetalningen gen</w:t>
            </w:r>
            <w:r>
              <w:softHyphen/>
            </w:r>
            <w:r w:rsidRPr="0064374F">
              <w:t xml:space="preserve">ast göra </w:t>
            </w:r>
            <w:r w:rsidRPr="00F81630">
              <w:rPr>
                <w:i/>
                <w:iCs/>
              </w:rPr>
              <w:t>en</w:t>
            </w:r>
            <w:r>
              <w:t xml:space="preserve"> </w:t>
            </w:r>
            <w:r w:rsidRPr="0064374F">
              <w:t>anmälan till för</w:t>
            </w:r>
            <w:r>
              <w:softHyphen/>
            </w:r>
            <w:r w:rsidRPr="0064374F">
              <w:t>myn</w:t>
            </w:r>
            <w:r>
              <w:softHyphen/>
            </w:r>
            <w:r w:rsidRPr="0064374F">
              <w:t xml:space="preserve">daren och </w:t>
            </w:r>
            <w:r w:rsidRPr="005C19F0">
              <w:t>över</w:t>
            </w:r>
            <w:r w:rsidRPr="005C19F0">
              <w:softHyphen/>
              <w:t>förmyndar</w:t>
            </w:r>
            <w:r w:rsidRPr="005C19F0">
              <w:softHyphen/>
              <w:t>en</w:t>
            </w:r>
            <w:r w:rsidRPr="0064374F">
              <w:t>. En sådan anmälan ska också göras om en omyndig på grund av arv eller testamente har fått värde</w:t>
            </w:r>
            <w:r>
              <w:softHyphen/>
            </w:r>
            <w:r w:rsidRPr="0064374F">
              <w:t xml:space="preserve">handlingar </w:t>
            </w:r>
            <w:r w:rsidRPr="0064374F">
              <w:lastRenderedPageBreak/>
              <w:t xml:space="preserve">till ett värde </w:t>
            </w:r>
            <w:r w:rsidRPr="008E3474">
              <w:rPr>
                <w:spacing w:val="-4"/>
              </w:rPr>
              <w:t xml:space="preserve">som överstiger </w:t>
            </w:r>
            <w:r w:rsidRPr="005C19F0">
              <w:rPr>
                <w:spacing w:val="-4"/>
              </w:rPr>
              <w:t>det</w:t>
            </w:r>
            <w:r w:rsidRPr="008E3474">
              <w:rPr>
                <w:spacing w:val="-4"/>
              </w:rPr>
              <w:t xml:space="preserve"> </w:t>
            </w:r>
            <w:r>
              <w:rPr>
                <w:spacing w:val="-4"/>
              </w:rPr>
              <w:t>be</w:t>
            </w:r>
            <w:r>
              <w:rPr>
                <w:spacing w:val="-4"/>
              </w:rPr>
              <w:softHyphen/>
              <w:t xml:space="preserve">lopp som anges </w:t>
            </w:r>
            <w:r w:rsidRPr="008E3474">
              <w:rPr>
                <w:spacing w:val="-4"/>
              </w:rPr>
              <w:t xml:space="preserve">i första stycket </w:t>
            </w:r>
            <w:r w:rsidRPr="0064374F">
              <w:t>eller med villkor om att värde</w:t>
            </w:r>
            <w:r>
              <w:softHyphen/>
            </w:r>
            <w:r w:rsidRPr="0064374F">
              <w:t>handling</w:t>
            </w:r>
            <w:r>
              <w:softHyphen/>
            </w:r>
            <w:r w:rsidRPr="0064374F">
              <w:t>arna ska stå under särskild över</w:t>
            </w:r>
            <w:r>
              <w:softHyphen/>
            </w:r>
            <w:r w:rsidRPr="0064374F">
              <w:t>förmyndar</w:t>
            </w:r>
            <w:r>
              <w:softHyphen/>
            </w:r>
            <w:r w:rsidRPr="0064374F">
              <w:t>kontroll.</w:t>
            </w:r>
          </w:p>
        </w:tc>
      </w:tr>
      <w:tr w:rsidR="0018577C" w14:paraId="3E8E2769" w14:textId="77777777" w:rsidTr="00737709">
        <w:tc>
          <w:tcPr>
            <w:tcW w:w="2500" w:type="pct"/>
            <w:shd w:val="clear" w:color="auto" w:fill="auto"/>
            <w:tcMar>
              <w:left w:w="0" w:type="dxa"/>
            </w:tcMar>
          </w:tcPr>
          <w:p w14:paraId="07538044" w14:textId="77777777" w:rsidR="00D4080F" w:rsidRPr="00EC49C6" w:rsidRDefault="00D4080F" w:rsidP="00737709">
            <w:pPr>
              <w:pStyle w:val="Brdtextmedindrag"/>
              <w:rPr>
                <w:i/>
              </w:rPr>
            </w:pPr>
            <w:r w:rsidRPr="003C6752">
              <w:rPr>
                <w:i/>
              </w:rPr>
              <w:lastRenderedPageBreak/>
              <w:t>Bestämmelserna i första–fjärde styckena gäller inte vid utbetal</w:t>
            </w:r>
            <w:r w:rsidRPr="003C6752">
              <w:rPr>
                <w:i/>
              </w:rPr>
              <w:softHyphen/>
              <w:t>ning av medel som den omyndige får förvalta själv. Andra–fjärde styck</w:t>
            </w:r>
            <w:r>
              <w:rPr>
                <w:i/>
              </w:rPr>
              <w:softHyphen/>
            </w:r>
            <w:r w:rsidRPr="003C6752">
              <w:rPr>
                <w:i/>
              </w:rPr>
              <w:t>ena gäller inte heller om ut</w:t>
            </w:r>
            <w:r>
              <w:rPr>
                <w:i/>
              </w:rPr>
              <w:softHyphen/>
            </w:r>
            <w:r w:rsidRPr="003C6752">
              <w:rPr>
                <w:i/>
              </w:rPr>
              <w:t>betalning görs från försäkring som har tagits inom ramen för en rörelse.</w:t>
            </w:r>
          </w:p>
        </w:tc>
        <w:tc>
          <w:tcPr>
            <w:tcW w:w="2500" w:type="pct"/>
            <w:shd w:val="clear" w:color="auto" w:fill="auto"/>
            <w:tcMar>
              <w:right w:w="0" w:type="dxa"/>
            </w:tcMar>
          </w:tcPr>
          <w:p w14:paraId="296C65E7" w14:textId="77777777" w:rsidR="00D4080F" w:rsidRDefault="00D4080F" w:rsidP="00737709">
            <w:pPr>
              <w:pStyle w:val="Brdtextmedindrag"/>
            </w:pPr>
          </w:p>
        </w:tc>
      </w:tr>
      <w:tr w:rsidR="0018577C" w14:paraId="1353F3D1" w14:textId="77777777" w:rsidTr="00737709">
        <w:tc>
          <w:tcPr>
            <w:tcW w:w="2500" w:type="pct"/>
            <w:shd w:val="clear" w:color="auto" w:fill="auto"/>
            <w:tcMar>
              <w:left w:w="0" w:type="dxa"/>
            </w:tcMar>
          </w:tcPr>
          <w:p w14:paraId="6E8AAE79" w14:textId="77777777" w:rsidR="00D4080F" w:rsidRPr="00EC49C6" w:rsidRDefault="00D4080F" w:rsidP="00737709">
            <w:pPr>
              <w:pStyle w:val="Brdtextmedindrag"/>
              <w:rPr>
                <w:i/>
              </w:rPr>
            </w:pPr>
            <w:r w:rsidRPr="003C6752">
              <w:rPr>
                <w:i/>
              </w:rPr>
              <w:t>Bestämmelserna i denna para</w:t>
            </w:r>
            <w:r w:rsidRPr="003C6752">
              <w:rPr>
                <w:i/>
              </w:rPr>
              <w:softHyphen/>
              <w:t>graf gäller också vid betalning elle</w:t>
            </w:r>
            <w:r w:rsidRPr="003C6752">
              <w:rPr>
                <w:i/>
                <w:spacing w:val="-4"/>
              </w:rPr>
              <w:t>r utgivande av värdehand</w:t>
            </w:r>
            <w:r w:rsidRPr="003C6752">
              <w:rPr>
                <w:i/>
                <w:spacing w:val="-4"/>
              </w:rPr>
              <w:softHyphen/>
              <w:t>lingar</w:t>
            </w:r>
            <w:r w:rsidRPr="003C6752">
              <w:rPr>
                <w:i/>
              </w:rPr>
              <w:t xml:space="preserve"> till </w:t>
            </w:r>
            <w:r w:rsidRPr="00947DB7">
              <w:rPr>
                <w:i/>
                <w:iCs/>
              </w:rPr>
              <w:t>någon</w:t>
            </w:r>
            <w:r w:rsidRPr="003C6752">
              <w:rPr>
                <w:i/>
              </w:rPr>
              <w:t xml:space="preserve"> för vilken det har för</w:t>
            </w:r>
            <w:r w:rsidRPr="003C6752">
              <w:rPr>
                <w:i/>
              </w:rPr>
              <w:softHyphen/>
              <w:t xml:space="preserve">ordnats god man med uppgift att </w:t>
            </w:r>
            <w:r w:rsidRPr="00947DB7">
              <w:rPr>
                <w:i/>
                <w:iCs/>
              </w:rPr>
              <w:t xml:space="preserve">förvalta egendom </w:t>
            </w:r>
            <w:r w:rsidRPr="003C6752">
              <w:rPr>
                <w:i/>
              </w:rPr>
              <w:t>eller för vilken det har förordnats förvaltare.</w:t>
            </w:r>
          </w:p>
        </w:tc>
        <w:tc>
          <w:tcPr>
            <w:tcW w:w="2500" w:type="pct"/>
            <w:shd w:val="clear" w:color="auto" w:fill="auto"/>
            <w:tcMar>
              <w:right w:w="0" w:type="dxa"/>
            </w:tcMar>
          </w:tcPr>
          <w:p w14:paraId="59545529" w14:textId="77777777" w:rsidR="00D4080F" w:rsidRDefault="00D4080F" w:rsidP="00737709">
            <w:pPr>
              <w:pStyle w:val="Brdtextmedindrag"/>
            </w:pPr>
          </w:p>
        </w:tc>
      </w:tr>
    </w:tbl>
    <w:p w14:paraId="16BD5E50" w14:textId="77777777" w:rsidR="00D4080F" w:rsidRDefault="00D4080F" w:rsidP="0018577C">
      <w:pPr>
        <w:pStyle w:val="Brdtextmedindrag"/>
        <w:ind w:firstLine="0"/>
      </w:pPr>
    </w:p>
    <w:tbl>
      <w:tblPr>
        <w:tblW w:w="5106" w:type="pct"/>
        <w:tblInd w:w="-125" w:type="dxa"/>
        <w:tblCellMar>
          <w:left w:w="125" w:type="dxa"/>
          <w:right w:w="125" w:type="dxa"/>
        </w:tblCellMar>
        <w:tblLook w:val="0000" w:firstRow="0" w:lastRow="0" w:firstColumn="0" w:lastColumn="0" w:noHBand="0" w:noVBand="0"/>
      </w:tblPr>
      <w:tblGrid>
        <w:gridCol w:w="126"/>
        <w:gridCol w:w="2948"/>
        <w:gridCol w:w="2948"/>
      </w:tblGrid>
      <w:tr w:rsidR="0018577C" w14:paraId="732630FA" w14:textId="77777777" w:rsidTr="00737709">
        <w:trPr>
          <w:gridBefore w:val="1"/>
          <w:wBefore w:w="104" w:type="pct"/>
        </w:trPr>
        <w:tc>
          <w:tcPr>
            <w:tcW w:w="2448" w:type="pct"/>
            <w:shd w:val="clear" w:color="auto" w:fill="auto"/>
            <w:tcMar>
              <w:left w:w="0" w:type="dxa"/>
            </w:tcMar>
          </w:tcPr>
          <w:p w14:paraId="79D7DE2D" w14:textId="77777777" w:rsidR="00D4080F" w:rsidRDefault="00D4080F" w:rsidP="00737709">
            <w:pPr>
              <w:pStyle w:val="Brdtextmedindrag"/>
            </w:pPr>
          </w:p>
        </w:tc>
        <w:tc>
          <w:tcPr>
            <w:tcW w:w="2449" w:type="pct"/>
            <w:shd w:val="clear" w:color="auto" w:fill="auto"/>
            <w:tcMar>
              <w:right w:w="0" w:type="dxa"/>
            </w:tcMar>
          </w:tcPr>
          <w:p w14:paraId="6973709C" w14:textId="77777777" w:rsidR="00D4080F" w:rsidRPr="005937DA" w:rsidRDefault="00D4080F" w:rsidP="00737709">
            <w:pPr>
              <w:pStyle w:val="Brdtext"/>
              <w:rPr>
                <w:i/>
                <w:iCs/>
              </w:rPr>
            </w:pPr>
            <w:r w:rsidRPr="005937DA">
              <w:rPr>
                <w:i/>
                <w:iCs/>
              </w:rPr>
              <w:t>1</w:t>
            </w:r>
            <w:r>
              <w:rPr>
                <w:i/>
                <w:iCs/>
              </w:rPr>
              <w:t>1 </w:t>
            </w:r>
            <w:r w:rsidRPr="005937DA">
              <w:rPr>
                <w:i/>
                <w:iCs/>
              </w:rPr>
              <w:t>a</w:t>
            </w:r>
            <w:r>
              <w:rPr>
                <w:i/>
                <w:iCs/>
              </w:rPr>
              <w:t> §</w:t>
            </w:r>
          </w:p>
          <w:p w14:paraId="0CB41214" w14:textId="77777777" w:rsidR="00D4080F" w:rsidRPr="005A2BC1" w:rsidRDefault="00D4080F" w:rsidP="00737709">
            <w:pPr>
              <w:pStyle w:val="Brdtextmedindrag"/>
              <w:ind w:firstLine="0"/>
              <w:rPr>
                <w:i/>
                <w:iCs/>
              </w:rPr>
            </w:pPr>
            <w:r w:rsidRPr="003C6752">
              <w:rPr>
                <w:i/>
              </w:rPr>
              <w:t xml:space="preserve">Bestämmelserna i </w:t>
            </w:r>
            <w:r>
              <w:rPr>
                <w:i/>
                <w:iCs/>
              </w:rPr>
              <w:t>11 §</w:t>
            </w:r>
            <w:r w:rsidRPr="003C6752">
              <w:rPr>
                <w:i/>
              </w:rPr>
              <w:t xml:space="preserve"> gäller inte vid utbetal</w:t>
            </w:r>
            <w:r w:rsidRPr="003C6752">
              <w:rPr>
                <w:i/>
              </w:rPr>
              <w:softHyphen/>
              <w:t xml:space="preserve">ning av medel som den omyndige får förvalta själv. </w:t>
            </w:r>
            <w:r>
              <w:rPr>
                <w:i/>
              </w:rPr>
              <w:t>Bestäm</w:t>
            </w:r>
            <w:r>
              <w:rPr>
                <w:i/>
              </w:rPr>
              <w:softHyphen/>
              <w:t xml:space="preserve">melserna i </w:t>
            </w:r>
            <w:r>
              <w:rPr>
                <w:i/>
                <w:iCs/>
              </w:rPr>
              <w:t xml:space="preserve">11 § </w:t>
            </w:r>
            <w:r w:rsidRPr="00BF7D6D">
              <w:rPr>
                <w:i/>
                <w:iCs/>
              </w:rPr>
              <w:t>a</w:t>
            </w:r>
            <w:r w:rsidRPr="00BF7D6D">
              <w:rPr>
                <w:i/>
              </w:rPr>
              <w:t>ndra–fjärde styckena</w:t>
            </w:r>
            <w:r w:rsidRPr="003C6752">
              <w:rPr>
                <w:i/>
              </w:rPr>
              <w:t xml:space="preserve"> gäller inte heller om utbetalning görs från</w:t>
            </w:r>
            <w:r>
              <w:rPr>
                <w:i/>
              </w:rPr>
              <w:t xml:space="preserve"> en</w:t>
            </w:r>
            <w:r w:rsidRPr="003C6752">
              <w:rPr>
                <w:i/>
              </w:rPr>
              <w:t xml:space="preserve"> försäkring som har tagits inom ramen för en rörelse.</w:t>
            </w:r>
          </w:p>
        </w:tc>
      </w:tr>
      <w:tr w:rsidR="0018577C" w:rsidRPr="005A2BC1" w14:paraId="301700CC" w14:textId="77777777" w:rsidTr="00737709">
        <w:tc>
          <w:tcPr>
            <w:tcW w:w="2551" w:type="pct"/>
            <w:gridSpan w:val="2"/>
            <w:shd w:val="clear" w:color="auto" w:fill="auto"/>
            <w:tcMar>
              <w:left w:w="0" w:type="dxa"/>
            </w:tcMar>
          </w:tcPr>
          <w:p w14:paraId="1B31CB01" w14:textId="77777777" w:rsidR="00D4080F" w:rsidRDefault="00D4080F" w:rsidP="00737709">
            <w:pPr>
              <w:pStyle w:val="Brdtextmedindrag"/>
            </w:pPr>
          </w:p>
        </w:tc>
        <w:tc>
          <w:tcPr>
            <w:tcW w:w="2449" w:type="pct"/>
            <w:shd w:val="clear" w:color="auto" w:fill="auto"/>
            <w:tcMar>
              <w:right w:w="0" w:type="dxa"/>
            </w:tcMar>
          </w:tcPr>
          <w:p w14:paraId="6045934B" w14:textId="77777777" w:rsidR="00D4080F" w:rsidRDefault="00D4080F" w:rsidP="00737709">
            <w:pPr>
              <w:pStyle w:val="Brdtext"/>
              <w:rPr>
                <w:i/>
                <w:iCs/>
              </w:rPr>
            </w:pPr>
          </w:p>
          <w:p w14:paraId="68308B58" w14:textId="77777777" w:rsidR="00D4080F" w:rsidRPr="005937DA" w:rsidRDefault="00D4080F" w:rsidP="00737709">
            <w:pPr>
              <w:pStyle w:val="Brdtext"/>
              <w:rPr>
                <w:i/>
                <w:iCs/>
              </w:rPr>
            </w:pPr>
            <w:r w:rsidRPr="005937DA">
              <w:rPr>
                <w:i/>
                <w:iCs/>
              </w:rPr>
              <w:t>1</w:t>
            </w:r>
            <w:r>
              <w:rPr>
                <w:i/>
                <w:iCs/>
              </w:rPr>
              <w:t>1 b §</w:t>
            </w:r>
          </w:p>
          <w:p w14:paraId="295EACC6" w14:textId="77777777" w:rsidR="00D4080F" w:rsidRPr="005A2BC1" w:rsidRDefault="00D4080F" w:rsidP="00737709">
            <w:pPr>
              <w:pStyle w:val="Brdtextmedindrag"/>
              <w:ind w:firstLine="0"/>
              <w:rPr>
                <w:i/>
                <w:iCs/>
              </w:rPr>
            </w:pPr>
            <w:r w:rsidRPr="005A2BC1">
              <w:rPr>
                <w:i/>
                <w:iCs/>
              </w:rPr>
              <w:t>Bestämmelserna i 11 och</w:t>
            </w:r>
            <w:r>
              <w:rPr>
                <w:i/>
                <w:iCs/>
              </w:rPr>
              <w:t xml:space="preserve"> 11 a §§</w:t>
            </w:r>
            <w:r w:rsidRPr="005A2BC1">
              <w:rPr>
                <w:i/>
                <w:iCs/>
              </w:rPr>
              <w:t xml:space="preserve"> gäller </w:t>
            </w:r>
            <w:r>
              <w:rPr>
                <w:i/>
                <w:iCs/>
              </w:rPr>
              <w:t xml:space="preserve">också </w:t>
            </w:r>
            <w:r w:rsidRPr="005A2BC1">
              <w:rPr>
                <w:i/>
                <w:iCs/>
              </w:rPr>
              <w:t>vid betalning eller utgivande av värdehand</w:t>
            </w:r>
            <w:r w:rsidRPr="005A2BC1">
              <w:rPr>
                <w:i/>
                <w:iCs/>
              </w:rPr>
              <w:softHyphen/>
              <w:t xml:space="preserve">lingar till en enskild för vilken det har förordnats en god man med uppgift att se till att hans </w:t>
            </w:r>
            <w:r w:rsidRPr="005A2BC1">
              <w:rPr>
                <w:i/>
                <w:iCs/>
                <w:spacing w:val="-4"/>
              </w:rPr>
              <w:t>eller hennes ekonomiska angelägen</w:t>
            </w:r>
            <w:r w:rsidRPr="005A2BC1">
              <w:rPr>
                <w:i/>
                <w:iCs/>
                <w:spacing w:val="-4"/>
              </w:rPr>
              <w:softHyphen/>
              <w:t>heter</w:t>
            </w:r>
            <w:r w:rsidRPr="005A2BC1">
              <w:rPr>
                <w:i/>
                <w:iCs/>
              </w:rPr>
              <w:t xml:space="preserve"> tas om hand eller för vilken det har förordnats en förvaltare.</w:t>
            </w:r>
          </w:p>
        </w:tc>
      </w:tr>
    </w:tbl>
    <w:p w14:paraId="7D8655EB" w14:textId="77777777" w:rsidR="00D4080F" w:rsidRDefault="00D4080F" w:rsidP="0018577C">
      <w:pPr>
        <w:pStyle w:val="Brdtext"/>
      </w:pPr>
    </w:p>
    <w:p w14:paraId="259B00F9" w14:textId="77777777" w:rsidR="00D4080F" w:rsidRDefault="00D4080F" w:rsidP="0018577C">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53A9DE99" w14:textId="77777777" w:rsidTr="00737709">
        <w:tc>
          <w:tcPr>
            <w:tcW w:w="2500" w:type="pct"/>
            <w:shd w:val="clear" w:color="auto" w:fill="auto"/>
            <w:tcMar>
              <w:left w:w="0" w:type="dxa"/>
            </w:tcMar>
          </w:tcPr>
          <w:p w14:paraId="468119D0" w14:textId="77777777" w:rsidR="00D4080F" w:rsidRDefault="00D4080F" w:rsidP="00737709">
            <w:pPr>
              <w:pStyle w:val="Brdtextmedindrag"/>
              <w:ind w:firstLine="0"/>
            </w:pPr>
            <w:r w:rsidRPr="0031517A">
              <w:rPr>
                <w:i/>
              </w:rPr>
              <w:t xml:space="preserve">Överförmyndaren </w:t>
            </w:r>
            <w:r w:rsidRPr="00365327">
              <w:rPr>
                <w:i/>
                <w:iCs/>
              </w:rPr>
              <w:t>ä</w:t>
            </w:r>
            <w:r w:rsidRPr="005A2BC1">
              <w:rPr>
                <w:i/>
                <w:iCs/>
              </w:rPr>
              <w:t>r skyldig att</w:t>
            </w:r>
            <w:r w:rsidRPr="008735D3">
              <w:t xml:space="preserve"> föra </w:t>
            </w:r>
            <w:r w:rsidRPr="004D0796">
              <w:t xml:space="preserve">förteckningar och </w:t>
            </w:r>
            <w:r w:rsidRPr="0031517A">
              <w:rPr>
                <w:i/>
              </w:rPr>
              <w:t>lägga upp</w:t>
            </w:r>
            <w:r w:rsidRPr="004D0796">
              <w:t xml:space="preserve"> </w:t>
            </w:r>
            <w:r w:rsidRPr="004D0796">
              <w:rPr>
                <w:spacing w:val="-5"/>
              </w:rPr>
              <w:t xml:space="preserve">akter </w:t>
            </w:r>
            <w:r w:rsidRPr="004C0572">
              <w:rPr>
                <w:spacing w:val="-5"/>
              </w:rPr>
              <w:t xml:space="preserve">samt </w:t>
            </w:r>
            <w:r w:rsidRPr="004D0796">
              <w:rPr>
                <w:spacing w:val="-5"/>
              </w:rPr>
              <w:t>expediera hand</w:t>
            </w:r>
            <w:r w:rsidRPr="004D0796">
              <w:rPr>
                <w:spacing w:val="-5"/>
              </w:rPr>
              <w:softHyphen/>
              <w:t xml:space="preserve">lingar </w:t>
            </w:r>
            <w:r w:rsidRPr="0031517A">
              <w:rPr>
                <w:i/>
                <w:spacing w:val="-5"/>
              </w:rPr>
              <w:t>enligt föreskrifter som med</w:t>
            </w:r>
            <w:r w:rsidRPr="0031517A">
              <w:rPr>
                <w:i/>
                <w:spacing w:val="-5"/>
              </w:rPr>
              <w:softHyphen/>
              <w:t>delas</w:t>
            </w:r>
            <w:r w:rsidRPr="0031517A">
              <w:rPr>
                <w:i/>
              </w:rPr>
              <w:t xml:space="preserve"> av regeringen</w:t>
            </w:r>
            <w:r w:rsidRPr="008735D3">
              <w:t xml:space="preserve">. </w:t>
            </w:r>
          </w:p>
        </w:tc>
        <w:tc>
          <w:tcPr>
            <w:tcW w:w="2500" w:type="pct"/>
            <w:shd w:val="clear" w:color="auto" w:fill="auto"/>
            <w:tcMar>
              <w:right w:w="0" w:type="dxa"/>
            </w:tcMar>
          </w:tcPr>
          <w:p w14:paraId="61C813BB" w14:textId="77777777" w:rsidR="00D4080F" w:rsidRPr="00DF6E78" w:rsidRDefault="00D4080F" w:rsidP="00737709">
            <w:pPr>
              <w:pStyle w:val="Brdtextmedindrag"/>
              <w:ind w:firstLine="0"/>
            </w:pPr>
            <w:r w:rsidRPr="0031517A">
              <w:rPr>
                <w:i/>
              </w:rPr>
              <w:t xml:space="preserve">Regeringen </w:t>
            </w:r>
            <w:r>
              <w:rPr>
                <w:i/>
                <w:iCs/>
              </w:rPr>
              <w:t>eller den myndighet som regeringen bestämmer får meddela föreskrifter om skyldighet för överförmyndaren att</w:t>
            </w:r>
            <w:r w:rsidRPr="008735D3">
              <w:t xml:space="preserve"> föra förteckningar</w:t>
            </w:r>
            <w:r>
              <w:t xml:space="preserve"> och </w:t>
            </w:r>
            <w:r w:rsidRPr="0031517A">
              <w:rPr>
                <w:i/>
              </w:rPr>
              <w:t>upprätta</w:t>
            </w:r>
            <w:r>
              <w:t xml:space="preserve"> </w:t>
            </w:r>
            <w:r w:rsidRPr="008735D3">
              <w:t>akter</w:t>
            </w:r>
            <w:r>
              <w:t xml:space="preserve"> samt </w:t>
            </w:r>
            <w:r w:rsidRPr="008735D3">
              <w:t>expediera handlingar</w:t>
            </w:r>
            <w:r>
              <w:rPr>
                <w:i/>
                <w:iCs/>
              </w:rPr>
              <w:t>.</w:t>
            </w:r>
          </w:p>
        </w:tc>
      </w:tr>
    </w:tbl>
    <w:p w14:paraId="05135592" w14:textId="77777777" w:rsidR="00D4080F" w:rsidRDefault="00D4080F" w:rsidP="0018577C">
      <w:pPr>
        <w:pStyle w:val="Brdtext"/>
        <w:jc w:val="center"/>
      </w:pPr>
    </w:p>
    <w:p w14:paraId="4CCF6353" w14:textId="77777777" w:rsidR="00ED1001" w:rsidRPr="00ED1001" w:rsidRDefault="00ED1001" w:rsidP="00ED1001">
      <w:pPr>
        <w:pStyle w:val="Brdtextmedindrag"/>
      </w:pPr>
    </w:p>
    <w:p w14:paraId="51C66DF2" w14:textId="77777777" w:rsidR="00D4080F" w:rsidRDefault="00D4080F" w:rsidP="0018577C">
      <w:pPr>
        <w:pStyle w:val="Brdtext"/>
        <w:jc w:val="center"/>
      </w:pPr>
      <w:r>
        <w:lastRenderedPageBreak/>
        <w:t>13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398D02B3" w14:textId="77777777" w:rsidTr="00737709">
        <w:tc>
          <w:tcPr>
            <w:tcW w:w="2500" w:type="pct"/>
            <w:shd w:val="clear" w:color="auto" w:fill="auto"/>
            <w:tcMar>
              <w:left w:w="0" w:type="dxa"/>
            </w:tcMar>
          </w:tcPr>
          <w:p w14:paraId="4474C7B0" w14:textId="77777777" w:rsidR="00D4080F" w:rsidRDefault="00D4080F" w:rsidP="00737709">
            <w:pPr>
              <w:pStyle w:val="Brdtextmedindrag"/>
              <w:ind w:firstLine="0"/>
            </w:pPr>
            <w:r w:rsidRPr="000C5E0D">
              <w:t>Överförmyndaren</w:t>
            </w:r>
            <w:r w:rsidRPr="00F86DF6">
              <w:t xml:space="preserve"> </w:t>
            </w:r>
            <w:r w:rsidRPr="008735D3">
              <w:t xml:space="preserve">får </w:t>
            </w:r>
            <w:r w:rsidRPr="0031517A">
              <w:rPr>
                <w:i/>
              </w:rPr>
              <w:t>vid vite</w:t>
            </w:r>
            <w:r w:rsidRPr="008735D3">
              <w:t xml:space="preserve"> före</w:t>
            </w:r>
            <w:r>
              <w:softHyphen/>
            </w:r>
            <w:r w:rsidRPr="008735D3">
              <w:t>lägga en förmyndare, god man eller förvaltare att fullgöra sina skyldig</w:t>
            </w:r>
            <w:r>
              <w:softHyphen/>
            </w:r>
            <w:r w:rsidRPr="008735D3">
              <w:t>heter enligt 3</w:t>
            </w:r>
            <w:r>
              <w:t> §</w:t>
            </w:r>
            <w:r w:rsidRPr="008735D3">
              <w:t xml:space="preserve"> andra stycket eller 8</w:t>
            </w:r>
            <w:r>
              <w:t> §</w:t>
            </w:r>
            <w:r w:rsidRPr="008735D3">
              <w:t xml:space="preserve"> tredje stycket i detta kapitel eller enligt 12</w:t>
            </w:r>
            <w:r>
              <w:t> kap.</w:t>
            </w:r>
            <w:r w:rsidRPr="008735D3">
              <w:t xml:space="preserve"> 13</w:t>
            </w:r>
            <w:r>
              <w:t> §</w:t>
            </w:r>
            <w:r w:rsidRPr="008735D3">
              <w:t>, 13</w:t>
            </w:r>
            <w:r>
              <w:t> kap.</w:t>
            </w:r>
            <w:r w:rsidRPr="008735D3">
              <w:t xml:space="preserve"> 3, 14, 15 eller 18–21</w:t>
            </w:r>
            <w:r>
              <w:t> §</w:t>
            </w:r>
            <w:r w:rsidRPr="008735D3">
              <w:t>, 14</w:t>
            </w:r>
            <w:r>
              <w:t> kap.</w:t>
            </w:r>
            <w:r w:rsidRPr="008735D3">
              <w:t xml:space="preserve"> 1, 2, 15, 16, 18 eller 21–23</w:t>
            </w:r>
            <w:r>
              <w:t> §</w:t>
            </w:r>
            <w:r w:rsidRPr="008735D3">
              <w:t xml:space="preserve"> eller 15</w:t>
            </w:r>
            <w:r>
              <w:t> kap.</w:t>
            </w:r>
            <w:r w:rsidRPr="008735D3">
              <w:t xml:space="preserve"> 3 eller 8</w:t>
            </w:r>
            <w:r>
              <w:t> §</w:t>
            </w:r>
            <w:r w:rsidRPr="008735D3">
              <w:t xml:space="preserve">. </w:t>
            </w:r>
            <w:r w:rsidRPr="005A27AE">
              <w:rPr>
                <w:spacing w:val="-4"/>
              </w:rPr>
              <w:t>Innan vitesföre</w:t>
            </w:r>
            <w:r>
              <w:rPr>
                <w:spacing w:val="-4"/>
              </w:rPr>
              <w:softHyphen/>
            </w:r>
            <w:r w:rsidRPr="005A27AE">
              <w:rPr>
                <w:spacing w:val="-4"/>
              </w:rPr>
              <w:t>läggande beslutas</w:t>
            </w:r>
            <w:r w:rsidRPr="008735D3">
              <w:t xml:space="preserve">, </w:t>
            </w:r>
            <w:r w:rsidRPr="008735D3">
              <w:rPr>
                <w:i/>
                <w:iCs/>
              </w:rPr>
              <w:t>skall</w:t>
            </w:r>
            <w:r w:rsidRPr="008735D3">
              <w:t xml:space="preserve"> </w:t>
            </w:r>
            <w:r w:rsidRPr="000C5E0D">
              <w:t>överför</w:t>
            </w:r>
            <w:r>
              <w:softHyphen/>
            </w:r>
            <w:r w:rsidRPr="000C5E0D">
              <w:t>myndaren</w:t>
            </w:r>
            <w:r w:rsidRPr="008735D3">
              <w:t xml:space="preserve"> skriftligen </w:t>
            </w:r>
            <w:r w:rsidRPr="00B355A0">
              <w:rPr>
                <w:i/>
                <w:iCs/>
              </w:rPr>
              <w:t>erinra</w:t>
            </w:r>
            <w:r w:rsidRPr="008735D3">
              <w:t xml:space="preserve"> ställ</w:t>
            </w:r>
            <w:r>
              <w:softHyphen/>
            </w:r>
            <w:r w:rsidRPr="008735D3">
              <w:t>före</w:t>
            </w:r>
            <w:r>
              <w:softHyphen/>
            </w:r>
            <w:r>
              <w:softHyphen/>
            </w:r>
            <w:r w:rsidRPr="008735D3">
              <w:t>trädaren om den skyldighet och de bestämmelser som finns och ge ställföreträ</w:t>
            </w:r>
            <w:r>
              <w:softHyphen/>
            </w:r>
            <w:r w:rsidRPr="008735D3">
              <w:t>da</w:t>
            </w:r>
            <w:r>
              <w:softHyphen/>
            </w:r>
            <w:r w:rsidRPr="008735D3">
              <w:t>ren skälig tid</w:t>
            </w:r>
            <w:r>
              <w:t xml:space="preserve"> </w:t>
            </w:r>
            <w:r w:rsidRPr="008735D3">
              <w:t>att lämna en an</w:t>
            </w:r>
            <w:r>
              <w:softHyphen/>
            </w:r>
            <w:r w:rsidRPr="008735D3">
              <w:t>give</w:t>
            </w:r>
            <w:r w:rsidRPr="005A27AE">
              <w:rPr>
                <w:spacing w:val="-2"/>
              </w:rPr>
              <w:t>n handling eller rätta sig efter</w:t>
            </w:r>
            <w:r w:rsidRPr="008735D3">
              <w:t xml:space="preserve"> ett beslut.</w:t>
            </w:r>
          </w:p>
        </w:tc>
        <w:tc>
          <w:tcPr>
            <w:tcW w:w="2500" w:type="pct"/>
            <w:shd w:val="clear" w:color="auto" w:fill="auto"/>
            <w:tcMar>
              <w:right w:w="0" w:type="dxa"/>
            </w:tcMar>
          </w:tcPr>
          <w:p w14:paraId="4F1D7E8F" w14:textId="77777777" w:rsidR="00D4080F" w:rsidRDefault="00D4080F" w:rsidP="00737709">
            <w:pPr>
              <w:pStyle w:val="Brdtextmedindrag"/>
              <w:ind w:firstLine="0"/>
            </w:pPr>
            <w:r w:rsidRPr="000C5E0D">
              <w:t>Överförmyndaren</w:t>
            </w:r>
            <w:r w:rsidRPr="008735D3">
              <w:t xml:space="preserve"> får</w:t>
            </w:r>
            <w:r w:rsidRPr="008735D3" w:rsidDel="007D00E6">
              <w:t xml:space="preserve"> </w:t>
            </w:r>
            <w:r w:rsidRPr="008735D3">
              <w:t>förelägga en förmyndare, god man eller för</w:t>
            </w:r>
            <w:r>
              <w:softHyphen/>
            </w:r>
            <w:r w:rsidRPr="008735D3">
              <w:t>valtare att full</w:t>
            </w:r>
            <w:r>
              <w:softHyphen/>
            </w:r>
            <w:r w:rsidRPr="008735D3">
              <w:t>göra sina skyldig</w:t>
            </w:r>
            <w:r>
              <w:softHyphen/>
            </w:r>
            <w:r w:rsidRPr="008735D3">
              <w:t>heter enligt 3</w:t>
            </w:r>
            <w:r>
              <w:t> §</w:t>
            </w:r>
            <w:r w:rsidRPr="008735D3">
              <w:t xml:space="preserve"> andra stycket eller 8</w:t>
            </w:r>
            <w:r>
              <w:t> §</w:t>
            </w:r>
            <w:r w:rsidRPr="008735D3">
              <w:t xml:space="preserve"> tredje stycket i detta kapitel eller enligt 12</w:t>
            </w:r>
            <w:r>
              <w:t> kap.</w:t>
            </w:r>
            <w:r w:rsidRPr="008735D3">
              <w:t xml:space="preserve"> </w:t>
            </w:r>
            <w:r w:rsidRPr="004B3322">
              <w:rPr>
                <w:i/>
                <w:iCs/>
              </w:rPr>
              <w:t xml:space="preserve">9, </w:t>
            </w:r>
            <w:r w:rsidRPr="00CA65FA">
              <w:rPr>
                <w:i/>
                <w:iCs/>
              </w:rPr>
              <w:t>9 a</w:t>
            </w:r>
            <w:r w:rsidRPr="00944C04">
              <w:rPr>
                <w:i/>
                <w:iCs/>
              </w:rPr>
              <w:t xml:space="preserve"> eller</w:t>
            </w:r>
            <w:r>
              <w:t xml:space="preserve"> </w:t>
            </w:r>
            <w:r w:rsidRPr="008735D3">
              <w:t>13</w:t>
            </w:r>
            <w:r>
              <w:t> §</w:t>
            </w:r>
            <w:r w:rsidRPr="008735D3">
              <w:t>, 13</w:t>
            </w:r>
            <w:r>
              <w:t> kap.</w:t>
            </w:r>
            <w:r w:rsidRPr="008735D3">
              <w:t xml:space="preserve"> 3, 14, 15 eller 18–21</w:t>
            </w:r>
            <w:r>
              <w:t> §</w:t>
            </w:r>
            <w:r w:rsidRPr="008735D3">
              <w:t>, 14</w:t>
            </w:r>
            <w:r>
              <w:t> kap.</w:t>
            </w:r>
            <w:r w:rsidRPr="008735D3">
              <w:t xml:space="preserve"> 1, 2, </w:t>
            </w:r>
            <w:r w:rsidRPr="00795396">
              <w:rPr>
                <w:spacing w:val="-6"/>
              </w:rPr>
              <w:t>15, 16, 18</w:t>
            </w:r>
            <w:r>
              <w:rPr>
                <w:i/>
                <w:iCs/>
                <w:spacing w:val="-6"/>
              </w:rPr>
              <w:t>, 18 a</w:t>
            </w:r>
            <w:r w:rsidRPr="00795396">
              <w:rPr>
                <w:spacing w:val="-6"/>
              </w:rPr>
              <w:t xml:space="preserve"> eller 21–23 § eller 15 kap</w:t>
            </w:r>
            <w:r>
              <w:t>.</w:t>
            </w:r>
            <w:r w:rsidRPr="008735D3">
              <w:t xml:space="preserve"> 3 eller 8</w:t>
            </w:r>
            <w:r>
              <w:t> §</w:t>
            </w:r>
            <w:r w:rsidRPr="008735D3">
              <w:t xml:space="preserve">. </w:t>
            </w:r>
            <w:r w:rsidRPr="0031517A">
              <w:rPr>
                <w:i/>
              </w:rPr>
              <w:t>Ett sådant föreläggande får förenas med vite.</w:t>
            </w:r>
            <w:r w:rsidRPr="007D00E6">
              <w:t xml:space="preserve"> </w:t>
            </w:r>
            <w:r w:rsidRPr="008735D3">
              <w:t xml:space="preserve">Innan </w:t>
            </w:r>
            <w:r>
              <w:rPr>
                <w:i/>
                <w:iCs/>
              </w:rPr>
              <w:t xml:space="preserve">ett </w:t>
            </w:r>
            <w:r w:rsidRPr="008735D3">
              <w:t>vitesföre</w:t>
            </w:r>
            <w:r>
              <w:softHyphen/>
            </w:r>
            <w:r w:rsidRPr="008735D3">
              <w:t>lägg</w:t>
            </w:r>
            <w:r>
              <w:softHyphen/>
            </w:r>
            <w:r w:rsidRPr="008735D3">
              <w:t>ande</w:t>
            </w:r>
            <w:r w:rsidRPr="00795396">
              <w:rPr>
                <w:spacing w:val="-4"/>
              </w:rPr>
              <w:t xml:space="preserve"> beslutas, </w:t>
            </w:r>
            <w:r w:rsidRPr="00795396">
              <w:rPr>
                <w:i/>
                <w:iCs/>
                <w:spacing w:val="-4"/>
              </w:rPr>
              <w:t>ska</w:t>
            </w:r>
            <w:r w:rsidRPr="00795396">
              <w:rPr>
                <w:spacing w:val="-4"/>
              </w:rPr>
              <w:t xml:space="preserve"> </w:t>
            </w:r>
            <w:r>
              <w:rPr>
                <w:spacing w:val="-4"/>
              </w:rPr>
              <w:t>överförmyndaren</w:t>
            </w:r>
            <w:r w:rsidRPr="00795396">
              <w:rPr>
                <w:spacing w:val="-4"/>
              </w:rPr>
              <w:t xml:space="preserve"> skrift</w:t>
            </w:r>
            <w:r w:rsidRPr="00795396">
              <w:rPr>
                <w:spacing w:val="-4"/>
              </w:rPr>
              <w:softHyphen/>
              <w:t>ligen</w:t>
            </w:r>
            <w:r w:rsidRPr="008735D3">
              <w:t xml:space="preserve"> </w:t>
            </w:r>
            <w:r w:rsidRPr="00B355A0">
              <w:rPr>
                <w:i/>
                <w:iCs/>
              </w:rPr>
              <w:t>upplysa</w:t>
            </w:r>
            <w:r w:rsidRPr="008735D3">
              <w:t xml:space="preserve"> ställföreträdaren om den skyldighet och de bestäm</w:t>
            </w:r>
            <w:r>
              <w:softHyphen/>
            </w:r>
            <w:r w:rsidRPr="008735D3">
              <w:t>melser som finns och ge ställ</w:t>
            </w:r>
            <w:r>
              <w:softHyphen/>
            </w:r>
            <w:r w:rsidRPr="008735D3">
              <w:t>före</w:t>
            </w:r>
            <w:r>
              <w:softHyphen/>
            </w:r>
            <w:r w:rsidRPr="008735D3">
              <w:t>trädaren skälig tid</w:t>
            </w:r>
            <w:r>
              <w:t xml:space="preserve"> </w:t>
            </w:r>
            <w:r w:rsidRPr="008735D3">
              <w:t>att lämna en angiven handling eller rätta sig efter ett beslut.</w:t>
            </w:r>
          </w:p>
        </w:tc>
      </w:tr>
      <w:tr w:rsidR="0018577C" w14:paraId="23C34AA9" w14:textId="77777777" w:rsidTr="00737709">
        <w:tc>
          <w:tcPr>
            <w:tcW w:w="5000" w:type="pct"/>
            <w:gridSpan w:val="2"/>
            <w:shd w:val="clear" w:color="auto" w:fill="auto"/>
            <w:tcMar>
              <w:left w:w="0" w:type="dxa"/>
            </w:tcMar>
          </w:tcPr>
          <w:p w14:paraId="71AD6331" w14:textId="77777777" w:rsidR="00D4080F" w:rsidRDefault="00D4080F" w:rsidP="00737709">
            <w:pPr>
              <w:pStyle w:val="Brdtextmedindrag"/>
            </w:pPr>
            <w:r w:rsidRPr="00F827D5">
              <w:t xml:space="preserve">Frågor om utdömande av vite prövas av </w:t>
            </w:r>
            <w:r w:rsidRPr="0031517A">
              <w:t>tingsrätt</w:t>
            </w:r>
            <w:r w:rsidRPr="0070473C">
              <w:t>. I</w:t>
            </w:r>
            <w:r>
              <w:t> fråga</w:t>
            </w:r>
            <w:r w:rsidRPr="00F827D5">
              <w:t xml:space="preserve"> om föreläggande och utdömande av vite gäller i övrigt</w:t>
            </w:r>
            <w:r>
              <w:t xml:space="preserve"> lagen </w:t>
            </w:r>
            <w:r w:rsidRPr="00F827D5">
              <w:t>(1985:206) om viten.</w:t>
            </w:r>
          </w:p>
        </w:tc>
      </w:tr>
      <w:tr w:rsidR="0018577C" w14:paraId="7785CCBF" w14:textId="77777777" w:rsidTr="00737709">
        <w:tc>
          <w:tcPr>
            <w:tcW w:w="2500" w:type="pct"/>
            <w:shd w:val="clear" w:color="auto" w:fill="auto"/>
            <w:tcMar>
              <w:left w:w="0" w:type="dxa"/>
            </w:tcMar>
          </w:tcPr>
          <w:p w14:paraId="1613F29D" w14:textId="77777777" w:rsidR="00D4080F" w:rsidRPr="0063767D" w:rsidRDefault="00D4080F" w:rsidP="00737709">
            <w:pPr>
              <w:pStyle w:val="Brdtextmedindrag"/>
            </w:pPr>
            <w:r w:rsidRPr="00F827D5">
              <w:t xml:space="preserve">I anslutning till att </w:t>
            </w:r>
            <w:r w:rsidRPr="0063767D">
              <w:rPr>
                <w:i/>
                <w:iCs/>
              </w:rPr>
              <w:t>vite</w:t>
            </w:r>
            <w:r w:rsidRPr="00F827D5">
              <w:t xml:space="preserve"> döms ut får rätten </w:t>
            </w:r>
            <w:r w:rsidRPr="0031517A">
              <w:rPr>
                <w:i/>
              </w:rPr>
              <w:t>förelägga</w:t>
            </w:r>
            <w:r w:rsidRPr="00F827D5">
              <w:t xml:space="preserve"> </w:t>
            </w:r>
            <w:r w:rsidRPr="0063767D">
              <w:rPr>
                <w:i/>
                <w:iCs/>
              </w:rPr>
              <w:t>nytt vite</w:t>
            </w:r>
            <w:r w:rsidRPr="00F827D5">
              <w:t>.</w:t>
            </w:r>
          </w:p>
        </w:tc>
        <w:tc>
          <w:tcPr>
            <w:tcW w:w="2500" w:type="pct"/>
            <w:shd w:val="clear" w:color="auto" w:fill="auto"/>
            <w:tcMar>
              <w:right w:w="0" w:type="dxa"/>
            </w:tcMar>
          </w:tcPr>
          <w:p w14:paraId="164F33E0" w14:textId="77777777" w:rsidR="00D4080F" w:rsidRDefault="00D4080F" w:rsidP="00737709">
            <w:pPr>
              <w:pStyle w:val="Brdtextmedindrag"/>
            </w:pPr>
            <w:r w:rsidRPr="00F827D5">
              <w:t xml:space="preserve">I anslutning till att </w:t>
            </w:r>
            <w:r w:rsidRPr="0063767D">
              <w:rPr>
                <w:i/>
                <w:iCs/>
              </w:rPr>
              <w:t>ett</w:t>
            </w:r>
            <w:r>
              <w:t xml:space="preserve"> </w:t>
            </w:r>
            <w:r w:rsidRPr="00F827D5">
              <w:t xml:space="preserve">vite döms ut får rätten </w:t>
            </w:r>
            <w:r w:rsidRPr="0031517A">
              <w:rPr>
                <w:i/>
              </w:rPr>
              <w:t>besluta om ett nytt föreläggande förenat med</w:t>
            </w:r>
            <w:r>
              <w:t xml:space="preserve"> </w:t>
            </w:r>
            <w:r w:rsidRPr="00F827D5">
              <w:t>vite.</w:t>
            </w:r>
          </w:p>
        </w:tc>
      </w:tr>
      <w:tr w:rsidR="0018577C" w14:paraId="17540909" w14:textId="77777777" w:rsidTr="00737709">
        <w:tblPrEx>
          <w:tblLook w:val="0600" w:firstRow="0" w:lastRow="0" w:firstColumn="0" w:lastColumn="0" w:noHBand="1" w:noVBand="1"/>
        </w:tblPrEx>
        <w:tc>
          <w:tcPr>
            <w:tcW w:w="2500" w:type="pct"/>
            <w:shd w:val="clear" w:color="auto" w:fill="auto"/>
            <w:tcMar>
              <w:left w:w="0" w:type="dxa"/>
            </w:tcMar>
          </w:tcPr>
          <w:p w14:paraId="630CBA50" w14:textId="77777777" w:rsidR="00D4080F" w:rsidRPr="0031517A" w:rsidRDefault="00D4080F" w:rsidP="00737709">
            <w:pPr>
              <w:pStyle w:val="Rubrik4utannumrering"/>
              <w:rPr>
                <w:i/>
              </w:rPr>
            </w:pPr>
            <w:r w:rsidRPr="0031517A">
              <w:rPr>
                <w:i/>
              </w:rPr>
              <w:t>Utformning av förteckningar</w:t>
            </w:r>
          </w:p>
        </w:tc>
        <w:tc>
          <w:tcPr>
            <w:tcW w:w="2500" w:type="pct"/>
            <w:shd w:val="clear" w:color="auto" w:fill="auto"/>
            <w:tcMar>
              <w:right w:w="0" w:type="dxa"/>
            </w:tcMar>
          </w:tcPr>
          <w:p w14:paraId="7A5483DF" w14:textId="77777777" w:rsidR="00D4080F" w:rsidRPr="0031517A" w:rsidRDefault="00D4080F" w:rsidP="00737709">
            <w:pPr>
              <w:pStyle w:val="Rubrik4utannumrering"/>
              <w:rPr>
                <w:i/>
              </w:rPr>
            </w:pPr>
            <w:r>
              <w:rPr>
                <w:i/>
              </w:rPr>
              <w:t>Tillsyn och utformning av handlingar</w:t>
            </w:r>
          </w:p>
        </w:tc>
      </w:tr>
    </w:tbl>
    <w:p w14:paraId="0DEB5E09" w14:textId="77777777" w:rsidR="00D4080F" w:rsidRDefault="00D4080F" w:rsidP="0018577C">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64F36D95" w14:textId="77777777" w:rsidTr="00737709">
        <w:trPr>
          <w:trHeight w:val="80"/>
        </w:trPr>
        <w:tc>
          <w:tcPr>
            <w:tcW w:w="2500" w:type="pct"/>
            <w:shd w:val="clear" w:color="auto" w:fill="auto"/>
            <w:tcMar>
              <w:left w:w="0" w:type="dxa"/>
            </w:tcMar>
          </w:tcPr>
          <w:p w14:paraId="198348DA" w14:textId="77777777" w:rsidR="00D4080F" w:rsidRPr="0031517A" w:rsidRDefault="00D4080F" w:rsidP="00737709">
            <w:pPr>
              <w:pStyle w:val="Brdtextmedindrag"/>
              <w:ind w:firstLine="0"/>
              <w:rPr>
                <w:i/>
                <w:spacing w:val="-2"/>
              </w:rPr>
            </w:pPr>
            <w:r w:rsidRPr="00F827D5">
              <w:t>Regeringen eller den myndig</w:t>
            </w:r>
            <w:r>
              <w:softHyphen/>
            </w:r>
            <w:r w:rsidRPr="00F827D5">
              <w:t>het som regeringen bestämmer får meddela föreskrifter om den när</w:t>
            </w:r>
            <w:r>
              <w:softHyphen/>
            </w:r>
            <w:r w:rsidRPr="00F827D5">
              <w:t>mare utformningen av ställ</w:t>
            </w:r>
            <w:r>
              <w:softHyphen/>
            </w:r>
            <w:r w:rsidRPr="00F827D5">
              <w:t>före</w:t>
            </w:r>
            <w:r>
              <w:softHyphen/>
            </w:r>
            <w:r w:rsidRPr="00F827D5">
              <w:t>trä</w:t>
            </w:r>
            <w:r w:rsidRPr="00760E28">
              <w:rPr>
                <w:spacing w:val="-2"/>
              </w:rPr>
              <w:t>dares</w:t>
            </w:r>
            <w:r w:rsidRPr="0031517A">
              <w:rPr>
                <w:i/>
                <w:spacing w:val="-2"/>
              </w:rPr>
              <w:t xml:space="preserve"> </w:t>
            </w:r>
            <w:r w:rsidRPr="00760E28">
              <w:rPr>
                <w:spacing w:val="-2"/>
              </w:rPr>
              <w:t>förteckningar, års</w:t>
            </w:r>
            <w:r>
              <w:rPr>
                <w:spacing w:val="-2"/>
              </w:rPr>
              <w:softHyphen/>
            </w:r>
            <w:r w:rsidRPr="00760E28">
              <w:rPr>
                <w:spacing w:val="-2"/>
              </w:rPr>
              <w:t>räk</w:t>
            </w:r>
            <w:r w:rsidRPr="00760E28">
              <w:rPr>
                <w:spacing w:val="-2"/>
              </w:rPr>
              <w:softHyphen/>
              <w:t>ning</w:t>
            </w:r>
            <w:r>
              <w:rPr>
                <w:spacing w:val="-2"/>
              </w:rPr>
              <w:softHyphen/>
            </w:r>
            <w:r w:rsidRPr="00760E28">
              <w:rPr>
                <w:spacing w:val="-2"/>
              </w:rPr>
              <w:t>ar</w:t>
            </w:r>
            <w:r w:rsidRPr="00F827D5">
              <w:t xml:space="preserve"> </w:t>
            </w:r>
            <w:r w:rsidRPr="0031517A">
              <w:rPr>
                <w:i/>
              </w:rPr>
              <w:t xml:space="preserve">och </w:t>
            </w:r>
            <w:r w:rsidRPr="00F827D5">
              <w:t xml:space="preserve">sluträkningar </w:t>
            </w:r>
            <w:r w:rsidRPr="0031517A">
              <w:rPr>
                <w:i/>
              </w:rPr>
              <w:t>samt</w:t>
            </w:r>
            <w:r w:rsidRPr="00F827D5">
              <w:t xml:space="preserve"> hand</w:t>
            </w:r>
            <w:r>
              <w:softHyphen/>
            </w:r>
            <w:r w:rsidRPr="00F827D5">
              <w:t>lingar som avses i 15</w:t>
            </w:r>
            <w:r>
              <w:t> kap.</w:t>
            </w:r>
            <w:r w:rsidRPr="00F827D5">
              <w:t xml:space="preserve"> 3 och 8</w:t>
            </w:r>
            <w:r>
              <w:t> §</w:t>
            </w:r>
            <w:r w:rsidRPr="00F827D5">
              <w:t>§.</w:t>
            </w:r>
          </w:p>
        </w:tc>
        <w:tc>
          <w:tcPr>
            <w:tcW w:w="2500" w:type="pct"/>
            <w:shd w:val="clear" w:color="auto" w:fill="auto"/>
            <w:tcMar>
              <w:right w:w="0" w:type="dxa"/>
            </w:tcMar>
          </w:tcPr>
          <w:p w14:paraId="5C8E94E8" w14:textId="77777777" w:rsidR="00D4080F" w:rsidRPr="00CE78E9" w:rsidRDefault="00D4080F" w:rsidP="00737709">
            <w:pPr>
              <w:pStyle w:val="Brdtextmedindrag"/>
              <w:ind w:firstLine="0"/>
              <w:rPr>
                <w:i/>
                <w:iCs/>
              </w:rPr>
            </w:pPr>
            <w:r w:rsidRPr="00F827D5">
              <w:t>Regeringen eller den myndig</w:t>
            </w:r>
            <w:r>
              <w:softHyphen/>
            </w:r>
            <w:r w:rsidRPr="00F827D5">
              <w:t>het som regeringen bestämmer får med</w:t>
            </w:r>
            <w:r>
              <w:softHyphen/>
            </w:r>
            <w:r>
              <w:softHyphen/>
            </w:r>
            <w:r w:rsidRPr="00F827D5">
              <w:t>dela föreskrifter om den närmare utformningen av ställ</w:t>
            </w:r>
            <w:r>
              <w:softHyphen/>
            </w:r>
            <w:r w:rsidRPr="00F827D5">
              <w:t>företrädares</w:t>
            </w:r>
            <w:r>
              <w:t xml:space="preserve"> </w:t>
            </w:r>
            <w:r w:rsidRPr="00F827D5">
              <w:t>förteckningar, års</w:t>
            </w:r>
            <w:r>
              <w:softHyphen/>
            </w:r>
            <w:r w:rsidRPr="00F827D5">
              <w:t>räk</w:t>
            </w:r>
            <w:r>
              <w:softHyphen/>
            </w:r>
            <w:r w:rsidRPr="00F827D5">
              <w:t>n</w:t>
            </w:r>
            <w:r w:rsidRPr="00760E28">
              <w:rPr>
                <w:spacing w:val="-4"/>
              </w:rPr>
              <w:t>ingar</w:t>
            </w:r>
            <w:r>
              <w:rPr>
                <w:spacing w:val="-4"/>
              </w:rPr>
              <w:t xml:space="preserve">, </w:t>
            </w:r>
            <w:r w:rsidRPr="00752700">
              <w:rPr>
                <w:i/>
                <w:iCs/>
                <w:spacing w:val="-4"/>
              </w:rPr>
              <w:t>årsberättelser</w:t>
            </w:r>
            <w:r w:rsidRPr="0031517A">
              <w:rPr>
                <w:i/>
                <w:spacing w:val="-4"/>
              </w:rPr>
              <w:t>,</w:t>
            </w:r>
            <w:r w:rsidRPr="00760E28">
              <w:rPr>
                <w:spacing w:val="-4"/>
              </w:rPr>
              <w:t xml:space="preserve"> sluträk</w:t>
            </w:r>
            <w:r>
              <w:rPr>
                <w:spacing w:val="-4"/>
              </w:rPr>
              <w:softHyphen/>
            </w:r>
            <w:r w:rsidRPr="00760E28">
              <w:rPr>
                <w:spacing w:val="-4"/>
              </w:rPr>
              <w:t>ningar</w:t>
            </w:r>
            <w:r>
              <w:rPr>
                <w:i/>
                <w:iCs/>
                <w:spacing w:val="-4"/>
              </w:rPr>
              <w:t>,</w:t>
            </w:r>
            <w:r>
              <w:rPr>
                <w:spacing w:val="-4"/>
              </w:rPr>
              <w:t xml:space="preserve"> </w:t>
            </w:r>
            <w:r w:rsidRPr="00752700">
              <w:rPr>
                <w:i/>
                <w:iCs/>
                <w:spacing w:val="-4"/>
              </w:rPr>
              <w:t>slutberättelser</w:t>
            </w:r>
            <w:r w:rsidDel="002130AD">
              <w:rPr>
                <w:i/>
                <w:spacing w:val="-4"/>
              </w:rPr>
              <w:t xml:space="preserve"> </w:t>
            </w:r>
            <w:r>
              <w:rPr>
                <w:i/>
                <w:iCs/>
              </w:rPr>
              <w:t xml:space="preserve">och </w:t>
            </w:r>
            <w:r w:rsidRPr="00F827D5">
              <w:t>hand</w:t>
            </w:r>
            <w:r>
              <w:softHyphen/>
            </w:r>
            <w:r w:rsidRPr="00F827D5">
              <w:t>lingar som avses i 15</w:t>
            </w:r>
            <w:r>
              <w:t> kap.</w:t>
            </w:r>
            <w:r w:rsidRPr="00F827D5">
              <w:t xml:space="preserve"> 3 och 8</w:t>
            </w:r>
            <w:r>
              <w:t> §</w:t>
            </w:r>
            <w:r w:rsidRPr="00F827D5">
              <w:t>§</w:t>
            </w:r>
            <w:r>
              <w:t xml:space="preserve"> </w:t>
            </w:r>
            <w:r w:rsidRPr="0031517A">
              <w:rPr>
                <w:i/>
              </w:rPr>
              <w:t>samt om överförmyndarens tillsyn</w:t>
            </w:r>
            <w:r>
              <w:rPr>
                <w:i/>
                <w:iCs/>
              </w:rPr>
              <w:t xml:space="preserve"> över ställföreträdare</w:t>
            </w:r>
            <w:r w:rsidRPr="00F827D5">
              <w:t>.</w:t>
            </w:r>
            <w:r>
              <w:t xml:space="preserve"> </w:t>
            </w:r>
          </w:p>
        </w:tc>
      </w:tr>
    </w:tbl>
    <w:p w14:paraId="69BFDD25" w14:textId="77777777" w:rsidR="00D4080F" w:rsidRDefault="00D4080F" w:rsidP="0018577C">
      <w:pPr>
        <w:pStyle w:val="Rubrik4utannumrering"/>
      </w:pPr>
      <w:r>
        <w:t xml:space="preserve">18 kap. </w:t>
      </w:r>
      <w:r w:rsidRPr="00B42848">
        <w:t>Ställföreträdarregistret</w:t>
      </w:r>
      <w:r w:rsidRPr="00B42848">
        <w:rPr>
          <w:b w:val="0"/>
          <w:bCs/>
        </w:rPr>
        <w:t xml:space="preserve"> </w:t>
      </w:r>
    </w:p>
    <w:p w14:paraId="0093C37D" w14:textId="77777777" w:rsidR="00D4080F" w:rsidRDefault="00D4080F" w:rsidP="0018577C">
      <w:pPr>
        <w:pStyle w:val="Rubrik4utannumrering"/>
        <w:spacing w:before="0"/>
      </w:pPr>
      <w:r>
        <w:t>Ett ställföreträdarregister</w:t>
      </w:r>
    </w:p>
    <w:p w14:paraId="3FBF4D3B" w14:textId="77777777" w:rsidR="00D4080F" w:rsidRPr="003C4583" w:rsidRDefault="00D4080F" w:rsidP="0018577C">
      <w:pPr>
        <w:pStyle w:val="Brdtext"/>
      </w:pPr>
      <w:r w:rsidRPr="004632CC">
        <w:rPr>
          <w:b/>
          <w:bCs/>
        </w:rPr>
        <w:t>1 §</w:t>
      </w:r>
      <w:r>
        <w:rPr>
          <w:rStyle w:val="Fotnotsreferens"/>
        </w:rPr>
        <w:footnoteReference w:id="53"/>
      </w:r>
      <w:r>
        <w:t>  Det</w:t>
      </w:r>
      <w:r w:rsidRPr="004632CC">
        <w:t xml:space="preserve"> ska föra</w:t>
      </w:r>
      <w:r>
        <w:t>s</w:t>
      </w:r>
      <w:r w:rsidRPr="004632CC">
        <w:t xml:space="preserve"> ett </w:t>
      </w:r>
      <w:r w:rsidRPr="004632CC" w:rsidDel="00705F25">
        <w:t>ställföreträdar</w:t>
      </w:r>
      <w:r w:rsidRPr="004632CC">
        <w:t>register</w:t>
      </w:r>
      <w:r>
        <w:t xml:space="preserve"> med uppgifter om </w:t>
      </w:r>
      <w:r w:rsidRPr="00705F25">
        <w:t>förordnade för</w:t>
      </w:r>
      <w:r w:rsidRPr="00705F25">
        <w:softHyphen/>
        <w:t>myndare, gode män och förvaltare samt om dem som har en sådan ställ</w:t>
      </w:r>
      <w:r>
        <w:softHyphen/>
      </w:r>
      <w:r w:rsidRPr="00705F25">
        <w:t>före</w:t>
      </w:r>
      <w:r>
        <w:softHyphen/>
      </w:r>
      <w:r w:rsidRPr="00705F25">
        <w:t>trädare.</w:t>
      </w:r>
      <w:r>
        <w:t xml:space="preserve"> Ställföreträdarregistret ska föras av den myndighet som rege</w:t>
      </w:r>
      <w:r>
        <w:softHyphen/>
        <w:t>ringen bestämmer.</w:t>
      </w:r>
    </w:p>
    <w:p w14:paraId="29029A77" w14:textId="77777777" w:rsidR="00D4080F" w:rsidRDefault="00D4080F" w:rsidP="0018577C">
      <w:pPr>
        <w:pStyle w:val="Rubrik4utannumrering"/>
      </w:pPr>
      <w:r>
        <w:lastRenderedPageBreak/>
        <w:t>Förhållandet till annan reglering</w:t>
      </w:r>
    </w:p>
    <w:p w14:paraId="63EC97DA" w14:textId="77777777" w:rsidR="00D4080F" w:rsidRDefault="00D4080F" w:rsidP="0018577C">
      <w:pPr>
        <w:pStyle w:val="Brdtextmedindrag"/>
        <w:ind w:firstLine="0"/>
      </w:pPr>
      <w:r w:rsidRPr="004632CC">
        <w:rPr>
          <w:b/>
          <w:bCs/>
        </w:rPr>
        <w:t>2 §</w:t>
      </w:r>
      <w:r w:rsidRPr="0031517A">
        <w:rPr>
          <w:rStyle w:val="Fotnotsreferens"/>
        </w:rPr>
        <w:footnoteReference w:id="54"/>
      </w:r>
      <w:r w:rsidRPr="00705F25">
        <w:t> </w:t>
      </w:r>
      <w:r>
        <w:t> </w:t>
      </w:r>
      <w:bookmarkStart w:id="403" w:name="_Hlk212541992"/>
      <w:r w:rsidRPr="004632CC">
        <w:t>De</w:t>
      </w:r>
      <w:r>
        <w:t>tta kapitel</w:t>
      </w:r>
      <w:r w:rsidRPr="004632CC">
        <w:t xml:space="preserve"> innehåller bestämmelser som kompletterar Europa</w:t>
      </w:r>
      <w:r>
        <w:softHyphen/>
      </w:r>
      <w:r w:rsidRPr="004632CC">
        <w:t>parlamentets och rådets förordning (EU) 2016/679 av den 27 april 2016 om skydd för fysiska personer med avseende på behandling av person</w:t>
      </w:r>
      <w:r>
        <w:softHyphen/>
      </w:r>
      <w:r w:rsidRPr="004632CC">
        <w:t xml:space="preserve">uppgifter och om det fria flödet av sådana uppgifter och om upphävande av direktiv 95/46/EG (allmän dataskyddsförordning), här benämnd EU:s dataskyddsförordning. </w:t>
      </w:r>
    </w:p>
    <w:p w14:paraId="068A711F" w14:textId="77777777" w:rsidR="00D4080F" w:rsidRDefault="00D4080F" w:rsidP="0018577C">
      <w:pPr>
        <w:pStyle w:val="Brdtextmedindrag"/>
      </w:pPr>
      <w:r w:rsidRPr="004632CC">
        <w:t>Vid behandlingen av personuppgifter enligt de</w:t>
      </w:r>
      <w:r>
        <w:t>tta kapitel</w:t>
      </w:r>
      <w:r w:rsidRPr="004632CC">
        <w:t xml:space="preserve"> gäller lagen (2018:218) med kompletterande bestämmelser till EU:s dataskydds</w:t>
      </w:r>
      <w:r>
        <w:softHyphen/>
      </w:r>
      <w:r w:rsidRPr="004632CC">
        <w:t>förordning och föreskrifter som har meddelats i anslutning till den lagen, om inte annat följer av de</w:t>
      </w:r>
      <w:r>
        <w:t>tta kapitel</w:t>
      </w:r>
      <w:r w:rsidRPr="004632CC">
        <w:t xml:space="preserve"> eller föreskrifter som har meddelats i anslutning till </w:t>
      </w:r>
      <w:r>
        <w:t>kapitlet.</w:t>
      </w:r>
    </w:p>
    <w:bookmarkEnd w:id="403"/>
    <w:p w14:paraId="08226D75" w14:textId="77777777" w:rsidR="00D4080F" w:rsidRDefault="00D4080F" w:rsidP="0018577C">
      <w:pPr>
        <w:pStyle w:val="Rubrik4utannumrering"/>
      </w:pPr>
      <w:r>
        <w:t>Personuppgiftsansvar</w:t>
      </w:r>
    </w:p>
    <w:p w14:paraId="2BCDE803" w14:textId="77777777" w:rsidR="00D4080F" w:rsidRDefault="00D4080F" w:rsidP="0018577C">
      <w:pPr>
        <w:pStyle w:val="Brdtextmedindrag"/>
        <w:ind w:firstLine="0"/>
      </w:pPr>
      <w:r w:rsidRPr="004632CC">
        <w:rPr>
          <w:b/>
          <w:bCs/>
        </w:rPr>
        <w:t>3 §</w:t>
      </w:r>
      <w:r w:rsidRPr="0031517A">
        <w:rPr>
          <w:rStyle w:val="Fotnotsreferens"/>
        </w:rPr>
        <w:footnoteReference w:id="55"/>
      </w:r>
      <w:r>
        <w:t xml:space="preserve">  Registermyndigheten </w:t>
      </w:r>
      <w:r w:rsidRPr="004632CC">
        <w:t>är person</w:t>
      </w:r>
      <w:r>
        <w:softHyphen/>
      </w:r>
      <w:r w:rsidRPr="004632CC">
        <w:t xml:space="preserve">uppgiftsansvarig för den behandling av personuppgifter som </w:t>
      </w:r>
      <w:r>
        <w:t>görs i ställ</w:t>
      </w:r>
      <w:r>
        <w:softHyphen/>
        <w:t xml:space="preserve">företrädarregistret.  </w:t>
      </w:r>
    </w:p>
    <w:p w14:paraId="154A9202" w14:textId="77777777" w:rsidR="00D4080F" w:rsidRPr="004632CC" w:rsidRDefault="00D4080F" w:rsidP="0018577C">
      <w:pPr>
        <w:pStyle w:val="Rubrik4utannumrering"/>
      </w:pPr>
      <w:r>
        <w:t>Ändamål</w:t>
      </w:r>
    </w:p>
    <w:p w14:paraId="68D0252D" w14:textId="77777777" w:rsidR="00D4080F" w:rsidRDefault="00D4080F" w:rsidP="0018577C">
      <w:pPr>
        <w:pStyle w:val="Brdtext"/>
      </w:pPr>
      <w:r w:rsidRPr="004632CC">
        <w:rPr>
          <w:b/>
          <w:bCs/>
        </w:rPr>
        <w:t>4 §</w:t>
      </w:r>
      <w:r w:rsidRPr="0031517A">
        <w:rPr>
          <w:rStyle w:val="Fotnotsreferens"/>
        </w:rPr>
        <w:footnoteReference w:id="56"/>
      </w:r>
      <w:r w:rsidRPr="00705F25">
        <w:t> </w:t>
      </w:r>
      <w:r w:rsidRPr="004632CC">
        <w:t> </w:t>
      </w:r>
      <w:bookmarkStart w:id="404" w:name="_Hlk211463830"/>
      <w:r>
        <w:t>Personuppgifter</w:t>
      </w:r>
      <w:r w:rsidRPr="004632CC">
        <w:t xml:space="preserve"> </w:t>
      </w:r>
      <w:r>
        <w:t xml:space="preserve">i ställföreträdarregistret får behandlas </w:t>
      </w:r>
      <w:r w:rsidRPr="004632CC">
        <w:t xml:space="preserve">om det är nödvändigt för </w:t>
      </w:r>
      <w:r>
        <w:t xml:space="preserve">verksamhet som staten eller en kommun ansvarar för enligt lag eller annan författning och för att tillhandahålla uppgifter om innehållet i registret till den som begär sådana uppgifter. </w:t>
      </w:r>
      <w:bookmarkStart w:id="405" w:name="_Hlk210818017"/>
      <w:bookmarkEnd w:id="404"/>
    </w:p>
    <w:p w14:paraId="142F1002" w14:textId="77777777" w:rsidR="00D4080F" w:rsidRDefault="00D4080F" w:rsidP="0018577C">
      <w:pPr>
        <w:pStyle w:val="Brdtextmedindrag"/>
      </w:pPr>
      <w:r>
        <w:t xml:space="preserve">Personuppgifter som får behandlas enligt första stycket får </w:t>
      </w:r>
      <w:r w:rsidRPr="00EA430C">
        <w:t>också be</w:t>
      </w:r>
      <w:r>
        <w:softHyphen/>
      </w:r>
      <w:r w:rsidRPr="00EA430C">
        <w:t>hand</w:t>
      </w:r>
      <w:r>
        <w:softHyphen/>
      </w:r>
      <w:r w:rsidRPr="00EA430C">
        <w:t>las för att fullgöra uppgiftslämnande som sker i överens</w:t>
      </w:r>
      <w:r>
        <w:softHyphen/>
      </w:r>
      <w:r w:rsidRPr="00EA430C">
        <w:t>stämmelse med lag eller förordnin</w:t>
      </w:r>
      <w:r>
        <w:t>g.</w:t>
      </w:r>
      <w:bookmarkEnd w:id="405"/>
    </w:p>
    <w:p w14:paraId="6C85DC57" w14:textId="77777777" w:rsidR="00D4080F" w:rsidRPr="00C31017" w:rsidRDefault="00D4080F" w:rsidP="0018577C">
      <w:pPr>
        <w:pStyle w:val="Brdtextmedindrag"/>
      </w:pPr>
      <w:r>
        <w:t xml:space="preserve">Registret får även användas för framställning av avidentifierad statistik och av registerutdrag. </w:t>
      </w:r>
    </w:p>
    <w:p w14:paraId="6662D79C" w14:textId="77777777" w:rsidR="00D4080F" w:rsidRDefault="00D4080F" w:rsidP="0018577C">
      <w:pPr>
        <w:pStyle w:val="Rubrik4utannumrering"/>
      </w:pPr>
      <w:r>
        <w:t>Känsliga personuppgifter</w:t>
      </w:r>
    </w:p>
    <w:p w14:paraId="78F66BFC" w14:textId="77777777" w:rsidR="00D4080F" w:rsidRDefault="00D4080F" w:rsidP="0018577C">
      <w:pPr>
        <w:pStyle w:val="Brdtext"/>
      </w:pPr>
      <w:r>
        <w:rPr>
          <w:b/>
          <w:bCs/>
        </w:rPr>
        <w:t>5</w:t>
      </w:r>
      <w:r w:rsidRPr="00F77633">
        <w:rPr>
          <w:b/>
          <w:bCs/>
        </w:rPr>
        <w:t> §</w:t>
      </w:r>
      <w:r w:rsidRPr="0031517A">
        <w:rPr>
          <w:rStyle w:val="Fotnotsreferens"/>
        </w:rPr>
        <w:footnoteReference w:id="57"/>
      </w:r>
      <w:r>
        <w:t>  Personupp</w:t>
      </w:r>
      <w:r w:rsidRPr="00F77633">
        <w:t>gifter</w:t>
      </w:r>
      <w:r w:rsidDel="003D041F">
        <w:t xml:space="preserve"> </w:t>
      </w:r>
      <w:r w:rsidRPr="00F77633">
        <w:t>som avses i artikel 9.1 i EU:s dataskyddsförordning</w:t>
      </w:r>
      <w:r w:rsidRPr="00F77633" w:rsidDel="005B6A94">
        <w:t xml:space="preserve"> </w:t>
      </w:r>
      <w:r w:rsidRPr="00F77633">
        <w:t>får behandlas, om det är nödvändigt med hänsyn till ändamålet med behandlingen.</w:t>
      </w:r>
    </w:p>
    <w:p w14:paraId="2099AD77" w14:textId="77777777" w:rsidR="00D4080F" w:rsidRDefault="00D4080F" w:rsidP="0018577C">
      <w:pPr>
        <w:pStyle w:val="Rubrik4utannumrering"/>
      </w:pPr>
      <w:r>
        <w:t xml:space="preserve">Sökbegränsningar </w:t>
      </w:r>
    </w:p>
    <w:p w14:paraId="42A07F14" w14:textId="77777777" w:rsidR="00D4080F" w:rsidRDefault="00D4080F" w:rsidP="0018577C">
      <w:pPr>
        <w:pStyle w:val="Brdtext"/>
      </w:pPr>
      <w:r>
        <w:rPr>
          <w:b/>
          <w:bCs/>
        </w:rPr>
        <w:t>6</w:t>
      </w:r>
      <w:r w:rsidRPr="00F77633">
        <w:rPr>
          <w:b/>
          <w:bCs/>
        </w:rPr>
        <w:t> §</w:t>
      </w:r>
      <w:r w:rsidRPr="0031517A">
        <w:rPr>
          <w:rStyle w:val="Fotnotsreferens"/>
        </w:rPr>
        <w:footnoteReference w:id="58"/>
      </w:r>
      <w:r w:rsidRPr="00705F25">
        <w:t> </w:t>
      </w:r>
      <w:r>
        <w:t> S</w:t>
      </w:r>
      <w:r w:rsidRPr="00F77633">
        <w:t xml:space="preserve">ökningar i syfte att få fram ett urval av personer grundat på </w:t>
      </w:r>
      <w:r>
        <w:t>uppgifter om personers hälsa eller på uppgifter om att personerna har en god man enligt 11 kap. 4 § eller förvaltare, får endast göras om det är nöd</w:t>
      </w:r>
      <w:r>
        <w:softHyphen/>
        <w:t xml:space="preserve">vändigt för </w:t>
      </w:r>
      <w:r w:rsidRPr="008C1068">
        <w:t>verksamhet som staten eller en kommun ansvarar för</w:t>
      </w:r>
      <w:r>
        <w:t xml:space="preserve"> enligt lag eller annan författning. </w:t>
      </w:r>
    </w:p>
    <w:p w14:paraId="3C8512C1" w14:textId="5B83EAC7" w:rsidR="0001127C" w:rsidRDefault="0001127C" w:rsidP="0001127C">
      <w:pPr>
        <w:tabs>
          <w:tab w:val="left" w:pos="2288"/>
        </w:tabs>
      </w:pPr>
    </w:p>
    <w:p w14:paraId="1F94872B" w14:textId="77777777" w:rsidR="0001127C" w:rsidRPr="0001127C" w:rsidRDefault="0001127C" w:rsidP="0001127C"/>
    <w:p w14:paraId="2237FBBB" w14:textId="77777777" w:rsidR="00D4080F" w:rsidRDefault="00D4080F" w:rsidP="0018577C">
      <w:pPr>
        <w:pStyle w:val="Rubrik4utannumrering"/>
      </w:pPr>
      <w:r w:rsidRPr="00B5436F">
        <w:lastRenderedPageBreak/>
        <w:t xml:space="preserve">Elektroniskt utlämnande av personuppgifter </w:t>
      </w:r>
    </w:p>
    <w:p w14:paraId="58C10A20" w14:textId="77777777" w:rsidR="00D4080F" w:rsidRDefault="00D4080F" w:rsidP="0018577C">
      <w:pPr>
        <w:pStyle w:val="Rubrik4utannumrering"/>
        <w:spacing w:before="0"/>
        <w:rPr>
          <w:rStyle w:val="BrdtextChar"/>
          <w:rFonts w:eastAsiaTheme="minorHAnsi"/>
        </w:rPr>
      </w:pPr>
      <w:r w:rsidRPr="005F74A2">
        <w:rPr>
          <w:bCs/>
        </w:rPr>
        <w:t>7 §</w:t>
      </w:r>
      <w:r w:rsidRPr="00C06D13">
        <w:rPr>
          <w:rStyle w:val="Fotnotsreferens"/>
          <w:b w:val="0"/>
          <w:bCs/>
        </w:rPr>
        <w:footnoteReference w:id="59"/>
      </w:r>
      <w:r w:rsidRPr="00240D66">
        <w:t> </w:t>
      </w:r>
      <w:r>
        <w:t> </w:t>
      </w:r>
      <w:bookmarkStart w:id="406" w:name="_Hlk213153871"/>
      <w:r w:rsidRPr="00A2200D">
        <w:rPr>
          <w:rStyle w:val="BrdtextChar"/>
          <w:rFonts w:eastAsiaTheme="minorHAnsi"/>
          <w:b w:val="0"/>
          <w:bCs/>
        </w:rPr>
        <w:t>Personuppgifter får lämnas ut elektroniskt om det inte är olämpligt.</w:t>
      </w:r>
      <w:bookmarkStart w:id="407" w:name="_Hlk213163669"/>
      <w:bookmarkEnd w:id="406"/>
    </w:p>
    <w:bookmarkEnd w:id="407"/>
    <w:p w14:paraId="00AE5BA0" w14:textId="77777777" w:rsidR="00D4080F" w:rsidRDefault="00D4080F" w:rsidP="0018577C">
      <w:pPr>
        <w:pStyle w:val="Rubrik4utannumrering"/>
      </w:pPr>
      <w:r>
        <w:t>Upplysning om föreskrifter</w:t>
      </w:r>
    </w:p>
    <w:p w14:paraId="3BFDAF1D" w14:textId="77777777" w:rsidR="00D4080F" w:rsidRDefault="00D4080F" w:rsidP="0018577C">
      <w:pPr>
        <w:pStyle w:val="Brdtext"/>
      </w:pPr>
      <w:r>
        <w:rPr>
          <w:b/>
          <w:bCs/>
        </w:rPr>
        <w:t>8</w:t>
      </w:r>
      <w:r w:rsidRPr="00A3299D">
        <w:rPr>
          <w:b/>
          <w:bCs/>
        </w:rPr>
        <w:t> §</w:t>
      </w:r>
      <w:r w:rsidRPr="0031517A">
        <w:rPr>
          <w:rStyle w:val="Fotnotsreferens"/>
        </w:rPr>
        <w:footnoteReference w:id="60"/>
      </w:r>
      <w:r>
        <w:t>  </w:t>
      </w:r>
      <w:r w:rsidRPr="009B36BC">
        <w:t>Regeringen eller den myndig</w:t>
      </w:r>
      <w:r w:rsidRPr="009B36BC">
        <w:softHyphen/>
        <w:t xml:space="preserve">het som regeringen bestämmer </w:t>
      </w:r>
      <w:r>
        <w:t>kan med stöd av 8 kap. 7 § regeringsformen</w:t>
      </w:r>
      <w:r w:rsidRPr="009B36BC">
        <w:t xml:space="preserve"> meddela </w:t>
      </w:r>
      <w:r>
        <w:t xml:space="preserve">ytterligare </w:t>
      </w:r>
      <w:r w:rsidRPr="009B36BC">
        <w:t xml:space="preserve">föreskrifter om </w:t>
      </w:r>
      <w:r>
        <w:t xml:space="preserve">registret och dess </w:t>
      </w:r>
      <w:r w:rsidRPr="009B36BC">
        <w:t>innehåll</w:t>
      </w:r>
      <w:r>
        <w:t xml:space="preserve"> </w:t>
      </w:r>
      <w:r w:rsidRPr="009B36BC">
        <w:t>samt om tillgången till registret och register</w:t>
      </w:r>
      <w:r>
        <w:softHyphen/>
      </w:r>
      <w:r w:rsidRPr="009B36BC">
        <w:t>utdrag.</w:t>
      </w:r>
    </w:p>
    <w:p w14:paraId="0E33C8E6" w14:textId="573D9C4E" w:rsidR="00D4080F" w:rsidRDefault="00D4080F" w:rsidP="00CF6E2B">
      <w:pPr>
        <w:pStyle w:val="Rubrik4utannumrering"/>
        <w:jc w:val="center"/>
      </w:pPr>
      <w:r>
        <w:t>19 kap.</w:t>
      </w:r>
    </w:p>
    <w:tbl>
      <w:tblPr>
        <w:tblW w:w="5000" w:type="pct"/>
        <w:tblLook w:val="0600" w:firstRow="0" w:lastRow="0" w:firstColumn="0" w:lastColumn="0" w:noHBand="1" w:noVBand="1"/>
      </w:tblPr>
      <w:tblGrid>
        <w:gridCol w:w="2948"/>
        <w:gridCol w:w="2949"/>
      </w:tblGrid>
      <w:tr w:rsidR="0018577C" w14:paraId="409B195A" w14:textId="77777777" w:rsidTr="00737709">
        <w:tc>
          <w:tcPr>
            <w:tcW w:w="2500" w:type="pct"/>
            <w:shd w:val="clear" w:color="auto" w:fill="auto"/>
            <w:tcMar>
              <w:left w:w="0" w:type="dxa"/>
            </w:tcMar>
          </w:tcPr>
          <w:p w14:paraId="73AEEAEE" w14:textId="77777777" w:rsidR="00D4080F" w:rsidRDefault="00D4080F" w:rsidP="00737709">
            <w:pPr>
              <w:pStyle w:val="Brdtextmedindrag"/>
            </w:pPr>
          </w:p>
        </w:tc>
        <w:tc>
          <w:tcPr>
            <w:tcW w:w="2500" w:type="pct"/>
            <w:shd w:val="clear" w:color="auto" w:fill="auto"/>
            <w:tcMar>
              <w:right w:w="0" w:type="dxa"/>
            </w:tcMar>
          </w:tcPr>
          <w:p w14:paraId="1877A253" w14:textId="77777777" w:rsidR="00D4080F" w:rsidRPr="0077603D" w:rsidRDefault="00D4080F" w:rsidP="00CF6E2B">
            <w:pPr>
              <w:pStyle w:val="Rubrik4utannumrering"/>
              <w:spacing w:before="0"/>
              <w:rPr>
                <w:i/>
              </w:rPr>
            </w:pPr>
            <w:r w:rsidRPr="0077603D">
              <w:rPr>
                <w:i/>
              </w:rPr>
              <w:t>Överförmyndarens verksamhet</w:t>
            </w:r>
          </w:p>
        </w:tc>
      </w:tr>
      <w:tr w:rsidR="0018577C" w14:paraId="6755B270" w14:textId="77777777" w:rsidTr="00737709">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19286B50" w14:textId="77777777" w:rsidR="00D4080F" w:rsidRDefault="00D4080F" w:rsidP="00737709">
            <w:pPr>
              <w:pStyle w:val="Brdtextmedindrag"/>
            </w:pPr>
          </w:p>
        </w:tc>
        <w:tc>
          <w:tcPr>
            <w:tcW w:w="2500" w:type="pct"/>
            <w:shd w:val="clear" w:color="auto" w:fill="auto"/>
            <w:tcMar>
              <w:right w:w="0" w:type="dxa"/>
            </w:tcMar>
          </w:tcPr>
          <w:p w14:paraId="3EA998D4" w14:textId="77777777" w:rsidR="00D4080F" w:rsidRPr="003973AD" w:rsidRDefault="00D4080F" w:rsidP="00737709">
            <w:pPr>
              <w:pStyle w:val="Brdtext"/>
            </w:pPr>
            <w:r w:rsidRPr="0031517A">
              <w:rPr>
                <w:i/>
              </w:rPr>
              <w:t>3 §</w:t>
            </w:r>
            <w:r w:rsidRPr="003973AD">
              <w:rPr>
                <w:vertAlign w:val="superscript"/>
              </w:rPr>
              <w:footnoteReference w:id="61"/>
            </w:r>
          </w:p>
          <w:p w14:paraId="0B58E2C6" w14:textId="77777777" w:rsidR="00D4080F" w:rsidRDefault="00D4080F" w:rsidP="00737709">
            <w:pPr>
              <w:pStyle w:val="Brdtextmedindrag"/>
              <w:ind w:firstLine="0"/>
              <w:rPr>
                <w:i/>
                <w:iCs/>
              </w:rPr>
            </w:pPr>
            <w:r w:rsidRPr="00C42E03">
              <w:rPr>
                <w:i/>
                <w:iCs/>
              </w:rPr>
              <w:t>Ö</w:t>
            </w:r>
            <w:r w:rsidRPr="001E58C4">
              <w:rPr>
                <w:i/>
                <w:iCs/>
                <w:spacing w:val="-6"/>
              </w:rPr>
              <w:t>verförmyndar</w:t>
            </w:r>
            <w:r>
              <w:rPr>
                <w:i/>
                <w:iCs/>
                <w:spacing w:val="-6"/>
              </w:rPr>
              <w:t>ens</w:t>
            </w:r>
            <w:r w:rsidRPr="001E58C4">
              <w:rPr>
                <w:i/>
                <w:iCs/>
                <w:spacing w:val="-6"/>
              </w:rPr>
              <w:t xml:space="preserve"> verk</w:t>
            </w:r>
            <w:r w:rsidRPr="001E58C4">
              <w:rPr>
                <w:i/>
                <w:iCs/>
                <w:spacing w:val="-6"/>
              </w:rPr>
              <w:softHyphen/>
              <w:t>samhet</w:t>
            </w:r>
            <w:r w:rsidRPr="00C42E03">
              <w:rPr>
                <w:i/>
                <w:iCs/>
              </w:rPr>
              <w:t xml:space="preserve"> ska </w:t>
            </w:r>
            <w:r>
              <w:rPr>
                <w:i/>
                <w:iCs/>
              </w:rPr>
              <w:t>vara av</w:t>
            </w:r>
            <w:r w:rsidRPr="00C42E03">
              <w:rPr>
                <w:i/>
                <w:iCs/>
              </w:rPr>
              <w:t xml:space="preserve"> god kva</w:t>
            </w:r>
            <w:r>
              <w:rPr>
                <w:i/>
                <w:iCs/>
              </w:rPr>
              <w:softHyphen/>
            </w:r>
            <w:r w:rsidRPr="00C42E03">
              <w:rPr>
                <w:i/>
                <w:iCs/>
              </w:rPr>
              <w:t>litet. Kvaliteten i verksam</w:t>
            </w:r>
            <w:r>
              <w:rPr>
                <w:i/>
                <w:iCs/>
              </w:rPr>
              <w:softHyphen/>
            </w:r>
            <w:r w:rsidRPr="00C42E03">
              <w:rPr>
                <w:i/>
                <w:iCs/>
              </w:rPr>
              <w:t>heten ska systematiskt och fort</w:t>
            </w:r>
            <w:r w:rsidRPr="00C42E03">
              <w:rPr>
                <w:i/>
                <w:iCs/>
              </w:rPr>
              <w:softHyphen/>
              <w:t xml:space="preserve">löpande </w:t>
            </w:r>
            <w:r>
              <w:rPr>
                <w:i/>
                <w:iCs/>
              </w:rPr>
              <w:t xml:space="preserve">följas upp, </w:t>
            </w:r>
            <w:r w:rsidRPr="00C42E03">
              <w:rPr>
                <w:i/>
                <w:iCs/>
              </w:rPr>
              <w:t xml:space="preserve">utvecklas och säkras. </w:t>
            </w:r>
          </w:p>
          <w:p w14:paraId="6C006CAA" w14:textId="77777777" w:rsidR="00D4080F" w:rsidRPr="003973AD" w:rsidRDefault="00D4080F" w:rsidP="00737709">
            <w:pPr>
              <w:pStyle w:val="Brdtextmedindrag"/>
              <w:rPr>
                <w:i/>
                <w:iCs/>
              </w:rPr>
            </w:pPr>
            <w:r w:rsidRPr="001E58C4">
              <w:rPr>
                <w:i/>
                <w:iCs/>
                <w:spacing w:val="-4"/>
              </w:rPr>
              <w:t>Överförmyndar</w:t>
            </w:r>
            <w:r>
              <w:rPr>
                <w:i/>
                <w:iCs/>
                <w:spacing w:val="-4"/>
              </w:rPr>
              <w:t>en</w:t>
            </w:r>
            <w:r w:rsidRPr="001E58C4">
              <w:rPr>
                <w:i/>
                <w:iCs/>
                <w:spacing w:val="-4"/>
              </w:rPr>
              <w:t xml:space="preserve"> ska se </w:t>
            </w:r>
            <w:r>
              <w:rPr>
                <w:i/>
                <w:iCs/>
              </w:rPr>
              <w:t>till att det finns rutiner för att förebygga, upp</w:t>
            </w:r>
            <w:r>
              <w:rPr>
                <w:i/>
                <w:iCs/>
              </w:rPr>
              <w:softHyphen/>
              <w:t>täcka och åtgärda risker och miss</w:t>
            </w:r>
            <w:r>
              <w:rPr>
                <w:i/>
                <w:iCs/>
              </w:rPr>
              <w:softHyphen/>
              <w:t>förhållanden inom överför</w:t>
            </w:r>
            <w:r>
              <w:rPr>
                <w:i/>
                <w:iCs/>
              </w:rPr>
              <w:softHyphen/>
              <w:t>myn</w:t>
            </w:r>
            <w:r>
              <w:rPr>
                <w:i/>
                <w:iCs/>
              </w:rPr>
              <w:softHyphen/>
            </w:r>
            <w:r>
              <w:rPr>
                <w:i/>
                <w:iCs/>
              </w:rPr>
              <w:softHyphen/>
              <w:t>da</w:t>
            </w:r>
            <w:r>
              <w:rPr>
                <w:i/>
                <w:iCs/>
              </w:rPr>
              <w:softHyphen/>
              <w:t>rens verksamhets</w:t>
            </w:r>
            <w:r>
              <w:rPr>
                <w:i/>
                <w:iCs/>
              </w:rPr>
              <w:softHyphen/>
              <w:t xml:space="preserve">område. </w:t>
            </w:r>
          </w:p>
        </w:tc>
      </w:tr>
    </w:tbl>
    <w:p w14:paraId="5DAB561E" w14:textId="77777777" w:rsidR="00D4080F" w:rsidRPr="0016768D" w:rsidRDefault="00D4080F" w:rsidP="0018577C">
      <w:pPr>
        <w:pStyle w:val="Brdtextmedindrag"/>
        <w:ind w:firstLine="0"/>
      </w:pPr>
      <w:bookmarkStart w:id="408" w:name="_Hlk210122835"/>
    </w:p>
    <w:tbl>
      <w:tblPr>
        <w:tblW w:w="5000" w:type="pct"/>
        <w:tblCellMar>
          <w:left w:w="125" w:type="dxa"/>
          <w:right w:w="125" w:type="dxa"/>
        </w:tblCellMar>
        <w:tblLook w:val="0000" w:firstRow="0" w:lastRow="0" w:firstColumn="0" w:lastColumn="0" w:noHBand="0" w:noVBand="0"/>
      </w:tblPr>
      <w:tblGrid>
        <w:gridCol w:w="2948"/>
        <w:gridCol w:w="2949"/>
      </w:tblGrid>
      <w:tr w:rsidR="0018577C" w:rsidRPr="00474669" w14:paraId="51C3C925" w14:textId="77777777" w:rsidTr="00737709">
        <w:tc>
          <w:tcPr>
            <w:tcW w:w="2500" w:type="pct"/>
            <w:shd w:val="clear" w:color="auto" w:fill="auto"/>
            <w:tcMar>
              <w:left w:w="0" w:type="dxa"/>
            </w:tcMar>
          </w:tcPr>
          <w:p w14:paraId="1113982A" w14:textId="77777777" w:rsidR="00D4080F" w:rsidRDefault="00D4080F" w:rsidP="00737709">
            <w:pPr>
              <w:pStyle w:val="Brdtextmedindrag"/>
            </w:pPr>
          </w:p>
        </w:tc>
        <w:tc>
          <w:tcPr>
            <w:tcW w:w="2500" w:type="pct"/>
            <w:shd w:val="clear" w:color="auto" w:fill="auto"/>
            <w:tcMar>
              <w:right w:w="0" w:type="dxa"/>
            </w:tcMar>
          </w:tcPr>
          <w:p w14:paraId="37C13FE0" w14:textId="77777777" w:rsidR="00D4080F" w:rsidRDefault="00D4080F" w:rsidP="00737709">
            <w:pPr>
              <w:pStyle w:val="Brdtext"/>
              <w:rPr>
                <w:i/>
                <w:iCs/>
              </w:rPr>
            </w:pPr>
            <w:r>
              <w:rPr>
                <w:i/>
                <w:iCs/>
              </w:rPr>
              <w:t>7 </w:t>
            </w:r>
            <w:r w:rsidRPr="00232614">
              <w:rPr>
                <w:i/>
                <w:iCs/>
              </w:rPr>
              <w:t>a</w:t>
            </w:r>
            <w:r>
              <w:rPr>
                <w:i/>
                <w:iCs/>
              </w:rPr>
              <w:t> §</w:t>
            </w:r>
          </w:p>
          <w:p w14:paraId="0BBC4C32" w14:textId="77777777" w:rsidR="00D4080F" w:rsidRPr="00474669" w:rsidRDefault="00D4080F" w:rsidP="00737709">
            <w:pPr>
              <w:pStyle w:val="Brdtextmedindrag"/>
              <w:ind w:firstLine="0"/>
              <w:rPr>
                <w:i/>
              </w:rPr>
            </w:pPr>
            <w:r>
              <w:rPr>
                <w:i/>
              </w:rPr>
              <w:t>Kommunfullmäktige får återkalla uppdragen för överförmyndare och ersättare för överförmyndare vid sådana förändringar i kommunens organisation som innebär att det i stället för överförmyndare ska finnas en överförmyndarnämnd eller en gemensam överförmyndar</w:t>
            </w:r>
            <w:r>
              <w:rPr>
                <w:i/>
              </w:rPr>
              <w:softHyphen/>
              <w:t>nämnd.</w:t>
            </w:r>
          </w:p>
        </w:tc>
      </w:tr>
      <w:tr w:rsidR="0018577C" w:rsidRPr="0077603D" w14:paraId="4FF193A3" w14:textId="77777777" w:rsidTr="00737709">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F086602" w14:textId="77777777" w:rsidR="00D4080F" w:rsidRDefault="00D4080F" w:rsidP="00737709">
            <w:pPr>
              <w:pStyle w:val="Brdtextmedindrag"/>
              <w:ind w:firstLine="0"/>
            </w:pPr>
          </w:p>
        </w:tc>
        <w:tc>
          <w:tcPr>
            <w:tcW w:w="2500" w:type="pct"/>
            <w:shd w:val="clear" w:color="auto" w:fill="auto"/>
            <w:tcMar>
              <w:right w:w="0" w:type="dxa"/>
            </w:tcMar>
          </w:tcPr>
          <w:p w14:paraId="603E4533" w14:textId="77777777" w:rsidR="00D4080F" w:rsidRPr="0077603D" w:rsidRDefault="00D4080F" w:rsidP="00737709">
            <w:pPr>
              <w:pStyle w:val="Rubrik4utannumrering"/>
              <w:rPr>
                <w:i/>
              </w:rPr>
            </w:pPr>
            <w:r w:rsidRPr="0077603D">
              <w:rPr>
                <w:i/>
              </w:rPr>
              <w:t>Beslut av överförmyndaren och överförmyndarnämnden</w:t>
            </w:r>
          </w:p>
        </w:tc>
      </w:tr>
    </w:tbl>
    <w:p w14:paraId="01B9B374" w14:textId="77777777" w:rsidR="00D4080F" w:rsidRDefault="00D4080F" w:rsidP="0018577C">
      <w:pPr>
        <w:pStyle w:val="Brdtext"/>
        <w:jc w:val="center"/>
      </w:pPr>
      <w:r>
        <w:t>13 §</w:t>
      </w:r>
      <w:r>
        <w:rPr>
          <w:rStyle w:val="Fotnotsreferens"/>
        </w:rPr>
        <w:footnoteReference w:id="62"/>
      </w:r>
    </w:p>
    <w:p w14:paraId="4C261772" w14:textId="77777777" w:rsidR="00D4080F" w:rsidRDefault="00D4080F" w:rsidP="0018577C">
      <w:pPr>
        <w:pStyle w:val="Brdtextmedindrag"/>
        <w:ind w:firstLine="0"/>
      </w:pPr>
      <w:r w:rsidRPr="00EF0489">
        <w:t>Om det framkommer skiljaktiga meningar i en överförmyndar</w:t>
      </w:r>
      <w:r>
        <w:softHyphen/>
      </w:r>
      <w:r w:rsidRPr="00EF0489">
        <w:t>nä</w:t>
      </w:r>
      <w:r w:rsidRPr="00625774">
        <w:rPr>
          <w:spacing w:val="-4"/>
        </w:rPr>
        <w:t>mnd i ett ärende enligt denna balk, tillämpas föreskrifterna i 16 kap.</w:t>
      </w:r>
      <w:r w:rsidRPr="00EF0489">
        <w:t xml:space="preserve"> rättegångsbalken om omröstning i tvistemål. I 30</w:t>
      </w:r>
      <w:r>
        <w:t> §</w:t>
      </w:r>
      <w:r w:rsidRPr="00EF0489">
        <w:t xml:space="preserve"> förvaltnings</w:t>
      </w:r>
      <w:r>
        <w:softHyphen/>
      </w:r>
      <w:r w:rsidRPr="00EF0489">
        <w:t>lagen (2017:900) finns bestämmelser om rätt att få en avvikande mening antecknad.</w:t>
      </w:r>
    </w:p>
    <w:tbl>
      <w:tblPr>
        <w:tblW w:w="5106" w:type="pct"/>
        <w:tblInd w:w="-125" w:type="dxa"/>
        <w:tblCellMar>
          <w:left w:w="125" w:type="dxa"/>
          <w:right w:w="125" w:type="dxa"/>
        </w:tblCellMar>
        <w:tblLook w:val="0000" w:firstRow="0" w:lastRow="0" w:firstColumn="0" w:lastColumn="0" w:noHBand="0" w:noVBand="0"/>
      </w:tblPr>
      <w:tblGrid>
        <w:gridCol w:w="8"/>
        <w:gridCol w:w="125"/>
        <w:gridCol w:w="2878"/>
        <w:gridCol w:w="24"/>
        <w:gridCol w:w="46"/>
        <w:gridCol w:w="2941"/>
      </w:tblGrid>
      <w:tr w:rsidR="0018577C" w14:paraId="37621511" w14:textId="77777777" w:rsidTr="00ED1001">
        <w:trPr>
          <w:gridBefore w:val="2"/>
          <w:wBefore w:w="104" w:type="pct"/>
        </w:trPr>
        <w:tc>
          <w:tcPr>
            <w:tcW w:w="2448" w:type="pct"/>
            <w:gridSpan w:val="3"/>
            <w:shd w:val="clear" w:color="auto" w:fill="auto"/>
            <w:tcMar>
              <w:left w:w="0" w:type="dxa"/>
            </w:tcMar>
          </w:tcPr>
          <w:p w14:paraId="6C5E53FE" w14:textId="77777777" w:rsidR="00D4080F" w:rsidRPr="0031517A" w:rsidRDefault="00D4080F" w:rsidP="00737709">
            <w:pPr>
              <w:pStyle w:val="Brdtextmedindrag"/>
              <w:rPr>
                <w:i/>
              </w:rPr>
            </w:pPr>
            <w:r w:rsidRPr="0031517A">
              <w:rPr>
                <w:i/>
              </w:rPr>
              <w:t>För varje beslut av en överför</w:t>
            </w:r>
            <w:r w:rsidRPr="0031517A">
              <w:rPr>
                <w:i/>
              </w:rPr>
              <w:softHyphen/>
              <w:t>myndare eller en överförmyndar</w:t>
            </w:r>
            <w:r w:rsidRPr="0031517A">
              <w:rPr>
                <w:i/>
              </w:rPr>
              <w:softHyphen/>
            </w:r>
            <w:r w:rsidRPr="0031517A">
              <w:rPr>
                <w:i/>
              </w:rPr>
              <w:lastRenderedPageBreak/>
              <w:t xml:space="preserve">nämnd i ett ärende enligt denna balk ska det </w:t>
            </w:r>
            <w:r w:rsidRPr="007F1B97">
              <w:rPr>
                <w:i/>
                <w:iCs/>
              </w:rPr>
              <w:t xml:space="preserve">finnas en handling som visar </w:t>
            </w:r>
            <w:r w:rsidRPr="0031517A">
              <w:rPr>
                <w:i/>
              </w:rPr>
              <w:t>vem som har fattat be</w:t>
            </w:r>
            <w:r w:rsidRPr="0031517A">
              <w:rPr>
                <w:i/>
              </w:rPr>
              <w:softHyphen/>
              <w:t>slutet, vem som har varit före</w:t>
            </w:r>
            <w:r w:rsidRPr="0031517A">
              <w:rPr>
                <w:i/>
              </w:rPr>
              <w:softHyphen/>
              <w:t>dragande samt beslutets dag och dess inne</w:t>
            </w:r>
            <w:r>
              <w:rPr>
                <w:i/>
              </w:rPr>
              <w:softHyphen/>
            </w:r>
            <w:r w:rsidRPr="0031517A">
              <w:rPr>
                <w:i/>
              </w:rPr>
              <w:t>håll.</w:t>
            </w:r>
          </w:p>
        </w:tc>
        <w:tc>
          <w:tcPr>
            <w:tcW w:w="2449" w:type="pct"/>
            <w:shd w:val="clear" w:color="auto" w:fill="auto"/>
            <w:tcMar>
              <w:right w:w="0" w:type="dxa"/>
            </w:tcMar>
          </w:tcPr>
          <w:p w14:paraId="79C93779" w14:textId="77777777" w:rsidR="00D4080F" w:rsidRPr="0022529A" w:rsidRDefault="00D4080F" w:rsidP="00737709">
            <w:pPr>
              <w:pStyle w:val="Brdtextmedindrag"/>
            </w:pPr>
          </w:p>
        </w:tc>
      </w:tr>
      <w:tr w:rsidR="0018577C" w14:paraId="4A49EABE" w14:textId="77777777" w:rsidTr="00ED1001">
        <w:trPr>
          <w:gridBefore w:val="2"/>
          <w:wBefore w:w="104" w:type="pct"/>
        </w:trPr>
        <w:tc>
          <w:tcPr>
            <w:tcW w:w="4896" w:type="pct"/>
            <w:gridSpan w:val="4"/>
            <w:shd w:val="clear" w:color="auto" w:fill="auto"/>
            <w:tcMar>
              <w:left w:w="0" w:type="dxa"/>
            </w:tcMar>
          </w:tcPr>
          <w:p w14:paraId="48CF0D9C" w14:textId="77777777" w:rsidR="00D4080F" w:rsidRPr="0022529A" w:rsidRDefault="00D4080F" w:rsidP="00737709">
            <w:pPr>
              <w:pStyle w:val="Brdtextmedindrag"/>
            </w:pPr>
            <w:r w:rsidRPr="0022529A">
              <w:t xml:space="preserve">Ett protokoll hos </w:t>
            </w:r>
            <w:r w:rsidRPr="000C5E0D">
              <w:t>överför</w:t>
            </w:r>
            <w:r w:rsidRPr="000C5E0D">
              <w:softHyphen/>
              <w:t>myndare eller överförmyndar</w:t>
            </w:r>
            <w:r w:rsidRPr="000C5E0D">
              <w:softHyphen/>
              <w:t>nämnd i ett annat ärende än en</w:t>
            </w:r>
            <w:r w:rsidRPr="000C5E0D">
              <w:softHyphen/>
              <w:t>ligt denna balk behöver endast innehå</w:t>
            </w:r>
            <w:r w:rsidRPr="000C5E0D">
              <w:rPr>
                <w:spacing w:val="-4"/>
              </w:rPr>
              <w:t>lla</w:t>
            </w:r>
            <w:r w:rsidRPr="00B76882">
              <w:rPr>
                <w:spacing w:val="-4"/>
              </w:rPr>
              <w:t xml:space="preserve"> en förteckning över dem</w:t>
            </w:r>
            <w:r w:rsidRPr="0022529A">
              <w:t xml:space="preserve"> som</w:t>
            </w:r>
            <w:r w:rsidRPr="00B76882">
              <w:rPr>
                <w:spacing w:val="-3"/>
              </w:rPr>
              <w:t xml:space="preserve"> har deltagit i handlägg</w:t>
            </w:r>
            <w:r w:rsidRPr="00B76882">
              <w:rPr>
                <w:spacing w:val="-3"/>
              </w:rPr>
              <w:softHyphen/>
              <w:t>ningen</w:t>
            </w:r>
            <w:r w:rsidRPr="0022529A">
              <w:t xml:space="preserve"> samt beslutet i ärendet.</w:t>
            </w:r>
          </w:p>
        </w:tc>
      </w:tr>
      <w:bookmarkEnd w:id="408"/>
      <w:tr w:rsidR="0018577C" w14:paraId="29796E0B" w14:textId="77777777" w:rsidTr="00ED1001">
        <w:trPr>
          <w:gridBefore w:val="1"/>
          <w:wBefore w:w="7" w:type="pct"/>
        </w:trPr>
        <w:tc>
          <w:tcPr>
            <w:tcW w:w="2510" w:type="pct"/>
            <w:gridSpan w:val="3"/>
            <w:shd w:val="clear" w:color="auto" w:fill="auto"/>
            <w:tcMar>
              <w:left w:w="0" w:type="dxa"/>
            </w:tcMar>
          </w:tcPr>
          <w:p w14:paraId="1A3B1086" w14:textId="77777777" w:rsidR="00D4080F" w:rsidRPr="009F56A7" w:rsidRDefault="00D4080F" w:rsidP="00737709">
            <w:pPr>
              <w:pStyle w:val="Brdtextmedindrag"/>
              <w:rPr>
                <w:i/>
                <w:iCs/>
                <w:u w:val="single"/>
              </w:rPr>
            </w:pPr>
          </w:p>
        </w:tc>
        <w:tc>
          <w:tcPr>
            <w:tcW w:w="2483" w:type="pct"/>
            <w:gridSpan w:val="2"/>
            <w:shd w:val="clear" w:color="auto" w:fill="auto"/>
            <w:tcMar>
              <w:right w:w="0" w:type="dxa"/>
            </w:tcMar>
          </w:tcPr>
          <w:p w14:paraId="5FB9BDCB" w14:textId="77777777" w:rsidR="00665767" w:rsidRDefault="00665767" w:rsidP="00737709">
            <w:pPr>
              <w:pStyle w:val="Brdtext"/>
              <w:rPr>
                <w:i/>
                <w:iCs/>
              </w:rPr>
            </w:pPr>
          </w:p>
          <w:p w14:paraId="66F5AD6F" w14:textId="51F5DA04" w:rsidR="00D4080F" w:rsidRPr="00A32CB4" w:rsidRDefault="00D4080F" w:rsidP="00737709">
            <w:pPr>
              <w:pStyle w:val="Brdtext"/>
              <w:rPr>
                <w:i/>
                <w:iCs/>
              </w:rPr>
            </w:pPr>
            <w:r w:rsidRPr="00A32CB4">
              <w:rPr>
                <w:i/>
                <w:iCs/>
              </w:rPr>
              <w:t>14</w:t>
            </w:r>
            <w:r>
              <w:rPr>
                <w:i/>
                <w:iCs/>
              </w:rPr>
              <w:t> </w:t>
            </w:r>
            <w:r w:rsidRPr="00A32CB4">
              <w:rPr>
                <w:i/>
                <w:iCs/>
              </w:rPr>
              <w:t>a</w:t>
            </w:r>
            <w:r>
              <w:rPr>
                <w:i/>
                <w:iCs/>
              </w:rPr>
              <w:t> §</w:t>
            </w:r>
          </w:p>
          <w:p w14:paraId="7A0B6379" w14:textId="77777777" w:rsidR="00D4080F" w:rsidRDefault="00D4080F" w:rsidP="00737709">
            <w:pPr>
              <w:pStyle w:val="Brdtextmedindrag"/>
              <w:ind w:firstLine="0"/>
              <w:rPr>
                <w:i/>
                <w:iCs/>
              </w:rPr>
            </w:pPr>
            <w:r>
              <w:rPr>
                <w:i/>
                <w:iCs/>
              </w:rPr>
              <w:t>Överförmyndarnämnden får upp</w:t>
            </w:r>
            <w:r>
              <w:rPr>
                <w:i/>
                <w:iCs/>
              </w:rPr>
              <w:softHyphen/>
              <w:t>dra åt ordföranden eller en annan leda</w:t>
            </w:r>
            <w:r>
              <w:rPr>
                <w:i/>
                <w:iCs/>
              </w:rPr>
              <w:softHyphen/>
              <w:t>mot som nämnden har utsett att besluta på nämndens vägnar i ärenden som är så bråds</w:t>
            </w:r>
            <w:r>
              <w:rPr>
                <w:i/>
                <w:iCs/>
              </w:rPr>
              <w:softHyphen/>
              <w:t>kande att nämndens avgörande int</w:t>
            </w:r>
            <w:r w:rsidRPr="00B03834">
              <w:rPr>
                <w:i/>
                <w:iCs/>
                <w:spacing w:val="-2"/>
              </w:rPr>
              <w:t>e kan av</w:t>
            </w:r>
            <w:r>
              <w:rPr>
                <w:i/>
                <w:iCs/>
                <w:spacing w:val="-2"/>
              </w:rPr>
              <w:softHyphen/>
            </w:r>
            <w:r w:rsidRPr="00B03834">
              <w:rPr>
                <w:i/>
                <w:iCs/>
                <w:spacing w:val="-2"/>
              </w:rPr>
              <w:t xml:space="preserve">vaktas. </w:t>
            </w:r>
            <w:bookmarkStart w:id="409" w:name="_Hlk209620148"/>
            <w:r w:rsidRPr="00EB24D5">
              <w:rPr>
                <w:i/>
                <w:iCs/>
              </w:rPr>
              <w:t>Överförmyndaren får upp</w:t>
            </w:r>
            <w:r>
              <w:rPr>
                <w:i/>
                <w:iCs/>
              </w:rPr>
              <w:softHyphen/>
            </w:r>
            <w:r>
              <w:rPr>
                <w:i/>
                <w:iCs/>
              </w:rPr>
              <w:softHyphen/>
            </w:r>
            <w:r w:rsidRPr="00EB24D5">
              <w:rPr>
                <w:i/>
                <w:iCs/>
              </w:rPr>
              <w:t xml:space="preserve">dra åt en kommunal tjänsteman med den kompetens som behövs att avgöra </w:t>
            </w:r>
            <w:r>
              <w:rPr>
                <w:i/>
                <w:iCs/>
              </w:rPr>
              <w:t xml:space="preserve">sådana </w:t>
            </w:r>
            <w:r w:rsidRPr="00EB24D5">
              <w:rPr>
                <w:i/>
                <w:iCs/>
              </w:rPr>
              <w:t>ärenden på över</w:t>
            </w:r>
            <w:r>
              <w:rPr>
                <w:i/>
                <w:iCs/>
              </w:rPr>
              <w:softHyphen/>
            </w:r>
            <w:r w:rsidRPr="00EB24D5">
              <w:rPr>
                <w:i/>
                <w:iCs/>
              </w:rPr>
              <w:t>förmyndarens vägnar.</w:t>
            </w:r>
            <w:r>
              <w:rPr>
                <w:i/>
                <w:iCs/>
              </w:rPr>
              <w:t xml:space="preserve"> </w:t>
            </w:r>
            <w:bookmarkEnd w:id="409"/>
          </w:p>
          <w:p w14:paraId="21F4053B" w14:textId="77777777" w:rsidR="00D4080F" w:rsidRDefault="00D4080F" w:rsidP="00737709">
            <w:pPr>
              <w:pStyle w:val="Brdtextmedindrag"/>
            </w:pPr>
            <w:r w:rsidRPr="00B03834">
              <w:rPr>
                <w:i/>
                <w:iCs/>
                <w:spacing w:val="-2"/>
              </w:rPr>
              <w:t>Beslutet ska an</w:t>
            </w:r>
            <w:r w:rsidRPr="00B03834">
              <w:rPr>
                <w:i/>
                <w:iCs/>
                <w:spacing w:val="-2"/>
              </w:rPr>
              <w:softHyphen/>
              <w:t>mälas</w:t>
            </w:r>
            <w:r>
              <w:rPr>
                <w:i/>
                <w:iCs/>
              </w:rPr>
              <w:t xml:space="preserve"> vid nämn</w:t>
            </w:r>
            <w:r>
              <w:rPr>
                <w:i/>
                <w:iCs/>
              </w:rPr>
              <w:softHyphen/>
              <w:t>dens nästa sam</w:t>
            </w:r>
            <w:r>
              <w:rPr>
                <w:i/>
                <w:iCs/>
              </w:rPr>
              <w:softHyphen/>
              <w:t>man</w:t>
            </w:r>
            <w:r>
              <w:rPr>
                <w:i/>
                <w:iCs/>
              </w:rPr>
              <w:softHyphen/>
              <w:t>träde</w:t>
            </w:r>
            <w:r w:rsidRPr="00BB3D1F">
              <w:rPr>
                <w:i/>
                <w:iCs/>
              </w:rPr>
              <w:t xml:space="preserve"> eller till överförmyndaren så snart det kan </w:t>
            </w:r>
            <w:r>
              <w:rPr>
                <w:i/>
                <w:iCs/>
              </w:rPr>
              <w:t>göras</w:t>
            </w:r>
            <w:r w:rsidRPr="00BB3D1F">
              <w:rPr>
                <w:i/>
                <w:iCs/>
              </w:rPr>
              <w:t>.</w:t>
            </w:r>
            <w:r w:rsidRPr="00EB24D5">
              <w:rPr>
                <w:rFonts w:ascii="Open Sans" w:eastAsiaTheme="minorHAnsi" w:hAnsi="Open Sans" w:cs="Open Sans"/>
                <w:color w:val="1B1B1B"/>
                <w:sz w:val="27"/>
                <w:szCs w:val="27"/>
                <w:shd w:val="clear" w:color="auto" w:fill="FFFFFF"/>
              </w:rPr>
              <w:t xml:space="preserve"> </w:t>
            </w:r>
          </w:p>
        </w:tc>
      </w:tr>
      <w:tr w:rsidR="0018577C" w14:paraId="4088E038" w14:textId="77777777" w:rsidTr="00ED1001">
        <w:tblPrEx>
          <w:tblCellMar>
            <w:left w:w="108" w:type="dxa"/>
            <w:right w:w="108" w:type="dxa"/>
          </w:tblCellMar>
          <w:tblLook w:val="0600" w:firstRow="0" w:lastRow="0" w:firstColumn="0" w:lastColumn="0" w:noHBand="1" w:noVBand="1"/>
        </w:tblPrEx>
        <w:trPr>
          <w:gridBefore w:val="1"/>
          <w:wBefore w:w="7" w:type="pct"/>
        </w:trPr>
        <w:tc>
          <w:tcPr>
            <w:tcW w:w="2510" w:type="pct"/>
            <w:gridSpan w:val="3"/>
            <w:shd w:val="clear" w:color="auto" w:fill="auto"/>
            <w:tcMar>
              <w:left w:w="0" w:type="dxa"/>
            </w:tcMar>
          </w:tcPr>
          <w:p w14:paraId="327F6C05" w14:textId="77777777" w:rsidR="00D4080F" w:rsidRDefault="00D4080F" w:rsidP="00737709">
            <w:pPr>
              <w:pStyle w:val="Brdtextmedindrag"/>
              <w:ind w:firstLine="0"/>
            </w:pPr>
            <w:bookmarkStart w:id="410" w:name="_Hlk210649168"/>
          </w:p>
        </w:tc>
        <w:tc>
          <w:tcPr>
            <w:tcW w:w="2483" w:type="pct"/>
            <w:gridSpan w:val="2"/>
            <w:shd w:val="clear" w:color="auto" w:fill="auto"/>
            <w:tcMar>
              <w:right w:w="0" w:type="dxa"/>
            </w:tcMar>
          </w:tcPr>
          <w:p w14:paraId="5D5FD55B" w14:textId="77777777" w:rsidR="00D4080F" w:rsidRPr="0077603D" w:rsidRDefault="00D4080F" w:rsidP="00737709">
            <w:pPr>
              <w:pStyle w:val="Rubrik4utannumrering"/>
              <w:rPr>
                <w:i/>
              </w:rPr>
            </w:pPr>
            <w:bookmarkStart w:id="411" w:name="_Hlk210386000"/>
            <w:r w:rsidRPr="0077603D">
              <w:rPr>
                <w:i/>
              </w:rPr>
              <w:t>Länsstyrelsens tillsyn</w:t>
            </w:r>
            <w:bookmarkEnd w:id="411"/>
          </w:p>
        </w:tc>
      </w:tr>
      <w:bookmarkEnd w:id="410"/>
      <w:tr w:rsidR="0018577C" w14:paraId="3185D642" w14:textId="77777777" w:rsidTr="00ED1001">
        <w:tblPrEx>
          <w:tblCellMar>
            <w:left w:w="108" w:type="dxa"/>
            <w:right w:w="108" w:type="dxa"/>
          </w:tblCellMar>
          <w:tblLook w:val="0600" w:firstRow="0" w:lastRow="0" w:firstColumn="0" w:lastColumn="0" w:noHBand="1" w:noVBand="1"/>
        </w:tblPrEx>
        <w:trPr>
          <w:gridBefore w:val="1"/>
          <w:wBefore w:w="7" w:type="pct"/>
        </w:trPr>
        <w:tc>
          <w:tcPr>
            <w:tcW w:w="4993" w:type="pct"/>
            <w:gridSpan w:val="5"/>
            <w:shd w:val="clear" w:color="auto" w:fill="auto"/>
            <w:tcMar>
              <w:left w:w="0" w:type="dxa"/>
            </w:tcMar>
          </w:tcPr>
          <w:p w14:paraId="5E0EAE37" w14:textId="77777777" w:rsidR="00D4080F" w:rsidRPr="00006E69" w:rsidRDefault="00D4080F" w:rsidP="00737709">
            <w:pPr>
              <w:pStyle w:val="Brdtext"/>
              <w:jc w:val="center"/>
            </w:pPr>
            <w:r w:rsidRPr="00006E69">
              <w:t>17 §</w:t>
            </w:r>
            <w:r>
              <w:rPr>
                <w:rStyle w:val="Fotnotsreferens"/>
              </w:rPr>
              <w:footnoteReference w:id="63"/>
            </w:r>
          </w:p>
          <w:tbl>
            <w:tblPr>
              <w:tblW w:w="6022" w:type="dxa"/>
              <w:tblCellMar>
                <w:left w:w="125" w:type="dxa"/>
                <w:right w:w="125" w:type="dxa"/>
              </w:tblCellMar>
              <w:tblLook w:val="0000" w:firstRow="0" w:lastRow="0" w:firstColumn="0" w:lastColumn="0" w:noHBand="0" w:noVBand="0"/>
            </w:tblPr>
            <w:tblGrid>
              <w:gridCol w:w="3072"/>
              <w:gridCol w:w="2950"/>
            </w:tblGrid>
            <w:tr w:rsidR="0018577C" w:rsidRPr="00006E69" w14:paraId="1904F761" w14:textId="77777777" w:rsidTr="00737709">
              <w:tc>
                <w:tcPr>
                  <w:tcW w:w="5000" w:type="pct"/>
                  <w:gridSpan w:val="2"/>
                  <w:shd w:val="clear" w:color="auto" w:fill="auto"/>
                  <w:tcMar>
                    <w:left w:w="0" w:type="dxa"/>
                  </w:tcMar>
                </w:tcPr>
                <w:p w14:paraId="743E6711" w14:textId="77777777" w:rsidR="00D4080F" w:rsidRPr="00006E69" w:rsidRDefault="00D4080F" w:rsidP="00737709">
                  <w:pPr>
                    <w:pStyle w:val="Brdtextmedindrag"/>
                    <w:ind w:firstLine="0"/>
                  </w:pPr>
                  <w:r w:rsidRPr="00006E69">
                    <w:t>Länsstyrelsen ska utöva till</w:t>
                  </w:r>
                  <w:r w:rsidRPr="00006E69">
                    <w:softHyphen/>
                    <w:t>syn över överförmyndares och överför</w:t>
                  </w:r>
                  <w:r w:rsidRPr="00006E69">
                    <w:softHyphen/>
                    <w:t>myn</w:t>
                  </w:r>
                  <w:r w:rsidRPr="00006E69">
                    <w:softHyphen/>
                    <w:t>darnämnders verksamhet.</w:t>
                  </w:r>
                </w:p>
              </w:tc>
            </w:tr>
            <w:tr w:rsidR="0018577C" w:rsidRPr="00006E69" w14:paraId="54BBE0F4" w14:textId="77777777" w:rsidTr="00737709">
              <w:tc>
                <w:tcPr>
                  <w:tcW w:w="2551" w:type="pct"/>
                  <w:shd w:val="clear" w:color="auto" w:fill="auto"/>
                  <w:tcMar>
                    <w:left w:w="0" w:type="dxa"/>
                  </w:tcMar>
                </w:tcPr>
                <w:p w14:paraId="6E9315FC" w14:textId="77777777" w:rsidR="00D4080F" w:rsidRPr="00006E69" w:rsidRDefault="00D4080F" w:rsidP="00737709">
                  <w:pPr>
                    <w:pStyle w:val="Brdtextmedindrag"/>
                    <w:rPr>
                      <w:i/>
                      <w:iCs/>
                    </w:rPr>
                  </w:pPr>
                  <w:r w:rsidRPr="00006E69">
                    <w:rPr>
                      <w:i/>
                      <w:iCs/>
                    </w:rPr>
                    <w:t xml:space="preserve">Länsstyrelsen ska </w:t>
                  </w:r>
                </w:p>
                <w:p w14:paraId="1BBF44E8" w14:textId="77777777" w:rsidR="00D4080F" w:rsidRPr="00006E69" w:rsidRDefault="00D4080F" w:rsidP="00737709">
                  <w:pPr>
                    <w:pStyle w:val="Brdtextmedindrag"/>
                    <w:rPr>
                      <w:i/>
                      <w:iCs/>
                    </w:rPr>
                  </w:pPr>
                  <w:r w:rsidRPr="00006E69">
                    <w:rPr>
                      <w:i/>
                      <w:iCs/>
                    </w:rPr>
                    <w:t>– </w:t>
                  </w:r>
                  <w:bookmarkStart w:id="412" w:name="_Hlk199760414"/>
                  <w:r w:rsidRPr="00006E69">
                    <w:rPr>
                      <w:i/>
                      <w:iCs/>
                    </w:rPr>
                    <w:t>med råd stödja överförmyn</w:t>
                  </w:r>
                  <w:r w:rsidRPr="00006E69">
                    <w:rPr>
                      <w:i/>
                      <w:iCs/>
                    </w:rPr>
                    <w:softHyphen/>
                    <w:t>dar</w:t>
                  </w:r>
                  <w:r w:rsidRPr="00006E69">
                    <w:rPr>
                      <w:i/>
                      <w:iCs/>
                    </w:rPr>
                    <w:softHyphen/>
                    <w:t>na och överförmyndarnämnd</w:t>
                  </w:r>
                  <w:r w:rsidRPr="00006E69">
                    <w:rPr>
                      <w:i/>
                      <w:iCs/>
                    </w:rPr>
                    <w:softHyphen/>
                    <w:t>erna i deras verksamhet och där</w:t>
                  </w:r>
                  <w:r w:rsidRPr="00006E69">
                    <w:rPr>
                      <w:i/>
                      <w:iCs/>
                    </w:rPr>
                    <w:softHyphen/>
                    <w:t>vid främja en enhetlig rättstillämp</w:t>
                  </w:r>
                  <w:r w:rsidRPr="00006E69">
                    <w:rPr>
                      <w:i/>
                      <w:iCs/>
                    </w:rPr>
                    <w:softHyphen/>
                    <w:t xml:space="preserve">ning, och </w:t>
                  </w:r>
                </w:p>
                <w:p w14:paraId="13C3428A" w14:textId="77777777" w:rsidR="00D4080F" w:rsidRPr="00006E69" w:rsidRDefault="00D4080F" w:rsidP="00737709">
                  <w:pPr>
                    <w:pStyle w:val="Brdtextmedindrag"/>
                    <w:rPr>
                      <w:i/>
                      <w:iCs/>
                    </w:rPr>
                  </w:pPr>
                  <w:r w:rsidRPr="00006E69">
                    <w:rPr>
                      <w:i/>
                      <w:iCs/>
                    </w:rPr>
                    <w:t>– se till att utbildningen av över</w:t>
                  </w:r>
                  <w:r>
                    <w:rPr>
                      <w:i/>
                      <w:iCs/>
                    </w:rPr>
                    <w:softHyphen/>
                  </w:r>
                  <w:r w:rsidRPr="00006E69">
                    <w:rPr>
                      <w:i/>
                      <w:iCs/>
                    </w:rPr>
                    <w:t>för</w:t>
                  </w:r>
                  <w:r>
                    <w:rPr>
                      <w:i/>
                      <w:iCs/>
                    </w:rPr>
                    <w:softHyphen/>
                  </w:r>
                  <w:r w:rsidRPr="00006E69">
                    <w:rPr>
                      <w:i/>
                      <w:iCs/>
                    </w:rPr>
                    <w:t>myndarna, ledamöterna i överför</w:t>
                  </w:r>
                  <w:r>
                    <w:rPr>
                      <w:i/>
                      <w:iCs/>
                    </w:rPr>
                    <w:softHyphen/>
                  </w:r>
                  <w:r w:rsidRPr="00006E69">
                    <w:rPr>
                      <w:i/>
                      <w:iCs/>
                    </w:rPr>
                    <w:t>myndarnämnderna och er</w:t>
                  </w:r>
                  <w:r w:rsidRPr="00006E69">
                    <w:rPr>
                      <w:i/>
                      <w:iCs/>
                    </w:rPr>
                    <w:softHyphen/>
                  </w:r>
                  <w:r w:rsidRPr="00006E69">
                    <w:rPr>
                      <w:i/>
                      <w:iCs/>
                    </w:rPr>
                    <w:softHyphen/>
                    <w:t>sät</w:t>
                  </w:r>
                  <w:r w:rsidRPr="00006E69">
                    <w:rPr>
                      <w:i/>
                      <w:iCs/>
                    </w:rPr>
                    <w:softHyphen/>
                    <w:t>tare är tillfredsställande.</w:t>
                  </w:r>
                  <w:bookmarkEnd w:id="412"/>
                </w:p>
              </w:tc>
              <w:tc>
                <w:tcPr>
                  <w:tcW w:w="2449" w:type="pct"/>
                  <w:shd w:val="clear" w:color="auto" w:fill="auto"/>
                  <w:tcMar>
                    <w:right w:w="0" w:type="dxa"/>
                  </w:tcMar>
                </w:tcPr>
                <w:p w14:paraId="44DC5BD5" w14:textId="77777777" w:rsidR="00D4080F" w:rsidRPr="00006E69" w:rsidRDefault="00D4080F" w:rsidP="00737709">
                  <w:pPr>
                    <w:pStyle w:val="Brdtextmedindrag"/>
                    <w:rPr>
                      <w:i/>
                      <w:iCs/>
                    </w:rPr>
                  </w:pPr>
                </w:p>
              </w:tc>
            </w:tr>
          </w:tbl>
          <w:p w14:paraId="46B1E408" w14:textId="77777777" w:rsidR="00D4080F" w:rsidRPr="00006E69" w:rsidRDefault="00D4080F" w:rsidP="00737709">
            <w:pPr>
              <w:pStyle w:val="Brdtext"/>
              <w:rPr>
                <w:b/>
                <w:bCs/>
                <w:i/>
                <w:iCs/>
              </w:rPr>
            </w:pPr>
          </w:p>
        </w:tc>
      </w:tr>
      <w:tr w:rsidR="0018577C" w14:paraId="1E851CD2" w14:textId="77777777" w:rsidTr="00ED1001">
        <w:tblPrEx>
          <w:tblCellMar>
            <w:left w:w="108" w:type="dxa"/>
            <w:right w:w="108" w:type="dxa"/>
          </w:tblCellMar>
          <w:tblLook w:val="0600" w:firstRow="0" w:lastRow="0" w:firstColumn="0" w:lastColumn="0" w:noHBand="1" w:noVBand="1"/>
        </w:tblPrEx>
        <w:trPr>
          <w:gridBefore w:val="1"/>
          <w:wBefore w:w="7" w:type="pct"/>
        </w:trPr>
        <w:tc>
          <w:tcPr>
            <w:tcW w:w="4993" w:type="pct"/>
            <w:gridSpan w:val="5"/>
            <w:shd w:val="clear" w:color="auto" w:fill="auto"/>
            <w:tcMar>
              <w:left w:w="0" w:type="dxa"/>
            </w:tcMar>
          </w:tcPr>
          <w:tbl>
            <w:tblPr>
              <w:tblW w:w="6031" w:type="dxa"/>
              <w:tblLook w:val="0600" w:firstRow="0" w:lastRow="0" w:firstColumn="0" w:lastColumn="0" w:noHBand="1" w:noVBand="1"/>
            </w:tblPr>
            <w:tblGrid>
              <w:gridCol w:w="3024"/>
              <w:gridCol w:w="3007"/>
            </w:tblGrid>
            <w:tr w:rsidR="0018577C" w:rsidRPr="00034996" w14:paraId="4910FB05" w14:textId="77777777" w:rsidTr="00737709">
              <w:tc>
                <w:tcPr>
                  <w:tcW w:w="2507" w:type="pct"/>
                  <w:shd w:val="clear" w:color="auto" w:fill="auto"/>
                  <w:tcMar>
                    <w:left w:w="0" w:type="dxa"/>
                  </w:tcMar>
                </w:tcPr>
                <w:p w14:paraId="76796329" w14:textId="77777777" w:rsidR="00D4080F" w:rsidRDefault="00D4080F" w:rsidP="00737709">
                  <w:pPr>
                    <w:pStyle w:val="Brdtextmedindrag"/>
                    <w:ind w:firstLine="0"/>
                  </w:pPr>
                </w:p>
              </w:tc>
              <w:tc>
                <w:tcPr>
                  <w:tcW w:w="2493" w:type="pct"/>
                  <w:shd w:val="clear" w:color="auto" w:fill="auto"/>
                  <w:tcMar>
                    <w:right w:w="0" w:type="dxa"/>
                  </w:tcMar>
                </w:tcPr>
                <w:p w14:paraId="29DE1D26" w14:textId="77777777" w:rsidR="00D4080F" w:rsidRPr="0077603D" w:rsidRDefault="00D4080F" w:rsidP="00737709">
                  <w:pPr>
                    <w:pStyle w:val="Rubrik4utannumrering"/>
                    <w:rPr>
                      <w:i/>
                    </w:rPr>
                  </w:pPr>
                  <w:r w:rsidRPr="0077603D">
                    <w:rPr>
                      <w:i/>
                    </w:rPr>
                    <w:t>Tillsynsvägledning</w:t>
                  </w:r>
                </w:p>
              </w:tc>
            </w:tr>
          </w:tbl>
          <w:p w14:paraId="2B7ABBD8" w14:textId="77777777" w:rsidR="00D4080F" w:rsidRPr="00006E69" w:rsidRDefault="00D4080F" w:rsidP="00737709">
            <w:pPr>
              <w:pStyle w:val="Brdtext"/>
            </w:pPr>
          </w:p>
        </w:tc>
      </w:tr>
      <w:tr w:rsidR="0018577C" w14:paraId="6AC2499D" w14:textId="77777777" w:rsidTr="00ED1001">
        <w:tc>
          <w:tcPr>
            <w:tcW w:w="2501" w:type="pct"/>
            <w:gridSpan w:val="3"/>
            <w:shd w:val="clear" w:color="auto" w:fill="auto"/>
            <w:tcMar>
              <w:left w:w="0" w:type="dxa"/>
            </w:tcMar>
          </w:tcPr>
          <w:p w14:paraId="73AF6579" w14:textId="77777777" w:rsidR="00D4080F" w:rsidRPr="00006E69" w:rsidRDefault="00D4080F" w:rsidP="00737709">
            <w:pPr>
              <w:pStyle w:val="Brdtextmedindrag"/>
              <w:ind w:firstLine="0"/>
              <w:rPr>
                <w:i/>
                <w:iCs/>
                <w:u w:val="single"/>
              </w:rPr>
            </w:pPr>
          </w:p>
        </w:tc>
        <w:tc>
          <w:tcPr>
            <w:tcW w:w="2499" w:type="pct"/>
            <w:gridSpan w:val="3"/>
            <w:shd w:val="clear" w:color="auto" w:fill="auto"/>
            <w:tcMar>
              <w:right w:w="0" w:type="dxa"/>
            </w:tcMar>
          </w:tcPr>
          <w:p w14:paraId="2AD4D436" w14:textId="77777777" w:rsidR="00D4080F" w:rsidRPr="00006E69" w:rsidRDefault="00D4080F" w:rsidP="00737709">
            <w:pPr>
              <w:pStyle w:val="Brdtext"/>
              <w:rPr>
                <w:i/>
                <w:iCs/>
              </w:rPr>
            </w:pPr>
            <w:r w:rsidRPr="00006E69">
              <w:rPr>
                <w:i/>
                <w:iCs/>
              </w:rPr>
              <w:t>17 a §</w:t>
            </w:r>
          </w:p>
          <w:p w14:paraId="41DDDBD5" w14:textId="77777777" w:rsidR="00D4080F" w:rsidRDefault="00D4080F" w:rsidP="00737709">
            <w:pPr>
              <w:pStyle w:val="Brdtextmedindrag"/>
              <w:ind w:firstLine="0"/>
              <w:rPr>
                <w:i/>
                <w:iCs/>
                <w:spacing w:val="-2"/>
              </w:rPr>
            </w:pPr>
            <w:bookmarkStart w:id="413" w:name="_Hlk212540866"/>
            <w:r>
              <w:rPr>
                <w:i/>
                <w:iCs/>
                <w:spacing w:val="-2"/>
              </w:rPr>
              <w:t>Den myndighet som regeringen bestämmer</w:t>
            </w:r>
            <w:r w:rsidRPr="00006E69">
              <w:rPr>
                <w:i/>
                <w:iCs/>
                <w:spacing w:val="-2"/>
              </w:rPr>
              <w:t xml:space="preserve"> ska </w:t>
            </w:r>
          </w:p>
          <w:p w14:paraId="77474767" w14:textId="77777777" w:rsidR="00D4080F" w:rsidRPr="0031517A" w:rsidRDefault="00D4080F" w:rsidP="00737709">
            <w:pPr>
              <w:pStyle w:val="Brdtextmedindrag"/>
              <w:rPr>
                <w:i/>
              </w:rPr>
            </w:pPr>
            <w:r w:rsidRPr="0031517A">
              <w:rPr>
                <w:i/>
              </w:rPr>
              <w:t>–</w:t>
            </w:r>
            <w:r>
              <w:rPr>
                <w:i/>
                <w:iCs/>
              </w:rPr>
              <w:t> </w:t>
            </w:r>
            <w:r w:rsidRPr="0031517A">
              <w:rPr>
                <w:i/>
              </w:rPr>
              <w:t>med råd stödja överförmyn</w:t>
            </w:r>
            <w:r w:rsidRPr="0031517A">
              <w:rPr>
                <w:i/>
              </w:rPr>
              <w:softHyphen/>
              <w:t>dar</w:t>
            </w:r>
            <w:r w:rsidRPr="0031517A">
              <w:rPr>
                <w:i/>
              </w:rPr>
              <w:softHyphen/>
              <w:t>na och överför</w:t>
            </w:r>
            <w:r w:rsidRPr="0031517A">
              <w:rPr>
                <w:i/>
              </w:rPr>
              <w:softHyphen/>
              <w:t>mynd</w:t>
            </w:r>
            <w:r w:rsidRPr="0031517A">
              <w:rPr>
                <w:i/>
              </w:rPr>
              <w:softHyphen/>
              <w:t>arnämnd</w:t>
            </w:r>
            <w:r w:rsidRPr="0031517A">
              <w:rPr>
                <w:i/>
              </w:rPr>
              <w:softHyphen/>
              <w:t xml:space="preserve">erna i </w:t>
            </w:r>
            <w:r w:rsidRPr="0031517A">
              <w:rPr>
                <w:i/>
              </w:rPr>
              <w:lastRenderedPageBreak/>
              <w:t>deras verksam</w:t>
            </w:r>
            <w:r w:rsidRPr="0031517A">
              <w:rPr>
                <w:i/>
              </w:rPr>
              <w:softHyphen/>
              <w:t>het och främja en enhetlig rätts</w:t>
            </w:r>
            <w:r w:rsidRPr="0031517A">
              <w:rPr>
                <w:i/>
              </w:rPr>
              <w:softHyphen/>
              <w:t>tillämp</w:t>
            </w:r>
            <w:r w:rsidRPr="0031517A">
              <w:rPr>
                <w:i/>
              </w:rPr>
              <w:softHyphen/>
              <w:t>ning, och</w:t>
            </w:r>
          </w:p>
          <w:p w14:paraId="048B3022" w14:textId="77777777" w:rsidR="00D4080F" w:rsidRPr="0031517A" w:rsidRDefault="00D4080F" w:rsidP="00737709">
            <w:pPr>
              <w:pStyle w:val="Brdtextmedindrag"/>
            </w:pPr>
            <w:r w:rsidRPr="0031517A">
              <w:rPr>
                <w:i/>
                <w:iCs/>
              </w:rPr>
              <w:t>–</w:t>
            </w:r>
            <w:r w:rsidRPr="0031517A">
              <w:rPr>
                <w:i/>
              </w:rPr>
              <w:t xml:space="preserve"> se till att utbildningen av överförmyndarna, ledamöterna i överförmyndarnämnderna och </w:t>
            </w:r>
            <w:r w:rsidRPr="0031517A">
              <w:rPr>
                <w:i/>
                <w:iCs/>
              </w:rPr>
              <w:t>er</w:t>
            </w:r>
            <w:r>
              <w:rPr>
                <w:i/>
                <w:iCs/>
              </w:rPr>
              <w:softHyphen/>
            </w:r>
            <w:r w:rsidRPr="0031517A">
              <w:rPr>
                <w:i/>
                <w:iCs/>
              </w:rPr>
              <w:t>sät</w:t>
            </w:r>
            <w:r>
              <w:rPr>
                <w:i/>
                <w:iCs/>
              </w:rPr>
              <w:softHyphen/>
            </w:r>
            <w:r w:rsidRPr="0031517A">
              <w:rPr>
                <w:i/>
                <w:iCs/>
              </w:rPr>
              <w:t>tare</w:t>
            </w:r>
            <w:r w:rsidRPr="0031517A">
              <w:rPr>
                <w:i/>
              </w:rPr>
              <w:t xml:space="preserve"> är tillfredsställande.</w:t>
            </w:r>
            <w:bookmarkEnd w:id="413"/>
          </w:p>
        </w:tc>
      </w:tr>
      <w:tr w:rsidR="0018577C" w14:paraId="494BAC0D" w14:textId="77777777" w:rsidTr="00ED1001">
        <w:trPr>
          <w:gridBefore w:val="1"/>
          <w:wBefore w:w="7" w:type="pct"/>
        </w:trPr>
        <w:tc>
          <w:tcPr>
            <w:tcW w:w="2510" w:type="pct"/>
            <w:gridSpan w:val="3"/>
            <w:shd w:val="clear" w:color="auto" w:fill="auto"/>
            <w:tcMar>
              <w:left w:w="0" w:type="dxa"/>
            </w:tcMar>
          </w:tcPr>
          <w:p w14:paraId="3A8EEDE4" w14:textId="6576EEF4" w:rsidR="00D4080F" w:rsidRPr="00006E69" w:rsidRDefault="00D4080F" w:rsidP="00737709">
            <w:pPr>
              <w:pStyle w:val="Brdtextmedindrag"/>
              <w:rPr>
                <w:i/>
                <w:iCs/>
              </w:rPr>
            </w:pPr>
          </w:p>
        </w:tc>
        <w:tc>
          <w:tcPr>
            <w:tcW w:w="2483" w:type="pct"/>
            <w:gridSpan w:val="2"/>
            <w:shd w:val="clear" w:color="auto" w:fill="auto"/>
            <w:tcMar>
              <w:right w:w="0" w:type="dxa"/>
            </w:tcMar>
          </w:tcPr>
          <w:p w14:paraId="18492636" w14:textId="1D5EAF1D" w:rsidR="00D4080F" w:rsidRPr="0077603D" w:rsidRDefault="00D4080F" w:rsidP="00737709">
            <w:pPr>
              <w:pStyle w:val="Rubrik4utannumrering"/>
              <w:rPr>
                <w:i/>
              </w:rPr>
            </w:pPr>
            <w:bookmarkStart w:id="414" w:name="_Hlk210386025"/>
            <w:r w:rsidRPr="0077603D">
              <w:rPr>
                <w:i/>
              </w:rPr>
              <w:t xml:space="preserve">Överförmyndarens ansvar för utbildning och information </w:t>
            </w:r>
            <w:bookmarkEnd w:id="414"/>
          </w:p>
        </w:tc>
      </w:tr>
    </w:tbl>
    <w:p w14:paraId="77143EAB" w14:textId="77777777" w:rsidR="00D4080F" w:rsidRDefault="00D4080F" w:rsidP="0018577C">
      <w:pPr>
        <w:pStyle w:val="Brdtext"/>
        <w:jc w:val="center"/>
      </w:pPr>
      <w:r>
        <w:t>18 §</w:t>
      </w:r>
      <w:r>
        <w:rPr>
          <w:rStyle w:val="Fotnotsreferens"/>
        </w:rPr>
        <w:footnoteReference w:id="64"/>
      </w:r>
    </w:p>
    <w:tbl>
      <w:tblPr>
        <w:tblW w:w="5000" w:type="pct"/>
        <w:tblCellMar>
          <w:left w:w="125" w:type="dxa"/>
          <w:right w:w="125" w:type="dxa"/>
        </w:tblCellMar>
        <w:tblLook w:val="0000" w:firstRow="0" w:lastRow="0" w:firstColumn="0" w:lastColumn="0" w:noHBand="0" w:noVBand="0"/>
      </w:tblPr>
      <w:tblGrid>
        <w:gridCol w:w="2948"/>
        <w:gridCol w:w="2949"/>
      </w:tblGrid>
      <w:tr w:rsidR="0018577C" w14:paraId="5D9F8B63" w14:textId="77777777" w:rsidTr="00737709">
        <w:tc>
          <w:tcPr>
            <w:tcW w:w="2500" w:type="pct"/>
            <w:shd w:val="clear" w:color="auto" w:fill="auto"/>
            <w:tcMar>
              <w:left w:w="0" w:type="dxa"/>
            </w:tcMar>
          </w:tcPr>
          <w:p w14:paraId="5EB51F0E" w14:textId="77777777" w:rsidR="00D4080F" w:rsidRPr="006E7348" w:rsidRDefault="00D4080F" w:rsidP="00737709">
            <w:pPr>
              <w:pStyle w:val="Brdtextmedindrag"/>
              <w:ind w:firstLine="0"/>
              <w:rPr>
                <w:i/>
                <w:iCs/>
              </w:rPr>
            </w:pPr>
            <w:r w:rsidRPr="00034996">
              <w:t>Öve</w:t>
            </w:r>
            <w:r w:rsidRPr="00034996">
              <w:rPr>
                <w:spacing w:val="-4"/>
              </w:rPr>
              <w:t xml:space="preserve">rförmyndaren </w:t>
            </w:r>
            <w:r w:rsidRPr="0031517A">
              <w:rPr>
                <w:spacing w:val="-4"/>
              </w:rPr>
              <w:t>eller överför</w:t>
            </w:r>
            <w:r w:rsidRPr="0031517A">
              <w:rPr>
                <w:spacing w:val="-4"/>
              </w:rPr>
              <w:softHyphen/>
              <w:t>myn</w:t>
            </w:r>
            <w:r>
              <w:rPr>
                <w:spacing w:val="-4"/>
              </w:rPr>
              <w:softHyphen/>
            </w:r>
            <w:r w:rsidRPr="0031517A">
              <w:rPr>
                <w:spacing w:val="-4"/>
              </w:rPr>
              <w:t>dar</w:t>
            </w:r>
            <w:r>
              <w:rPr>
                <w:spacing w:val="-4"/>
              </w:rPr>
              <w:softHyphen/>
            </w:r>
            <w:r w:rsidRPr="0031517A">
              <w:rPr>
                <w:spacing w:val="-4"/>
              </w:rPr>
              <w:t>nämnden</w:t>
            </w:r>
            <w:r w:rsidRPr="0031517A">
              <w:t xml:space="preserve"> </w:t>
            </w:r>
            <w:r w:rsidRPr="00034996">
              <w:t>ansvarar för att</w:t>
            </w:r>
            <w:r w:rsidRPr="006E7348">
              <w:rPr>
                <w:i/>
                <w:iCs/>
              </w:rPr>
              <w:t xml:space="preserve"> gode män och förvaltare erbjuds den utbildning som behövs.</w:t>
            </w:r>
          </w:p>
        </w:tc>
        <w:tc>
          <w:tcPr>
            <w:tcW w:w="2500" w:type="pct"/>
            <w:shd w:val="clear" w:color="auto" w:fill="auto"/>
            <w:tcMar>
              <w:right w:w="0" w:type="dxa"/>
            </w:tcMar>
          </w:tcPr>
          <w:p w14:paraId="65753C84" w14:textId="77777777" w:rsidR="00D4080F" w:rsidRPr="000D02E0" w:rsidRDefault="00D4080F" w:rsidP="00737709">
            <w:pPr>
              <w:pStyle w:val="Brdtextmedindrag"/>
              <w:ind w:firstLine="0"/>
              <w:rPr>
                <w:i/>
                <w:iCs/>
              </w:rPr>
            </w:pPr>
            <w:r w:rsidRPr="00034996">
              <w:t xml:space="preserve">Överförmyndaren </w:t>
            </w:r>
            <w:r w:rsidRPr="008E3F05">
              <w:t>eller överför</w:t>
            </w:r>
            <w:r>
              <w:softHyphen/>
            </w:r>
            <w:r w:rsidRPr="008E3F05">
              <w:t>myn</w:t>
            </w:r>
            <w:r>
              <w:softHyphen/>
            </w:r>
            <w:r w:rsidRPr="008E3F05">
              <w:t>dar</w:t>
            </w:r>
            <w:r w:rsidRPr="008E3F05">
              <w:softHyphen/>
              <w:t xml:space="preserve">nämnden </w:t>
            </w:r>
            <w:r w:rsidRPr="00034996">
              <w:t>an</w:t>
            </w:r>
            <w:r w:rsidRPr="00034996">
              <w:softHyphen/>
              <w:t>svarar för att</w:t>
            </w:r>
            <w:r>
              <w:rPr>
                <w:i/>
                <w:iCs/>
              </w:rPr>
              <w:t xml:space="preserve"> en god man eller för</w:t>
            </w:r>
            <w:r>
              <w:rPr>
                <w:i/>
                <w:iCs/>
              </w:rPr>
              <w:softHyphen/>
              <w:t xml:space="preserve">valtare genomgår </w:t>
            </w:r>
            <w:r w:rsidRPr="00511C39">
              <w:rPr>
                <w:i/>
                <w:iCs/>
                <w:spacing w:val="-4"/>
              </w:rPr>
              <w:t>introduktions</w:t>
            </w:r>
            <w:r w:rsidRPr="00511C39">
              <w:rPr>
                <w:i/>
                <w:iCs/>
                <w:spacing w:val="-4"/>
              </w:rPr>
              <w:softHyphen/>
              <w:t>utbild</w:t>
            </w:r>
            <w:r w:rsidRPr="00511C39">
              <w:rPr>
                <w:i/>
                <w:iCs/>
                <w:spacing w:val="-4"/>
              </w:rPr>
              <w:softHyphen/>
              <w:t>ning och annan utbildning som ställ</w:t>
            </w:r>
            <w:r w:rsidRPr="00511C39">
              <w:rPr>
                <w:i/>
                <w:iCs/>
                <w:spacing w:val="-4"/>
              </w:rPr>
              <w:softHyphen/>
              <w:t>före</w:t>
            </w:r>
            <w:r>
              <w:rPr>
                <w:i/>
                <w:iCs/>
                <w:spacing w:val="-4"/>
              </w:rPr>
              <w:softHyphen/>
            </w:r>
            <w:r w:rsidRPr="00511C39">
              <w:rPr>
                <w:i/>
                <w:iCs/>
                <w:spacing w:val="-4"/>
              </w:rPr>
              <w:t>trädaren be</w:t>
            </w:r>
            <w:r>
              <w:rPr>
                <w:i/>
                <w:iCs/>
                <w:spacing w:val="-4"/>
              </w:rPr>
              <w:softHyphen/>
            </w:r>
            <w:r w:rsidRPr="00511C39">
              <w:rPr>
                <w:i/>
                <w:iCs/>
                <w:spacing w:val="-4"/>
              </w:rPr>
              <w:t>höver med anled</w:t>
            </w:r>
            <w:r w:rsidRPr="00511C39">
              <w:rPr>
                <w:i/>
                <w:iCs/>
                <w:spacing w:val="-4"/>
              </w:rPr>
              <w:softHyphen/>
              <w:t>ning</w:t>
            </w:r>
            <w:r>
              <w:rPr>
                <w:i/>
                <w:iCs/>
              </w:rPr>
              <w:t xml:space="preserve"> av sitt upp</w:t>
            </w:r>
            <w:r>
              <w:rPr>
                <w:i/>
                <w:iCs/>
              </w:rPr>
              <w:softHyphen/>
              <w:t>drag.</w:t>
            </w:r>
          </w:p>
        </w:tc>
      </w:tr>
    </w:tbl>
    <w:p w14:paraId="4CB34355" w14:textId="77777777" w:rsidR="00D4080F" w:rsidRPr="000801C0"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11152E15" w14:textId="77777777" w:rsidTr="00737709">
        <w:tc>
          <w:tcPr>
            <w:tcW w:w="2500" w:type="pct"/>
            <w:shd w:val="clear" w:color="auto" w:fill="auto"/>
            <w:tcMar>
              <w:left w:w="0" w:type="dxa"/>
            </w:tcMar>
          </w:tcPr>
          <w:p w14:paraId="142B0313" w14:textId="77777777" w:rsidR="00D4080F" w:rsidRPr="00E85E19" w:rsidRDefault="00D4080F" w:rsidP="00737709">
            <w:pPr>
              <w:pStyle w:val="Brdtextmedindrag"/>
              <w:rPr>
                <w:i/>
                <w:iCs/>
              </w:rPr>
            </w:pPr>
          </w:p>
        </w:tc>
        <w:tc>
          <w:tcPr>
            <w:tcW w:w="2500" w:type="pct"/>
            <w:shd w:val="clear" w:color="auto" w:fill="auto"/>
            <w:tcMar>
              <w:right w:w="0" w:type="dxa"/>
            </w:tcMar>
          </w:tcPr>
          <w:p w14:paraId="5121B8A8" w14:textId="77777777" w:rsidR="00D4080F" w:rsidRPr="00986C2E" w:rsidRDefault="00D4080F" w:rsidP="00737709">
            <w:pPr>
              <w:pStyle w:val="Brdtext"/>
              <w:rPr>
                <w:i/>
                <w:iCs/>
              </w:rPr>
            </w:pPr>
            <w:r w:rsidRPr="00986C2E">
              <w:rPr>
                <w:i/>
                <w:iCs/>
              </w:rPr>
              <w:t>18</w:t>
            </w:r>
            <w:r>
              <w:rPr>
                <w:i/>
                <w:iCs/>
              </w:rPr>
              <w:t> </w:t>
            </w:r>
            <w:r w:rsidRPr="00986C2E">
              <w:rPr>
                <w:i/>
                <w:iCs/>
              </w:rPr>
              <w:t>a</w:t>
            </w:r>
            <w:r>
              <w:rPr>
                <w:i/>
                <w:iCs/>
              </w:rPr>
              <w:t> §</w:t>
            </w:r>
          </w:p>
          <w:p w14:paraId="15B5ED2F" w14:textId="77777777" w:rsidR="00D4080F" w:rsidRPr="00B96A55" w:rsidRDefault="00D4080F" w:rsidP="00737709">
            <w:pPr>
              <w:pStyle w:val="Brdtextmedindrag"/>
              <w:ind w:firstLine="0"/>
              <w:rPr>
                <w:i/>
                <w:iCs/>
              </w:rPr>
            </w:pPr>
            <w:bookmarkStart w:id="415" w:name="_Hlk212540725"/>
            <w:r w:rsidRPr="00B96A55">
              <w:rPr>
                <w:i/>
                <w:iCs/>
              </w:rPr>
              <w:t xml:space="preserve">Innan </w:t>
            </w:r>
            <w:r>
              <w:rPr>
                <w:i/>
                <w:iCs/>
              </w:rPr>
              <w:t>någon</w:t>
            </w:r>
            <w:r w:rsidRPr="00B96A55">
              <w:rPr>
                <w:i/>
                <w:iCs/>
              </w:rPr>
              <w:t xml:space="preserve"> förordnas som för</w:t>
            </w:r>
            <w:r>
              <w:rPr>
                <w:i/>
                <w:iCs/>
              </w:rPr>
              <w:softHyphen/>
            </w:r>
            <w:r w:rsidRPr="00B96A55">
              <w:rPr>
                <w:i/>
                <w:iCs/>
              </w:rPr>
              <w:t>myndare, god man eller för</w:t>
            </w:r>
            <w:r>
              <w:rPr>
                <w:i/>
                <w:iCs/>
              </w:rPr>
              <w:softHyphen/>
            </w:r>
            <w:r w:rsidRPr="00B96A55">
              <w:rPr>
                <w:i/>
                <w:iCs/>
              </w:rPr>
              <w:t>val</w:t>
            </w:r>
            <w:r>
              <w:rPr>
                <w:i/>
                <w:iCs/>
              </w:rPr>
              <w:softHyphen/>
            </w:r>
            <w:r w:rsidRPr="00B96A55">
              <w:rPr>
                <w:i/>
                <w:iCs/>
              </w:rPr>
              <w:t xml:space="preserve">tare ska </w:t>
            </w:r>
            <w:r w:rsidRPr="001C071A">
              <w:rPr>
                <w:i/>
                <w:iCs/>
              </w:rPr>
              <w:t>över</w:t>
            </w:r>
            <w:r w:rsidRPr="001C071A">
              <w:rPr>
                <w:i/>
                <w:iCs/>
              </w:rPr>
              <w:softHyphen/>
              <w:t>förmyndar</w:t>
            </w:r>
            <w:r>
              <w:rPr>
                <w:i/>
                <w:iCs/>
              </w:rPr>
              <w:t>en</w:t>
            </w:r>
            <w:r w:rsidRPr="00B96A55">
              <w:rPr>
                <w:i/>
                <w:iCs/>
              </w:rPr>
              <w:t xml:space="preserve"> informera honom eller henne om vilka upp</w:t>
            </w:r>
            <w:r>
              <w:rPr>
                <w:i/>
                <w:iCs/>
              </w:rPr>
              <w:softHyphen/>
            </w:r>
            <w:r w:rsidRPr="00B96A55">
              <w:rPr>
                <w:i/>
                <w:iCs/>
              </w:rPr>
              <w:t xml:space="preserve">gifter som </w:t>
            </w:r>
            <w:r>
              <w:rPr>
                <w:i/>
                <w:iCs/>
              </w:rPr>
              <w:t xml:space="preserve">kan </w:t>
            </w:r>
            <w:r w:rsidRPr="00B96A55">
              <w:rPr>
                <w:i/>
                <w:iCs/>
              </w:rPr>
              <w:t>förväntas ingå i upp</w:t>
            </w:r>
            <w:r>
              <w:rPr>
                <w:i/>
                <w:iCs/>
              </w:rPr>
              <w:softHyphen/>
            </w:r>
            <w:r w:rsidRPr="00B96A55">
              <w:rPr>
                <w:i/>
                <w:iCs/>
              </w:rPr>
              <w:t xml:space="preserve">draget. </w:t>
            </w:r>
            <w:r>
              <w:rPr>
                <w:i/>
                <w:iCs/>
              </w:rPr>
              <w:t xml:space="preserve">Överförmyndaren </w:t>
            </w:r>
            <w:r w:rsidRPr="00E50D4F">
              <w:rPr>
                <w:i/>
                <w:iCs/>
              </w:rPr>
              <w:t>ska do</w:t>
            </w:r>
            <w:r>
              <w:rPr>
                <w:i/>
                <w:iCs/>
              </w:rPr>
              <w:softHyphen/>
            </w:r>
            <w:r w:rsidRPr="00E50D4F">
              <w:rPr>
                <w:i/>
                <w:iCs/>
              </w:rPr>
              <w:t>ku</w:t>
            </w:r>
            <w:r>
              <w:rPr>
                <w:i/>
                <w:iCs/>
              </w:rPr>
              <w:softHyphen/>
            </w:r>
            <w:r w:rsidRPr="00E50D4F">
              <w:rPr>
                <w:i/>
                <w:iCs/>
              </w:rPr>
              <w:t>men</w:t>
            </w:r>
            <w:r>
              <w:rPr>
                <w:i/>
                <w:iCs/>
              </w:rPr>
              <w:softHyphen/>
            </w:r>
            <w:r w:rsidRPr="00E50D4F">
              <w:rPr>
                <w:i/>
                <w:iCs/>
              </w:rPr>
              <w:t>tera den information som har lämnats.</w:t>
            </w:r>
          </w:p>
          <w:p w14:paraId="7F58E9FB" w14:textId="77777777" w:rsidR="00D4080F" w:rsidRPr="00986C2E" w:rsidRDefault="00D4080F" w:rsidP="00737709">
            <w:pPr>
              <w:pStyle w:val="Brdtextmedindrag"/>
            </w:pPr>
            <w:r w:rsidRPr="00986C2E">
              <w:rPr>
                <w:i/>
                <w:iCs/>
              </w:rPr>
              <w:t xml:space="preserve">I samband med förordnandet </w:t>
            </w:r>
            <w:r w:rsidRPr="00511C39">
              <w:rPr>
                <w:i/>
                <w:iCs/>
                <w:spacing w:val="-4"/>
              </w:rPr>
              <w:t>ska överförmyndar</w:t>
            </w:r>
            <w:r>
              <w:rPr>
                <w:i/>
                <w:iCs/>
                <w:spacing w:val="-4"/>
              </w:rPr>
              <w:t>en också</w:t>
            </w:r>
            <w:r w:rsidRPr="00511C39">
              <w:rPr>
                <w:i/>
                <w:iCs/>
                <w:spacing w:val="-4"/>
              </w:rPr>
              <w:t xml:space="preserve"> lämna</w:t>
            </w:r>
            <w:r w:rsidRPr="00986C2E">
              <w:rPr>
                <w:i/>
                <w:iCs/>
              </w:rPr>
              <w:t xml:space="preserve"> info</w:t>
            </w:r>
            <w:r>
              <w:rPr>
                <w:i/>
                <w:iCs/>
              </w:rPr>
              <w:softHyphen/>
            </w:r>
            <w:r w:rsidRPr="00986C2E">
              <w:rPr>
                <w:i/>
                <w:iCs/>
              </w:rPr>
              <w:t>rma</w:t>
            </w:r>
            <w:r>
              <w:rPr>
                <w:i/>
                <w:iCs/>
              </w:rPr>
              <w:softHyphen/>
            </w:r>
            <w:r w:rsidRPr="00986C2E">
              <w:rPr>
                <w:i/>
                <w:iCs/>
              </w:rPr>
              <w:t>tion om ställ</w:t>
            </w:r>
            <w:r>
              <w:rPr>
                <w:i/>
                <w:iCs/>
              </w:rPr>
              <w:softHyphen/>
            </w:r>
            <w:r w:rsidRPr="00986C2E">
              <w:rPr>
                <w:i/>
                <w:iCs/>
              </w:rPr>
              <w:t>före</w:t>
            </w:r>
            <w:r>
              <w:rPr>
                <w:i/>
                <w:iCs/>
              </w:rPr>
              <w:softHyphen/>
            </w:r>
            <w:r w:rsidRPr="00986C2E">
              <w:rPr>
                <w:i/>
                <w:iCs/>
              </w:rPr>
              <w:t>trädar</w:t>
            </w:r>
            <w:r>
              <w:rPr>
                <w:i/>
                <w:iCs/>
              </w:rPr>
              <w:softHyphen/>
            </w:r>
            <w:r w:rsidRPr="00986C2E">
              <w:rPr>
                <w:i/>
                <w:iCs/>
              </w:rPr>
              <w:t>skapet till den enskilde.</w:t>
            </w:r>
            <w:r w:rsidRPr="00986C2E">
              <w:t xml:space="preserve"> </w:t>
            </w:r>
            <w:r>
              <w:rPr>
                <w:i/>
                <w:iCs/>
              </w:rPr>
              <w:t>I</w:t>
            </w:r>
            <w:r w:rsidRPr="00954C67">
              <w:rPr>
                <w:i/>
                <w:iCs/>
              </w:rPr>
              <w:t>nforma</w:t>
            </w:r>
            <w:r>
              <w:rPr>
                <w:i/>
                <w:iCs/>
              </w:rPr>
              <w:softHyphen/>
            </w:r>
            <w:r w:rsidRPr="00954C67">
              <w:rPr>
                <w:i/>
                <w:iCs/>
              </w:rPr>
              <w:t>tion</w:t>
            </w:r>
            <w:r>
              <w:rPr>
                <w:i/>
                <w:iCs/>
              </w:rPr>
              <w:t>en</w:t>
            </w:r>
            <w:r w:rsidRPr="00954C67">
              <w:rPr>
                <w:i/>
                <w:iCs/>
              </w:rPr>
              <w:t xml:space="preserve"> ska</w:t>
            </w:r>
            <w:r>
              <w:rPr>
                <w:i/>
                <w:iCs/>
              </w:rPr>
              <w:t xml:space="preserve"> till sättet och innehållet vara an</w:t>
            </w:r>
            <w:r>
              <w:rPr>
                <w:i/>
                <w:iCs/>
              </w:rPr>
              <w:softHyphen/>
              <w:t>passad till den enskilde. Sådan info</w:t>
            </w:r>
            <w:r>
              <w:rPr>
                <w:i/>
                <w:iCs/>
              </w:rPr>
              <w:softHyphen/>
              <w:t>rma</w:t>
            </w:r>
            <w:r>
              <w:rPr>
                <w:i/>
                <w:iCs/>
              </w:rPr>
              <w:softHyphen/>
              <w:t>tion</w:t>
            </w:r>
            <w:r w:rsidRPr="00954C67">
              <w:rPr>
                <w:i/>
                <w:iCs/>
              </w:rPr>
              <w:t xml:space="preserve"> ska också finnas till</w:t>
            </w:r>
            <w:r>
              <w:rPr>
                <w:i/>
                <w:iCs/>
              </w:rPr>
              <w:softHyphen/>
            </w:r>
            <w:r w:rsidRPr="00954C67">
              <w:rPr>
                <w:i/>
                <w:iCs/>
              </w:rPr>
              <w:t>gänglig på kommunens webb</w:t>
            </w:r>
            <w:r>
              <w:rPr>
                <w:i/>
                <w:iCs/>
              </w:rPr>
              <w:softHyphen/>
            </w:r>
            <w:r w:rsidRPr="00954C67">
              <w:rPr>
                <w:i/>
                <w:iCs/>
              </w:rPr>
              <w:t>plats.</w:t>
            </w:r>
            <w:bookmarkEnd w:id="415"/>
          </w:p>
        </w:tc>
      </w:tr>
      <w:tr w:rsidR="0018577C" w14:paraId="2544F8BC" w14:textId="77777777" w:rsidTr="00737709">
        <w:tblPrEx>
          <w:tblCellMar>
            <w:left w:w="108" w:type="dxa"/>
            <w:right w:w="108" w:type="dxa"/>
          </w:tblCellMar>
          <w:tblLook w:val="0600" w:firstRow="0" w:lastRow="0" w:firstColumn="0" w:lastColumn="0" w:noHBand="1" w:noVBand="1"/>
        </w:tblPrEx>
        <w:trPr>
          <w:trHeight w:val="87"/>
        </w:trPr>
        <w:tc>
          <w:tcPr>
            <w:tcW w:w="2500" w:type="pct"/>
            <w:shd w:val="clear" w:color="auto" w:fill="auto"/>
            <w:tcMar>
              <w:left w:w="0" w:type="dxa"/>
            </w:tcMar>
          </w:tcPr>
          <w:p w14:paraId="7495A4AE" w14:textId="77777777" w:rsidR="00D4080F" w:rsidRDefault="00D4080F" w:rsidP="00737709">
            <w:pPr>
              <w:pStyle w:val="Brdtextmedindrag"/>
            </w:pPr>
          </w:p>
        </w:tc>
        <w:tc>
          <w:tcPr>
            <w:tcW w:w="2500" w:type="pct"/>
            <w:shd w:val="clear" w:color="auto" w:fill="auto"/>
            <w:tcMar>
              <w:right w:w="0" w:type="dxa"/>
            </w:tcMar>
          </w:tcPr>
          <w:p w14:paraId="2BDBAB3C" w14:textId="77777777" w:rsidR="00D4080F" w:rsidRPr="0077603D" w:rsidRDefault="00D4080F" w:rsidP="00737709">
            <w:pPr>
              <w:pStyle w:val="Rubrik4utannumrering"/>
              <w:rPr>
                <w:i/>
              </w:rPr>
            </w:pPr>
            <w:bookmarkStart w:id="416" w:name="_Hlk210386056"/>
            <w:r>
              <w:rPr>
                <w:i/>
              </w:rPr>
              <w:t>Ansvariga länsstyrelser</w:t>
            </w:r>
            <w:bookmarkEnd w:id="416"/>
          </w:p>
        </w:tc>
      </w:tr>
    </w:tbl>
    <w:p w14:paraId="62071944" w14:textId="77777777" w:rsidR="00D4080F" w:rsidRDefault="00D4080F" w:rsidP="0018577C">
      <w:pPr>
        <w:pStyle w:val="Brdtext"/>
        <w:tabs>
          <w:tab w:val="left" w:pos="2694"/>
        </w:tabs>
        <w:jc w:val="center"/>
      </w:pPr>
      <w:r>
        <w:t>20 §</w:t>
      </w:r>
      <w:r>
        <w:rPr>
          <w:rStyle w:val="Fotnotsreferens"/>
        </w:rPr>
        <w:footnoteReference w:id="65"/>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454CD1A" w14:textId="77777777" w:rsidTr="00737709">
        <w:tc>
          <w:tcPr>
            <w:tcW w:w="2500" w:type="pct"/>
            <w:shd w:val="clear" w:color="auto" w:fill="auto"/>
            <w:tcMar>
              <w:left w:w="0" w:type="dxa"/>
            </w:tcMar>
          </w:tcPr>
          <w:p w14:paraId="45611ECB" w14:textId="77777777" w:rsidR="00D4080F" w:rsidRPr="006875D8" w:rsidRDefault="00D4080F" w:rsidP="00737709">
            <w:pPr>
              <w:pStyle w:val="Brdtextmedindrag"/>
              <w:ind w:firstLine="0"/>
              <w:rPr>
                <w:i/>
                <w:iCs/>
              </w:rPr>
            </w:pPr>
            <w:r w:rsidRPr="0031517A">
              <w:rPr>
                <w:i/>
              </w:rPr>
              <w:t>Regeringen meddelar före</w:t>
            </w:r>
            <w:r w:rsidRPr="0031517A">
              <w:rPr>
                <w:i/>
              </w:rPr>
              <w:softHyphen/>
              <w:t>skri</w:t>
            </w:r>
            <w:r w:rsidRPr="0031517A">
              <w:rPr>
                <w:i/>
                <w:spacing w:val="-4"/>
              </w:rPr>
              <w:t>fter om vilken eller vilka läns</w:t>
            </w:r>
            <w:r w:rsidRPr="0031517A">
              <w:rPr>
                <w:i/>
                <w:spacing w:val="-4"/>
              </w:rPr>
              <w:softHyphen/>
              <w:t>styrelser</w:t>
            </w:r>
            <w:r w:rsidRPr="0031517A">
              <w:rPr>
                <w:i/>
              </w:rPr>
              <w:t xml:space="preserve"> som </w:t>
            </w:r>
            <w:r w:rsidRPr="00AE13B3">
              <w:t>ansvarar för upp</w:t>
            </w:r>
            <w:r w:rsidRPr="00AE13B3">
              <w:softHyphen/>
              <w:t>gifter enligt detta kapitel</w:t>
            </w:r>
            <w:r w:rsidRPr="0031517A">
              <w:rPr>
                <w:i/>
              </w:rPr>
              <w:t>.</w:t>
            </w:r>
            <w:r w:rsidRPr="00B01E42">
              <w:t xml:space="preserve"> </w:t>
            </w:r>
            <w:bookmarkStart w:id="417" w:name="_Hlk199760800"/>
            <w:r w:rsidRPr="005C158D">
              <w:rPr>
                <w:i/>
                <w:iCs/>
              </w:rPr>
              <w:t>Reger</w:t>
            </w:r>
            <w:r w:rsidRPr="005C158D">
              <w:rPr>
                <w:i/>
                <w:iCs/>
              </w:rPr>
              <w:softHyphen/>
              <w:t>ingen meddelar även närmare föreskrifter om vilka uppgifter överförmyndaren eller överför</w:t>
            </w:r>
            <w:r w:rsidRPr="005C158D">
              <w:rPr>
                <w:i/>
                <w:iCs/>
              </w:rPr>
              <w:softHyphen/>
              <w:t xml:space="preserve">myndarnämnden ska lämna för att länsstyrelsen ska kunna föra </w:t>
            </w:r>
            <w:r w:rsidRPr="005C158D">
              <w:rPr>
                <w:i/>
                <w:iCs/>
              </w:rPr>
              <w:lastRenderedPageBreak/>
              <w:t>statistik och vilken statistik läns</w:t>
            </w:r>
            <w:r w:rsidRPr="005C158D">
              <w:rPr>
                <w:i/>
                <w:iCs/>
              </w:rPr>
              <w:softHyphen/>
              <w:t>styrelsen ska föra.</w:t>
            </w:r>
            <w:bookmarkEnd w:id="417"/>
          </w:p>
        </w:tc>
        <w:tc>
          <w:tcPr>
            <w:tcW w:w="2500" w:type="pct"/>
            <w:shd w:val="clear" w:color="auto" w:fill="auto"/>
            <w:tcMar>
              <w:right w:w="0" w:type="dxa"/>
            </w:tcMar>
          </w:tcPr>
          <w:p w14:paraId="39E72A76" w14:textId="77777777" w:rsidR="00D4080F" w:rsidRPr="00A91AA7" w:rsidRDefault="00D4080F" w:rsidP="00737709">
            <w:pPr>
              <w:pStyle w:val="Brdtextmedindrag"/>
              <w:ind w:firstLine="0"/>
              <w:rPr>
                <w:rFonts w:asciiTheme="minorHAnsi" w:eastAsiaTheme="minorHAnsi" w:hAnsiTheme="minorHAnsi" w:cstheme="minorBidi"/>
                <w:i/>
                <w:iCs/>
                <w:sz w:val="22"/>
                <w:szCs w:val="22"/>
              </w:rPr>
            </w:pPr>
            <w:bookmarkStart w:id="418" w:name="_Hlk212540625"/>
            <w:r w:rsidRPr="0031517A">
              <w:rPr>
                <w:i/>
              </w:rPr>
              <w:lastRenderedPageBreak/>
              <w:t>Den eller de länsstyrelser som re</w:t>
            </w:r>
            <w:r>
              <w:rPr>
                <w:i/>
                <w:iCs/>
              </w:rPr>
              <w:softHyphen/>
            </w:r>
            <w:r w:rsidRPr="0031517A">
              <w:rPr>
                <w:i/>
              </w:rPr>
              <w:t>ge</w:t>
            </w:r>
            <w:r>
              <w:rPr>
                <w:i/>
                <w:iCs/>
              </w:rPr>
              <w:softHyphen/>
            </w:r>
            <w:r w:rsidRPr="0031517A">
              <w:rPr>
                <w:i/>
              </w:rPr>
              <w:t xml:space="preserve">ringen bestämmer </w:t>
            </w:r>
            <w:r w:rsidRPr="00AE13B3">
              <w:t>ansvarar för uppgifter enligt detta kapitel.</w:t>
            </w:r>
            <w:r w:rsidRPr="00CE7A45">
              <w:t xml:space="preserve"> </w:t>
            </w:r>
            <w:bookmarkEnd w:id="418"/>
          </w:p>
        </w:tc>
      </w:tr>
    </w:tbl>
    <w:p w14:paraId="744D4F49" w14:textId="6F4382CB" w:rsidR="00D4080F" w:rsidRDefault="00D4080F" w:rsidP="0018577C">
      <w:pPr>
        <w:pStyle w:val="Brdtext"/>
        <w:spacing w:before="230"/>
        <w:jc w:val="center"/>
        <w:rPr>
          <w:b/>
        </w:rPr>
      </w:pPr>
      <w:r>
        <w:rPr>
          <w:b/>
        </w:rPr>
        <w:t>20 kap.</w:t>
      </w:r>
    </w:p>
    <w:p w14:paraId="54E792A3" w14:textId="77777777" w:rsidR="00D4080F" w:rsidRPr="0031517A" w:rsidRDefault="00D4080F" w:rsidP="0018577C">
      <w:pPr>
        <w:pStyle w:val="Brdtext"/>
        <w:jc w:val="center"/>
      </w:pPr>
      <w:r>
        <w:t>11 §</w:t>
      </w:r>
      <w:r>
        <w:rPr>
          <w:rStyle w:val="Fotnotsreferens"/>
        </w:rPr>
        <w:footnoteReference w:id="66"/>
      </w:r>
    </w:p>
    <w:tbl>
      <w:tblPr>
        <w:tblW w:w="4998" w:type="pct"/>
        <w:tblInd w:w="2" w:type="dxa"/>
        <w:tblCellMar>
          <w:left w:w="125" w:type="dxa"/>
          <w:right w:w="125" w:type="dxa"/>
        </w:tblCellMar>
        <w:tblLook w:val="0000" w:firstRow="0" w:lastRow="0" w:firstColumn="0" w:lastColumn="0" w:noHBand="0" w:noVBand="0"/>
      </w:tblPr>
      <w:tblGrid>
        <w:gridCol w:w="2947"/>
        <w:gridCol w:w="2948"/>
      </w:tblGrid>
      <w:tr w:rsidR="0018577C" w14:paraId="1265F1E0" w14:textId="77777777" w:rsidTr="00737709">
        <w:tc>
          <w:tcPr>
            <w:tcW w:w="2500" w:type="pct"/>
            <w:shd w:val="clear" w:color="auto" w:fill="auto"/>
            <w:tcMar>
              <w:left w:w="0" w:type="dxa"/>
            </w:tcMar>
          </w:tcPr>
          <w:p w14:paraId="52F15F70" w14:textId="77777777" w:rsidR="00D4080F" w:rsidRPr="0031517A" w:rsidRDefault="00D4080F" w:rsidP="00737709">
            <w:pPr>
              <w:pStyle w:val="Brdtextmedindrag"/>
              <w:ind w:firstLine="0"/>
            </w:pPr>
            <w:r w:rsidRPr="0031517A">
              <w:t>Beslut som tingsrätten har med</w:t>
            </w:r>
            <w:r>
              <w:softHyphen/>
            </w:r>
            <w:r w:rsidRPr="0031517A">
              <w:t xml:space="preserve">delat under rättegången i frågor som avses i 6 kap. 18 a § tredje stycket eller 20 §, 7 kap. 15 §, 10 kap. 16 eller 17 § eller 11 kap. 18 § eller </w:t>
            </w:r>
            <w:r w:rsidRPr="00731DCB">
              <w:rPr>
                <w:i/>
                <w:iCs/>
              </w:rPr>
              <w:t>23</w:t>
            </w:r>
            <w:r>
              <w:rPr>
                <w:i/>
                <w:iCs/>
              </w:rPr>
              <w:t> </w:t>
            </w:r>
            <w:r w:rsidRPr="00731DCB">
              <w:rPr>
                <w:i/>
                <w:iCs/>
              </w:rPr>
              <w:t>§ tredje stycket</w:t>
            </w:r>
            <w:r w:rsidRPr="0031517A">
              <w:t xml:space="preserve"> ska över</w:t>
            </w:r>
            <w:r>
              <w:softHyphen/>
            </w:r>
            <w:r w:rsidRPr="0031517A">
              <w:t>klagas särskilt.</w:t>
            </w:r>
          </w:p>
        </w:tc>
        <w:tc>
          <w:tcPr>
            <w:tcW w:w="2500" w:type="pct"/>
            <w:shd w:val="clear" w:color="auto" w:fill="auto"/>
            <w:tcMar>
              <w:right w:w="0" w:type="dxa"/>
            </w:tcMar>
          </w:tcPr>
          <w:p w14:paraId="10E73EEE" w14:textId="77777777" w:rsidR="00D4080F" w:rsidRPr="00A91AA7" w:rsidRDefault="00D4080F" w:rsidP="00737709">
            <w:pPr>
              <w:pStyle w:val="Brdtextmedindrag"/>
              <w:ind w:firstLine="0"/>
              <w:rPr>
                <w:rFonts w:asciiTheme="minorHAnsi" w:eastAsiaTheme="minorHAnsi" w:hAnsiTheme="minorHAnsi" w:cstheme="minorBidi"/>
                <w:i/>
                <w:iCs/>
                <w:sz w:val="22"/>
                <w:szCs w:val="22"/>
              </w:rPr>
            </w:pPr>
            <w:bookmarkStart w:id="419" w:name="_Hlk212540270"/>
            <w:r w:rsidRPr="000E31A4">
              <w:t>Beslut som tingsrätten har med</w:t>
            </w:r>
            <w:r>
              <w:softHyphen/>
            </w:r>
            <w:r w:rsidRPr="000E31A4">
              <w:t xml:space="preserve">delat under rättegången i frågor som avses i 6 kap. 18 a § tredje stycket eller 20 §, 7 kap. 15 §, 10 kap. 16 eller 17 § eller 11 kap. 18 § eller </w:t>
            </w:r>
            <w:r w:rsidRPr="00731DCB">
              <w:rPr>
                <w:i/>
                <w:iCs/>
              </w:rPr>
              <w:t>23</w:t>
            </w:r>
            <w:r>
              <w:rPr>
                <w:i/>
                <w:iCs/>
              </w:rPr>
              <w:t> a </w:t>
            </w:r>
            <w:r w:rsidRPr="00731DCB">
              <w:rPr>
                <w:i/>
                <w:iCs/>
              </w:rPr>
              <w:t xml:space="preserve">§ </w:t>
            </w:r>
            <w:r>
              <w:rPr>
                <w:i/>
                <w:iCs/>
              </w:rPr>
              <w:t>andra</w:t>
            </w:r>
            <w:r w:rsidRPr="00731DCB">
              <w:rPr>
                <w:i/>
                <w:iCs/>
              </w:rPr>
              <w:t xml:space="preserve"> stycket</w:t>
            </w:r>
            <w:r w:rsidRPr="000E31A4">
              <w:t xml:space="preserve"> ska överklagas särskilt.</w:t>
            </w:r>
            <w:bookmarkEnd w:id="419"/>
          </w:p>
        </w:tc>
      </w:tr>
      <w:tr w:rsidR="0018577C" w14:paraId="6055A3F9" w14:textId="77777777" w:rsidTr="00737709">
        <w:tc>
          <w:tcPr>
            <w:tcW w:w="5000" w:type="pct"/>
            <w:gridSpan w:val="2"/>
            <w:shd w:val="clear" w:color="auto" w:fill="auto"/>
            <w:tcMar>
              <w:left w:w="0" w:type="dxa"/>
            </w:tcMar>
          </w:tcPr>
          <w:p w14:paraId="6BFCE7CD" w14:textId="77777777" w:rsidR="00D4080F" w:rsidRPr="00752387" w:rsidRDefault="00D4080F" w:rsidP="00737709">
            <w:pPr>
              <w:pStyle w:val="Brdtextmedindrag"/>
            </w:pPr>
            <w:r w:rsidRPr="00752387">
              <w:t>Ett beslut enligt 6 kap. 17 c § om att ta upp ett yrkande om vårdnad, boende eller umgänge till prövning trots att en förälder inte har deltagit i informationssamtal får inte överklagas.</w:t>
            </w:r>
          </w:p>
        </w:tc>
      </w:tr>
    </w:tbl>
    <w:p w14:paraId="50807514" w14:textId="77777777" w:rsidR="00D4080F" w:rsidRDefault="00D4080F" w:rsidP="0018577C">
      <w:pPr>
        <w:pStyle w:val="Slutstreck"/>
      </w:pPr>
      <w:r w:rsidRPr="00660EEA">
        <w:t>                      </w:t>
      </w:r>
    </w:p>
    <w:p w14:paraId="6B185023" w14:textId="77777777" w:rsidR="00D4080F" w:rsidRDefault="00D4080F" w:rsidP="0018577C">
      <w:pPr>
        <w:pStyle w:val="Brdtextmedindrag"/>
      </w:pPr>
      <w:bookmarkStart w:id="420" w:name="_Hlk212564002"/>
      <w:r w:rsidRPr="00D166D3">
        <w:t>1.</w:t>
      </w:r>
      <w:r>
        <w:t> </w:t>
      </w:r>
      <w:r w:rsidRPr="00D166D3">
        <w:t xml:space="preserve">Denna lag träder </w:t>
      </w:r>
      <w:r>
        <w:t>i kraft</w:t>
      </w:r>
      <w:r w:rsidRPr="00D166D3">
        <w:t xml:space="preserve"> </w:t>
      </w:r>
    </w:p>
    <w:p w14:paraId="1EC740AF" w14:textId="77777777" w:rsidR="00D4080F" w:rsidRDefault="00D4080F" w:rsidP="0018577C">
      <w:pPr>
        <w:pStyle w:val="Brdtextmedindrag"/>
      </w:pPr>
      <w:r w:rsidRPr="00D166D3">
        <w:t>a)</w:t>
      </w:r>
      <w:r>
        <w:t> </w:t>
      </w:r>
      <w:r w:rsidRPr="00D166D3">
        <w:t xml:space="preserve">den </w:t>
      </w:r>
      <w:r>
        <w:t xml:space="preserve">1 januari </w:t>
      </w:r>
      <w:r w:rsidRPr="00D166D3">
        <w:t>202</w:t>
      </w:r>
      <w:r>
        <w:t>8</w:t>
      </w:r>
      <w:r w:rsidRPr="00D166D3">
        <w:t xml:space="preserve"> </w:t>
      </w:r>
      <w:r>
        <w:t>i fråga</w:t>
      </w:r>
      <w:r w:rsidRPr="00D166D3">
        <w:t xml:space="preserve"> om 11</w:t>
      </w:r>
      <w:r>
        <w:t> kap.</w:t>
      </w:r>
      <w:r w:rsidRPr="00D166D3">
        <w:t xml:space="preserve"> 12</w:t>
      </w:r>
      <w:r>
        <w:t> </w:t>
      </w:r>
      <w:r w:rsidRPr="00D166D3">
        <w:t>b</w:t>
      </w:r>
      <w:r>
        <w:t> §</w:t>
      </w:r>
      <w:r w:rsidRPr="00D166D3">
        <w:t xml:space="preserve"> och </w:t>
      </w:r>
      <w:r>
        <w:t>18 kap.</w:t>
      </w:r>
      <w:r w:rsidRPr="00D166D3">
        <w:t xml:space="preserve">, </w:t>
      </w:r>
    </w:p>
    <w:p w14:paraId="5D0937B0" w14:textId="77777777" w:rsidR="00D4080F" w:rsidRDefault="00D4080F" w:rsidP="0018577C">
      <w:pPr>
        <w:pStyle w:val="Brdtextmedindrag"/>
      </w:pPr>
      <w:r>
        <w:t>b</w:t>
      </w:r>
      <w:r w:rsidRPr="00D166D3">
        <w:t>)</w:t>
      </w:r>
      <w:r>
        <w:t> </w:t>
      </w:r>
      <w:r w:rsidRPr="00D166D3">
        <w:t>den 1</w:t>
      </w:r>
      <w:r>
        <w:t> </w:t>
      </w:r>
      <w:r w:rsidRPr="00D166D3">
        <w:t>jan</w:t>
      </w:r>
      <w:r>
        <w:t>uari</w:t>
      </w:r>
      <w:r w:rsidRPr="00D166D3">
        <w:t xml:space="preserve"> 202</w:t>
      </w:r>
      <w:r>
        <w:t>9</w:t>
      </w:r>
      <w:r w:rsidRPr="00D166D3">
        <w:t xml:space="preserve"> </w:t>
      </w:r>
      <w:r>
        <w:t>i fråga</w:t>
      </w:r>
      <w:r w:rsidRPr="00D166D3">
        <w:t xml:space="preserve"> om 19</w:t>
      </w:r>
      <w:r>
        <w:t xml:space="preserve"> kap. </w:t>
      </w:r>
      <w:r w:rsidRPr="00D166D3">
        <w:t>19</w:t>
      </w:r>
      <w:r>
        <w:t xml:space="preserve"> och 20 §</w:t>
      </w:r>
      <w:r w:rsidRPr="00D166D3">
        <w:t xml:space="preserve">§ och </w:t>
      </w:r>
    </w:p>
    <w:p w14:paraId="45AA4B08" w14:textId="77777777" w:rsidR="00D4080F" w:rsidRPr="00DE7A0F" w:rsidRDefault="00D4080F" w:rsidP="0018577C">
      <w:pPr>
        <w:pStyle w:val="Brdtextmedindrag"/>
      </w:pPr>
      <w:r>
        <w:t>c</w:t>
      </w:r>
      <w:r w:rsidRPr="00D166D3">
        <w:t>)</w:t>
      </w:r>
      <w:r>
        <w:t> </w:t>
      </w:r>
      <w:r w:rsidRPr="00D166D3">
        <w:t>i övrigt den 1</w:t>
      </w:r>
      <w:r>
        <w:t> </w:t>
      </w:r>
      <w:r w:rsidRPr="00D166D3">
        <w:t>j</w:t>
      </w:r>
      <w:r>
        <w:t>uli</w:t>
      </w:r>
      <w:r w:rsidRPr="00D166D3">
        <w:t xml:space="preserve"> 202</w:t>
      </w:r>
      <w:r>
        <w:t>6</w:t>
      </w:r>
      <w:r w:rsidRPr="00D166D3">
        <w:t>.</w:t>
      </w:r>
    </w:p>
    <w:p w14:paraId="310D418E" w14:textId="77777777" w:rsidR="00D4080F" w:rsidRDefault="00D4080F" w:rsidP="0018577C">
      <w:pPr>
        <w:pStyle w:val="Brdtextmedindrag"/>
      </w:pPr>
      <w:r>
        <w:t>2. </w:t>
      </w:r>
      <w:bookmarkStart w:id="421" w:name="_Hlk199938488"/>
      <w:r>
        <w:t xml:space="preserve">Ärenden som har inletts vid tingsrätten före den 1 juli 2026 men ännu inte har avgjorts den dagen ska handläggas enligt äldre föreskrifter. </w:t>
      </w:r>
      <w:bookmarkEnd w:id="421"/>
    </w:p>
    <w:p w14:paraId="6498C1A5" w14:textId="77777777" w:rsidR="00D4080F" w:rsidRDefault="00D4080F" w:rsidP="0018577C">
      <w:pPr>
        <w:pStyle w:val="Brdtextmedindrag"/>
      </w:pPr>
      <w:r>
        <w:t>3. En</w:t>
      </w:r>
      <w:r w:rsidRPr="00872B56">
        <w:t xml:space="preserve"> god man eller förvaltare som har förordnats före den 1 januari 2028 ska </w:t>
      </w:r>
      <w:r>
        <w:t>genomgå den utbildning som anges i 11 kap. 12 b § senast den 31 december 2028.</w:t>
      </w:r>
    </w:p>
    <w:p w14:paraId="5349C7B5" w14:textId="77777777" w:rsidR="00D4080F" w:rsidRDefault="00D4080F" w:rsidP="0018577C">
      <w:pPr>
        <w:pStyle w:val="Brdtextmedindrag"/>
        <w:sectPr w:rsidR="00D4080F" w:rsidSect="0018577C">
          <w:headerReference w:type="even" r:id="rId281"/>
          <w:headerReference w:type="default" r:id="rId282"/>
          <w:footerReference w:type="even" r:id="rId283"/>
          <w:footerReference w:type="default" r:id="rId284"/>
          <w:headerReference w:type="first" r:id="rId285"/>
          <w:footerReference w:type="first" r:id="rId286"/>
          <w:footnotePr>
            <w:numRestart w:val="eachSect"/>
          </w:footnotePr>
          <w:pgSz w:w="9356" w:h="13721" w:code="9"/>
          <w:pgMar w:top="794" w:right="2438" w:bottom="1191" w:left="1021" w:header="0" w:footer="709" w:gutter="0"/>
          <w:cols w:space="708"/>
          <w:docGrid w:linePitch="360"/>
        </w:sectPr>
      </w:pPr>
      <w:r>
        <w:t>4. </w:t>
      </w:r>
      <w:r w:rsidRPr="00F95C0D">
        <w:t>Regeringen eller den myndighet som regeringen bestämmer får meddela föreskrifter om uppbyggnaden av ställföreträdarregistret</w:t>
      </w:r>
      <w:r>
        <w:t>.</w:t>
      </w:r>
    </w:p>
    <w:bookmarkEnd w:id="420"/>
    <w:p w14:paraId="507F52C1" w14:textId="77777777" w:rsidR="00D4080F" w:rsidRDefault="00D4080F" w:rsidP="0018577C">
      <w:pPr>
        <w:pStyle w:val="Rubrik2"/>
        <w:sectPr w:rsidR="00D4080F" w:rsidSect="0018577C">
          <w:headerReference w:type="even" r:id="rId287"/>
          <w:headerReference w:type="default" r:id="rId288"/>
          <w:footerReference w:type="even" r:id="rId289"/>
          <w:footerReference w:type="default" r:id="rId290"/>
          <w:footerReference w:type="first" r:id="rId291"/>
          <w:footnotePr>
            <w:numRestart w:val="eachSect"/>
          </w:footnotePr>
          <w:type w:val="continuous"/>
          <w:pgSz w:w="9356" w:h="13721" w:code="9"/>
          <w:pgMar w:top="794" w:right="2438" w:bottom="1191" w:left="1021" w:header="0" w:footer="709" w:gutter="0"/>
          <w:cols w:space="708"/>
          <w:docGrid w:linePitch="360"/>
        </w:sectPr>
      </w:pPr>
    </w:p>
    <w:p w14:paraId="3F969473" w14:textId="23935CE6" w:rsidR="00D4080F" w:rsidRPr="00016C68" w:rsidRDefault="00D4080F" w:rsidP="00BA0B1D">
      <w:pPr>
        <w:pStyle w:val="Rubrik2utannumrering"/>
        <w:spacing w:before="0"/>
        <w:ind w:left="902" w:hanging="902"/>
      </w:pPr>
      <w:bookmarkStart w:id="422" w:name="_Toc212639573"/>
      <w:bookmarkStart w:id="423" w:name="_Toc213323459"/>
      <w:r>
        <w:lastRenderedPageBreak/>
        <w:t xml:space="preserve">Förslag till lag om ändring </w:t>
      </w:r>
      <w:r w:rsidRPr="00A30B16">
        <w:t>i</w:t>
      </w:r>
      <w:r>
        <w:t xml:space="preserve"> social</w:t>
      </w:r>
      <w:r>
        <w:softHyphen/>
        <w:t>försäkrings</w:t>
      </w:r>
      <w:r>
        <w:softHyphen/>
        <w:t>balken</w:t>
      </w:r>
      <w:bookmarkEnd w:id="422"/>
      <w:bookmarkEnd w:id="423"/>
    </w:p>
    <w:p w14:paraId="0EC9CD8E" w14:textId="77777777" w:rsidR="00D4080F" w:rsidRDefault="00D4080F" w:rsidP="0018577C">
      <w:pPr>
        <w:pStyle w:val="Brdtext"/>
      </w:pPr>
      <w:r w:rsidRPr="00016C68">
        <w:t xml:space="preserve">Härigenom föreskrivs </w:t>
      </w:r>
      <w:r>
        <w:t>att 25 kap. 13 § och 59 kap. 19 § socialförsäkrings</w:t>
      </w:r>
      <w:r>
        <w:softHyphen/>
        <w:t>balken ska ha följande lydelse.</w:t>
      </w:r>
    </w:p>
    <w:p w14:paraId="6EDF88E4" w14:textId="77777777" w:rsidR="00D4080F" w:rsidRPr="00890942" w:rsidRDefault="00D4080F" w:rsidP="0018577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8577C" w14:paraId="11461849" w14:textId="77777777" w:rsidTr="00737709">
        <w:tc>
          <w:tcPr>
            <w:tcW w:w="2500" w:type="pct"/>
            <w:shd w:val="clear" w:color="auto" w:fill="auto"/>
            <w:tcMar>
              <w:left w:w="0" w:type="dxa"/>
            </w:tcMar>
          </w:tcPr>
          <w:p w14:paraId="10937789" w14:textId="77777777" w:rsidR="00D4080F" w:rsidRPr="000E6F0B" w:rsidRDefault="00D4080F" w:rsidP="00737709">
            <w:pPr>
              <w:pStyle w:val="Brdtext"/>
              <w:rPr>
                <w:i/>
              </w:rPr>
            </w:pPr>
            <w:r w:rsidRPr="000E6F0B">
              <w:rPr>
                <w:i/>
              </w:rPr>
              <w:t>Nuvarande lydelse</w:t>
            </w:r>
          </w:p>
        </w:tc>
        <w:tc>
          <w:tcPr>
            <w:tcW w:w="2500" w:type="pct"/>
            <w:shd w:val="clear" w:color="auto" w:fill="auto"/>
            <w:tcMar>
              <w:right w:w="0" w:type="dxa"/>
            </w:tcMar>
          </w:tcPr>
          <w:p w14:paraId="045D7B0B" w14:textId="77777777" w:rsidR="00D4080F" w:rsidRPr="000E6F0B" w:rsidRDefault="00D4080F" w:rsidP="00737709">
            <w:pPr>
              <w:pStyle w:val="Brdtext"/>
              <w:rPr>
                <w:i/>
              </w:rPr>
            </w:pPr>
            <w:r w:rsidRPr="000E6F0B">
              <w:rPr>
                <w:i/>
              </w:rPr>
              <w:t>Föreslagen lydelse</w:t>
            </w:r>
          </w:p>
        </w:tc>
      </w:tr>
    </w:tbl>
    <w:p w14:paraId="491E6057" w14:textId="77777777" w:rsidR="00D4080F" w:rsidRDefault="00D4080F" w:rsidP="0018577C">
      <w:pPr>
        <w:pStyle w:val="Brdtextmedindrag"/>
        <w:ind w:firstLine="0"/>
      </w:pPr>
    </w:p>
    <w:p w14:paraId="2D62CFCF" w14:textId="77777777" w:rsidR="00D4080F" w:rsidRPr="00C41FF1" w:rsidRDefault="00D4080F" w:rsidP="0018577C">
      <w:pPr>
        <w:pStyle w:val="Brdtext"/>
        <w:jc w:val="center"/>
        <w:rPr>
          <w:b/>
          <w:bCs/>
        </w:rPr>
      </w:pPr>
      <w:r>
        <w:rPr>
          <w:b/>
          <w:bCs/>
        </w:rPr>
        <w:t>25</w:t>
      </w:r>
      <w:r w:rsidRPr="00C41FF1">
        <w:rPr>
          <w:b/>
          <w:bCs/>
        </w:rPr>
        <w:t> kap.</w:t>
      </w:r>
    </w:p>
    <w:p w14:paraId="42CB08BF" w14:textId="77777777" w:rsidR="00D4080F" w:rsidRPr="00C41FF1" w:rsidRDefault="00D4080F" w:rsidP="0018577C">
      <w:pPr>
        <w:pStyle w:val="Brdtextmedindrag"/>
        <w:ind w:firstLine="0"/>
        <w:jc w:val="center"/>
      </w:pPr>
      <w:r>
        <w:t>13 §</w:t>
      </w:r>
      <w:r>
        <w:rPr>
          <w:rStyle w:val="Fotnotsreferens"/>
        </w:rPr>
        <w:footnoteReference w:id="67"/>
      </w:r>
    </w:p>
    <w:tbl>
      <w:tblPr>
        <w:tblW w:w="5000" w:type="pct"/>
        <w:tblCellMar>
          <w:left w:w="125" w:type="dxa"/>
          <w:right w:w="125" w:type="dxa"/>
        </w:tblCellMar>
        <w:tblLook w:val="0000" w:firstRow="0" w:lastRow="0" w:firstColumn="0" w:lastColumn="0" w:noHBand="0" w:noVBand="0"/>
      </w:tblPr>
      <w:tblGrid>
        <w:gridCol w:w="2948"/>
        <w:gridCol w:w="2949"/>
      </w:tblGrid>
      <w:tr w:rsidR="0018577C" w14:paraId="162C3E66" w14:textId="77777777" w:rsidTr="00737709">
        <w:tc>
          <w:tcPr>
            <w:tcW w:w="5000" w:type="pct"/>
            <w:gridSpan w:val="2"/>
            <w:shd w:val="clear" w:color="auto" w:fill="auto"/>
            <w:tcMar>
              <w:left w:w="0" w:type="dxa"/>
            </w:tcMar>
          </w:tcPr>
          <w:p w14:paraId="021B6B58" w14:textId="77777777" w:rsidR="00D4080F" w:rsidRDefault="00D4080F" w:rsidP="00737709">
            <w:pPr>
              <w:pStyle w:val="Brdtextmedindrag"/>
              <w:ind w:firstLine="0"/>
            </w:pPr>
            <w:r w:rsidRPr="006B5635">
              <w:t>Som inkomst av annat förvärvsarbete räknas ersättning för arbete om ersättningen betalas ut till en mottagare som inte är godkänd för F-skatt eller är godkänd för F-skatt med villkor enligt 9</w:t>
            </w:r>
            <w:r>
              <w:t> </w:t>
            </w:r>
            <w:r w:rsidRPr="006B5635">
              <w:t>kap. 2</w:t>
            </w:r>
            <w:r>
              <w:t> </w:t>
            </w:r>
            <w:r w:rsidRPr="006B5635">
              <w:t>§ skatteför</w:t>
            </w:r>
            <w:r>
              <w:softHyphen/>
            </w:r>
            <w:r w:rsidRPr="006B5635">
              <w:t xml:space="preserve">farandelagen (2011:1244), om </w:t>
            </w:r>
          </w:p>
          <w:p w14:paraId="70F1CE48" w14:textId="77777777" w:rsidR="00D4080F" w:rsidRDefault="00D4080F" w:rsidP="00737709">
            <w:pPr>
              <w:pStyle w:val="Brdtextmedindrag"/>
            </w:pPr>
            <w:r w:rsidRPr="006B5635">
              <w:t xml:space="preserve">1. utbetalaren är en fysisk person eller ett dödsbo, </w:t>
            </w:r>
          </w:p>
          <w:p w14:paraId="07838CA9" w14:textId="77777777" w:rsidR="00D4080F" w:rsidRDefault="00D4080F" w:rsidP="00737709">
            <w:pPr>
              <w:pStyle w:val="Brdtextmedindrag"/>
            </w:pPr>
            <w:r w:rsidRPr="006B5635">
              <w:t>2.</w:t>
            </w:r>
            <w:r>
              <w:t> </w:t>
            </w:r>
            <w:r w:rsidRPr="006B5635">
              <w:t xml:space="preserve">ersättningen inte är en utgift i en näringsverksamhet som bedrivs av utbetalaren, </w:t>
            </w:r>
          </w:p>
          <w:p w14:paraId="5CB7D42F" w14:textId="77777777" w:rsidR="00D4080F" w:rsidRDefault="00D4080F" w:rsidP="00737709">
            <w:pPr>
              <w:pStyle w:val="Brdtextmedindrag"/>
            </w:pPr>
            <w:r w:rsidRPr="006B5635">
              <w:t>3.</w:t>
            </w:r>
            <w:r>
              <w:t> </w:t>
            </w:r>
            <w:r w:rsidRPr="006B5635">
              <w:t>ersättningen tillsammans med annan ersättning för arbete från samma utbetalare under beskattningsåret kan antas bli mindre än 10</w:t>
            </w:r>
            <w:r>
              <w:t> </w:t>
            </w:r>
            <w:r w:rsidRPr="006B5635">
              <w:t>000</w:t>
            </w:r>
            <w:r>
              <w:t> </w:t>
            </w:r>
            <w:r w:rsidRPr="006B5635">
              <w:t xml:space="preserve">kronor, </w:t>
            </w:r>
          </w:p>
          <w:p w14:paraId="1353F009" w14:textId="77777777" w:rsidR="00D4080F" w:rsidRPr="00A82F18" w:rsidRDefault="00D4080F" w:rsidP="00737709">
            <w:pPr>
              <w:pStyle w:val="Brdtextmedindrag"/>
            </w:pPr>
            <w:r w:rsidRPr="006B5635">
              <w:t>4.</w:t>
            </w:r>
            <w:r>
              <w:t> </w:t>
            </w:r>
            <w:r w:rsidRPr="006B5635">
              <w:t xml:space="preserve">utbetalaren och mottagaren inte har träffat en överenskommelse om att ersättningen ska anses som inkomst av anställning, och </w:t>
            </w:r>
          </w:p>
        </w:tc>
      </w:tr>
      <w:tr w:rsidR="0018577C" w14:paraId="227B87CB" w14:textId="77777777" w:rsidTr="00737709">
        <w:tc>
          <w:tcPr>
            <w:tcW w:w="2500" w:type="pct"/>
            <w:shd w:val="clear" w:color="auto" w:fill="auto"/>
            <w:tcMar>
              <w:left w:w="0" w:type="dxa"/>
            </w:tcMar>
          </w:tcPr>
          <w:p w14:paraId="3A627A37" w14:textId="77777777" w:rsidR="00D4080F" w:rsidRPr="00C41FF1" w:rsidRDefault="00D4080F" w:rsidP="00737709">
            <w:pPr>
              <w:pStyle w:val="Brdtextmedindrag"/>
            </w:pPr>
            <w:r w:rsidRPr="006B5635">
              <w:t>5.</w:t>
            </w:r>
            <w:r>
              <w:t> </w:t>
            </w:r>
            <w:r w:rsidRPr="006B5635">
              <w:t>det inte är fråga om sådan ersättning för arbete som avses i 12</w:t>
            </w:r>
            <w:r>
              <w:t> </w:t>
            </w:r>
            <w:r w:rsidRPr="006B5635">
              <w:t>kap. 16 § föräldrabalken.</w:t>
            </w:r>
          </w:p>
        </w:tc>
        <w:tc>
          <w:tcPr>
            <w:tcW w:w="2500" w:type="pct"/>
            <w:shd w:val="clear" w:color="auto" w:fill="auto"/>
            <w:tcMar>
              <w:right w:w="0" w:type="dxa"/>
            </w:tcMar>
          </w:tcPr>
          <w:p w14:paraId="6EF75B6E" w14:textId="77777777" w:rsidR="00D4080F" w:rsidRPr="00C41FF1" w:rsidRDefault="00D4080F" w:rsidP="00737709">
            <w:pPr>
              <w:pStyle w:val="Brdtextmedindrag"/>
            </w:pPr>
            <w:r w:rsidRPr="006B5635">
              <w:t>5.</w:t>
            </w:r>
            <w:r>
              <w:t> </w:t>
            </w:r>
            <w:r w:rsidRPr="006B5635">
              <w:t>det inte är fråga om sådan ersättning för arbete som avses i 12</w:t>
            </w:r>
            <w:r>
              <w:t> </w:t>
            </w:r>
            <w:r w:rsidRPr="006B5635">
              <w:t>kap. 16–</w:t>
            </w:r>
            <w:r w:rsidRPr="006B5635">
              <w:rPr>
                <w:i/>
                <w:iCs/>
              </w:rPr>
              <w:t>16 b §</w:t>
            </w:r>
            <w:r w:rsidRPr="00FD71D9">
              <w:t>§</w:t>
            </w:r>
            <w:r w:rsidRPr="006B5635">
              <w:t xml:space="preserve"> föräldrabalken.</w:t>
            </w:r>
          </w:p>
        </w:tc>
      </w:tr>
      <w:tr w:rsidR="0018577C" w14:paraId="1FE33B99" w14:textId="77777777" w:rsidTr="00737709">
        <w:tc>
          <w:tcPr>
            <w:tcW w:w="5000" w:type="pct"/>
            <w:gridSpan w:val="2"/>
            <w:shd w:val="clear" w:color="auto" w:fill="auto"/>
            <w:tcMar>
              <w:left w:w="0" w:type="dxa"/>
            </w:tcMar>
          </w:tcPr>
          <w:p w14:paraId="781541E5" w14:textId="77777777" w:rsidR="00D4080F" w:rsidRDefault="00D4080F" w:rsidP="00737709">
            <w:pPr>
              <w:pStyle w:val="Brdtext"/>
              <w:jc w:val="center"/>
              <w:rPr>
                <w:b/>
                <w:bCs/>
              </w:rPr>
            </w:pPr>
          </w:p>
          <w:p w14:paraId="628DF583" w14:textId="77777777" w:rsidR="00D4080F" w:rsidRPr="00C41FF1" w:rsidRDefault="00D4080F" w:rsidP="00737709">
            <w:pPr>
              <w:pStyle w:val="Brdtext"/>
              <w:jc w:val="center"/>
              <w:rPr>
                <w:b/>
                <w:bCs/>
              </w:rPr>
            </w:pPr>
            <w:r>
              <w:rPr>
                <w:b/>
                <w:bCs/>
              </w:rPr>
              <w:t>59</w:t>
            </w:r>
            <w:r w:rsidRPr="00C41FF1">
              <w:rPr>
                <w:b/>
                <w:bCs/>
              </w:rPr>
              <w:t> kap.</w:t>
            </w:r>
          </w:p>
          <w:p w14:paraId="7B107E39" w14:textId="77777777" w:rsidR="00D4080F" w:rsidRPr="00C41FF1" w:rsidRDefault="00D4080F" w:rsidP="00737709">
            <w:pPr>
              <w:pStyle w:val="Brdtextmedindrag"/>
              <w:ind w:firstLine="0"/>
              <w:jc w:val="center"/>
            </w:pPr>
            <w:r>
              <w:t>19 §</w:t>
            </w:r>
            <w:r>
              <w:rPr>
                <w:rStyle w:val="Fotnotsreferens"/>
              </w:rPr>
              <w:footnoteReference w:id="68"/>
            </w:r>
          </w:p>
          <w:tbl>
            <w:tblPr>
              <w:tblW w:w="5000" w:type="pct"/>
              <w:tblCellMar>
                <w:left w:w="125" w:type="dxa"/>
                <w:right w:w="125" w:type="dxa"/>
              </w:tblCellMar>
              <w:tblLook w:val="0000" w:firstRow="0" w:lastRow="0" w:firstColumn="0" w:lastColumn="0" w:noHBand="0" w:noVBand="0"/>
            </w:tblPr>
            <w:tblGrid>
              <w:gridCol w:w="2886"/>
              <w:gridCol w:w="2886"/>
            </w:tblGrid>
            <w:tr w:rsidR="0018577C" w14:paraId="566F1537" w14:textId="77777777" w:rsidTr="00737709">
              <w:tc>
                <w:tcPr>
                  <w:tcW w:w="5000" w:type="pct"/>
                  <w:gridSpan w:val="2"/>
                  <w:shd w:val="clear" w:color="auto" w:fill="auto"/>
                  <w:tcMar>
                    <w:left w:w="0" w:type="dxa"/>
                  </w:tcMar>
                </w:tcPr>
                <w:p w14:paraId="42C75687" w14:textId="77777777" w:rsidR="00D4080F" w:rsidRDefault="00D4080F" w:rsidP="00737709">
                  <w:pPr>
                    <w:pStyle w:val="Brdtextmedindrag"/>
                    <w:ind w:firstLine="0"/>
                  </w:pPr>
                  <w:r w:rsidRPr="00B9704B">
                    <w:t>Som inkomst av annat förvärvsarbete räknas ersättning för arbete som avses i 8</w:t>
                  </w:r>
                  <w:r>
                    <w:t>–</w:t>
                  </w:r>
                  <w:r w:rsidRPr="00B9704B">
                    <w:t xml:space="preserve">10 §§ om </w:t>
                  </w:r>
                </w:p>
                <w:p w14:paraId="744F62C4" w14:textId="77777777" w:rsidR="00D4080F" w:rsidRDefault="00D4080F" w:rsidP="00737709">
                  <w:pPr>
                    <w:pStyle w:val="Brdtextmedindrag"/>
                  </w:pPr>
                  <w:r w:rsidRPr="00B9704B">
                    <w:t xml:space="preserve">1. utbetalaren var en fysisk person eller ett dödsbo, </w:t>
                  </w:r>
                </w:p>
                <w:p w14:paraId="248CDE5C" w14:textId="77777777" w:rsidR="00D4080F" w:rsidRDefault="00D4080F" w:rsidP="00737709">
                  <w:pPr>
                    <w:pStyle w:val="Brdtextmedindrag"/>
                  </w:pPr>
                  <w:r w:rsidRPr="00B9704B">
                    <w:t>2.</w:t>
                  </w:r>
                  <w:r>
                    <w:t> </w:t>
                  </w:r>
                  <w:r w:rsidRPr="00B9704B">
                    <w:t xml:space="preserve">den ersättning som betalats ut inte var en utgift i en näringsverksamhet som utbetalaren har bedrivit, </w:t>
                  </w:r>
                </w:p>
                <w:p w14:paraId="4B3B2B4A" w14:textId="77777777" w:rsidR="00D4080F" w:rsidRDefault="00D4080F" w:rsidP="00737709">
                  <w:pPr>
                    <w:pStyle w:val="Brdtextmedindrag"/>
                  </w:pPr>
                  <w:r w:rsidRPr="00B9704B">
                    <w:t>3.</w:t>
                  </w:r>
                  <w:r>
                    <w:t> </w:t>
                  </w:r>
                  <w:r w:rsidRPr="00B9704B">
                    <w:t xml:space="preserve">den sammanlagda ersättningen för arbete från samma utbetalare under beskattningsåret var mindre än 10 000 kronor, </w:t>
                  </w:r>
                </w:p>
                <w:p w14:paraId="37F894BE" w14:textId="77777777" w:rsidR="00D4080F" w:rsidRPr="00A82F18" w:rsidRDefault="00D4080F" w:rsidP="00737709">
                  <w:pPr>
                    <w:pStyle w:val="Brdtextmedindrag"/>
                  </w:pPr>
                  <w:r w:rsidRPr="00B9704B">
                    <w:t>4.</w:t>
                  </w:r>
                  <w:r>
                    <w:t> </w:t>
                  </w:r>
                  <w:r w:rsidRPr="00B9704B">
                    <w:t xml:space="preserve">utbetalaren och mottagaren inte hade träffat en överenskommelse om att ersättningen ska anses som inkomst av anställning, och  </w:t>
                  </w:r>
                </w:p>
              </w:tc>
            </w:tr>
            <w:tr w:rsidR="0018577C" w14:paraId="3BCD7188" w14:textId="77777777" w:rsidTr="00737709">
              <w:tc>
                <w:tcPr>
                  <w:tcW w:w="2500" w:type="pct"/>
                  <w:shd w:val="clear" w:color="auto" w:fill="auto"/>
                  <w:tcMar>
                    <w:left w:w="0" w:type="dxa"/>
                  </w:tcMar>
                </w:tcPr>
                <w:p w14:paraId="7E8DB0CC" w14:textId="77777777" w:rsidR="00D4080F" w:rsidRPr="00C41FF1" w:rsidRDefault="00D4080F" w:rsidP="00737709">
                  <w:pPr>
                    <w:pStyle w:val="Brdtextmedindrag"/>
                  </w:pPr>
                  <w:r w:rsidRPr="006B5635">
                    <w:t>5.</w:t>
                  </w:r>
                  <w:r>
                    <w:t> </w:t>
                  </w:r>
                  <w:r w:rsidRPr="00B9704B">
                    <w:t>det inte var fråga om sådan ersättning som avses i 12</w:t>
                  </w:r>
                  <w:r>
                    <w:t> </w:t>
                  </w:r>
                  <w:r w:rsidRPr="00B9704B">
                    <w:t>kap. 16</w:t>
                  </w:r>
                  <w:r>
                    <w:t> </w:t>
                  </w:r>
                  <w:r w:rsidRPr="00B9704B">
                    <w:t>§ föräldrabalken.</w:t>
                  </w:r>
                </w:p>
              </w:tc>
              <w:tc>
                <w:tcPr>
                  <w:tcW w:w="2500" w:type="pct"/>
                  <w:shd w:val="clear" w:color="auto" w:fill="auto"/>
                  <w:tcMar>
                    <w:right w:w="0" w:type="dxa"/>
                  </w:tcMar>
                </w:tcPr>
                <w:p w14:paraId="1CC48FCD" w14:textId="77777777" w:rsidR="00D4080F" w:rsidRPr="00C41FF1" w:rsidRDefault="00D4080F" w:rsidP="00737709">
                  <w:pPr>
                    <w:pStyle w:val="Brdtextmedindrag"/>
                  </w:pPr>
                  <w:r w:rsidRPr="006B5635">
                    <w:t>5.</w:t>
                  </w:r>
                  <w:r>
                    <w:t> </w:t>
                  </w:r>
                  <w:r w:rsidRPr="00B9704B">
                    <w:t>det inte var fråga om sådan ersättning som avses i 12</w:t>
                  </w:r>
                  <w:r>
                    <w:t> </w:t>
                  </w:r>
                  <w:r w:rsidRPr="00B9704B">
                    <w:t xml:space="preserve">kap. </w:t>
                  </w:r>
                  <w:r>
                    <w:br/>
                  </w:r>
                  <w:r w:rsidRPr="00B9704B">
                    <w:t>16–</w:t>
                  </w:r>
                  <w:r w:rsidRPr="00B9704B">
                    <w:rPr>
                      <w:i/>
                      <w:iCs/>
                    </w:rPr>
                    <w:t>16 b §</w:t>
                  </w:r>
                  <w:r w:rsidRPr="00FD71D9">
                    <w:t>§</w:t>
                  </w:r>
                  <w:r w:rsidRPr="00B9704B">
                    <w:t xml:space="preserve"> föräldrabalken.</w:t>
                  </w:r>
                </w:p>
              </w:tc>
            </w:tr>
          </w:tbl>
          <w:p w14:paraId="538941E0" w14:textId="77777777" w:rsidR="00D4080F" w:rsidRDefault="00D4080F" w:rsidP="00737709">
            <w:pPr>
              <w:pStyle w:val="Slutstreck"/>
            </w:pPr>
            <w:r w:rsidRPr="00660EEA">
              <w:t>                      </w:t>
            </w:r>
          </w:p>
          <w:p w14:paraId="53B1158D" w14:textId="77777777" w:rsidR="00D4080F" w:rsidRPr="00016C68" w:rsidRDefault="00D4080F" w:rsidP="00737709">
            <w:pPr>
              <w:pStyle w:val="Brdtextmedindrag"/>
            </w:pPr>
            <w:r w:rsidRPr="00016C68">
              <w:t>Denna lag träder i kraft den 1 juli 2026.</w:t>
            </w:r>
          </w:p>
          <w:p w14:paraId="4B94A0A2" w14:textId="77777777" w:rsidR="00D4080F" w:rsidRPr="00016C68" w:rsidRDefault="00D4080F" w:rsidP="00737709">
            <w:pPr>
              <w:pStyle w:val="Brdtextmedindrag"/>
              <w:ind w:firstLine="0"/>
            </w:pPr>
          </w:p>
        </w:tc>
      </w:tr>
    </w:tbl>
    <w:p w14:paraId="6B7220C4" w14:textId="77777777" w:rsidR="00D4080F" w:rsidRPr="00016C68" w:rsidRDefault="00D4080F" w:rsidP="0018577C">
      <w:pPr>
        <w:pStyle w:val="Brdtextmedindrag"/>
        <w:ind w:firstLine="0"/>
      </w:pPr>
    </w:p>
    <w:p w14:paraId="145FE449" w14:textId="77777777" w:rsidR="00D4080F" w:rsidRPr="00016C68" w:rsidRDefault="00D4080F" w:rsidP="0018577C">
      <w:pPr>
        <w:pStyle w:val="Brdtextmedindrag"/>
      </w:pPr>
    </w:p>
    <w:p w14:paraId="3DC57958" w14:textId="77777777" w:rsidR="00D4080F" w:rsidRPr="00016C68" w:rsidRDefault="00D4080F" w:rsidP="0018577C">
      <w:pPr>
        <w:pStyle w:val="Brdtext"/>
        <w:sectPr w:rsidR="00D4080F" w:rsidRPr="00016C68" w:rsidSect="0018577C">
          <w:headerReference w:type="even" r:id="rId292"/>
          <w:headerReference w:type="default" r:id="rId293"/>
          <w:footerReference w:type="even" r:id="rId294"/>
          <w:footerReference w:type="default" r:id="rId295"/>
          <w:footerReference w:type="first" r:id="rId296"/>
          <w:footnotePr>
            <w:numRestart w:val="eachSect"/>
          </w:footnotePr>
          <w:pgSz w:w="9356" w:h="13721" w:code="9"/>
          <w:pgMar w:top="794" w:right="2438" w:bottom="1191" w:left="1021" w:header="0" w:footer="709" w:gutter="0"/>
          <w:cols w:space="708"/>
          <w:docGrid w:linePitch="360"/>
        </w:sectPr>
      </w:pPr>
    </w:p>
    <w:p w14:paraId="5BCD00FB" w14:textId="4F7B7CAE" w:rsidR="00D4080F" w:rsidRPr="007B4151" w:rsidRDefault="00D4080F" w:rsidP="007B4151">
      <w:pPr>
        <w:pStyle w:val="Rubrik2utannumrering"/>
        <w:spacing w:before="0"/>
      </w:pPr>
      <w:bookmarkStart w:id="424" w:name="_Toc212639574"/>
      <w:bookmarkStart w:id="425" w:name="_Toc213323460"/>
      <w:r w:rsidRPr="007B4151">
        <w:lastRenderedPageBreak/>
        <w:t>Förslag till lag om ändring i lagen (1904:26 s. 1) om vissa internationella rättsförhållanden rörande äktenskap och förmynderskap</w:t>
      </w:r>
      <w:bookmarkEnd w:id="424"/>
      <w:bookmarkEnd w:id="425"/>
    </w:p>
    <w:p w14:paraId="62AB791E" w14:textId="77777777" w:rsidR="00D4080F" w:rsidRDefault="00D4080F" w:rsidP="0018577C">
      <w:pPr>
        <w:pStyle w:val="Brdtext"/>
      </w:pPr>
      <w:r w:rsidRPr="00174D2F">
        <w:t xml:space="preserve">Härigenom föreskrivs att </w:t>
      </w:r>
      <w:r>
        <w:t xml:space="preserve">4 kap. 1 § och 5 kap. 1 § </w:t>
      </w:r>
      <w:r w:rsidRPr="00174D2F">
        <w:t>lagen (1904:26 s.</w:t>
      </w:r>
      <w:r>
        <w:t> </w:t>
      </w:r>
      <w:r w:rsidRPr="00174D2F">
        <w:t>1) om vissa internationella rättsförhållanden rörande äktenskap och förmyn</w:t>
      </w:r>
      <w:r>
        <w:softHyphen/>
      </w:r>
      <w:r w:rsidRPr="00174D2F">
        <w:t>derskap ska ha följande lydelse.</w:t>
      </w:r>
    </w:p>
    <w:p w14:paraId="67526F3A" w14:textId="77777777" w:rsidR="00D4080F" w:rsidRPr="00AB01B6" w:rsidRDefault="00D4080F" w:rsidP="0018577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588B72ED" w14:textId="77777777" w:rsidTr="00737709">
        <w:tc>
          <w:tcPr>
            <w:tcW w:w="2500" w:type="pct"/>
            <w:shd w:val="clear" w:color="auto" w:fill="auto"/>
            <w:tcMar>
              <w:left w:w="0" w:type="dxa"/>
            </w:tcMar>
          </w:tcPr>
          <w:p w14:paraId="60820386"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76CE0464" w14:textId="77777777" w:rsidR="00D4080F" w:rsidRPr="005B0E77" w:rsidRDefault="00D4080F" w:rsidP="00737709">
            <w:pPr>
              <w:pStyle w:val="Brdtext"/>
              <w:rPr>
                <w:i/>
              </w:rPr>
            </w:pPr>
            <w:r w:rsidRPr="005B0E77">
              <w:rPr>
                <w:i/>
              </w:rPr>
              <w:t>Föreslagen lydelse</w:t>
            </w:r>
          </w:p>
        </w:tc>
      </w:tr>
    </w:tbl>
    <w:p w14:paraId="78C4DF03" w14:textId="77777777" w:rsidR="00D4080F" w:rsidRDefault="00D4080F" w:rsidP="0018577C">
      <w:pPr>
        <w:pStyle w:val="Brdtext"/>
        <w:spacing w:before="230"/>
        <w:jc w:val="center"/>
        <w:rPr>
          <w:b/>
        </w:rPr>
      </w:pPr>
      <w:r>
        <w:rPr>
          <w:b/>
        </w:rPr>
        <w:t>4 kap.</w:t>
      </w:r>
    </w:p>
    <w:p w14:paraId="33AC6C07" w14:textId="77777777" w:rsidR="00D4080F" w:rsidRPr="005E0F86" w:rsidRDefault="00D4080F" w:rsidP="0018577C">
      <w:pPr>
        <w:pStyle w:val="Brdtextmedindrag"/>
        <w:jc w:val="center"/>
      </w:pPr>
      <w:r>
        <w:t>1 §</w:t>
      </w:r>
      <w:r>
        <w:rPr>
          <w:rStyle w:val="Fotnotsreferens"/>
        </w:rPr>
        <w:footnoteReference w:id="69"/>
      </w:r>
    </w:p>
    <w:tbl>
      <w:tblPr>
        <w:tblW w:w="5000" w:type="pct"/>
        <w:tblCellMar>
          <w:left w:w="125" w:type="dxa"/>
          <w:right w:w="125" w:type="dxa"/>
        </w:tblCellMar>
        <w:tblLook w:val="0000" w:firstRow="0" w:lastRow="0" w:firstColumn="0" w:lastColumn="0" w:noHBand="0" w:noVBand="0"/>
      </w:tblPr>
      <w:tblGrid>
        <w:gridCol w:w="2948"/>
        <w:gridCol w:w="2949"/>
      </w:tblGrid>
      <w:tr w:rsidR="0018577C" w14:paraId="317D0B38" w14:textId="77777777" w:rsidTr="00737709">
        <w:tc>
          <w:tcPr>
            <w:tcW w:w="2500" w:type="pct"/>
            <w:shd w:val="clear" w:color="auto" w:fill="auto"/>
            <w:tcMar>
              <w:left w:w="0" w:type="dxa"/>
            </w:tcMar>
          </w:tcPr>
          <w:p w14:paraId="78B91EC8" w14:textId="77777777" w:rsidR="00D4080F" w:rsidRDefault="00D4080F" w:rsidP="00737709">
            <w:pPr>
              <w:pStyle w:val="Brdtextmedindrag"/>
              <w:ind w:firstLine="0"/>
            </w:pPr>
            <w:r w:rsidRPr="00FA4762">
              <w:rPr>
                <w:i/>
                <w:iCs/>
              </w:rPr>
              <w:t>Vad</w:t>
            </w:r>
            <w:r w:rsidRPr="00E96E0C">
              <w:t xml:space="preserve"> i svensk lag är </w:t>
            </w:r>
            <w:r w:rsidRPr="005367E1">
              <w:rPr>
                <w:i/>
                <w:iCs/>
              </w:rPr>
              <w:t>stadgat</w:t>
            </w:r>
            <w:r w:rsidRPr="00E96E0C">
              <w:t xml:space="preserve"> om förmynderskap för underårig </w:t>
            </w:r>
            <w:r w:rsidRPr="00E96E0C">
              <w:rPr>
                <w:i/>
                <w:iCs/>
              </w:rPr>
              <w:t>skall</w:t>
            </w:r>
            <w:r w:rsidRPr="00E96E0C">
              <w:t xml:space="preserve"> </w:t>
            </w:r>
            <w:r w:rsidRPr="005367E1">
              <w:rPr>
                <w:i/>
                <w:iCs/>
              </w:rPr>
              <w:t xml:space="preserve">äga tillämpning jämväl i avseende å </w:t>
            </w:r>
            <w:r w:rsidRPr="00E96E0C">
              <w:t xml:space="preserve">underårig svensk </w:t>
            </w:r>
            <w:r w:rsidRPr="005367E1">
              <w:rPr>
                <w:i/>
                <w:iCs/>
              </w:rPr>
              <w:t>undersåte</w:t>
            </w:r>
            <w:r w:rsidRPr="0031517A">
              <w:rPr>
                <w:i/>
              </w:rPr>
              <w:t>,</w:t>
            </w:r>
            <w:r w:rsidRPr="00E96E0C">
              <w:t xml:space="preserve"> som </w:t>
            </w:r>
            <w:r w:rsidRPr="00E96E0C">
              <w:rPr>
                <w:i/>
                <w:iCs/>
              </w:rPr>
              <w:t>ej</w:t>
            </w:r>
            <w:r w:rsidRPr="00E96E0C">
              <w:t xml:space="preserve"> har hemvist </w:t>
            </w:r>
            <w:r w:rsidRPr="005E0F86">
              <w:rPr>
                <w:i/>
              </w:rPr>
              <w:t>inom</w:t>
            </w:r>
            <w:r w:rsidRPr="00E96E0C">
              <w:t xml:space="preserve"> </w:t>
            </w:r>
            <w:r w:rsidRPr="00E52CFD">
              <w:rPr>
                <w:i/>
                <w:iCs/>
              </w:rPr>
              <w:t>riket</w:t>
            </w:r>
            <w:r w:rsidRPr="00E96E0C">
              <w:t xml:space="preserve">. </w:t>
            </w:r>
            <w:r w:rsidRPr="005367E1">
              <w:rPr>
                <w:i/>
                <w:iCs/>
              </w:rPr>
              <w:t>Varder</w:t>
            </w:r>
            <w:r w:rsidRPr="00E96E0C">
              <w:t xml:space="preserve"> </w:t>
            </w:r>
            <w:r w:rsidRPr="0031517A">
              <w:t>förmynderskap</w:t>
            </w:r>
            <w:r w:rsidRPr="006925BF">
              <w:rPr>
                <w:i/>
                <w:iCs/>
              </w:rPr>
              <w:t xml:space="preserve"> </w:t>
            </w:r>
            <w:r w:rsidRPr="0031517A">
              <w:t>för sådan</w:t>
            </w:r>
            <w:r w:rsidRPr="006925BF">
              <w:rPr>
                <w:i/>
                <w:iCs/>
              </w:rPr>
              <w:t xml:space="preserve"> </w:t>
            </w:r>
            <w:r w:rsidRPr="0031517A">
              <w:t>under</w:t>
            </w:r>
            <w:r w:rsidRPr="0031517A">
              <w:softHyphen/>
              <w:t>årig</w:t>
            </w:r>
            <w:r w:rsidRPr="006925BF">
              <w:rPr>
                <w:i/>
                <w:iCs/>
              </w:rPr>
              <w:t xml:space="preserve"> anordnat i främmande stat, där han har hemvist, må dock rätten, så</w:t>
            </w:r>
            <w:r>
              <w:rPr>
                <w:i/>
                <w:iCs/>
              </w:rPr>
              <w:softHyphen/>
            </w:r>
            <w:r w:rsidRPr="006925BF">
              <w:rPr>
                <w:i/>
                <w:iCs/>
              </w:rPr>
              <w:t>framt ej särskilda omständig</w:t>
            </w:r>
            <w:r>
              <w:rPr>
                <w:i/>
                <w:iCs/>
              </w:rPr>
              <w:softHyphen/>
            </w:r>
            <w:r w:rsidRPr="006925BF">
              <w:rPr>
                <w:i/>
                <w:iCs/>
              </w:rPr>
              <w:t>heter påkalla, att för</w:t>
            </w:r>
            <w:r>
              <w:rPr>
                <w:i/>
                <w:iCs/>
              </w:rPr>
              <w:softHyphen/>
            </w:r>
            <w:r w:rsidRPr="006925BF">
              <w:rPr>
                <w:i/>
                <w:iCs/>
              </w:rPr>
              <w:t>myn</w:t>
            </w:r>
            <w:r>
              <w:rPr>
                <w:i/>
                <w:iCs/>
              </w:rPr>
              <w:softHyphen/>
            </w:r>
            <w:r w:rsidRPr="006925BF">
              <w:rPr>
                <w:i/>
                <w:iCs/>
              </w:rPr>
              <w:t>der</w:t>
            </w:r>
            <w:r>
              <w:rPr>
                <w:i/>
                <w:iCs/>
              </w:rPr>
              <w:softHyphen/>
            </w:r>
            <w:r w:rsidRPr="006925BF">
              <w:rPr>
                <w:i/>
                <w:iCs/>
              </w:rPr>
              <w:t>skap är an</w:t>
            </w:r>
            <w:r>
              <w:rPr>
                <w:i/>
                <w:iCs/>
              </w:rPr>
              <w:softHyphen/>
            </w:r>
            <w:r w:rsidRPr="006925BF">
              <w:rPr>
                <w:i/>
                <w:iCs/>
              </w:rPr>
              <w:t xml:space="preserve">ordnat här i riket, besluta, att förmynderskap ej skall </w:t>
            </w:r>
            <w:r w:rsidRPr="0031517A">
              <w:t>vara an</w:t>
            </w:r>
            <w:r>
              <w:softHyphen/>
            </w:r>
            <w:r w:rsidRPr="0031517A">
              <w:t>ordnat enligt svensk lag</w:t>
            </w:r>
            <w:r w:rsidRPr="006925BF">
              <w:rPr>
                <w:i/>
                <w:iCs/>
              </w:rPr>
              <w:t>.</w:t>
            </w:r>
          </w:p>
        </w:tc>
        <w:tc>
          <w:tcPr>
            <w:tcW w:w="2500" w:type="pct"/>
            <w:shd w:val="clear" w:color="auto" w:fill="auto"/>
            <w:tcMar>
              <w:right w:w="0" w:type="dxa"/>
            </w:tcMar>
          </w:tcPr>
          <w:p w14:paraId="70DEE17A" w14:textId="77777777" w:rsidR="00D4080F" w:rsidRDefault="00D4080F" w:rsidP="00737709">
            <w:pPr>
              <w:pStyle w:val="Brdtextmedindrag"/>
              <w:ind w:firstLine="0"/>
            </w:pPr>
            <w:r w:rsidRPr="00FA4762">
              <w:rPr>
                <w:i/>
                <w:iCs/>
              </w:rPr>
              <w:t>Det som</w:t>
            </w:r>
            <w:r w:rsidRPr="00E96E0C">
              <w:t xml:space="preserve"> i svensk lag är </w:t>
            </w:r>
            <w:r w:rsidRPr="005367E1">
              <w:rPr>
                <w:i/>
                <w:iCs/>
              </w:rPr>
              <w:t>föreskrivet</w:t>
            </w:r>
            <w:r>
              <w:t xml:space="preserve"> </w:t>
            </w:r>
            <w:r w:rsidRPr="00E96E0C">
              <w:t xml:space="preserve">om förmynderskap för underårig </w:t>
            </w:r>
            <w:r w:rsidRPr="00E96E0C">
              <w:rPr>
                <w:i/>
                <w:iCs/>
              </w:rPr>
              <w:t>ska</w:t>
            </w:r>
            <w:r w:rsidRPr="00E96E0C">
              <w:t xml:space="preserve"> </w:t>
            </w:r>
            <w:r w:rsidRPr="005367E1">
              <w:rPr>
                <w:i/>
                <w:iCs/>
              </w:rPr>
              <w:t>också tillämpas på</w:t>
            </w:r>
            <w:r>
              <w:rPr>
                <w:i/>
              </w:rPr>
              <w:t xml:space="preserve"> </w:t>
            </w:r>
            <w:r>
              <w:rPr>
                <w:i/>
                <w:iCs/>
              </w:rPr>
              <w:t>en</w:t>
            </w:r>
            <w:r w:rsidRPr="00E96E0C">
              <w:t xml:space="preserve"> underårig svensk </w:t>
            </w:r>
            <w:r>
              <w:rPr>
                <w:i/>
                <w:iCs/>
              </w:rPr>
              <w:t>medborgare</w:t>
            </w:r>
            <w:r w:rsidRPr="00E96E0C">
              <w:t xml:space="preserve"> som </w:t>
            </w:r>
            <w:r w:rsidRPr="00E96E0C">
              <w:rPr>
                <w:i/>
                <w:iCs/>
              </w:rPr>
              <w:t>inte</w:t>
            </w:r>
            <w:r w:rsidRPr="00E96E0C">
              <w:t xml:space="preserve"> har hemvist </w:t>
            </w:r>
            <w:r>
              <w:rPr>
                <w:i/>
                <w:iCs/>
              </w:rPr>
              <w:t>i</w:t>
            </w:r>
            <w:r w:rsidRPr="00E96E0C">
              <w:t xml:space="preserve"> </w:t>
            </w:r>
            <w:r w:rsidRPr="00E52CFD">
              <w:rPr>
                <w:i/>
                <w:iCs/>
              </w:rPr>
              <w:t>landet</w:t>
            </w:r>
            <w:r w:rsidRPr="00E96E0C">
              <w:t>.</w:t>
            </w:r>
            <w:r w:rsidRPr="005367E1">
              <w:rPr>
                <w:rFonts w:ascii="Roboto" w:eastAsiaTheme="minorHAnsi" w:hAnsi="Roboto" w:cstheme="minorBidi"/>
                <w:color w:val="2F2F2B"/>
                <w:spacing w:val="2"/>
                <w:sz w:val="22"/>
                <w:szCs w:val="22"/>
                <w:shd w:val="clear" w:color="auto" w:fill="FFFFFF"/>
              </w:rPr>
              <w:t xml:space="preserve"> </w:t>
            </w:r>
            <w:r w:rsidRPr="006925BF">
              <w:rPr>
                <w:i/>
                <w:iCs/>
              </w:rPr>
              <w:t xml:space="preserve">Om </w:t>
            </w:r>
            <w:r>
              <w:rPr>
                <w:i/>
                <w:iCs/>
              </w:rPr>
              <w:t>förmynder</w:t>
            </w:r>
            <w:r>
              <w:rPr>
                <w:i/>
                <w:iCs/>
              </w:rPr>
              <w:softHyphen/>
              <w:t xml:space="preserve">skap är anordnat </w:t>
            </w:r>
            <w:r w:rsidRPr="0031517A">
              <w:t xml:space="preserve">för </w:t>
            </w:r>
            <w:r w:rsidRPr="000806C8">
              <w:rPr>
                <w:i/>
                <w:iCs/>
              </w:rPr>
              <w:t>en</w:t>
            </w:r>
            <w:r w:rsidRPr="0031517A">
              <w:t xml:space="preserve"> sådan</w:t>
            </w:r>
            <w:r>
              <w:rPr>
                <w:i/>
                <w:iCs/>
              </w:rPr>
              <w:t xml:space="preserve"> </w:t>
            </w:r>
            <w:r w:rsidRPr="0031517A">
              <w:t>underårig</w:t>
            </w:r>
            <w:r>
              <w:rPr>
                <w:i/>
                <w:iCs/>
              </w:rPr>
              <w:t xml:space="preserve"> i hans eller hennes hem</w:t>
            </w:r>
            <w:r>
              <w:rPr>
                <w:i/>
                <w:iCs/>
              </w:rPr>
              <w:softHyphen/>
              <w:t>vistland</w:t>
            </w:r>
            <w:r w:rsidRPr="006925BF">
              <w:rPr>
                <w:i/>
                <w:iCs/>
              </w:rPr>
              <w:t xml:space="preserve">, får rätten dock besluta att förmynderskap inte ska </w:t>
            </w:r>
            <w:r w:rsidRPr="0031517A">
              <w:t>vara an</w:t>
            </w:r>
            <w:r>
              <w:softHyphen/>
            </w:r>
            <w:r w:rsidRPr="0031517A">
              <w:t>ordnat enligt svensk lag</w:t>
            </w:r>
            <w:r w:rsidRPr="006925BF">
              <w:rPr>
                <w:i/>
                <w:iCs/>
              </w:rPr>
              <w:t>. </w:t>
            </w:r>
            <w:r>
              <w:rPr>
                <w:i/>
                <w:iCs/>
              </w:rPr>
              <w:t xml:space="preserve">Detta gäller dock inte </w:t>
            </w:r>
            <w:r w:rsidRPr="006925BF">
              <w:rPr>
                <w:i/>
                <w:iCs/>
              </w:rPr>
              <w:t xml:space="preserve">om särskilda </w:t>
            </w:r>
            <w:r>
              <w:rPr>
                <w:i/>
                <w:iCs/>
              </w:rPr>
              <w:t>skäl</w:t>
            </w:r>
            <w:r w:rsidRPr="006925BF">
              <w:rPr>
                <w:i/>
                <w:iCs/>
              </w:rPr>
              <w:t xml:space="preserve"> motiverar att förmynderskap är anordnat här i landet</w:t>
            </w:r>
            <w:r>
              <w:rPr>
                <w:i/>
                <w:iCs/>
              </w:rPr>
              <w:t>.</w:t>
            </w:r>
          </w:p>
        </w:tc>
      </w:tr>
      <w:tr w:rsidR="0018577C" w14:paraId="384F4085" w14:textId="77777777" w:rsidTr="00737709">
        <w:tc>
          <w:tcPr>
            <w:tcW w:w="2500" w:type="pct"/>
            <w:shd w:val="clear" w:color="auto" w:fill="auto"/>
            <w:tcMar>
              <w:left w:w="0" w:type="dxa"/>
            </w:tcMar>
          </w:tcPr>
          <w:p w14:paraId="25242D9A" w14:textId="77777777" w:rsidR="00D4080F" w:rsidRPr="00E96E0C" w:rsidRDefault="00D4080F" w:rsidP="00737709">
            <w:pPr>
              <w:pStyle w:val="Brdtextmedindrag"/>
            </w:pPr>
            <w:r w:rsidRPr="00E96E0C">
              <w:t xml:space="preserve">Regeringen </w:t>
            </w:r>
            <w:r w:rsidRPr="006925BF">
              <w:rPr>
                <w:i/>
                <w:iCs/>
              </w:rPr>
              <w:t>äger</w:t>
            </w:r>
            <w:r w:rsidRPr="00E96E0C">
              <w:t xml:space="preserve"> </w:t>
            </w:r>
            <w:r w:rsidRPr="0031517A">
              <w:rPr>
                <w:i/>
              </w:rPr>
              <w:t>beträffande</w:t>
            </w:r>
            <w:r w:rsidRPr="00E96E0C">
              <w:t xml:space="preserve"> för</w:t>
            </w:r>
            <w:r>
              <w:softHyphen/>
            </w:r>
            <w:r w:rsidRPr="00E96E0C">
              <w:t>mynd</w:t>
            </w:r>
            <w:r>
              <w:softHyphen/>
            </w:r>
            <w:r w:rsidRPr="00E96E0C">
              <w:t xml:space="preserve">erskap för underåriga svenska </w:t>
            </w:r>
            <w:r w:rsidRPr="006925BF">
              <w:rPr>
                <w:i/>
                <w:iCs/>
              </w:rPr>
              <w:t>undersåtar</w:t>
            </w:r>
            <w:r w:rsidRPr="00E96E0C">
              <w:t xml:space="preserve">, som </w:t>
            </w:r>
            <w:r w:rsidRPr="006925BF">
              <w:rPr>
                <w:i/>
                <w:iCs/>
              </w:rPr>
              <w:t>hava</w:t>
            </w:r>
            <w:r w:rsidRPr="00E96E0C">
              <w:t xml:space="preserve"> hemvist i </w:t>
            </w:r>
            <w:r w:rsidRPr="006925BF">
              <w:rPr>
                <w:i/>
                <w:iCs/>
              </w:rPr>
              <w:t>främmande stat</w:t>
            </w:r>
            <w:r w:rsidRPr="00E96E0C">
              <w:t xml:space="preserve">, meddela </w:t>
            </w:r>
            <w:r w:rsidRPr="0031517A">
              <w:t>särskilda bestämmelser</w:t>
            </w:r>
            <w:r w:rsidRPr="00CE7A45">
              <w:t xml:space="preserve"> </w:t>
            </w:r>
            <w:r w:rsidRPr="00E96E0C">
              <w:t xml:space="preserve">angående vården av </w:t>
            </w:r>
            <w:r w:rsidRPr="006925BF">
              <w:rPr>
                <w:i/>
                <w:iCs/>
              </w:rPr>
              <w:t>underårigs</w:t>
            </w:r>
            <w:r w:rsidRPr="00E96E0C">
              <w:t xml:space="preserve"> värdehandlingar</w:t>
            </w:r>
            <w:r w:rsidRPr="006925BF">
              <w:rPr>
                <w:i/>
                <w:iCs/>
              </w:rPr>
              <w:t>, så ock</w:t>
            </w:r>
            <w:r w:rsidRPr="00E96E0C">
              <w:t xml:space="preserve"> förordna svensk diplomatisk eller konsulär tjänsteman att vara över</w:t>
            </w:r>
            <w:r>
              <w:softHyphen/>
            </w:r>
            <w:r w:rsidRPr="00E96E0C">
              <w:t>förmyndare. Regeringen prö</w:t>
            </w:r>
            <w:r>
              <w:softHyphen/>
            </w:r>
            <w:r w:rsidRPr="00E96E0C">
              <w:t>var frå</w:t>
            </w:r>
            <w:r>
              <w:softHyphen/>
            </w:r>
            <w:r>
              <w:softHyphen/>
            </w:r>
            <w:r w:rsidRPr="00E96E0C">
              <w:t>ga om entledigande av sådan över</w:t>
            </w:r>
            <w:r>
              <w:softHyphen/>
            </w:r>
            <w:r w:rsidRPr="00E96E0C">
              <w:t>förmyndare.</w:t>
            </w:r>
          </w:p>
        </w:tc>
        <w:tc>
          <w:tcPr>
            <w:tcW w:w="2500" w:type="pct"/>
            <w:shd w:val="clear" w:color="auto" w:fill="auto"/>
            <w:tcMar>
              <w:right w:w="0" w:type="dxa"/>
            </w:tcMar>
          </w:tcPr>
          <w:p w14:paraId="77F620A5" w14:textId="77777777" w:rsidR="00D4080F" w:rsidRDefault="00D4080F" w:rsidP="00737709">
            <w:pPr>
              <w:pStyle w:val="Brdtextmedindrag"/>
            </w:pPr>
            <w:r w:rsidRPr="00E96E0C">
              <w:t xml:space="preserve">Regeringen </w:t>
            </w:r>
            <w:r w:rsidRPr="006925BF">
              <w:rPr>
                <w:i/>
                <w:iCs/>
              </w:rPr>
              <w:t>får</w:t>
            </w:r>
            <w:r w:rsidRPr="00E96E0C">
              <w:t xml:space="preserve"> </w:t>
            </w:r>
            <w:r w:rsidRPr="0031517A">
              <w:rPr>
                <w:i/>
              </w:rPr>
              <w:t>i enskilda fall</w:t>
            </w:r>
            <w:r>
              <w:t xml:space="preserve"> </w:t>
            </w:r>
            <w:r>
              <w:rPr>
                <w:i/>
                <w:iCs/>
              </w:rPr>
              <w:t>för ett</w:t>
            </w:r>
            <w:r w:rsidRPr="00E96E0C">
              <w:t xml:space="preserve"> för</w:t>
            </w:r>
            <w:r>
              <w:softHyphen/>
            </w:r>
            <w:r w:rsidRPr="00E96E0C">
              <w:t>mynderskap för underåriga sven</w:t>
            </w:r>
            <w:r>
              <w:softHyphen/>
            </w:r>
            <w:r w:rsidRPr="00E96E0C">
              <w:t xml:space="preserve">ska </w:t>
            </w:r>
            <w:r w:rsidRPr="006925BF">
              <w:rPr>
                <w:i/>
                <w:iCs/>
              </w:rPr>
              <w:t>medborgare</w:t>
            </w:r>
            <w:r w:rsidRPr="00E96E0C">
              <w:t xml:space="preserve">, som </w:t>
            </w:r>
            <w:r w:rsidRPr="006925BF">
              <w:rPr>
                <w:i/>
                <w:iCs/>
              </w:rPr>
              <w:t>har</w:t>
            </w:r>
            <w:r w:rsidRPr="00E96E0C">
              <w:t xml:space="preserve"> hemvist i </w:t>
            </w:r>
            <w:r w:rsidRPr="006925BF">
              <w:rPr>
                <w:i/>
                <w:iCs/>
              </w:rPr>
              <w:t>ett annat land än Sverige</w:t>
            </w:r>
            <w:r w:rsidRPr="00E96E0C">
              <w:t xml:space="preserve">, meddela </w:t>
            </w:r>
            <w:r>
              <w:t xml:space="preserve">särskilda bestämmelser </w:t>
            </w:r>
            <w:r w:rsidRPr="00E96E0C">
              <w:t xml:space="preserve">angående vården av </w:t>
            </w:r>
            <w:r w:rsidRPr="006925BF">
              <w:rPr>
                <w:i/>
                <w:iCs/>
              </w:rPr>
              <w:t>den</w:t>
            </w:r>
            <w:r>
              <w:t xml:space="preserve"> </w:t>
            </w:r>
            <w:r w:rsidRPr="006925BF">
              <w:rPr>
                <w:i/>
                <w:iCs/>
              </w:rPr>
              <w:t>under</w:t>
            </w:r>
            <w:r>
              <w:rPr>
                <w:i/>
                <w:iCs/>
              </w:rPr>
              <w:softHyphen/>
            </w:r>
            <w:r w:rsidRPr="006925BF">
              <w:rPr>
                <w:i/>
                <w:iCs/>
              </w:rPr>
              <w:t>åriges</w:t>
            </w:r>
            <w:r w:rsidRPr="00E96E0C">
              <w:t xml:space="preserve"> värdehandlingar</w:t>
            </w:r>
            <w:r>
              <w:t xml:space="preserve"> </w:t>
            </w:r>
            <w:r w:rsidRPr="006925BF">
              <w:rPr>
                <w:i/>
                <w:iCs/>
              </w:rPr>
              <w:t>och</w:t>
            </w:r>
            <w:r w:rsidRPr="00E96E0C">
              <w:t xml:space="preserve"> för</w:t>
            </w:r>
            <w:r>
              <w:softHyphen/>
            </w:r>
            <w:r w:rsidRPr="00E96E0C">
              <w:t xml:space="preserve">ordna </w:t>
            </w:r>
            <w:r>
              <w:rPr>
                <w:i/>
                <w:iCs/>
              </w:rPr>
              <w:t xml:space="preserve">en </w:t>
            </w:r>
            <w:r w:rsidRPr="00E96E0C">
              <w:t>svensk diplomatisk eller konsu</w:t>
            </w:r>
            <w:r>
              <w:softHyphen/>
            </w:r>
            <w:r w:rsidRPr="00E96E0C">
              <w:t>lär tjänsteman att vara över</w:t>
            </w:r>
            <w:r>
              <w:softHyphen/>
            </w:r>
            <w:r w:rsidRPr="00E96E0C">
              <w:t>förmyndare. Regeringen prö</w:t>
            </w:r>
            <w:r>
              <w:softHyphen/>
            </w:r>
            <w:r w:rsidRPr="00E96E0C">
              <w:t xml:space="preserve">var </w:t>
            </w:r>
            <w:r>
              <w:rPr>
                <w:i/>
                <w:iCs/>
              </w:rPr>
              <w:t xml:space="preserve">en </w:t>
            </w:r>
            <w:r w:rsidRPr="00E96E0C">
              <w:t xml:space="preserve">fråga om entledigande av </w:t>
            </w:r>
            <w:r>
              <w:rPr>
                <w:i/>
                <w:iCs/>
              </w:rPr>
              <w:t xml:space="preserve">en </w:t>
            </w:r>
            <w:r w:rsidRPr="00E96E0C">
              <w:t>sådan överförmyndare.</w:t>
            </w:r>
          </w:p>
        </w:tc>
      </w:tr>
      <w:tr w:rsidR="0018577C" w14:paraId="7DEE61E8" w14:textId="77777777" w:rsidTr="00737709">
        <w:tc>
          <w:tcPr>
            <w:tcW w:w="2500" w:type="pct"/>
            <w:shd w:val="clear" w:color="auto" w:fill="auto"/>
            <w:tcMar>
              <w:left w:w="0" w:type="dxa"/>
            </w:tcMar>
          </w:tcPr>
          <w:p w14:paraId="536AFB6B" w14:textId="4D36F62F" w:rsidR="00D4080F" w:rsidRPr="00E96E0C" w:rsidRDefault="00D4080F" w:rsidP="00737709">
            <w:pPr>
              <w:pStyle w:val="Brdtextmedindrag"/>
            </w:pPr>
            <w:r w:rsidRPr="00E96E0C">
              <w:t xml:space="preserve">Ersättning till överförmyndare </w:t>
            </w:r>
            <w:r w:rsidRPr="005E0F86">
              <w:rPr>
                <w:i/>
              </w:rPr>
              <w:t>be</w:t>
            </w:r>
            <w:r>
              <w:rPr>
                <w:i/>
              </w:rPr>
              <w:softHyphen/>
            </w:r>
            <w:r w:rsidRPr="005E0F86">
              <w:rPr>
                <w:i/>
              </w:rPr>
              <w:t>träf</w:t>
            </w:r>
            <w:r>
              <w:rPr>
                <w:i/>
              </w:rPr>
              <w:softHyphen/>
            </w:r>
            <w:r w:rsidRPr="005E0F86">
              <w:rPr>
                <w:i/>
              </w:rPr>
              <w:t xml:space="preserve">fande </w:t>
            </w:r>
            <w:r w:rsidRPr="00E96E0C">
              <w:t xml:space="preserve">förmynderskap som avses i första stycket och som är anordnat enligt svensk lag </w:t>
            </w:r>
            <w:r w:rsidRPr="0031517A">
              <w:rPr>
                <w:i/>
              </w:rPr>
              <w:t>utgår</w:t>
            </w:r>
            <w:r w:rsidRPr="00E96E0C">
              <w:t xml:space="preserve"> av statliga medel </w:t>
            </w:r>
            <w:r w:rsidRPr="0031517A">
              <w:rPr>
                <w:i/>
              </w:rPr>
              <w:t xml:space="preserve">enligt </w:t>
            </w:r>
            <w:r w:rsidRPr="009251CF">
              <w:rPr>
                <w:i/>
                <w:iCs/>
              </w:rPr>
              <w:t>bestämmelser</w:t>
            </w:r>
            <w:r w:rsidRPr="0031517A">
              <w:rPr>
                <w:i/>
              </w:rPr>
              <w:t xml:space="preserve"> som regeringen meddelar</w:t>
            </w:r>
            <w:r w:rsidRPr="00E96E0C">
              <w:t>. Det</w:t>
            </w:r>
            <w:r>
              <w:softHyphen/>
            </w:r>
            <w:r w:rsidRPr="00E96E0C">
              <w:t>sam</w:t>
            </w:r>
            <w:r w:rsidR="00ED1001">
              <w:softHyphen/>
            </w:r>
            <w:r w:rsidRPr="00E96E0C">
              <w:t>ma gäller ersättning till för</w:t>
            </w:r>
            <w:r>
              <w:softHyphen/>
            </w:r>
            <w:r w:rsidRPr="00E96E0C">
              <w:t xml:space="preserve">myndare i den </w:t>
            </w:r>
            <w:r w:rsidRPr="00B607ED">
              <w:rPr>
                <w:i/>
                <w:iCs/>
              </w:rPr>
              <w:t>mån</w:t>
            </w:r>
            <w:r w:rsidRPr="00E96E0C">
              <w:t xml:space="preserve"> ersättningen </w:t>
            </w:r>
            <w:r w:rsidRPr="00B607ED">
              <w:rPr>
                <w:i/>
                <w:iCs/>
              </w:rPr>
              <w:t>ej</w:t>
            </w:r>
            <w:r w:rsidRPr="00E96E0C">
              <w:t xml:space="preserve"> enligt 12</w:t>
            </w:r>
            <w:r>
              <w:t> </w:t>
            </w:r>
            <w:r w:rsidRPr="00E96E0C">
              <w:t>kap. 16 eller 17</w:t>
            </w:r>
            <w:r>
              <w:t> </w:t>
            </w:r>
            <w:r w:rsidRPr="00E96E0C">
              <w:t>§ för</w:t>
            </w:r>
            <w:r>
              <w:softHyphen/>
            </w:r>
            <w:r w:rsidRPr="00E96E0C">
              <w:t>äld</w:t>
            </w:r>
            <w:r>
              <w:softHyphen/>
            </w:r>
            <w:r w:rsidRPr="00E96E0C">
              <w:t>ra</w:t>
            </w:r>
            <w:r>
              <w:softHyphen/>
            </w:r>
            <w:r w:rsidRPr="00E96E0C">
              <w:t xml:space="preserve">balken </w:t>
            </w:r>
            <w:r w:rsidRPr="005E310B">
              <w:rPr>
                <w:i/>
                <w:iCs/>
              </w:rPr>
              <w:t>skall</w:t>
            </w:r>
            <w:r w:rsidRPr="00E96E0C">
              <w:t xml:space="preserve"> </w:t>
            </w:r>
            <w:r w:rsidRPr="005E310B">
              <w:rPr>
                <w:i/>
                <w:iCs/>
              </w:rPr>
              <w:t>utgå av</w:t>
            </w:r>
            <w:r w:rsidRPr="00E96E0C">
              <w:t xml:space="preserve"> </w:t>
            </w:r>
            <w:r w:rsidRPr="009B7E16">
              <w:rPr>
                <w:i/>
                <w:iCs/>
              </w:rPr>
              <w:t>den</w:t>
            </w:r>
            <w:r w:rsidRPr="00E96E0C">
              <w:t xml:space="preserve"> </w:t>
            </w:r>
            <w:r w:rsidRPr="005E310B">
              <w:rPr>
                <w:i/>
                <w:iCs/>
              </w:rPr>
              <w:t>omyndiges</w:t>
            </w:r>
            <w:r w:rsidRPr="00E96E0C">
              <w:t xml:space="preserve"> </w:t>
            </w:r>
            <w:r w:rsidRPr="009B7E16">
              <w:rPr>
                <w:i/>
                <w:iCs/>
              </w:rPr>
              <w:t>medel</w:t>
            </w:r>
            <w:r w:rsidRPr="00E96E0C">
              <w:t xml:space="preserve">. </w:t>
            </w:r>
          </w:p>
        </w:tc>
        <w:tc>
          <w:tcPr>
            <w:tcW w:w="2500" w:type="pct"/>
            <w:shd w:val="clear" w:color="auto" w:fill="auto"/>
            <w:tcMar>
              <w:right w:w="0" w:type="dxa"/>
            </w:tcMar>
          </w:tcPr>
          <w:p w14:paraId="4A3C0E30" w14:textId="77777777" w:rsidR="00D4080F" w:rsidRDefault="00D4080F" w:rsidP="00737709">
            <w:pPr>
              <w:pStyle w:val="Brdtextmedindrag"/>
            </w:pPr>
            <w:r w:rsidRPr="00E96E0C">
              <w:t xml:space="preserve">Ersättning till </w:t>
            </w:r>
            <w:r w:rsidRPr="0031517A">
              <w:rPr>
                <w:i/>
              </w:rPr>
              <w:t>en</w:t>
            </w:r>
            <w:r>
              <w:t xml:space="preserve"> </w:t>
            </w:r>
            <w:r w:rsidRPr="00E96E0C">
              <w:t xml:space="preserve">överförmyndare </w:t>
            </w:r>
            <w:r>
              <w:rPr>
                <w:i/>
                <w:iCs/>
              </w:rPr>
              <w:t>för ett</w:t>
            </w:r>
            <w:r>
              <w:rPr>
                <w:i/>
              </w:rPr>
              <w:t xml:space="preserve"> </w:t>
            </w:r>
            <w:r w:rsidRPr="00E96E0C">
              <w:t xml:space="preserve">förmynderskap som avses i första stycket och som är anordnat enligt svensk lag </w:t>
            </w:r>
            <w:r w:rsidRPr="0031517A">
              <w:rPr>
                <w:i/>
              </w:rPr>
              <w:t xml:space="preserve">betalas </w:t>
            </w:r>
            <w:r w:rsidRPr="0031517A">
              <w:rPr>
                <w:i/>
                <w:iCs/>
              </w:rPr>
              <w:t>med</w:t>
            </w:r>
            <w:r w:rsidRPr="00E96E0C">
              <w:t xml:space="preserve"> statliga medel. Det</w:t>
            </w:r>
            <w:r>
              <w:softHyphen/>
            </w:r>
            <w:r w:rsidRPr="00E96E0C">
              <w:t>samma gäller ersättning till för</w:t>
            </w:r>
            <w:r>
              <w:softHyphen/>
            </w:r>
            <w:r w:rsidRPr="00E96E0C">
              <w:t>myn</w:t>
            </w:r>
            <w:r>
              <w:softHyphen/>
            </w:r>
            <w:r w:rsidRPr="00E96E0C">
              <w:t xml:space="preserve">dare i den </w:t>
            </w:r>
            <w:r w:rsidRPr="00B607ED">
              <w:rPr>
                <w:i/>
                <w:iCs/>
              </w:rPr>
              <w:t>ut</w:t>
            </w:r>
            <w:r>
              <w:rPr>
                <w:i/>
                <w:iCs/>
              </w:rPr>
              <w:softHyphen/>
            </w:r>
            <w:r w:rsidRPr="00B607ED">
              <w:rPr>
                <w:i/>
                <w:iCs/>
              </w:rPr>
              <w:t>sträck</w:t>
            </w:r>
            <w:r>
              <w:rPr>
                <w:i/>
                <w:iCs/>
              </w:rPr>
              <w:softHyphen/>
            </w:r>
            <w:r w:rsidRPr="00B607ED">
              <w:rPr>
                <w:i/>
                <w:iCs/>
              </w:rPr>
              <w:t>ning</w:t>
            </w:r>
            <w:r w:rsidRPr="00E96E0C">
              <w:t xml:space="preserve"> ersätt</w:t>
            </w:r>
            <w:r>
              <w:softHyphen/>
            </w:r>
            <w:r w:rsidRPr="00E96E0C">
              <w:t xml:space="preserve">ningen </w:t>
            </w:r>
            <w:r w:rsidRPr="00B607ED">
              <w:rPr>
                <w:i/>
                <w:iCs/>
              </w:rPr>
              <w:t>inte</w:t>
            </w:r>
            <w:r w:rsidRPr="00E96E0C">
              <w:t xml:space="preserve"> enligt 12</w:t>
            </w:r>
            <w:r>
              <w:t> </w:t>
            </w:r>
            <w:r w:rsidRPr="00E96E0C">
              <w:t>kap. 16</w:t>
            </w:r>
            <w:r>
              <w:rPr>
                <w:i/>
                <w:iCs/>
              </w:rPr>
              <w:t xml:space="preserve">, 16 a, </w:t>
            </w:r>
            <w:r w:rsidRPr="00E96E0C">
              <w:rPr>
                <w:i/>
                <w:iCs/>
              </w:rPr>
              <w:t>16</w:t>
            </w:r>
            <w:r>
              <w:rPr>
                <w:i/>
                <w:iCs/>
              </w:rPr>
              <w:t> </w:t>
            </w:r>
            <w:r w:rsidRPr="00E96E0C">
              <w:rPr>
                <w:i/>
                <w:iCs/>
              </w:rPr>
              <w:t xml:space="preserve">b </w:t>
            </w:r>
            <w:r w:rsidRPr="00E96E0C">
              <w:t>eller 17</w:t>
            </w:r>
            <w:r>
              <w:t> </w:t>
            </w:r>
            <w:r w:rsidRPr="00E96E0C">
              <w:t xml:space="preserve">§ föräldrabalken </w:t>
            </w:r>
            <w:r w:rsidRPr="005E310B">
              <w:rPr>
                <w:i/>
                <w:iCs/>
              </w:rPr>
              <w:t>ska</w:t>
            </w:r>
            <w:r w:rsidRPr="00E96E0C">
              <w:t xml:space="preserve"> </w:t>
            </w:r>
            <w:r w:rsidRPr="005E310B">
              <w:rPr>
                <w:i/>
                <w:iCs/>
              </w:rPr>
              <w:t xml:space="preserve">betalas med medel som tillhör den </w:t>
            </w:r>
            <w:r>
              <w:rPr>
                <w:i/>
                <w:iCs/>
              </w:rPr>
              <w:t>underårige</w:t>
            </w:r>
            <w:r>
              <w:t>.</w:t>
            </w:r>
          </w:p>
          <w:p w14:paraId="7CF92ADD" w14:textId="77777777" w:rsidR="00D4080F" w:rsidRPr="0031517A" w:rsidRDefault="00D4080F" w:rsidP="00737709">
            <w:pPr>
              <w:pStyle w:val="Brdtextmedindrag"/>
              <w:rPr>
                <w:i/>
              </w:rPr>
            </w:pPr>
            <w:r w:rsidRPr="0031517A">
              <w:rPr>
                <w:i/>
              </w:rPr>
              <w:lastRenderedPageBreak/>
              <w:t>Regeringen eller den myndighet som regeringen bestämmer kan med stöd av 8</w:t>
            </w:r>
            <w:r>
              <w:rPr>
                <w:i/>
                <w:iCs/>
              </w:rPr>
              <w:t> </w:t>
            </w:r>
            <w:r w:rsidRPr="0031517A">
              <w:rPr>
                <w:i/>
              </w:rPr>
              <w:t>kap. 7</w:t>
            </w:r>
            <w:r>
              <w:rPr>
                <w:i/>
                <w:iCs/>
              </w:rPr>
              <w:t> </w:t>
            </w:r>
            <w:r w:rsidRPr="0031517A">
              <w:rPr>
                <w:i/>
              </w:rPr>
              <w:t>§ rege</w:t>
            </w:r>
            <w:r>
              <w:rPr>
                <w:i/>
                <w:iCs/>
              </w:rPr>
              <w:softHyphen/>
            </w:r>
            <w:r w:rsidRPr="0031517A">
              <w:rPr>
                <w:i/>
              </w:rPr>
              <w:t>ringsformen meddela ytterligare föreskrifter om ersätt</w:t>
            </w:r>
            <w:r>
              <w:rPr>
                <w:i/>
                <w:iCs/>
              </w:rPr>
              <w:softHyphen/>
            </w:r>
            <w:r w:rsidRPr="0031517A">
              <w:rPr>
                <w:i/>
              </w:rPr>
              <w:t>ning till över</w:t>
            </w:r>
            <w:r>
              <w:rPr>
                <w:i/>
                <w:iCs/>
              </w:rPr>
              <w:softHyphen/>
            </w:r>
            <w:r w:rsidRPr="0031517A">
              <w:rPr>
                <w:i/>
              </w:rPr>
              <w:t>förmyndare.</w:t>
            </w:r>
          </w:p>
        </w:tc>
      </w:tr>
    </w:tbl>
    <w:p w14:paraId="3D2F0AC6" w14:textId="77777777" w:rsidR="00D4080F" w:rsidRDefault="00D4080F" w:rsidP="0018577C">
      <w:pPr>
        <w:pStyle w:val="Brdtext"/>
        <w:spacing w:before="230"/>
        <w:jc w:val="center"/>
        <w:rPr>
          <w:b/>
        </w:rPr>
      </w:pPr>
      <w:r>
        <w:rPr>
          <w:b/>
        </w:rPr>
        <w:lastRenderedPageBreak/>
        <w:t>5 kap.</w:t>
      </w:r>
    </w:p>
    <w:p w14:paraId="50BD33C2" w14:textId="77777777" w:rsidR="00D4080F" w:rsidRPr="005E0F86" w:rsidRDefault="00D4080F" w:rsidP="0018577C">
      <w:pPr>
        <w:pStyle w:val="Brdtextmedindrag"/>
        <w:jc w:val="center"/>
      </w:pPr>
      <w:r>
        <w:t>1 §</w:t>
      </w:r>
      <w:r>
        <w:rPr>
          <w:rStyle w:val="Fotnotsreferens"/>
        </w:rPr>
        <w:footnoteReference w:id="70"/>
      </w:r>
    </w:p>
    <w:tbl>
      <w:tblPr>
        <w:tblW w:w="5000" w:type="pct"/>
        <w:tblCellMar>
          <w:left w:w="125" w:type="dxa"/>
          <w:right w:w="125" w:type="dxa"/>
        </w:tblCellMar>
        <w:tblLook w:val="0000" w:firstRow="0" w:lastRow="0" w:firstColumn="0" w:lastColumn="0" w:noHBand="0" w:noVBand="0"/>
      </w:tblPr>
      <w:tblGrid>
        <w:gridCol w:w="2948"/>
        <w:gridCol w:w="2949"/>
      </w:tblGrid>
      <w:tr w:rsidR="0018577C" w14:paraId="44020AE4" w14:textId="77777777" w:rsidTr="00737709">
        <w:tc>
          <w:tcPr>
            <w:tcW w:w="2500" w:type="pct"/>
            <w:shd w:val="clear" w:color="auto" w:fill="auto"/>
            <w:tcMar>
              <w:left w:w="0" w:type="dxa"/>
            </w:tcMar>
          </w:tcPr>
          <w:p w14:paraId="05776D8D" w14:textId="77777777" w:rsidR="00D4080F" w:rsidRDefault="00D4080F" w:rsidP="00737709">
            <w:pPr>
              <w:pStyle w:val="Brdtextmedindrag"/>
              <w:ind w:firstLine="0"/>
            </w:pPr>
            <w:r w:rsidRPr="005E310B">
              <w:rPr>
                <w:i/>
                <w:iCs/>
              </w:rPr>
              <w:t>Vad</w:t>
            </w:r>
            <w:r w:rsidRPr="00E96E0C">
              <w:t xml:space="preserve"> i svensk lag är </w:t>
            </w:r>
            <w:r w:rsidRPr="005E310B">
              <w:rPr>
                <w:i/>
                <w:iCs/>
              </w:rPr>
              <w:t>stadgat</w:t>
            </w:r>
            <w:r w:rsidRPr="00E96E0C">
              <w:t xml:space="preserve"> om förvaltarskap </w:t>
            </w:r>
            <w:r w:rsidRPr="005E310B">
              <w:rPr>
                <w:i/>
                <w:iCs/>
              </w:rPr>
              <w:t>skall</w:t>
            </w:r>
            <w:r w:rsidRPr="00E96E0C">
              <w:t xml:space="preserve"> </w:t>
            </w:r>
            <w:r w:rsidRPr="00E52CFD">
              <w:rPr>
                <w:i/>
                <w:iCs/>
              </w:rPr>
              <w:t>äga tillämpning jämväl i avseende å</w:t>
            </w:r>
            <w:r w:rsidRPr="00E96E0C">
              <w:t xml:space="preserve"> svensk </w:t>
            </w:r>
            <w:r w:rsidRPr="00E52CFD">
              <w:rPr>
                <w:i/>
                <w:iCs/>
              </w:rPr>
              <w:t>under</w:t>
            </w:r>
            <w:r>
              <w:rPr>
                <w:i/>
                <w:iCs/>
              </w:rPr>
              <w:softHyphen/>
            </w:r>
            <w:r w:rsidRPr="00E52CFD">
              <w:rPr>
                <w:i/>
                <w:iCs/>
              </w:rPr>
              <w:t>såte</w:t>
            </w:r>
            <w:r w:rsidRPr="00E96E0C">
              <w:t xml:space="preserve">, som </w:t>
            </w:r>
            <w:r w:rsidRPr="00E52CFD">
              <w:rPr>
                <w:i/>
                <w:iCs/>
              </w:rPr>
              <w:t>ej</w:t>
            </w:r>
            <w:r w:rsidRPr="00E96E0C">
              <w:t xml:space="preserve"> har hemvist </w:t>
            </w:r>
            <w:r w:rsidRPr="005E0F86">
              <w:rPr>
                <w:i/>
              </w:rPr>
              <w:t>inom</w:t>
            </w:r>
            <w:r w:rsidRPr="00E96E0C">
              <w:t xml:space="preserve"> </w:t>
            </w:r>
            <w:r w:rsidRPr="00E52CFD">
              <w:rPr>
                <w:i/>
                <w:iCs/>
              </w:rPr>
              <w:t>riket</w:t>
            </w:r>
            <w:r w:rsidRPr="00E96E0C">
              <w:t xml:space="preserve">. </w:t>
            </w:r>
            <w:r w:rsidRPr="00E52CFD">
              <w:rPr>
                <w:i/>
                <w:iCs/>
              </w:rPr>
              <w:t xml:space="preserve">Varder </w:t>
            </w:r>
            <w:r w:rsidRPr="0031517A">
              <w:t>förmynderskap</w:t>
            </w:r>
            <w:r w:rsidRPr="00E52CFD">
              <w:rPr>
                <w:i/>
                <w:iCs/>
              </w:rPr>
              <w:t xml:space="preserve"> </w:t>
            </w:r>
            <w:r w:rsidRPr="0031517A">
              <w:t>anordnat</w:t>
            </w:r>
            <w:r w:rsidRPr="00E52CFD">
              <w:rPr>
                <w:i/>
                <w:iCs/>
              </w:rPr>
              <w:t xml:space="preserve"> i främmande stat </w:t>
            </w:r>
            <w:r w:rsidRPr="0031517A">
              <w:t>för</w:t>
            </w:r>
            <w:r w:rsidRPr="00E52CFD">
              <w:rPr>
                <w:i/>
                <w:iCs/>
              </w:rPr>
              <w:t xml:space="preserve"> </w:t>
            </w:r>
            <w:r w:rsidRPr="0031517A">
              <w:t>svensk</w:t>
            </w:r>
            <w:r w:rsidRPr="00E52CFD">
              <w:rPr>
                <w:i/>
                <w:iCs/>
              </w:rPr>
              <w:t xml:space="preserve"> under</w:t>
            </w:r>
            <w:r>
              <w:rPr>
                <w:i/>
                <w:iCs/>
              </w:rPr>
              <w:softHyphen/>
            </w:r>
            <w:r w:rsidRPr="00E52CFD">
              <w:rPr>
                <w:i/>
                <w:iCs/>
              </w:rPr>
              <w:t xml:space="preserve">såte, som </w:t>
            </w:r>
            <w:r w:rsidRPr="0031517A">
              <w:t>där</w:t>
            </w:r>
            <w:r w:rsidRPr="00E52CFD">
              <w:rPr>
                <w:i/>
                <w:iCs/>
              </w:rPr>
              <w:t xml:space="preserve"> </w:t>
            </w:r>
            <w:r w:rsidRPr="0031517A">
              <w:t xml:space="preserve">har hemvist </w:t>
            </w:r>
            <w:r w:rsidRPr="00E52CFD">
              <w:rPr>
                <w:i/>
                <w:iCs/>
              </w:rPr>
              <w:t xml:space="preserve">men som </w:t>
            </w:r>
            <w:r w:rsidRPr="0031517A">
              <w:t>har förvaltare</w:t>
            </w:r>
            <w:r w:rsidRPr="00E52CFD">
              <w:rPr>
                <w:i/>
                <w:iCs/>
              </w:rPr>
              <w:t xml:space="preserve"> </w:t>
            </w:r>
            <w:r w:rsidRPr="0031517A">
              <w:t xml:space="preserve">här i </w:t>
            </w:r>
            <w:r w:rsidRPr="00E52CFD">
              <w:rPr>
                <w:i/>
                <w:iCs/>
              </w:rPr>
              <w:t xml:space="preserve">riket </w:t>
            </w:r>
            <w:r w:rsidRPr="0031517A">
              <w:t xml:space="preserve">eller </w:t>
            </w:r>
            <w:r w:rsidRPr="00E52CFD">
              <w:rPr>
                <w:i/>
                <w:iCs/>
              </w:rPr>
              <w:t xml:space="preserve">beträffande vilken </w:t>
            </w:r>
            <w:r w:rsidRPr="0031517A">
              <w:t>ansökan om för</w:t>
            </w:r>
            <w:r>
              <w:softHyphen/>
            </w:r>
            <w:r w:rsidRPr="0031517A">
              <w:t>ordnande av förvaltare har gjorts</w:t>
            </w:r>
            <w:r w:rsidRPr="00E52CFD">
              <w:rPr>
                <w:i/>
                <w:iCs/>
              </w:rPr>
              <w:t>, må dock rätten, såframt ej sär</w:t>
            </w:r>
            <w:r>
              <w:rPr>
                <w:i/>
                <w:iCs/>
              </w:rPr>
              <w:softHyphen/>
            </w:r>
            <w:r w:rsidRPr="00E52CFD">
              <w:rPr>
                <w:i/>
                <w:iCs/>
              </w:rPr>
              <w:t xml:space="preserve">skilda omständigheter påkalla, att förvaltarskap är anordnat här i riket, besluta, att förvaltarskap ej skall </w:t>
            </w:r>
            <w:r w:rsidRPr="0031517A">
              <w:t>vara anordnat enligt svensk lag</w:t>
            </w:r>
            <w:r w:rsidRPr="00E52CFD">
              <w:rPr>
                <w:i/>
                <w:iCs/>
              </w:rPr>
              <w:t>.</w:t>
            </w:r>
          </w:p>
        </w:tc>
        <w:tc>
          <w:tcPr>
            <w:tcW w:w="2500" w:type="pct"/>
            <w:shd w:val="clear" w:color="auto" w:fill="auto"/>
            <w:tcMar>
              <w:right w:w="0" w:type="dxa"/>
            </w:tcMar>
          </w:tcPr>
          <w:p w14:paraId="51B2660E" w14:textId="77777777" w:rsidR="00D4080F" w:rsidRPr="0031517A" w:rsidRDefault="00D4080F" w:rsidP="00737709">
            <w:pPr>
              <w:pStyle w:val="Brdtextmedindrag"/>
              <w:ind w:firstLine="0"/>
              <w:rPr>
                <w:i/>
              </w:rPr>
            </w:pPr>
            <w:r w:rsidRPr="005E310B">
              <w:rPr>
                <w:i/>
                <w:iCs/>
              </w:rPr>
              <w:t>Det som</w:t>
            </w:r>
            <w:r w:rsidRPr="00E96E0C">
              <w:t xml:space="preserve"> i svensk lag är </w:t>
            </w:r>
            <w:r w:rsidRPr="005E310B">
              <w:rPr>
                <w:i/>
                <w:iCs/>
              </w:rPr>
              <w:t>föreskrivet</w:t>
            </w:r>
            <w:r w:rsidRPr="00E96E0C">
              <w:t xml:space="preserve"> om förvaltarskap </w:t>
            </w:r>
            <w:r w:rsidRPr="005E310B">
              <w:rPr>
                <w:i/>
                <w:iCs/>
              </w:rPr>
              <w:t>ska</w:t>
            </w:r>
            <w:r w:rsidRPr="00E96E0C">
              <w:t xml:space="preserve"> </w:t>
            </w:r>
            <w:r w:rsidRPr="00E52CFD">
              <w:rPr>
                <w:i/>
                <w:iCs/>
              </w:rPr>
              <w:t>också till</w:t>
            </w:r>
            <w:r>
              <w:rPr>
                <w:i/>
                <w:iCs/>
              </w:rPr>
              <w:softHyphen/>
            </w:r>
            <w:r w:rsidRPr="00E52CFD">
              <w:rPr>
                <w:i/>
                <w:iCs/>
              </w:rPr>
              <w:t>ämpas på</w:t>
            </w:r>
            <w:r w:rsidRPr="00E96E0C">
              <w:t xml:space="preserve"> </w:t>
            </w:r>
            <w:r>
              <w:rPr>
                <w:i/>
                <w:iCs/>
              </w:rPr>
              <w:t xml:space="preserve">en </w:t>
            </w:r>
            <w:r w:rsidRPr="00E96E0C">
              <w:t xml:space="preserve">svensk </w:t>
            </w:r>
            <w:r w:rsidRPr="00E52CFD">
              <w:rPr>
                <w:i/>
                <w:iCs/>
              </w:rPr>
              <w:t>medborgare</w:t>
            </w:r>
            <w:r w:rsidRPr="00E96E0C">
              <w:t xml:space="preserve"> som </w:t>
            </w:r>
            <w:r w:rsidRPr="00E52CFD">
              <w:rPr>
                <w:i/>
                <w:iCs/>
              </w:rPr>
              <w:t>inte</w:t>
            </w:r>
            <w:r w:rsidRPr="00E96E0C">
              <w:t xml:space="preserve"> har hemvist </w:t>
            </w:r>
            <w:r>
              <w:rPr>
                <w:i/>
                <w:iCs/>
              </w:rPr>
              <w:t>i</w:t>
            </w:r>
            <w:r w:rsidRPr="00E96E0C">
              <w:t xml:space="preserve"> </w:t>
            </w:r>
            <w:r w:rsidRPr="00E52CFD">
              <w:rPr>
                <w:i/>
                <w:iCs/>
              </w:rPr>
              <w:t>landet</w:t>
            </w:r>
            <w:r w:rsidRPr="00E96E0C">
              <w:t xml:space="preserve">. </w:t>
            </w:r>
            <w:r w:rsidRPr="00E52CFD">
              <w:rPr>
                <w:i/>
                <w:iCs/>
              </w:rPr>
              <w:t xml:space="preserve">Om </w:t>
            </w:r>
            <w:r w:rsidRPr="0031517A">
              <w:t>förmynderskap</w:t>
            </w:r>
            <w:r w:rsidRPr="00367E6D">
              <w:rPr>
                <w:i/>
                <w:iCs/>
              </w:rPr>
              <w:t xml:space="preserve"> är </w:t>
            </w:r>
            <w:r w:rsidRPr="0031517A">
              <w:t>anordnat för</w:t>
            </w:r>
            <w:r w:rsidRPr="00367E6D">
              <w:rPr>
                <w:i/>
                <w:iCs/>
              </w:rPr>
              <w:t xml:space="preserve"> </w:t>
            </w:r>
            <w:r>
              <w:rPr>
                <w:i/>
                <w:iCs/>
              </w:rPr>
              <w:t xml:space="preserve">en </w:t>
            </w:r>
            <w:r w:rsidRPr="0031517A">
              <w:t>svensk</w:t>
            </w:r>
            <w:r>
              <w:rPr>
                <w:i/>
                <w:iCs/>
              </w:rPr>
              <w:t xml:space="preserve"> medborgare</w:t>
            </w:r>
            <w:r w:rsidRPr="00367E6D">
              <w:rPr>
                <w:i/>
                <w:iCs/>
              </w:rPr>
              <w:t xml:space="preserve"> i ett annat land än Sverige </w:t>
            </w:r>
            <w:r w:rsidRPr="0031517A">
              <w:t>där</w:t>
            </w:r>
            <w:r w:rsidRPr="00367E6D">
              <w:rPr>
                <w:i/>
                <w:iCs/>
              </w:rPr>
              <w:t xml:space="preserve"> han eller hon </w:t>
            </w:r>
            <w:r w:rsidRPr="0031517A">
              <w:t>har hemvist</w:t>
            </w:r>
            <w:r w:rsidRPr="00367E6D">
              <w:rPr>
                <w:i/>
                <w:iCs/>
              </w:rPr>
              <w:t xml:space="preserve"> </w:t>
            </w:r>
            <w:r>
              <w:rPr>
                <w:i/>
                <w:iCs/>
              </w:rPr>
              <w:t>och medborgaren</w:t>
            </w:r>
            <w:r w:rsidRPr="00E52CFD">
              <w:rPr>
                <w:i/>
                <w:iCs/>
              </w:rPr>
              <w:t xml:space="preserve"> </w:t>
            </w:r>
            <w:r w:rsidRPr="0031517A">
              <w:t>har för</w:t>
            </w:r>
            <w:r>
              <w:softHyphen/>
            </w:r>
            <w:r w:rsidRPr="0031517A">
              <w:t>valtare</w:t>
            </w:r>
            <w:r w:rsidRPr="00E52CFD">
              <w:rPr>
                <w:i/>
                <w:iCs/>
              </w:rPr>
              <w:t xml:space="preserve"> </w:t>
            </w:r>
            <w:r w:rsidRPr="0031517A">
              <w:t>här i</w:t>
            </w:r>
            <w:r>
              <w:rPr>
                <w:i/>
                <w:iCs/>
              </w:rPr>
              <w:t xml:space="preserve"> landet </w:t>
            </w:r>
            <w:r w:rsidRPr="0031517A">
              <w:t xml:space="preserve">eller </w:t>
            </w:r>
            <w:r>
              <w:rPr>
                <w:i/>
                <w:iCs/>
              </w:rPr>
              <w:t>en</w:t>
            </w:r>
            <w:r w:rsidRPr="00E52CFD">
              <w:rPr>
                <w:i/>
                <w:iCs/>
              </w:rPr>
              <w:t xml:space="preserve"> </w:t>
            </w:r>
            <w:r w:rsidRPr="0031517A">
              <w:t>ansökan om förordnande av förvaltare</w:t>
            </w:r>
            <w:r w:rsidRPr="00E52CFD">
              <w:rPr>
                <w:i/>
                <w:iCs/>
              </w:rPr>
              <w:t xml:space="preserve"> </w:t>
            </w:r>
            <w:r>
              <w:rPr>
                <w:i/>
                <w:iCs/>
              </w:rPr>
              <w:t xml:space="preserve">för honom eller henne </w:t>
            </w:r>
            <w:r w:rsidRPr="0031517A">
              <w:t>har gjorts</w:t>
            </w:r>
            <w:r w:rsidRPr="00E52CFD">
              <w:rPr>
                <w:i/>
                <w:iCs/>
              </w:rPr>
              <w:t>, får rätten dock besluta att för</w:t>
            </w:r>
            <w:r>
              <w:rPr>
                <w:i/>
                <w:iCs/>
              </w:rPr>
              <w:softHyphen/>
            </w:r>
            <w:r w:rsidRPr="00E52CFD">
              <w:rPr>
                <w:i/>
                <w:iCs/>
              </w:rPr>
              <w:t xml:space="preserve">valtarskap inte ska </w:t>
            </w:r>
            <w:r w:rsidRPr="0031517A">
              <w:t>vara anordnat enligt svensk lag</w:t>
            </w:r>
            <w:r w:rsidRPr="00E52CFD">
              <w:rPr>
                <w:i/>
                <w:iCs/>
              </w:rPr>
              <w:t xml:space="preserve">. Detta gäller dock inte om särskilda </w:t>
            </w:r>
            <w:r>
              <w:rPr>
                <w:i/>
                <w:iCs/>
              </w:rPr>
              <w:t>skäl</w:t>
            </w:r>
            <w:r w:rsidRPr="00E52CFD">
              <w:rPr>
                <w:i/>
                <w:iCs/>
              </w:rPr>
              <w:t xml:space="preserve"> motiverar att förvaltarskap är anordnat här i landet.</w:t>
            </w:r>
            <w:r>
              <w:t xml:space="preserve"> </w:t>
            </w:r>
          </w:p>
        </w:tc>
      </w:tr>
      <w:tr w:rsidR="0018577C" w14:paraId="50ED1332" w14:textId="77777777" w:rsidTr="00737709">
        <w:tc>
          <w:tcPr>
            <w:tcW w:w="2500" w:type="pct"/>
            <w:shd w:val="clear" w:color="auto" w:fill="auto"/>
            <w:tcMar>
              <w:left w:w="0" w:type="dxa"/>
            </w:tcMar>
          </w:tcPr>
          <w:p w14:paraId="1D68A492" w14:textId="77777777" w:rsidR="00D4080F" w:rsidRPr="00E96E0C" w:rsidRDefault="00D4080F" w:rsidP="00737709">
            <w:pPr>
              <w:pStyle w:val="Brdtextmedindrag"/>
            </w:pPr>
            <w:r w:rsidRPr="00E96E0C">
              <w:t xml:space="preserve">Regeringen </w:t>
            </w:r>
            <w:r w:rsidRPr="00E52CFD">
              <w:rPr>
                <w:i/>
                <w:iCs/>
              </w:rPr>
              <w:t>äger</w:t>
            </w:r>
            <w:r w:rsidRPr="00E96E0C">
              <w:t xml:space="preserve"> </w:t>
            </w:r>
            <w:r w:rsidRPr="0031517A">
              <w:rPr>
                <w:i/>
              </w:rPr>
              <w:t>beträffande</w:t>
            </w:r>
            <w:r w:rsidRPr="00E96E0C">
              <w:t xml:space="preserve"> för</w:t>
            </w:r>
            <w:r>
              <w:softHyphen/>
            </w:r>
            <w:r w:rsidRPr="00E96E0C">
              <w:t xml:space="preserve">valtarskap för svenska </w:t>
            </w:r>
            <w:r w:rsidRPr="00E52CFD">
              <w:rPr>
                <w:i/>
                <w:iCs/>
              </w:rPr>
              <w:t>under</w:t>
            </w:r>
            <w:r>
              <w:rPr>
                <w:i/>
                <w:iCs/>
              </w:rPr>
              <w:softHyphen/>
            </w:r>
            <w:r w:rsidRPr="00E52CFD">
              <w:rPr>
                <w:i/>
                <w:iCs/>
              </w:rPr>
              <w:t>såtar</w:t>
            </w:r>
            <w:r w:rsidRPr="00E96E0C">
              <w:t xml:space="preserve">, som </w:t>
            </w:r>
            <w:r w:rsidRPr="00E52CFD">
              <w:rPr>
                <w:i/>
                <w:iCs/>
              </w:rPr>
              <w:t>hava</w:t>
            </w:r>
            <w:r w:rsidRPr="00E96E0C">
              <w:t xml:space="preserve"> hemvist i </w:t>
            </w:r>
            <w:r w:rsidRPr="00E52CFD">
              <w:rPr>
                <w:i/>
                <w:iCs/>
              </w:rPr>
              <w:t>främ</w:t>
            </w:r>
            <w:r>
              <w:rPr>
                <w:i/>
                <w:iCs/>
              </w:rPr>
              <w:softHyphen/>
            </w:r>
            <w:r w:rsidRPr="00E52CFD">
              <w:rPr>
                <w:i/>
                <w:iCs/>
              </w:rPr>
              <w:t>mande stat</w:t>
            </w:r>
            <w:r w:rsidRPr="00E96E0C">
              <w:t>, meddela</w:t>
            </w:r>
            <w:r w:rsidRPr="00CE7A45">
              <w:t xml:space="preserve"> </w:t>
            </w:r>
            <w:r w:rsidRPr="0031517A">
              <w:t>särskilda be</w:t>
            </w:r>
            <w:r>
              <w:softHyphen/>
            </w:r>
            <w:r w:rsidRPr="0031517A">
              <w:t>stäm</w:t>
            </w:r>
            <w:r>
              <w:softHyphen/>
            </w:r>
            <w:r w:rsidRPr="0031517A">
              <w:t xml:space="preserve">melser </w:t>
            </w:r>
            <w:r w:rsidRPr="00E96E0C">
              <w:t>angående vården av värde</w:t>
            </w:r>
            <w:r>
              <w:softHyphen/>
            </w:r>
            <w:r w:rsidRPr="00E96E0C">
              <w:t>handlingar</w:t>
            </w:r>
            <w:r w:rsidRPr="007E4BF5">
              <w:rPr>
                <w:i/>
                <w:iCs/>
              </w:rPr>
              <w:t>, så ock</w:t>
            </w:r>
            <w:r w:rsidRPr="00E96E0C">
              <w:t xml:space="preserve"> förordna svensk diplomatisk eller konsulär tjänste</w:t>
            </w:r>
            <w:r>
              <w:softHyphen/>
            </w:r>
            <w:r w:rsidRPr="00E96E0C">
              <w:t>man att vara överförmyn</w:t>
            </w:r>
            <w:r>
              <w:softHyphen/>
            </w:r>
            <w:r w:rsidRPr="00E96E0C">
              <w:t>dare. Re</w:t>
            </w:r>
            <w:r>
              <w:softHyphen/>
            </w:r>
            <w:r w:rsidRPr="00E96E0C">
              <w:t>ge</w:t>
            </w:r>
            <w:r>
              <w:softHyphen/>
            </w:r>
            <w:r w:rsidRPr="00E96E0C">
              <w:t>ringen prövar fråga om ent</w:t>
            </w:r>
            <w:r>
              <w:softHyphen/>
            </w:r>
            <w:r w:rsidRPr="00E96E0C">
              <w:t>ledigande av sådan överför</w:t>
            </w:r>
            <w:r>
              <w:softHyphen/>
            </w:r>
            <w:r w:rsidRPr="00E96E0C">
              <w:t>myn</w:t>
            </w:r>
            <w:r>
              <w:softHyphen/>
            </w:r>
            <w:r w:rsidRPr="00E96E0C">
              <w:t>dare.</w:t>
            </w:r>
          </w:p>
        </w:tc>
        <w:tc>
          <w:tcPr>
            <w:tcW w:w="2500" w:type="pct"/>
            <w:shd w:val="clear" w:color="auto" w:fill="auto"/>
            <w:tcMar>
              <w:right w:w="0" w:type="dxa"/>
            </w:tcMar>
          </w:tcPr>
          <w:p w14:paraId="527E436A" w14:textId="77777777" w:rsidR="00D4080F" w:rsidRPr="00E96E0C" w:rsidRDefault="00D4080F" w:rsidP="00737709">
            <w:pPr>
              <w:pStyle w:val="Brdtextmedindrag"/>
            </w:pPr>
            <w:r w:rsidRPr="00E96E0C">
              <w:t xml:space="preserve">Regeringen </w:t>
            </w:r>
            <w:r w:rsidRPr="00E52CFD">
              <w:rPr>
                <w:i/>
                <w:iCs/>
              </w:rPr>
              <w:t>får</w:t>
            </w:r>
            <w:r w:rsidRPr="00E96E0C">
              <w:t xml:space="preserve"> </w:t>
            </w:r>
            <w:r w:rsidRPr="0031517A">
              <w:rPr>
                <w:i/>
              </w:rPr>
              <w:t>i enskilda fall</w:t>
            </w:r>
            <w:r>
              <w:t xml:space="preserve"> </w:t>
            </w:r>
            <w:r>
              <w:rPr>
                <w:i/>
                <w:iCs/>
              </w:rPr>
              <w:t>för ett</w:t>
            </w:r>
            <w:r w:rsidRPr="00E96E0C">
              <w:t xml:space="preserve"> förvaltarskap för svenska </w:t>
            </w:r>
            <w:r w:rsidRPr="00E52CFD">
              <w:rPr>
                <w:i/>
                <w:iCs/>
              </w:rPr>
              <w:t>med</w:t>
            </w:r>
            <w:r>
              <w:rPr>
                <w:i/>
                <w:iCs/>
              </w:rPr>
              <w:softHyphen/>
            </w:r>
            <w:r w:rsidRPr="00E52CFD">
              <w:rPr>
                <w:i/>
                <w:iCs/>
              </w:rPr>
              <w:t>borg</w:t>
            </w:r>
            <w:r>
              <w:rPr>
                <w:i/>
                <w:iCs/>
              </w:rPr>
              <w:softHyphen/>
            </w:r>
            <w:r w:rsidRPr="00E52CFD">
              <w:rPr>
                <w:i/>
                <w:iCs/>
              </w:rPr>
              <w:t>are</w:t>
            </w:r>
            <w:r w:rsidRPr="00E96E0C">
              <w:t xml:space="preserve">, som </w:t>
            </w:r>
            <w:r w:rsidRPr="00E52CFD">
              <w:rPr>
                <w:i/>
                <w:iCs/>
              </w:rPr>
              <w:t>har</w:t>
            </w:r>
            <w:r w:rsidRPr="00E96E0C">
              <w:t xml:space="preserve"> hemvist i </w:t>
            </w:r>
            <w:r w:rsidRPr="00E52CFD">
              <w:rPr>
                <w:i/>
                <w:iCs/>
              </w:rPr>
              <w:t>ett annat land än Sverige</w:t>
            </w:r>
            <w:r w:rsidRPr="00E96E0C">
              <w:t xml:space="preserve">, meddela </w:t>
            </w:r>
            <w:r w:rsidRPr="0031517A">
              <w:t>särskilda bestämmelser</w:t>
            </w:r>
            <w:r>
              <w:rPr>
                <w:i/>
                <w:iCs/>
              </w:rPr>
              <w:t xml:space="preserve"> </w:t>
            </w:r>
            <w:r w:rsidRPr="00E96E0C">
              <w:t>angående vård</w:t>
            </w:r>
            <w:r>
              <w:softHyphen/>
            </w:r>
            <w:r w:rsidRPr="00E96E0C">
              <w:t>en av värdehandlingar</w:t>
            </w:r>
            <w:r>
              <w:t xml:space="preserve"> </w:t>
            </w:r>
            <w:r w:rsidRPr="007E4BF5">
              <w:rPr>
                <w:i/>
                <w:iCs/>
              </w:rPr>
              <w:t>och</w:t>
            </w:r>
            <w:r w:rsidRPr="00E96E0C">
              <w:t xml:space="preserve"> för</w:t>
            </w:r>
            <w:r>
              <w:softHyphen/>
            </w:r>
            <w:r w:rsidRPr="00E96E0C">
              <w:t xml:space="preserve">ordna </w:t>
            </w:r>
            <w:r>
              <w:rPr>
                <w:i/>
                <w:iCs/>
              </w:rPr>
              <w:t>en</w:t>
            </w:r>
            <w:r w:rsidRPr="00E96E0C">
              <w:t xml:space="preserve"> svensk diplomatisk eller konsulär tjänsteman att vara över</w:t>
            </w:r>
            <w:r>
              <w:softHyphen/>
            </w:r>
            <w:r w:rsidRPr="00E96E0C">
              <w:t>fö</w:t>
            </w:r>
            <w:r>
              <w:softHyphen/>
            </w:r>
            <w:r w:rsidRPr="00E96E0C">
              <w:t>rmyn</w:t>
            </w:r>
            <w:r>
              <w:softHyphen/>
            </w:r>
            <w:r w:rsidRPr="00E96E0C">
              <w:t xml:space="preserve">dare. Regeringen prövar </w:t>
            </w:r>
            <w:r w:rsidRPr="005E0F86">
              <w:rPr>
                <w:i/>
                <w:iCs/>
              </w:rPr>
              <w:t>en</w:t>
            </w:r>
            <w:r>
              <w:t xml:space="preserve"> </w:t>
            </w:r>
            <w:r w:rsidRPr="00E96E0C">
              <w:t xml:space="preserve">fråga om entledigande av </w:t>
            </w:r>
            <w:r>
              <w:rPr>
                <w:i/>
                <w:iCs/>
              </w:rPr>
              <w:t xml:space="preserve">en </w:t>
            </w:r>
            <w:r w:rsidRPr="00E96E0C">
              <w:t>sådan överför</w:t>
            </w:r>
            <w:r>
              <w:softHyphen/>
            </w:r>
            <w:r w:rsidRPr="00E96E0C">
              <w:t>myndare.</w:t>
            </w:r>
          </w:p>
        </w:tc>
      </w:tr>
      <w:tr w:rsidR="0018577C" w14:paraId="39AE83EF" w14:textId="77777777" w:rsidTr="00737709">
        <w:tc>
          <w:tcPr>
            <w:tcW w:w="2500" w:type="pct"/>
            <w:shd w:val="clear" w:color="auto" w:fill="auto"/>
            <w:tcMar>
              <w:left w:w="0" w:type="dxa"/>
            </w:tcMar>
          </w:tcPr>
          <w:p w14:paraId="32064F44" w14:textId="77777777" w:rsidR="00D4080F" w:rsidRPr="009620A3" w:rsidRDefault="00D4080F" w:rsidP="00737709">
            <w:pPr>
              <w:pStyle w:val="Brdtextmedindrag"/>
              <w:rPr>
                <w:i/>
                <w:iCs/>
              </w:rPr>
            </w:pPr>
            <w:r w:rsidRPr="009620A3">
              <w:t xml:space="preserve">Ersättning till överförmyndare </w:t>
            </w:r>
            <w:r w:rsidRPr="005E0F86">
              <w:rPr>
                <w:i/>
              </w:rPr>
              <w:t xml:space="preserve">beträffande </w:t>
            </w:r>
            <w:r w:rsidRPr="009620A3">
              <w:t>förvaltarskap som av</w:t>
            </w:r>
            <w:r>
              <w:softHyphen/>
            </w:r>
            <w:r w:rsidRPr="009620A3">
              <w:t xml:space="preserve">ses i första stycket </w:t>
            </w:r>
            <w:r w:rsidRPr="0031517A">
              <w:rPr>
                <w:i/>
              </w:rPr>
              <w:t>utgår</w:t>
            </w:r>
            <w:r w:rsidRPr="009620A3">
              <w:t xml:space="preserve"> av statliga medel </w:t>
            </w:r>
            <w:r w:rsidRPr="0031517A">
              <w:rPr>
                <w:i/>
              </w:rPr>
              <w:t xml:space="preserve">enligt </w:t>
            </w:r>
            <w:r w:rsidRPr="009251CF">
              <w:rPr>
                <w:i/>
                <w:iCs/>
              </w:rPr>
              <w:t>bestämmelser</w:t>
            </w:r>
            <w:r w:rsidRPr="0031517A">
              <w:rPr>
                <w:i/>
              </w:rPr>
              <w:t xml:space="preserve"> som re</w:t>
            </w:r>
            <w:r>
              <w:rPr>
                <w:i/>
                <w:iCs/>
              </w:rPr>
              <w:softHyphen/>
            </w:r>
            <w:r w:rsidRPr="0031517A">
              <w:rPr>
                <w:i/>
              </w:rPr>
              <w:t>geringen meddelar</w:t>
            </w:r>
            <w:r w:rsidRPr="009620A3">
              <w:t>. Det</w:t>
            </w:r>
            <w:r>
              <w:softHyphen/>
            </w:r>
            <w:r w:rsidRPr="009620A3">
              <w:t>samma gäl</w:t>
            </w:r>
            <w:r>
              <w:softHyphen/>
            </w:r>
            <w:r w:rsidRPr="009620A3">
              <w:t>ler ersättning till för</w:t>
            </w:r>
            <w:r>
              <w:softHyphen/>
            </w:r>
            <w:r w:rsidRPr="009620A3">
              <w:t>val</w:t>
            </w:r>
            <w:r>
              <w:softHyphen/>
            </w:r>
            <w:r w:rsidRPr="009620A3">
              <w:t xml:space="preserve">tare i den </w:t>
            </w:r>
            <w:r w:rsidRPr="007E4BF5">
              <w:rPr>
                <w:i/>
                <w:iCs/>
              </w:rPr>
              <w:t>mån</w:t>
            </w:r>
            <w:r w:rsidRPr="009620A3">
              <w:t xml:space="preserve"> ersättningen </w:t>
            </w:r>
            <w:r w:rsidRPr="007E4BF5">
              <w:rPr>
                <w:i/>
                <w:iCs/>
              </w:rPr>
              <w:t>ej</w:t>
            </w:r>
            <w:r w:rsidRPr="009620A3">
              <w:t xml:space="preserve"> enligt 12 kap. 16 § föräldrabalken </w:t>
            </w:r>
            <w:r w:rsidRPr="007E4BF5">
              <w:rPr>
                <w:i/>
                <w:iCs/>
              </w:rPr>
              <w:t>skall</w:t>
            </w:r>
            <w:r w:rsidRPr="009620A3">
              <w:t xml:space="preserve"> </w:t>
            </w:r>
            <w:r w:rsidRPr="007E4BF5">
              <w:rPr>
                <w:i/>
                <w:iCs/>
              </w:rPr>
              <w:t>utgå av den enskildes medel</w:t>
            </w:r>
            <w:r w:rsidRPr="009620A3">
              <w:t>.</w:t>
            </w:r>
          </w:p>
        </w:tc>
        <w:tc>
          <w:tcPr>
            <w:tcW w:w="2500" w:type="pct"/>
            <w:shd w:val="clear" w:color="auto" w:fill="auto"/>
            <w:tcMar>
              <w:right w:w="0" w:type="dxa"/>
            </w:tcMar>
          </w:tcPr>
          <w:p w14:paraId="371B9EF9" w14:textId="77777777" w:rsidR="00D4080F" w:rsidRPr="00E96E0C" w:rsidRDefault="00D4080F" w:rsidP="00737709">
            <w:pPr>
              <w:pStyle w:val="Brdtextmedindrag"/>
            </w:pPr>
            <w:r w:rsidRPr="009620A3">
              <w:t xml:space="preserve">Ersättning till </w:t>
            </w:r>
            <w:r>
              <w:rPr>
                <w:i/>
                <w:iCs/>
              </w:rPr>
              <w:t xml:space="preserve">en </w:t>
            </w:r>
            <w:r w:rsidRPr="009620A3">
              <w:t xml:space="preserve">överförmyndare </w:t>
            </w:r>
            <w:r>
              <w:rPr>
                <w:i/>
                <w:iCs/>
              </w:rPr>
              <w:t>för ett</w:t>
            </w:r>
            <w:r w:rsidRPr="009620A3">
              <w:t xml:space="preserve"> förvaltarskap som avses i första stycket </w:t>
            </w:r>
            <w:r w:rsidRPr="0031517A">
              <w:rPr>
                <w:i/>
              </w:rPr>
              <w:t xml:space="preserve">betalas </w:t>
            </w:r>
            <w:r w:rsidRPr="0031517A">
              <w:rPr>
                <w:i/>
                <w:iCs/>
              </w:rPr>
              <w:t>med</w:t>
            </w:r>
            <w:r w:rsidRPr="009620A3">
              <w:t xml:space="preserve"> statliga medel. Det</w:t>
            </w:r>
            <w:r>
              <w:softHyphen/>
            </w:r>
            <w:r w:rsidRPr="009620A3">
              <w:t>samma gäller ersättning till för</w:t>
            </w:r>
            <w:r>
              <w:softHyphen/>
            </w:r>
            <w:r w:rsidRPr="009620A3">
              <w:t>val</w:t>
            </w:r>
            <w:r>
              <w:softHyphen/>
            </w:r>
            <w:r w:rsidRPr="009620A3">
              <w:t xml:space="preserve">tare i den </w:t>
            </w:r>
            <w:r w:rsidRPr="007E4BF5">
              <w:rPr>
                <w:i/>
                <w:iCs/>
              </w:rPr>
              <w:t>utsträckning</w:t>
            </w:r>
            <w:r w:rsidRPr="009620A3">
              <w:t xml:space="preserve"> er</w:t>
            </w:r>
            <w:r>
              <w:softHyphen/>
            </w:r>
            <w:r w:rsidRPr="009620A3">
              <w:t>sätt</w:t>
            </w:r>
            <w:r>
              <w:softHyphen/>
            </w:r>
            <w:r w:rsidRPr="009620A3">
              <w:t xml:space="preserve">ningen </w:t>
            </w:r>
            <w:r w:rsidRPr="007E4BF5">
              <w:rPr>
                <w:i/>
                <w:iCs/>
              </w:rPr>
              <w:t>inte</w:t>
            </w:r>
            <w:r w:rsidRPr="009620A3">
              <w:t xml:space="preserve"> enligt 12 kap. 16</w:t>
            </w:r>
            <w:r>
              <w:rPr>
                <w:i/>
                <w:iCs/>
              </w:rPr>
              <w:t xml:space="preserve">, 16 a eller </w:t>
            </w:r>
            <w:r w:rsidRPr="009620A3">
              <w:rPr>
                <w:i/>
                <w:iCs/>
              </w:rPr>
              <w:t>16 b §</w:t>
            </w:r>
            <w:r w:rsidRPr="009620A3">
              <w:t xml:space="preserve"> föräldra</w:t>
            </w:r>
            <w:r>
              <w:softHyphen/>
            </w:r>
            <w:r w:rsidRPr="009620A3">
              <w:t xml:space="preserve">balken </w:t>
            </w:r>
            <w:r w:rsidRPr="007E4BF5">
              <w:rPr>
                <w:i/>
                <w:iCs/>
              </w:rPr>
              <w:t>ska</w:t>
            </w:r>
            <w:r w:rsidRPr="009620A3">
              <w:t xml:space="preserve"> </w:t>
            </w:r>
            <w:r w:rsidRPr="007E4BF5">
              <w:rPr>
                <w:i/>
                <w:iCs/>
              </w:rPr>
              <w:t>betalas med medel som tillhör den enskilde</w:t>
            </w:r>
            <w:r w:rsidRPr="009620A3">
              <w:t>.</w:t>
            </w:r>
          </w:p>
        </w:tc>
      </w:tr>
      <w:tr w:rsidR="0018577C" w14:paraId="35C5BBA1" w14:textId="77777777" w:rsidTr="00737709">
        <w:tc>
          <w:tcPr>
            <w:tcW w:w="2500" w:type="pct"/>
            <w:shd w:val="clear" w:color="auto" w:fill="auto"/>
            <w:tcMar>
              <w:left w:w="0" w:type="dxa"/>
            </w:tcMar>
          </w:tcPr>
          <w:p w14:paraId="77083A9E" w14:textId="77777777" w:rsidR="00D4080F" w:rsidRPr="009620A3" w:rsidRDefault="00D4080F" w:rsidP="00737709">
            <w:pPr>
              <w:pStyle w:val="Brdtextmedindrag"/>
            </w:pPr>
          </w:p>
        </w:tc>
        <w:tc>
          <w:tcPr>
            <w:tcW w:w="2500" w:type="pct"/>
            <w:shd w:val="clear" w:color="auto" w:fill="auto"/>
            <w:tcMar>
              <w:right w:w="0" w:type="dxa"/>
            </w:tcMar>
          </w:tcPr>
          <w:p w14:paraId="0EF8D107" w14:textId="77777777" w:rsidR="00951B5D" w:rsidRDefault="00951B5D" w:rsidP="00737709">
            <w:pPr>
              <w:pStyle w:val="Brdtextmedindrag"/>
              <w:rPr>
                <w:i/>
                <w:iCs/>
              </w:rPr>
            </w:pPr>
          </w:p>
          <w:p w14:paraId="11BDB497" w14:textId="27F2216B" w:rsidR="00D4080F" w:rsidRPr="009620A3" w:rsidRDefault="00D4080F" w:rsidP="00737709">
            <w:pPr>
              <w:pStyle w:val="Brdtextmedindrag"/>
            </w:pPr>
            <w:r w:rsidRPr="009251CF">
              <w:rPr>
                <w:i/>
                <w:iCs/>
              </w:rPr>
              <w:lastRenderedPageBreak/>
              <w:t>Regeringen eller den myndighet som regeringen bestämmer kan med stöd av 8 kap. 7 § regerings</w:t>
            </w:r>
            <w:r>
              <w:rPr>
                <w:i/>
                <w:iCs/>
              </w:rPr>
              <w:softHyphen/>
            </w:r>
            <w:r w:rsidRPr="009251CF">
              <w:rPr>
                <w:i/>
                <w:iCs/>
              </w:rPr>
              <w:t>formen meddela ytterligare före</w:t>
            </w:r>
            <w:r>
              <w:rPr>
                <w:i/>
                <w:iCs/>
              </w:rPr>
              <w:softHyphen/>
            </w:r>
            <w:r w:rsidRPr="009251CF">
              <w:rPr>
                <w:i/>
                <w:iCs/>
              </w:rPr>
              <w:t>skrifter om ersättning till över</w:t>
            </w:r>
            <w:r>
              <w:rPr>
                <w:i/>
                <w:iCs/>
              </w:rPr>
              <w:softHyphen/>
            </w:r>
            <w:r w:rsidRPr="009251CF">
              <w:rPr>
                <w:i/>
                <w:iCs/>
              </w:rPr>
              <w:t>förmyndare.</w:t>
            </w:r>
          </w:p>
        </w:tc>
      </w:tr>
    </w:tbl>
    <w:p w14:paraId="7DBBE0DB" w14:textId="77777777" w:rsidR="00D4080F" w:rsidRPr="00811E52" w:rsidRDefault="00D4080F" w:rsidP="0018577C">
      <w:pPr>
        <w:pStyle w:val="Slutstreck"/>
      </w:pPr>
      <w:r w:rsidRPr="00811E52">
        <w:lastRenderedPageBreak/>
        <w:t>                      </w:t>
      </w:r>
    </w:p>
    <w:p w14:paraId="2BAE3BCE" w14:textId="77777777" w:rsidR="00D4080F" w:rsidRDefault="00D4080F" w:rsidP="0018577C">
      <w:pPr>
        <w:pStyle w:val="Brdtextmedindrag"/>
      </w:pPr>
      <w:r w:rsidRPr="00FF4C3F">
        <w:t>Denna lag träder i kraft den 1 juli 2026.</w:t>
      </w:r>
    </w:p>
    <w:p w14:paraId="56390642" w14:textId="77777777" w:rsidR="00D4080F" w:rsidRDefault="00D4080F" w:rsidP="0018577C">
      <w:pPr>
        <w:pStyle w:val="Rubrik2"/>
        <w:numPr>
          <w:ilvl w:val="0"/>
          <w:numId w:val="0"/>
        </w:numPr>
        <w:ind w:left="907"/>
        <w:sectPr w:rsidR="00D4080F" w:rsidSect="0018577C">
          <w:headerReference w:type="even" r:id="rId297"/>
          <w:headerReference w:type="default" r:id="rId298"/>
          <w:footerReference w:type="even" r:id="rId299"/>
          <w:footerReference w:type="default" r:id="rId300"/>
          <w:footerReference w:type="first" r:id="rId301"/>
          <w:footnotePr>
            <w:numRestart w:val="eachSect"/>
          </w:footnotePr>
          <w:pgSz w:w="9356" w:h="13721" w:code="9"/>
          <w:pgMar w:top="794" w:right="2438" w:bottom="1191" w:left="1021" w:header="0" w:footer="709" w:gutter="0"/>
          <w:cols w:space="708"/>
          <w:docGrid w:linePitch="360"/>
        </w:sectPr>
      </w:pPr>
    </w:p>
    <w:p w14:paraId="64B1E332" w14:textId="0323F6FB" w:rsidR="00D4080F" w:rsidRPr="007B4151" w:rsidRDefault="00D4080F" w:rsidP="007B4151">
      <w:pPr>
        <w:pStyle w:val="Rubrik2utannumrering"/>
        <w:spacing w:before="0"/>
      </w:pPr>
      <w:bookmarkStart w:id="426" w:name="_Toc212639575"/>
      <w:bookmarkStart w:id="427" w:name="_Toc213323461"/>
      <w:r w:rsidRPr="007B4151">
        <w:lastRenderedPageBreak/>
        <w:t>Förslag till lag om ändring i socialavgiftslagen (2000:980)</w:t>
      </w:r>
      <w:bookmarkEnd w:id="426"/>
      <w:bookmarkEnd w:id="427"/>
    </w:p>
    <w:p w14:paraId="1765F179" w14:textId="77777777" w:rsidR="00D4080F" w:rsidRDefault="00D4080F" w:rsidP="0018577C">
      <w:pPr>
        <w:pStyle w:val="Brdtext"/>
      </w:pPr>
      <w:r w:rsidRPr="00B63EE5">
        <w:t xml:space="preserve">Härigenom föreskrivs </w:t>
      </w:r>
      <w:r>
        <w:t xml:space="preserve">att 2 kap. 7 § socialavgiftslagen (2000:980) ska </w:t>
      </w:r>
      <w:r w:rsidRPr="00B63EE5">
        <w:t>ha följande lydelse.</w:t>
      </w:r>
    </w:p>
    <w:p w14:paraId="3CED6F8C" w14:textId="77777777" w:rsidR="00D4080F" w:rsidRDefault="00D4080F" w:rsidP="0018577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125EB341" w14:textId="77777777" w:rsidTr="00737709">
        <w:tc>
          <w:tcPr>
            <w:tcW w:w="2500" w:type="pct"/>
            <w:shd w:val="clear" w:color="auto" w:fill="auto"/>
            <w:tcMar>
              <w:left w:w="0" w:type="dxa"/>
            </w:tcMar>
          </w:tcPr>
          <w:p w14:paraId="7BDD175C"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6BD62BE4" w14:textId="77777777" w:rsidR="00D4080F" w:rsidRPr="005B0E77" w:rsidRDefault="00D4080F" w:rsidP="00737709">
            <w:pPr>
              <w:pStyle w:val="Brdtext"/>
              <w:rPr>
                <w:i/>
              </w:rPr>
            </w:pPr>
            <w:r w:rsidRPr="005B0E77">
              <w:rPr>
                <w:i/>
              </w:rPr>
              <w:t>Föreslagen lydelse</w:t>
            </w:r>
          </w:p>
        </w:tc>
      </w:tr>
    </w:tbl>
    <w:p w14:paraId="560F8DF8" w14:textId="77777777" w:rsidR="00D4080F" w:rsidRPr="00331C0B" w:rsidRDefault="00D4080F" w:rsidP="0018577C">
      <w:pPr>
        <w:pStyle w:val="Brdtextmedindrag"/>
        <w:ind w:firstLine="0"/>
      </w:pPr>
    </w:p>
    <w:p w14:paraId="2DC63644" w14:textId="77777777" w:rsidR="00D4080F" w:rsidRPr="00C41FF1" w:rsidRDefault="00D4080F" w:rsidP="0018577C">
      <w:pPr>
        <w:pStyle w:val="Brdtext"/>
        <w:jc w:val="center"/>
        <w:rPr>
          <w:b/>
          <w:bCs/>
        </w:rPr>
      </w:pPr>
      <w:bookmarkStart w:id="428" w:name="_Hlk210120092"/>
      <w:r w:rsidRPr="00C41FF1">
        <w:rPr>
          <w:b/>
          <w:bCs/>
        </w:rPr>
        <w:t>2 kap.</w:t>
      </w:r>
    </w:p>
    <w:p w14:paraId="281C9A02" w14:textId="77777777" w:rsidR="00D4080F" w:rsidRPr="00C41FF1" w:rsidRDefault="00D4080F" w:rsidP="0018577C">
      <w:pPr>
        <w:pStyle w:val="Brdtextmedindrag"/>
        <w:ind w:firstLine="0"/>
        <w:jc w:val="center"/>
      </w:pPr>
      <w:r>
        <w:t>7 §</w:t>
      </w:r>
      <w:r>
        <w:rPr>
          <w:rStyle w:val="Fotnotsreferens"/>
        </w:rPr>
        <w:footnoteReference w:id="71"/>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125570D" w14:textId="77777777" w:rsidTr="00737709">
        <w:tc>
          <w:tcPr>
            <w:tcW w:w="5000" w:type="pct"/>
            <w:gridSpan w:val="2"/>
            <w:shd w:val="clear" w:color="auto" w:fill="auto"/>
            <w:tcMar>
              <w:left w:w="0" w:type="dxa"/>
            </w:tcMar>
          </w:tcPr>
          <w:p w14:paraId="6C4D0741" w14:textId="77777777" w:rsidR="00D4080F" w:rsidRDefault="00D4080F" w:rsidP="00737709">
            <w:pPr>
              <w:pStyle w:val="Brdtextmedindrag"/>
              <w:ind w:firstLine="0"/>
            </w:pPr>
            <w:r w:rsidRPr="00C41FF1">
              <w:t xml:space="preserve">Bestämmelserna i 6 § gäller inte om den avgiftspliktiga ersättningen utgör </w:t>
            </w:r>
          </w:p>
          <w:p w14:paraId="621C4238" w14:textId="77777777" w:rsidR="00D4080F" w:rsidRPr="00A82F18" w:rsidRDefault="00D4080F" w:rsidP="00737709">
            <w:pPr>
              <w:pStyle w:val="Brdtextmedindrag"/>
            </w:pPr>
            <w:r w:rsidRPr="00C41FF1">
              <w:t>1. en utgift i en av utgivaren bedriven näringsverksamhet, eller</w:t>
            </w:r>
          </w:p>
        </w:tc>
      </w:tr>
      <w:tr w:rsidR="0018577C" w14:paraId="715FDFCC" w14:textId="77777777" w:rsidTr="00737709">
        <w:tc>
          <w:tcPr>
            <w:tcW w:w="2500" w:type="pct"/>
            <w:shd w:val="clear" w:color="auto" w:fill="auto"/>
            <w:tcMar>
              <w:left w:w="0" w:type="dxa"/>
            </w:tcMar>
          </w:tcPr>
          <w:p w14:paraId="40897F77" w14:textId="77777777" w:rsidR="00D4080F" w:rsidRPr="00C41FF1" w:rsidRDefault="00D4080F" w:rsidP="00737709">
            <w:pPr>
              <w:pStyle w:val="Brdtextmedindrag"/>
            </w:pPr>
            <w:r w:rsidRPr="00C41FF1">
              <w:t>2.</w:t>
            </w:r>
            <w:r>
              <w:t> </w:t>
            </w:r>
            <w:r w:rsidRPr="00C41FF1">
              <w:t>sådan ersättning till en för</w:t>
            </w:r>
            <w:r>
              <w:softHyphen/>
            </w:r>
            <w:r w:rsidRPr="00C41FF1">
              <w:t>myndare, god man eller förvaltare som avses i 12</w:t>
            </w:r>
            <w:r>
              <w:t> </w:t>
            </w:r>
            <w:r w:rsidRPr="00C41FF1">
              <w:t>kap. 16</w:t>
            </w:r>
            <w:r>
              <w:t> </w:t>
            </w:r>
            <w:r w:rsidRPr="00C41FF1">
              <w:t>§ föräldra</w:t>
            </w:r>
            <w:r>
              <w:softHyphen/>
            </w:r>
            <w:r w:rsidRPr="00C41FF1">
              <w:t>balken.</w:t>
            </w:r>
          </w:p>
        </w:tc>
        <w:tc>
          <w:tcPr>
            <w:tcW w:w="2500" w:type="pct"/>
            <w:shd w:val="clear" w:color="auto" w:fill="auto"/>
            <w:tcMar>
              <w:right w:w="0" w:type="dxa"/>
            </w:tcMar>
          </w:tcPr>
          <w:p w14:paraId="75EBC7E0" w14:textId="77777777" w:rsidR="00D4080F" w:rsidRPr="00C41FF1" w:rsidRDefault="00D4080F" w:rsidP="00737709">
            <w:pPr>
              <w:pStyle w:val="Brdtextmedindrag"/>
            </w:pPr>
            <w:r w:rsidRPr="00C41FF1">
              <w:t>2.</w:t>
            </w:r>
            <w:r>
              <w:t> </w:t>
            </w:r>
            <w:r w:rsidRPr="00C41FF1">
              <w:t>sådan ersättning till en för</w:t>
            </w:r>
            <w:r>
              <w:softHyphen/>
            </w:r>
            <w:r w:rsidRPr="00C41FF1">
              <w:t>myndare, god man eller förvaltare som avses i 12</w:t>
            </w:r>
            <w:r>
              <w:t> </w:t>
            </w:r>
            <w:r w:rsidRPr="00C41FF1">
              <w:t>kap. 16</w:t>
            </w:r>
            <w:r>
              <w:t>–</w:t>
            </w:r>
            <w:r>
              <w:rPr>
                <w:i/>
                <w:iCs/>
              </w:rPr>
              <w:t>16 b</w:t>
            </w:r>
            <w:r w:rsidRPr="00016C68">
              <w:rPr>
                <w:i/>
                <w:iCs/>
              </w:rPr>
              <w:t xml:space="preserve"> §</w:t>
            </w:r>
            <w:r w:rsidRPr="009B7E16">
              <w:t>§</w:t>
            </w:r>
            <w:r w:rsidRPr="00C41FF1">
              <w:t xml:space="preserve"> föräldrabalken.</w:t>
            </w:r>
          </w:p>
        </w:tc>
      </w:tr>
      <w:tr w:rsidR="0018577C" w14:paraId="736B15EF" w14:textId="77777777" w:rsidTr="00737709">
        <w:tc>
          <w:tcPr>
            <w:tcW w:w="5000" w:type="pct"/>
            <w:gridSpan w:val="2"/>
            <w:shd w:val="clear" w:color="auto" w:fill="auto"/>
            <w:tcMar>
              <w:left w:w="0" w:type="dxa"/>
            </w:tcMar>
          </w:tcPr>
          <w:p w14:paraId="06198608" w14:textId="77777777" w:rsidR="00D4080F" w:rsidRDefault="00D4080F" w:rsidP="00737709">
            <w:pPr>
              <w:pStyle w:val="Brdtextmedindrag"/>
            </w:pPr>
            <w:r w:rsidRPr="00016C68">
              <w:t>Bestämmelserna i 6</w:t>
            </w:r>
            <w:r>
              <w:t> </w:t>
            </w:r>
            <w:r w:rsidRPr="00016C68">
              <w:t>§ gäller inte heller om utgivaren och mottagaren har kommit överens om att arbetsgivaravgifter ska betalas på ersätt</w:t>
            </w:r>
            <w:r>
              <w:softHyphen/>
            </w:r>
            <w:r w:rsidRPr="00016C68">
              <w:t>ningen. En sådan överenskommelse gäller dock inte om mottagaren är godkänd för F-skatt utan sådant villkor som avses i 9 kap. 2 § skatteförfarande</w:t>
            </w:r>
            <w:r w:rsidRPr="00016C68">
              <w:softHyphen/>
              <w:t>lagen (2011:1244).</w:t>
            </w:r>
          </w:p>
          <w:p w14:paraId="1C378A32" w14:textId="77777777" w:rsidR="00D4080F" w:rsidRDefault="00D4080F" w:rsidP="00737709">
            <w:pPr>
              <w:pStyle w:val="Slutstreck"/>
            </w:pPr>
            <w:r w:rsidRPr="00660EEA">
              <w:t>                      </w:t>
            </w:r>
          </w:p>
          <w:p w14:paraId="19BD56DD" w14:textId="77777777" w:rsidR="00D4080F" w:rsidRPr="00016C68" w:rsidRDefault="00D4080F" w:rsidP="00737709">
            <w:pPr>
              <w:pStyle w:val="Brdtextmedindrag"/>
            </w:pPr>
            <w:r w:rsidRPr="00016C68">
              <w:t>Denna lag träder i kraft den 1 juli 2026.</w:t>
            </w:r>
          </w:p>
          <w:p w14:paraId="0FBA26B1" w14:textId="77777777" w:rsidR="00D4080F" w:rsidRPr="00016C68" w:rsidRDefault="00D4080F" w:rsidP="00737709">
            <w:pPr>
              <w:pStyle w:val="Brdtextmedindrag"/>
              <w:ind w:firstLine="0"/>
            </w:pPr>
          </w:p>
        </w:tc>
      </w:tr>
    </w:tbl>
    <w:p w14:paraId="6E357685" w14:textId="77777777" w:rsidR="00D4080F" w:rsidRDefault="00D4080F" w:rsidP="0018577C">
      <w:pPr>
        <w:pStyle w:val="Rubrik2"/>
        <w:numPr>
          <w:ilvl w:val="0"/>
          <w:numId w:val="0"/>
        </w:numPr>
        <w:ind w:left="907"/>
        <w:sectPr w:rsidR="00D4080F" w:rsidSect="0018577C">
          <w:headerReference w:type="even" r:id="rId302"/>
          <w:headerReference w:type="default" r:id="rId303"/>
          <w:footerReference w:type="even" r:id="rId304"/>
          <w:footerReference w:type="default" r:id="rId305"/>
          <w:footerReference w:type="first" r:id="rId306"/>
          <w:footnotePr>
            <w:numRestart w:val="eachSect"/>
          </w:footnotePr>
          <w:pgSz w:w="9356" w:h="13721" w:code="9"/>
          <w:pgMar w:top="794" w:right="2438" w:bottom="1191" w:left="1021" w:header="0" w:footer="709" w:gutter="0"/>
          <w:cols w:space="708"/>
          <w:docGrid w:linePitch="360"/>
        </w:sectPr>
      </w:pPr>
      <w:bookmarkStart w:id="429" w:name="_Toc70345386"/>
      <w:bookmarkEnd w:id="428"/>
    </w:p>
    <w:p w14:paraId="1410C088" w14:textId="39CB5B85" w:rsidR="00D4080F" w:rsidRPr="007B4151" w:rsidRDefault="00D4080F" w:rsidP="007B4151">
      <w:pPr>
        <w:pStyle w:val="Rubrik2utannumrering"/>
        <w:spacing w:before="0"/>
      </w:pPr>
      <w:bookmarkStart w:id="430" w:name="_Toc212639576"/>
      <w:bookmarkStart w:id="431" w:name="_Toc213323462"/>
      <w:r w:rsidRPr="007B4151">
        <w:lastRenderedPageBreak/>
        <w:t>Förslag till lag om ändring i lagen (2005:429) om god man för ensamkommande barn</w:t>
      </w:r>
      <w:bookmarkEnd w:id="429"/>
      <w:bookmarkEnd w:id="430"/>
      <w:bookmarkEnd w:id="431"/>
    </w:p>
    <w:p w14:paraId="61B6F0C1" w14:textId="77777777" w:rsidR="00D4080F" w:rsidRPr="00CC6A7E" w:rsidRDefault="00D4080F" w:rsidP="0018577C">
      <w:pPr>
        <w:pStyle w:val="Brdtext"/>
      </w:pPr>
      <w:r>
        <w:t xml:space="preserve">Härigenom föreskrivs </w:t>
      </w:r>
      <w:r w:rsidRPr="00CC6A7E">
        <w:t>att 2</w:t>
      </w:r>
      <w:r>
        <w:t>, 4,</w:t>
      </w:r>
      <w:r w:rsidDel="00C47BEF">
        <w:t xml:space="preserve"> </w:t>
      </w:r>
      <w:r>
        <w:t>10 och 12 §</w:t>
      </w:r>
      <w:r w:rsidRPr="00CC6A7E">
        <w:t>§ och</w:t>
      </w:r>
      <w:r>
        <w:t xml:space="preserve"> rubrikerna </w:t>
      </w:r>
      <w:r w:rsidRPr="00CC6A7E">
        <w:t>närmast före 2</w:t>
      </w:r>
      <w:r>
        <w:t>, 10 och 12 §</w:t>
      </w:r>
      <w:r w:rsidRPr="00CC6A7E">
        <w:t>§</w:t>
      </w:r>
      <w:r>
        <w:t> lagen (2005:429) om god man för ensamkommande barn ska ha</w:t>
      </w:r>
      <w:r w:rsidRPr="00CC6A7E">
        <w:t xml:space="preserve"> följande lydelse.</w:t>
      </w:r>
    </w:p>
    <w:p w14:paraId="423F03AA" w14:textId="77777777" w:rsidR="00D4080F" w:rsidRPr="00F66462" w:rsidRDefault="00D4080F" w:rsidP="0018577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5537FE79" w14:textId="77777777" w:rsidTr="00737709">
        <w:tc>
          <w:tcPr>
            <w:tcW w:w="2500" w:type="pct"/>
            <w:shd w:val="clear" w:color="auto" w:fill="auto"/>
            <w:tcMar>
              <w:left w:w="0" w:type="dxa"/>
            </w:tcMar>
          </w:tcPr>
          <w:p w14:paraId="067C6BA6" w14:textId="77777777" w:rsidR="00D4080F" w:rsidRPr="005B0E77" w:rsidRDefault="00D4080F" w:rsidP="00737709">
            <w:pPr>
              <w:pStyle w:val="Brdtext"/>
              <w:rPr>
                <w:i/>
              </w:rPr>
            </w:pPr>
            <w:bookmarkStart w:id="432" w:name="_Hlk210119324"/>
            <w:r w:rsidRPr="005B0E77">
              <w:rPr>
                <w:i/>
              </w:rPr>
              <w:t>Nuvarande lydelse</w:t>
            </w:r>
          </w:p>
        </w:tc>
        <w:tc>
          <w:tcPr>
            <w:tcW w:w="2500" w:type="pct"/>
            <w:shd w:val="clear" w:color="auto" w:fill="auto"/>
            <w:tcMar>
              <w:right w:w="0" w:type="dxa"/>
            </w:tcMar>
          </w:tcPr>
          <w:p w14:paraId="6E3A7F71" w14:textId="77777777" w:rsidR="00D4080F" w:rsidRPr="005B0E77" w:rsidRDefault="00D4080F" w:rsidP="00737709">
            <w:pPr>
              <w:pStyle w:val="Brdtext"/>
              <w:rPr>
                <w:i/>
              </w:rPr>
            </w:pPr>
            <w:r w:rsidRPr="005B0E77">
              <w:rPr>
                <w:i/>
              </w:rPr>
              <w:t>Föreslagen lydelse</w:t>
            </w:r>
          </w:p>
        </w:tc>
      </w:tr>
      <w:tr w:rsidR="0018577C" w14:paraId="6DAF133A" w14:textId="77777777" w:rsidTr="00737709">
        <w:tc>
          <w:tcPr>
            <w:tcW w:w="2500" w:type="pct"/>
            <w:shd w:val="clear" w:color="auto" w:fill="auto"/>
            <w:tcMar>
              <w:left w:w="0" w:type="dxa"/>
            </w:tcMar>
          </w:tcPr>
          <w:p w14:paraId="602A3B80" w14:textId="77777777" w:rsidR="00D4080F" w:rsidRPr="00331C0B" w:rsidRDefault="00D4080F" w:rsidP="00737709">
            <w:pPr>
              <w:pStyle w:val="Rubrik4utannumrering"/>
              <w:rPr>
                <w:i/>
              </w:rPr>
            </w:pPr>
            <w:r w:rsidRPr="00331C0B">
              <w:t xml:space="preserve">När en god man </w:t>
            </w:r>
            <w:r w:rsidRPr="00331C0B">
              <w:rPr>
                <w:i/>
              </w:rPr>
              <w:t xml:space="preserve">skall </w:t>
            </w:r>
            <w:r>
              <w:rPr>
                <w:i/>
              </w:rPr>
              <w:t>förordnas</w:t>
            </w:r>
          </w:p>
        </w:tc>
        <w:tc>
          <w:tcPr>
            <w:tcW w:w="2500" w:type="pct"/>
            <w:shd w:val="clear" w:color="auto" w:fill="auto"/>
            <w:tcMar>
              <w:right w:w="0" w:type="dxa"/>
            </w:tcMar>
          </w:tcPr>
          <w:p w14:paraId="4F398BA5" w14:textId="77777777" w:rsidR="00D4080F" w:rsidRPr="00331C0B" w:rsidRDefault="00D4080F" w:rsidP="00737709">
            <w:pPr>
              <w:pStyle w:val="Rubrik4utannumrering"/>
              <w:rPr>
                <w:i/>
              </w:rPr>
            </w:pPr>
            <w:r w:rsidRPr="00331C0B">
              <w:t xml:space="preserve">När en god man </w:t>
            </w:r>
            <w:r w:rsidRPr="00331C0B">
              <w:rPr>
                <w:i/>
              </w:rPr>
              <w:t xml:space="preserve">ska </w:t>
            </w:r>
            <w:r w:rsidRPr="0031517A">
              <w:rPr>
                <w:i/>
              </w:rPr>
              <w:t>utses</w:t>
            </w:r>
          </w:p>
        </w:tc>
      </w:tr>
    </w:tbl>
    <w:p w14:paraId="7081938D" w14:textId="77777777" w:rsidR="00D4080F" w:rsidRDefault="00D4080F" w:rsidP="0018577C">
      <w:pPr>
        <w:pStyle w:val="Brdtext"/>
        <w:jc w:val="center"/>
      </w:pPr>
      <w:bookmarkStart w:id="433" w:name="_Hlk210118109"/>
      <w:r>
        <w:t>2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41990810" w14:textId="77777777" w:rsidTr="00737709">
        <w:tc>
          <w:tcPr>
            <w:tcW w:w="2500" w:type="pct"/>
            <w:shd w:val="clear" w:color="auto" w:fill="auto"/>
            <w:tcMar>
              <w:left w:w="0" w:type="dxa"/>
            </w:tcMar>
          </w:tcPr>
          <w:p w14:paraId="36066F40" w14:textId="77777777" w:rsidR="00D4080F" w:rsidRDefault="00D4080F" w:rsidP="00737709">
            <w:pPr>
              <w:pStyle w:val="Brdtextmedindrag"/>
              <w:ind w:firstLine="0"/>
            </w:pPr>
            <w:r w:rsidRPr="008F20AA">
              <w:t>Om barnet vid ankomsten till Sve</w:t>
            </w:r>
            <w:r>
              <w:softHyphen/>
            </w:r>
            <w:r w:rsidRPr="008F20AA">
              <w:t>rige är skilt från båda sina föräldrar eller från någon annan vuxen per</w:t>
            </w:r>
            <w:r>
              <w:softHyphen/>
            </w:r>
            <w:r w:rsidRPr="008F20AA">
              <w:t>son som får anses ha trätt i föräld</w:t>
            </w:r>
            <w:r>
              <w:softHyphen/>
            </w:r>
            <w:r w:rsidRPr="008F20AA">
              <w:t>rar</w:t>
            </w:r>
            <w:r>
              <w:softHyphen/>
            </w:r>
            <w:r w:rsidRPr="008F20AA">
              <w:t>nas ställe,</w:t>
            </w:r>
            <w:r w:rsidRPr="008F20AA">
              <w:rPr>
                <w:i/>
                <w:iCs/>
              </w:rPr>
              <w:t xml:space="preserve"> skall </w:t>
            </w:r>
            <w:r w:rsidRPr="00675EBE">
              <w:t>över</w:t>
            </w:r>
            <w:r>
              <w:softHyphen/>
            </w:r>
            <w:r w:rsidRPr="00675EBE">
              <w:t>förmyn</w:t>
            </w:r>
            <w:r>
              <w:softHyphen/>
            </w:r>
            <w:r w:rsidRPr="00675EBE">
              <w:t>daren</w:t>
            </w:r>
            <w:r w:rsidRPr="008F20AA">
              <w:t xml:space="preserve"> förordna en god man att i vårdnadshavares och förmyn</w:t>
            </w:r>
            <w:r>
              <w:softHyphen/>
            </w:r>
            <w:r w:rsidRPr="008F20AA">
              <w:t>da</w:t>
            </w:r>
            <w:r>
              <w:softHyphen/>
            </w:r>
            <w:r w:rsidRPr="008F20AA">
              <w:t>res ställe ansvara för barnets person</w:t>
            </w:r>
            <w:r>
              <w:softHyphen/>
            </w:r>
            <w:r w:rsidRPr="008F20AA">
              <w:t>liga förhåll</w:t>
            </w:r>
            <w:r>
              <w:softHyphen/>
            </w:r>
            <w:r w:rsidRPr="008F20AA">
              <w:t>anden och sköta dess angelägen</w:t>
            </w:r>
            <w:r>
              <w:softHyphen/>
            </w:r>
            <w:r w:rsidRPr="008F20AA">
              <w:t>heter</w:t>
            </w:r>
            <w:r>
              <w:t>.</w:t>
            </w:r>
          </w:p>
        </w:tc>
        <w:tc>
          <w:tcPr>
            <w:tcW w:w="2500" w:type="pct"/>
            <w:shd w:val="clear" w:color="auto" w:fill="auto"/>
            <w:tcMar>
              <w:right w:w="0" w:type="dxa"/>
            </w:tcMar>
          </w:tcPr>
          <w:p w14:paraId="2FE6BACD" w14:textId="77777777" w:rsidR="00D4080F" w:rsidRPr="00A82F18" w:rsidRDefault="00D4080F" w:rsidP="00737709">
            <w:pPr>
              <w:pStyle w:val="Brdtextmedindrag"/>
              <w:ind w:firstLine="0"/>
            </w:pPr>
            <w:r w:rsidRPr="00610276">
              <w:t>Om barnet vid ankomsten till Sve</w:t>
            </w:r>
            <w:r>
              <w:softHyphen/>
            </w:r>
            <w:r w:rsidRPr="00610276">
              <w:t>rige är skilt från båda sina föräldrar eller från någon annan vuxen per</w:t>
            </w:r>
            <w:r>
              <w:softHyphen/>
            </w:r>
            <w:r w:rsidRPr="00610276">
              <w:t>son som får anses ha trätt</w:t>
            </w:r>
            <w:r w:rsidRPr="006E265F">
              <w:rPr>
                <w:spacing w:val="-4"/>
              </w:rPr>
              <w:t xml:space="preserve"> i föräld</w:t>
            </w:r>
            <w:r>
              <w:rPr>
                <w:spacing w:val="-4"/>
              </w:rPr>
              <w:softHyphen/>
            </w:r>
            <w:r w:rsidRPr="006E265F">
              <w:rPr>
                <w:spacing w:val="-4"/>
              </w:rPr>
              <w:t xml:space="preserve">rarnas ställe, </w:t>
            </w:r>
            <w:r w:rsidRPr="006E265F">
              <w:rPr>
                <w:i/>
                <w:iCs/>
                <w:spacing w:val="-4"/>
              </w:rPr>
              <w:t xml:space="preserve">ska </w:t>
            </w:r>
            <w:r w:rsidRPr="00675EBE">
              <w:rPr>
                <w:spacing w:val="-4"/>
              </w:rPr>
              <w:t>över</w:t>
            </w:r>
            <w:r w:rsidRPr="00675EBE">
              <w:rPr>
                <w:spacing w:val="-4"/>
              </w:rPr>
              <w:softHyphen/>
              <w:t>förmyn</w:t>
            </w:r>
            <w:r>
              <w:rPr>
                <w:spacing w:val="-4"/>
              </w:rPr>
              <w:softHyphen/>
            </w:r>
            <w:r w:rsidRPr="00675EBE">
              <w:rPr>
                <w:spacing w:val="-4"/>
              </w:rPr>
              <w:t>daren</w:t>
            </w:r>
            <w:r w:rsidRPr="00610276">
              <w:t xml:space="preserve"> för</w:t>
            </w:r>
            <w:r>
              <w:softHyphen/>
            </w:r>
            <w:r w:rsidRPr="00610276">
              <w:t>ordna en god man att i vårdnads</w:t>
            </w:r>
            <w:r>
              <w:softHyphen/>
            </w:r>
            <w:r w:rsidRPr="00610276">
              <w:t>havares och för</w:t>
            </w:r>
            <w:r>
              <w:softHyphen/>
            </w:r>
            <w:r w:rsidRPr="00610276">
              <w:t>myndares ställe an</w:t>
            </w:r>
            <w:r>
              <w:softHyphen/>
            </w:r>
            <w:r w:rsidRPr="00610276">
              <w:t>svara för barnets person</w:t>
            </w:r>
            <w:r>
              <w:softHyphen/>
            </w:r>
            <w:r w:rsidRPr="00610276">
              <w:t>liga förhåll</w:t>
            </w:r>
            <w:r>
              <w:softHyphen/>
            </w:r>
            <w:r w:rsidRPr="00610276">
              <w:t>an</w:t>
            </w:r>
            <w:r>
              <w:softHyphen/>
            </w:r>
            <w:r w:rsidRPr="00610276">
              <w:t>den och sköta dess angelägen</w:t>
            </w:r>
            <w:r>
              <w:softHyphen/>
            </w:r>
            <w:r w:rsidRPr="00610276">
              <w:t>hete</w:t>
            </w:r>
            <w:r w:rsidRPr="006E265F">
              <w:rPr>
                <w:spacing w:val="-2"/>
              </w:rPr>
              <w:t xml:space="preserve">r. </w:t>
            </w:r>
            <w:r w:rsidRPr="006E265F">
              <w:rPr>
                <w:i/>
                <w:iCs/>
                <w:spacing w:val="-2"/>
              </w:rPr>
              <w:t>Detta gäller oavsett om bar</w:t>
            </w:r>
            <w:r w:rsidRPr="006E265F">
              <w:rPr>
                <w:i/>
                <w:iCs/>
                <w:spacing w:val="-2"/>
              </w:rPr>
              <w:softHyphen/>
              <w:t>net</w:t>
            </w:r>
            <w:r>
              <w:rPr>
                <w:i/>
                <w:iCs/>
              </w:rPr>
              <w:t xml:space="preserve"> söker uppehållstillstånd i landet eller inte. </w:t>
            </w:r>
          </w:p>
        </w:tc>
      </w:tr>
      <w:bookmarkEnd w:id="432"/>
      <w:tr w:rsidR="0018577C" w14:paraId="151754B9" w14:textId="77777777" w:rsidTr="00737709">
        <w:tc>
          <w:tcPr>
            <w:tcW w:w="2500" w:type="pct"/>
            <w:shd w:val="clear" w:color="auto" w:fill="auto"/>
            <w:tcMar>
              <w:left w:w="0" w:type="dxa"/>
            </w:tcMar>
          </w:tcPr>
          <w:p w14:paraId="26D7337E" w14:textId="77777777" w:rsidR="00D4080F" w:rsidRPr="008F20AA" w:rsidRDefault="00D4080F" w:rsidP="00737709">
            <w:pPr>
              <w:pStyle w:val="Brdtextmedindrag"/>
            </w:pPr>
            <w:r w:rsidRPr="00C43C4A">
              <w:rPr>
                <w:i/>
                <w:iCs/>
              </w:rPr>
              <w:t>God</w:t>
            </w:r>
            <w:r w:rsidRPr="008F20AA">
              <w:t xml:space="preserve"> man </w:t>
            </w:r>
            <w:r w:rsidRPr="008F20AA">
              <w:rPr>
                <w:i/>
                <w:iCs/>
              </w:rPr>
              <w:t>skall</w:t>
            </w:r>
            <w:r w:rsidRPr="008F20AA">
              <w:t xml:space="preserve"> också för</w:t>
            </w:r>
            <w:r>
              <w:softHyphen/>
            </w:r>
            <w:r w:rsidRPr="008F20AA">
              <w:t>ord</w:t>
            </w:r>
            <w:r>
              <w:softHyphen/>
            </w:r>
            <w:r w:rsidRPr="008F20AA">
              <w:t>nas, om barnets föräldrar eller en annan vuxen person, som får an</w:t>
            </w:r>
            <w:r w:rsidRPr="006E265F">
              <w:rPr>
                <w:spacing w:val="-4"/>
              </w:rPr>
              <w:t>ses ha trätt i föräldrarnas ställe</w:t>
            </w:r>
            <w:r w:rsidRPr="008F20AA">
              <w:t xml:space="preserve">, efter barnets ankomst till Sverige men innan barnet har </w:t>
            </w:r>
            <w:r w:rsidRPr="00610A6B">
              <w:t>fått</w:t>
            </w:r>
            <w:r w:rsidRPr="008F20AA">
              <w:rPr>
                <w:i/>
                <w:iCs/>
              </w:rPr>
              <w:t xml:space="preserve"> </w:t>
            </w:r>
            <w:r w:rsidRPr="00B12A23">
              <w:t>uppe</w:t>
            </w:r>
            <w:r>
              <w:softHyphen/>
            </w:r>
            <w:r w:rsidRPr="00B12A23">
              <w:t>hållstillstånd</w:t>
            </w:r>
            <w:r w:rsidRPr="008F20AA">
              <w:rPr>
                <w:i/>
                <w:iCs/>
              </w:rPr>
              <w:t xml:space="preserve"> </w:t>
            </w:r>
            <w:r w:rsidRPr="00B12A23">
              <w:t>här</w:t>
            </w:r>
            <w:r w:rsidRPr="008F20AA">
              <w:t xml:space="preserve"> </w:t>
            </w:r>
            <w:r w:rsidRPr="00890942">
              <w:rPr>
                <w:i/>
              </w:rPr>
              <w:t>på grund av dödsfall eller sjuk</w:t>
            </w:r>
            <w:r>
              <w:rPr>
                <w:i/>
              </w:rPr>
              <w:softHyphen/>
            </w:r>
            <w:r w:rsidRPr="00890942">
              <w:rPr>
                <w:i/>
              </w:rPr>
              <w:t>dom eller av någon annan orsak upphör att kunna utöva förmynder</w:t>
            </w:r>
            <w:r>
              <w:rPr>
                <w:i/>
              </w:rPr>
              <w:softHyphen/>
            </w:r>
            <w:r w:rsidRPr="00890942">
              <w:rPr>
                <w:i/>
              </w:rPr>
              <w:t>skapet eller vårdnaden</w:t>
            </w:r>
            <w:r w:rsidRPr="008F20AA">
              <w:t>.</w:t>
            </w:r>
          </w:p>
        </w:tc>
        <w:tc>
          <w:tcPr>
            <w:tcW w:w="2500" w:type="pct"/>
            <w:shd w:val="clear" w:color="auto" w:fill="auto"/>
            <w:tcMar>
              <w:right w:w="0" w:type="dxa"/>
            </w:tcMar>
          </w:tcPr>
          <w:p w14:paraId="28DF2EE8" w14:textId="77777777" w:rsidR="00D4080F" w:rsidRPr="00610A6B" w:rsidRDefault="00D4080F" w:rsidP="00737709">
            <w:pPr>
              <w:pStyle w:val="Brdtextmedindrag"/>
              <w:rPr>
                <w:color w:val="000000" w:themeColor="text1"/>
              </w:rPr>
            </w:pPr>
            <w:r w:rsidRPr="0029166E">
              <w:rPr>
                <w:i/>
                <w:iCs/>
              </w:rPr>
              <w:t xml:space="preserve">En </w:t>
            </w:r>
            <w:r w:rsidRPr="00C43C4A">
              <w:rPr>
                <w:i/>
                <w:iCs/>
              </w:rPr>
              <w:t>god</w:t>
            </w:r>
            <w:r w:rsidRPr="0029166E">
              <w:t xml:space="preserve"> man </w:t>
            </w:r>
            <w:r w:rsidRPr="0029166E">
              <w:rPr>
                <w:i/>
                <w:iCs/>
              </w:rPr>
              <w:t>ska</w:t>
            </w:r>
            <w:r w:rsidRPr="0029166E">
              <w:t xml:space="preserve"> också förord</w:t>
            </w:r>
            <w:r>
              <w:softHyphen/>
            </w:r>
            <w:r w:rsidRPr="0029166E">
              <w:t>nas, om</w:t>
            </w:r>
            <w:r w:rsidRPr="008F20AA">
              <w:t xml:space="preserve"> barnets föräldrar eller en annan vuxen person, som får </w:t>
            </w:r>
            <w:r w:rsidRPr="006E265F">
              <w:rPr>
                <w:spacing w:val="-4"/>
              </w:rPr>
              <w:t>anses ha trätt i föräldrarnas ställe</w:t>
            </w:r>
            <w:r w:rsidRPr="008F20AA">
              <w:t xml:space="preserve">, </w:t>
            </w:r>
            <w:r w:rsidRPr="00890942">
              <w:rPr>
                <w:i/>
              </w:rPr>
              <w:t>på grund av dödsfall eller sjukdom eller av nå</w:t>
            </w:r>
            <w:r>
              <w:rPr>
                <w:i/>
              </w:rPr>
              <w:softHyphen/>
            </w:r>
            <w:r w:rsidRPr="00890942">
              <w:rPr>
                <w:i/>
              </w:rPr>
              <w:t>gon annan orsak upphör att kunna utöva förmynderskapet eller vård</w:t>
            </w:r>
            <w:r>
              <w:rPr>
                <w:i/>
              </w:rPr>
              <w:softHyphen/>
            </w:r>
            <w:r w:rsidRPr="00890942">
              <w:rPr>
                <w:i/>
              </w:rPr>
              <w:t>naden</w:t>
            </w:r>
            <w:r w:rsidRPr="008F20AA">
              <w:t xml:space="preserve"> efter barnets ankomst till Sverige men innan barnet har </w:t>
            </w:r>
            <w:r w:rsidRPr="00610A6B">
              <w:t>fått</w:t>
            </w:r>
            <w:r w:rsidRPr="008F20AA">
              <w:rPr>
                <w:i/>
                <w:iCs/>
              </w:rPr>
              <w:t xml:space="preserve"> </w:t>
            </w:r>
            <w:r w:rsidRPr="00B12A23">
              <w:t>uppe</w:t>
            </w:r>
            <w:r>
              <w:softHyphen/>
            </w:r>
            <w:r w:rsidRPr="00B12A23">
              <w:t>hållstillstånd</w:t>
            </w:r>
            <w:r w:rsidRPr="008F20AA">
              <w:rPr>
                <w:i/>
                <w:iCs/>
              </w:rPr>
              <w:t xml:space="preserve"> </w:t>
            </w:r>
            <w:r w:rsidRPr="00B12A23">
              <w:t>här</w:t>
            </w:r>
            <w:r w:rsidRPr="008F20AA">
              <w:t>.</w:t>
            </w:r>
          </w:p>
        </w:tc>
      </w:tr>
      <w:bookmarkEnd w:id="433"/>
      <w:tr w:rsidR="0018577C" w14:paraId="5D4999D4" w14:textId="77777777" w:rsidTr="00737709">
        <w:tc>
          <w:tcPr>
            <w:tcW w:w="2500" w:type="pct"/>
            <w:shd w:val="clear" w:color="auto" w:fill="auto"/>
            <w:tcMar>
              <w:left w:w="0" w:type="dxa"/>
            </w:tcMar>
          </w:tcPr>
          <w:p w14:paraId="3B19F9E6" w14:textId="77777777" w:rsidR="00D4080F" w:rsidRPr="008F20AA" w:rsidRDefault="00D4080F" w:rsidP="00737709">
            <w:pPr>
              <w:pStyle w:val="Brdtextmedindrag"/>
            </w:pPr>
            <w:r w:rsidRPr="00C43C4A">
              <w:rPr>
                <w:i/>
                <w:iCs/>
              </w:rPr>
              <w:t>God</w:t>
            </w:r>
            <w:r w:rsidRPr="008F20AA">
              <w:t xml:space="preserve"> man </w:t>
            </w:r>
            <w:r w:rsidRPr="008F20AA">
              <w:rPr>
                <w:i/>
                <w:iCs/>
              </w:rPr>
              <w:t>skall</w:t>
            </w:r>
            <w:r w:rsidRPr="008F20AA">
              <w:t xml:space="preserve"> inte förordnas, om det är uppenbart obehövligt</w:t>
            </w:r>
            <w:r>
              <w:t>.</w:t>
            </w:r>
          </w:p>
        </w:tc>
        <w:tc>
          <w:tcPr>
            <w:tcW w:w="2500" w:type="pct"/>
            <w:shd w:val="clear" w:color="auto" w:fill="auto"/>
            <w:tcMar>
              <w:right w:w="0" w:type="dxa"/>
            </w:tcMar>
          </w:tcPr>
          <w:p w14:paraId="6E94CB56" w14:textId="77777777" w:rsidR="00D4080F" w:rsidRPr="00610A6B" w:rsidRDefault="00D4080F" w:rsidP="00737709">
            <w:pPr>
              <w:pStyle w:val="Brdtextmedindrag"/>
            </w:pPr>
            <w:r w:rsidRPr="0029166E">
              <w:rPr>
                <w:i/>
                <w:iCs/>
              </w:rPr>
              <w:t xml:space="preserve">En </w:t>
            </w:r>
            <w:r w:rsidRPr="00C43C4A">
              <w:rPr>
                <w:i/>
                <w:iCs/>
              </w:rPr>
              <w:t>god</w:t>
            </w:r>
            <w:r w:rsidRPr="00610276">
              <w:t xml:space="preserve"> man </w:t>
            </w:r>
            <w:r w:rsidRPr="0029166E">
              <w:rPr>
                <w:i/>
                <w:iCs/>
              </w:rPr>
              <w:t>ska</w:t>
            </w:r>
            <w:r w:rsidRPr="00610276">
              <w:t xml:space="preserve"> inte förord</w:t>
            </w:r>
            <w:r>
              <w:softHyphen/>
            </w:r>
            <w:r w:rsidRPr="00610276">
              <w:t>na</w:t>
            </w:r>
            <w:r w:rsidRPr="005122A3">
              <w:rPr>
                <w:spacing w:val="-4"/>
              </w:rPr>
              <w:t>s, om det är uppenbart obehöv</w:t>
            </w:r>
            <w:r w:rsidRPr="005122A3">
              <w:rPr>
                <w:spacing w:val="-4"/>
              </w:rPr>
              <w:softHyphen/>
              <w:t>ligt</w:t>
            </w:r>
            <w:r w:rsidRPr="00610276">
              <w:t>.</w:t>
            </w:r>
          </w:p>
        </w:tc>
      </w:tr>
    </w:tbl>
    <w:p w14:paraId="6B9F2FF5" w14:textId="77777777" w:rsidR="00D4080F" w:rsidRDefault="00D4080F" w:rsidP="0018577C">
      <w:pPr>
        <w:pStyle w:val="Brdtext"/>
      </w:pPr>
    </w:p>
    <w:p w14:paraId="54FFB0F4" w14:textId="77777777" w:rsidR="00D4080F" w:rsidRPr="000B1670" w:rsidRDefault="00D4080F" w:rsidP="0018577C">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FEBD63B" w14:textId="77777777" w:rsidTr="00737709">
        <w:tc>
          <w:tcPr>
            <w:tcW w:w="2500" w:type="pct"/>
            <w:shd w:val="clear" w:color="auto" w:fill="auto"/>
            <w:tcMar>
              <w:left w:w="0" w:type="dxa"/>
            </w:tcMar>
          </w:tcPr>
          <w:p w14:paraId="6010532C" w14:textId="77777777" w:rsidR="00D4080F" w:rsidRDefault="00D4080F" w:rsidP="00737709">
            <w:pPr>
              <w:pStyle w:val="Brdtextmedindrag"/>
              <w:ind w:firstLine="0"/>
            </w:pPr>
            <w:r w:rsidRPr="00802D78">
              <w:t>I fråga om vem som kan utses till god man tillämpas</w:t>
            </w:r>
            <w:r>
              <w:t xml:space="preserve"> </w:t>
            </w:r>
            <w:r w:rsidRPr="00890942">
              <w:t>11</w:t>
            </w:r>
            <w:r>
              <w:t> </w:t>
            </w:r>
            <w:r w:rsidRPr="00890942">
              <w:t>kap. 12 och</w:t>
            </w:r>
            <w:r>
              <w:t xml:space="preserve"> </w:t>
            </w:r>
            <w:r w:rsidRPr="00890942">
              <w:t>13 §§</w:t>
            </w:r>
            <w:r>
              <w:t xml:space="preserve"> </w:t>
            </w:r>
            <w:r w:rsidRPr="00802D78">
              <w:t>föräldrabalken. Vid bedöm</w:t>
            </w:r>
            <w:r>
              <w:softHyphen/>
            </w:r>
            <w:r w:rsidRPr="00802D78">
              <w:t xml:space="preserve">ningen av om den som utses är lämplig för uppdraget </w:t>
            </w:r>
            <w:r w:rsidRPr="00890942">
              <w:rPr>
                <w:i/>
              </w:rPr>
              <w:t>skall</w:t>
            </w:r>
            <w:r w:rsidRPr="00802D78">
              <w:t xml:space="preserve"> över</w:t>
            </w:r>
            <w:r>
              <w:softHyphen/>
            </w:r>
            <w:r w:rsidRPr="00802D78">
              <w:t>för</w:t>
            </w:r>
            <w:r>
              <w:softHyphen/>
            </w:r>
            <w:r w:rsidRPr="00802D78">
              <w:t>myndaren fästa särskild vikt vid den utsatta situation som barnet befinner sig i.</w:t>
            </w:r>
          </w:p>
          <w:p w14:paraId="703470A8" w14:textId="77777777" w:rsidR="00ED1001" w:rsidRDefault="00ED1001" w:rsidP="00737709">
            <w:pPr>
              <w:pStyle w:val="Brdtextmedindrag"/>
              <w:ind w:firstLine="0"/>
            </w:pPr>
          </w:p>
        </w:tc>
        <w:tc>
          <w:tcPr>
            <w:tcW w:w="2500" w:type="pct"/>
            <w:shd w:val="clear" w:color="auto" w:fill="auto"/>
            <w:tcMar>
              <w:right w:w="0" w:type="dxa"/>
            </w:tcMar>
          </w:tcPr>
          <w:p w14:paraId="26D2CC14" w14:textId="77777777" w:rsidR="00D4080F" w:rsidRPr="000F6C3F" w:rsidRDefault="00D4080F" w:rsidP="00737709">
            <w:pPr>
              <w:pStyle w:val="Brdtextmedindrag"/>
              <w:ind w:firstLine="0"/>
              <w:rPr>
                <w:i/>
                <w:iCs/>
              </w:rPr>
            </w:pPr>
            <w:r w:rsidRPr="00802D78">
              <w:t>I fråga om vem som kan utses till god man tillämpas</w:t>
            </w:r>
            <w:r>
              <w:t xml:space="preserve"> </w:t>
            </w:r>
            <w:r w:rsidRPr="00890942">
              <w:t>11</w:t>
            </w:r>
            <w:r>
              <w:t> </w:t>
            </w:r>
            <w:r w:rsidRPr="00890942">
              <w:t>kap. 12</w:t>
            </w:r>
            <w:r>
              <w:rPr>
                <w:i/>
                <w:iCs/>
              </w:rPr>
              <w:t xml:space="preserve">, </w:t>
            </w:r>
            <w:r w:rsidRPr="00683D30">
              <w:rPr>
                <w:i/>
                <w:iCs/>
              </w:rPr>
              <w:t>12</w:t>
            </w:r>
            <w:r>
              <w:rPr>
                <w:i/>
                <w:iCs/>
              </w:rPr>
              <w:t> a</w:t>
            </w:r>
            <w:r w:rsidRPr="00802D78">
              <w:t> </w:t>
            </w:r>
            <w:r w:rsidRPr="00890942">
              <w:t>och 13 §§</w:t>
            </w:r>
            <w:r w:rsidRPr="00975AA9">
              <w:rPr>
                <w:i/>
                <w:iCs/>
              </w:rPr>
              <w:t xml:space="preserve"> </w:t>
            </w:r>
            <w:r w:rsidRPr="00C25978">
              <w:t>föräldrabalken</w:t>
            </w:r>
            <w:r w:rsidRPr="00802D78">
              <w:t>.</w:t>
            </w:r>
            <w:r>
              <w:t xml:space="preserve"> </w:t>
            </w:r>
            <w:r w:rsidRPr="00802D78">
              <w:t xml:space="preserve">Vid bedömningen av om den som utses är lämplig för uppdraget </w:t>
            </w:r>
            <w:r>
              <w:rPr>
                <w:i/>
                <w:iCs/>
              </w:rPr>
              <w:t>ska</w:t>
            </w:r>
            <w:r w:rsidRPr="00802D78">
              <w:t xml:space="preserve"> över</w:t>
            </w:r>
            <w:r>
              <w:softHyphen/>
            </w:r>
            <w:r w:rsidRPr="00802D78">
              <w:t>förmyndaren fästa särskild vikt vid den utsatta situation som barnet befinner sig i.</w:t>
            </w:r>
          </w:p>
        </w:tc>
      </w:tr>
      <w:tr w:rsidR="0018577C" w:rsidRPr="00357CC4" w14:paraId="27BBC955" w14:textId="77777777" w:rsidTr="00737709">
        <w:tc>
          <w:tcPr>
            <w:tcW w:w="2500" w:type="pct"/>
            <w:shd w:val="clear" w:color="auto" w:fill="auto"/>
            <w:tcMar>
              <w:left w:w="0" w:type="dxa"/>
            </w:tcMar>
          </w:tcPr>
          <w:p w14:paraId="158693C4" w14:textId="26F4915B" w:rsidR="00D4080F" w:rsidRPr="00ED1001" w:rsidRDefault="00D4080F" w:rsidP="00ED1001">
            <w:pPr>
              <w:pStyle w:val="Rubrik4utannumrering"/>
              <w:spacing w:before="0"/>
            </w:pPr>
            <w:r w:rsidRPr="00ED1001">
              <w:lastRenderedPageBreak/>
              <w:t>När ansökan om särskilt för</w:t>
            </w:r>
            <w:r w:rsidRPr="00ED1001">
              <w:softHyphen/>
              <w:t xml:space="preserve">ordnad vårdnadshavare </w:t>
            </w:r>
            <w:r w:rsidRPr="00ED1001">
              <w:rPr>
                <w:i/>
                <w:iCs/>
              </w:rPr>
              <w:t xml:space="preserve">skall </w:t>
            </w:r>
            <w:r w:rsidRPr="00ED1001">
              <w:t>göras</w:t>
            </w:r>
          </w:p>
        </w:tc>
        <w:tc>
          <w:tcPr>
            <w:tcW w:w="2500" w:type="pct"/>
          </w:tcPr>
          <w:p w14:paraId="66DF8345" w14:textId="2A352EA2" w:rsidR="00D4080F" w:rsidRPr="00ED1001" w:rsidRDefault="00D4080F" w:rsidP="00ED1001">
            <w:pPr>
              <w:pStyle w:val="Rubrik4utannumrering"/>
              <w:spacing w:before="0"/>
            </w:pPr>
            <w:bookmarkStart w:id="434" w:name="_Hlk210386717"/>
            <w:r w:rsidRPr="00ED1001">
              <w:t>När</w:t>
            </w:r>
            <w:r w:rsidRPr="00ED1001" w:rsidDel="00746F83">
              <w:t xml:space="preserve"> </w:t>
            </w:r>
            <w:r w:rsidRPr="00ED1001">
              <w:t xml:space="preserve">ansökan om en särskilt förordnad vårdnadshavare </w:t>
            </w:r>
            <w:r w:rsidRPr="00ED1001">
              <w:rPr>
                <w:i/>
                <w:iCs/>
              </w:rPr>
              <w:t>ska</w:t>
            </w:r>
            <w:r w:rsidRPr="00ED1001">
              <w:t xml:space="preserve"> göras</w:t>
            </w:r>
            <w:bookmarkEnd w:id="434"/>
          </w:p>
        </w:tc>
      </w:tr>
    </w:tbl>
    <w:p w14:paraId="6A277E7E" w14:textId="77777777" w:rsidR="00D4080F" w:rsidRDefault="00D4080F" w:rsidP="0018577C">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4D00D71D" w14:textId="77777777" w:rsidTr="00737709">
        <w:tc>
          <w:tcPr>
            <w:tcW w:w="2500" w:type="pct"/>
            <w:shd w:val="clear" w:color="auto" w:fill="auto"/>
            <w:tcMar>
              <w:left w:w="0" w:type="dxa"/>
            </w:tcMar>
          </w:tcPr>
          <w:p w14:paraId="082CA5F5" w14:textId="77777777" w:rsidR="00D4080F" w:rsidRDefault="00D4080F" w:rsidP="00737709">
            <w:pPr>
              <w:pStyle w:val="Brdtextmedindrag"/>
              <w:ind w:firstLine="0"/>
            </w:pPr>
            <w:r w:rsidRPr="00C0623E">
              <w:rPr>
                <w:i/>
                <w:iCs/>
              </w:rPr>
              <w:t>Beviljas</w:t>
            </w:r>
            <w:r w:rsidRPr="0017083B">
              <w:t xml:space="preserve"> </w:t>
            </w:r>
            <w:r w:rsidRPr="00C43C4A">
              <w:t xml:space="preserve">barnet </w:t>
            </w:r>
            <w:r w:rsidRPr="0017083B">
              <w:t>uppehålls</w:t>
            </w:r>
            <w:r>
              <w:softHyphen/>
            </w:r>
            <w:r w:rsidRPr="0017083B">
              <w:t>till</w:t>
            </w:r>
            <w:r>
              <w:softHyphen/>
            </w:r>
            <w:r w:rsidRPr="0017083B">
              <w:t xml:space="preserve">stånd, </w:t>
            </w:r>
            <w:r w:rsidRPr="0017083B">
              <w:rPr>
                <w:i/>
                <w:iCs/>
              </w:rPr>
              <w:t>skall</w:t>
            </w:r>
            <w:r w:rsidRPr="0017083B">
              <w:t xml:space="preserve"> socialnämnden i den kommun där barnet vistas hos rätten väcka talan om eller an</w:t>
            </w:r>
            <w:r>
              <w:softHyphen/>
            </w:r>
            <w:r w:rsidRPr="0017083B">
              <w:t>mäla behov av en särskilt förord</w:t>
            </w:r>
            <w:r>
              <w:softHyphen/>
            </w:r>
            <w:r w:rsidRPr="0017083B">
              <w:t>nad vårdnadshavare enligt fö</w:t>
            </w:r>
            <w:r>
              <w:t>r</w:t>
            </w:r>
            <w:r>
              <w:softHyphen/>
            </w:r>
            <w:r w:rsidRPr="0017083B">
              <w:t>äldra</w:t>
            </w:r>
            <w:r w:rsidRPr="00FA51FD">
              <w:rPr>
                <w:spacing w:val="-4"/>
              </w:rPr>
              <w:softHyphen/>
              <w:t>balken, om inte sär</w:t>
            </w:r>
            <w:r>
              <w:rPr>
                <w:spacing w:val="-4"/>
              </w:rPr>
              <w:softHyphen/>
            </w:r>
            <w:r w:rsidRPr="00FA51FD">
              <w:rPr>
                <w:spacing w:val="-4"/>
              </w:rPr>
              <w:t>skilda skäl</w:t>
            </w:r>
            <w:r w:rsidRPr="0017083B">
              <w:t xml:space="preserve"> talar emot det. </w:t>
            </w:r>
            <w:r w:rsidRPr="00675EBE">
              <w:t>Över</w:t>
            </w:r>
            <w:r>
              <w:softHyphen/>
            </w:r>
            <w:r w:rsidRPr="00675EBE">
              <w:t>förmyndaren</w:t>
            </w:r>
            <w:r w:rsidRPr="0017083B">
              <w:t xml:space="preserve"> </w:t>
            </w:r>
            <w:r w:rsidRPr="0017083B">
              <w:rPr>
                <w:i/>
                <w:iCs/>
              </w:rPr>
              <w:t>skall</w:t>
            </w:r>
            <w:r w:rsidRPr="0017083B">
              <w:t xml:space="preserve"> underrätta soci</w:t>
            </w:r>
            <w:r>
              <w:softHyphen/>
            </w:r>
            <w:r w:rsidRPr="0017083B">
              <w:t>al</w:t>
            </w:r>
            <w:r>
              <w:softHyphen/>
            </w:r>
            <w:r>
              <w:softHyphen/>
            </w:r>
            <w:r w:rsidRPr="0017083B">
              <w:t>nämnden om a</w:t>
            </w:r>
            <w:r w:rsidRPr="00FA51FD">
              <w:rPr>
                <w:spacing w:val="-2"/>
              </w:rPr>
              <w:t>tt förutsätt</w:t>
            </w:r>
            <w:r>
              <w:rPr>
                <w:spacing w:val="-2"/>
              </w:rPr>
              <w:softHyphen/>
            </w:r>
            <w:r w:rsidRPr="00FA51FD">
              <w:rPr>
                <w:spacing w:val="-2"/>
              </w:rPr>
              <w:t>ningar för en så</w:t>
            </w:r>
            <w:r w:rsidRPr="00FA51FD">
              <w:rPr>
                <w:spacing w:val="-2"/>
              </w:rPr>
              <w:softHyphen/>
              <w:t xml:space="preserve">dan talan eller anmälan </w:t>
            </w:r>
            <w:r w:rsidRPr="00890942">
              <w:rPr>
                <w:i/>
                <w:spacing w:val="-2"/>
              </w:rPr>
              <w:t>före</w:t>
            </w:r>
            <w:r>
              <w:rPr>
                <w:i/>
                <w:spacing w:val="-2"/>
              </w:rPr>
              <w:softHyphen/>
            </w:r>
            <w:r w:rsidRPr="00890942">
              <w:rPr>
                <w:i/>
                <w:spacing w:val="-2"/>
              </w:rPr>
              <w:softHyphen/>
              <w:t>ligger</w:t>
            </w:r>
            <w:r>
              <w:t>.</w:t>
            </w:r>
          </w:p>
        </w:tc>
        <w:tc>
          <w:tcPr>
            <w:tcW w:w="2500" w:type="pct"/>
            <w:shd w:val="clear" w:color="auto" w:fill="auto"/>
            <w:tcMar>
              <w:right w:w="0" w:type="dxa"/>
            </w:tcMar>
          </w:tcPr>
          <w:p w14:paraId="33E756FC" w14:textId="77777777" w:rsidR="00D4080F" w:rsidRPr="0017083B" w:rsidRDefault="00D4080F" w:rsidP="00737709">
            <w:pPr>
              <w:pStyle w:val="Brdtextmedindrag"/>
              <w:ind w:firstLine="0"/>
            </w:pPr>
            <w:r>
              <w:rPr>
                <w:i/>
                <w:iCs/>
              </w:rPr>
              <w:t xml:space="preserve">När </w:t>
            </w:r>
            <w:r w:rsidRPr="00C43C4A">
              <w:t>barnet</w:t>
            </w:r>
            <w:r>
              <w:rPr>
                <w:i/>
                <w:iCs/>
              </w:rPr>
              <w:t xml:space="preserve"> har fått</w:t>
            </w:r>
            <w:r w:rsidRPr="0017083B">
              <w:rPr>
                <w:i/>
                <w:iCs/>
              </w:rPr>
              <w:t xml:space="preserve"> </w:t>
            </w:r>
            <w:r w:rsidRPr="0017083B">
              <w:t>uppehålls</w:t>
            </w:r>
            <w:r>
              <w:softHyphen/>
            </w:r>
            <w:r w:rsidRPr="0017083B">
              <w:t>till</w:t>
            </w:r>
            <w:r>
              <w:softHyphen/>
            </w:r>
            <w:r w:rsidRPr="00FA51FD">
              <w:rPr>
                <w:spacing w:val="-4"/>
              </w:rPr>
              <w:t>stånd,</w:t>
            </w:r>
            <w:r w:rsidRPr="00FA51FD">
              <w:rPr>
                <w:i/>
                <w:iCs/>
                <w:spacing w:val="-4"/>
              </w:rPr>
              <w:t xml:space="preserve"> ska </w:t>
            </w:r>
            <w:r w:rsidRPr="00FA51FD">
              <w:rPr>
                <w:spacing w:val="-4"/>
              </w:rPr>
              <w:t>socialnämnden i den</w:t>
            </w:r>
            <w:r w:rsidRPr="0017083B">
              <w:t xml:space="preserve"> kom</w:t>
            </w:r>
            <w:r>
              <w:softHyphen/>
            </w:r>
            <w:r w:rsidRPr="00FA51FD">
              <w:rPr>
                <w:spacing w:val="-4"/>
              </w:rPr>
              <w:t xml:space="preserve">mun där barnet vistas </w:t>
            </w:r>
            <w:r w:rsidRPr="00FA51FD">
              <w:rPr>
                <w:i/>
                <w:iCs/>
                <w:spacing w:val="-4"/>
              </w:rPr>
              <w:t>skynd</w:t>
            </w:r>
            <w:r w:rsidRPr="00FA51FD">
              <w:rPr>
                <w:i/>
                <w:iCs/>
                <w:spacing w:val="-4"/>
              </w:rPr>
              <w:softHyphen/>
              <w:t>samt</w:t>
            </w:r>
            <w:r w:rsidRPr="0017083B">
              <w:rPr>
                <w:i/>
                <w:iCs/>
              </w:rPr>
              <w:t xml:space="preserve"> </w:t>
            </w:r>
            <w:r w:rsidRPr="0017083B">
              <w:t>hos rätten väcka talan om eller anmäla behov av en särskilt för</w:t>
            </w:r>
            <w:r>
              <w:softHyphen/>
            </w:r>
            <w:r w:rsidRPr="0017083B">
              <w:t>ordnad vård</w:t>
            </w:r>
            <w:r>
              <w:softHyphen/>
            </w:r>
            <w:r>
              <w:softHyphen/>
            </w:r>
            <w:r w:rsidRPr="0017083B">
              <w:t>nadshavare enligt för</w:t>
            </w:r>
            <w:r>
              <w:softHyphen/>
            </w:r>
            <w:r w:rsidRPr="0017083B">
              <w:t>äldra</w:t>
            </w:r>
            <w:r>
              <w:softHyphen/>
            </w:r>
            <w:r w:rsidRPr="0017083B">
              <w:t xml:space="preserve">balken, om inte särskilda skäl talar emot det. </w:t>
            </w:r>
            <w:r w:rsidRPr="00EC65A5">
              <w:t>Överför</w:t>
            </w:r>
            <w:r w:rsidRPr="00EC65A5">
              <w:softHyphen/>
              <w:t>myn</w:t>
            </w:r>
            <w:r w:rsidRPr="00EC65A5">
              <w:softHyphen/>
              <w:t>dar</w:t>
            </w:r>
            <w:r w:rsidRPr="00EC65A5">
              <w:rPr>
                <w:spacing w:val="-5"/>
              </w:rPr>
              <w:t>en</w:t>
            </w:r>
            <w:r w:rsidRPr="006048C4">
              <w:rPr>
                <w:spacing w:val="-5"/>
              </w:rPr>
              <w:t xml:space="preserve"> </w:t>
            </w:r>
            <w:r w:rsidRPr="006048C4">
              <w:rPr>
                <w:i/>
                <w:iCs/>
                <w:spacing w:val="-5"/>
              </w:rPr>
              <w:t xml:space="preserve">ska </w:t>
            </w:r>
            <w:r w:rsidRPr="006048C4">
              <w:rPr>
                <w:spacing w:val="-5"/>
              </w:rPr>
              <w:t>underrätta social</w:t>
            </w:r>
            <w:r w:rsidRPr="006048C4">
              <w:rPr>
                <w:spacing w:val="-5"/>
              </w:rPr>
              <w:softHyphen/>
              <w:t>nämnden</w:t>
            </w:r>
            <w:r w:rsidRPr="0017083B">
              <w:t xml:space="preserve"> om att </w:t>
            </w:r>
            <w:r>
              <w:rPr>
                <w:i/>
                <w:iCs/>
              </w:rPr>
              <w:t xml:space="preserve">det finns </w:t>
            </w:r>
            <w:r w:rsidRPr="0017083B">
              <w:t>förutsättningar för en sådan talan eller anmälan.</w:t>
            </w:r>
            <w:r>
              <w:t xml:space="preserve"> </w:t>
            </w:r>
          </w:p>
        </w:tc>
      </w:tr>
      <w:tr w:rsidR="0018577C" w14:paraId="3D3200FA" w14:textId="77777777" w:rsidTr="00737709">
        <w:tc>
          <w:tcPr>
            <w:tcW w:w="2500" w:type="pct"/>
            <w:shd w:val="clear" w:color="auto" w:fill="auto"/>
            <w:tcMar>
              <w:left w:w="0" w:type="dxa"/>
            </w:tcMar>
          </w:tcPr>
          <w:p w14:paraId="34495E02" w14:textId="77777777" w:rsidR="00D4080F" w:rsidRPr="00AB563F" w:rsidRDefault="00D4080F" w:rsidP="00737709">
            <w:pPr>
              <w:pStyle w:val="Rubrik4utannumrering"/>
              <w:rPr>
                <w:i/>
                <w:iCs/>
              </w:rPr>
            </w:pPr>
            <w:r>
              <w:t>Allmänna bestämmelser</w:t>
            </w:r>
            <w:r>
              <w:rPr>
                <w:i/>
                <w:iCs/>
              </w:rPr>
              <w:t>, tillsyn m.m.</w:t>
            </w:r>
          </w:p>
        </w:tc>
        <w:tc>
          <w:tcPr>
            <w:tcW w:w="2500" w:type="pct"/>
          </w:tcPr>
          <w:p w14:paraId="7DA850D5" w14:textId="77777777" w:rsidR="00D4080F" w:rsidRPr="000938CA" w:rsidRDefault="00D4080F" w:rsidP="00737709">
            <w:pPr>
              <w:pStyle w:val="Rubrik4utannumrering"/>
            </w:pPr>
            <w:r w:rsidRPr="000938CA">
              <w:t>Allmänna bestämmelser</w:t>
            </w:r>
          </w:p>
        </w:tc>
      </w:tr>
    </w:tbl>
    <w:p w14:paraId="425C4B90" w14:textId="77777777" w:rsidR="00D4080F" w:rsidRPr="000B1670" w:rsidRDefault="00D4080F" w:rsidP="0018577C">
      <w:pPr>
        <w:pStyle w:val="Brdtext"/>
        <w:jc w:val="center"/>
      </w:pPr>
      <w:bookmarkStart w:id="435" w:name="_Hlk210121711"/>
      <w:r>
        <w:t>12 §</w:t>
      </w:r>
    </w:p>
    <w:tbl>
      <w:tblPr>
        <w:tblW w:w="5000" w:type="pct"/>
        <w:tblCellMar>
          <w:left w:w="125" w:type="dxa"/>
          <w:right w:w="125" w:type="dxa"/>
        </w:tblCellMar>
        <w:tblLook w:val="0000" w:firstRow="0" w:lastRow="0" w:firstColumn="0" w:lastColumn="0" w:noHBand="0" w:noVBand="0"/>
      </w:tblPr>
      <w:tblGrid>
        <w:gridCol w:w="2948"/>
        <w:gridCol w:w="2949"/>
      </w:tblGrid>
      <w:tr w:rsidR="0018577C" w14:paraId="4804891D" w14:textId="77777777" w:rsidTr="00737709">
        <w:tc>
          <w:tcPr>
            <w:tcW w:w="2500" w:type="pct"/>
            <w:shd w:val="clear" w:color="auto" w:fill="auto"/>
            <w:tcMar>
              <w:left w:w="0" w:type="dxa"/>
            </w:tcMar>
          </w:tcPr>
          <w:p w14:paraId="69CBBDDC" w14:textId="77777777" w:rsidR="00D4080F" w:rsidRPr="0093782E" w:rsidRDefault="00D4080F" w:rsidP="00737709">
            <w:pPr>
              <w:pStyle w:val="Brdtextmedindrag"/>
              <w:ind w:firstLine="0"/>
              <w:rPr>
                <w:i/>
                <w:iCs/>
              </w:rPr>
            </w:pPr>
            <w:r w:rsidRPr="00975AA9">
              <w:t xml:space="preserve">I frågor om god man enligt denna </w:t>
            </w:r>
            <w:r w:rsidRPr="00046886">
              <w:t>lag tillämpas</w:t>
            </w:r>
            <w:r>
              <w:t xml:space="preserve"> </w:t>
            </w:r>
            <w:r w:rsidRPr="00046886">
              <w:t>11 kap. 14 </w:t>
            </w:r>
            <w:r w:rsidRPr="00133B76">
              <w:rPr>
                <w:iCs/>
              </w:rPr>
              <w:t>§</w:t>
            </w:r>
            <w:r w:rsidRPr="00046886">
              <w:t xml:space="preserve"> samt 12,</w:t>
            </w:r>
            <w:r>
              <w:t xml:space="preserve"> </w:t>
            </w:r>
            <w:r w:rsidRPr="00046886">
              <w:t>14,</w:t>
            </w:r>
            <w:r>
              <w:t xml:space="preserve"> </w:t>
            </w:r>
            <w:r w:rsidRPr="00046886">
              <w:t>16 och</w:t>
            </w:r>
            <w:r>
              <w:t xml:space="preserve"> </w:t>
            </w:r>
            <w:r w:rsidRPr="00046886">
              <w:t>19–21</w:t>
            </w:r>
            <w:r>
              <w:t> </w:t>
            </w:r>
            <w:r w:rsidRPr="00046886">
              <w:t>kap. föräldra</w:t>
            </w:r>
            <w:r w:rsidRPr="00046886">
              <w:softHyphen/>
              <w:t>balken</w:t>
            </w:r>
            <w:r w:rsidRPr="00975AA9">
              <w:t>.</w:t>
            </w:r>
          </w:p>
        </w:tc>
        <w:tc>
          <w:tcPr>
            <w:tcW w:w="2500" w:type="pct"/>
            <w:shd w:val="clear" w:color="auto" w:fill="auto"/>
            <w:tcMar>
              <w:right w:w="0" w:type="dxa"/>
            </w:tcMar>
          </w:tcPr>
          <w:p w14:paraId="483F8600" w14:textId="77777777" w:rsidR="00D4080F" w:rsidRPr="000F6C3F" w:rsidRDefault="00D4080F" w:rsidP="00737709">
            <w:pPr>
              <w:pStyle w:val="Brdtextmedindrag"/>
              <w:ind w:firstLine="0"/>
              <w:rPr>
                <w:i/>
                <w:iCs/>
              </w:rPr>
            </w:pPr>
            <w:r w:rsidRPr="00975AA9">
              <w:t xml:space="preserve">I frågor om god man enligt denna lag </w:t>
            </w:r>
            <w:r w:rsidRPr="00046886">
              <w:t>tillämpas</w:t>
            </w:r>
            <w:r>
              <w:t xml:space="preserve"> </w:t>
            </w:r>
            <w:r w:rsidRPr="00046886">
              <w:t>11</w:t>
            </w:r>
            <w:r>
              <w:t> </w:t>
            </w:r>
            <w:r w:rsidRPr="00046886">
              <w:t>kap.</w:t>
            </w:r>
            <w:r w:rsidRPr="0093782E">
              <w:rPr>
                <w:i/>
                <w:iCs/>
              </w:rPr>
              <w:t xml:space="preserve"> 12</w:t>
            </w:r>
            <w:r>
              <w:rPr>
                <w:i/>
                <w:iCs/>
              </w:rPr>
              <w:t> </w:t>
            </w:r>
            <w:r w:rsidRPr="0093782E">
              <w:rPr>
                <w:i/>
                <w:iCs/>
              </w:rPr>
              <w:t xml:space="preserve">b och </w:t>
            </w:r>
            <w:r w:rsidRPr="00046886">
              <w:t>14 </w:t>
            </w:r>
            <w:r w:rsidRPr="00046886">
              <w:rPr>
                <w:i/>
                <w:iCs/>
              </w:rPr>
              <w:t>§</w:t>
            </w:r>
            <w:r w:rsidRPr="00133B76">
              <w:t>§</w:t>
            </w:r>
            <w:r>
              <w:rPr>
                <w:i/>
                <w:iCs/>
              </w:rPr>
              <w:t xml:space="preserve"> </w:t>
            </w:r>
            <w:r w:rsidRPr="00975AA9">
              <w:t>samt</w:t>
            </w:r>
            <w:r>
              <w:t xml:space="preserve"> </w:t>
            </w:r>
            <w:r w:rsidRPr="0093782E">
              <w:t>12</w:t>
            </w:r>
            <w:r w:rsidRPr="00975AA9">
              <w:t>,</w:t>
            </w:r>
            <w:r>
              <w:t xml:space="preserve"> </w:t>
            </w:r>
            <w:r w:rsidRPr="0093782E">
              <w:t>14</w:t>
            </w:r>
            <w:r w:rsidRPr="00975AA9">
              <w:t>,</w:t>
            </w:r>
            <w:r>
              <w:t xml:space="preserve"> </w:t>
            </w:r>
            <w:r w:rsidRPr="0093782E">
              <w:t>16</w:t>
            </w:r>
            <w:r>
              <w:t xml:space="preserve"> </w:t>
            </w:r>
            <w:r w:rsidRPr="00975AA9">
              <w:t>och</w:t>
            </w:r>
            <w:r>
              <w:t xml:space="preserve"> </w:t>
            </w:r>
            <w:r w:rsidRPr="0093782E">
              <w:t>19–21</w:t>
            </w:r>
            <w:r>
              <w:t> </w:t>
            </w:r>
            <w:r w:rsidRPr="0093782E">
              <w:t>kap.</w:t>
            </w:r>
            <w:r w:rsidRPr="00975AA9">
              <w:t> föräldrabalken.</w:t>
            </w:r>
          </w:p>
        </w:tc>
      </w:tr>
    </w:tbl>
    <w:p w14:paraId="710CF293" w14:textId="77777777" w:rsidR="00D4080F" w:rsidRDefault="00D4080F" w:rsidP="0018577C">
      <w:pPr>
        <w:pStyle w:val="Slutstreck"/>
      </w:pPr>
      <w:bookmarkStart w:id="436" w:name="_Hlk210119795"/>
      <w:r w:rsidRPr="00660EEA">
        <w:t>                      </w:t>
      </w:r>
    </w:p>
    <w:p w14:paraId="18C2F7D4" w14:textId="77777777" w:rsidR="00D4080F" w:rsidRDefault="00D4080F" w:rsidP="0018577C">
      <w:pPr>
        <w:pStyle w:val="Brdtextmedindrag"/>
      </w:pPr>
      <w:r w:rsidRPr="00107E06">
        <w:t xml:space="preserve">Denna lag träder </w:t>
      </w:r>
      <w:r>
        <w:t>i kraft</w:t>
      </w:r>
      <w:r w:rsidRPr="00107E06">
        <w:t xml:space="preserve"> den 1</w:t>
      </w:r>
      <w:r>
        <w:t> </w:t>
      </w:r>
      <w:r w:rsidRPr="00107E06">
        <w:t>j</w:t>
      </w:r>
      <w:r>
        <w:t>uli</w:t>
      </w:r>
      <w:r w:rsidRPr="00107E06">
        <w:t xml:space="preserve"> 202</w:t>
      </w:r>
      <w:r>
        <w:t>6</w:t>
      </w:r>
      <w:r w:rsidRPr="00107E06">
        <w:t>.</w:t>
      </w:r>
    </w:p>
    <w:bookmarkEnd w:id="436"/>
    <w:p w14:paraId="0AAA2E66" w14:textId="77777777" w:rsidR="00D4080F" w:rsidRDefault="00D4080F" w:rsidP="0018577C">
      <w:pPr>
        <w:pStyle w:val="Brdtextmedindrag"/>
      </w:pPr>
    </w:p>
    <w:p w14:paraId="3DC2C33D" w14:textId="77777777" w:rsidR="00D4080F" w:rsidRDefault="00D4080F" w:rsidP="0018577C">
      <w:pPr>
        <w:pStyle w:val="Brdtextmedindrag"/>
        <w:sectPr w:rsidR="00D4080F" w:rsidSect="0018577C">
          <w:headerReference w:type="even" r:id="rId307"/>
          <w:headerReference w:type="default" r:id="rId308"/>
          <w:footerReference w:type="even" r:id="rId309"/>
          <w:footerReference w:type="default" r:id="rId310"/>
          <w:footerReference w:type="first" r:id="rId311"/>
          <w:footnotePr>
            <w:numRestart w:val="eachSect"/>
          </w:footnotePr>
          <w:pgSz w:w="9356" w:h="13721" w:code="9"/>
          <w:pgMar w:top="794" w:right="2438" w:bottom="1191" w:left="1021" w:header="0" w:footer="709" w:gutter="0"/>
          <w:cols w:space="708"/>
          <w:docGrid w:linePitch="360"/>
        </w:sectPr>
      </w:pPr>
    </w:p>
    <w:p w14:paraId="7C4F5F45" w14:textId="57A77A58" w:rsidR="00D4080F" w:rsidRDefault="00D4080F" w:rsidP="007B4151">
      <w:pPr>
        <w:pStyle w:val="Rubrik2utannumrering"/>
        <w:spacing w:before="0"/>
      </w:pPr>
      <w:bookmarkStart w:id="437" w:name="_Toc212639577"/>
      <w:bookmarkStart w:id="438" w:name="_Toc213323463"/>
      <w:bookmarkEnd w:id="435"/>
      <w:r>
        <w:lastRenderedPageBreak/>
        <w:t>Förslag till lag om ändring i a</w:t>
      </w:r>
      <w:r w:rsidRPr="00C741BE">
        <w:t>ktiebolagslagen (2005:551)</w:t>
      </w:r>
      <w:bookmarkEnd w:id="437"/>
      <w:bookmarkEnd w:id="438"/>
    </w:p>
    <w:p w14:paraId="0C06D57A" w14:textId="77777777" w:rsidR="00D4080F" w:rsidRPr="00CC6A7E" w:rsidRDefault="00D4080F" w:rsidP="0018577C">
      <w:pPr>
        <w:pStyle w:val="Brdtext"/>
      </w:pPr>
      <w:r>
        <w:t>Härigenom föreskrivs att 4 kap. 41 § aktiebolagslagen (2005:551) ska ha</w:t>
      </w:r>
      <w:r w:rsidRPr="00CC6A7E">
        <w:t xml:space="preserve"> följande lydelse.</w:t>
      </w:r>
    </w:p>
    <w:p w14:paraId="7D386316" w14:textId="77777777" w:rsidR="00D4080F" w:rsidRPr="00F66462" w:rsidRDefault="00D4080F" w:rsidP="0018577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71FA7C6E" w14:textId="77777777" w:rsidTr="00737709">
        <w:tc>
          <w:tcPr>
            <w:tcW w:w="2500" w:type="pct"/>
            <w:shd w:val="clear" w:color="auto" w:fill="auto"/>
            <w:tcMar>
              <w:left w:w="0" w:type="dxa"/>
            </w:tcMar>
          </w:tcPr>
          <w:p w14:paraId="773E44EA"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2AE6C403" w14:textId="77777777" w:rsidR="00D4080F" w:rsidRPr="005B0E77" w:rsidRDefault="00D4080F" w:rsidP="00737709">
            <w:pPr>
              <w:pStyle w:val="Brdtext"/>
              <w:rPr>
                <w:i/>
              </w:rPr>
            </w:pPr>
            <w:r w:rsidRPr="005B0E77">
              <w:rPr>
                <w:i/>
              </w:rPr>
              <w:t>Föreslagen lydelse</w:t>
            </w:r>
          </w:p>
        </w:tc>
      </w:tr>
    </w:tbl>
    <w:p w14:paraId="318483E5" w14:textId="77777777" w:rsidR="00D4080F" w:rsidRDefault="00D4080F" w:rsidP="0018577C">
      <w:pPr>
        <w:pStyle w:val="Brdtext"/>
      </w:pPr>
    </w:p>
    <w:p w14:paraId="43C4AC74" w14:textId="77777777" w:rsidR="00D4080F" w:rsidRPr="00C741BE" w:rsidRDefault="00D4080F" w:rsidP="0018577C">
      <w:pPr>
        <w:pStyle w:val="Brdtext"/>
        <w:jc w:val="center"/>
        <w:rPr>
          <w:b/>
          <w:bCs/>
        </w:rPr>
      </w:pPr>
      <w:r w:rsidRPr="00C741BE">
        <w:rPr>
          <w:b/>
          <w:bCs/>
        </w:rPr>
        <w:t xml:space="preserve">4 kap. </w:t>
      </w:r>
    </w:p>
    <w:p w14:paraId="6B18A3D2" w14:textId="77777777" w:rsidR="00D4080F" w:rsidRDefault="00D4080F" w:rsidP="0018577C">
      <w:pPr>
        <w:pStyle w:val="Brdtext"/>
        <w:jc w:val="center"/>
      </w:pPr>
      <w:r>
        <w:t>41 §</w:t>
      </w:r>
      <w:r>
        <w:rPr>
          <w:rStyle w:val="Fotnotsreferens"/>
        </w:rPr>
        <w:footnoteReference w:id="72"/>
      </w:r>
    </w:p>
    <w:tbl>
      <w:tblPr>
        <w:tblW w:w="5000" w:type="pct"/>
        <w:tblCellMar>
          <w:left w:w="125" w:type="dxa"/>
          <w:right w:w="125" w:type="dxa"/>
        </w:tblCellMar>
        <w:tblLook w:val="0000" w:firstRow="0" w:lastRow="0" w:firstColumn="0" w:lastColumn="0" w:noHBand="0" w:noVBand="0"/>
      </w:tblPr>
      <w:tblGrid>
        <w:gridCol w:w="2948"/>
        <w:gridCol w:w="2949"/>
      </w:tblGrid>
      <w:tr w:rsidR="0018577C" w14:paraId="2E1884D5" w14:textId="77777777" w:rsidTr="00737709">
        <w:tc>
          <w:tcPr>
            <w:tcW w:w="2500" w:type="pct"/>
            <w:shd w:val="clear" w:color="auto" w:fill="auto"/>
            <w:tcMar>
              <w:left w:w="0" w:type="dxa"/>
            </w:tcMar>
          </w:tcPr>
          <w:p w14:paraId="2B51ACA5" w14:textId="77777777" w:rsidR="00D4080F" w:rsidRDefault="00D4080F" w:rsidP="00737709">
            <w:pPr>
              <w:pStyle w:val="Brdtextmedindrag"/>
              <w:ind w:firstLine="0"/>
            </w:pPr>
            <w:r w:rsidRPr="00EC4AE5">
              <w:t>Om den som har tagit emot värde</w:t>
            </w:r>
            <w:r>
              <w:softHyphen/>
            </w:r>
            <w:r w:rsidRPr="00EC4AE5">
              <w:t>papper eller betalning enligt 38, 39 eller 40</w:t>
            </w:r>
            <w:r>
              <w:t> </w:t>
            </w:r>
            <w:r w:rsidRPr="00EC4AE5">
              <w:t>§ inte var rätt mottagare, ska bolaget ändå anses ha fullgjort sin skyldighet. Detta gäller dock inte om bolaget eller, i fråga om avstämningsbolag, värde</w:t>
            </w:r>
            <w:r>
              <w:softHyphen/>
            </w:r>
            <w:r w:rsidRPr="00EC4AE5">
              <w:t>pappers</w:t>
            </w:r>
            <w:r>
              <w:softHyphen/>
            </w:r>
            <w:r w:rsidRPr="00EC4AE5">
              <w:t>cen</w:t>
            </w:r>
            <w:r>
              <w:softHyphen/>
            </w:r>
            <w:r w:rsidRPr="00EC4AE5">
              <w:t>tralen insett eller borde ha insett att det var fel mottagare. Det gäller inte heller om motta</w:t>
            </w:r>
            <w:r>
              <w:softHyphen/>
            </w:r>
            <w:r w:rsidRPr="00EC4AE5">
              <w:t>garen var omyn</w:t>
            </w:r>
            <w:r>
              <w:softHyphen/>
            </w:r>
            <w:r w:rsidRPr="00EC4AE5">
              <w:t>dig eller hade en förvaltare enligt föräldrabalken med uppdrag att förvalta hans eller hennes aktier.</w:t>
            </w:r>
          </w:p>
        </w:tc>
        <w:tc>
          <w:tcPr>
            <w:tcW w:w="2500" w:type="pct"/>
            <w:shd w:val="clear" w:color="auto" w:fill="auto"/>
            <w:tcMar>
              <w:right w:w="0" w:type="dxa"/>
            </w:tcMar>
          </w:tcPr>
          <w:p w14:paraId="77590B6E" w14:textId="77777777" w:rsidR="00D4080F" w:rsidRPr="00EC4AE5" w:rsidRDefault="00D4080F" w:rsidP="00737709">
            <w:pPr>
              <w:pStyle w:val="Brdtextmedindrag"/>
              <w:ind w:firstLine="0"/>
              <w:rPr>
                <w:i/>
                <w:iCs/>
              </w:rPr>
            </w:pPr>
            <w:r w:rsidRPr="00EC4AE5">
              <w:t>Om den som har tagit emot värde</w:t>
            </w:r>
            <w:r>
              <w:softHyphen/>
            </w:r>
            <w:r w:rsidRPr="00EC4AE5">
              <w:t>papper eller betalning enligt 38, 39 eller 40</w:t>
            </w:r>
            <w:r>
              <w:t> </w:t>
            </w:r>
            <w:r w:rsidRPr="00EC4AE5">
              <w:t>§ inte var rätt mottagare, ska bolaget ändå anses ha fullgjort sin skyldighet. Detta gäller dock inte om bolaget eller, i fråga om avstämningsbolag, värde</w:t>
            </w:r>
            <w:r>
              <w:softHyphen/>
            </w:r>
            <w:r w:rsidRPr="00EC4AE5">
              <w:t>pappers</w:t>
            </w:r>
            <w:r>
              <w:softHyphen/>
            </w:r>
            <w:r w:rsidRPr="00EC4AE5">
              <w:t>cen</w:t>
            </w:r>
            <w:r>
              <w:softHyphen/>
            </w:r>
            <w:r w:rsidRPr="00EC4AE5">
              <w:t>tralen insett eller borde ha insett att det var fel mottagare. Det gäller inte heller om motta</w:t>
            </w:r>
            <w:r>
              <w:softHyphen/>
            </w:r>
            <w:r w:rsidRPr="00EC4AE5">
              <w:t xml:space="preserve">garen var omyndig eller hade en förvaltare enligt föräldrabalken med </w:t>
            </w:r>
            <w:r>
              <w:rPr>
                <w:i/>
                <w:iCs/>
              </w:rPr>
              <w:t xml:space="preserve">ett </w:t>
            </w:r>
            <w:r w:rsidRPr="00EC4AE5">
              <w:t>upp</w:t>
            </w:r>
            <w:r>
              <w:softHyphen/>
            </w:r>
            <w:r w:rsidRPr="00EC4AE5">
              <w:t xml:space="preserve">drag </w:t>
            </w:r>
            <w:r>
              <w:rPr>
                <w:i/>
                <w:iCs/>
              </w:rPr>
              <w:t xml:space="preserve">som omfattade </w:t>
            </w:r>
            <w:r w:rsidRPr="00EC4AE5">
              <w:t>att förvalta hans eller hennes aktier.</w:t>
            </w:r>
            <w:r>
              <w:rPr>
                <w:rFonts w:eastAsiaTheme="minorHAnsi"/>
                <w:i/>
              </w:rPr>
              <w:t xml:space="preserve"> </w:t>
            </w:r>
          </w:p>
        </w:tc>
      </w:tr>
    </w:tbl>
    <w:p w14:paraId="7DAC9B3E" w14:textId="77777777" w:rsidR="00D4080F" w:rsidRDefault="00D4080F" w:rsidP="0018577C">
      <w:pPr>
        <w:pStyle w:val="Slutstreck"/>
      </w:pPr>
      <w:r w:rsidRPr="00660EEA">
        <w:t>                      </w:t>
      </w:r>
    </w:p>
    <w:p w14:paraId="61CC9EBF" w14:textId="77777777" w:rsidR="00D4080F" w:rsidRDefault="00D4080F" w:rsidP="0018577C">
      <w:pPr>
        <w:pStyle w:val="Brdtextmedindrag"/>
      </w:pPr>
      <w:r w:rsidRPr="00107E06">
        <w:t xml:space="preserve">Denna lag träder </w:t>
      </w:r>
      <w:r>
        <w:t>i kraft</w:t>
      </w:r>
      <w:r w:rsidRPr="00107E06">
        <w:t xml:space="preserve"> den 1</w:t>
      </w:r>
      <w:r>
        <w:t> </w:t>
      </w:r>
      <w:r w:rsidRPr="00107E06">
        <w:t>j</w:t>
      </w:r>
      <w:r>
        <w:t>uli</w:t>
      </w:r>
      <w:r w:rsidRPr="00107E06">
        <w:t xml:space="preserve"> 20</w:t>
      </w:r>
      <w:r>
        <w:t>26.</w:t>
      </w:r>
      <w:bookmarkStart w:id="439" w:name="_Toc70345388"/>
      <w:r w:rsidRPr="00342827">
        <w:t xml:space="preserve"> </w:t>
      </w:r>
    </w:p>
    <w:p w14:paraId="3F5970C8" w14:textId="77777777" w:rsidR="00D4080F" w:rsidRDefault="00D4080F" w:rsidP="0018577C"/>
    <w:p w14:paraId="5D310854" w14:textId="77777777" w:rsidR="00D4080F" w:rsidRDefault="00D4080F" w:rsidP="0018577C">
      <w:pPr>
        <w:sectPr w:rsidR="00D4080F" w:rsidSect="0018577C">
          <w:headerReference w:type="even" r:id="rId312"/>
          <w:headerReference w:type="default" r:id="rId313"/>
          <w:footerReference w:type="even" r:id="rId314"/>
          <w:footerReference w:type="default" r:id="rId315"/>
          <w:footerReference w:type="first" r:id="rId316"/>
          <w:footnotePr>
            <w:numRestart w:val="eachSect"/>
          </w:footnotePr>
          <w:pgSz w:w="9356" w:h="13721" w:code="9"/>
          <w:pgMar w:top="794" w:right="2438" w:bottom="1191" w:left="1021" w:header="0" w:footer="709" w:gutter="0"/>
          <w:cols w:space="708"/>
          <w:docGrid w:linePitch="360"/>
        </w:sectPr>
      </w:pPr>
    </w:p>
    <w:p w14:paraId="3D195D9A" w14:textId="21CB0069" w:rsidR="00D4080F" w:rsidRPr="007B4151" w:rsidRDefault="00D4080F" w:rsidP="007B4151">
      <w:pPr>
        <w:pStyle w:val="Rubrik2utannumrering"/>
        <w:spacing w:before="0"/>
      </w:pPr>
      <w:bookmarkStart w:id="440" w:name="_Toc212639578"/>
      <w:bookmarkStart w:id="441" w:name="_Toc213323464"/>
      <w:r w:rsidRPr="007B4151">
        <w:lastRenderedPageBreak/>
        <w:t>Förslag till lag om ändring i offentlighets- och sekretesslagen (2009:400)</w:t>
      </w:r>
      <w:bookmarkEnd w:id="439"/>
      <w:bookmarkEnd w:id="440"/>
      <w:bookmarkEnd w:id="441"/>
    </w:p>
    <w:p w14:paraId="1128BAAF" w14:textId="77777777" w:rsidR="00D4080F" w:rsidRPr="00A65C2C" w:rsidRDefault="00D4080F" w:rsidP="0018577C">
      <w:pPr>
        <w:pStyle w:val="Brdtext"/>
      </w:pPr>
      <w:r>
        <w:t xml:space="preserve">Härigenom föreskrivs att 32 kap. </w:t>
      </w:r>
      <w:r w:rsidRPr="008744C9">
        <w:t>4</w:t>
      </w:r>
      <w:r>
        <w:t> §</w:t>
      </w:r>
      <w:r w:rsidRPr="008744C9">
        <w:t xml:space="preserve"> </w:t>
      </w:r>
      <w:r w:rsidRPr="003A167D">
        <w:t>offentlighets- och sekretesslagen (2009:400)</w:t>
      </w:r>
      <w:r>
        <w:t xml:space="preserve"> </w:t>
      </w:r>
      <w:r w:rsidRPr="008744C9">
        <w:t>ska ha följande lydelse.</w:t>
      </w:r>
    </w:p>
    <w:p w14:paraId="628E87F7"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726826FB" w14:textId="77777777" w:rsidTr="00737709">
        <w:tc>
          <w:tcPr>
            <w:tcW w:w="2500" w:type="pct"/>
            <w:shd w:val="clear" w:color="auto" w:fill="auto"/>
            <w:tcMar>
              <w:left w:w="0" w:type="dxa"/>
            </w:tcMar>
          </w:tcPr>
          <w:p w14:paraId="1102F802"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39F12012" w14:textId="77777777" w:rsidR="00D4080F" w:rsidRPr="005B0E77" w:rsidRDefault="00D4080F" w:rsidP="00737709">
            <w:pPr>
              <w:pStyle w:val="Brdtext"/>
              <w:rPr>
                <w:i/>
              </w:rPr>
            </w:pPr>
            <w:r w:rsidRPr="005B0E77">
              <w:rPr>
                <w:i/>
              </w:rPr>
              <w:t>Föreslagen lydelse</w:t>
            </w:r>
          </w:p>
        </w:tc>
      </w:tr>
    </w:tbl>
    <w:p w14:paraId="20AC6039" w14:textId="77777777" w:rsidR="00D4080F" w:rsidRDefault="00D4080F" w:rsidP="0018577C">
      <w:pPr>
        <w:pStyle w:val="Brdtext"/>
        <w:spacing w:before="230"/>
        <w:jc w:val="center"/>
        <w:rPr>
          <w:b/>
        </w:rPr>
      </w:pPr>
      <w:bookmarkStart w:id="442" w:name="_Hlk210116445"/>
      <w:r>
        <w:rPr>
          <w:b/>
        </w:rPr>
        <w:t>32 kap.</w:t>
      </w:r>
    </w:p>
    <w:p w14:paraId="0FF43A0F" w14:textId="77777777" w:rsidR="00D4080F" w:rsidRPr="000B1670" w:rsidRDefault="00D4080F" w:rsidP="0018577C">
      <w:pPr>
        <w:pStyle w:val="Brdtextmedindrag"/>
        <w:jc w:val="center"/>
      </w:pPr>
      <w:r>
        <w:t>4 §</w:t>
      </w:r>
      <w:r>
        <w:rPr>
          <w:rStyle w:val="Fotnotsreferens"/>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18577C" w14:paraId="3D2815F3" w14:textId="77777777" w:rsidTr="00737709">
        <w:tc>
          <w:tcPr>
            <w:tcW w:w="2500" w:type="pct"/>
            <w:shd w:val="clear" w:color="auto" w:fill="auto"/>
            <w:tcMar>
              <w:left w:w="0" w:type="dxa"/>
            </w:tcMar>
          </w:tcPr>
          <w:p w14:paraId="276412A3" w14:textId="77777777" w:rsidR="00D4080F" w:rsidRDefault="00D4080F" w:rsidP="00737709">
            <w:pPr>
              <w:pStyle w:val="Brdtextmedindrag"/>
              <w:ind w:firstLine="0"/>
            </w:pPr>
            <w:r w:rsidRPr="003A167D">
              <w:t xml:space="preserve">Sekretess gäller hos </w:t>
            </w:r>
            <w:r w:rsidRPr="00675EBE">
              <w:t>överför</w:t>
            </w:r>
            <w:r w:rsidRPr="00675EBE">
              <w:softHyphen/>
              <w:t>myn</w:t>
            </w:r>
            <w:r w:rsidRPr="00675EBE">
              <w:softHyphen/>
              <w:t>dare</w:t>
            </w:r>
            <w:r w:rsidRPr="005933C4">
              <w:t xml:space="preserve"> </w:t>
            </w:r>
            <w:r w:rsidRPr="00675EBE">
              <w:t>eller</w:t>
            </w:r>
            <w:r w:rsidRPr="005933C4">
              <w:t xml:space="preserve"> </w:t>
            </w:r>
            <w:r w:rsidRPr="003A167D">
              <w:t>överförmyndar</w:t>
            </w:r>
            <w:r>
              <w:softHyphen/>
            </w:r>
            <w:r w:rsidRPr="003A167D">
              <w:t>nämnd i ärende enligt föräldra</w:t>
            </w:r>
            <w:r>
              <w:softHyphen/>
            </w:r>
            <w:r w:rsidRPr="003A167D">
              <w:t xml:space="preserve">balken </w:t>
            </w:r>
            <w:r w:rsidRPr="00583523">
              <w:rPr>
                <w:i/>
                <w:iCs/>
              </w:rPr>
              <w:t>eller</w:t>
            </w:r>
            <w:r w:rsidRPr="003A167D">
              <w:t xml:space="preserve"> lagen (2005:429) om god man för ensamkommande barn för uppgift om en enskilds personliga eller eko</w:t>
            </w:r>
            <w:r>
              <w:softHyphen/>
            </w:r>
            <w:r w:rsidRPr="003A167D">
              <w:t>nomiska för</w:t>
            </w:r>
            <w:r>
              <w:softHyphen/>
            </w:r>
            <w:r w:rsidRPr="003A167D">
              <w:t>håll</w:t>
            </w:r>
            <w:r>
              <w:softHyphen/>
            </w:r>
            <w:r w:rsidRPr="003A167D">
              <w:t>anden, om det inte står klart att uppgiften kan röjas utan att den</w:t>
            </w:r>
            <w:r w:rsidRPr="0052240A">
              <w:rPr>
                <w:spacing w:val="-4"/>
              </w:rPr>
              <w:t xml:space="preserve"> enskilde lider skada eller men</w:t>
            </w:r>
            <w:r>
              <w:t>.</w:t>
            </w:r>
          </w:p>
        </w:tc>
        <w:tc>
          <w:tcPr>
            <w:tcW w:w="2500" w:type="pct"/>
            <w:shd w:val="clear" w:color="auto" w:fill="auto"/>
            <w:tcMar>
              <w:right w:w="0" w:type="dxa"/>
            </w:tcMar>
          </w:tcPr>
          <w:p w14:paraId="452BD21A" w14:textId="77777777" w:rsidR="00D4080F" w:rsidRDefault="00D4080F" w:rsidP="00737709">
            <w:pPr>
              <w:pStyle w:val="Brdtextmedindrag"/>
              <w:ind w:firstLine="0"/>
            </w:pPr>
            <w:r w:rsidRPr="003A167D">
              <w:t xml:space="preserve">Sekretess gäller hos </w:t>
            </w:r>
            <w:r>
              <w:t>överförmyn</w:t>
            </w:r>
            <w:r>
              <w:softHyphen/>
              <w:t xml:space="preserve">dare eller </w:t>
            </w:r>
            <w:r w:rsidRPr="003A167D">
              <w:t>överför</w:t>
            </w:r>
            <w:r>
              <w:softHyphen/>
            </w:r>
            <w:r w:rsidRPr="003A167D">
              <w:t xml:space="preserve">myndarnämnd i </w:t>
            </w:r>
            <w:r>
              <w:rPr>
                <w:i/>
                <w:iCs/>
              </w:rPr>
              <w:t xml:space="preserve">ett </w:t>
            </w:r>
            <w:r w:rsidRPr="003A167D">
              <w:t>ärende enligt föräldrabalken</w:t>
            </w:r>
            <w:r w:rsidRPr="00675EBE">
              <w:rPr>
                <w:i/>
                <w:iCs/>
              </w:rPr>
              <w:t>,</w:t>
            </w:r>
            <w:r w:rsidRPr="003A167D">
              <w:t xml:space="preserve"> lagen (2005:429) om god man för </w:t>
            </w:r>
            <w:r w:rsidRPr="00AA3BE0">
              <w:rPr>
                <w:spacing w:val="-4"/>
              </w:rPr>
              <w:t xml:space="preserve">ensamkommande barn </w:t>
            </w:r>
            <w:r w:rsidRPr="00AA3BE0">
              <w:rPr>
                <w:i/>
                <w:iCs/>
                <w:spacing w:val="-4"/>
              </w:rPr>
              <w:t>eller lagen (2017:310) om framtidsfullmakter</w:t>
            </w:r>
            <w:r w:rsidRPr="00A65C2C">
              <w:t xml:space="preserve"> f</w:t>
            </w:r>
            <w:r w:rsidRPr="003A167D">
              <w:t>ör</w:t>
            </w:r>
            <w:r w:rsidDel="00E14213">
              <w:rPr>
                <w:i/>
              </w:rPr>
              <w:t xml:space="preserve"> </w:t>
            </w:r>
            <w:r w:rsidRPr="003A167D">
              <w:t>uppgift om en enskilds person</w:t>
            </w:r>
            <w:r>
              <w:softHyphen/>
            </w:r>
            <w:r w:rsidRPr="003A167D">
              <w:t>liga eller ek</w:t>
            </w:r>
            <w:r w:rsidRPr="00AA3BE0">
              <w:rPr>
                <w:spacing w:val="-4"/>
              </w:rPr>
              <w:t>onomiska förhållanden, om det</w:t>
            </w:r>
            <w:r w:rsidRPr="003A167D">
              <w:t xml:space="preserve"> inte står klart att uppgiften kan röjas utan att den enskilde lider skada eller men</w:t>
            </w:r>
            <w:r>
              <w:t>.</w:t>
            </w:r>
          </w:p>
        </w:tc>
      </w:tr>
    </w:tbl>
    <w:p w14:paraId="45DED156" w14:textId="77777777" w:rsidR="00D4080F" w:rsidRPr="00AA3BE0" w:rsidRDefault="00D4080F" w:rsidP="0018577C">
      <w:pPr>
        <w:pStyle w:val="Brdtextmedindrag"/>
        <w:rPr>
          <w:spacing w:val="-4"/>
        </w:rPr>
      </w:pPr>
      <w:bookmarkStart w:id="443" w:name="_Hlk212546355"/>
      <w:r w:rsidRPr="00AA3BE0">
        <w:rPr>
          <w:spacing w:val="-4"/>
        </w:rPr>
        <w:t xml:space="preserve">För </w:t>
      </w:r>
      <w:r w:rsidRPr="00D146E6">
        <w:rPr>
          <w:spacing w:val="-4"/>
        </w:rPr>
        <w:t xml:space="preserve">uppgift </w:t>
      </w:r>
      <w:r w:rsidRPr="00AA3BE0">
        <w:rPr>
          <w:spacing w:val="-4"/>
        </w:rPr>
        <w:t>i en allmän handling gäller sekretessen i högst tjugo år.</w:t>
      </w:r>
    </w:p>
    <w:p w14:paraId="1011A3B7" w14:textId="77777777" w:rsidR="00D4080F" w:rsidRDefault="00D4080F" w:rsidP="0018577C">
      <w:pPr>
        <w:pStyle w:val="Slutstreck"/>
      </w:pPr>
      <w:bookmarkStart w:id="444" w:name="_Hlk198557560"/>
      <w:bookmarkEnd w:id="442"/>
      <w:bookmarkEnd w:id="443"/>
      <w:r w:rsidRPr="00660EEA">
        <w:t>                      </w:t>
      </w:r>
    </w:p>
    <w:p w14:paraId="0FC2644C" w14:textId="77777777" w:rsidR="00D4080F" w:rsidRDefault="00D4080F" w:rsidP="0018577C">
      <w:pPr>
        <w:pStyle w:val="Brdtextmedindrag"/>
      </w:pPr>
      <w:r w:rsidRPr="007F02EA">
        <w:t xml:space="preserve">Denna lag träder </w:t>
      </w:r>
      <w:r>
        <w:t>i kraft</w:t>
      </w:r>
      <w:r w:rsidRPr="007F02EA">
        <w:t xml:space="preserve"> den 1</w:t>
      </w:r>
      <w:r>
        <w:t> </w:t>
      </w:r>
      <w:r w:rsidRPr="007F02EA">
        <w:t>j</w:t>
      </w:r>
      <w:r>
        <w:t>uli</w:t>
      </w:r>
      <w:r w:rsidRPr="007F02EA">
        <w:t xml:space="preserve"> 202</w:t>
      </w:r>
      <w:r>
        <w:t>6.</w:t>
      </w:r>
    </w:p>
    <w:p w14:paraId="2F8E6FA8" w14:textId="77777777" w:rsidR="00D4080F" w:rsidRDefault="00D4080F" w:rsidP="0018577C">
      <w:pPr>
        <w:pStyle w:val="Brdtextmedindrag"/>
      </w:pPr>
    </w:p>
    <w:p w14:paraId="065E54C7" w14:textId="77777777" w:rsidR="00D4080F" w:rsidRDefault="00D4080F" w:rsidP="0018577C">
      <w:pPr>
        <w:pStyle w:val="Brdtextmedindrag"/>
      </w:pPr>
    </w:p>
    <w:p w14:paraId="6BE71A7A" w14:textId="77777777" w:rsidR="00D4080F" w:rsidRDefault="00D4080F" w:rsidP="0018577C">
      <w:pPr>
        <w:pStyle w:val="Brdtextmedindrag"/>
        <w:ind w:firstLine="0"/>
        <w:sectPr w:rsidR="00D4080F" w:rsidSect="0018577C">
          <w:headerReference w:type="even" r:id="rId317"/>
          <w:headerReference w:type="default" r:id="rId318"/>
          <w:footerReference w:type="even" r:id="rId319"/>
          <w:footerReference w:type="default" r:id="rId320"/>
          <w:footerReference w:type="first" r:id="rId321"/>
          <w:footnotePr>
            <w:numRestart w:val="eachSect"/>
          </w:footnotePr>
          <w:pgSz w:w="9356" w:h="13721" w:code="9"/>
          <w:pgMar w:top="794" w:right="2438" w:bottom="1191" w:left="1021" w:header="0" w:footer="709" w:gutter="0"/>
          <w:cols w:space="708"/>
          <w:docGrid w:linePitch="360"/>
        </w:sectPr>
      </w:pPr>
    </w:p>
    <w:p w14:paraId="1BEF9F67" w14:textId="77777777" w:rsidR="00D4080F" w:rsidRDefault="00D4080F" w:rsidP="0018577C">
      <w:pPr>
        <w:pStyle w:val="Brdtextmedindrag"/>
        <w:ind w:firstLine="0"/>
      </w:pPr>
    </w:p>
    <w:p w14:paraId="52C2E73E" w14:textId="77777777" w:rsidR="00D4080F" w:rsidRDefault="00D4080F" w:rsidP="0018577C">
      <w:pPr>
        <w:pStyle w:val="Rubrik2"/>
        <w:numPr>
          <w:ilvl w:val="0"/>
          <w:numId w:val="0"/>
        </w:numPr>
        <w:ind w:left="907" w:hanging="907"/>
        <w:sectPr w:rsidR="00D4080F" w:rsidSect="0018577C">
          <w:headerReference w:type="even" r:id="rId322"/>
          <w:headerReference w:type="default" r:id="rId323"/>
          <w:footerReference w:type="even" r:id="rId324"/>
          <w:footerReference w:type="default" r:id="rId325"/>
          <w:footerReference w:type="first" r:id="rId326"/>
          <w:footnotePr>
            <w:numRestart w:val="eachSect"/>
          </w:footnotePr>
          <w:type w:val="continuous"/>
          <w:pgSz w:w="9356" w:h="13721" w:code="9"/>
          <w:pgMar w:top="794" w:right="2438" w:bottom="1191" w:left="1021" w:header="0" w:footer="709" w:gutter="0"/>
          <w:cols w:space="708"/>
          <w:docGrid w:linePitch="360"/>
        </w:sectPr>
      </w:pPr>
    </w:p>
    <w:p w14:paraId="1A2E118A" w14:textId="7C8018FC" w:rsidR="00D4080F" w:rsidRPr="007B4151" w:rsidRDefault="00D4080F" w:rsidP="007B4151">
      <w:pPr>
        <w:pStyle w:val="Rubrik2utannumrering"/>
        <w:spacing w:before="0"/>
      </w:pPr>
      <w:bookmarkStart w:id="445" w:name="_Toc212639579"/>
      <w:bookmarkStart w:id="446" w:name="_Toc213323465"/>
      <w:r w:rsidRPr="007B4151">
        <w:lastRenderedPageBreak/>
        <w:t>Förslag till lag om ändring i läkemedelslagen (2015:315)</w:t>
      </w:r>
      <w:bookmarkEnd w:id="445"/>
      <w:bookmarkEnd w:id="446"/>
    </w:p>
    <w:p w14:paraId="746390B4" w14:textId="77777777" w:rsidR="00D4080F" w:rsidRPr="00A65C2C" w:rsidRDefault="00D4080F" w:rsidP="0018577C">
      <w:pPr>
        <w:pStyle w:val="Brdtext"/>
      </w:pPr>
      <w:r>
        <w:t xml:space="preserve">Härigenom föreskrivs att 7 kap. 3 § läkemedelslagen (2015:315) </w:t>
      </w:r>
      <w:r w:rsidRPr="008744C9">
        <w:t>ska ha följande lydelse.</w:t>
      </w:r>
    </w:p>
    <w:p w14:paraId="2AB344B9"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0BA0E22D" w14:textId="77777777" w:rsidTr="00737709">
        <w:tc>
          <w:tcPr>
            <w:tcW w:w="2500" w:type="pct"/>
            <w:shd w:val="clear" w:color="auto" w:fill="auto"/>
            <w:tcMar>
              <w:left w:w="0" w:type="dxa"/>
            </w:tcMar>
          </w:tcPr>
          <w:p w14:paraId="3A604673"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1A7B6A12" w14:textId="77777777" w:rsidR="00D4080F" w:rsidRPr="005B0E77" w:rsidRDefault="00D4080F" w:rsidP="00737709">
            <w:pPr>
              <w:pStyle w:val="Brdtext"/>
              <w:rPr>
                <w:i/>
              </w:rPr>
            </w:pPr>
            <w:r w:rsidRPr="005B0E77">
              <w:rPr>
                <w:i/>
              </w:rPr>
              <w:t>Föreslagen lydelse</w:t>
            </w:r>
          </w:p>
        </w:tc>
      </w:tr>
    </w:tbl>
    <w:p w14:paraId="36117D37" w14:textId="77777777" w:rsidR="00D4080F" w:rsidRDefault="00D4080F" w:rsidP="0018577C">
      <w:pPr>
        <w:pStyle w:val="Brdtext"/>
        <w:spacing w:before="230"/>
        <w:jc w:val="center"/>
        <w:rPr>
          <w:b/>
        </w:rPr>
      </w:pPr>
      <w:r>
        <w:rPr>
          <w:b/>
        </w:rPr>
        <w:t>7 kap.</w:t>
      </w:r>
    </w:p>
    <w:p w14:paraId="57FD688B" w14:textId="77777777" w:rsidR="00D4080F" w:rsidRDefault="00D4080F" w:rsidP="0018577C">
      <w:pPr>
        <w:pStyle w:val="Brdtext"/>
        <w:jc w:val="center"/>
        <w:rPr>
          <w:rFonts w:asciiTheme="minorHAnsi" w:hAnsiTheme="minorHAnsi"/>
          <w:sz w:val="22"/>
        </w:rPr>
      </w:pPr>
      <w:r>
        <w:t>3 §</w:t>
      </w:r>
      <w:r>
        <w:rPr>
          <w:rStyle w:val="Fotnotsreferens"/>
        </w:rPr>
        <w:footnoteReference w:id="74"/>
      </w:r>
    </w:p>
    <w:tbl>
      <w:tblPr>
        <w:tblW w:w="5000" w:type="pct"/>
        <w:tblCellMar>
          <w:left w:w="125" w:type="dxa"/>
          <w:right w:w="125" w:type="dxa"/>
        </w:tblCellMar>
        <w:tblLook w:val="0000" w:firstRow="0" w:lastRow="0" w:firstColumn="0" w:lastColumn="0" w:noHBand="0" w:noVBand="0"/>
      </w:tblPr>
      <w:tblGrid>
        <w:gridCol w:w="2948"/>
        <w:gridCol w:w="2949"/>
      </w:tblGrid>
      <w:tr w:rsidR="0018577C" w14:paraId="73454E01" w14:textId="77777777" w:rsidTr="00737709">
        <w:tc>
          <w:tcPr>
            <w:tcW w:w="2500" w:type="pct"/>
            <w:shd w:val="clear" w:color="auto" w:fill="auto"/>
            <w:tcMar>
              <w:left w:w="0" w:type="dxa"/>
            </w:tcMar>
          </w:tcPr>
          <w:p w14:paraId="2FA073DD" w14:textId="77777777" w:rsidR="00D4080F" w:rsidRDefault="00D4080F" w:rsidP="00737709">
            <w:pPr>
              <w:pStyle w:val="Brdtextmedindrag"/>
              <w:ind w:firstLine="0"/>
            </w:pPr>
            <w:r w:rsidRPr="00DC21A7">
              <w:t>För en försöksperson som inte är beslutskompetent på grund av sjuk</w:t>
            </w:r>
            <w:r>
              <w:softHyphen/>
            </w:r>
            <w:r w:rsidRPr="00DC21A7">
              <w:t>dom, psykisk störning, för</w:t>
            </w:r>
            <w:r>
              <w:softHyphen/>
            </w:r>
            <w:r w:rsidRPr="00DC21A7">
              <w:t>svagat hälsotillstånd eller något annat liknande förhållande är en god man eller förvaltare enligt 11</w:t>
            </w:r>
            <w:r>
              <w:t> </w:t>
            </w:r>
            <w:r w:rsidRPr="00DC21A7">
              <w:t xml:space="preserve">kap. 4 eller 7 § föräldrabalken, med behörighet att </w:t>
            </w:r>
            <w:r w:rsidRPr="00DC21A7">
              <w:rPr>
                <w:i/>
                <w:iCs/>
              </w:rPr>
              <w:t>sörja för den enskil</w:t>
            </w:r>
            <w:r w:rsidRPr="00DC21A7">
              <w:rPr>
                <w:i/>
                <w:iCs/>
              </w:rPr>
              <w:softHyphen/>
              <w:t>des person</w:t>
            </w:r>
            <w:r w:rsidRPr="00DC21A7">
              <w:t>, den lagligen utsedda ställföre</w:t>
            </w:r>
            <w:r>
              <w:softHyphen/>
            </w:r>
            <w:r w:rsidRPr="00DC21A7">
              <w:t>trädaren som får ge informerat sam</w:t>
            </w:r>
            <w:r>
              <w:softHyphen/>
            </w:r>
            <w:r w:rsidRPr="00DC21A7">
              <w:t>tycke till en klinisk läkemedels</w:t>
            </w:r>
            <w:r>
              <w:softHyphen/>
            </w:r>
            <w:r w:rsidRPr="00DC21A7">
              <w:t>pröv</w:t>
            </w:r>
            <w:r>
              <w:softHyphen/>
            </w:r>
            <w:r w:rsidRPr="00DC21A7">
              <w:t>ning på försöks</w:t>
            </w:r>
            <w:r>
              <w:softHyphen/>
            </w:r>
            <w:r w:rsidRPr="00DC21A7">
              <w:t>personens väg</w:t>
            </w:r>
            <w:r>
              <w:softHyphen/>
            </w:r>
            <w:r w:rsidRPr="00DC21A7">
              <w:t>nar.</w:t>
            </w:r>
          </w:p>
        </w:tc>
        <w:tc>
          <w:tcPr>
            <w:tcW w:w="2500" w:type="pct"/>
            <w:shd w:val="clear" w:color="auto" w:fill="auto"/>
            <w:tcMar>
              <w:right w:w="0" w:type="dxa"/>
            </w:tcMar>
          </w:tcPr>
          <w:p w14:paraId="3989B72F" w14:textId="77777777" w:rsidR="00D4080F" w:rsidRDefault="00D4080F" w:rsidP="00737709">
            <w:pPr>
              <w:pStyle w:val="Brdtextmedindrag"/>
              <w:ind w:firstLine="0"/>
            </w:pPr>
            <w:r w:rsidRPr="00DC21A7">
              <w:t>För en försöksperson som inte är beslutskompetent på grund av sjuk</w:t>
            </w:r>
            <w:r>
              <w:softHyphen/>
            </w:r>
            <w:r w:rsidRPr="00DC21A7">
              <w:t>dom, psykisk störning, för</w:t>
            </w:r>
            <w:r>
              <w:softHyphen/>
            </w:r>
            <w:r w:rsidRPr="00DC21A7">
              <w:t>svagat hälsotillstånd eller något annat liknande förhållande är en god man eller förvaltare enligt 11</w:t>
            </w:r>
            <w:r>
              <w:t> </w:t>
            </w:r>
            <w:r w:rsidRPr="00DC21A7">
              <w:t xml:space="preserve">kap. 4 eller 7 § föräldrabalken, med behörighet att </w:t>
            </w:r>
            <w:r w:rsidRPr="00C43C4A">
              <w:rPr>
                <w:i/>
                <w:iCs/>
              </w:rPr>
              <w:t>se till att</w:t>
            </w:r>
            <w:r>
              <w:t xml:space="preserve"> </w:t>
            </w:r>
            <w:r>
              <w:rPr>
                <w:i/>
                <w:iCs/>
              </w:rPr>
              <w:t>den enskildes intressen i personliga angelägen</w:t>
            </w:r>
            <w:r>
              <w:rPr>
                <w:i/>
                <w:iCs/>
              </w:rPr>
              <w:softHyphen/>
              <w:t>heter tas om hand</w:t>
            </w:r>
            <w:r w:rsidRPr="00DC21A7">
              <w:t>, den lagligen utsedda ställ</w:t>
            </w:r>
            <w:r>
              <w:softHyphen/>
            </w:r>
            <w:r w:rsidRPr="00DC21A7">
              <w:t>företrädaren som får ge informerat samtycke till en klinisk läkeme</w:t>
            </w:r>
            <w:r>
              <w:softHyphen/>
            </w:r>
            <w:r w:rsidRPr="00DC21A7">
              <w:t>dels</w:t>
            </w:r>
            <w:r>
              <w:softHyphen/>
            </w:r>
            <w:r w:rsidRPr="00DC21A7">
              <w:t>prövning på försöks</w:t>
            </w:r>
            <w:r>
              <w:softHyphen/>
            </w:r>
            <w:r w:rsidRPr="00DC21A7">
              <w:t>personens vägnar.</w:t>
            </w:r>
          </w:p>
        </w:tc>
      </w:tr>
      <w:tr w:rsidR="0018577C" w14:paraId="3CF5C1CF" w14:textId="77777777" w:rsidTr="00737709">
        <w:tc>
          <w:tcPr>
            <w:tcW w:w="5000" w:type="pct"/>
            <w:gridSpan w:val="2"/>
            <w:shd w:val="clear" w:color="auto" w:fill="auto"/>
            <w:tcMar>
              <w:left w:w="0" w:type="dxa"/>
            </w:tcMar>
          </w:tcPr>
          <w:p w14:paraId="44CE6497" w14:textId="77777777" w:rsidR="00D4080F" w:rsidRPr="00DC21A7" w:rsidRDefault="00D4080F" w:rsidP="00737709">
            <w:pPr>
              <w:pStyle w:val="Brdtextmedindrag"/>
            </w:pPr>
            <w:r>
              <w:t> </w:t>
            </w:r>
            <w:r w:rsidRPr="00DC21A7">
              <w:t>För en försöksperson som är underårig är vårdnadshavarna de lagligen utsedda ställföreträdare som får ge informerat samtycke till en klinisk läkemedelsprövning på försökspersonens vägnar. En underårig försöks</w:t>
            </w:r>
            <w:r>
              <w:softHyphen/>
            </w:r>
            <w:r w:rsidRPr="00DC21A7">
              <w:t>person som har fyllt 15 år ska också själv ge sitt informerade samtycke till att delta i den kliniska läkemedelsprövningen, under förutsättning att den underårige inser vad prövningen innebär för honom eller henne. Ett sådant informerat samtycke ska inhämtas i enlighet med vad som regleras om en försöksperson i artikel 29.1 i Europaparlamentets och rådets förordning (EU) nr 536/2014.</w:t>
            </w:r>
          </w:p>
        </w:tc>
      </w:tr>
    </w:tbl>
    <w:p w14:paraId="3B18EA95" w14:textId="77777777" w:rsidR="00D4080F" w:rsidRDefault="00D4080F" w:rsidP="0018577C">
      <w:pPr>
        <w:pStyle w:val="Slutstreck"/>
      </w:pPr>
      <w:r w:rsidRPr="00660EEA">
        <w:t>                      </w:t>
      </w:r>
    </w:p>
    <w:p w14:paraId="45EC1B70" w14:textId="77777777" w:rsidR="00D4080F" w:rsidRDefault="00D4080F" w:rsidP="0018577C">
      <w:pPr>
        <w:pStyle w:val="Brdtextmedindrag"/>
      </w:pPr>
      <w:r w:rsidRPr="007F02EA">
        <w:t xml:space="preserve">Denna lag träder </w:t>
      </w:r>
      <w:r>
        <w:t>i kraft</w:t>
      </w:r>
      <w:r w:rsidRPr="007F02EA">
        <w:t xml:space="preserve"> den 1</w:t>
      </w:r>
      <w:r>
        <w:t> </w:t>
      </w:r>
      <w:r w:rsidRPr="007F02EA">
        <w:t>j</w:t>
      </w:r>
      <w:r>
        <w:t>uli</w:t>
      </w:r>
      <w:r w:rsidRPr="007F02EA">
        <w:t xml:space="preserve"> 202</w:t>
      </w:r>
      <w:r>
        <w:t>6</w:t>
      </w:r>
      <w:r w:rsidRPr="007F02EA">
        <w:t>.</w:t>
      </w:r>
    </w:p>
    <w:p w14:paraId="0DE57234" w14:textId="77777777" w:rsidR="00D4080F" w:rsidRDefault="00D4080F" w:rsidP="0018577C">
      <w:pPr>
        <w:pStyle w:val="Brdtextmedindrag"/>
        <w:ind w:firstLine="0"/>
        <w:sectPr w:rsidR="00D4080F" w:rsidSect="0018577C">
          <w:headerReference w:type="even" r:id="rId327"/>
          <w:headerReference w:type="default" r:id="rId328"/>
          <w:footerReference w:type="even" r:id="rId329"/>
          <w:footerReference w:type="default" r:id="rId330"/>
          <w:footerReference w:type="first" r:id="rId331"/>
          <w:footnotePr>
            <w:numRestart w:val="eachSect"/>
          </w:footnotePr>
          <w:pgSz w:w="9356" w:h="13721" w:code="9"/>
          <w:pgMar w:top="794" w:right="2438" w:bottom="1191" w:left="1021" w:header="0" w:footer="709" w:gutter="0"/>
          <w:cols w:space="708"/>
          <w:docGrid w:linePitch="360"/>
        </w:sectPr>
      </w:pPr>
    </w:p>
    <w:p w14:paraId="365AF88D" w14:textId="651A03A2" w:rsidR="00D4080F" w:rsidRPr="007B4151" w:rsidRDefault="00D4080F" w:rsidP="007B4151">
      <w:pPr>
        <w:pStyle w:val="Rubrik2utannumrering"/>
        <w:spacing w:before="0"/>
      </w:pPr>
      <w:bookmarkStart w:id="447" w:name="_Toc70345391"/>
      <w:bookmarkStart w:id="448" w:name="_Toc212639580"/>
      <w:bookmarkStart w:id="449" w:name="_Toc213323466"/>
      <w:bookmarkEnd w:id="444"/>
      <w:r w:rsidRPr="007B4151">
        <w:lastRenderedPageBreak/>
        <w:t>Förslag till lag om ändring i lagen (2017:310) om framtidsfullmakter</w:t>
      </w:r>
      <w:bookmarkEnd w:id="447"/>
      <w:bookmarkEnd w:id="448"/>
      <w:bookmarkEnd w:id="449"/>
    </w:p>
    <w:p w14:paraId="5AFE13E2" w14:textId="77777777" w:rsidR="00D4080F" w:rsidRDefault="00D4080F" w:rsidP="0018577C">
      <w:pPr>
        <w:pStyle w:val="Brdtext"/>
      </w:pPr>
      <w:bookmarkStart w:id="450" w:name="_Hlk210116258"/>
      <w:r>
        <w:t>Härigenom föreskrivs att det i lagen (2017:310) om framtidsfull</w:t>
      </w:r>
      <w:r>
        <w:softHyphen/>
        <w:t>makter ska införas en ny paragraf, 4 a §, av följande lydelse.</w:t>
      </w:r>
    </w:p>
    <w:p w14:paraId="604DBD0F"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56568FD1" w14:textId="77777777" w:rsidTr="00737709">
        <w:tc>
          <w:tcPr>
            <w:tcW w:w="2500" w:type="pct"/>
            <w:shd w:val="clear" w:color="auto" w:fill="auto"/>
            <w:tcMar>
              <w:left w:w="0" w:type="dxa"/>
            </w:tcMar>
          </w:tcPr>
          <w:p w14:paraId="215AE13C"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367F8D25" w14:textId="77777777" w:rsidR="00D4080F" w:rsidRPr="005B0E77" w:rsidRDefault="00D4080F" w:rsidP="00737709">
            <w:pPr>
              <w:pStyle w:val="Brdtext"/>
              <w:rPr>
                <w:i/>
              </w:rPr>
            </w:pPr>
            <w:r w:rsidRPr="005B0E77">
              <w:rPr>
                <w:i/>
              </w:rPr>
              <w:t>Föreslagen lydelse</w:t>
            </w:r>
          </w:p>
        </w:tc>
      </w:tr>
    </w:tbl>
    <w:p w14:paraId="51D83ACA" w14:textId="77777777" w:rsidR="00D4080F" w:rsidRPr="00AA67A9"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2FA3CC97" w14:textId="77777777" w:rsidTr="00737709">
        <w:tc>
          <w:tcPr>
            <w:tcW w:w="2500" w:type="pct"/>
            <w:shd w:val="clear" w:color="auto" w:fill="auto"/>
            <w:tcMar>
              <w:left w:w="0" w:type="dxa"/>
            </w:tcMar>
          </w:tcPr>
          <w:p w14:paraId="6F542681" w14:textId="77777777" w:rsidR="00D4080F" w:rsidRDefault="00D4080F" w:rsidP="00737709">
            <w:pPr>
              <w:pStyle w:val="Brdtextmedindrag"/>
            </w:pPr>
          </w:p>
        </w:tc>
        <w:tc>
          <w:tcPr>
            <w:tcW w:w="2500" w:type="pct"/>
            <w:shd w:val="clear" w:color="auto" w:fill="auto"/>
            <w:tcMar>
              <w:right w:w="0" w:type="dxa"/>
            </w:tcMar>
          </w:tcPr>
          <w:p w14:paraId="0A561BE0" w14:textId="77777777" w:rsidR="00D4080F" w:rsidRPr="00A12916" w:rsidRDefault="00D4080F" w:rsidP="00737709">
            <w:pPr>
              <w:pStyle w:val="Brdtext"/>
              <w:rPr>
                <w:i/>
                <w:iCs/>
              </w:rPr>
            </w:pPr>
            <w:r w:rsidRPr="00A12916">
              <w:rPr>
                <w:i/>
                <w:iCs/>
              </w:rPr>
              <w:t>4 a</w:t>
            </w:r>
            <w:r>
              <w:rPr>
                <w:i/>
                <w:iCs/>
              </w:rPr>
              <w:t> §</w:t>
            </w:r>
          </w:p>
          <w:p w14:paraId="24782157" w14:textId="77777777" w:rsidR="00D4080F" w:rsidRPr="000F6C3F" w:rsidRDefault="00D4080F" w:rsidP="00737709">
            <w:pPr>
              <w:pStyle w:val="Brdtextmedindrag"/>
              <w:ind w:firstLine="0"/>
              <w:rPr>
                <w:i/>
                <w:iCs/>
              </w:rPr>
            </w:pPr>
            <w:bookmarkStart w:id="451" w:name="_Hlk212546454"/>
            <w:r w:rsidRPr="000F6C3F">
              <w:rPr>
                <w:i/>
                <w:iCs/>
              </w:rPr>
              <w:t>Om framtidsfullmakten skrivs un</w:t>
            </w:r>
            <w:r>
              <w:rPr>
                <w:i/>
                <w:iCs/>
              </w:rPr>
              <w:softHyphen/>
            </w:r>
            <w:r w:rsidRPr="000F6C3F">
              <w:rPr>
                <w:i/>
                <w:iCs/>
              </w:rPr>
              <w:t xml:space="preserve">der </w:t>
            </w:r>
            <w:r>
              <w:rPr>
                <w:i/>
                <w:iCs/>
              </w:rPr>
              <w:t>av fullmaktsgivaren och vitt</w:t>
            </w:r>
            <w:r>
              <w:rPr>
                <w:i/>
                <w:iCs/>
              </w:rPr>
              <w:softHyphen/>
              <w:t xml:space="preserve">nena </w:t>
            </w:r>
            <w:r w:rsidRPr="000F6C3F">
              <w:rPr>
                <w:i/>
                <w:iCs/>
              </w:rPr>
              <w:t>elektroniskt, ska det göras med en sådan avancerad elek</w:t>
            </w:r>
            <w:r>
              <w:rPr>
                <w:i/>
                <w:iCs/>
              </w:rPr>
              <w:softHyphen/>
            </w:r>
            <w:r w:rsidRPr="000F6C3F">
              <w:rPr>
                <w:i/>
                <w:iCs/>
              </w:rPr>
              <w:t>tro</w:t>
            </w:r>
            <w:r>
              <w:rPr>
                <w:i/>
                <w:iCs/>
              </w:rPr>
              <w:softHyphen/>
            </w:r>
            <w:r w:rsidRPr="000F6C3F">
              <w:rPr>
                <w:i/>
                <w:iCs/>
              </w:rPr>
              <w:t xml:space="preserve">nisk underskrift som avses i </w:t>
            </w:r>
            <w:r>
              <w:rPr>
                <w:i/>
                <w:iCs/>
              </w:rPr>
              <w:t>artik</w:t>
            </w:r>
            <w:r>
              <w:rPr>
                <w:i/>
                <w:iCs/>
              </w:rPr>
              <w:softHyphen/>
              <w:t>el </w:t>
            </w:r>
            <w:r w:rsidRPr="0018514E">
              <w:rPr>
                <w:i/>
                <w:iCs/>
                <w:spacing w:val="-2"/>
              </w:rPr>
              <w:t xml:space="preserve">3 i Europaparlamentets och </w:t>
            </w:r>
            <w:r w:rsidRPr="0018514E">
              <w:rPr>
                <w:i/>
                <w:iCs/>
                <w:spacing w:val="-4"/>
              </w:rPr>
              <w:t>råd</w:t>
            </w:r>
            <w:r>
              <w:rPr>
                <w:i/>
                <w:iCs/>
                <w:spacing w:val="-4"/>
              </w:rPr>
              <w:softHyphen/>
            </w:r>
            <w:r w:rsidRPr="0018514E">
              <w:rPr>
                <w:i/>
                <w:iCs/>
                <w:spacing w:val="-4"/>
              </w:rPr>
              <w:t>ets förordning (EU) nr 910/2014</w:t>
            </w:r>
            <w:r w:rsidRPr="000F6C3F">
              <w:rPr>
                <w:i/>
                <w:iCs/>
              </w:rPr>
              <w:t xml:space="preserve"> </w:t>
            </w:r>
            <w:r w:rsidRPr="0018514E">
              <w:rPr>
                <w:i/>
                <w:iCs/>
                <w:spacing w:val="-4"/>
              </w:rPr>
              <w:t xml:space="preserve">av den 23 juli 2014 om elektronisk </w:t>
            </w:r>
            <w:r w:rsidRPr="000F6C3F">
              <w:rPr>
                <w:i/>
                <w:iCs/>
              </w:rPr>
              <w:t xml:space="preserve">identifiering och betrodda tjänster för elektroniska transaktioner på den inre marknaden och om </w:t>
            </w:r>
            <w:r w:rsidRPr="0018514E">
              <w:rPr>
                <w:i/>
                <w:iCs/>
                <w:spacing w:val="-2"/>
              </w:rPr>
              <w:t>upp</w:t>
            </w:r>
            <w:r w:rsidRPr="0018514E">
              <w:rPr>
                <w:i/>
                <w:iCs/>
                <w:spacing w:val="-2"/>
              </w:rPr>
              <w:softHyphen/>
              <w:t>hävande av direktiv 1999/93/</w:t>
            </w:r>
            <w:r w:rsidRPr="000F6C3F">
              <w:rPr>
                <w:i/>
                <w:iCs/>
              </w:rPr>
              <w:t>EG, i den ursprungliga lydelsen</w:t>
            </w:r>
            <w:r>
              <w:rPr>
                <w:i/>
                <w:iCs/>
              </w:rPr>
              <w:t>.</w:t>
            </w:r>
            <w:bookmarkEnd w:id="451"/>
          </w:p>
        </w:tc>
      </w:tr>
    </w:tbl>
    <w:p w14:paraId="39EC895C" w14:textId="77777777" w:rsidR="00D4080F" w:rsidRDefault="00D4080F" w:rsidP="0018577C">
      <w:pPr>
        <w:pStyle w:val="Slutstreck"/>
      </w:pPr>
      <w:r w:rsidRPr="00660EEA">
        <w:t>                      </w:t>
      </w:r>
    </w:p>
    <w:p w14:paraId="425E535B" w14:textId="77777777" w:rsidR="00D4080F" w:rsidRDefault="00D4080F" w:rsidP="0018577C">
      <w:pPr>
        <w:pStyle w:val="Brdtextmedindrag"/>
        <w:sectPr w:rsidR="00D4080F" w:rsidSect="0018577C">
          <w:headerReference w:type="even" r:id="rId332"/>
          <w:headerReference w:type="default" r:id="rId333"/>
          <w:footerReference w:type="even" r:id="rId334"/>
          <w:footerReference w:type="default" r:id="rId335"/>
          <w:footerReference w:type="first" r:id="rId336"/>
          <w:footnotePr>
            <w:numRestart w:val="eachSect"/>
          </w:footnotePr>
          <w:pgSz w:w="9356" w:h="13721" w:code="9"/>
          <w:pgMar w:top="794" w:right="2438" w:bottom="1191" w:left="1021" w:header="0" w:footer="709" w:gutter="0"/>
          <w:cols w:space="708"/>
          <w:docGrid w:linePitch="360"/>
        </w:sectPr>
      </w:pPr>
      <w:r w:rsidRPr="00365A62">
        <w:t>Denna lag träder i kraft den 1 j</w:t>
      </w:r>
      <w:r>
        <w:t>uli</w:t>
      </w:r>
      <w:r w:rsidRPr="00365A62">
        <w:t xml:space="preserve"> 202</w:t>
      </w:r>
      <w:bookmarkEnd w:id="450"/>
      <w:r>
        <w:t>6.</w:t>
      </w:r>
    </w:p>
    <w:p w14:paraId="37B0A818" w14:textId="77777777" w:rsidR="00D4080F" w:rsidRDefault="00D4080F" w:rsidP="0018577C">
      <w:pPr>
        <w:spacing w:line="2" w:lineRule="auto"/>
        <w:rPr>
          <w:rFonts w:ascii="Times New Roman" w:eastAsiaTheme="minorHAnsi" w:hAnsi="Times New Roman" w:cstheme="minorBidi"/>
          <w:sz w:val="26"/>
          <w:szCs w:val="22"/>
        </w:rPr>
      </w:pPr>
      <w:bookmarkStart w:id="452" w:name="_Toc212639581"/>
      <w:bookmarkStart w:id="453" w:name="_Toc213323467"/>
      <w:r>
        <w:br w:type="page"/>
      </w:r>
    </w:p>
    <w:p w14:paraId="0F2D78FD" w14:textId="0A75E62E" w:rsidR="00D4080F" w:rsidRPr="007B4151" w:rsidRDefault="00D4080F" w:rsidP="007B4151">
      <w:pPr>
        <w:pStyle w:val="Rubrik2utannumrering"/>
        <w:spacing w:before="0"/>
      </w:pPr>
      <w:r w:rsidRPr="007B4151">
        <w:lastRenderedPageBreak/>
        <w:t xml:space="preserve">Förslag till lag om ändring i </w:t>
      </w:r>
      <w:bookmarkStart w:id="454" w:name="_Hlk210122974"/>
      <w:r w:rsidRPr="007B4151">
        <w:t>lagen (2021:600) med kompletterande bestämmelser till EU:s förordningar om medicintekniska produkter</w:t>
      </w:r>
      <w:bookmarkEnd w:id="452"/>
      <w:bookmarkEnd w:id="453"/>
      <w:bookmarkEnd w:id="454"/>
    </w:p>
    <w:p w14:paraId="5E873456" w14:textId="77777777" w:rsidR="00D4080F" w:rsidRPr="00A65C2C" w:rsidRDefault="00D4080F" w:rsidP="0018577C">
      <w:pPr>
        <w:pStyle w:val="Brdtext"/>
      </w:pPr>
      <w:r>
        <w:t xml:space="preserve">Härigenom föreskrivs att 2 kap. 1 § </w:t>
      </w:r>
      <w:r w:rsidRPr="007750A9">
        <w:t>lagen (2021:600) med kompletterande bestämmelser till EU:s förordning</w:t>
      </w:r>
      <w:r>
        <w:t>ar</w:t>
      </w:r>
      <w:r w:rsidRPr="007750A9">
        <w:t xml:space="preserve"> om medicintekniska produkter</w:t>
      </w:r>
      <w:r>
        <w:rPr>
          <w:rStyle w:val="Fotnotsreferens"/>
        </w:rPr>
        <w:footnoteReference w:id="75"/>
      </w:r>
      <w:r w:rsidRPr="007750A9">
        <w:t xml:space="preserve"> </w:t>
      </w:r>
      <w:r w:rsidRPr="008744C9">
        <w:t>ska ha följande lydelse.</w:t>
      </w:r>
    </w:p>
    <w:p w14:paraId="03EFAA74" w14:textId="77777777" w:rsidR="00D4080F" w:rsidRDefault="00D4080F" w:rsidP="0018577C">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8577C" w14:paraId="7C45F25A" w14:textId="77777777" w:rsidTr="00737709">
        <w:tc>
          <w:tcPr>
            <w:tcW w:w="2500" w:type="pct"/>
            <w:shd w:val="clear" w:color="auto" w:fill="auto"/>
            <w:tcMar>
              <w:left w:w="0" w:type="dxa"/>
            </w:tcMar>
          </w:tcPr>
          <w:p w14:paraId="1C6AC423" w14:textId="77777777" w:rsidR="00D4080F" w:rsidRPr="005B0E77" w:rsidRDefault="00D4080F" w:rsidP="00737709">
            <w:pPr>
              <w:pStyle w:val="Brdtext"/>
              <w:rPr>
                <w:i/>
              </w:rPr>
            </w:pPr>
            <w:r w:rsidRPr="005B0E77">
              <w:rPr>
                <w:i/>
              </w:rPr>
              <w:t>Nuvarande lydelse</w:t>
            </w:r>
          </w:p>
        </w:tc>
        <w:tc>
          <w:tcPr>
            <w:tcW w:w="2500" w:type="pct"/>
            <w:shd w:val="clear" w:color="auto" w:fill="auto"/>
            <w:tcMar>
              <w:right w:w="0" w:type="dxa"/>
            </w:tcMar>
          </w:tcPr>
          <w:p w14:paraId="46F33BB2" w14:textId="77777777" w:rsidR="00D4080F" w:rsidRPr="005B0E77" w:rsidRDefault="00D4080F" w:rsidP="00737709">
            <w:pPr>
              <w:pStyle w:val="Brdtext"/>
              <w:rPr>
                <w:i/>
              </w:rPr>
            </w:pPr>
            <w:r w:rsidRPr="005B0E77">
              <w:rPr>
                <w:i/>
              </w:rPr>
              <w:t>Föreslagen lydelse</w:t>
            </w:r>
          </w:p>
        </w:tc>
      </w:tr>
    </w:tbl>
    <w:p w14:paraId="226F6CF8" w14:textId="77777777" w:rsidR="00D4080F" w:rsidRDefault="00D4080F" w:rsidP="0018577C">
      <w:pPr>
        <w:pStyle w:val="Brdtext"/>
        <w:spacing w:before="230"/>
        <w:jc w:val="center"/>
        <w:rPr>
          <w:b/>
        </w:rPr>
      </w:pPr>
      <w:r>
        <w:rPr>
          <w:b/>
        </w:rPr>
        <w:t>2 kap.</w:t>
      </w:r>
    </w:p>
    <w:p w14:paraId="27B42CC1" w14:textId="77777777" w:rsidR="00D4080F" w:rsidRDefault="00D4080F" w:rsidP="0018577C">
      <w:pPr>
        <w:pStyle w:val="Brdtext"/>
        <w:jc w:val="center"/>
      </w:pPr>
      <w:r>
        <w:t>1 §</w:t>
      </w:r>
      <w:r>
        <w:rPr>
          <w:rStyle w:val="Fotnotsreferens"/>
        </w:rPr>
        <w:footnoteReference w:id="76"/>
      </w:r>
    </w:p>
    <w:tbl>
      <w:tblPr>
        <w:tblW w:w="5000" w:type="pct"/>
        <w:tblCellMar>
          <w:left w:w="125" w:type="dxa"/>
          <w:right w:w="125" w:type="dxa"/>
        </w:tblCellMar>
        <w:tblLook w:val="0000" w:firstRow="0" w:lastRow="0" w:firstColumn="0" w:lastColumn="0" w:noHBand="0" w:noVBand="0"/>
      </w:tblPr>
      <w:tblGrid>
        <w:gridCol w:w="2948"/>
        <w:gridCol w:w="2949"/>
      </w:tblGrid>
      <w:tr w:rsidR="0018577C" w14:paraId="0851FF5D" w14:textId="77777777" w:rsidTr="00737709">
        <w:tc>
          <w:tcPr>
            <w:tcW w:w="2500" w:type="pct"/>
            <w:shd w:val="clear" w:color="auto" w:fill="auto"/>
            <w:tcMar>
              <w:left w:w="0" w:type="dxa"/>
            </w:tcMar>
          </w:tcPr>
          <w:p w14:paraId="4625A69A" w14:textId="77777777" w:rsidR="00D4080F" w:rsidRPr="0022529A" w:rsidRDefault="00D4080F" w:rsidP="00737709">
            <w:pPr>
              <w:pStyle w:val="Brdtextmedindrag"/>
              <w:ind w:firstLine="0"/>
            </w:pPr>
            <w:r w:rsidRPr="007750A9">
              <w:t>För en försöksperson som, på grund av sjukdom, psykisk störning, för</w:t>
            </w:r>
            <w:r>
              <w:softHyphen/>
            </w:r>
            <w:r w:rsidRPr="007750A9">
              <w:t xml:space="preserve">svagat hälsotillstånd eller något annat liknande förhållande, inte är beslutskompetent, är en god man eller förvaltare enligt 11 kap. 4 eller 7 § föräldrabalken, med behörighet att </w:t>
            </w:r>
            <w:r w:rsidRPr="007750A9">
              <w:rPr>
                <w:i/>
                <w:iCs/>
              </w:rPr>
              <w:t>sörja för den enskildes person</w:t>
            </w:r>
            <w:r w:rsidRPr="007750A9">
              <w:t>, den lagligen utsedda ställföre</w:t>
            </w:r>
            <w:r>
              <w:softHyphen/>
            </w:r>
            <w:r w:rsidRPr="007750A9">
              <w:t>trä</w:t>
            </w:r>
            <w:r>
              <w:softHyphen/>
            </w:r>
            <w:r w:rsidRPr="007750A9">
              <w:t>dare som får ge informerat sam</w:t>
            </w:r>
            <w:r>
              <w:softHyphen/>
            </w:r>
            <w:r w:rsidRPr="007750A9">
              <w:t>tycke till en klinisk prövning eller en prestandastudie på försöks</w:t>
            </w:r>
            <w:r>
              <w:softHyphen/>
            </w:r>
            <w:r w:rsidRPr="007750A9">
              <w:t>perso</w:t>
            </w:r>
            <w:r>
              <w:softHyphen/>
            </w:r>
            <w:r w:rsidRPr="007750A9">
              <w:t>nens vägnar.</w:t>
            </w:r>
          </w:p>
        </w:tc>
        <w:tc>
          <w:tcPr>
            <w:tcW w:w="2500" w:type="pct"/>
            <w:shd w:val="clear" w:color="auto" w:fill="auto"/>
            <w:tcMar>
              <w:right w:w="0" w:type="dxa"/>
            </w:tcMar>
          </w:tcPr>
          <w:p w14:paraId="2D754E85" w14:textId="77777777" w:rsidR="00D4080F" w:rsidRPr="0022529A" w:rsidRDefault="00D4080F" w:rsidP="00737709">
            <w:pPr>
              <w:pStyle w:val="Brdtextmedindrag"/>
              <w:ind w:firstLine="0"/>
            </w:pPr>
            <w:r w:rsidRPr="007750A9">
              <w:t>För en försöksperson som, på grund av sjukdom, psykisk störning, för</w:t>
            </w:r>
            <w:r>
              <w:softHyphen/>
            </w:r>
            <w:r w:rsidRPr="007750A9">
              <w:t xml:space="preserve">svagat hälsotillstånd eller något annat liknande förhållande, inte är beslutskompetent, är en god man eller förvaltare enligt 11 kap. 4 eller 7 § föräldrabalken, med behörighet att </w:t>
            </w:r>
            <w:r w:rsidRPr="00DF59D3">
              <w:rPr>
                <w:i/>
                <w:iCs/>
              </w:rPr>
              <w:t>se till att</w:t>
            </w:r>
            <w:r>
              <w:t xml:space="preserve"> </w:t>
            </w:r>
            <w:r w:rsidRPr="007750A9">
              <w:rPr>
                <w:i/>
                <w:iCs/>
              </w:rPr>
              <w:t>den enskildes</w:t>
            </w:r>
            <w:r>
              <w:rPr>
                <w:i/>
                <w:iCs/>
              </w:rPr>
              <w:t xml:space="preserve"> intressen i</w:t>
            </w:r>
            <w:r w:rsidRPr="007750A9">
              <w:rPr>
                <w:i/>
                <w:iCs/>
              </w:rPr>
              <w:t xml:space="preserve"> per</w:t>
            </w:r>
            <w:r>
              <w:rPr>
                <w:i/>
                <w:iCs/>
              </w:rPr>
              <w:softHyphen/>
            </w:r>
            <w:r w:rsidRPr="007750A9">
              <w:rPr>
                <w:i/>
                <w:iCs/>
              </w:rPr>
              <w:t>son</w:t>
            </w:r>
            <w:r>
              <w:rPr>
                <w:i/>
                <w:iCs/>
              </w:rPr>
              <w:softHyphen/>
            </w:r>
            <w:r w:rsidRPr="007750A9">
              <w:rPr>
                <w:i/>
                <w:iCs/>
              </w:rPr>
              <w:t>liga angelägenheter</w:t>
            </w:r>
            <w:r>
              <w:rPr>
                <w:i/>
                <w:iCs/>
              </w:rPr>
              <w:t xml:space="preserve"> tas om hand</w:t>
            </w:r>
            <w:r>
              <w:t xml:space="preserve">, </w:t>
            </w:r>
            <w:r w:rsidRPr="007750A9">
              <w:t>den lagli</w:t>
            </w:r>
            <w:r>
              <w:softHyphen/>
            </w:r>
            <w:r w:rsidRPr="007750A9">
              <w:t>gen utsedda ställ</w:t>
            </w:r>
            <w:r>
              <w:softHyphen/>
            </w:r>
            <w:r w:rsidRPr="007750A9">
              <w:t>företrädare som får ge informerat samtycke till en kli</w:t>
            </w:r>
            <w:r>
              <w:softHyphen/>
            </w:r>
            <w:r w:rsidRPr="007750A9">
              <w:t>nisk prövning eller en pre</w:t>
            </w:r>
            <w:r>
              <w:softHyphen/>
            </w:r>
            <w:r w:rsidRPr="007750A9">
              <w:t>stan</w:t>
            </w:r>
            <w:r>
              <w:softHyphen/>
            </w:r>
            <w:r w:rsidRPr="007750A9">
              <w:t>da</w:t>
            </w:r>
            <w:r>
              <w:softHyphen/>
            </w:r>
            <w:r w:rsidRPr="007750A9">
              <w:t>studie på försöks</w:t>
            </w:r>
            <w:r>
              <w:softHyphen/>
            </w:r>
            <w:r w:rsidRPr="007750A9">
              <w:t>perso</w:t>
            </w:r>
            <w:r>
              <w:softHyphen/>
            </w:r>
            <w:r w:rsidRPr="007750A9">
              <w:t>nens vägnar.</w:t>
            </w:r>
          </w:p>
        </w:tc>
      </w:tr>
    </w:tbl>
    <w:p w14:paraId="4CBE4B5B" w14:textId="77777777" w:rsidR="00D4080F" w:rsidRPr="00811E52" w:rsidRDefault="00D4080F" w:rsidP="0018577C">
      <w:pPr>
        <w:pStyle w:val="Slutstreck"/>
      </w:pPr>
      <w:r w:rsidRPr="00811E52">
        <w:t>                      </w:t>
      </w:r>
    </w:p>
    <w:p w14:paraId="3B5DC138" w14:textId="77777777" w:rsidR="00D4080F" w:rsidRDefault="00D4080F" w:rsidP="0018577C">
      <w:pPr>
        <w:pStyle w:val="Brdtextmedindrag"/>
      </w:pPr>
      <w:r w:rsidRPr="00B134E2">
        <w:t>Denna lag träder i kraft den 1 juli 2026</w:t>
      </w:r>
      <w:r>
        <w:t>.</w:t>
      </w:r>
    </w:p>
    <w:p w14:paraId="16CA4F0C" w14:textId="77777777" w:rsidR="00D4080F" w:rsidRPr="009643D9" w:rsidRDefault="00D4080F" w:rsidP="0018577C">
      <w:pPr>
        <w:pStyle w:val="Brdtextmedindrag"/>
      </w:pPr>
    </w:p>
    <w:p w14:paraId="3AD5DA8E" w14:textId="77777777" w:rsidR="009C68B5" w:rsidRDefault="009C68B5" w:rsidP="0018577C">
      <w:pPr>
        <w:pStyle w:val="Brdtext"/>
        <w:sectPr w:rsidR="009C68B5" w:rsidSect="00155500">
          <w:headerReference w:type="even" r:id="rId337"/>
          <w:headerReference w:type="default" r:id="rId338"/>
          <w:footerReference w:type="even" r:id="rId339"/>
          <w:footerReference w:type="default" r:id="rId340"/>
          <w:footerReference w:type="first" r:id="rId341"/>
          <w:type w:val="continuous"/>
          <w:pgSz w:w="9356" w:h="13721" w:code="9"/>
          <w:pgMar w:top="794" w:right="2438" w:bottom="1191" w:left="1021" w:header="0" w:footer="709" w:gutter="0"/>
          <w:cols w:space="708"/>
          <w:docGrid w:linePitch="360"/>
        </w:sectPr>
      </w:pPr>
    </w:p>
    <w:p w14:paraId="15B0A695" w14:textId="69F9A387" w:rsidR="009C68B5" w:rsidRDefault="009C68B5" w:rsidP="009C68B5">
      <w:pPr>
        <w:pStyle w:val="Bilagarubrik"/>
      </w:pPr>
      <w:bookmarkStart w:id="455" w:name="_Toc216164295"/>
      <w:bookmarkStart w:id="456" w:name="_Toc216855842"/>
      <w:bookmarkStart w:id="457" w:name="_Toc216956828"/>
      <w:bookmarkStart w:id="458" w:name="_Toc216957499"/>
      <w:bookmarkStart w:id="459" w:name="_Toc216958421"/>
      <w:r>
        <w:lastRenderedPageBreak/>
        <w:t>Lagrådets yttrande</w:t>
      </w:r>
      <w:bookmarkEnd w:id="455"/>
      <w:bookmarkEnd w:id="456"/>
      <w:bookmarkEnd w:id="457"/>
      <w:bookmarkEnd w:id="458"/>
      <w:bookmarkEnd w:id="459"/>
    </w:p>
    <w:p w14:paraId="3E4C1648" w14:textId="77777777" w:rsidR="00C727DB" w:rsidRDefault="00C727DB" w:rsidP="00C727DB">
      <w:pPr>
        <w:pStyle w:val="Brdtext"/>
      </w:pPr>
      <w:r w:rsidRPr="00C727DB">
        <w:t>Utdrag ur protokoll vid sammanträde 2025-12-09</w:t>
      </w:r>
    </w:p>
    <w:p w14:paraId="6903CA88" w14:textId="77777777" w:rsidR="00C727DB" w:rsidRPr="00C727DB" w:rsidRDefault="00C727DB" w:rsidP="00C727DB">
      <w:pPr>
        <w:pStyle w:val="Brdtextmedindrag"/>
      </w:pPr>
    </w:p>
    <w:p w14:paraId="095BABD7" w14:textId="5F758F12" w:rsidR="00C727DB" w:rsidRPr="00C727DB" w:rsidRDefault="00C727DB" w:rsidP="00C727DB">
      <w:pPr>
        <w:pStyle w:val="Brdtext"/>
      </w:pPr>
      <w:r w:rsidRPr="00C727DB">
        <w:rPr>
          <w:b/>
          <w:bCs/>
        </w:rPr>
        <w:t>Närvarande:</w:t>
      </w:r>
      <w:r w:rsidRPr="00C727DB">
        <w:t xml:space="preserve"> F.d. justitierådet Mahmut Baran samt justitieråden Linda</w:t>
      </w:r>
      <w:r w:rsidR="002E2A4E">
        <w:t xml:space="preserve"> </w:t>
      </w:r>
      <w:r w:rsidRPr="00C727DB">
        <w:t>Haggren och Christine Lager</w:t>
      </w:r>
    </w:p>
    <w:p w14:paraId="754FA14C" w14:textId="77777777" w:rsidR="00C727DB" w:rsidRPr="00C727DB" w:rsidRDefault="00C727DB" w:rsidP="00C727DB">
      <w:pPr>
        <w:pStyle w:val="Rubrik4utannumrering"/>
      </w:pPr>
      <w:r w:rsidRPr="00C727DB">
        <w:t>Ett ställföreträdarskap att lita på</w:t>
      </w:r>
    </w:p>
    <w:p w14:paraId="142553DF" w14:textId="400A2D01" w:rsidR="00C727DB" w:rsidRPr="00C727DB" w:rsidRDefault="00C727DB" w:rsidP="00C727DB">
      <w:pPr>
        <w:pStyle w:val="Brdtext"/>
      </w:pPr>
      <w:r w:rsidRPr="00C727DB">
        <w:t>Enligt en lagrådsremiss den 6 november 2025 har regeringen (Justitie</w:t>
      </w:r>
      <w:r w:rsidR="00C27D0D">
        <w:softHyphen/>
      </w:r>
      <w:r w:rsidRPr="00C727DB">
        <w:t xml:space="preserve">departementet) beslutat inhämta Lagrådets yttrande över förslag till </w:t>
      </w:r>
    </w:p>
    <w:p w14:paraId="770F3D51" w14:textId="2717D631" w:rsidR="00C727DB" w:rsidRPr="00C727DB" w:rsidRDefault="00C727DB" w:rsidP="00C727DB">
      <w:pPr>
        <w:pStyle w:val="Numreradlista"/>
      </w:pPr>
      <w:r w:rsidRPr="00C727DB">
        <w:t xml:space="preserve">lag om ändring i föräldrabalken, </w:t>
      </w:r>
    </w:p>
    <w:p w14:paraId="1EB04C2E" w14:textId="22BC8804" w:rsidR="00C727DB" w:rsidRPr="00C727DB" w:rsidRDefault="00C727DB" w:rsidP="00C727DB">
      <w:pPr>
        <w:pStyle w:val="Numreradlista"/>
      </w:pPr>
      <w:r w:rsidRPr="00C727DB">
        <w:t xml:space="preserve">lag om ändring i socialförsäkringsbalken, </w:t>
      </w:r>
    </w:p>
    <w:p w14:paraId="6C674F02" w14:textId="0A45605D" w:rsidR="00C727DB" w:rsidRPr="00C727DB" w:rsidRDefault="00C727DB" w:rsidP="00C727DB">
      <w:pPr>
        <w:pStyle w:val="Numreradlista"/>
      </w:pPr>
      <w:r w:rsidRPr="00C727DB">
        <w:t>lag om ändring i lagen (1904:26 s. 1) om vissa internationella rätts</w:t>
      </w:r>
      <w:r w:rsidR="00C27D0D">
        <w:softHyphen/>
      </w:r>
      <w:r w:rsidRPr="00C727DB">
        <w:t xml:space="preserve">förhållanden rörande äktenskap och förmynderskap, </w:t>
      </w:r>
    </w:p>
    <w:p w14:paraId="524EF8CF" w14:textId="4613B993" w:rsidR="00C727DB" w:rsidRPr="00C727DB" w:rsidRDefault="00C727DB" w:rsidP="00C727DB">
      <w:pPr>
        <w:pStyle w:val="Numreradlista"/>
      </w:pPr>
      <w:r w:rsidRPr="00C727DB">
        <w:t>lag om ändring i socialavgiftslagen (2000:980),</w:t>
      </w:r>
    </w:p>
    <w:p w14:paraId="098267FD" w14:textId="3163271B" w:rsidR="00C727DB" w:rsidRPr="00C727DB" w:rsidRDefault="00C727DB" w:rsidP="00C727DB">
      <w:pPr>
        <w:pStyle w:val="Numreradlista"/>
      </w:pPr>
      <w:r w:rsidRPr="00C727DB">
        <w:t xml:space="preserve">lag om ändring i lagen (2005:429) om god man för ensamkommande barn, </w:t>
      </w:r>
    </w:p>
    <w:p w14:paraId="6ADC1605" w14:textId="1086BF85" w:rsidR="00C727DB" w:rsidRPr="00C727DB" w:rsidRDefault="00C727DB" w:rsidP="00C727DB">
      <w:pPr>
        <w:pStyle w:val="Numreradlista"/>
      </w:pPr>
      <w:r w:rsidRPr="00C727DB">
        <w:t xml:space="preserve">lag om ändring i aktiebolagslagen (2005:551), </w:t>
      </w:r>
    </w:p>
    <w:p w14:paraId="1845B81A" w14:textId="72A9F102" w:rsidR="00C727DB" w:rsidRPr="00C727DB" w:rsidRDefault="00C727DB" w:rsidP="00C727DB">
      <w:pPr>
        <w:pStyle w:val="Numreradlista"/>
      </w:pPr>
      <w:r w:rsidRPr="00C727DB">
        <w:t xml:space="preserve">lag om ändring i offentlighets- och sekretesslagen (2009:400), </w:t>
      </w:r>
    </w:p>
    <w:p w14:paraId="45B481B4" w14:textId="40625C1A" w:rsidR="00C727DB" w:rsidRPr="00C727DB" w:rsidRDefault="00C727DB" w:rsidP="00C727DB">
      <w:pPr>
        <w:pStyle w:val="Numreradlista"/>
      </w:pPr>
      <w:r w:rsidRPr="00C727DB">
        <w:t xml:space="preserve">lag om ändring i läkemedelslagen (2015:315), </w:t>
      </w:r>
    </w:p>
    <w:p w14:paraId="38E0C270" w14:textId="0D28EB19" w:rsidR="00C727DB" w:rsidRPr="00C727DB" w:rsidRDefault="00C727DB" w:rsidP="00C727DB">
      <w:pPr>
        <w:pStyle w:val="Numreradlista"/>
      </w:pPr>
      <w:r w:rsidRPr="00C727DB">
        <w:t xml:space="preserve">lag om ändring i lagen (2017:310) om framtidsfullmakter, </w:t>
      </w:r>
    </w:p>
    <w:p w14:paraId="219019AE" w14:textId="06B99E07" w:rsidR="00C727DB" w:rsidRDefault="00C727DB" w:rsidP="00C727DB">
      <w:pPr>
        <w:pStyle w:val="Numreradlista"/>
      </w:pPr>
      <w:r w:rsidRPr="00C727DB">
        <w:t>lag om ändring i lagen (2021:600) med kompletterande bestämmelser till EU:s förordningar om medicintekniska produkter.</w:t>
      </w:r>
    </w:p>
    <w:p w14:paraId="045D9A5B" w14:textId="77777777" w:rsidR="009165FA" w:rsidRDefault="009165FA" w:rsidP="009165FA">
      <w:pPr>
        <w:pStyle w:val="Brdtextmedindrag"/>
      </w:pPr>
    </w:p>
    <w:p w14:paraId="224FE607" w14:textId="06BC6439" w:rsidR="00C727DB" w:rsidRDefault="00C727DB" w:rsidP="009165FA">
      <w:pPr>
        <w:pStyle w:val="Brdtext"/>
      </w:pPr>
      <w:r w:rsidRPr="00C727DB">
        <w:t xml:space="preserve">Förslagen har inför Lagrådet föredragits av kanslirådet Sofie Björklund och rättssakkunniga Louise Berkelius. </w:t>
      </w:r>
    </w:p>
    <w:p w14:paraId="471016C9" w14:textId="77777777" w:rsidR="009165FA" w:rsidRPr="00C727DB" w:rsidRDefault="009165FA" w:rsidP="009165FA">
      <w:pPr>
        <w:pStyle w:val="Brdtextmedindrag"/>
      </w:pPr>
    </w:p>
    <w:p w14:paraId="6E385A87" w14:textId="2413868B" w:rsidR="00C727DB" w:rsidRPr="00C727DB" w:rsidRDefault="00C727DB" w:rsidP="009165FA">
      <w:pPr>
        <w:pStyle w:val="Brdtext"/>
      </w:pPr>
      <w:r w:rsidRPr="00C727DB">
        <w:t xml:space="preserve">Förslagen föranleder följande yttrande. </w:t>
      </w:r>
    </w:p>
    <w:p w14:paraId="02F5F1E5" w14:textId="3AB1F003" w:rsidR="00C727DB" w:rsidRPr="008D1F51" w:rsidRDefault="00C727DB" w:rsidP="00C727DB">
      <w:pPr>
        <w:pStyle w:val="Rubrik5utannumrering"/>
        <w:rPr>
          <w:u w:val="single"/>
        </w:rPr>
      </w:pPr>
      <w:r w:rsidRPr="008D1F51">
        <w:rPr>
          <w:u w:val="single"/>
        </w:rPr>
        <w:t>Förslaget till lag om ändring i föräldrabalken</w:t>
      </w:r>
    </w:p>
    <w:p w14:paraId="235E5873" w14:textId="4F101DD8" w:rsidR="009165FA" w:rsidRPr="00C27D0D" w:rsidRDefault="00C727DB" w:rsidP="00136CB8">
      <w:pPr>
        <w:pStyle w:val="Rubrik5utannumrering"/>
        <w:spacing w:after="120"/>
        <w:rPr>
          <w:i w:val="0"/>
          <w:iCs/>
        </w:rPr>
      </w:pPr>
      <w:r w:rsidRPr="00C27D0D">
        <w:rPr>
          <w:i w:val="0"/>
          <w:iCs/>
        </w:rPr>
        <w:t>11 kap. 12 b och 12 c §§</w:t>
      </w:r>
    </w:p>
    <w:p w14:paraId="233D773E" w14:textId="10C1F7C1" w:rsidR="009165FA" w:rsidRPr="009165FA" w:rsidRDefault="00C727DB" w:rsidP="00C27D0D">
      <w:pPr>
        <w:pStyle w:val="Brdtextmedindrag"/>
        <w:ind w:firstLine="0"/>
      </w:pPr>
      <w:r w:rsidRPr="00C727DB">
        <w:t>Paragraferna som är nya reglerar ett krav på introduktionsutbildning för gode män och förvaltare (12 b §) samt ett bemyndigande (12 c §).</w:t>
      </w:r>
    </w:p>
    <w:p w14:paraId="71349CCF" w14:textId="25F56862" w:rsidR="009165FA" w:rsidRPr="009165FA" w:rsidRDefault="00C727DB" w:rsidP="00E87A62">
      <w:pPr>
        <w:pStyle w:val="Brdtextmedindrag"/>
      </w:pPr>
      <w:r w:rsidRPr="00C727DB">
        <w:t>I 12 b § första stycket anges att den som förordnas som god man enligt 4</w:t>
      </w:r>
      <w:r w:rsidR="00136CB8">
        <w:t> </w:t>
      </w:r>
      <w:r w:rsidRPr="00C727DB">
        <w:t>§ eller förvaltare ska genomgå en introduktionsutbildning om vad ett sådant ställföreträdarskap innebär. I 12 c § anges att regeringen eller den myndighet som regeringen bestämmer får meddela föreskrifter om läm</w:t>
      </w:r>
      <w:r w:rsidR="00951B5D">
        <w:softHyphen/>
      </w:r>
      <w:r w:rsidRPr="00C727DB">
        <w:t>plig</w:t>
      </w:r>
      <w:r w:rsidR="00951B5D">
        <w:softHyphen/>
      </w:r>
      <w:r w:rsidRPr="00C727DB">
        <w:t>hetskontrollen och om utbildning för gode män och förvaltare samt om undantag från utbildningskrav.</w:t>
      </w:r>
    </w:p>
    <w:p w14:paraId="2E806F21" w14:textId="1273948F" w:rsidR="00C727DB" w:rsidRPr="00C727DB" w:rsidRDefault="00C727DB" w:rsidP="00E87A62">
      <w:pPr>
        <w:pStyle w:val="Brdtextmedindrag"/>
      </w:pPr>
      <w:r w:rsidRPr="00C727DB">
        <w:t>Lagrådet förordar att lagtexten bör förtydligas så att det tydligt framgår att bemyndigandet innefattar rätt att meddela föreskrifter om att undantag från utbildningskravet i 12 b § får medges. En sådan bestämmelse kan utformas i linje med följande.</w:t>
      </w:r>
    </w:p>
    <w:p w14:paraId="103420EE" w14:textId="60770587" w:rsidR="00C727DB" w:rsidRPr="00C727DB" w:rsidRDefault="00C727DB" w:rsidP="009165FA">
      <w:pPr>
        <w:pStyle w:val="Citat"/>
      </w:pPr>
      <w:r w:rsidRPr="00C727DB">
        <w:t>Regeringen eller den myndighet som regeringen bestämmer får meddela föreskrifter om lämplighetskontrollen och om utbildning för gode män och förvaltare. Föreskrifterna får innehålla undantag från utbildnings</w:t>
      </w:r>
      <w:r w:rsidR="001973C1">
        <w:softHyphen/>
      </w:r>
      <w:r w:rsidRPr="00C727DB">
        <w:t>kravet i 12 b §.</w:t>
      </w:r>
    </w:p>
    <w:p w14:paraId="62D470DD" w14:textId="71A67E58" w:rsidR="009165FA" w:rsidRPr="00C27D0D" w:rsidRDefault="00C727DB" w:rsidP="00136CB8">
      <w:pPr>
        <w:pStyle w:val="Rubrik5utannumrering"/>
        <w:spacing w:after="120"/>
        <w:rPr>
          <w:i w:val="0"/>
          <w:iCs/>
        </w:rPr>
      </w:pPr>
      <w:r w:rsidRPr="00C27D0D">
        <w:rPr>
          <w:i w:val="0"/>
          <w:iCs/>
        </w:rPr>
        <w:lastRenderedPageBreak/>
        <w:t xml:space="preserve">11 kap. 12 b och 15 §§ </w:t>
      </w:r>
    </w:p>
    <w:p w14:paraId="0DA86D37" w14:textId="04006265" w:rsidR="009165FA" w:rsidRPr="009165FA" w:rsidRDefault="00C727DB" w:rsidP="00C27D0D">
      <w:pPr>
        <w:pStyle w:val="Brdtextmedindrag"/>
        <w:ind w:firstLine="0"/>
      </w:pPr>
      <w:r w:rsidRPr="00C727DB">
        <w:t>I 12 b § och 15 § andra stycket hänvisas till en god man som har förordnats enligt 4 §. Bestämmelsen om att en god man ska förordnas när ett god</w:t>
      </w:r>
      <w:r w:rsidR="00951B5D">
        <w:softHyphen/>
      </w:r>
      <w:r w:rsidRPr="00C727DB">
        <w:t>manskap har anordnats enligt 4 § föreslås dock flyttas från 4</w:t>
      </w:r>
      <w:r w:rsidR="00136CB8">
        <w:t> </w:t>
      </w:r>
      <w:r w:rsidRPr="00C727DB">
        <w:t>§ andra stycket till den nya 4 b §. Hänvisningarna till 4 § i 12 b § och 15</w:t>
      </w:r>
      <w:r w:rsidR="00136CB8">
        <w:t> </w:t>
      </w:r>
      <w:r w:rsidRPr="00C727DB">
        <w:t xml:space="preserve">§ andra stycket bör därför ändras till 4 b §. </w:t>
      </w:r>
    </w:p>
    <w:p w14:paraId="0F85D2A4" w14:textId="7D8B707F" w:rsidR="009165FA" w:rsidRPr="00C27D0D" w:rsidRDefault="00C727DB" w:rsidP="00136CB8">
      <w:pPr>
        <w:pStyle w:val="Rubrik5utannumrering"/>
        <w:spacing w:after="120"/>
        <w:rPr>
          <w:i w:val="0"/>
          <w:iCs/>
        </w:rPr>
      </w:pPr>
      <w:r w:rsidRPr="00C27D0D">
        <w:rPr>
          <w:i w:val="0"/>
          <w:iCs/>
        </w:rPr>
        <w:t>11 kap. 19 §</w:t>
      </w:r>
    </w:p>
    <w:p w14:paraId="5B38979B" w14:textId="0CAD38F0" w:rsidR="009165FA" w:rsidRPr="009165FA" w:rsidRDefault="00C727DB" w:rsidP="00C27D0D">
      <w:pPr>
        <w:pStyle w:val="Brdtextmedindrag"/>
        <w:ind w:firstLine="0"/>
      </w:pPr>
      <w:r w:rsidRPr="00C727DB">
        <w:t>I paragrafen finns bestämmelser om upphörande av godmanskap och förvaltarskap samt om entledigande av en god man eller en förvaltare.</w:t>
      </w:r>
    </w:p>
    <w:p w14:paraId="26B22A18" w14:textId="75A9C2C8" w:rsidR="00C727DB" w:rsidRDefault="00C727DB" w:rsidP="00E87A62">
      <w:pPr>
        <w:pStyle w:val="Brdtextmedindrag"/>
      </w:pPr>
      <w:r w:rsidRPr="00C727DB">
        <w:t>Förslaget avser att, genom ett tillägg i första stycket, klargöra att godmanskap enligt 4 § ska upphöra om den enskilde inte samtycker till godmanskapet. Av författningskommentaren framgår att det förutsätter att den enskildes tillstånd är sådant att han eller hon är i stånd att lämna samtycke. Detta motsvarar vad som gäller för anordnande av godman</w:t>
      </w:r>
      <w:r w:rsidR="00951B5D">
        <w:softHyphen/>
      </w:r>
      <w:r w:rsidRPr="00C727DB">
        <w:t>skapet (se förslaget till 4 § andra stycket). Förbehållet framgår emellertid inte av lagtexten i 19</w:t>
      </w:r>
      <w:r w:rsidR="00136CB8">
        <w:t> </w:t>
      </w:r>
      <w:r w:rsidRPr="00C727DB">
        <w:t>§. Lagtexten ger i stället uttryck för att godmanskapet alltid ska upphöra om den enskilde inte samtycker till det. Enligt Lagrådet bör undantaget från kravet på samtycke framgå av lagtexten. Paragrafens första stycket bör därför utformas i linje med följande.</w:t>
      </w:r>
    </w:p>
    <w:p w14:paraId="1C059F81" w14:textId="77777777" w:rsidR="00C727DB" w:rsidRPr="00C727DB" w:rsidRDefault="00C727DB" w:rsidP="009165FA">
      <w:pPr>
        <w:pStyle w:val="Citat"/>
      </w:pPr>
      <w:r w:rsidRPr="00C727DB">
        <w:t>Om en god man eller förvaltare inte längre behövs, ska godmanskapet eller förvaltarskapet upphöra. Ett godmanskap enligt 4 § ska också upphöra om den enskilde inte samtycker till godmanskapet, om den enskildes tillstånd är sådant att samtycke kan lämnas.</w:t>
      </w:r>
    </w:p>
    <w:p w14:paraId="6AB90EFF" w14:textId="49550224" w:rsidR="009165FA" w:rsidRPr="00C27D0D" w:rsidRDefault="00C727DB" w:rsidP="00136CB8">
      <w:pPr>
        <w:pStyle w:val="Rubrik5utannumrering"/>
        <w:spacing w:after="120"/>
        <w:rPr>
          <w:i w:val="0"/>
          <w:iCs/>
        </w:rPr>
      </w:pPr>
      <w:r w:rsidRPr="00C27D0D">
        <w:rPr>
          <w:i w:val="0"/>
          <w:iCs/>
        </w:rPr>
        <w:t>11 kap. 23 a §</w:t>
      </w:r>
    </w:p>
    <w:p w14:paraId="2B4777F9" w14:textId="1C8EA859" w:rsidR="009165FA" w:rsidRPr="009165FA" w:rsidRDefault="00C727DB" w:rsidP="00E87A62">
      <w:pPr>
        <w:pStyle w:val="Brdtext"/>
      </w:pPr>
      <w:r w:rsidRPr="00C727DB">
        <w:t>I paragrafen, som är ny, finns bestämmelser om handläggningen av ären</w:t>
      </w:r>
      <w:r w:rsidR="00951B5D">
        <w:softHyphen/>
      </w:r>
      <w:r w:rsidRPr="00C727DB">
        <w:t xml:space="preserve">den om ändring av godmanskap och förvaltarskap. </w:t>
      </w:r>
    </w:p>
    <w:p w14:paraId="4775D9C2" w14:textId="53329660" w:rsidR="00C727DB" w:rsidRDefault="00C727DB" w:rsidP="00E87A62">
      <w:pPr>
        <w:pStyle w:val="Brdtextmedindrag"/>
      </w:pPr>
      <w:r w:rsidRPr="00C727DB">
        <w:t>I första stycket anges att innan rätten eller överförmyndaren meddelar ett beslut om ändring, ska den gode mannen eller förvaltaren och den enskilde ges tillfälle att yttra sig. På motsvarande sätt som anges i 21</w:t>
      </w:r>
      <w:r w:rsidR="00136CB8">
        <w:t> </w:t>
      </w:r>
      <w:r w:rsidRPr="00C727DB">
        <w:t>§ vad gäller entledigande av en god man eller förvaltare m.m. bör det framgå att kommunikationsskyldigheten med den enskilde inte är undantagslös. Paragrafens första stycke bör därför utformas i linje med följande.</w:t>
      </w:r>
    </w:p>
    <w:p w14:paraId="0F2FC7B0" w14:textId="4B2137F7" w:rsidR="00C727DB" w:rsidRPr="00C727DB" w:rsidRDefault="00C727DB" w:rsidP="009165FA">
      <w:pPr>
        <w:pStyle w:val="Citat"/>
      </w:pPr>
      <w:r w:rsidRPr="00C727DB">
        <w:t>Innan rätten eller överförmyndaren meddelar ett beslut enligt 23 §, ska den gode mannen eller förvaltaren ges tillfälle att yttra sig. Detsamma gäller för den enskilde, om det kan ske. Rätten ska även ge överför</w:t>
      </w:r>
      <w:r w:rsidR="00951B5D">
        <w:softHyphen/>
      </w:r>
      <w:r w:rsidRPr="00C727DB">
        <w:t>myndaren tillfälle att yttra sig.</w:t>
      </w:r>
    </w:p>
    <w:p w14:paraId="00AA920B" w14:textId="2D44A530" w:rsidR="009165FA" w:rsidRPr="00C27D0D" w:rsidRDefault="00C727DB" w:rsidP="00136CB8">
      <w:pPr>
        <w:pStyle w:val="Rubrik5utannumrering"/>
        <w:spacing w:after="120"/>
        <w:rPr>
          <w:i w:val="0"/>
          <w:iCs/>
        </w:rPr>
      </w:pPr>
      <w:r w:rsidRPr="00C27D0D">
        <w:rPr>
          <w:i w:val="0"/>
          <w:iCs/>
        </w:rPr>
        <w:t>12 kap. 9 a § och 14 kap. 15 §</w:t>
      </w:r>
    </w:p>
    <w:p w14:paraId="7E8E7FE8" w14:textId="4FD7C648" w:rsidR="00C727DB" w:rsidRDefault="00C727DB" w:rsidP="00C27D0D">
      <w:pPr>
        <w:pStyle w:val="Brdtextmedindrag"/>
        <w:ind w:firstLine="0"/>
      </w:pPr>
      <w:r w:rsidRPr="00C727DB">
        <w:t>Vid föredragningen har upplysts att förslaget till 12 kap. 9 a § om att en års</w:t>
      </w:r>
      <w:r w:rsidR="00136CB8">
        <w:softHyphen/>
      </w:r>
      <w:r w:rsidRPr="00C727DB">
        <w:t>berättelse ska lämnas ”senast den 1 mars” i stället bör vara ”före den 1</w:t>
      </w:r>
      <w:r w:rsidR="00136CB8">
        <w:t> </w:t>
      </w:r>
      <w:r w:rsidRPr="00C727DB">
        <w:t>mars” för att stämma överens med formuleringarna i 13 kap. 14 § och 15</w:t>
      </w:r>
      <w:r w:rsidR="00951B5D">
        <w:t> </w:t>
      </w:r>
      <w:r w:rsidRPr="00C727DB">
        <w:t>kap. 8 §. Det innebär att motsvarande justering även bör göras i för</w:t>
      </w:r>
      <w:r w:rsidR="00951B5D">
        <w:softHyphen/>
      </w:r>
      <w:r w:rsidRPr="00C727DB">
        <w:t>slaget till 14 kap. 15 § första stycket.</w:t>
      </w:r>
    </w:p>
    <w:p w14:paraId="011A88D9" w14:textId="77777777" w:rsidR="009165FA" w:rsidRDefault="009165FA" w:rsidP="009165FA">
      <w:pPr>
        <w:pStyle w:val="Brdtextmedindrag"/>
      </w:pPr>
    </w:p>
    <w:p w14:paraId="3F55975B" w14:textId="77777777" w:rsidR="002E2A4E" w:rsidRDefault="002E2A4E" w:rsidP="009165FA">
      <w:pPr>
        <w:pStyle w:val="Brdtextmedindrag"/>
      </w:pPr>
    </w:p>
    <w:p w14:paraId="6316C1BE" w14:textId="77777777" w:rsidR="002E2A4E" w:rsidRPr="009165FA" w:rsidRDefault="002E2A4E" w:rsidP="009165FA">
      <w:pPr>
        <w:pStyle w:val="Brdtextmedindrag"/>
      </w:pPr>
    </w:p>
    <w:p w14:paraId="4B1186FD" w14:textId="5842B57E" w:rsidR="009165FA" w:rsidRPr="00C27D0D" w:rsidRDefault="00C727DB" w:rsidP="00136CB8">
      <w:pPr>
        <w:pStyle w:val="Rubrik5utannumrering"/>
        <w:spacing w:after="120"/>
        <w:rPr>
          <w:i w:val="0"/>
          <w:iCs/>
        </w:rPr>
      </w:pPr>
      <w:r w:rsidRPr="00C27D0D">
        <w:rPr>
          <w:i w:val="0"/>
          <w:iCs/>
        </w:rPr>
        <w:lastRenderedPageBreak/>
        <w:t>18 kap.</w:t>
      </w:r>
    </w:p>
    <w:p w14:paraId="19ACF3B8" w14:textId="64B9EB7E" w:rsidR="009165FA" w:rsidRPr="009165FA" w:rsidRDefault="00C727DB" w:rsidP="00C27D0D">
      <w:pPr>
        <w:pStyle w:val="Brdtextmedindrag"/>
        <w:ind w:firstLine="0"/>
      </w:pPr>
      <w:r w:rsidRPr="00C727DB">
        <w:t>I lagrådsremissen föreslås att det ska införas ett nationellt ställföre</w:t>
      </w:r>
      <w:r w:rsidR="00951B5D">
        <w:softHyphen/>
      </w:r>
      <w:r w:rsidRPr="00C727DB">
        <w:t>trädarregister. Ett nationellt register ska – jämfört med dagens system med ett stort antal separata register som inte är sammankopplade – underlätta tillsynen av gode män och förvaltare och göra det lättare för ställföre</w:t>
      </w:r>
      <w:r w:rsidR="00951B5D">
        <w:softHyphen/>
      </w:r>
      <w:r w:rsidRPr="00C727DB">
        <w:t>trädare att visa sin behörighet i kontakter med bl.a. myndigheter och banker.</w:t>
      </w:r>
    </w:p>
    <w:p w14:paraId="6CCA21DA" w14:textId="2E16ED4A" w:rsidR="009165FA" w:rsidRPr="00C27D0D" w:rsidRDefault="00C727DB" w:rsidP="00136CB8">
      <w:pPr>
        <w:pStyle w:val="Rubrik5utannumrering"/>
        <w:spacing w:after="120"/>
        <w:rPr>
          <w:i w:val="0"/>
          <w:iCs/>
        </w:rPr>
      </w:pPr>
      <w:r w:rsidRPr="00C27D0D">
        <w:rPr>
          <w:i w:val="0"/>
          <w:iCs/>
        </w:rPr>
        <w:t xml:space="preserve">18 kap. 1 § </w:t>
      </w:r>
    </w:p>
    <w:p w14:paraId="47CC6012" w14:textId="2BD5E5D8" w:rsidR="009165FA" w:rsidRPr="009165FA" w:rsidRDefault="00C727DB" w:rsidP="00C27D0D">
      <w:pPr>
        <w:pStyle w:val="Brdtextmedindrag"/>
        <w:ind w:firstLine="0"/>
      </w:pPr>
      <w:r w:rsidRPr="00C727DB">
        <w:t>Paragrafen inleder det nya kapitlet om det nationella ställföreträdar</w:t>
      </w:r>
      <w:r w:rsidR="00951B5D">
        <w:softHyphen/>
      </w:r>
      <w:r w:rsidRPr="00C727DB">
        <w:t xml:space="preserve">registret. Enligt den ska det, av den myndighet som regeringen bestämmer, föras ett ställföreträdarregister med uppgifter om förordnade förmyndare, gode män och förvaltare samt om dem som har en sådan ställföreträdare. </w:t>
      </w:r>
    </w:p>
    <w:p w14:paraId="67363EC4" w14:textId="0B7CD943" w:rsidR="009165FA" w:rsidRPr="009165FA" w:rsidRDefault="00C727DB" w:rsidP="009165FA">
      <w:pPr>
        <w:pStyle w:val="Brdtextmedindrag"/>
      </w:pPr>
      <w:r w:rsidRPr="00C727DB">
        <w:t>Enligt Lagrådet bör även det övergripande ändamålet med registret – att underlätta tillsynen av ställföreträdarna och göra det lättare för dem att visa sin behörighet genom att tillhandahålla sådana uppgifter – anges på lämpligt sätt i paragrafen.</w:t>
      </w:r>
    </w:p>
    <w:p w14:paraId="0A9D5FB9" w14:textId="40220DD4" w:rsidR="009165FA" w:rsidRPr="009165FA" w:rsidRDefault="00C727DB" w:rsidP="00C27D0D">
      <w:pPr>
        <w:pStyle w:val="Brdtextmedindrag"/>
      </w:pPr>
      <w:r w:rsidRPr="00C727DB">
        <w:t xml:space="preserve">Vidare bör det övervägas om ordalydelsen av vilka uppgifter som ska framgå av registret är tillräckligt brett formulerad. Är avsikten att endast förordnade förmyndare, gode män och förvaltare ska ingå i det eller ska även tidigare förordnanden framgå? Ska även förelägganden och beslut som avser förmyndare, gode män och förvaltare framgå av registret? Även om avsikten är att mer detaljerade bestämmelser om registret ska regleras på förordnings- eller föreskriftsnivå bör, enligt Lagrådet, ramen för vilka uppgifter som registret ska kunna innehålla framgå av lagen. </w:t>
      </w:r>
    </w:p>
    <w:p w14:paraId="55509D59" w14:textId="24D27661" w:rsidR="009165FA" w:rsidRPr="00C27D0D" w:rsidRDefault="00C727DB" w:rsidP="00136CB8">
      <w:pPr>
        <w:pStyle w:val="Rubrik5utannumrering"/>
        <w:spacing w:after="120"/>
        <w:rPr>
          <w:i w:val="0"/>
          <w:iCs/>
        </w:rPr>
      </w:pPr>
      <w:r w:rsidRPr="00C27D0D">
        <w:rPr>
          <w:i w:val="0"/>
          <w:iCs/>
        </w:rPr>
        <w:t>18 kap. 4 §</w:t>
      </w:r>
    </w:p>
    <w:p w14:paraId="2B8F6139" w14:textId="63AD343D" w:rsidR="009165FA" w:rsidRPr="009165FA" w:rsidRDefault="00C727DB" w:rsidP="00C27D0D">
      <w:pPr>
        <w:pStyle w:val="Brdtextmedindrag"/>
        <w:ind w:firstLine="0"/>
      </w:pPr>
      <w:r w:rsidRPr="00C727DB">
        <w:t>Paragrafen reglerar de ändamål för vilka personuppgifter får behandlas i ställföreträdarregistret. Närmast före paragrafen finns en rubrik som leder fel eftersom den ger intryck av att paragrafen reglerar ändamålet med registret som sådant. Det ändamålet bör emellertid, som framgått, anges i 18</w:t>
      </w:r>
      <w:r w:rsidR="00136CB8">
        <w:t> </w:t>
      </w:r>
      <w:r w:rsidRPr="00C727DB">
        <w:t>kap. 1</w:t>
      </w:r>
      <w:r w:rsidR="00951B5D">
        <w:t> </w:t>
      </w:r>
      <w:r w:rsidRPr="00C727DB">
        <w:t>§. Rubriken närmast före 18 kap. 4</w:t>
      </w:r>
      <w:r w:rsidR="00136CB8">
        <w:t> </w:t>
      </w:r>
      <w:r w:rsidRPr="00C727DB">
        <w:t>§ bör, för att återspegla det som avses, ändras till ”Ändamålet med behandlingen av personuppgifter”.</w:t>
      </w:r>
    </w:p>
    <w:p w14:paraId="58C20CAC" w14:textId="2FBC3C7D" w:rsidR="00E87A62" w:rsidRDefault="00C727DB" w:rsidP="00E87A62">
      <w:pPr>
        <w:pStyle w:val="Brdtextmedindrag"/>
      </w:pPr>
      <w:r w:rsidRPr="00C727DB">
        <w:t>I paragrafens första stycke anges att personuppgifter i registret får behandlas om det är nödvändigt för verksamhet som staten eller en kom</w:t>
      </w:r>
      <w:r w:rsidR="00951B5D">
        <w:softHyphen/>
      </w:r>
      <w:r w:rsidRPr="00C727DB">
        <w:t xml:space="preserve">mun ansvarar för enligt lag eller annan författning och för att tillhandahålla uppgifter om innehållet i registret till den som begär sådana uppgifter. </w:t>
      </w:r>
    </w:p>
    <w:p w14:paraId="56F7355B" w14:textId="6CECF00D" w:rsidR="009165FA" w:rsidRPr="009165FA" w:rsidRDefault="00C727DB" w:rsidP="00E87A62">
      <w:pPr>
        <w:pStyle w:val="Brdtextmedindrag"/>
      </w:pPr>
      <w:r w:rsidRPr="00C727DB">
        <w:t>Enligt Lagrådet bör stycket kompletteras med en bestämmelse som tydligare knyter den tillåtna personuppgiftsbehandlingen till ändamålet med registret, jfr Lagrådets synpunkter när det gäller 18 kap. 1 §.</w:t>
      </w:r>
    </w:p>
    <w:p w14:paraId="168ECD0D" w14:textId="77777777" w:rsidR="00C727DB" w:rsidRDefault="00C727DB" w:rsidP="00E87A62">
      <w:pPr>
        <w:pStyle w:val="Brdtextmedindrag"/>
      </w:pPr>
      <w:r w:rsidRPr="00C727DB">
        <w:t xml:space="preserve">I andra stycket anges att personuppgifter som får behandlas enligt första stycket också får behandlas för att fullgöra uppgiftslämnande som sker i överensstämmelse med lag eller förordning. I tredje stycket anges att registret även får användas för framställning av avidentifierad statistik och av registerutdrag. Bestämmelsen i tredje stycket bör formuleras om så att det framgår att personuppgifter får behandlas för de angivna ändamålen, dvs. i stället för användas. </w:t>
      </w:r>
    </w:p>
    <w:p w14:paraId="4530D732" w14:textId="77777777" w:rsidR="002E2A4E" w:rsidRPr="009165FA" w:rsidRDefault="002E2A4E" w:rsidP="00C27D0D">
      <w:pPr>
        <w:pStyle w:val="Brdtextmedindrag"/>
        <w:ind w:firstLine="0"/>
      </w:pPr>
    </w:p>
    <w:p w14:paraId="03DE1D73" w14:textId="3B07A713" w:rsidR="009165FA" w:rsidRPr="00C27D0D" w:rsidRDefault="00C727DB" w:rsidP="00136CB8">
      <w:pPr>
        <w:pStyle w:val="Rubrik5utannumrering"/>
        <w:spacing w:after="120"/>
        <w:rPr>
          <w:i w:val="0"/>
          <w:iCs/>
        </w:rPr>
      </w:pPr>
      <w:r w:rsidRPr="00C27D0D">
        <w:rPr>
          <w:i w:val="0"/>
          <w:iCs/>
        </w:rPr>
        <w:lastRenderedPageBreak/>
        <w:t>18 kap. 6 §</w:t>
      </w:r>
    </w:p>
    <w:p w14:paraId="6FEA95BF" w14:textId="7F48F2BC" w:rsidR="009165FA" w:rsidRDefault="00C727DB" w:rsidP="00C27D0D">
      <w:pPr>
        <w:pStyle w:val="Brdtextmedindrag"/>
        <w:ind w:firstLine="0"/>
      </w:pPr>
      <w:r w:rsidRPr="00C727DB">
        <w:t>Paragrafen reglerar sökbegränsningar avseende uppgifter om personers hälsa eller uppgifter om att personerna har en god man enligt 11</w:t>
      </w:r>
      <w:r w:rsidR="00136CB8">
        <w:t> </w:t>
      </w:r>
      <w:r w:rsidRPr="00C727DB">
        <w:t>kap. 4</w:t>
      </w:r>
      <w:r w:rsidR="00136CB8">
        <w:t> </w:t>
      </w:r>
      <w:r w:rsidRPr="00C727DB">
        <w:t>§ eller förvaltare.</w:t>
      </w:r>
    </w:p>
    <w:p w14:paraId="11339CC3" w14:textId="19BC8297" w:rsidR="00C727DB" w:rsidRDefault="00C727DB" w:rsidP="00E87A62">
      <w:pPr>
        <w:pStyle w:val="Brdtextmedindrag"/>
      </w:pPr>
      <w:r w:rsidRPr="00C727DB">
        <w:t xml:space="preserve">Enligt Lagrådet kan det ifrågasättas varför sökbegränsningen endast gäller för god man som har förordnats enligt 11 kap. 4 §. Det borde inte heller vara möjligt att göra sökningar angående personer som har en god man enligt andra bestämmelser. Lagrådet föreslår därför att hänvisningen till 11 kap. 4 § stryks. </w:t>
      </w:r>
    </w:p>
    <w:p w14:paraId="041192C6" w14:textId="77777777" w:rsidR="00C727DB" w:rsidRPr="008D1F51" w:rsidRDefault="00C727DB" w:rsidP="009165FA">
      <w:pPr>
        <w:pStyle w:val="Rubrik5utannumrering"/>
        <w:rPr>
          <w:u w:val="single"/>
        </w:rPr>
      </w:pPr>
      <w:r w:rsidRPr="008D1F51">
        <w:rPr>
          <w:u w:val="single"/>
        </w:rPr>
        <w:t>Förslaget om lag om ändring i lagen om god man för ensamkommande barn</w:t>
      </w:r>
    </w:p>
    <w:p w14:paraId="1678F46D" w14:textId="5FF3BD02" w:rsidR="009165FA" w:rsidRPr="00C27D0D" w:rsidRDefault="00C727DB" w:rsidP="00136CB8">
      <w:pPr>
        <w:pStyle w:val="Rubrik5utannumrering"/>
        <w:spacing w:after="120"/>
        <w:rPr>
          <w:i w:val="0"/>
          <w:iCs/>
        </w:rPr>
      </w:pPr>
      <w:r w:rsidRPr="00C27D0D">
        <w:rPr>
          <w:i w:val="0"/>
          <w:iCs/>
        </w:rPr>
        <w:t>12 § och ikraftträdandebestämmelsen</w:t>
      </w:r>
    </w:p>
    <w:p w14:paraId="33AA361B" w14:textId="04A55347" w:rsidR="00E87A62" w:rsidRDefault="00C727DB" w:rsidP="00C27D0D">
      <w:pPr>
        <w:pStyle w:val="Brdtextmedindrag"/>
        <w:ind w:firstLine="0"/>
      </w:pPr>
      <w:r w:rsidRPr="00C727DB">
        <w:t>I paragrafen anges vilka bestämmelser i föräldrabalken som ska vara tillämpliga i frågor om god man enligt denna lag. Förslaget innebär att 11</w:t>
      </w:r>
      <w:r w:rsidR="00136CB8">
        <w:t> </w:t>
      </w:r>
      <w:r w:rsidRPr="00C727DB">
        <w:t xml:space="preserve">kap. 12 b § läggs till i uppräkningen. Lagändringen föreslås träda i kraft den 1 juli 2026. </w:t>
      </w:r>
    </w:p>
    <w:p w14:paraId="38001CEB" w14:textId="695E3718" w:rsidR="00C727DB" w:rsidRDefault="00C727DB" w:rsidP="00E87A62">
      <w:pPr>
        <w:pStyle w:val="Brdtextmedindrag"/>
      </w:pPr>
      <w:r w:rsidRPr="00C727DB">
        <w:t>Enligt första punkten a övergångsbestämmelserna till förslaget om ändring i föräldrabalken ska dock 11 kap. 12 b § inte träda i kraft förrän den 1</w:t>
      </w:r>
      <w:r w:rsidR="00136CB8">
        <w:t> </w:t>
      </w:r>
      <w:r w:rsidRPr="00C727DB">
        <w:t xml:space="preserve">januari 2028. </w:t>
      </w:r>
    </w:p>
    <w:p w14:paraId="77622CB9" w14:textId="77777777" w:rsidR="00C727DB" w:rsidRPr="008D1F51" w:rsidRDefault="00C727DB" w:rsidP="00136CB8">
      <w:pPr>
        <w:pStyle w:val="Rubrik5utannumrering"/>
        <w:spacing w:after="120"/>
        <w:rPr>
          <w:u w:val="single"/>
        </w:rPr>
      </w:pPr>
      <w:r w:rsidRPr="008D1F51">
        <w:rPr>
          <w:u w:val="single"/>
        </w:rPr>
        <w:t>Övriga lagförslag</w:t>
      </w:r>
    </w:p>
    <w:p w14:paraId="4D66E0C5" w14:textId="0C5AAEBF" w:rsidR="00C727DB" w:rsidRPr="00C727DB" w:rsidRDefault="00C727DB" w:rsidP="00C727DB">
      <w:pPr>
        <w:pStyle w:val="Brdtext"/>
      </w:pPr>
      <w:r w:rsidRPr="00C727DB">
        <w:t>Lagrådet lämnar övriga lagförslag utan erinran.</w:t>
      </w:r>
    </w:p>
    <w:p w14:paraId="45FA6E72" w14:textId="77777777" w:rsidR="009C68B5" w:rsidRPr="009C68B5" w:rsidRDefault="009C68B5" w:rsidP="009C68B5">
      <w:pPr>
        <w:pStyle w:val="Brdtext"/>
      </w:pPr>
    </w:p>
    <w:p w14:paraId="1603CB43" w14:textId="77777777" w:rsidR="009C68B5" w:rsidRPr="009C68B5" w:rsidRDefault="009C68B5" w:rsidP="009C68B5">
      <w:pPr>
        <w:pStyle w:val="Brdtextmedindrag"/>
        <w:sectPr w:rsidR="009C68B5" w:rsidRPr="009C68B5" w:rsidSect="009C68B5">
          <w:headerReference w:type="even" r:id="rId342"/>
          <w:headerReference w:type="default" r:id="rId343"/>
          <w:footerReference w:type="even" r:id="rId344"/>
          <w:footerReference w:type="default" r:id="rId345"/>
          <w:headerReference w:type="first" r:id="rId346"/>
          <w:footerReference w:type="first" r:id="rId347"/>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6263967" w14:textId="65B147DF" w:rsidR="00D4080F" w:rsidRDefault="00D4080F" w:rsidP="00653A7E">
          <w:pPr>
            <w:pStyle w:val="Proprubrik"/>
            <w:spacing w:after="190"/>
          </w:pPr>
          <w:r>
            <w:t>Justitiedepartementet</w:t>
          </w:r>
        </w:p>
      </w:sdtContent>
    </w:sdt>
    <w:p w14:paraId="5374DB57" w14:textId="56630D49" w:rsidR="00D4080F" w:rsidRDefault="00D4080F" w:rsidP="00F85486">
      <w:pPr>
        <w:pStyle w:val="Proputdrag"/>
      </w:pPr>
      <w:bookmarkStart w:id="460" w:name="_Toc216855843"/>
      <w:bookmarkStart w:id="461" w:name="_Toc216956829"/>
      <w:bookmarkStart w:id="462" w:name="_Toc216957500"/>
      <w:bookmarkStart w:id="463" w:name="_Toc216958422"/>
      <w:r>
        <w:t xml:space="preserve">Utdrag ur protokoll vid regeringssammanträde </w:t>
      </w:r>
      <w:sdt>
        <w:sdtPr>
          <w:alias w:val="Datum"/>
          <w:tag w:val="Datum"/>
          <w:id w:val="679708000"/>
          <w:date w:fullDate="2025-12-18T00:00:00Z">
            <w:dateFormat w:val="'den' d MMMM yyyy"/>
            <w:lid w:val="sv-SE"/>
            <w:storeMappedDataAs w:val="dateTime"/>
            <w:calendar w:val="gregorian"/>
          </w:date>
        </w:sdtPr>
        <w:sdtEndPr/>
        <w:sdtContent>
          <w:r w:rsidR="00584AA4">
            <w:t>den 18 december 2025</w:t>
          </w:r>
        </w:sdtContent>
      </w:sdt>
      <w:bookmarkEnd w:id="460"/>
      <w:bookmarkEnd w:id="461"/>
      <w:bookmarkEnd w:id="462"/>
      <w:bookmarkEnd w:id="463"/>
    </w:p>
    <w:p w14:paraId="450F77EA" w14:textId="77777777" w:rsidR="00D4080F" w:rsidRDefault="00D4080F" w:rsidP="00F85486">
      <w:pPr>
        <w:pStyle w:val="Brdtext"/>
        <w:jc w:val="left"/>
      </w:pPr>
    </w:p>
    <w:p w14:paraId="7D7827A4" w14:textId="7FB59DC0" w:rsidR="00D4080F" w:rsidRDefault="00D4080F"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1192C">
            <w:t>stats</w:t>
          </w:r>
          <w:r w:rsidR="003E5A16">
            <w:t xml:space="preserve">rådet </w:t>
          </w:r>
          <w:r w:rsidR="00F1192C">
            <w:t xml:space="preserve">Busch, </w:t>
          </w:r>
          <w:r w:rsidR="003E5A16">
            <w:t xml:space="preserve">ordförande, och statsråden </w:t>
          </w:r>
          <w:r w:rsidR="00F1192C">
            <w:t>Edholm, Waltersson Grönvall, Jonson, Strömmer, Forssmed, Tenje, Forssell, Slottner, Wykman, Liljestrand, Bohlin, Carlson, Pourmokhtari, Dousa, Larsson, Britz, Mohamsson, Lann</w:t>
          </w:r>
        </w:sdtContent>
      </w:sdt>
    </w:p>
    <w:p w14:paraId="0595C467" w14:textId="77777777" w:rsidR="00D4080F" w:rsidRDefault="00D4080F" w:rsidP="00F85486">
      <w:pPr>
        <w:pStyle w:val="Brdtext"/>
        <w:jc w:val="left"/>
      </w:pPr>
    </w:p>
    <w:p w14:paraId="5D9C66C7" w14:textId="23C1F3AC" w:rsidR="00D4080F" w:rsidRDefault="00D4080F" w:rsidP="00F85486">
      <w:pPr>
        <w:pStyle w:val="Brdtext"/>
        <w:jc w:val="left"/>
      </w:pPr>
      <w:r>
        <w:t xml:space="preserve">Föredragande: statsrådet </w:t>
      </w:r>
      <w:sdt>
        <w:sdtPr>
          <w:alias w:val="Foredragande"/>
          <w:tag w:val="Foredragande"/>
          <w:id w:val="1160741249"/>
          <w:text w:multiLine="1"/>
        </w:sdtPr>
        <w:sdtEndPr/>
        <w:sdtContent>
          <w:r w:rsidR="00AD4A7D">
            <w:t>Gunnar Strömmer</w:t>
          </w:r>
        </w:sdtContent>
      </w:sdt>
    </w:p>
    <w:p w14:paraId="541FC572" w14:textId="77777777" w:rsidR="00D4080F" w:rsidRPr="00827386" w:rsidRDefault="00D4080F" w:rsidP="00F85486">
      <w:pPr>
        <w:pStyle w:val="Brdtext"/>
        <w:jc w:val="left"/>
        <w:rPr>
          <w:szCs w:val="21"/>
        </w:rPr>
      </w:pPr>
    </w:p>
    <w:p w14:paraId="61E6887E" w14:textId="77777777" w:rsidR="00D4080F" w:rsidRPr="00915BF3" w:rsidRDefault="00D4080F" w:rsidP="00F85486">
      <w:pPr>
        <w:pStyle w:val="Slutstreck"/>
      </w:pPr>
      <w:r w:rsidRPr="008B7E85">
        <w:t>                    </w:t>
      </w:r>
    </w:p>
    <w:p w14:paraId="640F410F" w14:textId="77777777" w:rsidR="00D4080F" w:rsidRPr="006E102E" w:rsidRDefault="00D4080F" w:rsidP="00F85486">
      <w:pPr>
        <w:pStyle w:val="Brdtext"/>
        <w:jc w:val="left"/>
        <w:rPr>
          <w:sz w:val="18"/>
          <w:szCs w:val="18"/>
        </w:rPr>
      </w:pPr>
    </w:p>
    <w:p w14:paraId="383FBCE2" w14:textId="77777777" w:rsidR="00D4080F" w:rsidRDefault="00D4080F" w:rsidP="00F85486">
      <w:pPr>
        <w:pStyle w:val="Brdtext"/>
        <w:jc w:val="left"/>
      </w:pPr>
    </w:p>
    <w:p w14:paraId="003DFB2E" w14:textId="7EECB959" w:rsidR="00D4080F" w:rsidRDefault="00D4080F" w:rsidP="00F85486">
      <w:pPr>
        <w:pStyle w:val="Brdtext"/>
        <w:jc w:val="left"/>
      </w:pPr>
      <w:r>
        <w:t>Regeringen beslutar proposition</w:t>
      </w:r>
      <w:r w:rsidR="00665767">
        <w:t xml:space="preserve"> 2025/26:92</w:t>
      </w:r>
      <w:r>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Ett ställföreträdarskap att lita på</w:t>
          </w:r>
        </w:sdtContent>
      </w:sdt>
    </w:p>
    <w:p w14:paraId="649D110A" w14:textId="77777777" w:rsidR="00DB62B9" w:rsidRPr="00152749" w:rsidRDefault="00DB62B9" w:rsidP="00152749">
      <w:pPr>
        <w:pStyle w:val="Brdtextmedindrag"/>
      </w:pPr>
    </w:p>
    <w:sectPr w:rsidR="00DB62B9" w:rsidRPr="00152749" w:rsidSect="00155500">
      <w:headerReference w:type="even" r:id="rId348"/>
      <w:headerReference w:type="default" r:id="rId349"/>
      <w:footerReference w:type="even" r:id="rId350"/>
      <w:footerReference w:type="default" r:id="rId351"/>
      <w:headerReference w:type="first" r:id="rId352"/>
      <w:footerReference w:type="first" r:id="rId35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BC900" w14:textId="77777777" w:rsidR="00FA1B1D" w:rsidRDefault="00FA1B1D" w:rsidP="00F8009C">
      <w:r>
        <w:separator/>
      </w:r>
    </w:p>
  </w:endnote>
  <w:endnote w:type="continuationSeparator" w:id="0">
    <w:p w14:paraId="6C6DDF7B" w14:textId="77777777" w:rsidR="00FA1B1D" w:rsidRDefault="00FA1B1D" w:rsidP="00F8009C">
      <w:r>
        <w:continuationSeparator/>
      </w:r>
    </w:p>
  </w:endnote>
  <w:endnote w:type="continuationNotice" w:id="1">
    <w:p w14:paraId="3DB0076C" w14:textId="77777777" w:rsidR="00247035" w:rsidRDefault="002470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CFEFB" w14:textId="77777777" w:rsidR="00244011" w:rsidRDefault="00244011" w:rsidP="009C2B67">
    <w:pPr>
      <w:pStyle w:val="Brdtext"/>
    </w:pPr>
    <w:r>
      <w:rPr>
        <w:noProof/>
        <w:lang w:eastAsia="sv-SE"/>
      </w:rPr>
      <mc:AlternateContent>
        <mc:Choice Requires="wps">
          <w:drawing>
            <wp:anchor distT="0" distB="0" distL="0" distR="0" simplePos="0" relativeHeight="2516584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DE29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4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97DE29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FB0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E2D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A9E2D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BB144"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059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84059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2937" w14:textId="77777777" w:rsidR="00244011" w:rsidRDefault="00244011" w:rsidP="009C2B67">
    <w:pPr>
      <w:pStyle w:val="Brdtext"/>
    </w:pPr>
    <w:r>
      <w:rPr>
        <w:noProof/>
        <w:lang w:eastAsia="sv-SE"/>
      </w:rPr>
      <mc:AlternateContent>
        <mc:Choice Requires="wps">
          <w:drawing>
            <wp:anchor distT="0" distB="0" distL="0" distR="0" simplePos="0" relativeHeight="2516584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026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4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C9026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C3464"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146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4146C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2404"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69E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C869E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8C767" w14:textId="77777777" w:rsidR="00244011" w:rsidRDefault="00244011" w:rsidP="009C2B67">
    <w:pPr>
      <w:pStyle w:val="Brdtext"/>
    </w:pPr>
    <w:r>
      <w:rPr>
        <w:noProof/>
        <w:lang w:eastAsia="sv-SE"/>
      </w:rPr>
      <mc:AlternateContent>
        <mc:Choice Requires="wps">
          <w:drawing>
            <wp:anchor distT="0" distB="0" distL="0" distR="0" simplePos="0" relativeHeight="2516584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785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4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0785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2799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FA6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FFA6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3B3E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689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D689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430C0" w14:textId="77777777" w:rsidR="00244011" w:rsidRDefault="00244011" w:rsidP="009C2B67">
    <w:pPr>
      <w:pStyle w:val="Brdtext"/>
    </w:pPr>
    <w:r>
      <w:rPr>
        <w:noProof/>
        <w:lang w:eastAsia="sv-SE"/>
      </w:rPr>
      <mc:AlternateContent>
        <mc:Choice Requires="wps">
          <w:drawing>
            <wp:anchor distT="0" distB="0" distL="0" distR="0" simplePos="0" relativeHeight="2516584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4F1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4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B4F1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A708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13D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313D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94675"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D12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5D12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C48" w14:textId="77777777" w:rsidR="00244011" w:rsidRDefault="00244011" w:rsidP="009C2B67">
    <w:pPr>
      <w:pStyle w:val="Brdtext"/>
    </w:pPr>
    <w:r>
      <w:rPr>
        <w:noProof/>
        <w:lang w:eastAsia="sv-SE"/>
      </w:rPr>
      <mc:AlternateContent>
        <mc:Choice Requires="wps">
          <w:drawing>
            <wp:anchor distT="0" distB="0" distL="0" distR="0" simplePos="0" relativeHeight="251658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9E20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E9E20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DE0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7D06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7D06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68F6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3AD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A3AD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08EA1" w14:textId="77777777" w:rsidR="00244011" w:rsidRDefault="00244011" w:rsidP="009C2B67">
    <w:pPr>
      <w:pStyle w:val="Brdtext"/>
    </w:pPr>
    <w:r>
      <w:rPr>
        <w:noProof/>
        <w:lang w:eastAsia="sv-SE"/>
      </w:rPr>
      <mc:AlternateContent>
        <mc:Choice Requires="wps">
          <w:drawing>
            <wp:anchor distT="0" distB="0" distL="0" distR="0" simplePos="0" relativeHeight="2516584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6FA3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4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E6FA3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9126F"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00D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C00D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1B6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C78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6C78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685E" w14:textId="77777777" w:rsidR="00244011" w:rsidRDefault="00244011" w:rsidP="009C2B67">
    <w:pPr>
      <w:pStyle w:val="Brdtext"/>
    </w:pPr>
    <w:r>
      <w:rPr>
        <w:noProof/>
        <w:lang w:eastAsia="sv-SE"/>
      </w:rPr>
      <mc:AlternateContent>
        <mc:Choice Requires="wps">
          <w:drawing>
            <wp:anchor distT="0" distB="0" distL="0" distR="0" simplePos="0" relativeHeight="2516584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AC7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4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0AC7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295C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4E8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24E8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6059E"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2CF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82CF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3ED73" w14:textId="77777777" w:rsidR="00244011" w:rsidRDefault="00244011" w:rsidP="009C2B67">
    <w:pPr>
      <w:pStyle w:val="Brdtext"/>
    </w:pPr>
    <w:r>
      <w:rPr>
        <w:noProof/>
        <w:lang w:eastAsia="sv-SE"/>
      </w:rPr>
      <mc:AlternateContent>
        <mc:Choice Requires="wps">
          <w:drawing>
            <wp:anchor distT="0" distB="0" distL="0" distR="0" simplePos="0" relativeHeight="2516584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08F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4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408F5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95468"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C20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AC20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5FA61"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EA5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0EA5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24403" w14:textId="77777777" w:rsidR="00244011" w:rsidRDefault="00244011" w:rsidP="009C2B67">
    <w:pPr>
      <w:pStyle w:val="Brdtext"/>
    </w:pPr>
    <w:r>
      <w:rPr>
        <w:noProof/>
        <w:lang w:eastAsia="sv-SE"/>
      </w:rPr>
      <mc:AlternateContent>
        <mc:Choice Requires="wps">
          <w:drawing>
            <wp:anchor distT="0" distB="0" distL="0" distR="0" simplePos="0" relativeHeight="2516584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254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4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3254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AF068"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231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9231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DBE8E"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ADC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8ADC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2C984" w14:textId="77777777" w:rsidR="00244011" w:rsidRDefault="00244011" w:rsidP="009C2B67">
    <w:pPr>
      <w:pStyle w:val="Brdtext"/>
    </w:pPr>
    <w:r>
      <w:rPr>
        <w:noProof/>
        <w:lang w:eastAsia="sv-SE"/>
      </w:rPr>
      <mc:AlternateContent>
        <mc:Choice Requires="wps">
          <w:drawing>
            <wp:anchor distT="0" distB="0" distL="0" distR="0" simplePos="0" relativeHeight="2516584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D62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4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CD62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AEC16"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E20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9E20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3D0D"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8AE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C8AE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D7AFA" w14:textId="77777777" w:rsidR="00244011" w:rsidRDefault="00244011" w:rsidP="009C2B67">
    <w:pPr>
      <w:pStyle w:val="Brdtext"/>
    </w:pPr>
    <w:r>
      <w:rPr>
        <w:noProof/>
        <w:lang w:eastAsia="sv-SE"/>
      </w:rPr>
      <mc:AlternateContent>
        <mc:Choice Requires="wps">
          <w:drawing>
            <wp:anchor distT="0" distB="0" distL="0" distR="0" simplePos="0" relativeHeight="2516584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41F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4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B41F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3918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5EC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55EC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4917C"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A81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2A81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AFEB3" w14:textId="77777777" w:rsidR="00244011" w:rsidRDefault="00244011" w:rsidP="009C2B67">
    <w:pPr>
      <w:pStyle w:val="Brdtext"/>
    </w:pPr>
    <w:r>
      <w:rPr>
        <w:noProof/>
        <w:lang w:eastAsia="sv-SE"/>
      </w:rPr>
      <mc:AlternateContent>
        <mc:Choice Requires="wps">
          <w:drawing>
            <wp:anchor distT="0" distB="0" distL="0" distR="0" simplePos="0" relativeHeight="2516584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4D2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4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C4D2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A6855"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B94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BB94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80D4"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E6E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0E6EC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54723" w14:textId="77777777" w:rsidR="00244011" w:rsidRDefault="00244011" w:rsidP="009C2B67">
    <w:pPr>
      <w:pStyle w:val="Brdtext"/>
    </w:pPr>
    <w:r>
      <w:rPr>
        <w:noProof/>
        <w:lang w:eastAsia="sv-SE"/>
      </w:rPr>
      <mc:AlternateContent>
        <mc:Choice Requires="wps">
          <w:drawing>
            <wp:anchor distT="0" distB="0" distL="0" distR="0" simplePos="0" relativeHeight="2516584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648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D2648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892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DAA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9DAA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0FDD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B29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BFB29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F2BAB" w14:textId="77777777" w:rsidR="00244011" w:rsidRDefault="00244011" w:rsidP="009C2B67">
    <w:pPr>
      <w:pStyle w:val="Brdtext"/>
    </w:pPr>
    <w:r>
      <w:rPr>
        <w:noProof/>
        <w:lang w:eastAsia="sv-SE"/>
      </w:rPr>
      <mc:AlternateContent>
        <mc:Choice Requires="wps">
          <w:drawing>
            <wp:anchor distT="0" distB="0" distL="0" distR="0" simplePos="0" relativeHeight="2516584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0E4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4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B70E4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67919"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13C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713C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D9E82"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D90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6D90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99A66" w14:textId="77777777" w:rsidR="00244011" w:rsidRDefault="00244011" w:rsidP="009C2B67">
    <w:pPr>
      <w:pStyle w:val="Brdtext"/>
    </w:pPr>
    <w:r>
      <w:rPr>
        <w:noProof/>
        <w:lang w:eastAsia="sv-SE"/>
      </w:rPr>
      <mc:AlternateContent>
        <mc:Choice Requires="wps">
          <w:drawing>
            <wp:anchor distT="0" distB="0" distL="0" distR="0" simplePos="0" relativeHeight="2516584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1160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4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91160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8E5E4"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28F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628F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85E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8CB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88CB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7FF9" w14:textId="77777777" w:rsidR="00244011" w:rsidRDefault="00244011" w:rsidP="009C2B67">
    <w:pPr>
      <w:pStyle w:val="Brdtext"/>
    </w:pPr>
    <w:r>
      <w:rPr>
        <w:noProof/>
        <w:lang w:eastAsia="sv-SE"/>
      </w:rPr>
      <mc:AlternateContent>
        <mc:Choice Requires="wps">
          <w:drawing>
            <wp:anchor distT="0" distB="0" distL="0" distR="0" simplePos="0" relativeHeight="2516584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964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4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5964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DB490"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ADA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05ADA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7871D"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A3B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3A3B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6B68" w14:textId="77777777" w:rsidR="00244011" w:rsidRDefault="00244011" w:rsidP="009C2B67">
    <w:pPr>
      <w:pStyle w:val="Brdtext"/>
    </w:pPr>
    <w:r>
      <w:rPr>
        <w:noProof/>
        <w:lang w:eastAsia="sv-SE"/>
      </w:rPr>
      <mc:AlternateContent>
        <mc:Choice Requires="wps">
          <w:drawing>
            <wp:anchor distT="0" distB="0" distL="0" distR="0" simplePos="0" relativeHeight="2516584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B7A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8B7A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16C86"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B4A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4B4A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C9C04"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ABF4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ABF4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392E" w14:textId="77777777" w:rsidR="00244011" w:rsidRDefault="00244011" w:rsidP="009C2B67">
    <w:pPr>
      <w:pStyle w:val="Brdtext"/>
    </w:pPr>
    <w:r>
      <w:rPr>
        <w:noProof/>
        <w:lang w:eastAsia="sv-SE"/>
      </w:rPr>
      <mc:AlternateContent>
        <mc:Choice Requires="wps">
          <w:drawing>
            <wp:anchor distT="0" distB="0" distL="0" distR="0" simplePos="0" relativeHeight="2516584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A9D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10A9D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E5EB"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F31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5F31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E099"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1A7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31A7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93BC2" w14:textId="77777777" w:rsidR="00244011" w:rsidRDefault="00244011" w:rsidP="009C2B67">
    <w:pPr>
      <w:pStyle w:val="Brdtext"/>
    </w:pPr>
    <w:r>
      <w:rPr>
        <w:noProof/>
        <w:lang w:eastAsia="sv-SE"/>
      </w:rPr>
      <mc:AlternateContent>
        <mc:Choice Requires="wps">
          <w:drawing>
            <wp:anchor distT="0" distB="0" distL="0" distR="0" simplePos="0" relativeHeight="2516584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D12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BD12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7F564"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196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D196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58092"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A28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4A28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85B6B" w14:textId="77777777" w:rsidR="00244011" w:rsidRDefault="00244011" w:rsidP="009C2B67">
    <w:pPr>
      <w:pStyle w:val="Brdtext"/>
    </w:pPr>
    <w:r>
      <w:rPr>
        <w:noProof/>
        <w:lang w:eastAsia="sv-SE"/>
      </w:rPr>
      <mc:AlternateContent>
        <mc:Choice Requires="wps">
          <w:drawing>
            <wp:anchor distT="0" distB="0" distL="0" distR="0" simplePos="0" relativeHeight="2516584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5032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95032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61E5C"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C60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BC60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3B4F"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74D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174D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7FCB" w14:textId="77777777" w:rsidR="00244011" w:rsidRDefault="00244011" w:rsidP="009C2B67">
    <w:pPr>
      <w:pStyle w:val="Brdtext"/>
    </w:pPr>
    <w:r>
      <w:rPr>
        <w:noProof/>
        <w:lang w:eastAsia="sv-SE"/>
      </w:rPr>
      <mc:AlternateContent>
        <mc:Choice Requires="wps">
          <w:drawing>
            <wp:anchor distT="0" distB="0" distL="0" distR="0" simplePos="0" relativeHeight="251658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72E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6B72E7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53F4"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940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1940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970"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960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7D960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8BB5D" w14:textId="77777777" w:rsidR="00244011" w:rsidRDefault="00244011" w:rsidP="009C2B67">
    <w:pPr>
      <w:pStyle w:val="Brdtext"/>
    </w:pPr>
    <w:r>
      <w:rPr>
        <w:noProof/>
        <w:lang w:eastAsia="sv-SE"/>
      </w:rPr>
      <mc:AlternateContent>
        <mc:Choice Requires="wps">
          <w:drawing>
            <wp:anchor distT="0" distB="0" distL="0" distR="0" simplePos="0" relativeHeight="2516584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2DD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D2DD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C64C"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8D5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E8D5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E0727"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A690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A690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F94AF" w14:textId="77777777" w:rsidR="00244011" w:rsidRDefault="00244011" w:rsidP="009C2B67">
    <w:pPr>
      <w:pStyle w:val="Brdtext"/>
    </w:pPr>
    <w:r>
      <w:rPr>
        <w:noProof/>
        <w:lang w:eastAsia="sv-SE"/>
      </w:rPr>
      <mc:AlternateContent>
        <mc:Choice Requires="wps">
          <w:drawing>
            <wp:anchor distT="0" distB="0" distL="0" distR="0" simplePos="0" relativeHeight="2516584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79F4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279F4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27E6"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FC93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FC93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28528"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F8B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AF8B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030FB" w14:textId="77777777" w:rsidR="00244011" w:rsidRDefault="00244011" w:rsidP="009C2B67">
    <w:pPr>
      <w:pStyle w:val="Brdtext"/>
    </w:pPr>
    <w:r>
      <w:rPr>
        <w:noProof/>
        <w:lang w:eastAsia="sv-SE"/>
      </w:rPr>
      <mc:AlternateContent>
        <mc:Choice Requires="wps">
          <w:drawing>
            <wp:anchor distT="0" distB="0" distL="0" distR="0" simplePos="0" relativeHeight="2516584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F1F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2F1F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DE9B4"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42C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742C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E57B6"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4CB1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4CB1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55E0C" w14:textId="77777777" w:rsidR="00244011" w:rsidRDefault="00244011" w:rsidP="009C2B67">
    <w:pPr>
      <w:pStyle w:val="Brdtext"/>
    </w:pPr>
    <w:r>
      <w:rPr>
        <w:noProof/>
        <w:lang w:eastAsia="sv-SE"/>
      </w:rPr>
      <mc:AlternateContent>
        <mc:Choice Requires="wps">
          <w:drawing>
            <wp:anchor distT="0" distB="0" distL="0" distR="0" simplePos="0" relativeHeight="2516585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1B1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5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91B1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7BA3"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007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77007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DEEC9"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A73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6A73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73FC3" w14:textId="77777777" w:rsidR="00244011" w:rsidRDefault="00244011" w:rsidP="009C2B67">
    <w:pPr>
      <w:pStyle w:val="Brdtext"/>
    </w:pPr>
    <w:r>
      <w:rPr>
        <w:noProof/>
        <w:lang w:eastAsia="sv-SE"/>
      </w:rPr>
      <mc:AlternateContent>
        <mc:Choice Requires="wps">
          <w:drawing>
            <wp:anchor distT="0" distB="0" distL="0" distR="0" simplePos="0" relativeHeight="2516585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96D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5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896D4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AD2E"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52C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B52CD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17B6"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403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A403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AFD2B" w14:textId="77777777" w:rsidR="00E4727C" w:rsidRDefault="00E4727C" w:rsidP="009C2B67">
    <w:pPr>
      <w:pStyle w:val="Brdtext"/>
    </w:pPr>
    <w:r>
      <w:rPr>
        <w:noProof/>
        <w:lang w:eastAsia="sv-SE"/>
      </w:rPr>
      <mc:AlternateContent>
        <mc:Choice Requires="wps">
          <w:drawing>
            <wp:anchor distT="0" distB="0" distL="0" distR="0" simplePos="0" relativeHeight="251658539" behindDoc="0" locked="0" layoutInCell="1" allowOverlap="0" wp14:anchorId="39036537" wp14:editId="524ED269">
              <wp:simplePos x="0" y="0"/>
              <wp:positionH relativeFrom="page">
                <wp:posOffset>68580</wp:posOffset>
              </wp:positionH>
              <wp:positionV relativeFrom="page">
                <wp:posOffset>7759065</wp:posOffset>
              </wp:positionV>
              <wp:extent cx="561340" cy="121920"/>
              <wp:effectExtent l="0" t="0" r="0" b="3810"/>
              <wp:wrapSquare wrapText="bothSides"/>
              <wp:docPr id="12909634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ysClr val="window" lastClr="FFFFFF"/>
                      </a:solidFill>
                      <a:ln w="6350">
                        <a:noFill/>
                      </a:ln>
                      <a:effectLst/>
                    </wps:spPr>
                    <wps:txbx>
                      <w:txbxContent>
                        <w:p w14:paraId="5216DDE3" w14:textId="77777777" w:rsidR="00E4727C" w:rsidRPr="00756E21" w:rsidRDefault="00E4727C"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903653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5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" o:allowoverlap="f" fillcolor="window" stroked="f" strokeweight=".5pt">
              <v:textbox style="mso-fit-shape-to-text:t">
                <w:txbxContent>
                  <w:p w14:paraId="5216DDE3" w14:textId="77777777" w:rsidR="00E4727C" w:rsidRPr="00756E21" w:rsidRDefault="00E4727C"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6CB4" w14:textId="77777777" w:rsidR="00E4727C" w:rsidRDefault="00E4727C" w:rsidP="00EE1584">
    <w:pPr>
      <w:pStyle w:val="Brdtext"/>
    </w:pPr>
    <w:r>
      <w:rPr>
        <w:noProof/>
        <w:lang w:eastAsia="sv-SE"/>
      </w:rPr>
      <mc:AlternateContent>
        <mc:Choice Requires="wps">
          <w:drawing>
            <wp:anchor distT="0" distB="0" distL="0" distR="0" simplePos="0" relativeHeight="251658535" behindDoc="0" locked="0" layoutInCell="1" allowOverlap="0" wp14:anchorId="34EAE168" wp14:editId="31D635C3">
              <wp:simplePos x="0" y="0"/>
              <wp:positionH relativeFrom="page">
                <wp:posOffset>4991100</wp:posOffset>
              </wp:positionH>
              <wp:positionV relativeFrom="page">
                <wp:posOffset>7762875</wp:posOffset>
              </wp:positionV>
              <wp:extent cx="561340" cy="121920"/>
              <wp:effectExtent l="0" t="0" r="0" b="3810"/>
              <wp:wrapSquare wrapText="bothSides"/>
              <wp:docPr id="6754596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ysClr val="window" lastClr="FFFFFF"/>
                      </a:solidFill>
                      <a:ln w="6350">
                        <a:noFill/>
                      </a:ln>
                      <a:effectLst/>
                    </wps:spPr>
                    <wps:txbx>
                      <w:txbxContent>
                        <w:p w14:paraId="524B267B" w14:textId="77777777" w:rsidR="00E4727C" w:rsidRPr="00756E21" w:rsidRDefault="00E4727C"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4EAE168"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5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" o:allowoverlap="f" fillcolor="window" stroked="f" strokeweight=".5pt">
              <v:textbox style="mso-fit-shape-to-text:t">
                <w:txbxContent>
                  <w:p w14:paraId="524B267B" w14:textId="77777777" w:rsidR="00E4727C" w:rsidRPr="00756E21" w:rsidRDefault="00E4727C"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A1831" w14:textId="77777777" w:rsidR="00E4727C" w:rsidRDefault="00E4727C" w:rsidP="00EE1584">
    <w:pPr>
      <w:pStyle w:val="Brdtext"/>
    </w:pPr>
    <w:r>
      <w:rPr>
        <w:noProof/>
        <w:lang w:eastAsia="sv-SE"/>
      </w:rPr>
      <mc:AlternateContent>
        <mc:Choice Requires="wps">
          <w:drawing>
            <wp:anchor distT="0" distB="0" distL="0" distR="0" simplePos="0" relativeHeight="251658536" behindDoc="0" locked="0" layoutInCell="1" allowOverlap="0" wp14:anchorId="01D951A9" wp14:editId="091E6F61">
              <wp:simplePos x="0" y="0"/>
              <wp:positionH relativeFrom="page">
                <wp:posOffset>4991100</wp:posOffset>
              </wp:positionH>
              <wp:positionV relativeFrom="page">
                <wp:posOffset>7762875</wp:posOffset>
              </wp:positionV>
              <wp:extent cx="561340" cy="121920"/>
              <wp:effectExtent l="0" t="0" r="0" b="3810"/>
              <wp:wrapSquare wrapText="bothSides"/>
              <wp:docPr id="6916044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ysClr val="window" lastClr="FFFFFF"/>
                      </a:solidFill>
                      <a:ln w="6350">
                        <a:noFill/>
                      </a:ln>
                      <a:effectLst/>
                    </wps:spPr>
                    <wps:txbx>
                      <w:txbxContent>
                        <w:p w14:paraId="28100E6F" w14:textId="77777777" w:rsidR="00E4727C" w:rsidRPr="00756E21" w:rsidRDefault="00E4727C"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1D951A9"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" o:allowoverlap="f" fillcolor="window" stroked="f" strokeweight=".5pt">
              <v:textbox style="mso-fit-shape-to-text:t">
                <w:txbxContent>
                  <w:p w14:paraId="28100E6F" w14:textId="77777777" w:rsidR="00E4727C" w:rsidRPr="00756E21" w:rsidRDefault="00E4727C"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89E1" w14:textId="77777777" w:rsidR="00244011" w:rsidRDefault="00244011" w:rsidP="009C2B67">
    <w:pPr>
      <w:pStyle w:val="Brdtext"/>
    </w:pPr>
    <w:r>
      <w:rPr>
        <w:noProof/>
        <w:lang w:eastAsia="sv-SE"/>
      </w:rPr>
      <mc:AlternateContent>
        <mc:Choice Requires="wps">
          <w:drawing>
            <wp:anchor distT="0" distB="0" distL="0" distR="0" simplePos="0" relativeHeight="2516585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91E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5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6991E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1C2DA"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2E4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112E4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52968"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F0B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9F0B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FEE16" w14:textId="77777777" w:rsidR="00244011" w:rsidRDefault="00244011" w:rsidP="009C2B67">
    <w:pPr>
      <w:pStyle w:val="Brdtext"/>
    </w:pPr>
    <w:r>
      <w:rPr>
        <w:noProof/>
        <w:lang w:eastAsia="sv-SE"/>
      </w:rPr>
      <mc:AlternateContent>
        <mc:Choice Requires="wps">
          <w:drawing>
            <wp:anchor distT="0" distB="0" distL="0" distR="0" simplePos="0" relativeHeight="2516585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E65C8"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5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94E65C8"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5C0C6"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007D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2007D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626AB"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FC0980"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FC0980"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1A4EC" w14:textId="77777777" w:rsidR="00244011" w:rsidRDefault="00244011" w:rsidP="009C2B67">
    <w:pPr>
      <w:pStyle w:val="Brdtext"/>
    </w:pPr>
    <w:r>
      <w:rPr>
        <w:noProof/>
        <w:lang w:eastAsia="sv-SE"/>
      </w:rPr>
      <mc:AlternateContent>
        <mc:Choice Requires="wps">
          <w:drawing>
            <wp:anchor distT="0" distB="0" distL="0" distR="0" simplePos="0" relativeHeight="2516585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0C53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FE0C53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7DC35"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96997B"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96997B"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56522"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D7F8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7D7F8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48511" w14:textId="77777777" w:rsidR="00244011" w:rsidRDefault="00244011" w:rsidP="009C2B67">
    <w:pPr>
      <w:pStyle w:val="Brdtext"/>
    </w:pPr>
    <w:r>
      <w:rPr>
        <w:noProof/>
        <w:lang w:eastAsia="sv-SE"/>
      </w:rPr>
      <mc:AlternateContent>
        <mc:Choice Requires="wps">
          <w:drawing>
            <wp:anchor distT="0" distB="0" distL="0" distR="0" simplePos="0" relativeHeight="2516585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74478"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5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B174478"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19772"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DD24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CDD24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017A9"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BE50E"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2BE50E"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DB248" w14:textId="77777777" w:rsidR="00244011" w:rsidRDefault="00244011" w:rsidP="009C2B67">
    <w:pPr>
      <w:pStyle w:val="Brdtext"/>
    </w:pPr>
    <w:r>
      <w:rPr>
        <w:noProof/>
        <w:lang w:eastAsia="sv-SE"/>
      </w:rPr>
      <mc:AlternateContent>
        <mc:Choice Requires="wps">
          <w:drawing>
            <wp:anchor distT="0" distB="0" distL="0" distR="0" simplePos="0" relativeHeight="2516585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DCEA0"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5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0DCEA0"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70F05"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A2E4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8A2E4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DD6E5"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90B7C5"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90B7C5"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3633C" w14:textId="77777777" w:rsidR="00244011" w:rsidRDefault="00244011" w:rsidP="009C2B67">
    <w:pPr>
      <w:pStyle w:val="Brdtext"/>
    </w:pPr>
    <w:r>
      <w:rPr>
        <w:noProof/>
        <w:lang w:eastAsia="sv-SE"/>
      </w:rPr>
      <mc:AlternateContent>
        <mc:Choice Requires="wps">
          <w:drawing>
            <wp:anchor distT="0" distB="0" distL="0" distR="0" simplePos="0" relativeHeight="2516585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91D3A"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5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3C91D3A"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B1865"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6ED85"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186ED85"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FBB6F"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D500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BDD500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82F0" w14:textId="77777777" w:rsidR="00244011" w:rsidRDefault="00244011" w:rsidP="009C2B67">
    <w:pPr>
      <w:pStyle w:val="Brdtext"/>
    </w:pPr>
    <w:r>
      <w:rPr>
        <w:noProof/>
        <w:lang w:eastAsia="sv-SE"/>
      </w:rPr>
      <mc:AlternateContent>
        <mc:Choice Requires="wps">
          <w:drawing>
            <wp:anchor distT="0" distB="0" distL="0" distR="0" simplePos="0" relativeHeight="2516585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0D3AD"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5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D00D3AD"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CB511"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DE9D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8DDE9D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CEDE0"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57CD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257CD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3658D" w14:textId="77777777" w:rsidR="00244011" w:rsidRDefault="00244011" w:rsidP="009C2B67">
    <w:pPr>
      <w:pStyle w:val="Brdtext"/>
    </w:pPr>
    <w:r>
      <w:rPr>
        <w:noProof/>
        <w:lang w:eastAsia="sv-SE"/>
      </w:rPr>
      <mc:AlternateContent>
        <mc:Choice Requires="wps">
          <w:drawing>
            <wp:anchor distT="0" distB="0" distL="0" distR="0" simplePos="0" relativeHeight="2516585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F54EC"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5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50F54EC"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CD70"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8D870"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A58D870"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45FB2"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D675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3D675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56804" w14:textId="77777777" w:rsidR="00244011" w:rsidRDefault="00244011" w:rsidP="009C2B67">
    <w:pPr>
      <w:pStyle w:val="Brdtext"/>
    </w:pPr>
    <w:r>
      <w:rPr>
        <w:noProof/>
        <w:lang w:eastAsia="sv-SE"/>
      </w:rPr>
      <mc:AlternateContent>
        <mc:Choice Requires="wps">
          <w:drawing>
            <wp:anchor distT="0" distB="0" distL="0" distR="0" simplePos="0" relativeHeight="2516585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010A3"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5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5B010A3"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04181"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9416A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9416A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C3B5E"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C363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CEC363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1D4DF" w14:textId="77777777" w:rsidR="00244011" w:rsidRDefault="00244011" w:rsidP="009C2B67">
    <w:pPr>
      <w:pStyle w:val="Brdtext"/>
    </w:pPr>
    <w:r>
      <w:rPr>
        <w:noProof/>
        <w:lang w:eastAsia="sv-SE"/>
      </w:rPr>
      <mc:AlternateContent>
        <mc:Choice Requires="wps">
          <w:drawing>
            <wp:anchor distT="0" distB="0" distL="0" distR="0" simplePos="0" relativeHeight="2516585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EDA02"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5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19EDA02"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4EC09"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B1D7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57B1D7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5DDBD"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9542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F9542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FA474" w14:textId="77777777" w:rsidR="00244011" w:rsidRDefault="00244011" w:rsidP="009C2B67">
    <w:pPr>
      <w:pStyle w:val="Brdtext"/>
    </w:pPr>
    <w:r>
      <w:rPr>
        <w:noProof/>
        <w:lang w:eastAsia="sv-SE"/>
      </w:rPr>
      <mc:AlternateContent>
        <mc:Choice Requires="wps">
          <w:drawing>
            <wp:anchor distT="0" distB="0" distL="0" distR="0" simplePos="0" relativeHeight="2516585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A1FB6E"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A1FB6E"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536A4"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7007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DA7007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11080"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A83A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48A83A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D259" w14:textId="77777777" w:rsidR="00244011" w:rsidRDefault="00244011" w:rsidP="009C2B67">
    <w:pPr>
      <w:pStyle w:val="Brdtext"/>
    </w:pPr>
    <w:r>
      <w:rPr>
        <w:noProof/>
        <w:lang w:eastAsia="sv-SE"/>
      </w:rPr>
      <mc:AlternateContent>
        <mc:Choice Requires="wps">
          <w:drawing>
            <wp:anchor distT="0" distB="0" distL="0" distR="0" simplePos="0" relativeHeight="2516585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2B686"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9" type="#_x0000_t202" style="position:absolute;left:0;text-align:left;margin-left:5.4pt;margin-top:610.95pt;width:44.2pt;height:9.6pt;z-index:2516585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BKYw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502B686"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E49D"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0572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050572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3BFB"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EF86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1"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e1R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1EF86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8ACA3" w14:textId="77777777" w:rsidR="00244011" w:rsidRDefault="00244011" w:rsidP="009C2B67">
    <w:pPr>
      <w:pStyle w:val="Brdtext"/>
    </w:pPr>
    <w:r>
      <w:rPr>
        <w:noProof/>
        <w:lang w:eastAsia="sv-SE"/>
      </w:rPr>
      <mc:AlternateContent>
        <mc:Choice Requires="wps">
          <w:drawing>
            <wp:anchor distT="0" distB="0" distL="0" distR="0" simplePos="0" relativeHeight="2516585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EDF18"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4" type="#_x0000_t202" style="position:absolute;left:0;text-align:left;margin-left:5.4pt;margin-top:610.95pt;width:44.2pt;height:9.6pt;z-index:2516585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CxPfA7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70BEDF18"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FE81B"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175B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74175B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0B09A"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D58A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6"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RYK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3D58A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BF82" w14:textId="77777777" w:rsidR="00244011" w:rsidRDefault="00244011" w:rsidP="009C2B67">
    <w:pPr>
      <w:pStyle w:val="Brdtext"/>
    </w:pPr>
    <w:r>
      <w:rPr>
        <w:noProof/>
        <w:lang w:eastAsia="sv-SE"/>
      </w:rPr>
      <mc:AlternateContent>
        <mc:Choice Requires="wps">
          <w:drawing>
            <wp:anchor distT="0" distB="0" distL="0" distR="0" simplePos="0" relativeHeight="2516585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5619A"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9" type="#_x0000_t202" style="position:absolute;left:0;text-align:left;margin-left:5.4pt;margin-top:610.95pt;width:44.2pt;height:9.6pt;z-index:2516585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nP6T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A75619A"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E9008"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D92B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3D92B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8457"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FB329"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1"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Gjb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5FB329"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8642B" w14:textId="77777777" w:rsidR="00244011" w:rsidRDefault="00244011" w:rsidP="009C2B67">
    <w:pPr>
      <w:pStyle w:val="Brdtext"/>
    </w:pPr>
    <w:r>
      <w:rPr>
        <w:noProof/>
        <w:lang w:eastAsia="sv-SE"/>
      </w:rPr>
      <mc:AlternateContent>
        <mc:Choice Requires="wps">
          <w:drawing>
            <wp:anchor distT="0" distB="0" distL="0" distR="0" simplePos="0" relativeHeight="2516585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D1649"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4" type="#_x0000_t202" style="position:absolute;left:0;text-align:left;margin-left:5.4pt;margin-top:610.95pt;width:44.2pt;height:9.6pt;z-index:2516585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o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6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KLh6A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6D1649"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B8FD2"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3FF8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5"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9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x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yH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273FF8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F0C2E"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9E70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6"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4CN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z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JOAj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FE9E70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26C59" w14:textId="77777777" w:rsidR="00244011" w:rsidRDefault="00244011" w:rsidP="009C2B67">
    <w:pPr>
      <w:pStyle w:val="Brdtext"/>
    </w:pPr>
    <w:r>
      <w:rPr>
        <w:noProof/>
        <w:lang w:eastAsia="sv-SE"/>
      </w:rPr>
      <mc:AlternateContent>
        <mc:Choice Requires="wps">
          <w:drawing>
            <wp:anchor distT="0" distB="0" distL="0" distR="0" simplePos="0" relativeHeight="2516585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5021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9" type="#_x0000_t202" style="position:absolute;left:0;text-align:left;margin-left:5.4pt;margin-top:610.95pt;width:44.2pt;height:9.6pt;z-index:2516585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tGeASsod0QMD93MBCcXFT3frQj4IDwNCb04DT7e00cbIPihlzhbg//1&#10;2n20J+6SlrOGhq7g4edGeMWZ+WqJ1Rf5eSQSpsP5+CMxiflTzepUYzf1NRAncloxTiYx2qPZi9pD&#10;/UT7YR6zkkpYSbkLjnvxGrtVQPtFqvk8GdFcOoG3dulkDB1xjuR8bJ+E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bshv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8C5021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794F4"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D1DEB"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0" type="#_x0000_t202" style="position:absolute;left:0;text-align:left;margin-left:393pt;margin-top:611.2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ys/2DFhBuSNieOhmJji5qOj5bkXAB+FpSOjFafDxnj7aAMEPvcTZGvyv&#10;1+6jPXGXtJw1NHQFDz83wivOzFdLrL7MzyORMB3Oxx+JScyfalanGrup50CcyGnFOJnEaI9mL2oP&#10;9RPth1nMSiphJeUuOO7FOXargPaLVLNZMqK5dAJv7dLJGDriHMn52D4J73oGI1H/DvbjKSYviNzZ&#10;Rs/gZhskMiaWR6Q7VPsXoJlO5O/3T1wap+dkddyS0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V7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C8D1DEB"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EC4D4"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87604"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1" type="#_x0000_t202" style="position:absolute;left:0;text-align:left;margin-left:393pt;margin-top:611.2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R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zE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0u0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887604"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D77F9" w14:textId="77777777" w:rsidR="00244011" w:rsidRDefault="00244011" w:rsidP="009C2B67">
    <w:pPr>
      <w:pStyle w:val="Brdtext"/>
    </w:pPr>
    <w:r>
      <w:rPr>
        <w:noProof/>
        <w:lang w:eastAsia="sv-SE"/>
      </w:rPr>
      <mc:AlternateContent>
        <mc:Choice Requires="wps">
          <w:drawing>
            <wp:anchor distT="0" distB="0" distL="0" distR="0" simplePos="0" relativeHeight="2516585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2AAB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4" type="#_x0000_t202" style="position:absolute;left:0;text-align:left;margin-left:5.4pt;margin-top:610.95pt;width:44.2pt;height:9.6pt;z-index:2516585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X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Jxfr5lwAKqDRHDQz8zwcmbmp7vVgR8EJ6GhF6cBh/v6aMNEPwwSJwtwf9+&#10;6z7aE3dJy1lLQ1fy8GslvOLMfLPE6ov8JBIJ0+Hk9JyYxPyhZnGosavmCogTOa0YJ5MY7dFsRe2h&#10;eaL9MItZSSWspNwlx614hf0qoP0i1WyWjGguncBbO3cyho44R3I+dk/Cu4HBSNS/g+14iuIVkXvb&#10;6BncbIVExsTyiHSP6vACNNOJ/MP+iUvj8Jys9l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N5sVw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12AAB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32DD3"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2C45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5" type="#_x0000_t202" style="position:absolute;left:0;text-align:left;margin-left:393pt;margin-top:611.2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C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8rMtAxZQbYgYHvqZCU5e1/R8NyLgvfA0JPTiNPh4Rx9tgOCHQeJsCf73&#10;W/fRnrhLWs5aGrqSh18r4RVn5pslVp/nx5FImA7HJ5+JScwfahaHGrtq5kCcyGnFOJnEaI9mK2oP&#10;zRPth1nMSiphJeUuOW7FOfargPaLVLNZMqK5dAJv7IOTMXTEOZLzsXsS3g0MRqL+LWzHUxSviNzb&#10;Rs/gZiskMiaWR6R7VIcXoJlO5B/2T1wah+dktd+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AKg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E2C45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D53B3"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65F3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6"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9N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7tGbCCckfE8NDNTHByUVH7bkXAB+FpSKjjNPh4Tx9tgOCHXuJsDf7X&#10;a/fRnrhLWs4aGrqCh58b4RVn5qslVl/k55FImA7n44/EJOZPNatTjd3U10CcyGnFOJnEaI9mL2oP&#10;9RPth3nMSiphJeUuOO7Fa+xWAe0XqebzZERz6QTe2qWTMXTEOZLzsX0S3vUMRqL+HezHU0xfELmz&#10;jZ7BzTdIZEwsj0h3qPYd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7Dv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065F3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613EB" w14:textId="77777777" w:rsidR="00244011" w:rsidRDefault="00244011" w:rsidP="009C2B67">
    <w:pPr>
      <w:pStyle w:val="Brdtext"/>
    </w:pPr>
    <w:r>
      <w:rPr>
        <w:noProof/>
        <w:lang w:eastAsia="sv-SE"/>
      </w:rPr>
      <mc:AlternateContent>
        <mc:Choice Requires="wps">
          <w:drawing>
            <wp:anchor distT="0" distB="0" distL="0" distR="0" simplePos="0" relativeHeight="2516585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85C7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9" type="#_x0000_t202" style="position:absolute;left:0;text-align:left;margin-left:5.4pt;margin-top:610.95pt;width:44.2pt;height:9.6pt;z-index:2516585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aPRm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E285C7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E97D9"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E26E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0"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m7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3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T0Ju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FFE26E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FB62"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DDD4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1"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T8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7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yh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54DDD4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9E89" w14:textId="77777777" w:rsidR="00244011" w:rsidRDefault="00244011" w:rsidP="009C2B67">
    <w:pPr>
      <w:pStyle w:val="Brdtext"/>
    </w:pPr>
    <w:r>
      <w:rPr>
        <w:noProof/>
        <w:lang w:eastAsia="sv-SE"/>
      </w:rPr>
      <mc:AlternateContent>
        <mc:Choice Requires="wps">
          <w:drawing>
            <wp:anchor distT="0" distB="0" distL="0" distR="0" simplePos="0" relativeHeight="2516585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DAB6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4" type="#_x0000_t202" style="position:absolute;left:0;text-align:left;margin-left:5.4pt;margin-top:610.95pt;width:44.2pt;height:9.6pt;z-index:251658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Y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V/jVW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CDAB6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10CB"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477F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5" type="#_x0000_t202" style="position:absolute;left:0;text-align:left;margin-left:393pt;margin-top:611.2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AD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J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GFgA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2477F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D438"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00AE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6" type="#_x0000_t202" style="position:absolute;left:0;text-align:left;margin-left:393pt;margin-top:611.2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W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7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9Mv1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BD00AE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2B34D" w14:textId="77777777" w:rsidR="00244011" w:rsidRDefault="00244011" w:rsidP="009C2B67">
    <w:pPr>
      <w:pStyle w:val="Brdtext"/>
    </w:pPr>
    <w:r>
      <w:rPr>
        <w:noProof/>
        <w:lang w:eastAsia="sv-SE"/>
      </w:rPr>
      <mc:AlternateContent>
        <mc:Choice Requires="wps">
          <w:drawing>
            <wp:anchor distT="0" distB="0" distL="0" distR="0" simplePos="0" relativeHeight="2516585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ED3C5"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9" type="#_x0000_t202" style="position:absolute;left:0;text-align:left;margin-left:5.4pt;margin-top:610.95pt;width:44.2pt;height:9.6pt;z-index:2516585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mu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hv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msKa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FBED3C5"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AF9ED"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F23B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0" type="#_x0000_t202" style="position:absolute;left:0;text-align:left;margin-left:393pt;margin-top:611.2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mZ7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HI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h5me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BF23B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6774"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6D8A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1" type="#_x0000_t202" style="position:absolute;left:0;text-align:left;margin-left:393pt;margin-top:611.2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s8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7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AsbP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96D8A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645A5" w14:textId="77777777" w:rsidR="00244011" w:rsidRDefault="00244011" w:rsidP="009C2B67">
    <w:pPr>
      <w:pStyle w:val="Brdtext"/>
    </w:pPr>
    <w:r>
      <w:rPr>
        <w:noProof/>
        <w:lang w:eastAsia="sv-SE"/>
      </w:rPr>
      <mc:AlternateContent>
        <mc:Choice Requires="wps">
          <w:drawing>
            <wp:anchor distT="0" distB="0" distL="0" distR="0" simplePos="0" relativeHeight="2516585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08A40"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4" type="#_x0000_t202" style="position:absolute;left:0;text-align:left;margin-left:5.4pt;margin-top:610.95pt;width:44.2pt;height:9.6pt;z-index:2516585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7qY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Ts5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jbup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E408A40"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31CF"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91C5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5" type="#_x0000_t202" style="position:absolute;left:0;text-align:left;margin-left:393pt;margin-top:611.2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D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J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0I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691C5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EA97A"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B577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6" type="#_x0000_t202" style="position:absolute;left:0;text-align:left;margin-left:393pt;margin-top:611.2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EAW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8Hy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PBA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9B577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40D9D" w14:textId="77777777" w:rsidR="00244011" w:rsidRDefault="00244011" w:rsidP="009C2B67">
    <w:pPr>
      <w:pStyle w:val="Brdtext"/>
    </w:pPr>
    <w:r>
      <w:rPr>
        <w:noProof/>
        <w:lang w:eastAsia="sv-SE"/>
      </w:rPr>
      <mc:AlternateContent>
        <mc:Choice Requires="wps">
          <w:drawing>
            <wp:anchor distT="0" distB="0" distL="0" distR="0" simplePos="0" relativeHeight="2516585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DAEB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9" type="#_x0000_t202" style="position:absolute;left:0;text-align:left;margin-left:5.4pt;margin-top:610.95pt;width:44.2pt;height:9.6pt;z-index:2516585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7eC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A3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dPt4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CEDAEB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2EEA2"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7B019"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0" type="#_x0000_t202" style="position:absolute;left:0;text-align:left;margin-left:393pt;margin-top:611.2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Dr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P34V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97B019"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2932"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6916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1" type="#_x0000_t202" style="position:absolute;left:0;text-align:left;margin-left:393pt;margin-top:611.2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IUQ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3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uiFE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86916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771E" w14:textId="77777777" w:rsidR="00244011" w:rsidRDefault="00244011" w:rsidP="009C2B67">
    <w:pPr>
      <w:pStyle w:val="Brdtext"/>
    </w:pPr>
    <w:r>
      <w:rPr>
        <w:noProof/>
        <w:lang w:eastAsia="sv-SE"/>
      </w:rPr>
      <mc:AlternateContent>
        <mc:Choice Requires="wps">
          <w:drawing>
            <wp:anchor distT="0" distB="0" distL="0" distR="0" simplePos="0" relativeHeight="2516585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1634D"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4" type="#_x0000_t202" style="position:absolute;left:0;text-align:left;margin-left:5.4pt;margin-top:610.95pt;width:44.2pt;height:9.6pt;z-index:2516585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S0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ND7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Y4J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E1634D"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818A"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BDFF9"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5" type="#_x0000_t202" style="position:absolute;left:0;text-align:left;margin-left:393pt;margin-top:611.2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Hv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Gp/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aGR7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A5BDFF9"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5ED58"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8F7FB"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6" type="#_x0000_t202" style="position:absolute;left:0;text-align:left;margin-left:393pt;margin-top:611.2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4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Lr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hPe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68F7FB"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5C53B" w14:textId="77777777" w:rsidR="00244011" w:rsidRDefault="00244011" w:rsidP="009C2B67">
    <w:pPr>
      <w:pStyle w:val="Brdtext"/>
    </w:pPr>
    <w:r>
      <w:rPr>
        <w:noProof/>
        <w:lang w:eastAsia="sv-SE"/>
      </w:rPr>
      <mc:AlternateContent>
        <mc:Choice Requires="wps">
          <w:drawing>
            <wp:anchor distT="0" distB="0" distL="0" distR="0" simplePos="0" relativeHeight="2516585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FBDF5"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9" type="#_x0000_t202" style="position:absolute;left:0;text-align:left;margin-left:5.4pt;margin-top:610.95pt;width:44.2pt;height:9.6pt;z-index:2516585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hC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od7Biyh3BExPHQzE5xcVPR8tyLgg/A0JPTiNPh4Tx9tgOCHXuJsDf7X&#10;a/fRnrhLWs4aGrqCh58b4RVn5qslVl/ko0gkTIfR+CMxiflTzfJUYzf1NRAncloxTiYx2qPZi9pD&#10;/Uz7YR6zkkpYSbkLjnvxG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hs2E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12FBDF5"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71AF1"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3F4A5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0" type="#_x0000_t202" style="position:absolute;left:0;text-align:left;margin-left:393pt;margin-top:611.2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eX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c/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96X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3F4A5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DFEAA"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61660"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1" type="#_x0000_t202" style="position:absolute;left:0;text-align:left;margin-left:393pt;margin-top:611.2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QegIAAG0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NBnvGbCCckfE8NDNTHDypqLnuxUBH4SnIaEXp8HHe/poAwQ/9BJna/C/&#10;XruP9sRd0nLW0NAVPPzcCK84M18tsfoiH0ciYTqMJ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cvq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361660"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2D15" w14:textId="77777777" w:rsidR="00244011" w:rsidRDefault="00244011" w:rsidP="009C2B67">
    <w:pPr>
      <w:pStyle w:val="Brdtext"/>
    </w:pPr>
    <w:r>
      <w:rPr>
        <w:noProof/>
        <w:lang w:eastAsia="sv-SE"/>
      </w:rPr>
      <mc:AlternateContent>
        <mc:Choice Requires="wps">
          <w:drawing>
            <wp:anchor distT="0" distB="0" distL="0" distR="0" simplePos="0" relativeHeight="2516585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A819B"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4" type="#_x0000_t202" style="position:absolute;left:0;text-align:left;margin-left:5.4pt;margin-top:610.95pt;width:44.2pt;height:9.6pt;z-index:2516585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t0egIAAG0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cHy+Y8ASyi0Rw0M3M8HJm4qe71YEfBCehoRenAYf7+mjDRD80EucrcD/&#10;fus+2hN3SctZQ0NX8PBrLbzizHyzxOqLfBSJhOkwGp8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kbS3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41A819B"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2431"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964D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5" type="#_x0000_t202" style="position:absolute;left:0;text-align:left;margin-left:393pt;margin-top:611.2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4vegIAAG0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d8OD7fMWAJ5ZaI4aGbmeDkTUXPdysCPghPQ0IvToOP9/TRBgh+6CXOVuB/&#10;v3Uf7Ym7pOWsoaErePi1Fl5xZr5ZYvVFPopEwnQYjT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oL+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9964DA"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2DAEC"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FF04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6" type="#_x0000_t202" style="position:absolute;left:0;text-align:left;margin-left:393pt;margin-top:611.2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LH6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S/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TC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1FF04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E9870" w14:textId="77777777" w:rsidR="00244011" w:rsidRDefault="00244011" w:rsidP="009C2B67">
    <w:pPr>
      <w:pStyle w:val="Brdtext"/>
    </w:pPr>
    <w:r>
      <w:rPr>
        <w:noProof/>
        <w:lang w:eastAsia="sv-SE"/>
      </w:rPr>
      <mc:AlternateContent>
        <mc:Choice Requires="wps">
          <w:drawing>
            <wp:anchor distT="0" distB="0" distL="0" distR="0" simplePos="0" relativeHeight="2516585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C84FE"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9" type="#_x0000_t202" style="position:absolute;left:0;text-align:left;margin-left:5.4pt;margin-top:610.95pt;width:44.2pt;height:9.6pt;z-index:2516585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jZ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8M9A1ZQ7ogYHrqZCU4uKnq+WxHwQXgaEnpxGny8p482QPBDL3G2Bv/r&#10;tftoT9wlLWcNDV3Bw8+N8Ioz89USqy/zi0gkTIeL0UdiEvOnmtWpxm7qayBO5LRinExitEezF7WH&#10;+on2wzxmJZWwknIXHPfiNXargPaLVPN5MqK5dAJv7dLJGDriHMn52D4J73oGI1H/DvbjKS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gPGN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AFC84FE"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82F9D"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1505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0" type="#_x0000_t202" style="position:absolute;left:0;text-align:left;margin-left:393pt;margin-top:611.2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cM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c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71XD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41505C"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E08E0"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3B39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1" type="#_x0000_t202" style="position:absolute;left:0;text-align:left;margin-left:393pt;margin-top:611.2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CpL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moz3DFhBuSNieOhmJjh5U9Hz3YqAD8LTkNCL0+DjPX20AYIfeomzNfhf&#10;r91He+IuaTlraOgKHn5uhFecma+WWH2RjyORMB3G5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agqS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D3B396"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4E893" w14:textId="77777777" w:rsidR="00244011" w:rsidRDefault="00244011" w:rsidP="009C2B67">
    <w:pPr>
      <w:pStyle w:val="Brdtext"/>
    </w:pPr>
    <w:r>
      <w:rPr>
        <w:noProof/>
        <w:lang w:eastAsia="sv-SE"/>
      </w:rPr>
      <mc:AlternateContent>
        <mc:Choice Requires="wps">
          <w:drawing>
            <wp:anchor distT="0" distB="0" distL="0" distR="0" simplePos="0" relativeHeight="251658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1C6EBD"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4" type="#_x0000_t202" style="position:absolute;left:0;text-align:left;margin-left:5.4pt;margin-top:610.95pt;width:44.2pt;height:9.6pt;z-index:251658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vvegIAAG0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d8OD7fMWAJ5ZaI4aGbmeDkTUXPdysCPghPQ0IvToOP9/TRBgh+6CXOVuB/&#10;v3Uf7Ym7pOWsoaErePi1Fl5xZr5ZYvVFPopEwnQYnZ0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l4i+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D1C6EBD"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818F0"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B2F0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5" type="#_x0000_t202" style="position:absolute;left:0;text-align:left;margin-left:393pt;margin-top:611.2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T60egIAAG0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s+HJ/vGLCEckvE8NDNTHDypqLnuxUBH4SnIaEXp8HHe/poAwQ/9BJnK/C/&#10;37qP9sRd0nLW0NAVPPxaC684M98ssfoiH0UiYTqMzj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uE+t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D6B2F07"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4F467"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1F4F5"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6" type="#_x0000_t202" style="position:absolute;left:0;text-align:left;margin-left:393pt;margin-top:611.2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3Fh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S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VNxY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291F4F5"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F05E5" w14:textId="77777777" w:rsidR="00244011" w:rsidRDefault="00244011" w:rsidP="009C2B67">
    <w:pPr>
      <w:pStyle w:val="Brdtext"/>
    </w:pPr>
    <w:r>
      <w:rPr>
        <w:noProof/>
        <w:lang w:eastAsia="sv-SE"/>
      </w:rPr>
      <mc:AlternateContent>
        <mc:Choice Requires="wps">
          <w:drawing>
            <wp:anchor distT="0" distB="0" distL="0" distR="0" simplePos="0" relativeHeight="2516585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15E73"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9" type="#_x0000_t202" style="position:absolute;left:0;text-align:left;margin-left:5.4pt;margin-top:610.95pt;width:44.2pt;height:9.6pt;z-index:2516585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HcZ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Xj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tyx3G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215E73"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8ABEE"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D99D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0" type="#_x0000_t202" style="position:absolute;left:0;text-align:left;margin-left:393pt;margin-top:611.2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jM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k52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J44z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3D99D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67AC1"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C97D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1" type="#_x0000_t202" style="position:absolute;left:0;text-align:left;margin-left:393pt;margin-top:611.2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0WL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dD7eMWAJ5ZaI4aGbmeDkTUXPdysCPghPQ0IvToOP9/TRBgh+6CXOVuB/&#10;v3Uf7Ym7pOWsoaErePi1Fl5xZr5ZYvVFPo5EwnQYn5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otFi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1C97D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1B3CA" w14:textId="77777777" w:rsidR="00244011" w:rsidRDefault="00244011" w:rsidP="009C2B67">
    <w:pPr>
      <w:pStyle w:val="Brdtext"/>
    </w:pPr>
    <w:r>
      <w:rPr>
        <w:noProof/>
        <w:lang w:eastAsia="sv-SE"/>
      </w:rPr>
      <mc:AlternateContent>
        <mc:Choice Requires="wps">
          <w:drawing>
            <wp:anchor distT="0" distB="0" distL="0" distR="0" simplePos="0" relativeHeight="2516585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4190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04" type="#_x0000_t202" style="position:absolute;left:0;text-align:left;margin-left:5.4pt;margin-top:610.95pt;width:44.2pt;height:9.6pt;z-index:2516585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QvegIAAG0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STs7MtAxZQbYgYHvqZCU5e1/R8NyLgvfA0JPTiNPh4Rx9tgOCHQeJsCf73&#10;W/fRnrhLWs5aGrqSh18r4RVn5pslVp/nx5FImA7HJ2fEJOYPNYtDjV01cyBO5LRinExitEezFbWH&#10;5on2wyxmJZWwknKXHLfiHPtVQPtFqtksGdFcOoE39sHJGDriHMn52D0J7wYGI1H/FrbjKYpXRO5t&#10;o2dwsxUSGRPLI9I9qsML0Ewn8g/7Jy6Nw3Oy2m/J6Qs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Zb5C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484190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DCB79"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2E22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5" type="#_x0000_t202" style="position:absolute;left:0;text-align:left;margin-left:393pt;margin-top:611.2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lF0eQIAAG0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3x8fjEwYAnllojhoZuZ4ORtRc93JwI+Ck9DQi9Og48P9NEGCH7oJc5W4H+9&#10;dR/tibuk5ayhoSt4+LkWXnFmvlpi9WV+EomE6XByek5MYv5QszzU2HV9DcSJnFaMk0mM9mgGUXuo&#10;n2k/zGNWUgkrKXfBcRCvsVsFtF+kms+TEc2lE3hnF07G0BHnSM6n9ll41zMYifr3MIynmLwicmcb&#10;PYObr5HImFgeke5Q7V+AZjqRv98/cWkcnpPVfkv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1wlF0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22E228"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44010"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01B4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6" type="#_x0000_t202" style="position:absolute;left:0;text-align:left;margin-left:393pt;margin-top:611.2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6h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s53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nAeo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301B41"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FEA90" w14:textId="77777777" w:rsidR="00244011" w:rsidRDefault="00244011" w:rsidP="009C2B67">
    <w:pPr>
      <w:pStyle w:val="Brdtext"/>
    </w:pPr>
    <w:r>
      <w:rPr>
        <w:noProof/>
        <w:lang w:eastAsia="sv-SE"/>
      </w:rPr>
      <mc:AlternateContent>
        <mc:Choice Requires="wps">
          <w:drawing>
            <wp:anchor distT="0" distB="0" distL="0" distR="0" simplePos="0" relativeHeight="2516585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AE8D6"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09" type="#_x0000_t202" style="position:absolute;left:0;text-align:left;margin-left:5.4pt;margin-top:610.95pt;width:44.2pt;height:9.6pt;z-index:2516585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WA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iZbBiyg2hAxPPQzE5y8run5bkTAe+FpSOjFafDxjj7aAMEPg8TZEvzv&#10;t+6jPXGXtJy1NHQlD79WwivOzDdLrD7PjyORMB2OTz4Tk5g/1CwONXbVzIE4kdOKcTKJ0R7NVtQe&#10;mifaD7OYlVTCSspdctyKc+xXAe0XqWazZERz6QTe2AcnY+iIcyTnY/ckvBsYjET9W9iOpyheEbm3&#10;jZ7BzVZIZEwsj0j3qA4v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TIJY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0CAE8D6"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D271B"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A427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0" type="#_x0000_t202" style="position:absolute;left:0;text-align:left;margin-left:393pt;margin-top:611.2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p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y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3pqV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CA4273"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A536"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F52AF"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1" type="#_x0000_t202" style="position:absolute;left:0;text-align:left;margin-left:393pt;margin-top:611.2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cS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Oh/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W8XE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2F52AF"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61D8" w14:textId="77777777" w:rsidR="00244011" w:rsidRDefault="00244011" w:rsidP="009C2B67">
    <w:pPr>
      <w:pStyle w:val="Brdtext"/>
    </w:pPr>
    <w:r>
      <w:rPr>
        <w:noProof/>
        <w:lang w:eastAsia="sv-SE"/>
      </w:rPr>
      <mc:AlternateContent>
        <mc:Choice Requires="wps">
          <w:drawing>
            <wp:anchor distT="0" distB="0" distL="0" distR="0" simplePos="0" relativeHeight="2516585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479F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14" type="#_x0000_t202" style="position:absolute;left:0;text-align:left;margin-left:5.4pt;margin-top:610.95pt;width:44.2pt;height:9.6pt;z-index:2516585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7a2eQIAAG0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3x8cT4wYAnllojhoZuZ4ORtRc93JwI+Ck9DQi9Og48P9NEGCH7oJc5W4H+9&#10;dR/tibuk5ayhoSt4+LkWXnFmvlpi9WV+EomE6XByek5MYv5QszzU2HV9DcSJnFaMk0mM9mgGUXuo&#10;n2k/zGNWUgkrKXfBcRCvsVsFtF+kms+TEc2lE3hnF07G0BHnSM6n9ll41zMYifr3MIynmLwicmcb&#10;PYObr5HImFgeke5Q7V+AZjqRv98/cWkcnpPVfkv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lb+2t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AC479F1"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F7D7"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3EDBE"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5" type="#_x0000_t202" style="position:absolute;left:0;text-align:left;margin-left:393pt;margin-top:611.2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Pt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iYD7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23EDBE"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C9F35"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9193D"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6" type="#_x0000_t202" style="position:absolute;left:0;text-align:left;margin-left:393pt;margin-top:611.2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w4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ZRM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09193D"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63A4" w14:textId="77777777" w:rsidR="00244011" w:rsidRDefault="00244011" w:rsidP="009C2B67">
    <w:pPr>
      <w:pStyle w:val="Brdtext"/>
    </w:pPr>
    <w:r>
      <w:rPr>
        <w:noProof/>
        <w:lang w:eastAsia="sv-SE"/>
      </w:rPr>
      <mc:AlternateContent>
        <mc:Choice Requires="wps">
          <w:drawing>
            <wp:anchor distT="0" distB="0" distL="0" distR="0" simplePos="0" relativeHeight="2516585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C1CE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19" type="#_x0000_t202" style="position:absolute;left:0;text-align:left;margin-left:5.4pt;margin-top:610.95pt;width:44.2pt;height:9.6pt;z-index:2516585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0pA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A/3DFhBuSNieOhmJji5qOj5bkXAB+FpSOjFafDxnj7aAMEPvcTZGvyv&#10;1+6jPXGXtJw1NHQFDz83wivOzFdLrB7nF5FImA4Xo4/EJOZPNatTjd3U10CcyGnFOJnEaI9mL2oP&#10;9RPth3nMSiphJeUuOO7Fa+xWAe0XqebzZERz6QTe2qWTMXTEOZLzsX0S3vUMRqL+HezHU0xe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vrSk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23C1CE7" w14:textId="77777777" w:rsidR="00244011" w:rsidRPr="00756E21" w:rsidRDefault="00244011" w:rsidP="009C2B67">
                    <w:pPr>
                      <w:pStyle w:val="Brdtext"/>
                      <w:jc w:val="right"/>
                    </w:pPr>
                    <w:r>
                      <w:fldChar w:fldCharType="begin"/>
                    </w:r>
                    <w:r>
                      <w:instrText xml:space="preserve"> PAGE   \* MERGEFORMAT </w:instrText>
                    </w:r>
                    <w:r>
                      <w:fldChar w:fldCharType="separate"/>
                    </w:r>
                    <w:r w:rsidR="00D4080F">
                      <w:rPr>
                        <w:noProof/>
                      </w:rPr>
                      <w:t>2</w:t>
                    </w:r>
                    <w:r>
                      <w:fldChar w:fldCharType="end"/>
                    </w:r>
                  </w:p>
                </w:txbxContent>
              </v:textbox>
              <w10:wrap type="square" anchorx="page" anchory="page"/>
            </v:shape>
          </w:pict>
        </mc:Fallback>
      </mc:AlternateContent>
    </w:r>
    <w:r>
      <w:t xml:space="preserve"> </w:t>
    </w:r>
  </w:p>
</w:ftr>
</file>

<file path=word/footer1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3E960"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D837E"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0" type="#_x0000_t202" style="position:absolute;left:0;text-align:left;margin-left:393pt;margin-top:611.2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QWV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cHq+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FkF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9D837E"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9DB29"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7D26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1" type="#_x0000_t202" style="position:absolute;left:0;text-align:left;margin-left:393pt;margin-top:611.2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jS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H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kx40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5C7D262" w14:textId="77777777" w:rsidR="00244011" w:rsidRPr="00756E21" w:rsidRDefault="00244011" w:rsidP="00A118D8">
                    <w:pPr>
                      <w:pStyle w:val="Brdtext"/>
                      <w:jc w:val="right"/>
                    </w:pPr>
                    <w:r>
                      <w:fldChar w:fldCharType="begin"/>
                    </w:r>
                    <w:r>
                      <w:instrText xml:space="preserve"> PAGE   \* MERGEFORMAT </w:instrText>
                    </w:r>
                    <w:r>
                      <w:fldChar w:fldCharType="separate"/>
                    </w:r>
                    <w:r w:rsidR="00D4080F">
                      <w:rPr>
                        <w:noProof/>
                      </w:rPr>
                      <w:t>1</w:t>
                    </w:r>
                    <w:r>
                      <w:fldChar w:fldCharType="end"/>
                    </w:r>
                  </w:p>
                </w:txbxContent>
              </v:textbox>
              <w10:wrap type="square" anchorx="page" anchory="page"/>
            </v:shape>
          </w:pict>
        </mc:Fallback>
      </mc:AlternateContent>
    </w:r>
    <w:r>
      <w:t xml:space="preserve"> </w:t>
    </w:r>
  </w:p>
</w:ftr>
</file>

<file path=word/footer1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5BBDD" w14:textId="77777777" w:rsidR="009C68B5" w:rsidRDefault="009C68B5" w:rsidP="009C2B67">
    <w:pPr>
      <w:pStyle w:val="Brdtext"/>
    </w:pPr>
    <w:r>
      <w:rPr>
        <w:noProof/>
        <w:lang w:eastAsia="sv-SE"/>
      </w:rPr>
      <mc:AlternateContent>
        <mc:Choice Requires="wps">
          <w:drawing>
            <wp:anchor distT="0" distB="0" distL="0" distR="0" simplePos="0" relativeHeight="251658544" behindDoc="0" locked="0" layoutInCell="1" allowOverlap="0" wp14:anchorId="73043BF8" wp14:editId="047D8A64">
              <wp:simplePos x="0" y="0"/>
              <wp:positionH relativeFrom="page">
                <wp:posOffset>68580</wp:posOffset>
              </wp:positionH>
              <wp:positionV relativeFrom="page">
                <wp:posOffset>7759065</wp:posOffset>
              </wp:positionV>
              <wp:extent cx="561340" cy="121920"/>
              <wp:effectExtent l="0" t="0" r="0" b="3810"/>
              <wp:wrapSquare wrapText="bothSides"/>
              <wp:docPr id="3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9076C" w14:textId="77777777" w:rsidR="009C68B5" w:rsidRPr="00756E21" w:rsidRDefault="009C68B5"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3043BF8" id="_x0000_t202" coordsize="21600,21600" o:spt="202" path="m,l,21600r21600,l21600,xe">
              <v:stroke joinstyle="miter"/>
              <v:path gradientshapeok="t" o:connecttype="rect"/>
            </v:shapetype>
            <v:shape id="_x0000_s1324" type="#_x0000_t202" style="position:absolute;left:0;text-align:left;margin-left:5.4pt;margin-top:610.95pt;width:44.2pt;height:9.6pt;z-index:25165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l2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s9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qc2X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629076C" w14:textId="77777777" w:rsidR="009C68B5" w:rsidRPr="00756E21" w:rsidRDefault="009C68B5"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B09CB" w14:textId="77777777" w:rsidR="009C68B5" w:rsidRDefault="009C68B5" w:rsidP="00EE1584">
    <w:pPr>
      <w:pStyle w:val="Brdtext"/>
    </w:pPr>
    <w:r>
      <w:rPr>
        <w:noProof/>
        <w:lang w:eastAsia="sv-SE"/>
      </w:rPr>
      <mc:AlternateContent>
        <mc:Choice Requires="wps">
          <w:drawing>
            <wp:anchor distT="0" distB="0" distL="0" distR="0" simplePos="0" relativeHeight="251658540" behindDoc="0" locked="0" layoutInCell="1" allowOverlap="0" wp14:anchorId="5F32C404" wp14:editId="3996B54E">
              <wp:simplePos x="0" y="0"/>
              <wp:positionH relativeFrom="page">
                <wp:posOffset>4991100</wp:posOffset>
              </wp:positionH>
              <wp:positionV relativeFrom="page">
                <wp:posOffset>7762875</wp:posOffset>
              </wp:positionV>
              <wp:extent cx="561340" cy="121920"/>
              <wp:effectExtent l="0" t="0" r="0" b="3810"/>
              <wp:wrapSquare wrapText="bothSides"/>
              <wp:docPr id="3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46D7C" w14:textId="77777777" w:rsidR="009C68B5" w:rsidRPr="00756E21" w:rsidRDefault="009C68B5"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F32C404" id="_x0000_t202" coordsize="21600,21600" o:spt="202" path="m,l,21600r21600,l21600,xe">
              <v:stroke joinstyle="miter"/>
              <v:path gradientshapeok="t" o:connecttype="rect"/>
            </v:shapetype>
            <v:shape id="_x0000_s1325" type="#_x0000_t202" style="position:absolute;left:0;text-align:left;margin-left:393pt;margin-top:611.25pt;width:44.2pt;height:9.6pt;z-index:2516585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wt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5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QVs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A46D7C" w14:textId="77777777" w:rsidR="009C68B5" w:rsidRPr="00756E21" w:rsidRDefault="009C68B5"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BCDE" w14:textId="77777777" w:rsidR="009C68B5" w:rsidRDefault="009C68B5" w:rsidP="00EE1584">
    <w:pPr>
      <w:pStyle w:val="Brdtext"/>
    </w:pPr>
    <w:r>
      <w:rPr>
        <w:noProof/>
        <w:lang w:eastAsia="sv-SE"/>
      </w:rPr>
      <mc:AlternateContent>
        <mc:Choice Requires="wps">
          <w:drawing>
            <wp:anchor distT="0" distB="0" distL="0" distR="0" simplePos="0" relativeHeight="251658541" behindDoc="0" locked="0" layoutInCell="1" allowOverlap="0" wp14:anchorId="65B641BB" wp14:editId="1C049F51">
              <wp:simplePos x="0" y="0"/>
              <wp:positionH relativeFrom="page">
                <wp:posOffset>4991100</wp:posOffset>
              </wp:positionH>
              <wp:positionV relativeFrom="page">
                <wp:posOffset>7762875</wp:posOffset>
              </wp:positionV>
              <wp:extent cx="561340" cy="121920"/>
              <wp:effectExtent l="0" t="0" r="0" b="3810"/>
              <wp:wrapSquare wrapText="bothSides"/>
              <wp:docPr id="3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F1782" w14:textId="77777777" w:rsidR="009C68B5" w:rsidRPr="00756E21" w:rsidRDefault="009C68B5"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5B641BB" id="_x0000_t202" coordsize="21600,21600" o:spt="202" path="m,l,21600r21600,l21600,xe">
              <v:stroke joinstyle="miter"/>
              <v:path gradientshapeok="t" o:connecttype="rect"/>
            </v:shapetype>
            <v:shape id="_x0000_s1326" type="#_x0000_t202" style="position:absolute;left:0;text-align:left;margin-left:393pt;margin-top:611.25pt;width:44.2pt;height:9.6pt;z-index:2516585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P4egIAAG0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OJnsGbCCckfE8NDNTHByUdHzLUXAe+FpSOjFafDxjj7aAMEPvcTZGvyv&#10;1+6jPXGXtJw1NHQFDz83wivOzFdLrJ7kF5FImA4Xo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rcj+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08F1782" w14:textId="77777777" w:rsidR="009C68B5" w:rsidRPr="00756E21" w:rsidRDefault="009C68B5"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67A6A" w14:textId="77777777" w:rsidR="00244011" w:rsidRDefault="00244011" w:rsidP="009C2B67">
    <w:pPr>
      <w:pStyle w:val="Brdtext"/>
    </w:pPr>
    <w:r>
      <w:rPr>
        <w:noProof/>
        <w:lang w:eastAsia="sv-SE"/>
      </w:rPr>
      <mc:AlternateContent>
        <mc:Choice Requires="wps">
          <w:drawing>
            <wp:anchor distT="0" distB="0" distL="0" distR="0" simplePos="0" relativeHeight="2516585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C53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29" type="#_x0000_t202" style="position:absolute;left:0;text-align:left;margin-left:5.4pt;margin-top:610.95pt;width:44.2pt;height:9.6pt;z-index:2516585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4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hz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tIb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F1C53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02AE3"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BB1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0" type="#_x0000_t202" style="position:absolute;left:0;text-align:left;margin-left:393pt;margin-top:611.2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5t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z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B9u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ABBB1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06AA"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F37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1" type="#_x0000_t202" style="position:absolute;left:0;text-align:left;margin-left:393pt;margin-top:611.2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q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D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goT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AF37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89AD7" w14:textId="77777777" w:rsidR="00FA1B1D" w:rsidRDefault="00FA1B1D" w:rsidP="006923D1">
      <w:pPr>
        <w:pStyle w:val="Sidfot"/>
      </w:pPr>
    </w:p>
  </w:footnote>
  <w:footnote w:type="continuationSeparator" w:id="0">
    <w:p w14:paraId="18A5498F" w14:textId="77777777" w:rsidR="00FA1B1D" w:rsidRPr="006923D1" w:rsidRDefault="00FA1B1D" w:rsidP="006923D1">
      <w:pPr>
        <w:pStyle w:val="Sidfot"/>
      </w:pPr>
    </w:p>
  </w:footnote>
  <w:footnote w:type="continuationNotice" w:id="1">
    <w:p w14:paraId="5F5F31E8" w14:textId="77777777" w:rsidR="00FA1B1D" w:rsidRDefault="00FA1B1D" w:rsidP="006923D1">
      <w:pPr>
        <w:pStyle w:val="RKbas"/>
      </w:pPr>
    </w:p>
  </w:footnote>
  <w:footnote w:id="2">
    <w:p w14:paraId="373BC8CB" w14:textId="77777777" w:rsidR="00D4080F" w:rsidRDefault="00D4080F" w:rsidP="009643D9">
      <w:pPr>
        <w:pStyle w:val="Fotnotstext"/>
      </w:pPr>
      <w:r>
        <w:rPr>
          <w:rStyle w:val="Fotnotsreferens"/>
        </w:rPr>
        <w:footnoteRef/>
      </w:r>
      <w:r>
        <w:t xml:space="preserve"> Balken omtryckt 1995:974. </w:t>
      </w:r>
    </w:p>
    <w:p w14:paraId="0B92E160" w14:textId="100DFCAF" w:rsidR="00D4080F" w:rsidRDefault="00D4080F" w:rsidP="009643D9">
      <w:pPr>
        <w:pStyle w:val="Fotnotstext"/>
      </w:pPr>
      <w:r>
        <w:t xml:space="preserve">Senaste lydelse av 19 kap. </w:t>
      </w:r>
      <w:r w:rsidR="00C20E55">
        <w:t>1</w:t>
      </w:r>
      <w:r>
        <w:t>9 § 2014:886.</w:t>
      </w:r>
    </w:p>
  </w:footnote>
  <w:footnote w:id="3">
    <w:p w14:paraId="1CDCDA3F" w14:textId="77777777" w:rsidR="00D4080F" w:rsidRDefault="00D4080F" w:rsidP="009643D9">
      <w:pPr>
        <w:pStyle w:val="Fotnotstext"/>
      </w:pPr>
      <w:r>
        <w:rPr>
          <w:rStyle w:val="Fotnotsreferens"/>
        </w:rPr>
        <w:footnoteRef/>
      </w:r>
      <w:r>
        <w:t xml:space="preserve"> Senaste lydelse 2017:311.</w:t>
      </w:r>
    </w:p>
  </w:footnote>
  <w:footnote w:id="4">
    <w:p w14:paraId="5FAD6978" w14:textId="77777777" w:rsidR="00D4080F" w:rsidRDefault="00D4080F" w:rsidP="009643D9">
      <w:pPr>
        <w:pStyle w:val="Fotnotstext"/>
      </w:pPr>
      <w:r>
        <w:rPr>
          <w:rStyle w:val="Fotnotsreferens"/>
        </w:rPr>
        <w:footnoteRef/>
      </w:r>
      <w:r>
        <w:t xml:space="preserve"> Senaste lydelse 2019:838.</w:t>
      </w:r>
    </w:p>
  </w:footnote>
  <w:footnote w:id="5">
    <w:p w14:paraId="1AB3FE7B" w14:textId="77777777" w:rsidR="00D4080F" w:rsidRDefault="00D4080F" w:rsidP="009643D9">
      <w:pPr>
        <w:pStyle w:val="Fotnotstext"/>
      </w:pPr>
      <w:r>
        <w:rPr>
          <w:rStyle w:val="Fotnotsreferens"/>
        </w:rPr>
        <w:footnoteRef/>
      </w:r>
      <w:r>
        <w:t xml:space="preserve"> Senaste lydelse 2014:886.</w:t>
      </w:r>
    </w:p>
  </w:footnote>
  <w:footnote w:id="6">
    <w:p w14:paraId="06367F04" w14:textId="77777777" w:rsidR="00D4080F" w:rsidRDefault="00D4080F" w:rsidP="009643D9">
      <w:pPr>
        <w:pStyle w:val="Fotnotstext"/>
      </w:pPr>
      <w:r>
        <w:rPr>
          <w:rStyle w:val="Fotnotsreferens"/>
        </w:rPr>
        <w:footnoteRef/>
      </w:r>
      <w:r>
        <w:t xml:space="preserve"> Senaste lydelse 2014:88</w:t>
      </w:r>
      <w:r w:rsidDel="004232FE">
        <w:t>6</w:t>
      </w:r>
      <w:r>
        <w:t>.</w:t>
      </w:r>
    </w:p>
  </w:footnote>
  <w:footnote w:id="7">
    <w:p w14:paraId="73B3771F" w14:textId="77777777" w:rsidR="00D4080F" w:rsidRDefault="00D4080F" w:rsidP="009643D9">
      <w:pPr>
        <w:pStyle w:val="Fotnotstext"/>
      </w:pPr>
      <w:r>
        <w:rPr>
          <w:rStyle w:val="Fotnotsreferens"/>
        </w:rPr>
        <w:footnoteRef/>
      </w:r>
      <w:r>
        <w:t xml:space="preserve"> Senaste lydelse 2014:886.</w:t>
      </w:r>
    </w:p>
  </w:footnote>
  <w:footnote w:id="8">
    <w:p w14:paraId="46EDC2B8" w14:textId="77777777" w:rsidR="00D4080F" w:rsidRDefault="00D4080F" w:rsidP="009643D9">
      <w:pPr>
        <w:pStyle w:val="Fotnotstext"/>
      </w:pPr>
      <w:r>
        <w:rPr>
          <w:rStyle w:val="Fotnotsreferens"/>
        </w:rPr>
        <w:footnoteRef/>
      </w:r>
      <w:r>
        <w:t xml:space="preserve"> Senaste lydelse 2017:311.</w:t>
      </w:r>
    </w:p>
  </w:footnote>
  <w:footnote w:id="9">
    <w:p w14:paraId="2A53DA65" w14:textId="77777777" w:rsidR="00D4080F" w:rsidRDefault="00D4080F" w:rsidP="009643D9">
      <w:pPr>
        <w:pStyle w:val="Fotnotstext"/>
      </w:pPr>
      <w:r>
        <w:rPr>
          <w:rStyle w:val="Fotnotsreferens"/>
        </w:rPr>
        <w:footnoteRef/>
      </w:r>
      <w:r>
        <w:t xml:space="preserve"> Senaste lydelse 2017:311.</w:t>
      </w:r>
    </w:p>
  </w:footnote>
  <w:footnote w:id="10">
    <w:p w14:paraId="6DEE2E74" w14:textId="77777777" w:rsidR="00D4080F" w:rsidRDefault="00D4080F" w:rsidP="009643D9">
      <w:pPr>
        <w:pStyle w:val="Fotnotstext"/>
      </w:pPr>
      <w:r>
        <w:rPr>
          <w:rStyle w:val="Fotnotsreferens"/>
        </w:rPr>
        <w:footnoteRef/>
      </w:r>
      <w:r>
        <w:t xml:space="preserve"> Senaste lydelse 2010:1203.</w:t>
      </w:r>
    </w:p>
  </w:footnote>
  <w:footnote w:id="11">
    <w:p w14:paraId="65790935" w14:textId="77777777" w:rsidR="00D4080F" w:rsidRDefault="00D4080F" w:rsidP="009643D9">
      <w:pPr>
        <w:pStyle w:val="Fotnotstext"/>
      </w:pPr>
      <w:r>
        <w:rPr>
          <w:rStyle w:val="Fotnotsreferens"/>
        </w:rPr>
        <w:footnoteRef/>
      </w:r>
      <w:r>
        <w:t xml:space="preserve"> Senaste lydelse 2014:886.</w:t>
      </w:r>
    </w:p>
  </w:footnote>
  <w:footnote w:id="12">
    <w:p w14:paraId="6F6313D6" w14:textId="77777777" w:rsidR="00D4080F" w:rsidRDefault="00D4080F" w:rsidP="009643D9">
      <w:pPr>
        <w:pStyle w:val="Fotnotstext"/>
      </w:pPr>
      <w:r>
        <w:rPr>
          <w:rStyle w:val="Fotnotsreferens"/>
        </w:rPr>
        <w:footnoteRef/>
      </w:r>
      <w:r>
        <w:t xml:space="preserve"> Senaste lydelse 2014:886.</w:t>
      </w:r>
    </w:p>
  </w:footnote>
  <w:footnote w:id="13">
    <w:p w14:paraId="46FCF3ED" w14:textId="77777777" w:rsidR="00D4080F" w:rsidRDefault="00D4080F" w:rsidP="009643D9">
      <w:pPr>
        <w:pStyle w:val="Fotnotstext"/>
      </w:pPr>
      <w:r>
        <w:rPr>
          <w:rStyle w:val="Fotnotsreferens"/>
        </w:rPr>
        <w:footnoteRef/>
      </w:r>
      <w:r>
        <w:t xml:space="preserve"> Senaste lydelse 2020:1027.</w:t>
      </w:r>
    </w:p>
  </w:footnote>
  <w:footnote w:id="14">
    <w:p w14:paraId="71269640" w14:textId="77777777" w:rsidR="00D4080F" w:rsidRDefault="00D4080F" w:rsidP="009643D9">
      <w:pPr>
        <w:pStyle w:val="Fotnotstext"/>
      </w:pPr>
      <w:r>
        <w:rPr>
          <w:rStyle w:val="Fotnotsreferens"/>
        </w:rPr>
        <w:footnoteRef/>
      </w:r>
      <w:r>
        <w:t xml:space="preserve"> Senaste lydelse 2022:1747.</w:t>
      </w:r>
    </w:p>
  </w:footnote>
  <w:footnote w:id="15">
    <w:p w14:paraId="705EF634" w14:textId="77777777" w:rsidR="00D4080F" w:rsidRDefault="00D4080F" w:rsidP="009643D9">
      <w:pPr>
        <w:pStyle w:val="Fotnotstext"/>
      </w:pPr>
      <w:r>
        <w:rPr>
          <w:rStyle w:val="Fotnotsreferens"/>
        </w:rPr>
        <w:footnoteRef/>
      </w:r>
      <w:r>
        <w:t xml:space="preserve"> Tidigare 1 § upphävd genom </w:t>
      </w:r>
      <w:r w:rsidRPr="00C84EED">
        <w:t>1988:1251</w:t>
      </w:r>
      <w:r>
        <w:t>.</w:t>
      </w:r>
    </w:p>
  </w:footnote>
  <w:footnote w:id="16">
    <w:p w14:paraId="06182AE5" w14:textId="77777777" w:rsidR="00D4080F" w:rsidRDefault="00D4080F" w:rsidP="009643D9">
      <w:pPr>
        <w:pStyle w:val="Fotnotstext"/>
      </w:pPr>
      <w:r>
        <w:rPr>
          <w:rStyle w:val="Fotnotsreferens"/>
        </w:rPr>
        <w:footnoteRef/>
      </w:r>
      <w:r>
        <w:t xml:space="preserve"> Tidigare 2 §</w:t>
      </w:r>
      <w:r w:rsidRPr="006B0C7E">
        <w:t xml:space="preserve"> upphäv</w:t>
      </w:r>
      <w:r>
        <w:t>d</w:t>
      </w:r>
      <w:r w:rsidRPr="006B0C7E">
        <w:t xml:space="preserve"> genom 1988:1251.</w:t>
      </w:r>
    </w:p>
  </w:footnote>
  <w:footnote w:id="17">
    <w:p w14:paraId="68324C5C" w14:textId="77777777" w:rsidR="00D4080F" w:rsidRDefault="00D4080F" w:rsidP="009643D9">
      <w:pPr>
        <w:pStyle w:val="Fotnotstext"/>
      </w:pPr>
      <w:r>
        <w:rPr>
          <w:rStyle w:val="Fotnotsreferens"/>
        </w:rPr>
        <w:footnoteRef/>
      </w:r>
      <w:r>
        <w:t xml:space="preserve"> Tidigare 3 §</w:t>
      </w:r>
      <w:r w:rsidRPr="006B0C7E">
        <w:t xml:space="preserve"> upphäv</w:t>
      </w:r>
      <w:r>
        <w:t>d</w:t>
      </w:r>
      <w:r w:rsidRPr="006B0C7E">
        <w:t xml:space="preserve"> genom 1988:1251.</w:t>
      </w:r>
    </w:p>
  </w:footnote>
  <w:footnote w:id="18">
    <w:p w14:paraId="6CA855F6" w14:textId="77777777" w:rsidR="00D4080F" w:rsidRDefault="00D4080F" w:rsidP="009643D9">
      <w:pPr>
        <w:pStyle w:val="Fotnotstext"/>
      </w:pPr>
      <w:r>
        <w:rPr>
          <w:rStyle w:val="Fotnotsreferens"/>
        </w:rPr>
        <w:footnoteRef/>
      </w:r>
      <w:r>
        <w:t xml:space="preserve"> Tidigare 4 §</w:t>
      </w:r>
      <w:r w:rsidRPr="006B0C7E">
        <w:t xml:space="preserve"> upphäv</w:t>
      </w:r>
      <w:r>
        <w:t>d</w:t>
      </w:r>
      <w:r w:rsidRPr="006B0C7E">
        <w:t xml:space="preserve"> genom 1988:1251.</w:t>
      </w:r>
    </w:p>
  </w:footnote>
  <w:footnote w:id="19">
    <w:p w14:paraId="10F6B7D4" w14:textId="77777777" w:rsidR="00D4080F" w:rsidRDefault="00D4080F" w:rsidP="009643D9">
      <w:pPr>
        <w:pStyle w:val="Fotnotstext"/>
      </w:pPr>
      <w:r>
        <w:rPr>
          <w:rStyle w:val="Fotnotsreferens"/>
        </w:rPr>
        <w:footnoteRef/>
      </w:r>
      <w:r>
        <w:t xml:space="preserve"> Tidigare 5 § upphävd genom 1988:1251.</w:t>
      </w:r>
    </w:p>
  </w:footnote>
  <w:footnote w:id="20">
    <w:p w14:paraId="63F7046C" w14:textId="77777777" w:rsidR="00D4080F" w:rsidRDefault="00D4080F" w:rsidP="009643D9">
      <w:pPr>
        <w:pStyle w:val="Fotnotstext"/>
      </w:pPr>
      <w:r>
        <w:rPr>
          <w:rStyle w:val="Fotnotsreferens"/>
        </w:rPr>
        <w:footnoteRef/>
      </w:r>
      <w:r>
        <w:t xml:space="preserve"> </w:t>
      </w:r>
      <w:r w:rsidRPr="00626D90">
        <w:t xml:space="preserve">Tidigare </w:t>
      </w:r>
      <w:r>
        <w:t>6</w:t>
      </w:r>
      <w:r w:rsidRPr="00626D90">
        <w:t xml:space="preserve"> § upphävd genom 1988:1251.</w:t>
      </w:r>
    </w:p>
  </w:footnote>
  <w:footnote w:id="21">
    <w:p w14:paraId="44BEABA4" w14:textId="77777777" w:rsidR="00F02E8E" w:rsidRDefault="00F02E8E" w:rsidP="00F02E8E">
      <w:pPr>
        <w:pStyle w:val="Fotnotstext"/>
      </w:pPr>
      <w:r>
        <w:rPr>
          <w:rStyle w:val="Fotnotsreferens"/>
        </w:rPr>
        <w:footnoteRef/>
      </w:r>
      <w:r>
        <w:t xml:space="preserve"> Tidigare 7 § upphävd genom 1988:1251.</w:t>
      </w:r>
    </w:p>
  </w:footnote>
  <w:footnote w:id="22">
    <w:p w14:paraId="1D0D9E23" w14:textId="77777777" w:rsidR="00F02E8E" w:rsidRDefault="00F02E8E" w:rsidP="00F02E8E">
      <w:pPr>
        <w:pStyle w:val="Fotnotstext"/>
      </w:pPr>
      <w:r>
        <w:rPr>
          <w:rStyle w:val="Fotnotsreferens"/>
        </w:rPr>
        <w:footnoteRef/>
      </w:r>
      <w:r>
        <w:t xml:space="preserve"> </w:t>
      </w:r>
      <w:r w:rsidRPr="00626D90">
        <w:t xml:space="preserve">Tidigare </w:t>
      </w:r>
      <w:r>
        <w:t>8</w:t>
      </w:r>
      <w:r w:rsidRPr="00626D90">
        <w:t xml:space="preserve"> § upphävd genom 1988:1251.</w:t>
      </w:r>
    </w:p>
  </w:footnote>
  <w:footnote w:id="23">
    <w:p w14:paraId="3A733AE3" w14:textId="77777777" w:rsidR="00D4080F" w:rsidRDefault="00D4080F" w:rsidP="009643D9">
      <w:pPr>
        <w:pStyle w:val="Fotnotstext"/>
      </w:pPr>
      <w:r>
        <w:rPr>
          <w:rStyle w:val="Fotnotsreferens"/>
        </w:rPr>
        <w:footnoteRef/>
      </w:r>
      <w:r>
        <w:t xml:space="preserve"> Tidigare 3 § upphävd genom 1974:1038.</w:t>
      </w:r>
    </w:p>
  </w:footnote>
  <w:footnote w:id="24">
    <w:p w14:paraId="71A6EBF5" w14:textId="77777777" w:rsidR="00D4080F" w:rsidRDefault="00D4080F" w:rsidP="009643D9">
      <w:pPr>
        <w:pStyle w:val="Fotnotstext"/>
      </w:pPr>
      <w:r>
        <w:rPr>
          <w:rStyle w:val="Fotnotsreferens"/>
        </w:rPr>
        <w:footnoteRef/>
      </w:r>
      <w:r>
        <w:t xml:space="preserve"> Senaste lydelse </w:t>
      </w:r>
      <w:r w:rsidRPr="0031517A">
        <w:t>2018:777.</w:t>
      </w:r>
    </w:p>
  </w:footnote>
  <w:footnote w:id="25">
    <w:p w14:paraId="2BB6F983" w14:textId="77777777" w:rsidR="00D4080F" w:rsidRDefault="00D4080F" w:rsidP="009643D9">
      <w:pPr>
        <w:pStyle w:val="Fotnotstext"/>
      </w:pPr>
      <w:r>
        <w:rPr>
          <w:rStyle w:val="Fotnotsreferens"/>
        </w:rPr>
        <w:footnoteRef/>
      </w:r>
      <w:r>
        <w:t xml:space="preserve"> Senaste lydelse </w:t>
      </w:r>
      <w:r w:rsidRPr="000E31A4">
        <w:t>20</w:t>
      </w:r>
      <w:r>
        <w:t>0</w:t>
      </w:r>
      <w:r w:rsidRPr="000E31A4">
        <w:t>8:</w:t>
      </w:r>
      <w:r>
        <w:t>910</w:t>
      </w:r>
      <w:r w:rsidRPr="000E31A4">
        <w:t>.</w:t>
      </w:r>
    </w:p>
  </w:footnote>
  <w:footnote w:id="26">
    <w:p w14:paraId="258ED276" w14:textId="77777777" w:rsidR="00D4080F" w:rsidRDefault="00D4080F" w:rsidP="009643D9">
      <w:pPr>
        <w:pStyle w:val="Fotnotstext"/>
      </w:pPr>
      <w:r>
        <w:rPr>
          <w:rStyle w:val="Fotnotsreferens"/>
        </w:rPr>
        <w:footnoteRef/>
      </w:r>
      <w:r>
        <w:t xml:space="preserve"> Senaste lydelse 2014:886.</w:t>
      </w:r>
    </w:p>
  </w:footnote>
  <w:footnote w:id="27">
    <w:p w14:paraId="732CB15C" w14:textId="77777777" w:rsidR="00D4080F" w:rsidRDefault="00D4080F" w:rsidP="009643D9">
      <w:pPr>
        <w:pStyle w:val="Fotnotstext"/>
      </w:pPr>
      <w:r>
        <w:rPr>
          <w:rStyle w:val="Fotnotsreferens"/>
        </w:rPr>
        <w:footnoteRef/>
      </w:r>
      <w:r>
        <w:t xml:space="preserve"> Senaste lydelse 2014:886.</w:t>
      </w:r>
    </w:p>
  </w:footnote>
  <w:footnote w:id="28">
    <w:p w14:paraId="149D14FB" w14:textId="77777777" w:rsidR="00D4080F" w:rsidRDefault="00D4080F" w:rsidP="009643D9">
      <w:pPr>
        <w:pStyle w:val="Fotnotstext"/>
      </w:pPr>
      <w:r>
        <w:rPr>
          <w:rStyle w:val="Fotnotsreferens"/>
        </w:rPr>
        <w:footnoteRef/>
      </w:r>
      <w:r>
        <w:t xml:space="preserve"> Senaste lydelse 2021:528.</w:t>
      </w:r>
    </w:p>
  </w:footnote>
  <w:footnote w:id="29">
    <w:p w14:paraId="693A8CB7" w14:textId="77777777" w:rsidR="00D4080F" w:rsidRDefault="00D4080F" w:rsidP="009643D9">
      <w:pPr>
        <w:pStyle w:val="Fotnotstext"/>
      </w:pPr>
      <w:r>
        <w:rPr>
          <w:rStyle w:val="Fotnotsreferens"/>
        </w:rPr>
        <w:footnoteRef/>
      </w:r>
      <w:r>
        <w:t xml:space="preserve"> Senaste lydelse 2024:1135.</w:t>
      </w:r>
    </w:p>
  </w:footnote>
  <w:footnote w:id="30">
    <w:p w14:paraId="063536C7" w14:textId="77777777" w:rsidR="00D4080F" w:rsidRDefault="00D4080F" w:rsidP="009643D9">
      <w:pPr>
        <w:pStyle w:val="Fotnotstext"/>
      </w:pPr>
      <w:r>
        <w:rPr>
          <w:rStyle w:val="Fotnotsreferens"/>
        </w:rPr>
        <w:footnoteRef/>
      </w:r>
      <w:r>
        <w:t xml:space="preserve"> Senaste lydelse 2011:1434.</w:t>
      </w:r>
    </w:p>
  </w:footnote>
  <w:footnote w:id="31">
    <w:p w14:paraId="4E40619B" w14:textId="0C57E616" w:rsidR="00AF2C70" w:rsidRDefault="00AF2C70">
      <w:pPr>
        <w:pStyle w:val="Fotnotstext"/>
      </w:pPr>
      <w:r>
        <w:rPr>
          <w:rStyle w:val="Fotnotsreferens"/>
        </w:rPr>
        <w:footnoteRef/>
      </w:r>
      <w:r>
        <w:t xml:space="preserve"> Senaste lydelse av lagens rubrik 1971:797.</w:t>
      </w:r>
    </w:p>
  </w:footnote>
  <w:footnote w:id="32">
    <w:p w14:paraId="42833228" w14:textId="77777777" w:rsidR="00D4080F" w:rsidRDefault="00D4080F" w:rsidP="009643D9">
      <w:pPr>
        <w:pStyle w:val="Fotnotstext"/>
      </w:pPr>
      <w:r>
        <w:rPr>
          <w:rStyle w:val="Fotnotsreferens"/>
        </w:rPr>
        <w:footnoteRef/>
      </w:r>
      <w:r>
        <w:t xml:space="preserve"> Senaste lydelse 1994:1436.</w:t>
      </w:r>
    </w:p>
  </w:footnote>
  <w:footnote w:id="33">
    <w:p w14:paraId="3E27F568" w14:textId="77777777" w:rsidR="00D4080F" w:rsidRDefault="00D4080F" w:rsidP="009643D9">
      <w:pPr>
        <w:pStyle w:val="Fotnotstext"/>
      </w:pPr>
      <w:r>
        <w:rPr>
          <w:rStyle w:val="Fotnotsreferens"/>
        </w:rPr>
        <w:footnoteRef/>
      </w:r>
      <w:r>
        <w:t xml:space="preserve"> </w:t>
      </w:r>
      <w:r w:rsidRPr="00DD0BF9">
        <w:t>Senaste lydelse 1994:1436.</w:t>
      </w:r>
    </w:p>
  </w:footnote>
  <w:footnote w:id="34">
    <w:p w14:paraId="1DFE7E8F" w14:textId="77777777" w:rsidR="00D4080F" w:rsidRDefault="00D4080F" w:rsidP="009643D9">
      <w:pPr>
        <w:pStyle w:val="Fotnotstext"/>
      </w:pPr>
      <w:r>
        <w:rPr>
          <w:rStyle w:val="Fotnotsreferens"/>
        </w:rPr>
        <w:footnoteRef/>
      </w:r>
      <w:r>
        <w:t xml:space="preserve"> Senaste lydelse 2024:1133.</w:t>
      </w:r>
    </w:p>
  </w:footnote>
  <w:footnote w:id="35">
    <w:p w14:paraId="4749FD61" w14:textId="77777777" w:rsidR="00D4080F" w:rsidRDefault="00D4080F" w:rsidP="009643D9">
      <w:pPr>
        <w:pStyle w:val="Fotnotstext"/>
      </w:pPr>
      <w:r>
        <w:rPr>
          <w:rStyle w:val="Fotnotsreferens"/>
        </w:rPr>
        <w:footnoteRef/>
      </w:r>
      <w:r>
        <w:t xml:space="preserve"> Senaste lydelse 2016:60.</w:t>
      </w:r>
    </w:p>
  </w:footnote>
  <w:footnote w:id="36">
    <w:p w14:paraId="7C8A4C60" w14:textId="77777777" w:rsidR="00D4080F" w:rsidRDefault="00D4080F" w:rsidP="009643D9">
      <w:pPr>
        <w:pStyle w:val="Fotnotstext"/>
      </w:pPr>
      <w:r>
        <w:rPr>
          <w:rStyle w:val="Fotnotsreferens"/>
        </w:rPr>
        <w:footnoteRef/>
      </w:r>
      <w:r>
        <w:t xml:space="preserve"> Senaste lydelse 2014:887.</w:t>
      </w:r>
    </w:p>
  </w:footnote>
  <w:footnote w:id="37">
    <w:p w14:paraId="60A0EC6B" w14:textId="77777777" w:rsidR="00D4080F" w:rsidRDefault="00D4080F" w:rsidP="009643D9">
      <w:pPr>
        <w:pStyle w:val="Fotnotstext"/>
      </w:pPr>
      <w:r>
        <w:rPr>
          <w:rStyle w:val="Fotnotsreferens"/>
        </w:rPr>
        <w:footnoteRef/>
      </w:r>
      <w:r>
        <w:t xml:space="preserve"> Senaste lydelse 2018:1272.</w:t>
      </w:r>
    </w:p>
  </w:footnote>
  <w:footnote w:id="38">
    <w:p w14:paraId="189AB44B" w14:textId="77777777" w:rsidR="00D4080F" w:rsidRDefault="00D4080F" w:rsidP="009643D9">
      <w:pPr>
        <w:pStyle w:val="Fotnotstext"/>
      </w:pPr>
      <w:r>
        <w:rPr>
          <w:rStyle w:val="Fotnotsreferens"/>
        </w:rPr>
        <w:footnoteRef/>
      </w:r>
      <w:r>
        <w:t xml:space="preserve"> </w:t>
      </w:r>
      <w:r w:rsidRPr="00FD1674">
        <w:t>Senaste lydelse av lagens rubrik 2021:602.</w:t>
      </w:r>
    </w:p>
  </w:footnote>
  <w:footnote w:id="39">
    <w:p w14:paraId="0203588C" w14:textId="77777777" w:rsidR="00D4080F" w:rsidRDefault="00D4080F" w:rsidP="009643D9">
      <w:pPr>
        <w:pStyle w:val="Fotnotstext"/>
      </w:pPr>
      <w:r>
        <w:rPr>
          <w:rStyle w:val="Fotnotsreferens"/>
        </w:rPr>
        <w:footnoteRef/>
      </w:r>
      <w:r>
        <w:t xml:space="preserve"> Senaste lydelse 2021:602.</w:t>
      </w:r>
    </w:p>
  </w:footnote>
  <w:footnote w:id="40">
    <w:p w14:paraId="6A4740B2" w14:textId="77777777" w:rsidR="00D4080F" w:rsidRDefault="00D4080F" w:rsidP="0018577C">
      <w:pPr>
        <w:pStyle w:val="Fotnotstext"/>
      </w:pPr>
      <w:r>
        <w:rPr>
          <w:rStyle w:val="Fotnotsreferens"/>
        </w:rPr>
        <w:footnoteRef/>
      </w:r>
      <w:r>
        <w:t xml:space="preserve"> Balken omtryckt 1995:974. </w:t>
      </w:r>
    </w:p>
    <w:p w14:paraId="4A89D57D" w14:textId="77777777" w:rsidR="00D4080F" w:rsidRDefault="00D4080F" w:rsidP="0018577C">
      <w:pPr>
        <w:pStyle w:val="Fotnotstext"/>
      </w:pPr>
      <w:r>
        <w:t>Senaste lydelse av 19 kap. 9 § 2014:886.</w:t>
      </w:r>
    </w:p>
  </w:footnote>
  <w:footnote w:id="41">
    <w:p w14:paraId="24CFFAAC" w14:textId="77777777" w:rsidR="00D4080F" w:rsidRDefault="00D4080F" w:rsidP="0018577C">
      <w:pPr>
        <w:pStyle w:val="Fotnotstext"/>
      </w:pPr>
      <w:r>
        <w:rPr>
          <w:rStyle w:val="Fotnotsreferens"/>
        </w:rPr>
        <w:footnoteRef/>
      </w:r>
      <w:r>
        <w:t xml:space="preserve"> Senaste lydelse 2017:311.</w:t>
      </w:r>
    </w:p>
  </w:footnote>
  <w:footnote w:id="42">
    <w:p w14:paraId="59D05F4A" w14:textId="77777777" w:rsidR="00D4080F" w:rsidRDefault="00D4080F" w:rsidP="0018577C">
      <w:pPr>
        <w:pStyle w:val="Fotnotstext"/>
      </w:pPr>
      <w:r>
        <w:rPr>
          <w:rStyle w:val="Fotnotsreferens"/>
        </w:rPr>
        <w:footnoteRef/>
      </w:r>
      <w:r>
        <w:t xml:space="preserve"> Senaste lydelse 2019:838.</w:t>
      </w:r>
    </w:p>
  </w:footnote>
  <w:footnote w:id="43">
    <w:p w14:paraId="29E48CAD" w14:textId="77777777" w:rsidR="00D4080F" w:rsidRDefault="00D4080F" w:rsidP="0018577C">
      <w:pPr>
        <w:pStyle w:val="Fotnotstext"/>
      </w:pPr>
      <w:r>
        <w:rPr>
          <w:rStyle w:val="Fotnotsreferens"/>
        </w:rPr>
        <w:footnoteRef/>
      </w:r>
      <w:r>
        <w:t xml:space="preserve"> Senaste lydelse 2014:886.</w:t>
      </w:r>
    </w:p>
  </w:footnote>
  <w:footnote w:id="44">
    <w:p w14:paraId="3FF586D0" w14:textId="77777777" w:rsidR="00D4080F" w:rsidRDefault="00D4080F" w:rsidP="0018577C">
      <w:pPr>
        <w:pStyle w:val="Fotnotstext"/>
      </w:pPr>
      <w:r>
        <w:rPr>
          <w:rStyle w:val="Fotnotsreferens"/>
        </w:rPr>
        <w:footnoteRef/>
      </w:r>
      <w:r>
        <w:t xml:space="preserve"> Senaste lydelse 2014:88</w:t>
      </w:r>
      <w:r w:rsidDel="004232FE">
        <w:t>6</w:t>
      </w:r>
      <w:r>
        <w:t>.</w:t>
      </w:r>
    </w:p>
  </w:footnote>
  <w:footnote w:id="45">
    <w:p w14:paraId="4941BBB8" w14:textId="77777777" w:rsidR="00D4080F" w:rsidRDefault="00D4080F" w:rsidP="0018577C">
      <w:pPr>
        <w:pStyle w:val="Fotnotstext"/>
      </w:pPr>
      <w:r>
        <w:rPr>
          <w:rStyle w:val="Fotnotsreferens"/>
        </w:rPr>
        <w:footnoteRef/>
      </w:r>
      <w:r>
        <w:t xml:space="preserve"> Senaste lydelse 2014:886.</w:t>
      </w:r>
    </w:p>
  </w:footnote>
  <w:footnote w:id="46">
    <w:p w14:paraId="79CB59BB" w14:textId="77777777" w:rsidR="00D4080F" w:rsidRDefault="00D4080F" w:rsidP="0018577C">
      <w:pPr>
        <w:pStyle w:val="Fotnotstext"/>
      </w:pPr>
      <w:r>
        <w:rPr>
          <w:rStyle w:val="Fotnotsreferens"/>
        </w:rPr>
        <w:footnoteRef/>
      </w:r>
      <w:r>
        <w:t xml:space="preserve"> Senaste lydelse 2017:311.</w:t>
      </w:r>
    </w:p>
  </w:footnote>
  <w:footnote w:id="47">
    <w:p w14:paraId="093E5D9D" w14:textId="77777777" w:rsidR="00D4080F" w:rsidRDefault="00D4080F" w:rsidP="0018577C">
      <w:pPr>
        <w:pStyle w:val="Fotnotstext"/>
      </w:pPr>
      <w:r>
        <w:rPr>
          <w:rStyle w:val="Fotnotsreferens"/>
        </w:rPr>
        <w:footnoteRef/>
      </w:r>
      <w:r>
        <w:t xml:space="preserve"> Senaste lydelse 2017:311.</w:t>
      </w:r>
    </w:p>
  </w:footnote>
  <w:footnote w:id="48">
    <w:p w14:paraId="3899FB1F" w14:textId="77777777" w:rsidR="00D4080F" w:rsidRDefault="00D4080F" w:rsidP="0018577C">
      <w:pPr>
        <w:pStyle w:val="Fotnotstext"/>
      </w:pPr>
      <w:r>
        <w:rPr>
          <w:rStyle w:val="Fotnotsreferens"/>
        </w:rPr>
        <w:footnoteRef/>
      </w:r>
      <w:r>
        <w:t xml:space="preserve"> Senaste lydelse 2010:1203.</w:t>
      </w:r>
    </w:p>
  </w:footnote>
  <w:footnote w:id="49">
    <w:p w14:paraId="064398C0" w14:textId="77777777" w:rsidR="00D4080F" w:rsidRDefault="00D4080F" w:rsidP="0018577C">
      <w:pPr>
        <w:pStyle w:val="Fotnotstext"/>
      </w:pPr>
      <w:r>
        <w:rPr>
          <w:rStyle w:val="Fotnotsreferens"/>
        </w:rPr>
        <w:footnoteRef/>
      </w:r>
      <w:r>
        <w:t xml:space="preserve"> Senaste lydelse 2014:886.</w:t>
      </w:r>
    </w:p>
  </w:footnote>
  <w:footnote w:id="50">
    <w:p w14:paraId="6A47B1F9" w14:textId="77777777" w:rsidR="00D4080F" w:rsidRDefault="00D4080F" w:rsidP="0018577C">
      <w:pPr>
        <w:pStyle w:val="Fotnotstext"/>
      </w:pPr>
      <w:r>
        <w:rPr>
          <w:rStyle w:val="Fotnotsreferens"/>
        </w:rPr>
        <w:footnoteRef/>
      </w:r>
      <w:r>
        <w:t xml:space="preserve"> Senaste lydelse 2014:886.</w:t>
      </w:r>
    </w:p>
  </w:footnote>
  <w:footnote w:id="51">
    <w:p w14:paraId="5B838E73" w14:textId="77777777" w:rsidR="00D4080F" w:rsidRDefault="00D4080F" w:rsidP="0018577C">
      <w:pPr>
        <w:pStyle w:val="Fotnotstext"/>
      </w:pPr>
      <w:r>
        <w:rPr>
          <w:rStyle w:val="Fotnotsreferens"/>
        </w:rPr>
        <w:footnoteRef/>
      </w:r>
      <w:r>
        <w:t xml:space="preserve"> Senaste lydelse 2020:1027.</w:t>
      </w:r>
    </w:p>
  </w:footnote>
  <w:footnote w:id="52">
    <w:p w14:paraId="60FCA851" w14:textId="77777777" w:rsidR="00D4080F" w:rsidRDefault="00D4080F" w:rsidP="0018577C">
      <w:pPr>
        <w:pStyle w:val="Fotnotstext"/>
      </w:pPr>
      <w:r>
        <w:rPr>
          <w:rStyle w:val="Fotnotsreferens"/>
        </w:rPr>
        <w:footnoteRef/>
      </w:r>
      <w:r>
        <w:t xml:space="preserve"> Senaste lydelse 2022:1747.</w:t>
      </w:r>
    </w:p>
  </w:footnote>
  <w:footnote w:id="53">
    <w:p w14:paraId="57D223C2" w14:textId="77777777" w:rsidR="00D4080F" w:rsidRDefault="00D4080F" w:rsidP="0018577C">
      <w:pPr>
        <w:pStyle w:val="Fotnotstext"/>
      </w:pPr>
      <w:r>
        <w:rPr>
          <w:rStyle w:val="Fotnotsreferens"/>
        </w:rPr>
        <w:footnoteRef/>
      </w:r>
      <w:r>
        <w:t xml:space="preserve"> Tidigare 1 § upphävd genom </w:t>
      </w:r>
      <w:r w:rsidRPr="00C84EED">
        <w:t>1988:1251</w:t>
      </w:r>
      <w:r>
        <w:t>.</w:t>
      </w:r>
    </w:p>
  </w:footnote>
  <w:footnote w:id="54">
    <w:p w14:paraId="33B2BEBE" w14:textId="77777777" w:rsidR="00D4080F" w:rsidRDefault="00D4080F" w:rsidP="0018577C">
      <w:pPr>
        <w:pStyle w:val="Fotnotstext"/>
      </w:pPr>
      <w:r>
        <w:rPr>
          <w:rStyle w:val="Fotnotsreferens"/>
        </w:rPr>
        <w:footnoteRef/>
      </w:r>
      <w:r>
        <w:t xml:space="preserve"> Tidigare 2 §</w:t>
      </w:r>
      <w:r w:rsidRPr="006B0C7E">
        <w:t xml:space="preserve"> upphäv</w:t>
      </w:r>
      <w:r>
        <w:t>d</w:t>
      </w:r>
      <w:r w:rsidRPr="006B0C7E">
        <w:t xml:space="preserve"> genom 1988:1251.</w:t>
      </w:r>
    </w:p>
  </w:footnote>
  <w:footnote w:id="55">
    <w:p w14:paraId="6B4C3CC3" w14:textId="77777777" w:rsidR="00D4080F" w:rsidRDefault="00D4080F" w:rsidP="0018577C">
      <w:pPr>
        <w:pStyle w:val="Fotnotstext"/>
      </w:pPr>
      <w:r>
        <w:rPr>
          <w:rStyle w:val="Fotnotsreferens"/>
        </w:rPr>
        <w:footnoteRef/>
      </w:r>
      <w:r>
        <w:t xml:space="preserve"> Tidigare 3 §</w:t>
      </w:r>
      <w:r w:rsidRPr="006B0C7E">
        <w:t xml:space="preserve"> upphäv</w:t>
      </w:r>
      <w:r>
        <w:t>d</w:t>
      </w:r>
      <w:r w:rsidRPr="006B0C7E">
        <w:t xml:space="preserve"> genom 1988:1251.</w:t>
      </w:r>
    </w:p>
  </w:footnote>
  <w:footnote w:id="56">
    <w:p w14:paraId="66C3F874" w14:textId="77777777" w:rsidR="00D4080F" w:rsidRDefault="00D4080F" w:rsidP="0018577C">
      <w:pPr>
        <w:pStyle w:val="Fotnotstext"/>
      </w:pPr>
      <w:r>
        <w:rPr>
          <w:rStyle w:val="Fotnotsreferens"/>
        </w:rPr>
        <w:footnoteRef/>
      </w:r>
      <w:r>
        <w:t xml:space="preserve"> Tidigare 4 §</w:t>
      </w:r>
      <w:r w:rsidRPr="006B0C7E">
        <w:t xml:space="preserve"> upphäv</w:t>
      </w:r>
      <w:r>
        <w:t>d</w:t>
      </w:r>
      <w:r w:rsidRPr="006B0C7E">
        <w:t xml:space="preserve"> genom 1988:1251.</w:t>
      </w:r>
    </w:p>
  </w:footnote>
  <w:footnote w:id="57">
    <w:p w14:paraId="071F5E79" w14:textId="77777777" w:rsidR="00D4080F" w:rsidRDefault="00D4080F" w:rsidP="0018577C">
      <w:pPr>
        <w:pStyle w:val="Fotnotstext"/>
      </w:pPr>
      <w:r>
        <w:rPr>
          <w:rStyle w:val="Fotnotsreferens"/>
        </w:rPr>
        <w:footnoteRef/>
      </w:r>
      <w:r>
        <w:t xml:space="preserve"> Tidigare 5 § upphävd genom 1988:1251.</w:t>
      </w:r>
    </w:p>
  </w:footnote>
  <w:footnote w:id="58">
    <w:p w14:paraId="597803C0" w14:textId="77777777" w:rsidR="00D4080F" w:rsidRDefault="00D4080F" w:rsidP="0018577C">
      <w:pPr>
        <w:pStyle w:val="Fotnotstext"/>
      </w:pPr>
      <w:r>
        <w:rPr>
          <w:rStyle w:val="Fotnotsreferens"/>
        </w:rPr>
        <w:footnoteRef/>
      </w:r>
      <w:r>
        <w:t xml:space="preserve"> </w:t>
      </w:r>
      <w:r w:rsidRPr="00626D90">
        <w:t xml:space="preserve">Tidigare </w:t>
      </w:r>
      <w:r>
        <w:t>6</w:t>
      </w:r>
      <w:r w:rsidRPr="00626D90">
        <w:t xml:space="preserve"> § upphävd genom 1988:1251.</w:t>
      </w:r>
    </w:p>
  </w:footnote>
  <w:footnote w:id="59">
    <w:p w14:paraId="6C34B4A3" w14:textId="77777777" w:rsidR="00D4080F" w:rsidRDefault="00D4080F" w:rsidP="0018577C">
      <w:pPr>
        <w:pStyle w:val="Fotnotstext"/>
      </w:pPr>
      <w:r>
        <w:rPr>
          <w:rStyle w:val="Fotnotsreferens"/>
        </w:rPr>
        <w:footnoteRef/>
      </w:r>
      <w:r>
        <w:t xml:space="preserve"> Tidigare 7 § upphävd genom 1988:1251.</w:t>
      </w:r>
    </w:p>
  </w:footnote>
  <w:footnote w:id="60">
    <w:p w14:paraId="3D02D3E4" w14:textId="77777777" w:rsidR="00D4080F" w:rsidRDefault="00D4080F" w:rsidP="0018577C">
      <w:pPr>
        <w:pStyle w:val="Fotnotstext"/>
      </w:pPr>
      <w:r>
        <w:rPr>
          <w:rStyle w:val="Fotnotsreferens"/>
        </w:rPr>
        <w:footnoteRef/>
      </w:r>
      <w:r>
        <w:t xml:space="preserve"> </w:t>
      </w:r>
      <w:r w:rsidRPr="00626D90">
        <w:t xml:space="preserve">Tidigare </w:t>
      </w:r>
      <w:r>
        <w:t>8</w:t>
      </w:r>
      <w:r w:rsidRPr="00626D90">
        <w:t xml:space="preserve"> § upphävd genom 1988:1251.</w:t>
      </w:r>
    </w:p>
  </w:footnote>
  <w:footnote w:id="61">
    <w:p w14:paraId="3087A347" w14:textId="77777777" w:rsidR="00D4080F" w:rsidRDefault="00D4080F" w:rsidP="0018577C">
      <w:pPr>
        <w:pStyle w:val="Fotnotstext"/>
      </w:pPr>
      <w:r>
        <w:rPr>
          <w:rStyle w:val="Fotnotsreferens"/>
        </w:rPr>
        <w:footnoteRef/>
      </w:r>
      <w:r>
        <w:t xml:space="preserve"> Tidigare 3 § upphävd genom 1974:1038.</w:t>
      </w:r>
    </w:p>
  </w:footnote>
  <w:footnote w:id="62">
    <w:p w14:paraId="5E8F9F47" w14:textId="77777777" w:rsidR="00D4080F" w:rsidRDefault="00D4080F" w:rsidP="0018577C">
      <w:pPr>
        <w:pStyle w:val="Fotnotstext"/>
      </w:pPr>
      <w:r>
        <w:rPr>
          <w:rStyle w:val="Fotnotsreferens"/>
        </w:rPr>
        <w:footnoteRef/>
      </w:r>
      <w:r>
        <w:t xml:space="preserve"> Senaste lydelse </w:t>
      </w:r>
      <w:r w:rsidRPr="0031517A">
        <w:t>2018:777.</w:t>
      </w:r>
    </w:p>
  </w:footnote>
  <w:footnote w:id="63">
    <w:p w14:paraId="46DE4162" w14:textId="77777777" w:rsidR="00D4080F" w:rsidRDefault="00D4080F" w:rsidP="0018577C">
      <w:pPr>
        <w:pStyle w:val="Fotnotstext"/>
      </w:pPr>
      <w:r>
        <w:rPr>
          <w:rStyle w:val="Fotnotsreferens"/>
        </w:rPr>
        <w:footnoteRef/>
      </w:r>
      <w:r>
        <w:t xml:space="preserve"> Senaste lydelse </w:t>
      </w:r>
      <w:r w:rsidRPr="000E31A4">
        <w:t>20</w:t>
      </w:r>
      <w:r>
        <w:t>0</w:t>
      </w:r>
      <w:r w:rsidRPr="000E31A4">
        <w:t>8:</w:t>
      </w:r>
      <w:r>
        <w:t>910</w:t>
      </w:r>
      <w:r w:rsidRPr="000E31A4">
        <w:t>.</w:t>
      </w:r>
    </w:p>
  </w:footnote>
  <w:footnote w:id="64">
    <w:p w14:paraId="577F173B" w14:textId="77777777" w:rsidR="00D4080F" w:rsidRDefault="00D4080F" w:rsidP="0018577C">
      <w:pPr>
        <w:pStyle w:val="Fotnotstext"/>
      </w:pPr>
      <w:r>
        <w:rPr>
          <w:rStyle w:val="Fotnotsreferens"/>
        </w:rPr>
        <w:footnoteRef/>
      </w:r>
      <w:r>
        <w:t xml:space="preserve"> Senaste lydelse 2014:886.</w:t>
      </w:r>
    </w:p>
  </w:footnote>
  <w:footnote w:id="65">
    <w:p w14:paraId="41AB08FA" w14:textId="77777777" w:rsidR="00D4080F" w:rsidRDefault="00D4080F" w:rsidP="0018577C">
      <w:pPr>
        <w:pStyle w:val="Fotnotstext"/>
      </w:pPr>
      <w:r>
        <w:rPr>
          <w:rStyle w:val="Fotnotsreferens"/>
        </w:rPr>
        <w:footnoteRef/>
      </w:r>
      <w:r>
        <w:t xml:space="preserve"> Senaste lydelse 2014:886.</w:t>
      </w:r>
    </w:p>
  </w:footnote>
  <w:footnote w:id="66">
    <w:p w14:paraId="598430CA" w14:textId="77777777" w:rsidR="00D4080F" w:rsidRDefault="00D4080F" w:rsidP="0018577C">
      <w:pPr>
        <w:pStyle w:val="Fotnotstext"/>
      </w:pPr>
      <w:r>
        <w:rPr>
          <w:rStyle w:val="Fotnotsreferens"/>
        </w:rPr>
        <w:footnoteRef/>
      </w:r>
      <w:r>
        <w:t xml:space="preserve"> Senaste lydelse 2021:528.</w:t>
      </w:r>
    </w:p>
  </w:footnote>
  <w:footnote w:id="67">
    <w:p w14:paraId="3F50AAA5" w14:textId="77777777" w:rsidR="00D4080F" w:rsidRDefault="00D4080F" w:rsidP="0018577C">
      <w:pPr>
        <w:pStyle w:val="Fotnotstext"/>
      </w:pPr>
      <w:r>
        <w:rPr>
          <w:rStyle w:val="Fotnotsreferens"/>
        </w:rPr>
        <w:footnoteRef/>
      </w:r>
      <w:r>
        <w:t xml:space="preserve"> Senaste lydelse 2024:1135.</w:t>
      </w:r>
    </w:p>
  </w:footnote>
  <w:footnote w:id="68">
    <w:p w14:paraId="14AF600C" w14:textId="77777777" w:rsidR="00D4080F" w:rsidRDefault="00D4080F" w:rsidP="0018577C">
      <w:pPr>
        <w:pStyle w:val="Fotnotstext"/>
      </w:pPr>
      <w:r>
        <w:rPr>
          <w:rStyle w:val="Fotnotsreferens"/>
        </w:rPr>
        <w:footnoteRef/>
      </w:r>
      <w:r>
        <w:t xml:space="preserve"> Senaste lydelse 2011:1434.</w:t>
      </w:r>
    </w:p>
  </w:footnote>
  <w:footnote w:id="69">
    <w:p w14:paraId="2704799D" w14:textId="77777777" w:rsidR="00D4080F" w:rsidRDefault="00D4080F" w:rsidP="0018577C">
      <w:pPr>
        <w:pStyle w:val="Fotnotstext"/>
      </w:pPr>
      <w:r>
        <w:rPr>
          <w:rStyle w:val="Fotnotsreferens"/>
        </w:rPr>
        <w:footnoteRef/>
      </w:r>
      <w:r>
        <w:t xml:space="preserve"> Senaste lydelse 1994:1436.</w:t>
      </w:r>
    </w:p>
  </w:footnote>
  <w:footnote w:id="70">
    <w:p w14:paraId="71BA39EC" w14:textId="77777777" w:rsidR="00D4080F" w:rsidRDefault="00D4080F" w:rsidP="0018577C">
      <w:pPr>
        <w:pStyle w:val="Fotnotstext"/>
      </w:pPr>
      <w:r>
        <w:rPr>
          <w:rStyle w:val="Fotnotsreferens"/>
        </w:rPr>
        <w:footnoteRef/>
      </w:r>
      <w:r>
        <w:t xml:space="preserve"> </w:t>
      </w:r>
      <w:r w:rsidRPr="00DD0BF9">
        <w:t>Senaste lydelse 1994:1436.</w:t>
      </w:r>
    </w:p>
  </w:footnote>
  <w:footnote w:id="71">
    <w:p w14:paraId="104D144A" w14:textId="77777777" w:rsidR="00D4080F" w:rsidRDefault="00D4080F" w:rsidP="0018577C">
      <w:pPr>
        <w:pStyle w:val="Fotnotstext"/>
      </w:pPr>
      <w:r>
        <w:rPr>
          <w:rStyle w:val="Fotnotsreferens"/>
        </w:rPr>
        <w:footnoteRef/>
      </w:r>
      <w:r>
        <w:t xml:space="preserve"> Senaste lydelse 2024:1133.</w:t>
      </w:r>
    </w:p>
  </w:footnote>
  <w:footnote w:id="72">
    <w:p w14:paraId="7810109A" w14:textId="77777777" w:rsidR="00D4080F" w:rsidRDefault="00D4080F" w:rsidP="0018577C">
      <w:pPr>
        <w:pStyle w:val="Fotnotstext"/>
      </w:pPr>
      <w:r>
        <w:rPr>
          <w:rStyle w:val="Fotnotsreferens"/>
        </w:rPr>
        <w:footnoteRef/>
      </w:r>
      <w:r>
        <w:t xml:space="preserve"> Senaste lydelse 2016:60.</w:t>
      </w:r>
    </w:p>
  </w:footnote>
  <w:footnote w:id="73">
    <w:p w14:paraId="1B59ED37" w14:textId="77777777" w:rsidR="00D4080F" w:rsidRDefault="00D4080F" w:rsidP="0018577C">
      <w:pPr>
        <w:pStyle w:val="Fotnotstext"/>
      </w:pPr>
      <w:r>
        <w:rPr>
          <w:rStyle w:val="Fotnotsreferens"/>
        </w:rPr>
        <w:footnoteRef/>
      </w:r>
      <w:r>
        <w:t xml:space="preserve"> Senaste lydelse 2014:887.</w:t>
      </w:r>
    </w:p>
  </w:footnote>
  <w:footnote w:id="74">
    <w:p w14:paraId="63EE27D4" w14:textId="77777777" w:rsidR="00D4080F" w:rsidRDefault="00D4080F" w:rsidP="0018577C">
      <w:pPr>
        <w:pStyle w:val="Fotnotstext"/>
      </w:pPr>
      <w:r>
        <w:rPr>
          <w:rStyle w:val="Fotnotsreferens"/>
        </w:rPr>
        <w:footnoteRef/>
      </w:r>
      <w:r>
        <w:t xml:space="preserve"> Senaste lydelse 2018:1272.</w:t>
      </w:r>
    </w:p>
  </w:footnote>
  <w:footnote w:id="75">
    <w:p w14:paraId="427AC97B" w14:textId="77777777" w:rsidR="00D4080F" w:rsidRDefault="00D4080F" w:rsidP="0018577C">
      <w:pPr>
        <w:pStyle w:val="Fotnotstext"/>
      </w:pPr>
      <w:r>
        <w:rPr>
          <w:rStyle w:val="Fotnotsreferens"/>
        </w:rPr>
        <w:footnoteRef/>
      </w:r>
      <w:r>
        <w:t xml:space="preserve"> </w:t>
      </w:r>
      <w:r w:rsidRPr="00FD1674">
        <w:t>Senaste lydelse av lagens rubrik 2021:602.</w:t>
      </w:r>
    </w:p>
  </w:footnote>
  <w:footnote w:id="76">
    <w:p w14:paraId="7B9048E0" w14:textId="77777777" w:rsidR="00D4080F" w:rsidRDefault="00D4080F" w:rsidP="0018577C">
      <w:pPr>
        <w:pStyle w:val="Fotnotstext"/>
      </w:pPr>
      <w:r>
        <w:rPr>
          <w:rStyle w:val="Fotnotsreferens"/>
        </w:rPr>
        <w:footnoteRef/>
      </w:r>
      <w:r>
        <w:t xml:space="preserve"> Senaste lydelse 2021:602.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EE88D" w14:textId="77777777" w:rsidR="00244011" w:rsidRDefault="00244011" w:rsidP="00664D04">
    <w:pPr>
      <w:pStyle w:val="Brdtext"/>
    </w:pPr>
    <w:r>
      <w:rPr>
        <w:noProof/>
        <w:lang w:eastAsia="sv-SE"/>
      </w:rPr>
      <mc:AlternateContent>
        <mc:Choice Requires="wps">
          <w:drawing>
            <wp:anchor distT="0" distB="0" distL="0" distR="0" simplePos="0" relativeHeight="2516583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A07F2" w14:textId="089A5D16" w:rsidR="00244011" w:rsidRPr="00756E21" w:rsidRDefault="00175B46"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62A07F2" w14:textId="089A5D16" w:rsidR="00244011" w:rsidRPr="00756E21" w:rsidRDefault="005D3078"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8D861" w14:textId="77777777" w:rsidR="00244011" w:rsidRDefault="00244011" w:rsidP="00EE1584">
    <w:pPr>
      <w:pStyle w:val="Brdtext"/>
    </w:pPr>
    <w:r>
      <w:rPr>
        <w:noProof/>
        <w:lang w:eastAsia="sv-SE"/>
      </w:rPr>
      <mc:AlternateContent>
        <mc:Choice Requires="wps">
          <w:drawing>
            <wp:anchor distT="0" distB="0" distL="0" distR="0" simplePos="0" relativeHeight="2516584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A9D72" w14:textId="6B456E05" w:rsidR="00244011" w:rsidRPr="00756E21" w:rsidRDefault="00175B46"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9AA9D72" w14:textId="6B456E05" w:rsidR="00244011" w:rsidRPr="00756E21" w:rsidRDefault="005D3078"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94DB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2D4E8" w14:textId="77777777" w:rsidR="00244011" w:rsidRDefault="00244011" w:rsidP="00664D04">
    <w:pPr>
      <w:pStyle w:val="Brdtext"/>
    </w:pPr>
    <w:r>
      <w:rPr>
        <w:noProof/>
        <w:lang w:eastAsia="sv-SE"/>
      </w:rPr>
      <mc:AlternateContent>
        <mc:Choice Requires="wps">
          <w:drawing>
            <wp:anchor distT="0" distB="0" distL="0" distR="0" simplePos="0" relativeHeight="2516583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D483D" w14:textId="071D7161" w:rsidR="00244011" w:rsidRPr="00756E21" w:rsidRDefault="00175B46" w:rsidP="00664D04">
                          <w:pPr>
                            <w:pStyle w:val="Brdtext"/>
                            <w:jc w:val="left"/>
                          </w:pPr>
                          <w:sdt>
                            <w:sdtPr>
                              <w:alias w:val="NummerEtikett"/>
                              <w:tag w:val="NummerEtikett"/>
                              <w:id w:val="37867349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8846458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27D483D" w14:textId="071D7161" w:rsidR="00244011" w:rsidRPr="00756E21" w:rsidRDefault="005D3078" w:rsidP="00664D04">
                    <w:pPr>
                      <w:pStyle w:val="Brdtext"/>
                      <w:jc w:val="left"/>
                    </w:pPr>
                    <w:sdt>
                      <w:sdtPr>
                        <w:alias w:val="NummerEtikett"/>
                        <w:tag w:val="NummerEtikett"/>
                        <w:id w:val="37867349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8846458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9CCA1" w14:textId="77777777" w:rsidR="00244011" w:rsidRDefault="00244011" w:rsidP="00EE1584">
    <w:pPr>
      <w:pStyle w:val="Brdtext"/>
    </w:pPr>
    <w:r>
      <w:rPr>
        <w:noProof/>
        <w:lang w:eastAsia="sv-SE"/>
      </w:rPr>
      <mc:AlternateContent>
        <mc:Choice Requires="wps">
          <w:drawing>
            <wp:anchor distT="0" distB="0" distL="0" distR="0" simplePos="0" relativeHeight="2516584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A6E4E" w14:textId="1E9FB8C1" w:rsidR="00244011" w:rsidRPr="00756E21" w:rsidRDefault="00175B46" w:rsidP="00A118D8">
                          <w:pPr>
                            <w:pStyle w:val="Brdtext"/>
                            <w:jc w:val="left"/>
                          </w:pPr>
                          <w:sdt>
                            <w:sdtPr>
                              <w:alias w:val="NummerEtikett"/>
                              <w:tag w:val="NummerEtikett"/>
                              <w:id w:val="46901725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5829158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EAA6E4E" w14:textId="1E9FB8C1" w:rsidR="00244011" w:rsidRPr="00756E21" w:rsidRDefault="005D3078" w:rsidP="00A118D8">
                    <w:pPr>
                      <w:pStyle w:val="Brdtext"/>
                      <w:jc w:val="left"/>
                    </w:pPr>
                    <w:sdt>
                      <w:sdtPr>
                        <w:alias w:val="NummerEtikett"/>
                        <w:tag w:val="NummerEtikett"/>
                        <w:id w:val="46901725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5829158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880F1"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01FA" w14:textId="77777777" w:rsidR="00244011" w:rsidRDefault="00244011" w:rsidP="00664D04">
    <w:pPr>
      <w:pStyle w:val="Brdtext"/>
    </w:pPr>
    <w:r>
      <w:rPr>
        <w:noProof/>
        <w:lang w:eastAsia="sv-SE"/>
      </w:rPr>
      <mc:AlternateContent>
        <mc:Choice Requires="wps">
          <w:drawing>
            <wp:anchor distT="0" distB="0" distL="0" distR="0" simplePos="0" relativeHeight="2516583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51EC4" w14:textId="64B1524F" w:rsidR="00244011" w:rsidRPr="00756E21" w:rsidRDefault="00175B46" w:rsidP="00664D04">
                          <w:pPr>
                            <w:pStyle w:val="Brdtext"/>
                            <w:jc w:val="left"/>
                          </w:pPr>
                          <w:sdt>
                            <w:sdtPr>
                              <w:alias w:val="NummerEtikett"/>
                              <w:tag w:val="NummerEtikett"/>
                              <w:id w:val="-77678679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8514062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8E51EC4" w14:textId="64B1524F" w:rsidR="00244011" w:rsidRPr="00756E21" w:rsidRDefault="005D3078" w:rsidP="00664D04">
                    <w:pPr>
                      <w:pStyle w:val="Brdtext"/>
                      <w:jc w:val="left"/>
                    </w:pPr>
                    <w:sdt>
                      <w:sdtPr>
                        <w:alias w:val="NummerEtikett"/>
                        <w:tag w:val="NummerEtikett"/>
                        <w:id w:val="-77678679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8514062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FC92A" w14:textId="77777777" w:rsidR="00244011" w:rsidRDefault="00244011" w:rsidP="00EE1584">
    <w:pPr>
      <w:pStyle w:val="Brdtext"/>
    </w:pPr>
    <w:r>
      <w:rPr>
        <w:noProof/>
        <w:lang w:eastAsia="sv-SE"/>
      </w:rPr>
      <mc:AlternateContent>
        <mc:Choice Requires="wps">
          <w:drawing>
            <wp:anchor distT="0" distB="0" distL="0" distR="0" simplePos="0" relativeHeight="2516584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71B9C" w14:textId="4988D1EB" w:rsidR="00244011" w:rsidRPr="00756E21" w:rsidRDefault="00175B46" w:rsidP="00A118D8">
                          <w:pPr>
                            <w:pStyle w:val="Brdtext"/>
                            <w:jc w:val="left"/>
                          </w:pPr>
                          <w:sdt>
                            <w:sdtPr>
                              <w:alias w:val="NummerEtikett"/>
                              <w:tag w:val="NummerEtikett"/>
                              <w:id w:val="-115205182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9226664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B71B9C" w14:textId="4988D1EB" w:rsidR="00244011" w:rsidRPr="00756E21" w:rsidRDefault="005D3078" w:rsidP="00A118D8">
                    <w:pPr>
                      <w:pStyle w:val="Brdtext"/>
                      <w:jc w:val="left"/>
                    </w:pPr>
                    <w:sdt>
                      <w:sdtPr>
                        <w:alias w:val="NummerEtikett"/>
                        <w:tag w:val="NummerEtikett"/>
                        <w:id w:val="-115205182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9226664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8970" w14:textId="77777777" w:rsidR="00244011" w:rsidRDefault="00244011" w:rsidP="00664D04">
    <w:pPr>
      <w:pStyle w:val="Brdtext"/>
    </w:pPr>
    <w:r>
      <w:rPr>
        <w:noProof/>
        <w:lang w:eastAsia="sv-SE"/>
      </w:rPr>
      <mc:AlternateContent>
        <mc:Choice Requires="wps">
          <w:drawing>
            <wp:anchor distT="0" distB="0" distL="0" distR="0" simplePos="0" relativeHeight="25165836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31BB7" w14:textId="4B574B77" w:rsidR="00244011" w:rsidRPr="00756E21" w:rsidRDefault="00175B46" w:rsidP="00664D04">
                          <w:pPr>
                            <w:pStyle w:val="Brdtext"/>
                            <w:jc w:val="left"/>
                          </w:pPr>
                          <w:sdt>
                            <w:sdtPr>
                              <w:alias w:val="NummerEtikett"/>
                              <w:tag w:val="NummerEtikett"/>
                              <w:id w:val="-146241257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7777151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8A31BB7" w14:textId="4B574B77" w:rsidR="00244011" w:rsidRPr="00756E21" w:rsidRDefault="005D3078" w:rsidP="00664D04">
                    <w:pPr>
                      <w:pStyle w:val="Brdtext"/>
                      <w:jc w:val="left"/>
                    </w:pPr>
                    <w:sdt>
                      <w:sdtPr>
                        <w:alias w:val="NummerEtikett"/>
                        <w:tag w:val="NummerEtikett"/>
                        <w:id w:val="-146241257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7777151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3A019" w14:textId="77777777" w:rsidR="00244011" w:rsidRDefault="00244011" w:rsidP="00EE1584">
    <w:pPr>
      <w:pStyle w:val="Brdtext"/>
    </w:pPr>
    <w:r>
      <w:rPr>
        <w:noProof/>
        <w:lang w:eastAsia="sv-SE"/>
      </w:rPr>
      <mc:AlternateContent>
        <mc:Choice Requires="wps">
          <w:drawing>
            <wp:anchor distT="0" distB="0" distL="0" distR="0" simplePos="0" relativeHeight="2516584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D4F18" w14:textId="125FD6FB" w:rsidR="00244011" w:rsidRPr="00756E21" w:rsidRDefault="00175B46" w:rsidP="00A118D8">
                          <w:pPr>
                            <w:pStyle w:val="Brdtext"/>
                            <w:jc w:val="left"/>
                          </w:pPr>
                          <w:sdt>
                            <w:sdtPr>
                              <w:alias w:val="NummerEtikett"/>
                              <w:tag w:val="NummerEtikett"/>
                              <w:id w:val="11975037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4806123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15D4F18" w14:textId="125FD6FB" w:rsidR="00244011" w:rsidRPr="00756E21" w:rsidRDefault="005D3078" w:rsidP="00A118D8">
                    <w:pPr>
                      <w:pStyle w:val="Brdtext"/>
                      <w:jc w:val="left"/>
                    </w:pPr>
                    <w:sdt>
                      <w:sdtPr>
                        <w:alias w:val="NummerEtikett"/>
                        <w:tag w:val="NummerEtikett"/>
                        <w:id w:val="11975037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4806123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AFCB" w14:textId="77777777" w:rsidR="00244011" w:rsidRDefault="00244011" w:rsidP="00664D04">
    <w:pPr>
      <w:pStyle w:val="Brdtext"/>
    </w:pPr>
    <w:r>
      <w:rPr>
        <w:noProof/>
        <w:lang w:eastAsia="sv-SE"/>
      </w:rPr>
      <mc:AlternateContent>
        <mc:Choice Requires="wps">
          <w:drawing>
            <wp:anchor distT="0" distB="0" distL="0" distR="0" simplePos="0" relativeHeight="25165836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19770" w14:textId="4E4AA6E4" w:rsidR="00244011" w:rsidRPr="00756E21" w:rsidRDefault="00175B46" w:rsidP="00664D04">
                          <w:pPr>
                            <w:pStyle w:val="Brdtext"/>
                            <w:jc w:val="left"/>
                          </w:pPr>
                          <w:sdt>
                            <w:sdtPr>
                              <w:alias w:val="NummerEtikett"/>
                              <w:tag w:val="NummerEtikett"/>
                              <w:id w:val="27622346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5275500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EA19770" w14:textId="4E4AA6E4" w:rsidR="00244011" w:rsidRPr="00756E21" w:rsidRDefault="005D3078" w:rsidP="00664D04">
                    <w:pPr>
                      <w:pStyle w:val="Brdtext"/>
                      <w:jc w:val="left"/>
                    </w:pPr>
                    <w:sdt>
                      <w:sdtPr>
                        <w:alias w:val="NummerEtikett"/>
                        <w:tag w:val="NummerEtikett"/>
                        <w:id w:val="27622346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5275500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0ADF6" w14:textId="77777777" w:rsidR="00244011" w:rsidRDefault="00244011" w:rsidP="00EE1584">
    <w:pPr>
      <w:pStyle w:val="Brdtext"/>
    </w:pPr>
    <w:r>
      <w:rPr>
        <w:noProof/>
        <w:lang w:eastAsia="sv-SE"/>
      </w:rPr>
      <mc:AlternateContent>
        <mc:Choice Requires="wps">
          <w:drawing>
            <wp:anchor distT="0" distB="0" distL="0" distR="0" simplePos="0" relativeHeight="2516584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A3DB1" w14:textId="66508389" w:rsidR="00244011" w:rsidRPr="00756E21" w:rsidRDefault="00175B46" w:rsidP="00A118D8">
                          <w:pPr>
                            <w:pStyle w:val="Brdtext"/>
                            <w:jc w:val="left"/>
                          </w:pPr>
                          <w:sdt>
                            <w:sdtPr>
                              <w:alias w:val="NummerEtikett"/>
                              <w:tag w:val="NummerEtikett"/>
                              <w:id w:val="8741293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2785294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CAA3DB1" w14:textId="66508389" w:rsidR="00244011" w:rsidRPr="00756E21" w:rsidRDefault="005D3078" w:rsidP="00A118D8">
                    <w:pPr>
                      <w:pStyle w:val="Brdtext"/>
                      <w:jc w:val="left"/>
                    </w:pPr>
                    <w:sdt>
                      <w:sdtPr>
                        <w:alias w:val="NummerEtikett"/>
                        <w:tag w:val="NummerEtikett"/>
                        <w:id w:val="8741293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2785294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81068" w14:textId="77777777" w:rsidR="00244011" w:rsidRDefault="00244011" w:rsidP="00664D04">
    <w:pPr>
      <w:pStyle w:val="Brdtext"/>
    </w:pPr>
    <w:r>
      <w:rPr>
        <w:noProof/>
        <w:lang w:eastAsia="sv-SE"/>
      </w:rPr>
      <mc:AlternateContent>
        <mc:Choice Requires="wps">
          <w:drawing>
            <wp:anchor distT="0" distB="0" distL="0" distR="0" simplePos="0" relativeHeight="25165836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ACD6F" w14:textId="6E08654C" w:rsidR="00244011" w:rsidRPr="00756E21" w:rsidRDefault="00175B46" w:rsidP="00664D04">
                          <w:pPr>
                            <w:pStyle w:val="Brdtext"/>
                            <w:jc w:val="left"/>
                          </w:pPr>
                          <w:sdt>
                            <w:sdtPr>
                              <w:alias w:val="NummerEtikett"/>
                              <w:tag w:val="NummerEtikett"/>
                              <w:id w:val="77275648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277569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ADACD6F" w14:textId="6E08654C" w:rsidR="00244011" w:rsidRPr="00756E21" w:rsidRDefault="005D3078" w:rsidP="00664D04">
                    <w:pPr>
                      <w:pStyle w:val="Brdtext"/>
                      <w:jc w:val="left"/>
                    </w:pPr>
                    <w:sdt>
                      <w:sdtPr>
                        <w:alias w:val="NummerEtikett"/>
                        <w:tag w:val="NummerEtikett"/>
                        <w:id w:val="77275648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277569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A90A" w14:textId="77777777" w:rsidR="00244011" w:rsidRDefault="00244011" w:rsidP="00EE1584">
    <w:pPr>
      <w:pStyle w:val="Brdtext"/>
    </w:pPr>
    <w:r>
      <w:rPr>
        <w:noProof/>
        <w:lang w:eastAsia="sv-SE"/>
      </w:rPr>
      <mc:AlternateContent>
        <mc:Choice Requires="wps">
          <w:drawing>
            <wp:anchor distT="0" distB="0" distL="0" distR="0" simplePos="0" relativeHeight="2516584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AA6CE" w14:textId="02BA2E8F" w:rsidR="00244011" w:rsidRPr="00756E21" w:rsidRDefault="00175B46" w:rsidP="00A118D8">
                          <w:pPr>
                            <w:pStyle w:val="Brdtext"/>
                            <w:jc w:val="left"/>
                          </w:pPr>
                          <w:sdt>
                            <w:sdtPr>
                              <w:alias w:val="NummerEtikett"/>
                              <w:tag w:val="NummerEtikett"/>
                              <w:id w:val="154949523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5844856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C8AA6CE" w14:textId="02BA2E8F" w:rsidR="00244011" w:rsidRPr="00756E21" w:rsidRDefault="005D3078" w:rsidP="00A118D8">
                    <w:pPr>
                      <w:pStyle w:val="Brdtext"/>
                      <w:jc w:val="left"/>
                    </w:pPr>
                    <w:sdt>
                      <w:sdtPr>
                        <w:alias w:val="NummerEtikett"/>
                        <w:tag w:val="NummerEtikett"/>
                        <w:id w:val="154949523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5844856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DD5B9" w14:textId="77777777" w:rsidR="00244011" w:rsidRDefault="00244011" w:rsidP="00664D04">
    <w:pPr>
      <w:pStyle w:val="Brdtext"/>
    </w:pPr>
    <w:r>
      <w:rPr>
        <w:noProof/>
        <w:lang w:eastAsia="sv-SE"/>
      </w:rPr>
      <mc:AlternateContent>
        <mc:Choice Requires="wps">
          <w:drawing>
            <wp:anchor distT="0" distB="0" distL="0" distR="0" simplePos="0" relativeHeight="2516583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83174" w14:textId="71DADEC7" w:rsidR="00244011" w:rsidRPr="00756E21" w:rsidRDefault="00175B46" w:rsidP="00664D04">
                          <w:pPr>
                            <w:pStyle w:val="Brdtext"/>
                            <w:jc w:val="left"/>
                          </w:pPr>
                          <w:sdt>
                            <w:sdtPr>
                              <w:alias w:val="NummerEtikett"/>
                              <w:tag w:val="NummerEtikett"/>
                              <w:id w:val="-66092707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399188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3B83174" w14:textId="71DADEC7" w:rsidR="00244011" w:rsidRPr="00756E21" w:rsidRDefault="005D3078" w:rsidP="00664D04">
                    <w:pPr>
                      <w:pStyle w:val="Brdtext"/>
                      <w:jc w:val="left"/>
                    </w:pPr>
                    <w:sdt>
                      <w:sdtPr>
                        <w:alias w:val="NummerEtikett"/>
                        <w:tag w:val="NummerEtikett"/>
                        <w:id w:val="-66092707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399188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44A31" w14:textId="77777777" w:rsidR="00244011" w:rsidRDefault="00244011" w:rsidP="00EE1584">
    <w:pPr>
      <w:pStyle w:val="Brdtext"/>
    </w:pPr>
    <w:r>
      <w:rPr>
        <w:noProof/>
        <w:lang w:eastAsia="sv-SE"/>
      </w:rPr>
      <mc:AlternateContent>
        <mc:Choice Requires="wps">
          <w:drawing>
            <wp:anchor distT="0" distB="0" distL="0" distR="0" simplePos="0" relativeHeight="2516584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B8DD6" w14:textId="6FCC8693" w:rsidR="00244011" w:rsidRPr="00756E21" w:rsidRDefault="00175B46" w:rsidP="00A118D8">
                          <w:pPr>
                            <w:pStyle w:val="Brdtext"/>
                            <w:jc w:val="left"/>
                          </w:pPr>
                          <w:sdt>
                            <w:sdtPr>
                              <w:alias w:val="NummerEtikett"/>
                              <w:tag w:val="NummerEtikett"/>
                              <w:id w:val="2483258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2445625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D3B8DD6" w14:textId="6FCC8693" w:rsidR="00244011" w:rsidRPr="00756E21" w:rsidRDefault="005D3078" w:rsidP="00A118D8">
                    <w:pPr>
                      <w:pStyle w:val="Brdtext"/>
                      <w:jc w:val="left"/>
                    </w:pPr>
                    <w:sdt>
                      <w:sdtPr>
                        <w:alias w:val="NummerEtikett"/>
                        <w:tag w:val="NummerEtikett"/>
                        <w:id w:val="2483258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2445625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4AA75" w14:textId="77777777" w:rsidR="00244011" w:rsidRDefault="00244011" w:rsidP="00664D04">
    <w:pPr>
      <w:pStyle w:val="Brdtext"/>
    </w:pPr>
    <w:r>
      <w:rPr>
        <w:noProof/>
        <w:lang w:eastAsia="sv-SE"/>
      </w:rPr>
      <mc:AlternateContent>
        <mc:Choice Requires="wps">
          <w:drawing>
            <wp:anchor distT="0" distB="0" distL="0" distR="0" simplePos="0" relativeHeight="25165836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499FA" w14:textId="66BBF779" w:rsidR="00244011" w:rsidRPr="00756E21" w:rsidRDefault="00175B46" w:rsidP="00664D04">
                          <w:pPr>
                            <w:pStyle w:val="Brdtext"/>
                            <w:jc w:val="left"/>
                          </w:pPr>
                          <w:sdt>
                            <w:sdtPr>
                              <w:alias w:val="NummerEtikett"/>
                              <w:tag w:val="NummerEtikett"/>
                              <w:id w:val="-18413165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014816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BB499FA" w14:textId="66BBF779" w:rsidR="00244011" w:rsidRPr="00756E21" w:rsidRDefault="005D3078" w:rsidP="00664D04">
                    <w:pPr>
                      <w:pStyle w:val="Brdtext"/>
                      <w:jc w:val="left"/>
                    </w:pPr>
                    <w:sdt>
                      <w:sdtPr>
                        <w:alias w:val="NummerEtikett"/>
                        <w:tag w:val="NummerEtikett"/>
                        <w:id w:val="-18413165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014816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2B7E" w14:textId="77777777" w:rsidR="00244011" w:rsidRDefault="00244011" w:rsidP="00EE1584">
    <w:pPr>
      <w:pStyle w:val="Brdtext"/>
    </w:pPr>
    <w:r>
      <w:rPr>
        <w:noProof/>
        <w:lang w:eastAsia="sv-SE"/>
      </w:rPr>
      <mc:AlternateContent>
        <mc:Choice Requires="wps">
          <w:drawing>
            <wp:anchor distT="0" distB="0" distL="0" distR="0" simplePos="0" relativeHeight="2516584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DBAAA" w14:textId="48F18703" w:rsidR="00244011" w:rsidRPr="00756E21" w:rsidRDefault="00175B46" w:rsidP="00A118D8">
                          <w:pPr>
                            <w:pStyle w:val="Brdtext"/>
                            <w:jc w:val="left"/>
                          </w:pPr>
                          <w:sdt>
                            <w:sdtPr>
                              <w:alias w:val="NummerEtikett"/>
                              <w:tag w:val="NummerEtikett"/>
                              <w:id w:val="-181840834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6847089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F5DBAAA" w14:textId="48F18703" w:rsidR="00244011" w:rsidRPr="00756E21" w:rsidRDefault="005D3078" w:rsidP="00A118D8">
                    <w:pPr>
                      <w:pStyle w:val="Brdtext"/>
                      <w:jc w:val="left"/>
                    </w:pPr>
                    <w:sdt>
                      <w:sdtPr>
                        <w:alias w:val="NummerEtikett"/>
                        <w:tag w:val="NummerEtikett"/>
                        <w:id w:val="-181840834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6847089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482E4" w14:textId="77777777" w:rsidR="00244011" w:rsidRDefault="00244011" w:rsidP="00664D04">
    <w:pPr>
      <w:pStyle w:val="Brdtext"/>
    </w:pPr>
    <w:r>
      <w:rPr>
        <w:noProof/>
        <w:lang w:eastAsia="sv-SE"/>
      </w:rPr>
      <mc:AlternateContent>
        <mc:Choice Requires="wps">
          <w:drawing>
            <wp:anchor distT="0" distB="0" distL="0" distR="0" simplePos="0" relativeHeight="2516583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9E55E" w14:textId="362E078F" w:rsidR="00244011" w:rsidRPr="00756E21" w:rsidRDefault="00175B46" w:rsidP="00664D04">
                          <w:pPr>
                            <w:pStyle w:val="Brdtext"/>
                            <w:jc w:val="left"/>
                          </w:pPr>
                          <w:sdt>
                            <w:sdtPr>
                              <w:alias w:val="NummerEtikett"/>
                              <w:tag w:val="NummerEtikett"/>
                              <w:id w:val="153530035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10040110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259E55E" w14:textId="362E078F" w:rsidR="00244011" w:rsidRPr="00756E21" w:rsidRDefault="005D3078" w:rsidP="00664D04">
                    <w:pPr>
                      <w:pStyle w:val="Brdtext"/>
                      <w:jc w:val="left"/>
                    </w:pPr>
                    <w:sdt>
                      <w:sdtPr>
                        <w:alias w:val="NummerEtikett"/>
                        <w:tag w:val="NummerEtikett"/>
                        <w:id w:val="153530035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10040110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CDB46" w14:textId="77777777" w:rsidR="00244011" w:rsidRDefault="00244011" w:rsidP="00EE1584">
    <w:pPr>
      <w:pStyle w:val="Brdtext"/>
    </w:pPr>
    <w:r>
      <w:rPr>
        <w:noProof/>
        <w:lang w:eastAsia="sv-SE"/>
      </w:rPr>
      <mc:AlternateContent>
        <mc:Choice Requires="wps">
          <w:drawing>
            <wp:anchor distT="0" distB="0" distL="0" distR="0" simplePos="0" relativeHeight="2516584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FABDB" w14:textId="495AF95E" w:rsidR="00244011" w:rsidRPr="00756E21" w:rsidRDefault="00175B46" w:rsidP="00A118D8">
                          <w:pPr>
                            <w:pStyle w:val="Brdtext"/>
                            <w:jc w:val="left"/>
                          </w:pPr>
                          <w:sdt>
                            <w:sdtPr>
                              <w:alias w:val="NummerEtikett"/>
                              <w:tag w:val="NummerEtikett"/>
                              <w:id w:val="210977447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0387415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B2FABDB" w14:textId="495AF95E" w:rsidR="00244011" w:rsidRPr="00756E21" w:rsidRDefault="005D3078" w:rsidP="00A118D8">
                    <w:pPr>
                      <w:pStyle w:val="Brdtext"/>
                      <w:jc w:val="left"/>
                    </w:pPr>
                    <w:sdt>
                      <w:sdtPr>
                        <w:alias w:val="NummerEtikett"/>
                        <w:tag w:val="NummerEtikett"/>
                        <w:id w:val="210977447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0387415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7C4EC" w14:textId="77777777" w:rsidR="00244011" w:rsidRDefault="00244011" w:rsidP="00664D04">
    <w:pPr>
      <w:pStyle w:val="Brdtext"/>
    </w:pPr>
    <w:r>
      <w:rPr>
        <w:noProof/>
        <w:lang w:eastAsia="sv-SE"/>
      </w:rPr>
      <mc:AlternateContent>
        <mc:Choice Requires="wps">
          <w:drawing>
            <wp:anchor distT="0" distB="0" distL="0" distR="0" simplePos="0" relativeHeight="25165836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D402D" w14:textId="7DC6436C" w:rsidR="00244011" w:rsidRPr="00756E21" w:rsidRDefault="00175B46" w:rsidP="00664D04">
                          <w:pPr>
                            <w:pStyle w:val="Brdtext"/>
                            <w:jc w:val="left"/>
                          </w:pPr>
                          <w:sdt>
                            <w:sdtPr>
                              <w:alias w:val="NummerEtikett"/>
                              <w:tag w:val="NummerEtikett"/>
                              <w:id w:val="-68112413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9745791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09D402D" w14:textId="7DC6436C" w:rsidR="00244011" w:rsidRPr="00756E21" w:rsidRDefault="005D3078" w:rsidP="00664D04">
                    <w:pPr>
                      <w:pStyle w:val="Brdtext"/>
                      <w:jc w:val="left"/>
                    </w:pPr>
                    <w:sdt>
                      <w:sdtPr>
                        <w:alias w:val="NummerEtikett"/>
                        <w:tag w:val="NummerEtikett"/>
                        <w:id w:val="-68112413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9745791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E072" w14:textId="77777777" w:rsidR="00244011" w:rsidRDefault="00244011" w:rsidP="00EE1584">
    <w:pPr>
      <w:pStyle w:val="Brdtext"/>
    </w:pPr>
    <w:r>
      <w:rPr>
        <w:noProof/>
        <w:lang w:eastAsia="sv-SE"/>
      </w:rPr>
      <mc:AlternateContent>
        <mc:Choice Requires="wps">
          <w:drawing>
            <wp:anchor distT="0" distB="0" distL="0" distR="0" simplePos="0" relativeHeight="2516584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10B0D" w14:textId="66324FAD" w:rsidR="00244011" w:rsidRPr="00756E21" w:rsidRDefault="00175B46" w:rsidP="00A118D8">
                          <w:pPr>
                            <w:pStyle w:val="Brdtext"/>
                            <w:jc w:val="left"/>
                          </w:pPr>
                          <w:sdt>
                            <w:sdtPr>
                              <w:alias w:val="NummerEtikett"/>
                              <w:tag w:val="NummerEtikett"/>
                              <w:id w:val="-191238061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1246265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4B10B0D" w14:textId="66324FAD" w:rsidR="00244011" w:rsidRPr="00756E21" w:rsidRDefault="005D3078" w:rsidP="00A118D8">
                    <w:pPr>
                      <w:pStyle w:val="Brdtext"/>
                      <w:jc w:val="left"/>
                    </w:pPr>
                    <w:sdt>
                      <w:sdtPr>
                        <w:alias w:val="NummerEtikett"/>
                        <w:tag w:val="NummerEtikett"/>
                        <w:id w:val="-191238061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1246265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D2485" w14:textId="77777777" w:rsidR="00244011" w:rsidRDefault="00244011" w:rsidP="00664D04">
    <w:pPr>
      <w:pStyle w:val="Brdtext"/>
    </w:pPr>
    <w:r>
      <w:rPr>
        <w:noProof/>
        <w:lang w:eastAsia="sv-SE"/>
      </w:rPr>
      <mc:AlternateContent>
        <mc:Choice Requires="wps">
          <w:drawing>
            <wp:anchor distT="0" distB="0" distL="0" distR="0" simplePos="0" relativeHeight="2516583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23517" w14:textId="0D853A54" w:rsidR="00244011" w:rsidRPr="00756E21" w:rsidRDefault="00175B46" w:rsidP="00664D04">
                          <w:pPr>
                            <w:pStyle w:val="Brdtext"/>
                            <w:jc w:val="left"/>
                          </w:pPr>
                          <w:sdt>
                            <w:sdtPr>
                              <w:alias w:val="NummerEtikett"/>
                              <w:tag w:val="NummerEtikett"/>
                              <w:id w:val="138351684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66699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7823517" w14:textId="0D853A54" w:rsidR="00244011" w:rsidRPr="00756E21" w:rsidRDefault="005D3078" w:rsidP="00664D04">
                    <w:pPr>
                      <w:pStyle w:val="Brdtext"/>
                      <w:jc w:val="left"/>
                    </w:pPr>
                    <w:sdt>
                      <w:sdtPr>
                        <w:alias w:val="NummerEtikett"/>
                        <w:tag w:val="NummerEtikett"/>
                        <w:id w:val="138351684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66699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4AB2" w14:textId="77777777" w:rsidR="00244011" w:rsidRDefault="00244011" w:rsidP="00EE1584">
    <w:pPr>
      <w:pStyle w:val="Brdtext"/>
    </w:pPr>
    <w:r>
      <w:rPr>
        <w:noProof/>
        <w:lang w:eastAsia="sv-SE"/>
      </w:rPr>
      <mc:AlternateContent>
        <mc:Choice Requires="wps">
          <w:drawing>
            <wp:anchor distT="0" distB="0" distL="0" distR="0" simplePos="0" relativeHeight="2516584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0C363" w14:textId="7265DF4C" w:rsidR="00244011" w:rsidRPr="00756E21" w:rsidRDefault="00175B46" w:rsidP="00A118D8">
                          <w:pPr>
                            <w:pStyle w:val="Brdtext"/>
                            <w:jc w:val="left"/>
                          </w:pPr>
                          <w:sdt>
                            <w:sdtPr>
                              <w:alias w:val="NummerEtikett"/>
                              <w:tag w:val="NummerEtikett"/>
                              <w:id w:val="214175982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6603493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D80C363" w14:textId="7265DF4C" w:rsidR="00244011" w:rsidRPr="00756E21" w:rsidRDefault="005D3078" w:rsidP="00A118D8">
                    <w:pPr>
                      <w:pStyle w:val="Brdtext"/>
                      <w:jc w:val="left"/>
                    </w:pPr>
                    <w:sdt>
                      <w:sdtPr>
                        <w:alias w:val="NummerEtikett"/>
                        <w:tag w:val="NummerEtikett"/>
                        <w:id w:val="214175982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6603493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8FF64" w14:textId="77777777" w:rsidR="00244011" w:rsidRDefault="00244011" w:rsidP="00664D04">
    <w:pPr>
      <w:pStyle w:val="Brdtext"/>
    </w:pPr>
    <w:r>
      <w:rPr>
        <w:noProof/>
        <w:lang w:eastAsia="sv-SE"/>
      </w:rPr>
      <mc:AlternateContent>
        <mc:Choice Requires="wps">
          <w:drawing>
            <wp:anchor distT="0" distB="0" distL="0" distR="0" simplePos="0" relativeHeight="2516583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00850" w14:textId="79D7B133" w:rsidR="00244011" w:rsidRPr="00756E21" w:rsidRDefault="00175B46" w:rsidP="00664D04">
                          <w:pPr>
                            <w:pStyle w:val="Brdtext"/>
                            <w:jc w:val="left"/>
                          </w:pPr>
                          <w:sdt>
                            <w:sdtPr>
                              <w:alias w:val="NummerEtikett"/>
                              <w:tag w:val="NummerEtikett"/>
                              <w:id w:val="-69685437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8161279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BB00850" w14:textId="79D7B133" w:rsidR="00244011" w:rsidRPr="00756E21" w:rsidRDefault="005D3078" w:rsidP="00664D04">
                    <w:pPr>
                      <w:pStyle w:val="Brdtext"/>
                      <w:jc w:val="left"/>
                    </w:pPr>
                    <w:sdt>
                      <w:sdtPr>
                        <w:alias w:val="NummerEtikett"/>
                        <w:tag w:val="NummerEtikett"/>
                        <w:id w:val="-69685437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8161279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37068" w14:textId="77777777" w:rsidR="00244011" w:rsidRDefault="00244011" w:rsidP="00EE1584">
    <w:pPr>
      <w:pStyle w:val="Brdtext"/>
    </w:pPr>
    <w:r>
      <w:rPr>
        <w:noProof/>
        <w:lang w:eastAsia="sv-SE"/>
      </w:rPr>
      <mc:AlternateContent>
        <mc:Choice Requires="wps">
          <w:drawing>
            <wp:anchor distT="0" distB="0" distL="0" distR="0" simplePos="0" relativeHeight="2516584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A2382" w14:textId="7A187877" w:rsidR="00244011" w:rsidRPr="00756E21" w:rsidRDefault="00175B46" w:rsidP="00A118D8">
                          <w:pPr>
                            <w:pStyle w:val="Brdtext"/>
                            <w:jc w:val="left"/>
                          </w:pPr>
                          <w:sdt>
                            <w:sdtPr>
                              <w:alias w:val="NummerEtikett"/>
                              <w:tag w:val="NummerEtikett"/>
                              <w:id w:val="25178413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8684728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D8A2382" w14:textId="7A187877" w:rsidR="00244011" w:rsidRPr="00756E21" w:rsidRDefault="005D3078" w:rsidP="00A118D8">
                    <w:pPr>
                      <w:pStyle w:val="Brdtext"/>
                      <w:jc w:val="left"/>
                    </w:pPr>
                    <w:sdt>
                      <w:sdtPr>
                        <w:alias w:val="NummerEtikett"/>
                        <w:tag w:val="NummerEtikett"/>
                        <w:id w:val="25178413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8684728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CE29" w14:textId="77777777" w:rsidR="00244011" w:rsidRDefault="00244011" w:rsidP="00664D04">
    <w:pPr>
      <w:pStyle w:val="Brdtext"/>
    </w:pPr>
    <w:r>
      <w:rPr>
        <w:noProof/>
        <w:lang w:eastAsia="sv-SE"/>
      </w:rPr>
      <mc:AlternateContent>
        <mc:Choice Requires="wps">
          <w:drawing>
            <wp:anchor distT="0" distB="0" distL="0" distR="0" simplePos="0" relativeHeight="2516583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3D741" w14:textId="7F94A371" w:rsidR="00244011" w:rsidRPr="00756E21" w:rsidRDefault="00175B46" w:rsidP="00664D04">
                          <w:pPr>
                            <w:pStyle w:val="Brdtext"/>
                            <w:jc w:val="left"/>
                          </w:pPr>
                          <w:sdt>
                            <w:sdtPr>
                              <w:alias w:val="NummerEtikett"/>
                              <w:tag w:val="NummerEtikett"/>
                              <w:id w:val="-177978754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192115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5D3D741" w14:textId="7F94A371" w:rsidR="00244011" w:rsidRPr="00756E21" w:rsidRDefault="005D3078" w:rsidP="00664D04">
                    <w:pPr>
                      <w:pStyle w:val="Brdtext"/>
                      <w:jc w:val="left"/>
                    </w:pPr>
                    <w:sdt>
                      <w:sdtPr>
                        <w:alias w:val="NummerEtikett"/>
                        <w:tag w:val="NummerEtikett"/>
                        <w:id w:val="-177978754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192115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AAFA6" w14:textId="77777777" w:rsidR="00244011" w:rsidRDefault="00244011" w:rsidP="00EE1584">
    <w:pPr>
      <w:pStyle w:val="Brdtext"/>
    </w:pPr>
    <w:r>
      <w:rPr>
        <w:noProof/>
        <w:lang w:eastAsia="sv-SE"/>
      </w:rPr>
      <mc:AlternateContent>
        <mc:Choice Requires="wps">
          <w:drawing>
            <wp:anchor distT="0" distB="0" distL="0" distR="0" simplePos="0" relativeHeight="2516584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7A8DC" w14:textId="6D2D69E8" w:rsidR="00244011" w:rsidRPr="00756E21" w:rsidRDefault="00175B46" w:rsidP="00A118D8">
                          <w:pPr>
                            <w:pStyle w:val="Brdtext"/>
                            <w:jc w:val="left"/>
                          </w:pPr>
                          <w:sdt>
                            <w:sdtPr>
                              <w:alias w:val="NummerEtikett"/>
                              <w:tag w:val="NummerEtikett"/>
                              <w:id w:val="-116954717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0780162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4947A8DC" w14:textId="6D2D69E8" w:rsidR="00244011" w:rsidRPr="00756E21" w:rsidRDefault="005D3078" w:rsidP="00A118D8">
                    <w:pPr>
                      <w:pStyle w:val="Brdtext"/>
                      <w:jc w:val="left"/>
                    </w:pPr>
                    <w:sdt>
                      <w:sdtPr>
                        <w:alias w:val="NummerEtikett"/>
                        <w:tag w:val="NummerEtikett"/>
                        <w:id w:val="-116954717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0780162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9E5F" w14:textId="77777777" w:rsidR="00244011" w:rsidRDefault="00244011" w:rsidP="00664D04">
    <w:pPr>
      <w:pStyle w:val="Brdtext"/>
    </w:pPr>
    <w:r>
      <w:rPr>
        <w:noProof/>
        <w:lang w:eastAsia="sv-SE"/>
      </w:rPr>
      <mc:AlternateContent>
        <mc:Choice Requires="wps">
          <w:drawing>
            <wp:anchor distT="0" distB="0" distL="0" distR="0" simplePos="0" relativeHeight="2516583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E4FB8" w14:textId="23BEE56C" w:rsidR="00244011" w:rsidRPr="00756E21" w:rsidRDefault="00175B46" w:rsidP="00664D04">
                          <w:pPr>
                            <w:pStyle w:val="Brdtext"/>
                            <w:jc w:val="left"/>
                          </w:pPr>
                          <w:sdt>
                            <w:sdtPr>
                              <w:alias w:val="NummerEtikett"/>
                              <w:tag w:val="NummerEtikett"/>
                              <w:id w:val="175177264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3946978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2AE4FB8" w14:textId="23BEE56C" w:rsidR="00244011" w:rsidRPr="00756E21" w:rsidRDefault="005D3078" w:rsidP="00664D04">
                    <w:pPr>
                      <w:pStyle w:val="Brdtext"/>
                      <w:jc w:val="left"/>
                    </w:pPr>
                    <w:sdt>
                      <w:sdtPr>
                        <w:alias w:val="NummerEtikett"/>
                        <w:tag w:val="NummerEtikett"/>
                        <w:id w:val="175177264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3946978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690A" w14:textId="77777777" w:rsidR="00244011" w:rsidRDefault="00244011" w:rsidP="00EE1584">
    <w:pPr>
      <w:pStyle w:val="Brdtext"/>
    </w:pPr>
    <w:r>
      <w:rPr>
        <w:noProof/>
        <w:lang w:eastAsia="sv-SE"/>
      </w:rPr>
      <mc:AlternateContent>
        <mc:Choice Requires="wps">
          <w:drawing>
            <wp:anchor distT="0" distB="0" distL="0" distR="0" simplePos="0" relativeHeight="2516584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EC8C3" w14:textId="1A082B94" w:rsidR="00244011" w:rsidRPr="00756E21" w:rsidRDefault="00175B46" w:rsidP="00A118D8">
                          <w:pPr>
                            <w:pStyle w:val="Brdtext"/>
                            <w:jc w:val="left"/>
                          </w:pPr>
                          <w:sdt>
                            <w:sdtPr>
                              <w:alias w:val="NummerEtikett"/>
                              <w:tag w:val="NummerEtikett"/>
                              <w:id w:val="-19471504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689479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4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6CEC8C3" w14:textId="1A082B94" w:rsidR="00244011" w:rsidRPr="00756E21" w:rsidRDefault="005D3078" w:rsidP="00A118D8">
                    <w:pPr>
                      <w:pStyle w:val="Brdtext"/>
                      <w:jc w:val="left"/>
                    </w:pPr>
                    <w:sdt>
                      <w:sdtPr>
                        <w:alias w:val="NummerEtikett"/>
                        <w:tag w:val="NummerEtikett"/>
                        <w:id w:val="-19471504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689479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FCCFC"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01C8B" w14:textId="77777777" w:rsidR="00244011" w:rsidRDefault="00244011" w:rsidP="00664D04">
    <w:pPr>
      <w:pStyle w:val="Brdtext"/>
    </w:pPr>
    <w:r>
      <w:rPr>
        <w:noProof/>
        <w:lang w:eastAsia="sv-SE"/>
      </w:rPr>
      <mc:AlternateContent>
        <mc:Choice Requires="wps">
          <w:drawing>
            <wp:anchor distT="0" distB="0" distL="0" distR="0" simplePos="0" relativeHeight="2516583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6BF7D" w14:textId="32D78A9C" w:rsidR="00244011" w:rsidRPr="00756E21" w:rsidRDefault="00175B46" w:rsidP="00664D04">
                          <w:pPr>
                            <w:pStyle w:val="Brdtext"/>
                            <w:jc w:val="left"/>
                          </w:pPr>
                          <w:sdt>
                            <w:sdtPr>
                              <w:alias w:val="NummerEtikett"/>
                              <w:tag w:val="NummerEtikett"/>
                              <w:id w:val="-163617851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1154111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196BF7D" w14:textId="32D78A9C" w:rsidR="00244011" w:rsidRPr="00756E21" w:rsidRDefault="005D3078" w:rsidP="00664D04">
                    <w:pPr>
                      <w:pStyle w:val="Brdtext"/>
                      <w:jc w:val="left"/>
                    </w:pPr>
                    <w:sdt>
                      <w:sdtPr>
                        <w:alias w:val="NummerEtikett"/>
                        <w:tag w:val="NummerEtikett"/>
                        <w:id w:val="-163617851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1154111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F240A" w14:textId="77777777" w:rsidR="00244011" w:rsidRDefault="00244011" w:rsidP="00EE1584">
    <w:pPr>
      <w:pStyle w:val="Brdtext"/>
    </w:pPr>
    <w:r>
      <w:rPr>
        <w:noProof/>
        <w:lang w:eastAsia="sv-SE"/>
      </w:rPr>
      <mc:AlternateContent>
        <mc:Choice Requires="wps">
          <w:drawing>
            <wp:anchor distT="0" distB="0" distL="0" distR="0" simplePos="0" relativeHeight="2516584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494B2" w14:textId="5670C863" w:rsidR="00244011" w:rsidRPr="00756E21" w:rsidRDefault="00175B46" w:rsidP="00A118D8">
                          <w:pPr>
                            <w:pStyle w:val="Brdtext"/>
                            <w:jc w:val="left"/>
                          </w:pPr>
                          <w:sdt>
                            <w:sdtPr>
                              <w:alias w:val="NummerEtikett"/>
                              <w:tag w:val="NummerEtikett"/>
                              <w:id w:val="-165559662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0985478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4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56494B2" w14:textId="5670C863" w:rsidR="00244011" w:rsidRPr="00756E21" w:rsidRDefault="005D3078" w:rsidP="00A118D8">
                    <w:pPr>
                      <w:pStyle w:val="Brdtext"/>
                      <w:jc w:val="left"/>
                    </w:pPr>
                    <w:sdt>
                      <w:sdtPr>
                        <w:alias w:val="NummerEtikett"/>
                        <w:tag w:val="NummerEtikett"/>
                        <w:id w:val="-165559662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0985478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FE30C"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AE6F" w14:textId="77777777" w:rsidR="00244011" w:rsidRDefault="00244011" w:rsidP="00664D04">
    <w:pPr>
      <w:pStyle w:val="Brdtext"/>
    </w:pPr>
    <w:r>
      <w:rPr>
        <w:noProof/>
        <w:lang w:eastAsia="sv-SE"/>
      </w:rPr>
      <mc:AlternateContent>
        <mc:Choice Requires="wps">
          <w:drawing>
            <wp:anchor distT="0" distB="0" distL="0" distR="0" simplePos="0" relativeHeight="2516583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786C3" w14:textId="6B43C1AD" w:rsidR="00244011" w:rsidRPr="00756E21" w:rsidRDefault="00175B46" w:rsidP="00664D04">
                          <w:pPr>
                            <w:pStyle w:val="Brdtext"/>
                            <w:jc w:val="left"/>
                          </w:pPr>
                          <w:sdt>
                            <w:sdtPr>
                              <w:alias w:val="NummerEtikett"/>
                              <w:tag w:val="NummerEtikett"/>
                              <w:id w:val="27599405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792263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73786C3" w14:textId="6B43C1AD" w:rsidR="00244011" w:rsidRPr="00756E21" w:rsidRDefault="005D3078" w:rsidP="00664D04">
                    <w:pPr>
                      <w:pStyle w:val="Brdtext"/>
                      <w:jc w:val="left"/>
                    </w:pPr>
                    <w:sdt>
                      <w:sdtPr>
                        <w:alias w:val="NummerEtikett"/>
                        <w:tag w:val="NummerEtikett"/>
                        <w:id w:val="27599405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792263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0923" w14:textId="77777777" w:rsidR="00244011" w:rsidRDefault="00244011" w:rsidP="00EE1584">
    <w:pPr>
      <w:pStyle w:val="Brdtext"/>
    </w:pPr>
    <w:r>
      <w:rPr>
        <w:noProof/>
        <w:lang w:eastAsia="sv-SE"/>
      </w:rPr>
      <mc:AlternateContent>
        <mc:Choice Requires="wps">
          <w:drawing>
            <wp:anchor distT="0" distB="0" distL="0" distR="0" simplePos="0" relativeHeight="251658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168E7" w14:textId="7B0DB21B" w:rsidR="00244011" w:rsidRPr="00756E21" w:rsidRDefault="00175B46" w:rsidP="00A118D8">
                          <w:pPr>
                            <w:pStyle w:val="Brdtext"/>
                            <w:jc w:val="left"/>
                          </w:pPr>
                          <w:sdt>
                            <w:sdtPr>
                              <w:alias w:val="NummerEtikett"/>
                              <w:tag w:val="NummerEtikett"/>
                              <w:id w:val="27082567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7716633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3B168E7" w14:textId="7B0DB21B" w:rsidR="00244011" w:rsidRPr="00756E21" w:rsidRDefault="005D3078" w:rsidP="00A118D8">
                    <w:pPr>
                      <w:pStyle w:val="Brdtext"/>
                      <w:jc w:val="left"/>
                    </w:pPr>
                    <w:sdt>
                      <w:sdtPr>
                        <w:alias w:val="NummerEtikett"/>
                        <w:tag w:val="NummerEtikett"/>
                        <w:id w:val="27082567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7716633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A00D0"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C07BC" w14:textId="77777777" w:rsidR="00244011" w:rsidRDefault="00244011" w:rsidP="00664D04">
    <w:pPr>
      <w:pStyle w:val="Brdtext"/>
    </w:pPr>
    <w:r>
      <w:rPr>
        <w:noProof/>
        <w:lang w:eastAsia="sv-SE"/>
      </w:rPr>
      <mc:AlternateContent>
        <mc:Choice Requires="wps">
          <w:drawing>
            <wp:anchor distT="0" distB="0" distL="0" distR="0" simplePos="0" relativeHeight="2516583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262BC" w14:textId="7F42CD7E" w:rsidR="00244011" w:rsidRPr="00756E21" w:rsidRDefault="00175B46" w:rsidP="00664D04">
                          <w:pPr>
                            <w:pStyle w:val="Brdtext"/>
                            <w:jc w:val="left"/>
                          </w:pPr>
                          <w:sdt>
                            <w:sdtPr>
                              <w:alias w:val="NummerEtikett"/>
                              <w:tag w:val="NummerEtikett"/>
                              <w:id w:val="-180323075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6096112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77262BC" w14:textId="7F42CD7E" w:rsidR="00244011" w:rsidRPr="00756E21" w:rsidRDefault="005D3078" w:rsidP="00664D04">
                    <w:pPr>
                      <w:pStyle w:val="Brdtext"/>
                      <w:jc w:val="left"/>
                    </w:pPr>
                    <w:sdt>
                      <w:sdtPr>
                        <w:alias w:val="NummerEtikett"/>
                        <w:tag w:val="NummerEtikett"/>
                        <w:id w:val="-180323075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6096112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D50B9" w14:textId="77777777" w:rsidR="00244011" w:rsidRDefault="00244011" w:rsidP="00EE1584">
    <w:pPr>
      <w:pStyle w:val="Brdtext"/>
    </w:pPr>
    <w:r>
      <w:rPr>
        <w:noProof/>
        <w:lang w:eastAsia="sv-SE"/>
      </w:rPr>
      <mc:AlternateContent>
        <mc:Choice Requires="wps">
          <w:drawing>
            <wp:anchor distT="0" distB="0" distL="0" distR="0" simplePos="0" relativeHeight="2516584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E93AF" w14:textId="606C20FA" w:rsidR="00244011" w:rsidRPr="00756E21" w:rsidRDefault="00175B46" w:rsidP="00A118D8">
                          <w:pPr>
                            <w:pStyle w:val="Brdtext"/>
                            <w:jc w:val="left"/>
                          </w:pPr>
                          <w:sdt>
                            <w:sdtPr>
                              <w:alias w:val="NummerEtikett"/>
                              <w:tag w:val="NummerEtikett"/>
                              <w:id w:val="45353115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1023504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4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C4E93AF" w14:textId="606C20FA" w:rsidR="00244011" w:rsidRPr="00756E21" w:rsidRDefault="005D3078" w:rsidP="00A118D8">
                    <w:pPr>
                      <w:pStyle w:val="Brdtext"/>
                      <w:jc w:val="left"/>
                    </w:pPr>
                    <w:sdt>
                      <w:sdtPr>
                        <w:alias w:val="NummerEtikett"/>
                        <w:tag w:val="NummerEtikett"/>
                        <w:id w:val="45353115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1023504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826AA"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47E67" w14:textId="77777777" w:rsidR="00244011" w:rsidRDefault="00244011" w:rsidP="00664D04">
    <w:pPr>
      <w:pStyle w:val="Brdtext"/>
    </w:pPr>
    <w:r>
      <w:rPr>
        <w:noProof/>
        <w:lang w:eastAsia="sv-SE"/>
      </w:rPr>
      <mc:AlternateContent>
        <mc:Choice Requires="wps">
          <w:drawing>
            <wp:anchor distT="0" distB="0" distL="0" distR="0" simplePos="0" relativeHeight="2516583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1CDA6" w14:textId="605BCC54" w:rsidR="00244011" w:rsidRPr="00756E21" w:rsidRDefault="00175B46" w:rsidP="00664D04">
                          <w:pPr>
                            <w:pStyle w:val="Brdtext"/>
                            <w:jc w:val="left"/>
                          </w:pPr>
                          <w:sdt>
                            <w:sdtPr>
                              <w:alias w:val="NummerEtikett"/>
                              <w:tag w:val="NummerEtikett"/>
                              <w:id w:val="206707389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767670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CE1CDA6" w14:textId="605BCC54" w:rsidR="00244011" w:rsidRPr="00756E21" w:rsidRDefault="005D3078" w:rsidP="00664D04">
                    <w:pPr>
                      <w:pStyle w:val="Brdtext"/>
                      <w:jc w:val="left"/>
                    </w:pPr>
                    <w:sdt>
                      <w:sdtPr>
                        <w:alias w:val="NummerEtikett"/>
                        <w:tag w:val="NummerEtikett"/>
                        <w:id w:val="206707389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767670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D3F6A" w14:textId="77777777" w:rsidR="00244011" w:rsidRDefault="00244011" w:rsidP="00EE1584">
    <w:pPr>
      <w:pStyle w:val="Brdtext"/>
    </w:pPr>
    <w:r>
      <w:rPr>
        <w:noProof/>
        <w:lang w:eastAsia="sv-SE"/>
      </w:rPr>
      <mc:AlternateContent>
        <mc:Choice Requires="wps">
          <w:drawing>
            <wp:anchor distT="0" distB="0" distL="0" distR="0" simplePos="0" relativeHeight="2516584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2BB2E4" w14:textId="5C84A6C5" w:rsidR="00244011" w:rsidRPr="00756E21" w:rsidRDefault="00175B46" w:rsidP="00A118D8">
                          <w:pPr>
                            <w:pStyle w:val="Brdtext"/>
                            <w:jc w:val="left"/>
                          </w:pPr>
                          <w:sdt>
                            <w:sdtPr>
                              <w:alias w:val="NummerEtikett"/>
                              <w:tag w:val="NummerEtikett"/>
                              <w:id w:val="4965563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9336107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4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22BB2E4" w14:textId="5C84A6C5" w:rsidR="00244011" w:rsidRPr="00756E21" w:rsidRDefault="005D3078" w:rsidP="00A118D8">
                    <w:pPr>
                      <w:pStyle w:val="Brdtext"/>
                      <w:jc w:val="left"/>
                    </w:pPr>
                    <w:sdt>
                      <w:sdtPr>
                        <w:alias w:val="NummerEtikett"/>
                        <w:tag w:val="NummerEtikett"/>
                        <w:id w:val="4965563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9336107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028E1"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F6D53" w14:textId="77777777" w:rsidR="00244011" w:rsidRDefault="00244011" w:rsidP="00664D04">
    <w:pPr>
      <w:pStyle w:val="Brdtext"/>
    </w:pPr>
    <w:r>
      <w:rPr>
        <w:noProof/>
        <w:lang w:eastAsia="sv-SE"/>
      </w:rPr>
      <mc:AlternateContent>
        <mc:Choice Requires="wps">
          <w:drawing>
            <wp:anchor distT="0" distB="0" distL="0" distR="0" simplePos="0" relativeHeight="2516583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429CD" w14:textId="346E30FE" w:rsidR="00244011" w:rsidRPr="00756E21" w:rsidRDefault="00175B46" w:rsidP="00664D04">
                          <w:pPr>
                            <w:pStyle w:val="Brdtext"/>
                            <w:jc w:val="left"/>
                          </w:pPr>
                          <w:sdt>
                            <w:sdtPr>
                              <w:alias w:val="NummerEtikett"/>
                              <w:tag w:val="NummerEtikett"/>
                              <w:id w:val="-52586836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8829837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2D429CD" w14:textId="346E30FE" w:rsidR="00244011" w:rsidRPr="00756E21" w:rsidRDefault="005D3078" w:rsidP="00664D04">
                    <w:pPr>
                      <w:pStyle w:val="Brdtext"/>
                      <w:jc w:val="left"/>
                    </w:pPr>
                    <w:sdt>
                      <w:sdtPr>
                        <w:alias w:val="NummerEtikett"/>
                        <w:tag w:val="NummerEtikett"/>
                        <w:id w:val="-52586836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8829837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2DDF2" w14:textId="77777777" w:rsidR="00244011" w:rsidRDefault="00244011" w:rsidP="00EE1584">
    <w:pPr>
      <w:pStyle w:val="Brdtext"/>
    </w:pPr>
    <w:r>
      <w:rPr>
        <w:noProof/>
        <w:lang w:eastAsia="sv-SE"/>
      </w:rPr>
      <mc:AlternateContent>
        <mc:Choice Requires="wps">
          <w:drawing>
            <wp:anchor distT="0" distB="0" distL="0" distR="0" simplePos="0" relativeHeight="2516584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CBAC1" w14:textId="5CBED90C" w:rsidR="00244011" w:rsidRPr="00756E21" w:rsidRDefault="00175B46" w:rsidP="00A118D8">
                          <w:pPr>
                            <w:pStyle w:val="Brdtext"/>
                            <w:jc w:val="left"/>
                          </w:pPr>
                          <w:sdt>
                            <w:sdtPr>
                              <w:alias w:val="NummerEtikett"/>
                              <w:tag w:val="NummerEtikett"/>
                              <w:id w:val="-94515095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986630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4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B3CBAC1" w14:textId="5CBED90C" w:rsidR="00244011" w:rsidRPr="00756E21" w:rsidRDefault="005D3078" w:rsidP="00A118D8">
                    <w:pPr>
                      <w:pStyle w:val="Brdtext"/>
                      <w:jc w:val="left"/>
                    </w:pPr>
                    <w:sdt>
                      <w:sdtPr>
                        <w:alias w:val="NummerEtikett"/>
                        <w:tag w:val="NummerEtikett"/>
                        <w:id w:val="-94515095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986630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FE487"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429C" w14:textId="77777777" w:rsidR="00244011" w:rsidRDefault="00244011" w:rsidP="00664D04">
    <w:pPr>
      <w:pStyle w:val="Brdtext"/>
    </w:pPr>
    <w:r>
      <w:rPr>
        <w:noProof/>
        <w:lang w:eastAsia="sv-SE"/>
      </w:rPr>
      <mc:AlternateContent>
        <mc:Choice Requires="wps">
          <w:drawing>
            <wp:anchor distT="0" distB="0" distL="0" distR="0" simplePos="0" relativeHeight="2516583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D46F8" w14:textId="3AC4DFF4" w:rsidR="00244011" w:rsidRPr="00756E21" w:rsidRDefault="00175B46" w:rsidP="00664D04">
                          <w:pPr>
                            <w:pStyle w:val="Brdtext"/>
                            <w:jc w:val="left"/>
                          </w:pPr>
                          <w:sdt>
                            <w:sdtPr>
                              <w:alias w:val="NummerEtikett"/>
                              <w:tag w:val="NummerEtikett"/>
                              <w:id w:val="-144182739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2395980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52D46F8" w14:textId="3AC4DFF4" w:rsidR="00244011" w:rsidRPr="00756E21" w:rsidRDefault="005D3078" w:rsidP="00664D04">
                    <w:pPr>
                      <w:pStyle w:val="Brdtext"/>
                      <w:jc w:val="left"/>
                    </w:pPr>
                    <w:sdt>
                      <w:sdtPr>
                        <w:alias w:val="NummerEtikett"/>
                        <w:tag w:val="NummerEtikett"/>
                        <w:id w:val="-144182739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2395980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097CE" w14:textId="77777777" w:rsidR="00244011" w:rsidRDefault="00244011" w:rsidP="00EE1584">
    <w:pPr>
      <w:pStyle w:val="Brdtext"/>
    </w:pPr>
    <w:r>
      <w:rPr>
        <w:noProof/>
        <w:lang w:eastAsia="sv-SE"/>
      </w:rPr>
      <mc:AlternateContent>
        <mc:Choice Requires="wps">
          <w:drawing>
            <wp:anchor distT="0" distB="0" distL="0" distR="0" simplePos="0" relativeHeight="2516584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C698D" w14:textId="2F416227" w:rsidR="00244011" w:rsidRPr="00756E21" w:rsidRDefault="00175B46" w:rsidP="00A118D8">
                          <w:pPr>
                            <w:pStyle w:val="Brdtext"/>
                            <w:jc w:val="left"/>
                          </w:pPr>
                          <w:sdt>
                            <w:sdtPr>
                              <w:alias w:val="NummerEtikett"/>
                              <w:tag w:val="NummerEtikett"/>
                              <w:id w:val="-158205591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865318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4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62C698D" w14:textId="2F416227" w:rsidR="00244011" w:rsidRPr="00756E21" w:rsidRDefault="005D3078" w:rsidP="00A118D8">
                    <w:pPr>
                      <w:pStyle w:val="Brdtext"/>
                      <w:jc w:val="left"/>
                    </w:pPr>
                    <w:sdt>
                      <w:sdtPr>
                        <w:alias w:val="NummerEtikett"/>
                        <w:tag w:val="NummerEtikett"/>
                        <w:id w:val="-158205591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865318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0FD36"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81BA8" w14:textId="77777777" w:rsidR="00244011" w:rsidRDefault="00244011" w:rsidP="00664D04">
    <w:pPr>
      <w:pStyle w:val="Brdtext"/>
    </w:pPr>
    <w:r>
      <w:rPr>
        <w:noProof/>
        <w:lang w:eastAsia="sv-SE"/>
      </w:rPr>
      <mc:AlternateContent>
        <mc:Choice Requires="wps">
          <w:drawing>
            <wp:anchor distT="0" distB="0" distL="0" distR="0" simplePos="0" relativeHeight="2516583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D2256" w14:textId="30E32937" w:rsidR="00244011" w:rsidRPr="00756E21" w:rsidRDefault="00175B46" w:rsidP="00664D04">
                          <w:pPr>
                            <w:pStyle w:val="Brdtext"/>
                            <w:jc w:val="left"/>
                          </w:pPr>
                          <w:sdt>
                            <w:sdtPr>
                              <w:alias w:val="NummerEtikett"/>
                              <w:tag w:val="NummerEtikett"/>
                              <w:id w:val="177976469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6783400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8AD2256" w14:textId="30E32937" w:rsidR="00244011" w:rsidRPr="00756E21" w:rsidRDefault="005D3078" w:rsidP="00664D04">
                    <w:pPr>
                      <w:pStyle w:val="Brdtext"/>
                      <w:jc w:val="left"/>
                    </w:pPr>
                    <w:sdt>
                      <w:sdtPr>
                        <w:alias w:val="NummerEtikett"/>
                        <w:tag w:val="NummerEtikett"/>
                        <w:id w:val="177976469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6783400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CBD7" w14:textId="77777777" w:rsidR="00244011" w:rsidRDefault="00244011" w:rsidP="00EE1584">
    <w:pPr>
      <w:pStyle w:val="Brdtext"/>
    </w:pPr>
    <w:r>
      <w:rPr>
        <w:noProof/>
        <w:lang w:eastAsia="sv-SE"/>
      </w:rPr>
      <mc:AlternateContent>
        <mc:Choice Requires="wps">
          <w:drawing>
            <wp:anchor distT="0" distB="0" distL="0" distR="0" simplePos="0" relativeHeight="25165843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37A6A" w14:textId="4127DE3D" w:rsidR="00244011" w:rsidRPr="00756E21" w:rsidRDefault="00175B46" w:rsidP="00A118D8">
                          <w:pPr>
                            <w:pStyle w:val="Brdtext"/>
                            <w:jc w:val="left"/>
                          </w:pPr>
                          <w:sdt>
                            <w:sdtPr>
                              <w:alias w:val="NummerEtikett"/>
                              <w:tag w:val="NummerEtikett"/>
                              <w:id w:val="-19562257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5999537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4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5737A6A" w14:textId="4127DE3D" w:rsidR="00244011" w:rsidRPr="00756E21" w:rsidRDefault="005D3078" w:rsidP="00A118D8">
                    <w:pPr>
                      <w:pStyle w:val="Brdtext"/>
                      <w:jc w:val="left"/>
                    </w:pPr>
                    <w:sdt>
                      <w:sdtPr>
                        <w:alias w:val="NummerEtikett"/>
                        <w:tag w:val="NummerEtikett"/>
                        <w:id w:val="-19562257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5999537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ADA8" w14:textId="77777777" w:rsidR="00244011" w:rsidRDefault="00244011" w:rsidP="00EE1584">
    <w:pPr>
      <w:pStyle w:val="Brdtext"/>
    </w:pP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E3DA" w14:textId="77777777" w:rsidR="00244011" w:rsidRDefault="00244011" w:rsidP="00664D04">
    <w:pPr>
      <w:pStyle w:val="Brdtext"/>
    </w:pPr>
    <w:r>
      <w:rPr>
        <w:noProof/>
        <w:lang w:eastAsia="sv-SE"/>
      </w:rPr>
      <mc:AlternateContent>
        <mc:Choice Requires="wps">
          <w:drawing>
            <wp:anchor distT="0" distB="0" distL="0" distR="0" simplePos="0" relativeHeight="2516583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DF1AF" w14:textId="6E282EB9" w:rsidR="00244011" w:rsidRPr="00756E21" w:rsidRDefault="00175B46" w:rsidP="00664D04">
                          <w:pPr>
                            <w:pStyle w:val="Brdtext"/>
                            <w:jc w:val="left"/>
                          </w:pPr>
                          <w:sdt>
                            <w:sdtPr>
                              <w:alias w:val="NummerEtikett"/>
                              <w:tag w:val="NummerEtikett"/>
                              <w:id w:val="-170740956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0482566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5ADF1AF" w14:textId="6E282EB9" w:rsidR="00244011" w:rsidRPr="00756E21" w:rsidRDefault="005D3078" w:rsidP="00664D04">
                    <w:pPr>
                      <w:pStyle w:val="Brdtext"/>
                      <w:jc w:val="left"/>
                    </w:pPr>
                    <w:sdt>
                      <w:sdtPr>
                        <w:alias w:val="NummerEtikett"/>
                        <w:tag w:val="NummerEtikett"/>
                        <w:id w:val="-170740956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0482566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1FD06" w14:textId="77777777" w:rsidR="00244011" w:rsidRDefault="00244011" w:rsidP="00EE1584">
    <w:pPr>
      <w:pStyle w:val="Brdtext"/>
    </w:pPr>
    <w:r>
      <w:rPr>
        <w:noProof/>
        <w:lang w:eastAsia="sv-SE"/>
      </w:rPr>
      <mc:AlternateContent>
        <mc:Choice Requires="wps">
          <w:drawing>
            <wp:anchor distT="0" distB="0" distL="0" distR="0" simplePos="0" relativeHeight="25165843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385EB" w14:textId="7B0B817A" w:rsidR="00244011" w:rsidRPr="00756E21" w:rsidRDefault="00175B46" w:rsidP="00A118D8">
                          <w:pPr>
                            <w:pStyle w:val="Brdtext"/>
                            <w:jc w:val="left"/>
                          </w:pPr>
                          <w:sdt>
                            <w:sdtPr>
                              <w:alias w:val="NummerEtikett"/>
                              <w:tag w:val="NummerEtikett"/>
                              <w:id w:val="19845782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334777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6584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DB385EB" w14:textId="7B0B817A" w:rsidR="00244011" w:rsidRPr="00756E21" w:rsidRDefault="005D3078" w:rsidP="00A118D8">
                    <w:pPr>
                      <w:pStyle w:val="Brdtext"/>
                      <w:jc w:val="left"/>
                    </w:pPr>
                    <w:sdt>
                      <w:sdtPr>
                        <w:alias w:val="NummerEtikett"/>
                        <w:tag w:val="NummerEtikett"/>
                        <w:id w:val="19845782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334777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4003" w14:textId="77777777" w:rsidR="00244011" w:rsidRDefault="00244011" w:rsidP="00EE1584">
    <w:pPr>
      <w:pStyle w:val="Brdtext"/>
    </w:pP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FC936" w14:textId="77777777" w:rsidR="00244011" w:rsidRDefault="00244011" w:rsidP="00664D04">
    <w:pPr>
      <w:pStyle w:val="Brdtext"/>
    </w:pPr>
    <w:r>
      <w:rPr>
        <w:noProof/>
        <w:lang w:eastAsia="sv-SE"/>
      </w:rPr>
      <mc:AlternateContent>
        <mc:Choice Requires="wps">
          <w:drawing>
            <wp:anchor distT="0" distB="0" distL="0" distR="0" simplePos="0" relativeHeight="2516583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F8838" w14:textId="74D4E797" w:rsidR="00244011" w:rsidRPr="00756E21" w:rsidRDefault="00175B46" w:rsidP="00664D04">
                          <w:pPr>
                            <w:pStyle w:val="Brdtext"/>
                            <w:jc w:val="left"/>
                          </w:pPr>
                          <w:sdt>
                            <w:sdtPr>
                              <w:alias w:val="NummerEtikett"/>
                              <w:tag w:val="NummerEtikett"/>
                              <w:id w:val="2801565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5455538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5.55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83F8838" w14:textId="74D4E797" w:rsidR="00244011" w:rsidRPr="00756E21" w:rsidRDefault="005D3078" w:rsidP="00664D04">
                    <w:pPr>
                      <w:pStyle w:val="Brdtext"/>
                      <w:jc w:val="left"/>
                    </w:pPr>
                    <w:sdt>
                      <w:sdtPr>
                        <w:alias w:val="NummerEtikett"/>
                        <w:tag w:val="NummerEtikett"/>
                        <w:id w:val="2801565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5455538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F03A" w14:textId="77777777" w:rsidR="00244011" w:rsidRDefault="00244011" w:rsidP="00EE1584">
    <w:pPr>
      <w:pStyle w:val="Brdtext"/>
    </w:pPr>
    <w:r>
      <w:rPr>
        <w:noProof/>
        <w:lang w:eastAsia="sv-SE"/>
      </w:rPr>
      <mc:AlternateContent>
        <mc:Choice Requires="wps">
          <w:drawing>
            <wp:anchor distT="0" distB="0" distL="0" distR="0" simplePos="0" relativeHeight="25165843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767BA" w14:textId="04670418" w:rsidR="00244011" w:rsidRPr="00756E21" w:rsidRDefault="00175B46" w:rsidP="00A118D8">
                          <w:pPr>
                            <w:pStyle w:val="Brdtext"/>
                            <w:jc w:val="left"/>
                          </w:pPr>
                          <w:sdt>
                            <w:sdtPr>
                              <w:alias w:val="NummerEtikett"/>
                              <w:tag w:val="NummerEtikett"/>
                              <w:id w:val="164662818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5388154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pt;margin-top:36pt;width:89.85pt;height:9.6pt;z-index:2516584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2B767BA" w14:textId="04670418" w:rsidR="00244011" w:rsidRPr="00756E21" w:rsidRDefault="005D3078" w:rsidP="00A118D8">
                    <w:pPr>
                      <w:pStyle w:val="Brdtext"/>
                      <w:jc w:val="left"/>
                    </w:pPr>
                    <w:sdt>
                      <w:sdtPr>
                        <w:alias w:val="NummerEtikett"/>
                        <w:tag w:val="NummerEtikett"/>
                        <w:id w:val="164662818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5388154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E3211" w14:textId="77777777" w:rsidR="00244011" w:rsidRDefault="00244011" w:rsidP="00EE1584">
    <w:pPr>
      <w:pStyle w:val="Brdtext"/>
    </w:pP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C16B3" w14:textId="77777777" w:rsidR="00244011" w:rsidRDefault="00244011" w:rsidP="00664D04">
    <w:pPr>
      <w:pStyle w:val="Brdtext"/>
    </w:pPr>
    <w:r>
      <w:rPr>
        <w:noProof/>
        <w:lang w:eastAsia="sv-SE"/>
      </w:rPr>
      <mc:AlternateContent>
        <mc:Choice Requires="wps">
          <w:drawing>
            <wp:anchor distT="0" distB="0" distL="0" distR="0" simplePos="0" relativeHeight="2516583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E9EA4" w14:textId="5888C212" w:rsidR="00244011" w:rsidRPr="00756E21" w:rsidRDefault="00175B46" w:rsidP="00664D04">
                          <w:pPr>
                            <w:pStyle w:val="Brdtext"/>
                            <w:jc w:val="left"/>
                          </w:pPr>
                          <w:sdt>
                            <w:sdtPr>
                              <w:alias w:val="NummerEtikett"/>
                              <w:tag w:val="NummerEtikett"/>
                              <w:id w:val="-2883554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8333191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18E9EA4" w14:textId="5888C212" w:rsidR="00244011" w:rsidRPr="00756E21" w:rsidRDefault="005D3078" w:rsidP="00664D04">
                    <w:pPr>
                      <w:pStyle w:val="Brdtext"/>
                      <w:jc w:val="left"/>
                    </w:pPr>
                    <w:sdt>
                      <w:sdtPr>
                        <w:alias w:val="NummerEtikett"/>
                        <w:tag w:val="NummerEtikett"/>
                        <w:id w:val="-2883554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8333191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73225" w14:textId="77777777" w:rsidR="00244011" w:rsidRDefault="00244011" w:rsidP="00EE1584">
    <w:pPr>
      <w:pStyle w:val="Brdtext"/>
    </w:pPr>
    <w:r>
      <w:rPr>
        <w:noProof/>
        <w:lang w:eastAsia="sv-SE"/>
      </w:rPr>
      <mc:AlternateContent>
        <mc:Choice Requires="wps">
          <w:drawing>
            <wp:anchor distT="0" distB="0" distL="0" distR="0" simplePos="0" relativeHeight="2516584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CD06C" w14:textId="77ECBFDB" w:rsidR="00244011" w:rsidRPr="00756E21" w:rsidRDefault="00175B46" w:rsidP="00A118D8">
                          <w:pPr>
                            <w:pStyle w:val="Brdtext"/>
                            <w:jc w:val="left"/>
                          </w:pPr>
                          <w:sdt>
                            <w:sdtPr>
                              <w:alias w:val="NummerEtikett"/>
                              <w:tag w:val="NummerEtikett"/>
                              <w:id w:val="-174425285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3938037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658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4ECD06C" w14:textId="77ECBFDB" w:rsidR="00244011" w:rsidRPr="00756E21" w:rsidRDefault="005D3078" w:rsidP="00A118D8">
                    <w:pPr>
                      <w:pStyle w:val="Brdtext"/>
                      <w:jc w:val="left"/>
                    </w:pPr>
                    <w:sdt>
                      <w:sdtPr>
                        <w:alias w:val="NummerEtikett"/>
                        <w:tag w:val="NummerEtikett"/>
                        <w:id w:val="-174425285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3938037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ED27" w14:textId="77777777" w:rsidR="00244011" w:rsidRDefault="00244011" w:rsidP="00EE1584">
    <w:pPr>
      <w:pStyle w:val="Brdtext"/>
    </w:pP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FB6B0" w14:textId="77777777" w:rsidR="00244011" w:rsidRDefault="00244011" w:rsidP="00664D04">
    <w:pPr>
      <w:pStyle w:val="Brdtext"/>
    </w:pPr>
    <w:r>
      <w:rPr>
        <w:noProof/>
        <w:lang w:eastAsia="sv-SE"/>
      </w:rPr>
      <mc:AlternateContent>
        <mc:Choice Requires="wps">
          <w:drawing>
            <wp:anchor distT="0" distB="0" distL="0" distR="0" simplePos="0" relativeHeight="2516583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D485B" w14:textId="37AC11C4" w:rsidR="00244011" w:rsidRPr="00756E21" w:rsidRDefault="00175B46" w:rsidP="00664D04">
                          <w:pPr>
                            <w:pStyle w:val="Brdtext"/>
                            <w:jc w:val="left"/>
                          </w:pPr>
                          <w:sdt>
                            <w:sdtPr>
                              <w:alias w:val="NummerEtikett"/>
                              <w:tag w:val="NummerEtikett"/>
                              <w:id w:val="-115799305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3336745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A6D485B" w14:textId="37AC11C4" w:rsidR="00244011" w:rsidRPr="00756E21" w:rsidRDefault="005D3078" w:rsidP="00664D04">
                    <w:pPr>
                      <w:pStyle w:val="Brdtext"/>
                      <w:jc w:val="left"/>
                    </w:pPr>
                    <w:sdt>
                      <w:sdtPr>
                        <w:alias w:val="NummerEtikett"/>
                        <w:tag w:val="NummerEtikett"/>
                        <w:id w:val="-115799305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3336745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6A5CF" w14:textId="77777777" w:rsidR="00244011" w:rsidRDefault="00244011" w:rsidP="00EE1584">
    <w:pPr>
      <w:pStyle w:val="Brdtext"/>
    </w:pPr>
    <w:r>
      <w:rPr>
        <w:noProof/>
        <w:lang w:eastAsia="sv-SE"/>
      </w:rPr>
      <mc:AlternateContent>
        <mc:Choice Requires="wps">
          <w:drawing>
            <wp:anchor distT="0" distB="0" distL="0" distR="0" simplePos="0" relativeHeight="25165844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07CA4" w14:textId="27FDCE26" w:rsidR="00244011" w:rsidRPr="00756E21" w:rsidRDefault="00175B46" w:rsidP="00A118D8">
                          <w:pPr>
                            <w:pStyle w:val="Brdtext"/>
                            <w:jc w:val="left"/>
                          </w:pPr>
                          <w:sdt>
                            <w:sdtPr>
                              <w:alias w:val="NummerEtikett"/>
                              <w:tag w:val="NummerEtikett"/>
                              <w:id w:val="-48732654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7193039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6584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6C07CA4" w14:textId="27FDCE26" w:rsidR="00244011" w:rsidRPr="00756E21" w:rsidRDefault="005D3078" w:rsidP="00A118D8">
                    <w:pPr>
                      <w:pStyle w:val="Brdtext"/>
                      <w:jc w:val="left"/>
                    </w:pPr>
                    <w:sdt>
                      <w:sdtPr>
                        <w:alias w:val="NummerEtikett"/>
                        <w:tag w:val="NummerEtikett"/>
                        <w:id w:val="-48732654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7193039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6F72" w14:textId="77777777" w:rsidR="00244011" w:rsidRDefault="00244011" w:rsidP="00EE1584">
    <w:pPr>
      <w:pStyle w:val="Brdtext"/>
    </w:pP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DC2A6" w14:textId="77777777" w:rsidR="00244011" w:rsidRDefault="00244011" w:rsidP="00664D04">
    <w:pPr>
      <w:pStyle w:val="Brdtext"/>
    </w:pPr>
    <w:r>
      <w:rPr>
        <w:noProof/>
        <w:lang w:eastAsia="sv-SE"/>
      </w:rPr>
      <mc:AlternateContent>
        <mc:Choice Requires="wps">
          <w:drawing>
            <wp:anchor distT="0" distB="0" distL="0" distR="0" simplePos="0" relativeHeight="2516583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F23F6" w14:textId="28A4C25A" w:rsidR="00244011" w:rsidRPr="00756E21" w:rsidRDefault="00175B46" w:rsidP="00664D04">
                          <w:pPr>
                            <w:pStyle w:val="Brdtext"/>
                            <w:jc w:val="left"/>
                          </w:pPr>
                          <w:sdt>
                            <w:sdtPr>
                              <w:alias w:val="NummerEtikett"/>
                              <w:tag w:val="NummerEtikett"/>
                              <w:id w:val="-198346368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4309374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5.55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lii5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90F23F6" w14:textId="28A4C25A" w:rsidR="00244011" w:rsidRPr="00756E21" w:rsidRDefault="005D3078" w:rsidP="00664D04">
                    <w:pPr>
                      <w:pStyle w:val="Brdtext"/>
                      <w:jc w:val="left"/>
                    </w:pPr>
                    <w:sdt>
                      <w:sdtPr>
                        <w:alias w:val="NummerEtikett"/>
                        <w:tag w:val="NummerEtikett"/>
                        <w:id w:val="-198346368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4309374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DFB2B" w14:textId="77777777" w:rsidR="00244011" w:rsidRDefault="00244011" w:rsidP="00EE1584">
    <w:pPr>
      <w:pStyle w:val="Brdtext"/>
    </w:pPr>
    <w:r>
      <w:rPr>
        <w:noProof/>
        <w:lang w:eastAsia="sv-SE"/>
      </w:rPr>
      <mc:AlternateContent>
        <mc:Choice Requires="wps">
          <w:drawing>
            <wp:anchor distT="0" distB="0" distL="0" distR="0" simplePos="0" relativeHeight="25165844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E359D" w14:textId="2366B379" w:rsidR="00244011" w:rsidRPr="00756E21" w:rsidRDefault="00175B46" w:rsidP="00A118D8">
                          <w:pPr>
                            <w:pStyle w:val="Brdtext"/>
                            <w:jc w:val="left"/>
                          </w:pPr>
                          <w:sdt>
                            <w:sdtPr>
                              <w:alias w:val="NummerEtikett"/>
                              <w:tag w:val="NummerEtikett"/>
                              <w:id w:val="56545979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2695329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pt;margin-top:36pt;width:89.85pt;height:9.6pt;z-index:2516584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sio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D3E359D" w14:textId="2366B379" w:rsidR="00244011" w:rsidRPr="00756E21" w:rsidRDefault="005D3078" w:rsidP="00A118D8">
                    <w:pPr>
                      <w:pStyle w:val="Brdtext"/>
                      <w:jc w:val="left"/>
                    </w:pPr>
                    <w:sdt>
                      <w:sdtPr>
                        <w:alias w:val="NummerEtikett"/>
                        <w:tag w:val="NummerEtikett"/>
                        <w:id w:val="56545979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2695329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C51F2" w14:textId="77777777" w:rsidR="00244011" w:rsidRDefault="00244011" w:rsidP="00EE1584">
    <w:pPr>
      <w:pStyle w:val="Brdtext"/>
    </w:pP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67253" w14:textId="77777777" w:rsidR="00E4727C" w:rsidRDefault="00E4727C" w:rsidP="00664D04">
    <w:pPr>
      <w:pStyle w:val="Brdtext"/>
    </w:pPr>
    <w:r>
      <w:rPr>
        <w:noProof/>
        <w:lang w:eastAsia="sv-SE"/>
      </w:rPr>
      <mc:AlternateContent>
        <mc:Choice Requires="wps">
          <w:drawing>
            <wp:anchor distT="0" distB="0" distL="0" distR="0" simplePos="0" relativeHeight="251658537" behindDoc="0" locked="0" layoutInCell="1" allowOverlap="0" wp14:anchorId="104D9A67" wp14:editId="0C291E30">
              <wp:simplePos x="0" y="0"/>
              <wp:positionH relativeFrom="page">
                <wp:posOffset>373380</wp:posOffset>
              </wp:positionH>
              <wp:positionV relativeFrom="page">
                <wp:posOffset>451485</wp:posOffset>
              </wp:positionV>
              <wp:extent cx="1141200" cy="121920"/>
              <wp:effectExtent l="0" t="0" r="1905" b="3810"/>
              <wp:wrapSquare wrapText="bothSides"/>
              <wp:docPr id="82522235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ysClr val="window" lastClr="FFFFFF"/>
                      </a:solidFill>
                      <a:ln w="6350">
                        <a:noFill/>
                      </a:ln>
                      <a:effectLst/>
                    </wps:spPr>
                    <wps:txbx>
                      <w:txbxContent>
                        <w:p w14:paraId="2554A0ED" w14:textId="38E58461" w:rsidR="00E4727C" w:rsidRPr="00756E21" w:rsidRDefault="00175B46" w:rsidP="00664D04">
                          <w:pPr>
                            <w:pStyle w:val="Brdtext"/>
                            <w:jc w:val="left"/>
                          </w:pPr>
                          <w:sdt>
                            <w:sdtPr>
                              <w:alias w:val="NummerEtikett"/>
                              <w:tag w:val="NummerEtikett"/>
                              <w:id w:val="36253529"/>
                              <w:lock w:val="contentLocked"/>
                              <w:dataBinding w:prefixMappings="xmlns:ns0='http://rkdhs/mallar/lagstiftning/Prop/Prop.xsd'" w:xpath="/ns0:dokumentvärden[1]/ns0:dokumentnummer[1]/@etikett" w:storeItemID="{068625C3-B546-44A5-B525-B7CC092E5AD6}"/>
                              <w:text/>
                            </w:sdtPr>
                            <w:sdtEndPr/>
                            <w:sdtContent>
                              <w:r w:rsidR="00E4727C">
                                <w:t>Prop.</w:t>
                              </w:r>
                            </w:sdtContent>
                          </w:sdt>
                          <w:r w:rsidR="00E4727C">
                            <w:t xml:space="preserve"> </w:t>
                          </w:r>
                          <w:sdt>
                            <w:sdtPr>
                              <w:alias w:val="Nummer"/>
                              <w:tag w:val="Nummer"/>
                              <w:id w:val="-983225567"/>
                              <w:lock w:val="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04D9A67" id="_x0000_t202" coordsize="21600,21600" o:spt="202" path="m,l,21600r21600,l21600,xe">
              <v:stroke joinstyle="miter"/>
              <v:path gradientshapeok="t" o:connecttype="rect"/>
            </v:shapetype>
            <v:shape id="_x0000_s1157" type="#_x0000_t202" style="position:absolute;left:0;text-align:left;margin-left:29.4pt;margin-top:35.55pt;width:89.85pt;height:9.6pt;z-index:2516585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" o:allowoverlap="f" fillcolor="window" stroked="f" strokeweight=".5pt">
              <v:textbox style="mso-fit-shape-to-text:t">
                <w:txbxContent>
                  <w:p w14:paraId="2554A0ED" w14:textId="38E58461" w:rsidR="00E4727C" w:rsidRPr="00756E21" w:rsidRDefault="005D3078" w:rsidP="00664D04">
                    <w:pPr>
                      <w:pStyle w:val="Brdtext"/>
                      <w:jc w:val="left"/>
                    </w:pPr>
                    <w:sdt>
                      <w:sdtPr>
                        <w:alias w:val="NummerEtikett"/>
                        <w:tag w:val="NummerEtikett"/>
                        <w:id w:val="36253529"/>
                        <w:lock w:val="contentLocked"/>
                        <w:dataBinding w:prefixMappings="xmlns:ns0='http://rkdhs/mallar/lagstiftning/Prop/Prop.xsd'" w:xpath="/ns0:dokumentvärden[1]/ns0:dokumentnummer[1]/@etikett" w:storeItemID="{068625C3-B546-44A5-B525-B7CC092E5AD6}"/>
                        <w:text/>
                      </w:sdtPr>
                      <w:sdtEndPr/>
                      <w:sdtContent>
                        <w:r w:rsidR="00E4727C">
                          <w:t>Prop.</w:t>
                        </w:r>
                      </w:sdtContent>
                    </w:sdt>
                    <w:r w:rsidR="00E4727C">
                      <w:t xml:space="preserve"> </w:t>
                    </w:r>
                    <w:sdt>
                      <w:sdtPr>
                        <w:alias w:val="Nummer"/>
                        <w:tag w:val="Nummer"/>
                        <w:id w:val="-983225567"/>
                        <w:lock w:val="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8652" w14:textId="77777777" w:rsidR="00E4727C" w:rsidRDefault="00E4727C" w:rsidP="00EE1584">
    <w:pPr>
      <w:pStyle w:val="Brdtext"/>
    </w:pPr>
    <w:r>
      <w:rPr>
        <w:noProof/>
        <w:lang w:eastAsia="sv-SE"/>
      </w:rPr>
      <mc:AlternateContent>
        <mc:Choice Requires="wps">
          <w:drawing>
            <wp:anchor distT="0" distB="0" distL="0" distR="0" simplePos="0" relativeHeight="251658538" behindDoc="0" locked="0" layoutInCell="1" allowOverlap="0" wp14:anchorId="2077D6D4" wp14:editId="3079501E">
              <wp:simplePos x="0" y="0"/>
              <wp:positionH relativeFrom="page">
                <wp:posOffset>4419600</wp:posOffset>
              </wp:positionH>
              <wp:positionV relativeFrom="page">
                <wp:posOffset>457200</wp:posOffset>
              </wp:positionV>
              <wp:extent cx="1141200" cy="121920"/>
              <wp:effectExtent l="0" t="0" r="1905" b="3810"/>
              <wp:wrapSquare wrapText="bothSides"/>
              <wp:docPr id="183356820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ysClr val="window" lastClr="FFFFFF"/>
                      </a:solidFill>
                      <a:ln w="6350">
                        <a:noFill/>
                      </a:ln>
                      <a:effectLst/>
                    </wps:spPr>
                    <wps:txbx>
                      <w:txbxContent>
                        <w:p w14:paraId="3AAE76F8" w14:textId="1C4CAF3F" w:rsidR="00E4727C" w:rsidRPr="00756E21" w:rsidRDefault="00175B46" w:rsidP="00A118D8">
                          <w:pPr>
                            <w:pStyle w:val="Brdtext"/>
                            <w:jc w:val="left"/>
                          </w:pPr>
                          <w:sdt>
                            <w:sdtPr>
                              <w:alias w:val="NummerEtikett"/>
                              <w:tag w:val="NummerEtikett"/>
                              <w:id w:val="-801227722"/>
                              <w:lock w:val="sdtContentLocked"/>
                              <w:dataBinding w:prefixMappings="xmlns:ns0='http://rkdhs/mallar/lagstiftning/Prop/Prop.xsd'" w:xpath="/ns0:dokumentvärden[1]/ns0:dokumentnummer[1]/@etikett" w:storeItemID="{068625C3-B546-44A5-B525-B7CC092E5AD6}"/>
                              <w:text/>
                            </w:sdtPr>
                            <w:sdtEndPr/>
                            <w:sdtContent>
                              <w:r w:rsidR="00E4727C">
                                <w:t>Prop.</w:t>
                              </w:r>
                            </w:sdtContent>
                          </w:sdt>
                          <w:r w:rsidR="00E4727C">
                            <w:t xml:space="preserve"> </w:t>
                          </w:r>
                          <w:sdt>
                            <w:sdtPr>
                              <w:alias w:val="Nummer"/>
                              <w:tag w:val="Nummer"/>
                              <w:id w:val="110677133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077D6D4" id="_x0000_t202" coordsize="21600,21600" o:spt="202" path="m,l,21600r21600,l21600,xe">
              <v:stroke joinstyle="miter"/>
              <v:path gradientshapeok="t" o:connecttype="rect"/>
            </v:shapetype>
            <v:shape id="_x0000_s1158" type="#_x0000_t202" style="position:absolute;left:0;text-align:left;margin-left:348pt;margin-top:36pt;width:89.85pt;height:9.6pt;z-index:2516585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" o:allowoverlap="f" fillcolor="window" stroked="f" strokeweight=".5pt">
              <v:textbox style="mso-fit-shape-to-text:t">
                <w:txbxContent>
                  <w:p w14:paraId="3AAE76F8" w14:textId="1C4CAF3F" w:rsidR="00E4727C" w:rsidRPr="00756E21" w:rsidRDefault="005D3078" w:rsidP="00A118D8">
                    <w:pPr>
                      <w:pStyle w:val="Brdtext"/>
                      <w:jc w:val="left"/>
                    </w:pPr>
                    <w:sdt>
                      <w:sdtPr>
                        <w:alias w:val="NummerEtikett"/>
                        <w:tag w:val="NummerEtikett"/>
                        <w:id w:val="-801227722"/>
                        <w:lock w:val="sdtContentLocked"/>
                        <w:dataBinding w:prefixMappings="xmlns:ns0='http://rkdhs/mallar/lagstiftning/Prop/Prop.xsd'" w:xpath="/ns0:dokumentvärden[1]/ns0:dokumentnummer[1]/@etikett" w:storeItemID="{068625C3-B546-44A5-B525-B7CC092E5AD6}"/>
                        <w:text/>
                      </w:sdtPr>
                      <w:sdtEndPr/>
                      <w:sdtContent>
                        <w:r w:rsidR="00E4727C">
                          <w:t>Prop.</w:t>
                        </w:r>
                      </w:sdtContent>
                    </w:sdt>
                    <w:r w:rsidR="00E4727C">
                      <w:t xml:space="preserve"> </w:t>
                    </w:r>
                    <w:sdt>
                      <w:sdtPr>
                        <w:alias w:val="Nummer"/>
                        <w:tag w:val="Nummer"/>
                        <w:id w:val="110677133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0A0C2" w14:textId="77777777" w:rsidR="00E4727C" w:rsidRDefault="00E4727C" w:rsidP="00EE1584">
    <w:pPr>
      <w:pStyle w:val="Brdtext"/>
    </w:pP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94519" w14:textId="77777777" w:rsidR="00244011" w:rsidRDefault="00244011" w:rsidP="00664D04">
    <w:pPr>
      <w:pStyle w:val="Brdtext"/>
    </w:pPr>
    <w:r>
      <w:rPr>
        <w:noProof/>
        <w:lang w:eastAsia="sv-SE"/>
      </w:rPr>
      <mc:AlternateContent>
        <mc:Choice Requires="wps">
          <w:drawing>
            <wp:anchor distT="0" distB="0" distL="0" distR="0" simplePos="0" relativeHeight="2516583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01ADB" w14:textId="23B507A3" w:rsidR="00244011" w:rsidRPr="00756E21" w:rsidRDefault="00175B46" w:rsidP="00664D04">
                          <w:pPr>
                            <w:pStyle w:val="Brdtext"/>
                            <w:jc w:val="left"/>
                          </w:pPr>
                          <w:sdt>
                            <w:sdtPr>
                              <w:alias w:val="NummerEtikett"/>
                              <w:tag w:val="NummerEtikett"/>
                              <w:id w:val="-35827708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6013032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5.55pt;width:89.85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B5F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B401ADB" w14:textId="23B507A3" w:rsidR="00244011" w:rsidRPr="00756E21" w:rsidRDefault="005D3078" w:rsidP="00664D04">
                    <w:pPr>
                      <w:pStyle w:val="Brdtext"/>
                      <w:jc w:val="left"/>
                    </w:pPr>
                    <w:sdt>
                      <w:sdtPr>
                        <w:alias w:val="NummerEtikett"/>
                        <w:tag w:val="NummerEtikett"/>
                        <w:id w:val="-35827708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6013032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335F9" w14:textId="77777777" w:rsidR="00244011" w:rsidRDefault="00244011" w:rsidP="00EE1584">
    <w:pPr>
      <w:pStyle w:val="Brdtext"/>
    </w:pPr>
    <w:r>
      <w:rPr>
        <w:noProof/>
        <w:lang w:eastAsia="sv-SE"/>
      </w:rPr>
      <mc:AlternateContent>
        <mc:Choice Requires="wps">
          <w:drawing>
            <wp:anchor distT="0" distB="0" distL="0" distR="0" simplePos="0" relativeHeight="2516584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45171" w14:textId="66ADE90F" w:rsidR="00244011" w:rsidRPr="00756E21" w:rsidRDefault="00175B46" w:rsidP="00A118D8">
                          <w:pPr>
                            <w:pStyle w:val="Brdtext"/>
                            <w:jc w:val="left"/>
                          </w:pPr>
                          <w:sdt>
                            <w:sdtPr>
                              <w:alias w:val="NummerEtikett"/>
                              <w:tag w:val="NummerEtikett"/>
                              <w:id w:val="-90114041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7425873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pt;margin-top:36pt;width:89.85pt;height:9.6pt;z-index:2516584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WkUX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F345171" w14:textId="66ADE90F" w:rsidR="00244011" w:rsidRPr="00756E21" w:rsidRDefault="005D3078" w:rsidP="00A118D8">
                    <w:pPr>
                      <w:pStyle w:val="Brdtext"/>
                      <w:jc w:val="left"/>
                    </w:pPr>
                    <w:sdt>
                      <w:sdtPr>
                        <w:alias w:val="NummerEtikett"/>
                        <w:tag w:val="NummerEtikett"/>
                        <w:id w:val="-90114041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7425873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3CFD" w14:textId="77777777" w:rsidR="00244011" w:rsidRDefault="00244011" w:rsidP="00664D04">
    <w:pPr>
      <w:pStyle w:val="Brdtext"/>
    </w:pPr>
    <w:r>
      <w:rPr>
        <w:noProof/>
        <w:lang w:eastAsia="sv-SE"/>
      </w:rPr>
      <mc:AlternateContent>
        <mc:Choice Requires="wps">
          <w:drawing>
            <wp:anchor distT="0" distB="0" distL="0" distR="0" simplePos="0" relativeHeight="2516583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16607" w14:textId="0CC5F5EA" w:rsidR="00244011" w:rsidRDefault="00175B46" w:rsidP="00664D04">
                          <w:pPr>
                            <w:pStyle w:val="Brdtext"/>
                            <w:jc w:val="left"/>
                          </w:pPr>
                          <w:sdt>
                            <w:sdtPr>
                              <w:alias w:val="NummerEtikett"/>
                              <w:tag w:val="NummerEtikett"/>
                              <w:id w:val="38430165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323834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FDD0F84" w14:textId="2AD8242B" w:rsidR="00D4080F" w:rsidRPr="00C7375F" w:rsidRDefault="00175B46"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4080F">
                                <w:t>Bilaga</w:t>
                              </w:r>
                            </w:sdtContent>
                          </w:sdt>
                          <w:r w:rsidR="00D4080F">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4080F">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9C16607" w14:textId="0CC5F5EA" w:rsidR="00244011" w:rsidRDefault="005D3078" w:rsidP="00664D04">
                    <w:pPr>
                      <w:pStyle w:val="Brdtext"/>
                      <w:jc w:val="left"/>
                    </w:pPr>
                    <w:sdt>
                      <w:sdtPr>
                        <w:alias w:val="NummerEtikett"/>
                        <w:tag w:val="NummerEtikett"/>
                        <w:id w:val="38430165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323834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FDD0F84" w14:textId="2AD8242B" w:rsidR="00D4080F" w:rsidRPr="00C7375F" w:rsidRDefault="005D3078"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4080F">
                          <w:t>Bilaga</w:t>
                        </w:r>
                      </w:sdtContent>
                    </w:sdt>
                    <w:r w:rsidR="00D4080F">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4080F">
                          <w:t>1</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A17C2" w14:textId="77777777" w:rsidR="00244011" w:rsidRDefault="00244011" w:rsidP="00EE1584">
    <w:pPr>
      <w:pStyle w:val="Brdtext"/>
    </w:pPr>
    <w:r>
      <w:rPr>
        <w:noProof/>
        <w:lang w:eastAsia="sv-SE"/>
      </w:rPr>
      <mc:AlternateContent>
        <mc:Choice Requires="wps">
          <w:drawing>
            <wp:anchor distT="0" distB="0" distL="0" distR="0" simplePos="0" relativeHeight="2516584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C052C" w14:textId="0A83FBDC" w:rsidR="00244011" w:rsidRDefault="00175B46" w:rsidP="00A118D8">
                          <w:pPr>
                            <w:pStyle w:val="Brdtext"/>
                            <w:jc w:val="left"/>
                          </w:pPr>
                          <w:sdt>
                            <w:sdtPr>
                              <w:alias w:val="NummerEtikett"/>
                              <w:tag w:val="NummerEtikett"/>
                              <w:id w:val="-6314004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6092700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1A65578" w14:textId="5DC2239C" w:rsidR="00D4080F" w:rsidRPr="00C7375F" w:rsidRDefault="00175B46"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4080F">
                                <w:t>Bilaga</w:t>
                              </w:r>
                            </w:sdtContent>
                          </w:sdt>
                          <w:r w:rsidR="00D4080F">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4080F">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4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90C052C" w14:textId="0A83FBDC" w:rsidR="00244011" w:rsidRDefault="005D3078" w:rsidP="00A118D8">
                    <w:pPr>
                      <w:pStyle w:val="Brdtext"/>
                      <w:jc w:val="left"/>
                    </w:pPr>
                    <w:sdt>
                      <w:sdtPr>
                        <w:alias w:val="NummerEtikett"/>
                        <w:tag w:val="NummerEtikett"/>
                        <w:id w:val="-6314004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6092700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1A65578" w14:textId="5DC2239C" w:rsidR="00D4080F" w:rsidRPr="00C7375F" w:rsidRDefault="005D3078"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4080F">
                          <w:t>Bilaga</w:t>
                        </w:r>
                      </w:sdtContent>
                    </w:sdt>
                    <w:r w:rsidR="00D4080F">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4080F">
                          <w:t>1</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71190" w14:textId="77777777" w:rsidR="00244011" w:rsidRDefault="00244011" w:rsidP="00EE1584">
    <w:pPr>
      <w:pStyle w:val="Brdtext"/>
    </w:pP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7B4BE" w14:textId="77777777" w:rsidR="00244011" w:rsidRDefault="00244011" w:rsidP="00664D04">
    <w:pPr>
      <w:pStyle w:val="Brdtext"/>
    </w:pPr>
    <w:r>
      <w:rPr>
        <w:noProof/>
        <w:lang w:eastAsia="sv-SE"/>
      </w:rPr>
      <mc:AlternateContent>
        <mc:Choice Requires="wps">
          <w:drawing>
            <wp:anchor distT="0" distB="0" distL="0" distR="0" simplePos="0" relativeHeight="2516583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A025A" w14:textId="3B76F089" w:rsidR="00244011" w:rsidRDefault="00175B46" w:rsidP="00664D04">
                          <w:pPr>
                            <w:pStyle w:val="Brdtext"/>
                            <w:jc w:val="left"/>
                          </w:pPr>
                          <w:sdt>
                            <w:sdtPr>
                              <w:alias w:val="NummerEtikett"/>
                              <w:tag w:val="NummerEtikett"/>
                              <w:id w:val="103931563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2642143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0906034" w14:textId="13FD8A0D" w:rsidR="00D4080F" w:rsidRPr="00C7375F" w:rsidRDefault="00175B46" w:rsidP="00C7375F">
                          <w:pPr>
                            <w:pStyle w:val="Brdtext"/>
                          </w:pPr>
                          <w:sdt>
                            <w:sdtPr>
                              <w:alias w:val="BilageEtikett"/>
                              <w:tag w:val="BilageEtikett"/>
                              <w:id w:val="153607893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26771408"/>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BA025A" w14:textId="3B76F089" w:rsidR="00244011" w:rsidRDefault="005D3078" w:rsidP="00664D04">
                    <w:pPr>
                      <w:pStyle w:val="Brdtext"/>
                      <w:jc w:val="left"/>
                    </w:pPr>
                    <w:sdt>
                      <w:sdtPr>
                        <w:alias w:val="NummerEtikett"/>
                        <w:tag w:val="NummerEtikett"/>
                        <w:id w:val="103931563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2642143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0906034" w14:textId="13FD8A0D" w:rsidR="00D4080F" w:rsidRPr="00C7375F" w:rsidRDefault="005D3078" w:rsidP="00C7375F">
                    <w:pPr>
                      <w:pStyle w:val="Brdtext"/>
                    </w:pPr>
                    <w:sdt>
                      <w:sdtPr>
                        <w:alias w:val="BilageEtikett"/>
                        <w:tag w:val="BilageEtikett"/>
                        <w:id w:val="153607893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26771408"/>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2F5F" w14:textId="77777777" w:rsidR="00244011" w:rsidRDefault="00244011" w:rsidP="00EE1584">
    <w:pPr>
      <w:pStyle w:val="Brdtext"/>
    </w:pPr>
    <w:r>
      <w:rPr>
        <w:noProof/>
        <w:lang w:eastAsia="sv-SE"/>
      </w:rPr>
      <mc:AlternateContent>
        <mc:Choice Requires="wps">
          <w:drawing>
            <wp:anchor distT="0" distB="0" distL="0" distR="0" simplePos="0" relativeHeight="2516584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03373" w14:textId="77C47BCB" w:rsidR="00244011" w:rsidRDefault="00175B46" w:rsidP="00A118D8">
                          <w:pPr>
                            <w:pStyle w:val="Brdtext"/>
                            <w:jc w:val="left"/>
                          </w:pPr>
                          <w:sdt>
                            <w:sdtPr>
                              <w:alias w:val="NummerEtikett"/>
                              <w:tag w:val="NummerEtikett"/>
                              <w:id w:val="-1022355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0691016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9DBD3F7" w14:textId="7673765D" w:rsidR="00D4080F" w:rsidRPr="00C7375F" w:rsidRDefault="00175B46" w:rsidP="00C7375F">
                          <w:pPr>
                            <w:pStyle w:val="Brdtext"/>
                          </w:pPr>
                          <w:sdt>
                            <w:sdtPr>
                              <w:alias w:val="BilageEtikett"/>
                              <w:tag w:val="BilageEtikett"/>
                              <w:id w:val="-156456306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66990375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4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1B03373" w14:textId="77C47BCB" w:rsidR="00244011" w:rsidRDefault="005D3078" w:rsidP="00A118D8">
                    <w:pPr>
                      <w:pStyle w:val="Brdtext"/>
                      <w:jc w:val="left"/>
                    </w:pPr>
                    <w:sdt>
                      <w:sdtPr>
                        <w:alias w:val="NummerEtikett"/>
                        <w:tag w:val="NummerEtikett"/>
                        <w:id w:val="-1022355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0691016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9DBD3F7" w14:textId="7673765D" w:rsidR="00D4080F" w:rsidRPr="00C7375F" w:rsidRDefault="005D3078" w:rsidP="00C7375F">
                    <w:pPr>
                      <w:pStyle w:val="Brdtext"/>
                    </w:pPr>
                    <w:sdt>
                      <w:sdtPr>
                        <w:alias w:val="BilageEtikett"/>
                        <w:tag w:val="BilageEtikett"/>
                        <w:id w:val="-156456306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66990375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DB99" w14:textId="77777777" w:rsidR="00244011" w:rsidRDefault="00244011" w:rsidP="00EE1584">
    <w:pPr>
      <w:pStyle w:val="Brdtext"/>
    </w:pP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8FB1" w14:textId="77777777" w:rsidR="00244011" w:rsidRDefault="00244011" w:rsidP="00664D04">
    <w:pPr>
      <w:pStyle w:val="Brdtext"/>
    </w:pPr>
    <w:r>
      <w:rPr>
        <w:noProof/>
        <w:lang w:eastAsia="sv-SE"/>
      </w:rPr>
      <mc:AlternateContent>
        <mc:Choice Requires="wps">
          <w:drawing>
            <wp:anchor distT="0" distB="0" distL="0" distR="0" simplePos="0" relativeHeight="2516583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36391" w14:textId="46BF071D" w:rsidR="00244011" w:rsidRDefault="00175B46" w:rsidP="00664D04">
                          <w:pPr>
                            <w:pStyle w:val="Brdtext"/>
                            <w:jc w:val="left"/>
                          </w:pPr>
                          <w:sdt>
                            <w:sdtPr>
                              <w:alias w:val="NummerEtikett"/>
                              <w:tag w:val="NummerEtikett"/>
                              <w:id w:val="-162330007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318459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50E4046" w14:textId="3BAB86AA" w:rsidR="00D4080F" w:rsidRPr="00C7375F" w:rsidRDefault="00175B46" w:rsidP="00C7375F">
                          <w:pPr>
                            <w:pStyle w:val="Brdtext"/>
                          </w:pPr>
                          <w:sdt>
                            <w:sdtPr>
                              <w:alias w:val="BilageEtikett"/>
                              <w:tag w:val="BilageEtikett"/>
                              <w:id w:val="-4137422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522012017"/>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D36391" w14:textId="46BF071D" w:rsidR="00244011" w:rsidRDefault="005D3078" w:rsidP="00664D04">
                    <w:pPr>
                      <w:pStyle w:val="Brdtext"/>
                      <w:jc w:val="left"/>
                    </w:pPr>
                    <w:sdt>
                      <w:sdtPr>
                        <w:alias w:val="NummerEtikett"/>
                        <w:tag w:val="NummerEtikett"/>
                        <w:id w:val="-162330007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1318459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50E4046" w14:textId="3BAB86AA" w:rsidR="00D4080F" w:rsidRPr="00C7375F" w:rsidRDefault="005D3078" w:rsidP="00C7375F">
                    <w:pPr>
                      <w:pStyle w:val="Brdtext"/>
                    </w:pPr>
                    <w:sdt>
                      <w:sdtPr>
                        <w:alias w:val="BilageEtikett"/>
                        <w:tag w:val="BilageEtikett"/>
                        <w:id w:val="-4137422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522012017"/>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A27D" w14:textId="77777777" w:rsidR="00244011" w:rsidRDefault="00244011" w:rsidP="00EE1584">
    <w:pPr>
      <w:pStyle w:val="Brdtext"/>
    </w:pPr>
    <w:r>
      <w:rPr>
        <w:noProof/>
        <w:lang w:eastAsia="sv-SE"/>
      </w:rPr>
      <mc:AlternateContent>
        <mc:Choice Requires="wps">
          <w:drawing>
            <wp:anchor distT="0" distB="0" distL="0" distR="0" simplePos="0" relativeHeight="2516584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3EEA3" w14:textId="4AFC3CE6" w:rsidR="00244011" w:rsidRDefault="00175B46" w:rsidP="00A118D8">
                          <w:pPr>
                            <w:pStyle w:val="Brdtext"/>
                            <w:jc w:val="left"/>
                          </w:pPr>
                          <w:sdt>
                            <w:sdtPr>
                              <w:alias w:val="NummerEtikett"/>
                              <w:tag w:val="NummerEtikett"/>
                              <w:id w:val="-23193844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0416221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EF6DA00" w14:textId="1B305C75" w:rsidR="00D4080F" w:rsidRPr="00C7375F" w:rsidRDefault="00175B46" w:rsidP="00C7375F">
                          <w:pPr>
                            <w:pStyle w:val="Brdtext"/>
                          </w:pPr>
                          <w:sdt>
                            <w:sdtPr>
                              <w:alias w:val="BilageEtikett"/>
                              <w:tag w:val="BilageEtikett"/>
                              <w:id w:val="1043026482"/>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653291560"/>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4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0F3EEA3" w14:textId="4AFC3CE6" w:rsidR="00244011" w:rsidRDefault="005D3078" w:rsidP="00A118D8">
                    <w:pPr>
                      <w:pStyle w:val="Brdtext"/>
                      <w:jc w:val="left"/>
                    </w:pPr>
                    <w:sdt>
                      <w:sdtPr>
                        <w:alias w:val="NummerEtikett"/>
                        <w:tag w:val="NummerEtikett"/>
                        <w:id w:val="-23193844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0416221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EF6DA00" w14:textId="1B305C75" w:rsidR="00D4080F" w:rsidRPr="00C7375F" w:rsidRDefault="005D3078" w:rsidP="00C7375F">
                    <w:pPr>
                      <w:pStyle w:val="Brdtext"/>
                    </w:pPr>
                    <w:sdt>
                      <w:sdtPr>
                        <w:alias w:val="BilageEtikett"/>
                        <w:tag w:val="BilageEtikett"/>
                        <w:id w:val="1043026482"/>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653291560"/>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12A98" w14:textId="77777777" w:rsidR="00244011" w:rsidRDefault="00244011" w:rsidP="00664D04">
    <w:pPr>
      <w:pStyle w:val="Brdtext"/>
    </w:pPr>
    <w:r>
      <w:rPr>
        <w:noProof/>
        <w:lang w:eastAsia="sv-SE"/>
      </w:rPr>
      <mc:AlternateContent>
        <mc:Choice Requires="wps">
          <w:drawing>
            <wp:anchor distT="0" distB="0" distL="0" distR="0" simplePos="0" relativeHeight="2516583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8CE3F" w14:textId="60417F7D" w:rsidR="00244011" w:rsidRDefault="00175B46" w:rsidP="00664D04">
                          <w:pPr>
                            <w:pStyle w:val="Brdtext"/>
                            <w:jc w:val="left"/>
                          </w:pPr>
                          <w:sdt>
                            <w:sdtPr>
                              <w:alias w:val="NummerEtikett"/>
                              <w:tag w:val="NummerEtikett"/>
                              <w:id w:val="-126499278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0593490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0937A07" w14:textId="270FC91A" w:rsidR="00D4080F" w:rsidRPr="00C7375F" w:rsidRDefault="00175B46" w:rsidP="00C7375F">
                          <w:pPr>
                            <w:pStyle w:val="Brdtext"/>
                          </w:pPr>
                          <w:sdt>
                            <w:sdtPr>
                              <w:alias w:val="BilageEtikett"/>
                              <w:tag w:val="BilageEtikett"/>
                              <w:id w:val="-1988537027"/>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5548642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C38CE3F" w14:textId="60417F7D" w:rsidR="00244011" w:rsidRDefault="005D3078" w:rsidP="00664D04">
                    <w:pPr>
                      <w:pStyle w:val="Brdtext"/>
                      <w:jc w:val="left"/>
                    </w:pPr>
                    <w:sdt>
                      <w:sdtPr>
                        <w:alias w:val="NummerEtikett"/>
                        <w:tag w:val="NummerEtikett"/>
                        <w:id w:val="-126499278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0593490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0937A07" w14:textId="270FC91A" w:rsidR="00D4080F" w:rsidRPr="00C7375F" w:rsidRDefault="005D3078" w:rsidP="00C7375F">
                    <w:pPr>
                      <w:pStyle w:val="Brdtext"/>
                    </w:pPr>
                    <w:sdt>
                      <w:sdtPr>
                        <w:alias w:val="BilageEtikett"/>
                        <w:tag w:val="BilageEtikett"/>
                        <w:id w:val="-1988537027"/>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5548642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46806" w14:textId="77777777" w:rsidR="00244011" w:rsidRDefault="00244011" w:rsidP="00EE1584">
    <w:pPr>
      <w:pStyle w:val="Brdtext"/>
    </w:pPr>
    <w:r>
      <w:rPr>
        <w:noProof/>
        <w:lang w:eastAsia="sv-SE"/>
      </w:rPr>
      <mc:AlternateContent>
        <mc:Choice Requires="wps">
          <w:drawing>
            <wp:anchor distT="0" distB="0" distL="0" distR="0" simplePos="0" relativeHeight="2516584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23F7F" w14:textId="55DD1569" w:rsidR="00244011" w:rsidRDefault="00175B46" w:rsidP="00A118D8">
                          <w:pPr>
                            <w:pStyle w:val="Brdtext"/>
                            <w:jc w:val="left"/>
                          </w:pPr>
                          <w:sdt>
                            <w:sdtPr>
                              <w:alias w:val="NummerEtikett"/>
                              <w:tag w:val="NummerEtikett"/>
                              <w:id w:val="-83121789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353524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E329AB8" w14:textId="3362B7F2" w:rsidR="00D4080F" w:rsidRPr="00C7375F" w:rsidRDefault="00175B46" w:rsidP="00C7375F">
                          <w:pPr>
                            <w:pStyle w:val="Brdtext"/>
                          </w:pPr>
                          <w:sdt>
                            <w:sdtPr>
                              <w:alias w:val="BilageEtikett"/>
                              <w:tag w:val="BilageEtikett"/>
                              <w:id w:val="-139589168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55226120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4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B23F7F" w14:textId="55DD1569" w:rsidR="00244011" w:rsidRDefault="005D3078" w:rsidP="00A118D8">
                    <w:pPr>
                      <w:pStyle w:val="Brdtext"/>
                      <w:jc w:val="left"/>
                    </w:pPr>
                    <w:sdt>
                      <w:sdtPr>
                        <w:alias w:val="NummerEtikett"/>
                        <w:tag w:val="NummerEtikett"/>
                        <w:id w:val="-83121789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353524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E329AB8" w14:textId="3362B7F2" w:rsidR="00D4080F" w:rsidRPr="00C7375F" w:rsidRDefault="005D3078" w:rsidP="00C7375F">
                    <w:pPr>
                      <w:pStyle w:val="Brdtext"/>
                    </w:pPr>
                    <w:sdt>
                      <w:sdtPr>
                        <w:alias w:val="BilageEtikett"/>
                        <w:tag w:val="BilageEtikett"/>
                        <w:id w:val="-139589168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55226120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C6C2" w14:textId="77777777" w:rsidR="00244011" w:rsidRDefault="00244011" w:rsidP="00664D04">
    <w:pPr>
      <w:pStyle w:val="Brdtext"/>
    </w:pPr>
    <w:r>
      <w:rPr>
        <w:noProof/>
        <w:lang w:eastAsia="sv-SE"/>
      </w:rPr>
      <mc:AlternateContent>
        <mc:Choice Requires="wps">
          <w:drawing>
            <wp:anchor distT="0" distB="0" distL="0" distR="0" simplePos="0" relativeHeight="2516583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19188" w14:textId="033EB6E6" w:rsidR="00244011" w:rsidRDefault="00175B46" w:rsidP="00664D04">
                          <w:pPr>
                            <w:pStyle w:val="Brdtext"/>
                            <w:jc w:val="left"/>
                          </w:pPr>
                          <w:sdt>
                            <w:sdtPr>
                              <w:alias w:val="NummerEtikett"/>
                              <w:tag w:val="NummerEtikett"/>
                              <w:id w:val="-18611883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5900997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6B951FE" w14:textId="0911541C" w:rsidR="00D4080F" w:rsidRPr="00C7375F" w:rsidRDefault="00175B46" w:rsidP="00C7375F">
                          <w:pPr>
                            <w:pStyle w:val="Brdtext"/>
                          </w:pPr>
                          <w:sdt>
                            <w:sdtPr>
                              <w:alias w:val="BilageEtikett"/>
                              <w:tag w:val="BilageEtikett"/>
                              <w:id w:val="102490198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1118274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1919188" w14:textId="033EB6E6" w:rsidR="00244011" w:rsidRDefault="005D3078" w:rsidP="00664D04">
                    <w:pPr>
                      <w:pStyle w:val="Brdtext"/>
                      <w:jc w:val="left"/>
                    </w:pPr>
                    <w:sdt>
                      <w:sdtPr>
                        <w:alias w:val="NummerEtikett"/>
                        <w:tag w:val="NummerEtikett"/>
                        <w:id w:val="-18611883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5900997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6B951FE" w14:textId="0911541C" w:rsidR="00D4080F" w:rsidRPr="00C7375F" w:rsidRDefault="005D3078" w:rsidP="00C7375F">
                    <w:pPr>
                      <w:pStyle w:val="Brdtext"/>
                    </w:pPr>
                    <w:sdt>
                      <w:sdtPr>
                        <w:alias w:val="BilageEtikett"/>
                        <w:tag w:val="BilageEtikett"/>
                        <w:id w:val="102490198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1118274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66893" w14:textId="77777777" w:rsidR="00244011" w:rsidRDefault="00244011" w:rsidP="00EE1584">
    <w:pPr>
      <w:pStyle w:val="Brdtext"/>
    </w:pPr>
    <w:r>
      <w:rPr>
        <w:noProof/>
        <w:lang w:eastAsia="sv-SE"/>
      </w:rPr>
      <mc:AlternateContent>
        <mc:Choice Requires="wps">
          <w:drawing>
            <wp:anchor distT="0" distB="0" distL="0" distR="0" simplePos="0" relativeHeight="2516584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7C021" w14:textId="20D6CAEF" w:rsidR="00244011" w:rsidRDefault="00175B46" w:rsidP="00A118D8">
                          <w:pPr>
                            <w:pStyle w:val="Brdtext"/>
                            <w:jc w:val="left"/>
                          </w:pPr>
                          <w:sdt>
                            <w:sdtPr>
                              <w:alias w:val="NummerEtikett"/>
                              <w:tag w:val="NummerEtikett"/>
                              <w:id w:val="189191946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7037362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3E1D17F" w14:textId="058FF1E1" w:rsidR="00D4080F" w:rsidRPr="00C7375F" w:rsidRDefault="00175B46" w:rsidP="00C7375F">
                          <w:pPr>
                            <w:pStyle w:val="Brdtext"/>
                          </w:pPr>
                          <w:sdt>
                            <w:sdtPr>
                              <w:alias w:val="BilageEtikett"/>
                              <w:tag w:val="BilageEtikett"/>
                              <w:id w:val="191874227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4759070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407C021" w14:textId="20D6CAEF" w:rsidR="00244011" w:rsidRDefault="005D3078" w:rsidP="00A118D8">
                    <w:pPr>
                      <w:pStyle w:val="Brdtext"/>
                      <w:jc w:val="left"/>
                    </w:pPr>
                    <w:sdt>
                      <w:sdtPr>
                        <w:alias w:val="NummerEtikett"/>
                        <w:tag w:val="NummerEtikett"/>
                        <w:id w:val="189191946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7037362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3E1D17F" w14:textId="058FF1E1" w:rsidR="00D4080F" w:rsidRPr="00C7375F" w:rsidRDefault="005D3078" w:rsidP="00C7375F">
                    <w:pPr>
                      <w:pStyle w:val="Brdtext"/>
                    </w:pPr>
                    <w:sdt>
                      <w:sdtPr>
                        <w:alias w:val="BilageEtikett"/>
                        <w:tag w:val="BilageEtikett"/>
                        <w:id w:val="191874227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4759070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637C" w14:textId="77777777" w:rsidR="00244011" w:rsidRDefault="00244011" w:rsidP="00664D04">
    <w:pPr>
      <w:pStyle w:val="Brdtext"/>
    </w:pPr>
    <w:r>
      <w:rPr>
        <w:noProof/>
        <w:lang w:eastAsia="sv-SE"/>
      </w:rPr>
      <mc:AlternateContent>
        <mc:Choice Requires="wps">
          <w:drawing>
            <wp:anchor distT="0" distB="0" distL="0" distR="0" simplePos="0" relativeHeight="2516583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A3128" w14:textId="41D4A11C" w:rsidR="00244011" w:rsidRDefault="00175B46" w:rsidP="00664D04">
                          <w:pPr>
                            <w:pStyle w:val="Brdtext"/>
                            <w:jc w:val="left"/>
                          </w:pPr>
                          <w:sdt>
                            <w:sdtPr>
                              <w:alias w:val="NummerEtikett"/>
                              <w:tag w:val="NummerEtikett"/>
                              <w:id w:val="188066415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5354071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7A35C27" w14:textId="52B39168" w:rsidR="00D4080F" w:rsidRPr="00C7375F" w:rsidRDefault="00175B46" w:rsidP="00C7375F">
                          <w:pPr>
                            <w:pStyle w:val="Brdtext"/>
                          </w:pPr>
                          <w:sdt>
                            <w:sdtPr>
                              <w:alias w:val="BilageEtikett"/>
                              <w:tag w:val="BilageEtikett"/>
                              <w:id w:val="-157457880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841197166"/>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E0A3128" w14:textId="41D4A11C" w:rsidR="00244011" w:rsidRDefault="005D3078" w:rsidP="00664D04">
                    <w:pPr>
                      <w:pStyle w:val="Brdtext"/>
                      <w:jc w:val="left"/>
                    </w:pPr>
                    <w:sdt>
                      <w:sdtPr>
                        <w:alias w:val="NummerEtikett"/>
                        <w:tag w:val="NummerEtikett"/>
                        <w:id w:val="188066415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5354071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7A35C27" w14:textId="52B39168" w:rsidR="00D4080F" w:rsidRPr="00C7375F" w:rsidRDefault="005D3078" w:rsidP="00C7375F">
                    <w:pPr>
                      <w:pStyle w:val="Brdtext"/>
                    </w:pPr>
                    <w:sdt>
                      <w:sdtPr>
                        <w:alias w:val="BilageEtikett"/>
                        <w:tag w:val="BilageEtikett"/>
                        <w:id w:val="-157457880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841197166"/>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C913A" w14:textId="77777777" w:rsidR="00244011" w:rsidRDefault="00244011" w:rsidP="00EE1584">
    <w:pPr>
      <w:pStyle w:val="Brdtext"/>
    </w:pPr>
    <w:r>
      <w:rPr>
        <w:noProof/>
        <w:lang w:eastAsia="sv-SE"/>
      </w:rPr>
      <mc:AlternateContent>
        <mc:Choice Requires="wps">
          <w:drawing>
            <wp:anchor distT="0" distB="0" distL="0" distR="0" simplePos="0" relativeHeight="2516584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78248" w14:textId="4140907D" w:rsidR="00244011" w:rsidRDefault="00175B46" w:rsidP="00A118D8">
                          <w:pPr>
                            <w:pStyle w:val="Brdtext"/>
                            <w:jc w:val="left"/>
                          </w:pPr>
                          <w:sdt>
                            <w:sdtPr>
                              <w:alias w:val="NummerEtikett"/>
                              <w:tag w:val="NummerEtikett"/>
                              <w:id w:val="-19401367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4784420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BE812F1" w14:textId="5FF3AF4A" w:rsidR="00D4080F" w:rsidRPr="00C7375F" w:rsidRDefault="00175B46" w:rsidP="00C7375F">
                          <w:pPr>
                            <w:pStyle w:val="Brdtext"/>
                          </w:pPr>
                          <w:sdt>
                            <w:sdtPr>
                              <w:alias w:val="BilageEtikett"/>
                              <w:tag w:val="BilageEtikett"/>
                              <w:id w:val="-1571416683"/>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394624674"/>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4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6578248" w14:textId="4140907D" w:rsidR="00244011" w:rsidRDefault="005D3078" w:rsidP="00A118D8">
                    <w:pPr>
                      <w:pStyle w:val="Brdtext"/>
                      <w:jc w:val="left"/>
                    </w:pPr>
                    <w:sdt>
                      <w:sdtPr>
                        <w:alias w:val="NummerEtikett"/>
                        <w:tag w:val="NummerEtikett"/>
                        <w:id w:val="-194013676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4784420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BE812F1" w14:textId="5FF3AF4A" w:rsidR="00D4080F" w:rsidRPr="00C7375F" w:rsidRDefault="005D3078" w:rsidP="00C7375F">
                    <w:pPr>
                      <w:pStyle w:val="Brdtext"/>
                    </w:pPr>
                    <w:sdt>
                      <w:sdtPr>
                        <w:alias w:val="BilageEtikett"/>
                        <w:tag w:val="BilageEtikett"/>
                        <w:id w:val="-1571416683"/>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394624674"/>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C2E6" w14:textId="77777777" w:rsidR="00244011" w:rsidRDefault="00244011" w:rsidP="00664D04">
    <w:pPr>
      <w:pStyle w:val="Brdtext"/>
    </w:pPr>
    <w:r>
      <w:rPr>
        <w:noProof/>
        <w:lang w:eastAsia="sv-SE"/>
      </w:rPr>
      <mc:AlternateContent>
        <mc:Choice Requires="wps">
          <w:drawing>
            <wp:anchor distT="0" distB="0" distL="0" distR="0" simplePos="0" relativeHeight="2516583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15E32" w14:textId="793BF61D" w:rsidR="00244011" w:rsidRDefault="00175B46" w:rsidP="00664D04">
                          <w:pPr>
                            <w:pStyle w:val="Brdtext"/>
                            <w:jc w:val="left"/>
                          </w:pPr>
                          <w:sdt>
                            <w:sdtPr>
                              <w:alias w:val="NummerEtikett"/>
                              <w:tag w:val="NummerEtikett"/>
                              <w:id w:val="-61560435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51229069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C98D574" w14:textId="539FB83C" w:rsidR="00D4080F" w:rsidRPr="00C7375F" w:rsidRDefault="00175B46" w:rsidP="00C7375F">
                          <w:pPr>
                            <w:pStyle w:val="Brdtext"/>
                          </w:pPr>
                          <w:sdt>
                            <w:sdtPr>
                              <w:alias w:val="BilageEtikett"/>
                              <w:tag w:val="BilageEtikett"/>
                              <w:id w:val="101526357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10394324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4A15E32" w14:textId="793BF61D" w:rsidR="00244011" w:rsidRDefault="005D3078" w:rsidP="00664D04">
                    <w:pPr>
                      <w:pStyle w:val="Brdtext"/>
                      <w:jc w:val="left"/>
                    </w:pPr>
                    <w:sdt>
                      <w:sdtPr>
                        <w:alias w:val="NummerEtikett"/>
                        <w:tag w:val="NummerEtikett"/>
                        <w:id w:val="-61560435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51229069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C98D574" w14:textId="539FB83C" w:rsidR="00D4080F" w:rsidRPr="00C7375F" w:rsidRDefault="005D3078" w:rsidP="00C7375F">
                    <w:pPr>
                      <w:pStyle w:val="Brdtext"/>
                    </w:pPr>
                    <w:sdt>
                      <w:sdtPr>
                        <w:alias w:val="BilageEtikett"/>
                        <w:tag w:val="BilageEtikett"/>
                        <w:id w:val="101526357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10394324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8E7AA" w14:textId="77777777" w:rsidR="00244011" w:rsidRDefault="00244011" w:rsidP="00EE1584">
    <w:pPr>
      <w:pStyle w:val="Brdtext"/>
    </w:pPr>
    <w:r>
      <w:rPr>
        <w:noProof/>
        <w:lang w:eastAsia="sv-SE"/>
      </w:rPr>
      <mc:AlternateContent>
        <mc:Choice Requires="wps">
          <w:drawing>
            <wp:anchor distT="0" distB="0" distL="0" distR="0" simplePos="0" relativeHeight="2516584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7C63A" w14:textId="7ECE69B8" w:rsidR="00244011" w:rsidRDefault="00175B46" w:rsidP="00A118D8">
                          <w:pPr>
                            <w:pStyle w:val="Brdtext"/>
                            <w:jc w:val="left"/>
                          </w:pPr>
                          <w:sdt>
                            <w:sdtPr>
                              <w:alias w:val="NummerEtikett"/>
                              <w:tag w:val="NummerEtikett"/>
                              <w:id w:val="-64428704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4567713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A92ED08" w14:textId="0D883782" w:rsidR="00D4080F" w:rsidRPr="00C7375F" w:rsidRDefault="00175B46" w:rsidP="00C7375F">
                          <w:pPr>
                            <w:pStyle w:val="Brdtext"/>
                          </w:pPr>
                          <w:sdt>
                            <w:sdtPr>
                              <w:alias w:val="BilageEtikett"/>
                              <w:tag w:val="BilageEtikett"/>
                              <w:id w:val="590829060"/>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1558641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4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D87C63A" w14:textId="7ECE69B8" w:rsidR="00244011" w:rsidRDefault="005D3078" w:rsidP="00A118D8">
                    <w:pPr>
                      <w:pStyle w:val="Brdtext"/>
                      <w:jc w:val="left"/>
                    </w:pPr>
                    <w:sdt>
                      <w:sdtPr>
                        <w:alias w:val="NummerEtikett"/>
                        <w:tag w:val="NummerEtikett"/>
                        <w:id w:val="-64428704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4567713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A92ED08" w14:textId="0D883782" w:rsidR="00D4080F" w:rsidRPr="00C7375F" w:rsidRDefault="005D3078" w:rsidP="00C7375F">
                    <w:pPr>
                      <w:pStyle w:val="Brdtext"/>
                    </w:pPr>
                    <w:sdt>
                      <w:sdtPr>
                        <w:alias w:val="BilageEtikett"/>
                        <w:tag w:val="BilageEtikett"/>
                        <w:id w:val="590829060"/>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15586411"/>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A74D5" w14:textId="77777777" w:rsidR="00244011" w:rsidRDefault="00244011" w:rsidP="00664D04">
    <w:pPr>
      <w:pStyle w:val="Brdtext"/>
    </w:pPr>
    <w:r>
      <w:rPr>
        <w:noProof/>
        <w:lang w:eastAsia="sv-SE"/>
      </w:rPr>
      <mc:AlternateContent>
        <mc:Choice Requires="wps">
          <w:drawing>
            <wp:anchor distT="0" distB="0" distL="0" distR="0" simplePos="0" relativeHeight="2516583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23633" w14:textId="4833A1B1" w:rsidR="00244011" w:rsidRDefault="00175B46" w:rsidP="00664D04">
                          <w:pPr>
                            <w:pStyle w:val="Brdtext"/>
                            <w:jc w:val="left"/>
                          </w:pPr>
                          <w:sdt>
                            <w:sdtPr>
                              <w:alias w:val="NummerEtikett"/>
                              <w:tag w:val="NummerEtikett"/>
                              <w:id w:val="-21104268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4614147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F297316" w14:textId="76A7EB25" w:rsidR="00D4080F" w:rsidRPr="00C7375F" w:rsidRDefault="00175B46" w:rsidP="00C7375F">
                          <w:pPr>
                            <w:pStyle w:val="Brdtext"/>
                          </w:pPr>
                          <w:sdt>
                            <w:sdtPr>
                              <w:alias w:val="BilageEtikett"/>
                              <w:tag w:val="BilageEtikett"/>
                              <w:id w:val="121432119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952209356"/>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123633" w14:textId="4833A1B1" w:rsidR="00244011" w:rsidRDefault="005D3078" w:rsidP="00664D04">
                    <w:pPr>
                      <w:pStyle w:val="Brdtext"/>
                      <w:jc w:val="left"/>
                    </w:pPr>
                    <w:sdt>
                      <w:sdtPr>
                        <w:alias w:val="NummerEtikett"/>
                        <w:tag w:val="NummerEtikett"/>
                        <w:id w:val="-21104268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4614147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F297316" w14:textId="76A7EB25" w:rsidR="00D4080F" w:rsidRPr="00C7375F" w:rsidRDefault="005D3078" w:rsidP="00C7375F">
                    <w:pPr>
                      <w:pStyle w:val="Brdtext"/>
                    </w:pPr>
                    <w:sdt>
                      <w:sdtPr>
                        <w:alias w:val="BilageEtikett"/>
                        <w:tag w:val="BilageEtikett"/>
                        <w:id w:val="121432119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952209356"/>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D2A1" w14:textId="77777777" w:rsidR="00244011" w:rsidRDefault="00244011" w:rsidP="00EE1584">
    <w:pPr>
      <w:pStyle w:val="Brdtext"/>
    </w:pPr>
    <w:r>
      <w:rPr>
        <w:noProof/>
        <w:lang w:eastAsia="sv-SE"/>
      </w:rPr>
      <mc:AlternateContent>
        <mc:Choice Requires="wps">
          <w:drawing>
            <wp:anchor distT="0" distB="0" distL="0" distR="0" simplePos="0" relativeHeight="2516584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8B917" w14:textId="3D852592" w:rsidR="00244011" w:rsidRDefault="00175B46" w:rsidP="00A118D8">
                          <w:pPr>
                            <w:pStyle w:val="Brdtext"/>
                            <w:jc w:val="left"/>
                          </w:pPr>
                          <w:sdt>
                            <w:sdtPr>
                              <w:alias w:val="NummerEtikett"/>
                              <w:tag w:val="NummerEtikett"/>
                              <w:id w:val="22034194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3535638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60BFA91" w14:textId="285093E6" w:rsidR="00D4080F" w:rsidRPr="00C7375F" w:rsidRDefault="00175B46" w:rsidP="00C7375F">
                          <w:pPr>
                            <w:pStyle w:val="Brdtext"/>
                          </w:pPr>
                          <w:sdt>
                            <w:sdtPr>
                              <w:alias w:val="BilageEtikett"/>
                              <w:tag w:val="BilageEtikett"/>
                              <w:id w:val="-91963463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468005748"/>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6584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68B917" w14:textId="3D852592" w:rsidR="00244011" w:rsidRDefault="005D3078" w:rsidP="00A118D8">
                    <w:pPr>
                      <w:pStyle w:val="Brdtext"/>
                      <w:jc w:val="left"/>
                    </w:pPr>
                    <w:sdt>
                      <w:sdtPr>
                        <w:alias w:val="NummerEtikett"/>
                        <w:tag w:val="NummerEtikett"/>
                        <w:id w:val="22034194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3535638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60BFA91" w14:textId="285093E6" w:rsidR="00D4080F" w:rsidRPr="00C7375F" w:rsidRDefault="005D3078" w:rsidP="00C7375F">
                    <w:pPr>
                      <w:pStyle w:val="Brdtext"/>
                    </w:pPr>
                    <w:sdt>
                      <w:sdtPr>
                        <w:alias w:val="BilageEtikett"/>
                        <w:tag w:val="BilageEtikett"/>
                        <w:id w:val="-91963463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468005748"/>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0936B" w14:textId="77777777" w:rsidR="00244011" w:rsidRDefault="00244011" w:rsidP="00664D04">
    <w:pPr>
      <w:pStyle w:val="Brdtext"/>
    </w:pPr>
    <w:r>
      <w:rPr>
        <w:noProof/>
        <w:lang w:eastAsia="sv-SE"/>
      </w:rPr>
      <mc:AlternateContent>
        <mc:Choice Requires="wps">
          <w:drawing>
            <wp:anchor distT="0" distB="0" distL="0" distR="0" simplePos="0" relativeHeight="2516583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63143" w14:textId="5240740C" w:rsidR="00244011" w:rsidRDefault="00175B46" w:rsidP="00664D04">
                          <w:pPr>
                            <w:pStyle w:val="Brdtext"/>
                            <w:jc w:val="left"/>
                          </w:pPr>
                          <w:sdt>
                            <w:sdtPr>
                              <w:alias w:val="NummerEtikett"/>
                              <w:tag w:val="NummerEtikett"/>
                              <w:id w:val="-20682563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6658925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C8F55A4" w14:textId="4E3D18FB" w:rsidR="00D4080F" w:rsidRPr="00C7375F" w:rsidRDefault="00175B46" w:rsidP="00C7375F">
                          <w:pPr>
                            <w:pStyle w:val="Brdtext"/>
                          </w:pPr>
                          <w:sdt>
                            <w:sdtPr>
                              <w:alias w:val="BilageEtikett"/>
                              <w:tag w:val="BilageEtikett"/>
                              <w:id w:val="6153133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42616117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4C63143" w14:textId="5240740C" w:rsidR="00244011" w:rsidRDefault="005D3078" w:rsidP="00664D04">
                    <w:pPr>
                      <w:pStyle w:val="Brdtext"/>
                      <w:jc w:val="left"/>
                    </w:pPr>
                    <w:sdt>
                      <w:sdtPr>
                        <w:alias w:val="NummerEtikett"/>
                        <w:tag w:val="NummerEtikett"/>
                        <w:id w:val="-206825637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16658925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C8F55A4" w14:textId="4E3D18FB" w:rsidR="00D4080F" w:rsidRPr="00C7375F" w:rsidRDefault="005D3078" w:rsidP="00C7375F">
                    <w:pPr>
                      <w:pStyle w:val="Brdtext"/>
                    </w:pPr>
                    <w:sdt>
                      <w:sdtPr>
                        <w:alias w:val="BilageEtikett"/>
                        <w:tag w:val="BilageEtikett"/>
                        <w:id w:val="6153133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42616117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6E141" w14:textId="77777777" w:rsidR="00244011" w:rsidRDefault="00244011" w:rsidP="00EE1584">
    <w:pPr>
      <w:pStyle w:val="Brdtext"/>
    </w:pPr>
    <w:r>
      <w:rPr>
        <w:noProof/>
        <w:lang w:eastAsia="sv-SE"/>
      </w:rPr>
      <mc:AlternateContent>
        <mc:Choice Requires="wps">
          <w:drawing>
            <wp:anchor distT="0" distB="0" distL="0" distR="0" simplePos="0" relativeHeight="2516584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E4CC4" w14:textId="560FACBF" w:rsidR="00244011" w:rsidRDefault="00175B46" w:rsidP="00A118D8">
                          <w:pPr>
                            <w:pStyle w:val="Brdtext"/>
                            <w:jc w:val="left"/>
                          </w:pPr>
                          <w:sdt>
                            <w:sdtPr>
                              <w:alias w:val="NummerEtikett"/>
                              <w:tag w:val="NummerEtikett"/>
                              <w:id w:val="-124317540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863313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5612E4D" w14:textId="6B04A79E" w:rsidR="00D4080F" w:rsidRPr="00C7375F" w:rsidRDefault="00175B46" w:rsidP="00C7375F">
                          <w:pPr>
                            <w:pStyle w:val="Brdtext"/>
                          </w:pPr>
                          <w:sdt>
                            <w:sdtPr>
                              <w:alias w:val="BilageEtikett"/>
                              <w:tag w:val="BilageEtikett"/>
                              <w:id w:val="1484039193"/>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6534468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6584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39E4CC4" w14:textId="560FACBF" w:rsidR="00244011" w:rsidRDefault="005D3078" w:rsidP="00A118D8">
                    <w:pPr>
                      <w:pStyle w:val="Brdtext"/>
                      <w:jc w:val="left"/>
                    </w:pPr>
                    <w:sdt>
                      <w:sdtPr>
                        <w:alias w:val="NummerEtikett"/>
                        <w:tag w:val="NummerEtikett"/>
                        <w:id w:val="-124317540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8633136"/>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5612E4D" w14:textId="6B04A79E" w:rsidR="00D4080F" w:rsidRPr="00C7375F" w:rsidRDefault="005D3078" w:rsidP="00C7375F">
                    <w:pPr>
                      <w:pStyle w:val="Brdtext"/>
                    </w:pPr>
                    <w:sdt>
                      <w:sdtPr>
                        <w:alias w:val="BilageEtikett"/>
                        <w:tag w:val="BilageEtikett"/>
                        <w:id w:val="1484039193"/>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96534468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F2688" w14:textId="77777777" w:rsidR="00244011" w:rsidRDefault="00244011" w:rsidP="00664D04">
    <w:pPr>
      <w:pStyle w:val="Brdtext"/>
    </w:pPr>
    <w:r>
      <w:rPr>
        <w:noProof/>
        <w:lang w:eastAsia="sv-SE"/>
      </w:rPr>
      <mc:AlternateContent>
        <mc:Choice Requires="wps">
          <w:drawing>
            <wp:anchor distT="0" distB="0" distL="0" distR="0" simplePos="0" relativeHeight="2516583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0512B" w14:textId="18CB4ABA" w:rsidR="00244011" w:rsidRDefault="00175B46" w:rsidP="00664D04">
                          <w:pPr>
                            <w:pStyle w:val="Brdtext"/>
                            <w:jc w:val="left"/>
                          </w:pPr>
                          <w:sdt>
                            <w:sdtPr>
                              <w:alias w:val="NummerEtikett"/>
                              <w:tag w:val="NummerEtikett"/>
                              <w:id w:val="65518913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6068341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A41A614" w14:textId="7414ABEF" w:rsidR="00D4080F" w:rsidRPr="00C7375F" w:rsidRDefault="00175B46" w:rsidP="00C7375F">
                          <w:pPr>
                            <w:pStyle w:val="Brdtext"/>
                          </w:pPr>
                          <w:sdt>
                            <w:sdtPr>
                              <w:alias w:val="BilageEtikett"/>
                              <w:tag w:val="BilageEtikett"/>
                              <w:id w:val="-41778456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070157746"/>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4.85pt;width:89.85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sl6H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90512B" w14:textId="18CB4ABA" w:rsidR="00244011" w:rsidRDefault="005D3078" w:rsidP="00664D04">
                    <w:pPr>
                      <w:pStyle w:val="Brdtext"/>
                      <w:jc w:val="left"/>
                    </w:pPr>
                    <w:sdt>
                      <w:sdtPr>
                        <w:alias w:val="NummerEtikett"/>
                        <w:tag w:val="NummerEtikett"/>
                        <w:id w:val="65518913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6068341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A41A614" w14:textId="7414ABEF" w:rsidR="00D4080F" w:rsidRPr="00C7375F" w:rsidRDefault="005D3078" w:rsidP="00C7375F">
                    <w:pPr>
                      <w:pStyle w:val="Brdtext"/>
                    </w:pPr>
                    <w:sdt>
                      <w:sdtPr>
                        <w:alias w:val="BilageEtikett"/>
                        <w:tag w:val="BilageEtikett"/>
                        <w:id w:val="-41778456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070157746"/>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19B71" w14:textId="77777777" w:rsidR="00244011" w:rsidRDefault="00244011" w:rsidP="00EE1584">
    <w:pPr>
      <w:pStyle w:val="Brdtext"/>
    </w:pPr>
    <w:r>
      <w:rPr>
        <w:noProof/>
        <w:lang w:eastAsia="sv-SE"/>
      </w:rPr>
      <mc:AlternateContent>
        <mc:Choice Requires="wps">
          <w:drawing>
            <wp:anchor distT="0" distB="0" distL="0" distR="0" simplePos="0" relativeHeight="2516584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13EBE" w14:textId="46666AC9" w:rsidR="00244011" w:rsidRDefault="00175B46" w:rsidP="00A118D8">
                          <w:pPr>
                            <w:pStyle w:val="Brdtext"/>
                            <w:jc w:val="left"/>
                          </w:pPr>
                          <w:sdt>
                            <w:sdtPr>
                              <w:alias w:val="NummerEtikett"/>
                              <w:tag w:val="NummerEtikett"/>
                              <w:id w:val="185398940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3022428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513B6E9" w14:textId="34914227" w:rsidR="00D4080F" w:rsidRPr="00C7375F" w:rsidRDefault="00175B46" w:rsidP="00C7375F">
                          <w:pPr>
                            <w:pStyle w:val="Brdtext"/>
                          </w:pPr>
                          <w:sdt>
                            <w:sdtPr>
                              <w:alias w:val="BilageEtikett"/>
                              <w:tag w:val="BilageEtikett"/>
                              <w:id w:val="1212495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5574878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15pt;margin-top:35.45pt;width:89.85pt;height:9.6pt;z-index:2516584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v1Sd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7313EBE" w14:textId="46666AC9" w:rsidR="00244011" w:rsidRDefault="005D3078" w:rsidP="00A118D8">
                    <w:pPr>
                      <w:pStyle w:val="Brdtext"/>
                      <w:jc w:val="left"/>
                    </w:pPr>
                    <w:sdt>
                      <w:sdtPr>
                        <w:alias w:val="NummerEtikett"/>
                        <w:tag w:val="NummerEtikett"/>
                        <w:id w:val="185398940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3022428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513B6E9" w14:textId="34914227" w:rsidR="00D4080F" w:rsidRPr="00C7375F" w:rsidRDefault="005D3078" w:rsidP="00C7375F">
                    <w:pPr>
                      <w:pStyle w:val="Brdtext"/>
                    </w:pPr>
                    <w:sdt>
                      <w:sdtPr>
                        <w:alias w:val="BilageEtikett"/>
                        <w:tag w:val="BilageEtikett"/>
                        <w:id w:val="1212495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5574878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3E5BE" w14:textId="77777777" w:rsidR="00244011" w:rsidRDefault="00244011" w:rsidP="00664D04">
    <w:pPr>
      <w:pStyle w:val="Brdtext"/>
    </w:pPr>
    <w:r>
      <w:rPr>
        <w:noProof/>
        <w:lang w:eastAsia="sv-SE"/>
      </w:rPr>
      <mc:AlternateContent>
        <mc:Choice Requires="wps">
          <w:drawing>
            <wp:anchor distT="0" distB="0" distL="0" distR="0" simplePos="0" relativeHeight="2516583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21B7D" w14:textId="50E976C0" w:rsidR="00244011" w:rsidRDefault="00175B46" w:rsidP="00664D04">
                          <w:pPr>
                            <w:pStyle w:val="Brdtext"/>
                            <w:jc w:val="left"/>
                          </w:pPr>
                          <w:sdt>
                            <w:sdtPr>
                              <w:alias w:val="NummerEtikett"/>
                              <w:tag w:val="NummerEtikett"/>
                              <w:id w:val="-118635841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6368375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E8547AD" w14:textId="77D1487E" w:rsidR="00D4080F" w:rsidRPr="00C7375F" w:rsidRDefault="00175B46" w:rsidP="00C7375F">
                          <w:pPr>
                            <w:pStyle w:val="Brdtext"/>
                          </w:pPr>
                          <w:sdt>
                            <w:sdtPr>
                              <w:alias w:val="BilageEtikett"/>
                              <w:tag w:val="BilageEtikett"/>
                              <w:id w:val="-180838699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43456044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7" type="#_x0000_t202" style="position:absolute;left:0;text-align:left;margin-left:29.4pt;margin-top:34.85pt;width:89.85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EUj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7C21B7D" w14:textId="50E976C0" w:rsidR="00244011" w:rsidRDefault="005D3078" w:rsidP="00664D04">
                    <w:pPr>
                      <w:pStyle w:val="Brdtext"/>
                      <w:jc w:val="left"/>
                    </w:pPr>
                    <w:sdt>
                      <w:sdtPr>
                        <w:alias w:val="NummerEtikett"/>
                        <w:tag w:val="NummerEtikett"/>
                        <w:id w:val="-118635841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6368375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E8547AD" w14:textId="77D1487E" w:rsidR="00D4080F" w:rsidRPr="00C7375F" w:rsidRDefault="005D3078" w:rsidP="00C7375F">
                    <w:pPr>
                      <w:pStyle w:val="Brdtext"/>
                    </w:pPr>
                    <w:sdt>
                      <w:sdtPr>
                        <w:alias w:val="BilageEtikett"/>
                        <w:tag w:val="BilageEtikett"/>
                        <w:id w:val="-180838699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43456044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1939" w14:textId="77777777" w:rsidR="00244011" w:rsidRDefault="00244011" w:rsidP="00EE1584">
    <w:pPr>
      <w:pStyle w:val="Brdtext"/>
    </w:pPr>
    <w:r>
      <w:rPr>
        <w:noProof/>
        <w:lang w:eastAsia="sv-SE"/>
      </w:rPr>
      <mc:AlternateContent>
        <mc:Choice Requires="wps">
          <w:drawing>
            <wp:anchor distT="0" distB="0" distL="0" distR="0" simplePos="0" relativeHeight="2516584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4F816" w14:textId="176CB752" w:rsidR="00244011" w:rsidRDefault="00175B46" w:rsidP="00A118D8">
                          <w:pPr>
                            <w:pStyle w:val="Brdtext"/>
                            <w:jc w:val="left"/>
                          </w:pPr>
                          <w:sdt>
                            <w:sdtPr>
                              <w:alias w:val="NummerEtikett"/>
                              <w:tag w:val="NummerEtikett"/>
                              <w:id w:val="7949127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5424833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A9E680A" w14:textId="7CE90189" w:rsidR="00D4080F" w:rsidRPr="00C7375F" w:rsidRDefault="00175B46" w:rsidP="00C7375F">
                          <w:pPr>
                            <w:pStyle w:val="Brdtext"/>
                          </w:pPr>
                          <w:sdt>
                            <w:sdtPr>
                              <w:alias w:val="BilageEtikett"/>
                              <w:tag w:val="BilageEtikett"/>
                              <w:id w:val="87366851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965078104"/>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8" type="#_x0000_t202" style="position:absolute;left:0;text-align:left;margin-left:348.15pt;margin-top:35.45pt;width:89.85pt;height:9.6pt;z-index:2516584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beQ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DBVZQ7ogZHrqhCU7eVNS+hQh4LzxNCXWcJh/v6NAGCH7oJc7W4H+/&#10;9j/aE3lJy1lDU1fw8GsjvOLMfLNE60k+HscxTZfx2SdiEvOnmtWpxm7qKyBO5LRjnExitEezF7WH&#10;+pEWxDxmJZWwknIXHPfiFXa7gBaMVPN5MqLBdAIXdulkDB1xjuR8aB+Fdz2Dkbh/C/v5FN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6sNbW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074F816" w14:textId="176CB752" w:rsidR="00244011" w:rsidRDefault="005D3078" w:rsidP="00A118D8">
                    <w:pPr>
                      <w:pStyle w:val="Brdtext"/>
                      <w:jc w:val="left"/>
                    </w:pPr>
                    <w:sdt>
                      <w:sdtPr>
                        <w:alias w:val="NummerEtikett"/>
                        <w:tag w:val="NummerEtikett"/>
                        <w:id w:val="7949127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5424833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A9E680A" w14:textId="7CE90189" w:rsidR="00D4080F" w:rsidRPr="00C7375F" w:rsidRDefault="005D3078" w:rsidP="00C7375F">
                    <w:pPr>
                      <w:pStyle w:val="Brdtext"/>
                    </w:pPr>
                    <w:sdt>
                      <w:sdtPr>
                        <w:alias w:val="BilageEtikett"/>
                        <w:tag w:val="BilageEtikett"/>
                        <w:id w:val="87366851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965078104"/>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4B8AB" w14:textId="77777777" w:rsidR="00244011" w:rsidRDefault="00244011" w:rsidP="00664D04">
    <w:pPr>
      <w:pStyle w:val="Brdtext"/>
    </w:pPr>
    <w:r>
      <w:rPr>
        <w:noProof/>
        <w:lang w:eastAsia="sv-SE"/>
      </w:rPr>
      <mc:AlternateContent>
        <mc:Choice Requires="wps">
          <w:drawing>
            <wp:anchor distT="0" distB="0" distL="0" distR="0" simplePos="0" relativeHeight="2516583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ED5FB9" w14:textId="58AB6053" w:rsidR="00244011" w:rsidRDefault="00175B46" w:rsidP="00664D04">
                          <w:pPr>
                            <w:pStyle w:val="Brdtext"/>
                            <w:jc w:val="left"/>
                          </w:pPr>
                          <w:sdt>
                            <w:sdtPr>
                              <w:alias w:val="NummerEtikett"/>
                              <w:tag w:val="NummerEtikett"/>
                              <w:id w:val="28493628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5473337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B1BD7FB" w14:textId="46052E34" w:rsidR="00D4080F" w:rsidRPr="00C7375F" w:rsidRDefault="00175B46" w:rsidP="00C7375F">
                          <w:pPr>
                            <w:pStyle w:val="Brdtext"/>
                          </w:pPr>
                          <w:sdt>
                            <w:sdtPr>
                              <w:alias w:val="BilageEtikett"/>
                              <w:tag w:val="BilageEtikett"/>
                              <w:id w:val="74569565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14377350"/>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2" type="#_x0000_t202" style="position:absolute;left:0;text-align:left;margin-left:29.4pt;margin-top:34.85pt;width:89.85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QGh7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7ED5FB9" w14:textId="58AB6053" w:rsidR="00244011" w:rsidRDefault="005D3078" w:rsidP="00664D04">
                    <w:pPr>
                      <w:pStyle w:val="Brdtext"/>
                      <w:jc w:val="left"/>
                    </w:pPr>
                    <w:sdt>
                      <w:sdtPr>
                        <w:alias w:val="NummerEtikett"/>
                        <w:tag w:val="NummerEtikett"/>
                        <w:id w:val="28493628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5473337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B1BD7FB" w14:textId="46052E34" w:rsidR="00D4080F" w:rsidRPr="00C7375F" w:rsidRDefault="005D3078" w:rsidP="00C7375F">
                    <w:pPr>
                      <w:pStyle w:val="Brdtext"/>
                    </w:pPr>
                    <w:sdt>
                      <w:sdtPr>
                        <w:alias w:val="BilageEtikett"/>
                        <w:tag w:val="BilageEtikett"/>
                        <w:id w:val="74569565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14377350"/>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1776" w14:textId="77777777" w:rsidR="00244011" w:rsidRDefault="00244011" w:rsidP="00EE1584">
    <w:pPr>
      <w:pStyle w:val="Brdtext"/>
    </w:pPr>
    <w:r>
      <w:rPr>
        <w:noProof/>
        <w:lang w:eastAsia="sv-SE"/>
      </w:rPr>
      <mc:AlternateContent>
        <mc:Choice Requires="wps">
          <w:drawing>
            <wp:anchor distT="0" distB="0" distL="0" distR="0" simplePos="0" relativeHeight="2516584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ADE7B" w14:textId="783F4B99" w:rsidR="00244011" w:rsidRDefault="00175B46" w:rsidP="00A118D8">
                          <w:pPr>
                            <w:pStyle w:val="Brdtext"/>
                            <w:jc w:val="left"/>
                          </w:pPr>
                          <w:sdt>
                            <w:sdtPr>
                              <w:alias w:val="NummerEtikett"/>
                              <w:tag w:val="NummerEtikett"/>
                              <w:id w:val="-13624334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3743978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0C96419" w14:textId="22521ABC" w:rsidR="00D4080F" w:rsidRPr="00C7375F" w:rsidRDefault="00175B46" w:rsidP="00C7375F">
                          <w:pPr>
                            <w:pStyle w:val="Brdtext"/>
                          </w:pPr>
                          <w:sdt>
                            <w:sdtPr>
                              <w:alias w:val="BilageEtikett"/>
                              <w:tag w:val="BilageEtikett"/>
                              <w:id w:val="137804971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38738892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3" type="#_x0000_t202" style="position:absolute;left:0;text-align:left;margin-left:348.15pt;margin-top:35.45pt;width:89.85pt;height:9.6pt;z-index:2516584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Yc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ulkT4EVlDtihoduaIKT1xW170YEvBeepoQ6TpOPd3RoAwQ/9BJna/C/&#10;X/sf7Ym8pOWsoakrePi1EV5xZr5ZovU0H4/jmKbL+OwTMYn5U83qVGM39SUQJ3LaMU4mMdqj2Yva&#10;Q/1IC2IRs5JKWEm5C4578RK7XUALRqrFIhnRYDqBN3bpZAwdcY7kfGgfhXc9g5G4fwv7+RSzF0Tu&#10;bKNncIsNEhkTyyPSHap9B2ioE/n7BRS3xuk9WR3X5P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TWJh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2EADE7B" w14:textId="783F4B99" w:rsidR="00244011" w:rsidRDefault="005D3078" w:rsidP="00A118D8">
                    <w:pPr>
                      <w:pStyle w:val="Brdtext"/>
                      <w:jc w:val="left"/>
                    </w:pPr>
                    <w:sdt>
                      <w:sdtPr>
                        <w:alias w:val="NummerEtikett"/>
                        <w:tag w:val="NummerEtikett"/>
                        <w:id w:val="-13624334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3743978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0C96419" w14:textId="22521ABC" w:rsidR="00D4080F" w:rsidRPr="00C7375F" w:rsidRDefault="005D3078" w:rsidP="00C7375F">
                    <w:pPr>
                      <w:pStyle w:val="Brdtext"/>
                    </w:pPr>
                    <w:sdt>
                      <w:sdtPr>
                        <w:alias w:val="BilageEtikett"/>
                        <w:tag w:val="BilageEtikett"/>
                        <w:id w:val="137804971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38738892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29915" w14:textId="77777777" w:rsidR="00244011" w:rsidRDefault="00244011" w:rsidP="00664D04">
    <w:pPr>
      <w:pStyle w:val="Brdtext"/>
    </w:pPr>
    <w:r>
      <w:rPr>
        <w:noProof/>
        <w:lang w:eastAsia="sv-SE"/>
      </w:rPr>
      <mc:AlternateContent>
        <mc:Choice Requires="wps">
          <w:drawing>
            <wp:anchor distT="0" distB="0" distL="0" distR="0" simplePos="0" relativeHeight="2516583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BEDBE" w14:textId="64A23656" w:rsidR="00244011" w:rsidRDefault="00175B46" w:rsidP="00664D04">
                          <w:pPr>
                            <w:pStyle w:val="Brdtext"/>
                            <w:jc w:val="left"/>
                          </w:pPr>
                          <w:sdt>
                            <w:sdtPr>
                              <w:alias w:val="NummerEtikett"/>
                              <w:tag w:val="NummerEtikett"/>
                              <w:id w:val="28894033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5620813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CD9D283" w14:textId="036C2093" w:rsidR="00D4080F" w:rsidRPr="00C7375F" w:rsidRDefault="00175B46" w:rsidP="00C7375F">
                          <w:pPr>
                            <w:pStyle w:val="Brdtext"/>
                          </w:pPr>
                          <w:sdt>
                            <w:sdtPr>
                              <w:alias w:val="BilageEtikett"/>
                              <w:tag w:val="BilageEtikett"/>
                              <w:id w:val="-690301942"/>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9531163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7" type="#_x0000_t202" style="position:absolute;left:0;text-align:left;margin-left:29.4pt;margin-top:34.85pt;width:89.85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z0nr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4BBEDBE" w14:textId="64A23656" w:rsidR="00244011" w:rsidRDefault="005D3078" w:rsidP="00664D04">
                    <w:pPr>
                      <w:pStyle w:val="Brdtext"/>
                      <w:jc w:val="left"/>
                    </w:pPr>
                    <w:sdt>
                      <w:sdtPr>
                        <w:alias w:val="NummerEtikett"/>
                        <w:tag w:val="NummerEtikett"/>
                        <w:id w:val="28894033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5620813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CD9D283" w14:textId="036C2093" w:rsidR="00D4080F" w:rsidRPr="00C7375F" w:rsidRDefault="005D3078" w:rsidP="00C7375F">
                    <w:pPr>
                      <w:pStyle w:val="Brdtext"/>
                    </w:pPr>
                    <w:sdt>
                      <w:sdtPr>
                        <w:alias w:val="BilageEtikett"/>
                        <w:tag w:val="BilageEtikett"/>
                        <w:id w:val="-690301942"/>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9531163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2B6B5" w14:textId="77777777" w:rsidR="00244011" w:rsidRDefault="00244011" w:rsidP="00EE1584">
    <w:pPr>
      <w:pStyle w:val="Brdtext"/>
    </w:pPr>
    <w:r>
      <w:rPr>
        <w:noProof/>
        <w:lang w:eastAsia="sv-SE"/>
      </w:rPr>
      <mc:AlternateContent>
        <mc:Choice Requires="wps">
          <w:drawing>
            <wp:anchor distT="0" distB="0" distL="0" distR="0" simplePos="0" relativeHeight="2516584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AAF41" w14:textId="55615E69" w:rsidR="00244011" w:rsidRDefault="00175B46" w:rsidP="00A118D8">
                          <w:pPr>
                            <w:pStyle w:val="Brdtext"/>
                            <w:jc w:val="left"/>
                          </w:pPr>
                          <w:sdt>
                            <w:sdtPr>
                              <w:alias w:val="NummerEtikett"/>
                              <w:tag w:val="NummerEtikett"/>
                              <w:id w:val="24816291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1696961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BDB3AED" w14:textId="025D565F" w:rsidR="00D4080F" w:rsidRPr="00C7375F" w:rsidRDefault="00175B46" w:rsidP="00C7375F">
                          <w:pPr>
                            <w:pStyle w:val="Brdtext"/>
                          </w:pPr>
                          <w:sdt>
                            <w:sdtPr>
                              <w:alias w:val="BilageEtikett"/>
                              <w:tag w:val="BilageEtikett"/>
                              <w:id w:val="122264624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55638876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8" type="#_x0000_t202" style="position:absolute;left:0;text-align:left;margin-left:348.15pt;margin-top:35.45pt;width:89.85pt;height:9.6pt;z-index:251658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Fj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YU7Ciyh2hIzPPRDE5y8rql9NyLgvfA0JdRxmny8o0MbIPhhkDhbgf/9&#10;2v9oT+QlLWctTV3Jw6+18Ioz880Src/zySSOabpMTj8Rk5g/1iyPNXbdXAJxIqcd42QSoz2anag9&#10;NI+0IOYxK6mElZS75LgTL7HfBbRgpJrPkxENphN4YxdOxtAR50jOh+5ReDcwGIn7t7CbT1G8IHJv&#10;Gz2Dm6+RyJhYHpHuUR06QEOdyD8soLg1ju/J6rA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NG0W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1BAAF41" w14:textId="55615E69" w:rsidR="00244011" w:rsidRDefault="005D3078" w:rsidP="00A118D8">
                    <w:pPr>
                      <w:pStyle w:val="Brdtext"/>
                      <w:jc w:val="left"/>
                    </w:pPr>
                    <w:sdt>
                      <w:sdtPr>
                        <w:alias w:val="NummerEtikett"/>
                        <w:tag w:val="NummerEtikett"/>
                        <w:id w:val="24816291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1696961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BDB3AED" w14:textId="025D565F" w:rsidR="00D4080F" w:rsidRPr="00C7375F" w:rsidRDefault="005D3078" w:rsidP="00C7375F">
                    <w:pPr>
                      <w:pStyle w:val="Brdtext"/>
                    </w:pPr>
                    <w:sdt>
                      <w:sdtPr>
                        <w:alias w:val="BilageEtikett"/>
                        <w:tag w:val="BilageEtikett"/>
                        <w:id w:val="1222646245"/>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55638876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CD49B" w14:textId="77777777" w:rsidR="00244011" w:rsidRDefault="00244011" w:rsidP="00664D04">
    <w:pPr>
      <w:pStyle w:val="Brdtext"/>
    </w:pPr>
    <w:r>
      <w:rPr>
        <w:noProof/>
        <w:lang w:eastAsia="sv-SE"/>
      </w:rPr>
      <mc:AlternateContent>
        <mc:Choice Requires="wps">
          <w:drawing>
            <wp:anchor distT="0" distB="0" distL="0" distR="0" simplePos="0" relativeHeight="2516583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7FE70" w14:textId="430C8761" w:rsidR="00244011" w:rsidRDefault="00175B46" w:rsidP="00664D04">
                          <w:pPr>
                            <w:pStyle w:val="Brdtext"/>
                            <w:jc w:val="left"/>
                          </w:pPr>
                          <w:sdt>
                            <w:sdtPr>
                              <w:alias w:val="NummerEtikett"/>
                              <w:tag w:val="NummerEtikett"/>
                              <w:id w:val="-206246840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3206414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0BAB039" w14:textId="601401E7" w:rsidR="00D4080F" w:rsidRPr="00C7375F" w:rsidRDefault="00175B46" w:rsidP="00C7375F">
                          <w:pPr>
                            <w:pStyle w:val="Brdtext"/>
                          </w:pPr>
                          <w:sdt>
                            <w:sdtPr>
                              <w:alias w:val="BilageEtikett"/>
                              <w:tag w:val="BilageEtikett"/>
                              <w:id w:val="-197875519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46754504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2" type="#_x0000_t202" style="position:absolute;left:0;text-align:left;margin-left:29.4pt;margin-top:34.85pt;width:89.85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2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Y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Ngw2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B17FE70" w14:textId="430C8761" w:rsidR="00244011" w:rsidRDefault="005D3078" w:rsidP="00664D04">
                    <w:pPr>
                      <w:pStyle w:val="Brdtext"/>
                      <w:jc w:val="left"/>
                    </w:pPr>
                    <w:sdt>
                      <w:sdtPr>
                        <w:alias w:val="NummerEtikett"/>
                        <w:tag w:val="NummerEtikett"/>
                        <w:id w:val="-206246840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3206414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0BAB039" w14:textId="601401E7" w:rsidR="00D4080F" w:rsidRPr="00C7375F" w:rsidRDefault="005D3078" w:rsidP="00C7375F">
                    <w:pPr>
                      <w:pStyle w:val="Brdtext"/>
                    </w:pPr>
                    <w:sdt>
                      <w:sdtPr>
                        <w:alias w:val="BilageEtikett"/>
                        <w:tag w:val="BilageEtikett"/>
                        <w:id w:val="-197875519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46754504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BCED" w14:textId="77777777" w:rsidR="00244011" w:rsidRDefault="00244011" w:rsidP="00EE1584">
    <w:pPr>
      <w:pStyle w:val="Brdtext"/>
    </w:pPr>
    <w:r>
      <w:rPr>
        <w:noProof/>
        <w:lang w:eastAsia="sv-SE"/>
      </w:rPr>
      <mc:AlternateContent>
        <mc:Choice Requires="wps">
          <w:drawing>
            <wp:anchor distT="0" distB="0" distL="0" distR="0" simplePos="0" relativeHeight="2516584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9CF2A4" w14:textId="2266A4BE" w:rsidR="00244011" w:rsidRDefault="00175B46" w:rsidP="00A118D8">
                          <w:pPr>
                            <w:pStyle w:val="Brdtext"/>
                            <w:jc w:val="left"/>
                          </w:pPr>
                          <w:sdt>
                            <w:sdtPr>
                              <w:alias w:val="NummerEtikett"/>
                              <w:tag w:val="NummerEtikett"/>
                              <w:id w:val="-201051068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2353639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54E5BB2" w14:textId="7E43FCF3" w:rsidR="00D4080F" w:rsidRPr="00C7375F" w:rsidRDefault="00175B46" w:rsidP="00C7375F">
                          <w:pPr>
                            <w:pStyle w:val="Brdtext"/>
                          </w:pPr>
                          <w:sdt>
                            <w:sdtPr>
                              <w:alias w:val="BilageEtikett"/>
                              <w:tag w:val="BilageEtikett"/>
                              <w:id w:val="-180769850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63121297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3" type="#_x0000_t202" style="position:absolute;left:0;text-align:left;margin-left:348.15pt;margin-top:35.45pt;width:89.85pt;height:9.6pt;z-index:2516584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w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8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NU6w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49CF2A4" w14:textId="2266A4BE" w:rsidR="00244011" w:rsidRDefault="005D3078" w:rsidP="00A118D8">
                    <w:pPr>
                      <w:pStyle w:val="Brdtext"/>
                      <w:jc w:val="left"/>
                    </w:pPr>
                    <w:sdt>
                      <w:sdtPr>
                        <w:alias w:val="NummerEtikett"/>
                        <w:tag w:val="NummerEtikett"/>
                        <w:id w:val="-201051068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2353639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54E5BB2" w14:textId="7E43FCF3" w:rsidR="00D4080F" w:rsidRPr="00C7375F" w:rsidRDefault="005D3078" w:rsidP="00C7375F">
                    <w:pPr>
                      <w:pStyle w:val="Brdtext"/>
                    </w:pPr>
                    <w:sdt>
                      <w:sdtPr>
                        <w:alias w:val="BilageEtikett"/>
                        <w:tag w:val="BilageEtikett"/>
                        <w:id w:val="-1807698506"/>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63121297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EAB31" w14:textId="77777777" w:rsidR="00244011" w:rsidRDefault="00244011" w:rsidP="00664D04">
    <w:pPr>
      <w:pStyle w:val="Brdtext"/>
    </w:pPr>
    <w:r>
      <w:rPr>
        <w:noProof/>
        <w:lang w:eastAsia="sv-SE"/>
      </w:rPr>
      <mc:AlternateContent>
        <mc:Choice Requires="wps">
          <w:drawing>
            <wp:anchor distT="0" distB="0" distL="0" distR="0" simplePos="0" relativeHeight="2516583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239BE" w14:textId="3C365570" w:rsidR="00244011" w:rsidRDefault="00175B46" w:rsidP="00664D04">
                          <w:pPr>
                            <w:pStyle w:val="Brdtext"/>
                            <w:jc w:val="left"/>
                          </w:pPr>
                          <w:sdt>
                            <w:sdtPr>
                              <w:alias w:val="NummerEtikett"/>
                              <w:tag w:val="NummerEtikett"/>
                              <w:id w:val="-161512609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5084512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4E056DD" w14:textId="2ADC9731" w:rsidR="00D4080F" w:rsidRPr="00C7375F" w:rsidRDefault="00175B46" w:rsidP="00C7375F">
                          <w:pPr>
                            <w:pStyle w:val="Brdtext"/>
                          </w:pPr>
                          <w:sdt>
                            <w:sdtPr>
                              <w:alias w:val="BilageEtikett"/>
                              <w:tag w:val="BilageEtikett"/>
                              <w:id w:val="206159662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08699416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7" type="#_x0000_t202" style="position:absolute;left:0;text-align:left;margin-left:29.4pt;margin-top:34.85pt;width:89.85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PX8X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3239BE" w14:textId="3C365570" w:rsidR="00244011" w:rsidRDefault="005D3078" w:rsidP="00664D04">
                    <w:pPr>
                      <w:pStyle w:val="Brdtext"/>
                      <w:jc w:val="left"/>
                    </w:pPr>
                    <w:sdt>
                      <w:sdtPr>
                        <w:alias w:val="NummerEtikett"/>
                        <w:tag w:val="NummerEtikett"/>
                        <w:id w:val="-161512609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95084512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4E056DD" w14:textId="2ADC9731" w:rsidR="00D4080F" w:rsidRPr="00C7375F" w:rsidRDefault="005D3078" w:rsidP="00C7375F">
                    <w:pPr>
                      <w:pStyle w:val="Brdtext"/>
                    </w:pPr>
                    <w:sdt>
                      <w:sdtPr>
                        <w:alias w:val="BilageEtikett"/>
                        <w:tag w:val="BilageEtikett"/>
                        <w:id w:val="206159662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086994162"/>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5D0A6" w14:textId="77777777" w:rsidR="00244011" w:rsidRDefault="00244011" w:rsidP="00EE1584">
    <w:pPr>
      <w:pStyle w:val="Brdtext"/>
    </w:pPr>
    <w:r>
      <w:rPr>
        <w:noProof/>
        <w:lang w:eastAsia="sv-SE"/>
      </w:rPr>
      <mc:AlternateContent>
        <mc:Choice Requires="wps">
          <w:drawing>
            <wp:anchor distT="0" distB="0" distL="0" distR="0" simplePos="0" relativeHeight="2516584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8E4CBF" w14:textId="29C4FEEE" w:rsidR="00244011" w:rsidRDefault="00175B46" w:rsidP="00A118D8">
                          <w:pPr>
                            <w:pStyle w:val="Brdtext"/>
                            <w:jc w:val="left"/>
                          </w:pPr>
                          <w:sdt>
                            <w:sdtPr>
                              <w:alias w:val="NummerEtikett"/>
                              <w:tag w:val="NummerEtikett"/>
                              <w:id w:val="7164007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9342086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6641E5B" w14:textId="17921940" w:rsidR="00D4080F" w:rsidRPr="00C7375F" w:rsidRDefault="00175B46" w:rsidP="00C7375F">
                          <w:pPr>
                            <w:pStyle w:val="Brdtext"/>
                          </w:pPr>
                          <w:sdt>
                            <w:sdtPr>
                              <w:alias w:val="BilageEtikett"/>
                              <w:tag w:val="BilageEtikett"/>
                              <w:id w:val="-1277555937"/>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1854717"/>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8" type="#_x0000_t202" style="position:absolute;left:0;text-align:left;margin-left:348.15pt;margin-top:35.45pt;width:89.85pt;height:9.6pt;z-index:2516584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6j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OBAisod8QMD93QBCevK2rfjQh4LzxNCXWcJh/v6NAGCH7oJc7W4H+/&#10;9j/aE3lJy1lDU1fw8GsjvOLMfLNE6/N8Moljmi6T00/EJOaPNatjjd3Ul0CcyGnHOJnEaI9mL2oP&#10;9SMtiEXMSiphJeUuOO7FS+x2AS0YqRaLZESD6QTe2KWTMXTEOZLzoX0U3vUMRuL+LeznU0xfELmz&#10;jZ7BLTZIZEwsj0h3qPYdoKFO5O8XUNwax/dkdViT8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xlvq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48E4CBF" w14:textId="29C4FEEE" w:rsidR="00244011" w:rsidRDefault="005D3078" w:rsidP="00A118D8">
                    <w:pPr>
                      <w:pStyle w:val="Brdtext"/>
                      <w:jc w:val="left"/>
                    </w:pPr>
                    <w:sdt>
                      <w:sdtPr>
                        <w:alias w:val="NummerEtikett"/>
                        <w:tag w:val="NummerEtikett"/>
                        <w:id w:val="7164007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89342086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6641E5B" w14:textId="17921940" w:rsidR="00D4080F" w:rsidRPr="00C7375F" w:rsidRDefault="005D3078" w:rsidP="00C7375F">
                    <w:pPr>
                      <w:pStyle w:val="Brdtext"/>
                    </w:pPr>
                    <w:sdt>
                      <w:sdtPr>
                        <w:alias w:val="BilageEtikett"/>
                        <w:tag w:val="BilageEtikett"/>
                        <w:id w:val="-1277555937"/>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1854717"/>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38287" w14:textId="77777777" w:rsidR="00244011" w:rsidRDefault="00244011" w:rsidP="00664D04">
    <w:pPr>
      <w:pStyle w:val="Brdtext"/>
    </w:pPr>
    <w:r>
      <w:rPr>
        <w:noProof/>
        <w:lang w:eastAsia="sv-SE"/>
      </w:rPr>
      <mc:AlternateContent>
        <mc:Choice Requires="wps">
          <w:drawing>
            <wp:anchor distT="0" distB="0" distL="0" distR="0" simplePos="0" relativeHeight="2516584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93120" w14:textId="6C95DCBD" w:rsidR="00244011" w:rsidRDefault="00175B46" w:rsidP="00664D04">
                          <w:pPr>
                            <w:pStyle w:val="Brdtext"/>
                            <w:jc w:val="left"/>
                          </w:pPr>
                          <w:sdt>
                            <w:sdtPr>
                              <w:alias w:val="NummerEtikett"/>
                              <w:tag w:val="NummerEtikett"/>
                              <w:id w:val="-154374472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5552349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F25352B" w14:textId="494DD2E0" w:rsidR="00D4080F" w:rsidRPr="00C7375F" w:rsidRDefault="00175B46" w:rsidP="00C7375F">
                          <w:pPr>
                            <w:pStyle w:val="Brdtext"/>
                          </w:pPr>
                          <w:sdt>
                            <w:sdtPr>
                              <w:alias w:val="BilageEtikett"/>
                              <w:tag w:val="BilageEtikett"/>
                              <w:id w:val="165950782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41073807"/>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2" type="#_x0000_t202" style="position:absolute;left:0;text-align:left;margin-left:29.4pt;margin-top:34.85pt;width:89.85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iP9xRYQrkjZnjohiY4eVNR+xYi4L3wNCXUcZp8vKNDGyD4oZc4W4P/&#10;/dr/aE/kJS1nDU1dwcOvjfCKM/PNEq0v8tEojmm6jMafiEnMn2qWpxq7qedAnMhpxziZxGiPZi9q&#10;D/UTLYhZzEoqYSXlLjjuxTl2u4AWjFSzWTKiwXQCF/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SoGJ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A993120" w14:textId="6C95DCBD" w:rsidR="00244011" w:rsidRDefault="005D3078" w:rsidP="00664D04">
                    <w:pPr>
                      <w:pStyle w:val="Brdtext"/>
                      <w:jc w:val="left"/>
                    </w:pPr>
                    <w:sdt>
                      <w:sdtPr>
                        <w:alias w:val="NummerEtikett"/>
                        <w:tag w:val="NummerEtikett"/>
                        <w:id w:val="-154374472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5552349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F25352B" w14:textId="494DD2E0" w:rsidR="00D4080F" w:rsidRPr="00C7375F" w:rsidRDefault="005D3078" w:rsidP="00C7375F">
                    <w:pPr>
                      <w:pStyle w:val="Brdtext"/>
                    </w:pPr>
                    <w:sdt>
                      <w:sdtPr>
                        <w:alias w:val="BilageEtikett"/>
                        <w:tag w:val="BilageEtikett"/>
                        <w:id w:val="1659507829"/>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41073807"/>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95CE7" w14:textId="77777777" w:rsidR="00244011" w:rsidRDefault="00244011" w:rsidP="00EE1584">
    <w:pPr>
      <w:pStyle w:val="Brdtext"/>
    </w:pPr>
    <w:r>
      <w:rPr>
        <w:noProof/>
        <w:lang w:eastAsia="sv-SE"/>
      </w:rPr>
      <mc:AlternateContent>
        <mc:Choice Requires="wps">
          <w:drawing>
            <wp:anchor distT="0" distB="0" distL="0" distR="0" simplePos="0" relativeHeight="25165845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4A293" w14:textId="200E8887" w:rsidR="00244011" w:rsidRDefault="00175B46" w:rsidP="00A118D8">
                          <w:pPr>
                            <w:pStyle w:val="Brdtext"/>
                            <w:jc w:val="left"/>
                          </w:pPr>
                          <w:sdt>
                            <w:sdtPr>
                              <w:alias w:val="NummerEtikett"/>
                              <w:tag w:val="NummerEtikett"/>
                              <w:id w:val="-85811588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7057531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E33A7AB" w14:textId="108A3E8D" w:rsidR="00D4080F" w:rsidRPr="00C7375F" w:rsidRDefault="00175B46" w:rsidP="00C7375F">
                          <w:pPr>
                            <w:pStyle w:val="Brdtext"/>
                          </w:pPr>
                          <w:sdt>
                            <w:sdtPr>
                              <w:alias w:val="BilageEtikett"/>
                              <w:tag w:val="BilageEtikett"/>
                              <w:id w:val="-165413464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50940593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3" type="#_x0000_t202" style="position:absolute;left:0;text-align:left;margin-left:348.15pt;margin-top:35.45pt;width:89.85pt;height:9.6pt;z-index:2516584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P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n5ngIrKHfEDA/d0AQnFxW170YEvBeepoQ6TpOPd3RoAwQ/9BJna/C/&#10;X/sf7Ym8pOWsoakrePi1EV5xZr5ZovVFPh7HMU2X8dknYhLzp5rVqcZu6isgTuS0Y5xMYrRHsxe1&#10;h/qRFsQ8ZiWVsJJyFxz34hV2u4AWjFTzeTKiwXQCb+zSyRg64hzJ+dA+Cu96BiNx/xb28ykmL4jc&#10;2UbP4OYbJDImlkekO1T7DtBQJ/L3CyhujdN7sjquydkz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ScMP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6D4A293" w14:textId="200E8887" w:rsidR="00244011" w:rsidRDefault="005D3078" w:rsidP="00A118D8">
                    <w:pPr>
                      <w:pStyle w:val="Brdtext"/>
                      <w:jc w:val="left"/>
                    </w:pPr>
                    <w:sdt>
                      <w:sdtPr>
                        <w:alias w:val="NummerEtikett"/>
                        <w:tag w:val="NummerEtikett"/>
                        <w:id w:val="-85811588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7057531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E33A7AB" w14:textId="108A3E8D" w:rsidR="00D4080F" w:rsidRPr="00C7375F" w:rsidRDefault="005D3078" w:rsidP="00C7375F">
                    <w:pPr>
                      <w:pStyle w:val="Brdtext"/>
                    </w:pPr>
                    <w:sdt>
                      <w:sdtPr>
                        <w:alias w:val="BilageEtikett"/>
                        <w:tag w:val="BilageEtikett"/>
                        <w:id w:val="-165413464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50940593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F2A1" w14:textId="77777777" w:rsidR="00244011" w:rsidRDefault="00244011" w:rsidP="00664D04">
    <w:pPr>
      <w:pStyle w:val="Brdtext"/>
    </w:pPr>
    <w:r>
      <w:rPr>
        <w:noProof/>
        <w:lang w:eastAsia="sv-SE"/>
      </w:rPr>
      <mc:AlternateContent>
        <mc:Choice Requires="wps">
          <w:drawing>
            <wp:anchor distT="0" distB="0" distL="0" distR="0" simplePos="0" relativeHeight="2516584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C5593" w14:textId="372D9EA3" w:rsidR="00244011" w:rsidRDefault="00175B46" w:rsidP="00664D04">
                          <w:pPr>
                            <w:pStyle w:val="Brdtext"/>
                            <w:jc w:val="left"/>
                          </w:pPr>
                          <w:sdt>
                            <w:sdtPr>
                              <w:alias w:val="NummerEtikett"/>
                              <w:tag w:val="NummerEtikett"/>
                              <w:id w:val="-34455538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9224192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36F0DC9" w14:textId="49EF9A10" w:rsidR="00D4080F" w:rsidRPr="00C7375F" w:rsidRDefault="00175B46" w:rsidP="00C7375F">
                          <w:pPr>
                            <w:pStyle w:val="Brdtext"/>
                          </w:pPr>
                          <w:sdt>
                            <w:sdtPr>
                              <w:alias w:val="BilageEtikett"/>
                              <w:tag w:val="BilageEtikett"/>
                              <w:id w:val="-32081784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07603585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7" type="#_x0000_t202" style="position:absolute;left:0;text-align:left;margin-left:29.4pt;margin-top:34.85pt;width:89.85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HteAIAAG4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3zc1y6+LaHaUmd46IcmOHldU/luRMB74WlKqOI0+XhHH22A6IfhxNkK/O/X&#10;3iOempeknLU0dSUPv9bCK87MN0ttfZ5PJnFM02Vy+omiYf5YsjyW2HVzCdQTOe0YJ9Mx4tHsjtpD&#10;80gLYh69kkhYSb5LjrvjJfa7gBaMVPN5AtFgOoE3duFkNB15js350D0K74YORur9W9jNpyheNHKP&#10;jZrBzddIzZi6/MDqUAEa6tT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ztDHt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F8C5593" w14:textId="372D9EA3" w:rsidR="00244011" w:rsidRDefault="005D3078" w:rsidP="00664D04">
                    <w:pPr>
                      <w:pStyle w:val="Brdtext"/>
                      <w:jc w:val="left"/>
                    </w:pPr>
                    <w:sdt>
                      <w:sdtPr>
                        <w:alias w:val="NummerEtikett"/>
                        <w:tag w:val="NummerEtikett"/>
                        <w:id w:val="-34455538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9224192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36F0DC9" w14:textId="49EF9A10" w:rsidR="00D4080F" w:rsidRPr="00C7375F" w:rsidRDefault="005D3078" w:rsidP="00C7375F">
                    <w:pPr>
                      <w:pStyle w:val="Brdtext"/>
                    </w:pPr>
                    <w:sdt>
                      <w:sdtPr>
                        <w:alias w:val="BilageEtikett"/>
                        <w:tag w:val="BilageEtikett"/>
                        <w:id w:val="-320817844"/>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2076035859"/>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1B6CF" w14:textId="77777777" w:rsidR="00244011" w:rsidRDefault="00244011" w:rsidP="00EE1584">
    <w:pPr>
      <w:pStyle w:val="Brdtext"/>
    </w:pPr>
    <w:r>
      <w:rPr>
        <w:noProof/>
        <w:lang w:eastAsia="sv-SE"/>
      </w:rPr>
      <mc:AlternateContent>
        <mc:Choice Requires="wps">
          <w:drawing>
            <wp:anchor distT="0" distB="0" distL="0" distR="0" simplePos="0" relativeHeight="2516584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47C47" w14:textId="5FE0432F" w:rsidR="00244011" w:rsidRDefault="00175B46" w:rsidP="00A118D8">
                          <w:pPr>
                            <w:pStyle w:val="Brdtext"/>
                            <w:jc w:val="left"/>
                          </w:pPr>
                          <w:sdt>
                            <w:sdtPr>
                              <w:alias w:val="NummerEtikett"/>
                              <w:tag w:val="NummerEtikett"/>
                              <w:id w:val="78224135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442784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D091AC4" w14:textId="0999B3D4" w:rsidR="00D4080F" w:rsidRPr="00C7375F" w:rsidRDefault="00175B46" w:rsidP="00C7375F">
                          <w:pPr>
                            <w:pStyle w:val="Brdtext"/>
                          </w:pPr>
                          <w:sdt>
                            <w:sdtPr>
                              <w:alias w:val="BilageEtikett"/>
                              <w:tag w:val="BilageEtikett"/>
                              <w:id w:val="58156414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135991203"/>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8" type="#_x0000_t202" style="position:absolute;left:0;text-align:left;margin-left:348.15pt;margin-top:35.45pt;width:89.85pt;height:9.6pt;z-index:2516584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44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8cDBVZQ7ogZHrqhCU5eV9S+GxHwXniaEuo4TT7e0aENEPzQS5ytwf9+&#10;7X+0J/KSlrOGpq7g4ddGeMWZ+WaJ1uf5ZBLHNF0mp5+IScwfa1bHGrupL4E4kdOOcTKJ0R7NXtQe&#10;6kdaEIuYlVTCSspdcNyLl9jtAlowUi0WyYgG0wm8sUsnY+iIcyTnQ/sovOsZjMT9W9jPp5i+IHJn&#10;Gz2DW2yQyJhYHpHuUO07QEOdyN8voLg1ju/J6rAm5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wGfj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F47C47" w14:textId="5FE0432F" w:rsidR="00244011" w:rsidRDefault="005D3078" w:rsidP="00A118D8">
                    <w:pPr>
                      <w:pStyle w:val="Brdtext"/>
                      <w:jc w:val="left"/>
                    </w:pPr>
                    <w:sdt>
                      <w:sdtPr>
                        <w:alias w:val="NummerEtikett"/>
                        <w:tag w:val="NummerEtikett"/>
                        <w:id w:val="78224135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44427842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D091AC4" w14:textId="0999B3D4" w:rsidR="00D4080F" w:rsidRPr="00C7375F" w:rsidRDefault="005D3078" w:rsidP="00C7375F">
                    <w:pPr>
                      <w:pStyle w:val="Brdtext"/>
                    </w:pPr>
                    <w:sdt>
                      <w:sdtPr>
                        <w:alias w:val="BilageEtikett"/>
                        <w:tag w:val="BilageEtikett"/>
                        <w:id w:val="58156414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135991203"/>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846BC" w14:textId="77777777" w:rsidR="00244011" w:rsidRDefault="00244011" w:rsidP="00664D04">
    <w:pPr>
      <w:pStyle w:val="Brdtext"/>
    </w:pPr>
    <w:r>
      <w:rPr>
        <w:noProof/>
        <w:lang w:eastAsia="sv-SE"/>
      </w:rPr>
      <mc:AlternateContent>
        <mc:Choice Requires="wps">
          <w:drawing>
            <wp:anchor distT="0" distB="0" distL="0" distR="0" simplePos="0" relativeHeight="2516584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22161" w14:textId="3B574B79" w:rsidR="00244011" w:rsidRDefault="00175B46" w:rsidP="00664D04">
                          <w:pPr>
                            <w:pStyle w:val="Brdtext"/>
                            <w:jc w:val="left"/>
                          </w:pPr>
                          <w:sdt>
                            <w:sdtPr>
                              <w:alias w:val="NummerEtikett"/>
                              <w:tag w:val="NummerEtikett"/>
                              <w:id w:val="-76245471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622621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813BDA7" w14:textId="24089527" w:rsidR="00D4080F" w:rsidRPr="00C7375F" w:rsidRDefault="00175B46" w:rsidP="00C7375F">
                          <w:pPr>
                            <w:pStyle w:val="Brdtext"/>
                          </w:pPr>
                          <w:sdt>
                            <w:sdtPr>
                              <w:alias w:val="BilageEtikett"/>
                              <w:tag w:val="BilageEtikett"/>
                              <w:id w:val="-132967347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7790801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2" type="#_x0000_t202" style="position:absolute;left:0;text-align:left;margin-left:29.4pt;margin-top:34.85pt;width:89.85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6Lb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c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yw6L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6822161" w14:textId="3B574B79" w:rsidR="00244011" w:rsidRDefault="005D3078" w:rsidP="00664D04">
                    <w:pPr>
                      <w:pStyle w:val="Brdtext"/>
                      <w:jc w:val="left"/>
                    </w:pPr>
                    <w:sdt>
                      <w:sdtPr>
                        <w:alias w:val="NummerEtikett"/>
                        <w:tag w:val="NummerEtikett"/>
                        <w:id w:val="-76245471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622621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813BDA7" w14:textId="24089527" w:rsidR="00D4080F" w:rsidRPr="00C7375F" w:rsidRDefault="005D3078" w:rsidP="00C7375F">
                    <w:pPr>
                      <w:pStyle w:val="Brdtext"/>
                    </w:pPr>
                    <w:sdt>
                      <w:sdtPr>
                        <w:alias w:val="BilageEtikett"/>
                        <w:tag w:val="BilageEtikett"/>
                        <w:id w:val="-1329673471"/>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277908015"/>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3067" w14:textId="77777777" w:rsidR="00244011" w:rsidRDefault="00244011" w:rsidP="00EE1584">
    <w:pPr>
      <w:pStyle w:val="Brdtext"/>
    </w:pPr>
    <w:r>
      <w:rPr>
        <w:noProof/>
        <w:lang w:eastAsia="sv-SE"/>
      </w:rPr>
      <mc:AlternateContent>
        <mc:Choice Requires="wps">
          <w:drawing>
            <wp:anchor distT="0" distB="0" distL="0" distR="0" simplePos="0" relativeHeight="25165846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4AC86" w14:textId="0CA040E8" w:rsidR="00244011" w:rsidRDefault="00175B46" w:rsidP="00A118D8">
                          <w:pPr>
                            <w:pStyle w:val="Brdtext"/>
                            <w:jc w:val="left"/>
                          </w:pPr>
                          <w:sdt>
                            <w:sdtPr>
                              <w:alias w:val="NummerEtikett"/>
                              <w:tag w:val="NummerEtikett"/>
                              <w:id w:val="-26908555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929651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8F684D8" w14:textId="02834B18" w:rsidR="00D4080F" w:rsidRPr="00C7375F" w:rsidRDefault="00175B46" w:rsidP="00C7375F">
                          <w:pPr>
                            <w:pStyle w:val="Brdtext"/>
                          </w:pPr>
                          <w:sdt>
                            <w:sdtPr>
                              <w:alias w:val="BilageEtikett"/>
                              <w:tag w:val="BilageEtikett"/>
                              <w:id w:val="-39181459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510291948"/>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3" type="#_x0000_t202" style="position:absolute;left:0;text-align:left;margin-left:348.15pt;margin-top:35.45pt;width:89.85pt;height:9.6pt;z-index:2516584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N/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6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yEwN/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624AC86" w14:textId="0CA040E8" w:rsidR="00244011" w:rsidRDefault="005D3078" w:rsidP="00A118D8">
                    <w:pPr>
                      <w:pStyle w:val="Brdtext"/>
                      <w:jc w:val="left"/>
                    </w:pPr>
                    <w:sdt>
                      <w:sdtPr>
                        <w:alias w:val="NummerEtikett"/>
                        <w:tag w:val="NummerEtikett"/>
                        <w:id w:val="-26908555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1929651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8F684D8" w14:textId="02834B18" w:rsidR="00D4080F" w:rsidRPr="00C7375F" w:rsidRDefault="005D3078" w:rsidP="00C7375F">
                    <w:pPr>
                      <w:pStyle w:val="Brdtext"/>
                    </w:pPr>
                    <w:sdt>
                      <w:sdtPr>
                        <w:alias w:val="BilageEtikett"/>
                        <w:tag w:val="BilageEtikett"/>
                        <w:id w:val="-391814598"/>
                        <w:lock w:val="sdtContentLocked"/>
                        <w:dataBinding w:prefixMappings="xmlns:ns0='http://rkdhs/mallar/lagstiftning/Prop/Prop.xsd'" w:xpath="/ns0:dokumentvärden[1]/ns0:bilagor[1]/ns0:bilaga[2]/@bilageetikett" w:storeItemID="{068625C3-B546-44A5-B525-B7CC092E5AD6}"/>
                        <w:text/>
                      </w:sdtPr>
                      <w:sdtEndPr/>
                      <w:sdtContent>
                        <w:r w:rsidR="00D4080F">
                          <w:t>Bilaga</w:t>
                        </w:r>
                      </w:sdtContent>
                    </w:sdt>
                    <w:r w:rsidR="00D4080F">
                      <w:t xml:space="preserve"> </w:t>
                    </w:r>
                    <w:sdt>
                      <w:sdtPr>
                        <w:alias w:val="BilageNummer"/>
                        <w:tag w:val="BilageNummer"/>
                        <w:id w:val="-1510291948"/>
                        <w:lock w:val="sdtContentLocked"/>
                        <w:dataBinding w:prefixMappings="xmlns:ns0='http://rkdhs/mallar/lagstiftning/Prop/Prop.xsd'" w:xpath="/ns0:dokumentvärden[1]/ns0:bilagor[1]/ns0:bilaga[2]/@bilagenummer" w:storeItemID="{068625C3-B546-44A5-B525-B7CC092E5AD6}"/>
                        <w:text/>
                      </w:sdtPr>
                      <w:sdtEndPr/>
                      <w:sdtContent>
                        <w:r w:rsidR="00D4080F">
                          <w:t>2</w:t>
                        </w:r>
                      </w:sdtContent>
                    </w:sdt>
                  </w:p>
                </w:txbxContent>
              </v:textbox>
              <w10:wrap type="square" anchorx="page" anchory="page"/>
            </v:shape>
          </w:pict>
        </mc:Fallback>
      </mc:AlternateContent>
    </w:r>
    <w:r>
      <w:t xml:space="preserve"> </w:t>
    </w: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57534" w14:textId="77777777" w:rsidR="00244011" w:rsidRDefault="00244011" w:rsidP="00664D04">
    <w:pPr>
      <w:pStyle w:val="Brdtext"/>
    </w:pPr>
    <w:r>
      <w:rPr>
        <w:noProof/>
        <w:lang w:eastAsia="sv-SE"/>
      </w:rPr>
      <mc:AlternateContent>
        <mc:Choice Requires="wps">
          <w:drawing>
            <wp:anchor distT="0" distB="0" distL="0" distR="0" simplePos="0" relativeHeight="2516584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40B727" w14:textId="0171D027" w:rsidR="00244011" w:rsidRDefault="00175B46" w:rsidP="00664D04">
                          <w:pPr>
                            <w:pStyle w:val="Brdtext"/>
                            <w:jc w:val="left"/>
                          </w:pPr>
                          <w:sdt>
                            <w:sdtPr>
                              <w:alias w:val="NummerEtikett"/>
                              <w:tag w:val="NummerEtikett"/>
                              <w:id w:val="-208891337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9049029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DBAD21E" w14:textId="00421D27" w:rsidR="00D4080F" w:rsidRPr="00C7375F" w:rsidRDefault="00175B46" w:rsidP="00C7375F">
                          <w:pPr>
                            <w:pStyle w:val="Brdtext"/>
                          </w:pPr>
                          <w:sdt>
                            <w:sdtPr>
                              <w:alias w:val="BilageEtikett"/>
                              <w:tag w:val="BilageEtikett"/>
                              <w:id w:val="-969510581"/>
                              <w:lock w:val="sdtContentLocked"/>
                              <w:dataBinding w:prefixMappings="xmlns:ns0='http://rkdhs/mallar/lagstiftning/Prop/Prop.xsd'" w:xpath="/ns0:dokumentvärden[1]/ns0:bilagor[1]/ns0:bilaga[3]/@bilageetikett" w:storeItemID="{068625C3-B546-44A5-B525-B7CC092E5AD6}"/>
                              <w:text/>
                            </w:sdtPr>
                            <w:sdtEndPr/>
                            <w:sdtContent>
                              <w:r w:rsidR="00D4080F">
                                <w:t>Bilaga</w:t>
                              </w:r>
                            </w:sdtContent>
                          </w:sdt>
                          <w:r w:rsidR="00D4080F">
                            <w:t xml:space="preserve"> </w:t>
                          </w:r>
                          <w:sdt>
                            <w:sdtPr>
                              <w:alias w:val="BilageNummer"/>
                              <w:tag w:val="BilageNummer"/>
                              <w:id w:val="-1323812646"/>
                              <w:lock w:val="sdtContentLocked"/>
                              <w:dataBinding w:prefixMappings="xmlns:ns0='http://rkdhs/mallar/lagstiftning/Prop/Prop.xsd'" w:xpath="/ns0:dokumentvärden[1]/ns0:bilagor[1]/ns0:bilaga[3]/@bilagenummer" w:storeItemID="{068625C3-B546-44A5-B525-B7CC092E5AD6}"/>
                              <w:text/>
                            </w:sdtPr>
                            <w:sdtEndPr/>
                            <w:sdtContent>
                              <w:r w:rsidR="00D4080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7" type="#_x0000_t202" style="position:absolute;left:0;text-align:left;margin-left:29.4pt;margin-top:34.85pt;width:89.85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4t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vFp6l28W0K1JWZ46IcmOHlTU/tuRcAH4WlKqOM0+XhPH22Ayg+DxNkK&#10;/K/X7iOeyEtazlqaupKHn2vhFWfmqyVaX+STSRzTdJicfSQ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yXXi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40B727" w14:textId="0171D027" w:rsidR="00244011" w:rsidRDefault="005D3078" w:rsidP="00664D04">
                    <w:pPr>
                      <w:pStyle w:val="Brdtext"/>
                      <w:jc w:val="left"/>
                    </w:pPr>
                    <w:sdt>
                      <w:sdtPr>
                        <w:alias w:val="NummerEtikett"/>
                        <w:tag w:val="NummerEtikett"/>
                        <w:id w:val="-208891337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9049029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DBAD21E" w14:textId="00421D27" w:rsidR="00D4080F" w:rsidRPr="00C7375F" w:rsidRDefault="005D3078" w:rsidP="00C7375F">
                    <w:pPr>
                      <w:pStyle w:val="Brdtext"/>
                    </w:pPr>
                    <w:sdt>
                      <w:sdtPr>
                        <w:alias w:val="BilageEtikett"/>
                        <w:tag w:val="BilageEtikett"/>
                        <w:id w:val="-969510581"/>
                        <w:lock w:val="sdtContentLocked"/>
                        <w:dataBinding w:prefixMappings="xmlns:ns0='http://rkdhs/mallar/lagstiftning/Prop/Prop.xsd'" w:xpath="/ns0:dokumentvärden[1]/ns0:bilagor[1]/ns0:bilaga[3]/@bilageetikett" w:storeItemID="{068625C3-B546-44A5-B525-B7CC092E5AD6}"/>
                        <w:text/>
                      </w:sdtPr>
                      <w:sdtEndPr/>
                      <w:sdtContent>
                        <w:r w:rsidR="00D4080F">
                          <w:t>Bilaga</w:t>
                        </w:r>
                      </w:sdtContent>
                    </w:sdt>
                    <w:r w:rsidR="00D4080F">
                      <w:t xml:space="preserve"> </w:t>
                    </w:r>
                    <w:sdt>
                      <w:sdtPr>
                        <w:alias w:val="BilageNummer"/>
                        <w:tag w:val="BilageNummer"/>
                        <w:id w:val="-1323812646"/>
                        <w:lock w:val="sdtContentLocked"/>
                        <w:dataBinding w:prefixMappings="xmlns:ns0='http://rkdhs/mallar/lagstiftning/Prop/Prop.xsd'" w:xpath="/ns0:dokumentvärden[1]/ns0:bilagor[1]/ns0:bilaga[3]/@bilagenummer" w:storeItemID="{068625C3-B546-44A5-B525-B7CC092E5AD6}"/>
                        <w:text/>
                      </w:sdtPr>
                      <w:sdtEndPr/>
                      <w:sdtContent>
                        <w:r w:rsidR="00D4080F">
                          <w:t>3</w:t>
                        </w:r>
                      </w:sdtContent>
                    </w:sdt>
                  </w:p>
                </w:txbxContent>
              </v:textbox>
              <w10:wrap type="square" anchorx="page" anchory="page"/>
            </v:shape>
          </w:pict>
        </mc:Fallback>
      </mc:AlternateContent>
    </w:r>
    <w:r>
      <w:t xml:space="preserve"> </w:t>
    </w: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E2033" w14:textId="77777777" w:rsidR="00244011" w:rsidRDefault="00244011" w:rsidP="00EE1584">
    <w:pPr>
      <w:pStyle w:val="Brdtext"/>
    </w:pPr>
    <w:r>
      <w:rPr>
        <w:noProof/>
        <w:lang w:eastAsia="sv-SE"/>
      </w:rPr>
      <mc:AlternateContent>
        <mc:Choice Requires="wps">
          <w:drawing>
            <wp:anchor distT="0" distB="0" distL="0" distR="0" simplePos="0" relativeHeight="2516584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23F27" w14:textId="07BE79A8" w:rsidR="00244011" w:rsidRDefault="00175B46" w:rsidP="00A118D8">
                          <w:pPr>
                            <w:pStyle w:val="Brdtext"/>
                            <w:jc w:val="left"/>
                          </w:pPr>
                          <w:sdt>
                            <w:sdtPr>
                              <w:alias w:val="NummerEtikett"/>
                              <w:tag w:val="NummerEtikett"/>
                              <w:id w:val="64555711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640682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3B1C917" w14:textId="57B0714B" w:rsidR="00D4080F" w:rsidRPr="00C7375F" w:rsidRDefault="00175B46" w:rsidP="00C7375F">
                          <w:pPr>
                            <w:pStyle w:val="Brdtext"/>
                          </w:pPr>
                          <w:sdt>
                            <w:sdtPr>
                              <w:alias w:val="BilageEtikett"/>
                              <w:tag w:val="BilageEtikett"/>
                              <w:id w:val="754480826"/>
                              <w:lock w:val="sdtContentLocked"/>
                              <w:dataBinding w:prefixMappings="xmlns:ns0='http://rkdhs/mallar/lagstiftning/Prop/Prop.xsd'" w:xpath="/ns0:dokumentvärden[1]/ns0:bilagor[1]/ns0:bilaga[3]/@bilageetikett" w:storeItemID="{068625C3-B546-44A5-B525-B7CC092E5AD6}"/>
                              <w:text/>
                            </w:sdtPr>
                            <w:sdtEndPr/>
                            <w:sdtContent>
                              <w:r w:rsidR="00D4080F">
                                <w:t>Bilaga</w:t>
                              </w:r>
                            </w:sdtContent>
                          </w:sdt>
                          <w:r w:rsidR="00D4080F">
                            <w:t xml:space="preserve"> </w:t>
                          </w:r>
                          <w:sdt>
                            <w:sdtPr>
                              <w:alias w:val="BilageNummer"/>
                              <w:tag w:val="BilageNummer"/>
                              <w:id w:val="357161708"/>
                              <w:lock w:val="sdtContentLocked"/>
                              <w:dataBinding w:prefixMappings="xmlns:ns0='http://rkdhs/mallar/lagstiftning/Prop/Prop.xsd'" w:xpath="/ns0:dokumentvärden[1]/ns0:bilagor[1]/ns0:bilaga[3]/@bilagenummer" w:storeItemID="{068625C3-B546-44A5-B525-B7CC092E5AD6}"/>
                              <w:text/>
                            </w:sdtPr>
                            <w:sdtEndPr/>
                            <w:sdtContent>
                              <w:r w:rsidR="00D4080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8" type="#_x0000_t202" style="position:absolute;left:0;text-align:left;margin-left:348.15pt;margin-top:35.45pt;width:89.85pt;height:9.6pt;z-index:2516584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RH4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MlEf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A023F27" w14:textId="07BE79A8" w:rsidR="00244011" w:rsidRDefault="005D3078" w:rsidP="00A118D8">
                    <w:pPr>
                      <w:pStyle w:val="Brdtext"/>
                      <w:jc w:val="left"/>
                    </w:pPr>
                    <w:sdt>
                      <w:sdtPr>
                        <w:alias w:val="NummerEtikett"/>
                        <w:tag w:val="NummerEtikett"/>
                        <w:id w:val="64555711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640682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3B1C917" w14:textId="57B0714B" w:rsidR="00D4080F" w:rsidRPr="00C7375F" w:rsidRDefault="005D3078" w:rsidP="00C7375F">
                    <w:pPr>
                      <w:pStyle w:val="Brdtext"/>
                    </w:pPr>
                    <w:sdt>
                      <w:sdtPr>
                        <w:alias w:val="BilageEtikett"/>
                        <w:tag w:val="BilageEtikett"/>
                        <w:id w:val="754480826"/>
                        <w:lock w:val="sdtContentLocked"/>
                        <w:dataBinding w:prefixMappings="xmlns:ns0='http://rkdhs/mallar/lagstiftning/Prop/Prop.xsd'" w:xpath="/ns0:dokumentvärden[1]/ns0:bilagor[1]/ns0:bilaga[3]/@bilageetikett" w:storeItemID="{068625C3-B546-44A5-B525-B7CC092E5AD6}"/>
                        <w:text/>
                      </w:sdtPr>
                      <w:sdtEndPr/>
                      <w:sdtContent>
                        <w:r w:rsidR="00D4080F">
                          <w:t>Bilaga</w:t>
                        </w:r>
                      </w:sdtContent>
                    </w:sdt>
                    <w:r w:rsidR="00D4080F">
                      <w:t xml:space="preserve"> </w:t>
                    </w:r>
                    <w:sdt>
                      <w:sdtPr>
                        <w:alias w:val="BilageNummer"/>
                        <w:tag w:val="BilageNummer"/>
                        <w:id w:val="357161708"/>
                        <w:lock w:val="sdtContentLocked"/>
                        <w:dataBinding w:prefixMappings="xmlns:ns0='http://rkdhs/mallar/lagstiftning/Prop/Prop.xsd'" w:xpath="/ns0:dokumentvärden[1]/ns0:bilagor[1]/ns0:bilaga[3]/@bilagenummer" w:storeItemID="{068625C3-B546-44A5-B525-B7CC092E5AD6}"/>
                        <w:text/>
                      </w:sdtPr>
                      <w:sdtEndPr/>
                      <w:sdtContent>
                        <w:r w:rsidR="00D4080F">
                          <w:t>3</w:t>
                        </w:r>
                      </w:sdtContent>
                    </w:sdt>
                  </w:p>
                </w:txbxContent>
              </v:textbox>
              <w10:wrap type="square" anchorx="page" anchory="page"/>
            </v:shape>
          </w:pict>
        </mc:Fallback>
      </mc:AlternateContent>
    </w:r>
    <w:r>
      <w:t xml:space="preserve"> </w:t>
    </w: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657F6" w14:textId="77777777" w:rsidR="00244011" w:rsidRDefault="00244011" w:rsidP="00EE1584">
    <w:pPr>
      <w:pStyle w:val="Brdtext"/>
    </w:pPr>
    <w:r>
      <w:t xml:space="preserve"> </w: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89FA" w14:textId="77777777" w:rsidR="00244011" w:rsidRDefault="00244011" w:rsidP="00664D04">
    <w:pPr>
      <w:pStyle w:val="Brdtext"/>
    </w:pPr>
    <w:r>
      <w:rPr>
        <w:noProof/>
        <w:lang w:eastAsia="sv-SE"/>
      </w:rPr>
      <mc:AlternateContent>
        <mc:Choice Requires="wps">
          <w:drawing>
            <wp:anchor distT="0" distB="0" distL="0" distR="0" simplePos="0" relativeHeight="2516584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55F9B" w14:textId="126A8B53" w:rsidR="00244011" w:rsidRDefault="00175B46" w:rsidP="00664D04">
                          <w:pPr>
                            <w:pStyle w:val="Brdtext"/>
                            <w:jc w:val="left"/>
                          </w:pPr>
                          <w:sdt>
                            <w:sdtPr>
                              <w:alias w:val="NummerEtikett"/>
                              <w:tag w:val="NummerEtikett"/>
                              <w:id w:val="35670439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6402058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08B62F1" w14:textId="10275C25" w:rsidR="00D4080F" w:rsidRPr="00C7375F" w:rsidRDefault="00175B46" w:rsidP="00C7375F">
                          <w:pPr>
                            <w:pStyle w:val="Brdtext"/>
                          </w:pPr>
                          <w:sdt>
                            <w:sdtPr>
                              <w:alias w:val="BilageEtikett"/>
                              <w:tag w:val="BilageEtikett"/>
                              <w:id w:val="482281403"/>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688993914"/>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2" type="#_x0000_t202" style="position:absolute;left:0;text-align:left;margin-left:29.4pt;margin-top:34.85pt;width:89.85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0b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6P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t4M0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0355F9B" w14:textId="126A8B53" w:rsidR="00244011" w:rsidRDefault="005D3078" w:rsidP="00664D04">
                    <w:pPr>
                      <w:pStyle w:val="Brdtext"/>
                      <w:jc w:val="left"/>
                    </w:pPr>
                    <w:sdt>
                      <w:sdtPr>
                        <w:alias w:val="NummerEtikett"/>
                        <w:tag w:val="NummerEtikett"/>
                        <w:id w:val="35670439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36402058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08B62F1" w14:textId="10275C25" w:rsidR="00D4080F" w:rsidRPr="00C7375F" w:rsidRDefault="005D3078" w:rsidP="00C7375F">
                    <w:pPr>
                      <w:pStyle w:val="Brdtext"/>
                    </w:pPr>
                    <w:sdt>
                      <w:sdtPr>
                        <w:alias w:val="BilageEtikett"/>
                        <w:tag w:val="BilageEtikett"/>
                        <w:id w:val="482281403"/>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688993914"/>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B09C" w14:textId="77777777" w:rsidR="00244011" w:rsidRDefault="00244011" w:rsidP="00EE1584">
    <w:pPr>
      <w:pStyle w:val="Brdtext"/>
    </w:pPr>
    <w:r>
      <w:rPr>
        <w:noProof/>
        <w:lang w:eastAsia="sv-SE"/>
      </w:rPr>
      <mc:AlternateContent>
        <mc:Choice Requires="wps">
          <w:drawing>
            <wp:anchor distT="0" distB="0" distL="0" distR="0" simplePos="0" relativeHeight="25165846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8242ED" w14:textId="016B6FEA" w:rsidR="00244011" w:rsidRDefault="00175B46" w:rsidP="00A118D8">
                          <w:pPr>
                            <w:pStyle w:val="Brdtext"/>
                            <w:jc w:val="left"/>
                          </w:pPr>
                          <w:sdt>
                            <w:sdtPr>
                              <w:alias w:val="NummerEtikett"/>
                              <w:tag w:val="NummerEtikett"/>
                              <w:id w:val="209064682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52338405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04C8102" w14:textId="06621BDC" w:rsidR="00D4080F" w:rsidRPr="00C7375F" w:rsidRDefault="00175B46" w:rsidP="00C7375F">
                          <w:pPr>
                            <w:pStyle w:val="Brdtext"/>
                          </w:pPr>
                          <w:sdt>
                            <w:sdtPr>
                              <w:alias w:val="BilageEtikett"/>
                              <w:tag w:val="BilageEtikett"/>
                              <w:id w:val="603694946"/>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332667128"/>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3" type="#_x0000_t202" style="position:absolute;left:0;text-align:left;margin-left:348.15pt;margin-top:35.45pt;width:89.85pt;height:9.6pt;z-index:2516584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y/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D8/H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tMG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68242ED" w14:textId="016B6FEA" w:rsidR="00244011" w:rsidRDefault="005D3078" w:rsidP="00A118D8">
                    <w:pPr>
                      <w:pStyle w:val="Brdtext"/>
                      <w:jc w:val="left"/>
                    </w:pPr>
                    <w:sdt>
                      <w:sdtPr>
                        <w:alias w:val="NummerEtikett"/>
                        <w:tag w:val="NummerEtikett"/>
                        <w:id w:val="209064682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52338405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04C8102" w14:textId="06621BDC" w:rsidR="00D4080F" w:rsidRPr="00C7375F" w:rsidRDefault="005D3078" w:rsidP="00C7375F">
                    <w:pPr>
                      <w:pStyle w:val="Brdtext"/>
                    </w:pPr>
                    <w:sdt>
                      <w:sdtPr>
                        <w:alias w:val="BilageEtikett"/>
                        <w:tag w:val="BilageEtikett"/>
                        <w:id w:val="603694946"/>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332667128"/>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C406" w14:textId="77777777" w:rsidR="00244011" w:rsidRDefault="00244011" w:rsidP="00EE1584">
    <w:pPr>
      <w:pStyle w:val="Brdtext"/>
    </w:pPr>
    <w:r>
      <w:t xml:space="preserve"> </w:t>
    </w: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9D44" w14:textId="77777777" w:rsidR="00244011" w:rsidRDefault="00244011" w:rsidP="00664D04">
    <w:pPr>
      <w:pStyle w:val="Brdtext"/>
    </w:pPr>
    <w:r>
      <w:rPr>
        <w:noProof/>
        <w:lang w:eastAsia="sv-SE"/>
      </w:rPr>
      <mc:AlternateContent>
        <mc:Choice Requires="wps">
          <w:drawing>
            <wp:anchor distT="0" distB="0" distL="0" distR="0" simplePos="0" relativeHeight="2516584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93096" w14:textId="52771ADD" w:rsidR="00244011" w:rsidRDefault="00175B46" w:rsidP="00664D04">
                          <w:pPr>
                            <w:pStyle w:val="Brdtext"/>
                            <w:jc w:val="left"/>
                          </w:pPr>
                          <w:sdt>
                            <w:sdtPr>
                              <w:alias w:val="NummerEtikett"/>
                              <w:tag w:val="NummerEtikett"/>
                              <w:id w:val="173135151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3132787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951EA84" w14:textId="57C66FD4" w:rsidR="00D4080F" w:rsidRPr="00C7375F" w:rsidRDefault="00175B46" w:rsidP="00C7375F">
                          <w:pPr>
                            <w:pStyle w:val="Brdtext"/>
                          </w:pPr>
                          <w:sdt>
                            <w:sdtPr>
                              <w:alias w:val="BilageEtikett"/>
                              <w:tag w:val="BilageEtikett"/>
                              <w:id w:val="-314805768"/>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690669526"/>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7" type="#_x0000_t202" style="position:absolute;left:0;text-align:left;margin-left:29.4pt;margin-top:34.85pt;width:89.85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ABeQIAAG4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TjSepdfFtCtSVmeOiHJjh5XVP7bkTAe+FpSqjjNPl4Rx9tgOCH4cTZCvzv&#10;196jPpGXpJy1NHUlD7/WwivOzDdLtD7PJ5QAw3SZnH4iJjF/LFkeS+y6uQTiRE47xsl0jPpodkft&#10;oXmkBTGPUUkkrKTYJcfd8RL7XUALRqr5PCnRYDqBN3bhZHQdcY7kfOgehXcDg5G4fwu7+RTFCyL3&#10;utEyuPkaiYyJ5QdUhw7QUCfyDwsobo3je9I6rMnZM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8nTAAX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8093096" w14:textId="52771ADD" w:rsidR="00244011" w:rsidRDefault="005D3078" w:rsidP="00664D04">
                    <w:pPr>
                      <w:pStyle w:val="Brdtext"/>
                      <w:jc w:val="left"/>
                    </w:pPr>
                    <w:sdt>
                      <w:sdtPr>
                        <w:alias w:val="NummerEtikett"/>
                        <w:tag w:val="NummerEtikett"/>
                        <w:id w:val="173135151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3132787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951EA84" w14:textId="57C66FD4" w:rsidR="00D4080F" w:rsidRPr="00C7375F" w:rsidRDefault="005D3078" w:rsidP="00C7375F">
                    <w:pPr>
                      <w:pStyle w:val="Brdtext"/>
                    </w:pPr>
                    <w:sdt>
                      <w:sdtPr>
                        <w:alias w:val="BilageEtikett"/>
                        <w:tag w:val="BilageEtikett"/>
                        <w:id w:val="-314805768"/>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690669526"/>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A4AFC" w14:textId="77777777" w:rsidR="00244011" w:rsidRDefault="00244011" w:rsidP="00EE1584">
    <w:pPr>
      <w:pStyle w:val="Brdtext"/>
    </w:pPr>
    <w:r>
      <w:rPr>
        <w:noProof/>
        <w:lang w:eastAsia="sv-SE"/>
      </w:rPr>
      <mc:AlternateContent>
        <mc:Choice Requires="wps">
          <w:drawing>
            <wp:anchor distT="0" distB="0" distL="0" distR="0" simplePos="0" relativeHeight="2516584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93C88" w14:textId="64B567E1" w:rsidR="00244011" w:rsidRDefault="00175B46" w:rsidP="00A118D8">
                          <w:pPr>
                            <w:pStyle w:val="Brdtext"/>
                            <w:jc w:val="left"/>
                          </w:pPr>
                          <w:sdt>
                            <w:sdtPr>
                              <w:alias w:val="NummerEtikett"/>
                              <w:tag w:val="NummerEtikett"/>
                              <w:id w:val="128399743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5364571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7912D19" w14:textId="58DE8A77" w:rsidR="00D4080F" w:rsidRPr="00C7375F" w:rsidRDefault="00175B46" w:rsidP="00C7375F">
                          <w:pPr>
                            <w:pStyle w:val="Brdtext"/>
                          </w:pPr>
                          <w:sdt>
                            <w:sdtPr>
                              <w:alias w:val="BilageEtikett"/>
                              <w:tag w:val="BilageEtikett"/>
                              <w:id w:val="-1896352736"/>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629635722"/>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8" type="#_x0000_t202" style="position:absolute;left:0;text-align:left;margin-left:348.15pt;margin-top:35.45pt;width:89.85pt;height:9.6pt;z-index:251658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U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Y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3Gj9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E693C88" w14:textId="64B567E1" w:rsidR="00244011" w:rsidRDefault="005D3078" w:rsidP="00A118D8">
                    <w:pPr>
                      <w:pStyle w:val="Brdtext"/>
                      <w:jc w:val="left"/>
                    </w:pPr>
                    <w:sdt>
                      <w:sdtPr>
                        <w:alias w:val="NummerEtikett"/>
                        <w:tag w:val="NummerEtikett"/>
                        <w:id w:val="1283997433"/>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53645710"/>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7912D19" w14:textId="58DE8A77" w:rsidR="00D4080F" w:rsidRPr="00C7375F" w:rsidRDefault="005D3078" w:rsidP="00C7375F">
                    <w:pPr>
                      <w:pStyle w:val="Brdtext"/>
                    </w:pPr>
                    <w:sdt>
                      <w:sdtPr>
                        <w:alias w:val="BilageEtikett"/>
                        <w:tag w:val="BilageEtikett"/>
                        <w:id w:val="-1896352736"/>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629635722"/>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063D" w14:textId="77777777" w:rsidR="00244011" w:rsidRDefault="00244011" w:rsidP="00664D04">
    <w:pPr>
      <w:pStyle w:val="Brdtext"/>
    </w:pPr>
    <w:r>
      <w:rPr>
        <w:noProof/>
        <w:lang w:eastAsia="sv-SE"/>
      </w:rPr>
      <mc:AlternateContent>
        <mc:Choice Requires="wps">
          <w:drawing>
            <wp:anchor distT="0" distB="0" distL="0" distR="0" simplePos="0" relativeHeight="2516584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58654" w14:textId="3E207F06" w:rsidR="00244011" w:rsidRDefault="00175B46" w:rsidP="00664D04">
                          <w:pPr>
                            <w:pStyle w:val="Brdtext"/>
                            <w:jc w:val="left"/>
                          </w:pPr>
                          <w:sdt>
                            <w:sdtPr>
                              <w:alias w:val="NummerEtikett"/>
                              <w:tag w:val="NummerEtikett"/>
                              <w:id w:val="-153949648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8564749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E7CB758" w14:textId="0F6347D4" w:rsidR="00D4080F" w:rsidRPr="00C7375F" w:rsidRDefault="00175B46" w:rsidP="00C7375F">
                          <w:pPr>
                            <w:pStyle w:val="Brdtext"/>
                          </w:pPr>
                          <w:sdt>
                            <w:sdtPr>
                              <w:alias w:val="BilageEtikett"/>
                              <w:tag w:val="BilageEtikett"/>
                              <w:id w:val="1663349773"/>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384246421"/>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2" type="#_x0000_t202" style="position:absolute;left:0;text-align:left;margin-left:29.4pt;margin-top:34.85pt;width:89.85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M3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OzPQVWUO6IGR66oQlOLipq340IeC88TQl1nCYf7+jQBgh+6CXO1uB/&#10;v/Y/2hN5SctZQ1NX8PBrI7zizHyzROuLfDyOY5ou47NPxCTmTzWrU43d1FdAnMhpxziZxGiPZi9q&#10;D/UjLYh5zEoqYSXlLjjuxSvsdgEtGKnm82REg+kE3tilkzF0xDmS86F9FN71DEbi/i3s51NMXh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zA1M3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DA58654" w14:textId="3E207F06" w:rsidR="00244011" w:rsidRDefault="005D3078" w:rsidP="00664D04">
                    <w:pPr>
                      <w:pStyle w:val="Brdtext"/>
                      <w:jc w:val="left"/>
                    </w:pPr>
                    <w:sdt>
                      <w:sdtPr>
                        <w:alias w:val="NummerEtikett"/>
                        <w:tag w:val="NummerEtikett"/>
                        <w:id w:val="-1539496481"/>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685647494"/>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E7CB758" w14:textId="0F6347D4" w:rsidR="00D4080F" w:rsidRPr="00C7375F" w:rsidRDefault="005D3078" w:rsidP="00C7375F">
                    <w:pPr>
                      <w:pStyle w:val="Brdtext"/>
                    </w:pPr>
                    <w:sdt>
                      <w:sdtPr>
                        <w:alias w:val="BilageEtikett"/>
                        <w:tag w:val="BilageEtikett"/>
                        <w:id w:val="1663349773"/>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384246421"/>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3881E" w14:textId="77777777" w:rsidR="00244011" w:rsidRDefault="00244011" w:rsidP="00EE1584">
    <w:pPr>
      <w:pStyle w:val="Brdtext"/>
    </w:pPr>
    <w:r>
      <w:rPr>
        <w:noProof/>
        <w:lang w:eastAsia="sv-SE"/>
      </w:rPr>
      <mc:AlternateContent>
        <mc:Choice Requires="wps">
          <w:drawing>
            <wp:anchor distT="0" distB="0" distL="0" distR="0" simplePos="0" relativeHeight="2516584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AAA5B" w14:textId="7DF5DDF4" w:rsidR="00244011" w:rsidRDefault="00175B46" w:rsidP="00A118D8">
                          <w:pPr>
                            <w:pStyle w:val="Brdtext"/>
                            <w:jc w:val="left"/>
                          </w:pPr>
                          <w:sdt>
                            <w:sdtPr>
                              <w:alias w:val="NummerEtikett"/>
                              <w:tag w:val="NummerEtikett"/>
                              <w:id w:val="-56340425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421500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B7E7658" w14:textId="71016193" w:rsidR="00D4080F" w:rsidRPr="00C7375F" w:rsidRDefault="00175B46" w:rsidP="00C7375F">
                          <w:pPr>
                            <w:pStyle w:val="Brdtext"/>
                          </w:pPr>
                          <w:sdt>
                            <w:sdtPr>
                              <w:alias w:val="BilageEtikett"/>
                              <w:tag w:val="BilageEtikett"/>
                              <w:id w:val="-1155687909"/>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519885905"/>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3" type="#_x0000_t202" style="position:absolute;left:0;text-align:left;margin-left:348.15pt;margin-top:35.45pt;width:89.85pt;height:9.6pt;z-index:2516584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KT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yN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z0/KT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70AAA5B" w14:textId="7DF5DDF4" w:rsidR="00244011" w:rsidRDefault="005D3078" w:rsidP="00A118D8">
                    <w:pPr>
                      <w:pStyle w:val="Brdtext"/>
                      <w:jc w:val="left"/>
                    </w:pPr>
                    <w:sdt>
                      <w:sdtPr>
                        <w:alias w:val="NummerEtikett"/>
                        <w:tag w:val="NummerEtikett"/>
                        <w:id w:val="-56340425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5421500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B7E7658" w14:textId="71016193" w:rsidR="00D4080F" w:rsidRPr="00C7375F" w:rsidRDefault="005D3078" w:rsidP="00C7375F">
                    <w:pPr>
                      <w:pStyle w:val="Brdtext"/>
                    </w:pPr>
                    <w:sdt>
                      <w:sdtPr>
                        <w:alias w:val="BilageEtikett"/>
                        <w:tag w:val="BilageEtikett"/>
                        <w:id w:val="-1155687909"/>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519885905"/>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26EC0" w14:textId="77777777" w:rsidR="00244011" w:rsidRDefault="00244011" w:rsidP="00664D04">
    <w:pPr>
      <w:pStyle w:val="Brdtext"/>
    </w:pPr>
    <w:r>
      <w:rPr>
        <w:noProof/>
        <w:lang w:eastAsia="sv-SE"/>
      </w:rPr>
      <mc:AlternateContent>
        <mc:Choice Requires="wps">
          <w:drawing>
            <wp:anchor distT="0" distB="0" distL="0" distR="0" simplePos="0" relativeHeight="2516584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22EB3" w14:textId="23B9911E" w:rsidR="00244011" w:rsidRDefault="00175B46" w:rsidP="00664D04">
                          <w:pPr>
                            <w:pStyle w:val="Brdtext"/>
                            <w:jc w:val="left"/>
                          </w:pPr>
                          <w:sdt>
                            <w:sdtPr>
                              <w:alias w:val="NummerEtikett"/>
                              <w:tag w:val="NummerEtikett"/>
                              <w:id w:val="-108136468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569628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D1C81B4" w14:textId="47DEBCF4" w:rsidR="00D4080F" w:rsidRPr="00C7375F" w:rsidRDefault="00175B46" w:rsidP="00C7375F">
                          <w:pPr>
                            <w:pStyle w:val="Brdtext"/>
                          </w:pPr>
                          <w:sdt>
                            <w:sdtPr>
                              <w:alias w:val="BilageEtikett"/>
                              <w:tag w:val="BilageEtikett"/>
                              <w:id w:val="-212813398"/>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648948204"/>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7" type="#_x0000_t202" style="position:absolute;left:0;text-align:left;margin-left:29.4pt;margin-top:34.85pt;width:89.85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6/B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xwTgQIElVFtihod+aIKT1zW170YEvBeepoQ6TpOPd3RoAwQ/DBJnK/C/&#10;X/sf7Ym8pOWspakrefi1Fl5xZr5ZovV5PpnEMU2XyeknYhLzx5rlscaum0sgTuS0Y5xMYrRHsxO1&#10;h+aRFsQ8ZiWVsJJylxx34iX2u4AWjFTzeTKiwXQCb+zCyRg64hzJ+dA9Cu8GBiNx/xZ28ymKF0Tu&#10;baNncPM1EhkTyyPSPapDB2ioE/mHBRS3xvE9WR3W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1Xr8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022EB3" w14:textId="23B9911E" w:rsidR="00244011" w:rsidRDefault="005D3078" w:rsidP="00664D04">
                    <w:pPr>
                      <w:pStyle w:val="Brdtext"/>
                      <w:jc w:val="left"/>
                    </w:pPr>
                    <w:sdt>
                      <w:sdtPr>
                        <w:alias w:val="NummerEtikett"/>
                        <w:tag w:val="NummerEtikett"/>
                        <w:id w:val="-108136468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7569628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D1C81B4" w14:textId="47DEBCF4" w:rsidR="00D4080F" w:rsidRPr="00C7375F" w:rsidRDefault="005D3078" w:rsidP="00C7375F">
                    <w:pPr>
                      <w:pStyle w:val="Brdtext"/>
                    </w:pPr>
                    <w:sdt>
                      <w:sdtPr>
                        <w:alias w:val="BilageEtikett"/>
                        <w:tag w:val="BilageEtikett"/>
                        <w:id w:val="-212813398"/>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648948204"/>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DD24A" w14:textId="77777777" w:rsidR="00244011" w:rsidRDefault="00244011" w:rsidP="00EE1584">
    <w:pPr>
      <w:pStyle w:val="Brdtext"/>
    </w:pPr>
    <w:r>
      <w:rPr>
        <w:noProof/>
        <w:lang w:eastAsia="sv-SE"/>
      </w:rPr>
      <mc:AlternateContent>
        <mc:Choice Requires="wps">
          <w:drawing>
            <wp:anchor distT="0" distB="0" distL="0" distR="0" simplePos="0" relativeHeight="2516584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B1374" w14:textId="39D3D40E" w:rsidR="00244011" w:rsidRDefault="00175B46" w:rsidP="00A118D8">
                          <w:pPr>
                            <w:pStyle w:val="Brdtext"/>
                            <w:jc w:val="left"/>
                          </w:pPr>
                          <w:sdt>
                            <w:sdtPr>
                              <w:alias w:val="NummerEtikett"/>
                              <w:tag w:val="NummerEtikett"/>
                              <w:id w:val="147093254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5596656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E972C9E" w14:textId="72239962" w:rsidR="00D4080F" w:rsidRPr="00C7375F" w:rsidRDefault="00175B46" w:rsidP="00C7375F">
                          <w:pPr>
                            <w:pStyle w:val="Brdtext"/>
                          </w:pPr>
                          <w:sdt>
                            <w:sdtPr>
                              <w:alias w:val="BilageEtikett"/>
                              <w:tag w:val="BilageEtikett"/>
                              <w:id w:val="825102714"/>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778560541"/>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8" type="#_x0000_t202" style="position:absolute;left:0;text-align:left;margin-left:348.15pt;margin-top:35.45pt;width:89.85pt;height:9.6pt;z-index:2516584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eAU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Ll4B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6B1374" w14:textId="39D3D40E" w:rsidR="00244011" w:rsidRDefault="005D3078" w:rsidP="00A118D8">
                    <w:pPr>
                      <w:pStyle w:val="Brdtext"/>
                      <w:jc w:val="left"/>
                    </w:pPr>
                    <w:sdt>
                      <w:sdtPr>
                        <w:alias w:val="NummerEtikett"/>
                        <w:tag w:val="NummerEtikett"/>
                        <w:id w:val="147093254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5596656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E972C9E" w14:textId="72239962" w:rsidR="00D4080F" w:rsidRPr="00C7375F" w:rsidRDefault="005D3078" w:rsidP="00C7375F">
                    <w:pPr>
                      <w:pStyle w:val="Brdtext"/>
                    </w:pPr>
                    <w:sdt>
                      <w:sdtPr>
                        <w:alias w:val="BilageEtikett"/>
                        <w:tag w:val="BilageEtikett"/>
                        <w:id w:val="825102714"/>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778560541"/>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2A587" w14:textId="77777777" w:rsidR="00244011" w:rsidRDefault="00244011" w:rsidP="00664D04">
    <w:pPr>
      <w:pStyle w:val="Brdtext"/>
    </w:pPr>
    <w:r>
      <w:rPr>
        <w:noProof/>
        <w:lang w:eastAsia="sv-SE"/>
      </w:rPr>
      <mc:AlternateContent>
        <mc:Choice Requires="wps">
          <w:drawing>
            <wp:anchor distT="0" distB="0" distL="0" distR="0" simplePos="0" relativeHeight="2516584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40A48" w14:textId="1EE10DF4" w:rsidR="00244011" w:rsidRDefault="00175B46" w:rsidP="00664D04">
                          <w:pPr>
                            <w:pStyle w:val="Brdtext"/>
                            <w:jc w:val="left"/>
                          </w:pPr>
                          <w:sdt>
                            <w:sdtPr>
                              <w:alias w:val="NummerEtikett"/>
                              <w:tag w:val="NummerEtikett"/>
                              <w:id w:val="72072242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3538464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9588C09" w14:textId="19E369A0" w:rsidR="00D4080F" w:rsidRPr="00C7375F" w:rsidRDefault="00175B46" w:rsidP="00C7375F">
                          <w:pPr>
                            <w:pStyle w:val="Brdtext"/>
                          </w:pPr>
                          <w:sdt>
                            <w:sdtPr>
                              <w:alias w:val="BilageEtikett"/>
                              <w:tag w:val="BilageEtikett"/>
                              <w:id w:val="167916400"/>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90568042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2" type="#_x0000_t202" style="position:absolute;left:0;text-align:left;margin-left:29.4pt;margin-top:34.85pt;width:89.85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z3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pM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sIDz3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6340A48" w14:textId="1EE10DF4" w:rsidR="00244011" w:rsidRDefault="005D3078" w:rsidP="00664D04">
                    <w:pPr>
                      <w:pStyle w:val="Brdtext"/>
                      <w:jc w:val="left"/>
                    </w:pPr>
                    <w:sdt>
                      <w:sdtPr>
                        <w:alias w:val="NummerEtikett"/>
                        <w:tag w:val="NummerEtikett"/>
                        <w:id w:val="720722422"/>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3538464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69588C09" w14:textId="19E369A0" w:rsidR="00D4080F" w:rsidRPr="00C7375F" w:rsidRDefault="005D3078" w:rsidP="00C7375F">
                    <w:pPr>
                      <w:pStyle w:val="Brdtext"/>
                    </w:pPr>
                    <w:sdt>
                      <w:sdtPr>
                        <w:alias w:val="BilageEtikett"/>
                        <w:tag w:val="BilageEtikett"/>
                        <w:id w:val="167916400"/>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90568042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519ED" w14:textId="77777777" w:rsidR="00244011" w:rsidRDefault="00244011" w:rsidP="00EE1584">
    <w:pPr>
      <w:pStyle w:val="Brdtext"/>
    </w:pPr>
    <w:r>
      <w:rPr>
        <w:noProof/>
        <w:lang w:eastAsia="sv-SE"/>
      </w:rPr>
      <mc:AlternateContent>
        <mc:Choice Requires="wps">
          <w:drawing>
            <wp:anchor distT="0" distB="0" distL="0" distR="0" simplePos="0" relativeHeight="2516584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B3578" w14:textId="653E4F5A" w:rsidR="00244011" w:rsidRDefault="00175B46" w:rsidP="00A118D8">
                          <w:pPr>
                            <w:pStyle w:val="Brdtext"/>
                            <w:jc w:val="left"/>
                          </w:pPr>
                          <w:sdt>
                            <w:sdtPr>
                              <w:alias w:val="NummerEtikett"/>
                              <w:tag w:val="NummerEtikett"/>
                              <w:id w:val="46547237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8757886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CCD1694" w14:textId="7CEB996D" w:rsidR="00D4080F" w:rsidRPr="00C7375F" w:rsidRDefault="00175B46" w:rsidP="00C7375F">
                          <w:pPr>
                            <w:pStyle w:val="Brdtext"/>
                          </w:pPr>
                          <w:sdt>
                            <w:sdtPr>
                              <w:alias w:val="BilageEtikett"/>
                              <w:tag w:val="BilageEtikett"/>
                              <w:id w:val="-439380882"/>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84932298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3" type="#_x0000_t202" style="position:absolute;left:0;text-align:left;margin-left:348.15pt;margin-top:35.45pt;width:89.85pt;height:9.6pt;z-index:2516584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1T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xP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s8J1T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B1B3578" w14:textId="653E4F5A" w:rsidR="00244011" w:rsidRDefault="005D3078" w:rsidP="00A118D8">
                    <w:pPr>
                      <w:pStyle w:val="Brdtext"/>
                      <w:jc w:val="left"/>
                    </w:pPr>
                    <w:sdt>
                      <w:sdtPr>
                        <w:alias w:val="NummerEtikett"/>
                        <w:tag w:val="NummerEtikett"/>
                        <w:id w:val="465472376"/>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78757886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4CCD1694" w14:textId="7CEB996D" w:rsidR="00D4080F" w:rsidRPr="00C7375F" w:rsidRDefault="005D3078" w:rsidP="00C7375F">
                    <w:pPr>
                      <w:pStyle w:val="Brdtext"/>
                    </w:pPr>
                    <w:sdt>
                      <w:sdtPr>
                        <w:alias w:val="BilageEtikett"/>
                        <w:tag w:val="BilageEtikett"/>
                        <w:id w:val="-439380882"/>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84932298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A08BC" w14:textId="77777777" w:rsidR="00244011" w:rsidRDefault="00244011" w:rsidP="00664D04">
    <w:pPr>
      <w:pStyle w:val="Brdtext"/>
    </w:pPr>
    <w:r>
      <w:rPr>
        <w:noProof/>
        <w:lang w:eastAsia="sv-SE"/>
      </w:rPr>
      <mc:AlternateContent>
        <mc:Choice Requires="wps">
          <w:drawing>
            <wp:anchor distT="0" distB="0" distL="0" distR="0" simplePos="0" relativeHeight="2516584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77141" w14:textId="4E985D34" w:rsidR="00244011" w:rsidRDefault="00175B46" w:rsidP="00664D04">
                          <w:pPr>
                            <w:pStyle w:val="Brdtext"/>
                            <w:jc w:val="left"/>
                          </w:pPr>
                          <w:sdt>
                            <w:sdtPr>
                              <w:alias w:val="NummerEtikett"/>
                              <w:tag w:val="NummerEtikett"/>
                              <w:id w:val="-84578364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5655763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F8E251E" w14:textId="7B41ED90" w:rsidR="00D4080F" w:rsidRPr="00C7375F" w:rsidRDefault="00175B46" w:rsidP="00C7375F">
                          <w:pPr>
                            <w:pStyle w:val="Brdtext"/>
                          </w:pPr>
                          <w:sdt>
                            <w:sdtPr>
                              <w:alias w:val="BilageEtikett"/>
                              <w:tag w:val="BilageEtikett"/>
                              <w:id w:val="1449501827"/>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876991815"/>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7" type="#_x0000_t202" style="position:absolute;left:0;text-align:left;margin-left:29.4pt;margin-top:34.85pt;width:89.85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00b1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A77141" w14:textId="4E985D34" w:rsidR="00244011" w:rsidRDefault="005D3078" w:rsidP="00664D04">
                    <w:pPr>
                      <w:pStyle w:val="Brdtext"/>
                      <w:jc w:val="left"/>
                    </w:pPr>
                    <w:sdt>
                      <w:sdtPr>
                        <w:alias w:val="NummerEtikett"/>
                        <w:tag w:val="NummerEtikett"/>
                        <w:id w:val="-84578364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56557633"/>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F8E251E" w14:textId="7B41ED90" w:rsidR="00D4080F" w:rsidRPr="00C7375F" w:rsidRDefault="005D3078" w:rsidP="00C7375F">
                    <w:pPr>
                      <w:pStyle w:val="Brdtext"/>
                    </w:pPr>
                    <w:sdt>
                      <w:sdtPr>
                        <w:alias w:val="BilageEtikett"/>
                        <w:tag w:val="BilageEtikett"/>
                        <w:id w:val="1449501827"/>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876991815"/>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2D85" w14:textId="77777777" w:rsidR="00244011" w:rsidRDefault="00244011" w:rsidP="00EE1584">
    <w:pPr>
      <w:pStyle w:val="Brdtext"/>
    </w:pPr>
    <w:r>
      <w:rPr>
        <w:noProof/>
        <w:lang w:eastAsia="sv-SE"/>
      </w:rPr>
      <mc:AlternateContent>
        <mc:Choice Requires="wps">
          <w:drawing>
            <wp:anchor distT="0" distB="0" distL="0" distR="0" simplePos="0" relativeHeight="2516584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DC84D" w14:textId="197AF764" w:rsidR="00244011" w:rsidRDefault="00175B46" w:rsidP="00A118D8">
                          <w:pPr>
                            <w:pStyle w:val="Brdtext"/>
                            <w:jc w:val="left"/>
                          </w:pPr>
                          <w:sdt>
                            <w:sdtPr>
                              <w:alias w:val="NummerEtikett"/>
                              <w:tag w:val="NummerEtikett"/>
                              <w:id w:val="-112068661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4703784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027C84E" w14:textId="5F616751" w:rsidR="00D4080F" w:rsidRPr="00C7375F" w:rsidRDefault="00175B46" w:rsidP="00C7375F">
                          <w:pPr>
                            <w:pStyle w:val="Brdtext"/>
                          </w:pPr>
                          <w:sdt>
                            <w:sdtPr>
                              <w:alias w:val="BilageEtikett"/>
                              <w:tag w:val="BilageEtikett"/>
                              <w:id w:val="41480978"/>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47363737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8" type="#_x0000_t202" style="position:absolute;left:0;text-align:left;margin-left:348.15pt;margin-top:35.45pt;width:89.85pt;height:9.6pt;z-index:2516584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C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cHCqyg3BEzPHRDE5xcVNS+GxHwXniaEuo4TT7e0aENEPzQS5ytwf9+&#10;7X+0J/KSlrOGpq7g4ddGeMWZ+WaJ1hf5eBzHNF3GZ5+IScyfalanGrupr4A4kdOOcTKJ0R7NXtQe&#10;6kdaEPOYlVTCSspdcNyLV9jtAlowUs3nyYgG0wm8sUsnY+iIcyTnQ/sovOsZjMT9W9jPp5i8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KGII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1DC84D" w14:textId="197AF764" w:rsidR="00244011" w:rsidRDefault="005D3078" w:rsidP="00A118D8">
                    <w:pPr>
                      <w:pStyle w:val="Brdtext"/>
                      <w:jc w:val="left"/>
                    </w:pPr>
                    <w:sdt>
                      <w:sdtPr>
                        <w:alias w:val="NummerEtikett"/>
                        <w:tag w:val="NummerEtikett"/>
                        <w:id w:val="-1120686610"/>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4703784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027C84E" w14:textId="5F616751" w:rsidR="00D4080F" w:rsidRPr="00C7375F" w:rsidRDefault="005D3078" w:rsidP="00C7375F">
                    <w:pPr>
                      <w:pStyle w:val="Brdtext"/>
                    </w:pPr>
                    <w:sdt>
                      <w:sdtPr>
                        <w:alias w:val="BilageEtikett"/>
                        <w:tag w:val="BilageEtikett"/>
                        <w:id w:val="41480978"/>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47363737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7F04B" w14:textId="77777777" w:rsidR="00244011" w:rsidRDefault="00244011" w:rsidP="00664D04">
    <w:pPr>
      <w:pStyle w:val="Brdtext"/>
    </w:pPr>
    <w:r>
      <w:rPr>
        <w:noProof/>
        <w:lang w:eastAsia="sv-SE"/>
      </w:rPr>
      <mc:AlternateContent>
        <mc:Choice Requires="wps">
          <w:drawing>
            <wp:anchor distT="0" distB="0" distL="0" distR="0" simplePos="0" relativeHeight="2516584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23007" w14:textId="23578FCB" w:rsidR="00244011" w:rsidRDefault="00175B46" w:rsidP="00664D04">
                          <w:pPr>
                            <w:pStyle w:val="Brdtext"/>
                            <w:jc w:val="left"/>
                          </w:pPr>
                          <w:sdt>
                            <w:sdtPr>
                              <w:alias w:val="NummerEtikett"/>
                              <w:tag w:val="NummerEtikett"/>
                              <w:id w:val="-191769739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4414697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6B478B5" w14:textId="525CBAE9" w:rsidR="00D4080F" w:rsidRPr="00C7375F" w:rsidRDefault="00175B46" w:rsidP="00C7375F">
                          <w:pPr>
                            <w:pStyle w:val="Brdtext"/>
                          </w:pPr>
                          <w:sdt>
                            <w:sdtPr>
                              <w:alias w:val="BilageEtikett"/>
                              <w:tag w:val="BilageEtikett"/>
                              <w:id w:val="152030757"/>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850249056"/>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2" type="#_x0000_t202" style="position:absolute;left:0;text-align:left;margin-left:29.4pt;margin-top:34.85pt;width:89.85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s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yM9xRYQrkjZnjohiY4eV1R+25EwHvhaUqo4zT5eEeHNkDwQy9xtgb/&#10;+7X/0Z7IS1rOGpq6godfG+EVZ+abJVqf56NRHNN0GY0/EZOYP9UsTzV2Uy+AOJHTjnEyidEezV7U&#10;HuonWhDzmJVUwkrKXXDciwvsdgEtGKnm82REg+kE3tgHJ2PoiHMk52P7J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MQ/x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9623007" w14:textId="23578FCB" w:rsidR="00244011" w:rsidRDefault="005D3078" w:rsidP="00664D04">
                    <w:pPr>
                      <w:pStyle w:val="Brdtext"/>
                      <w:jc w:val="left"/>
                    </w:pPr>
                    <w:sdt>
                      <w:sdtPr>
                        <w:alias w:val="NummerEtikett"/>
                        <w:tag w:val="NummerEtikett"/>
                        <w:id w:val="-191769739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34414697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6B478B5" w14:textId="525CBAE9" w:rsidR="00D4080F" w:rsidRPr="00C7375F" w:rsidRDefault="005D3078" w:rsidP="00C7375F">
                    <w:pPr>
                      <w:pStyle w:val="Brdtext"/>
                    </w:pPr>
                    <w:sdt>
                      <w:sdtPr>
                        <w:alias w:val="BilageEtikett"/>
                        <w:tag w:val="BilageEtikett"/>
                        <w:id w:val="152030757"/>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850249056"/>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99169" w14:textId="77777777" w:rsidR="00244011" w:rsidRDefault="00244011" w:rsidP="00EE1584">
    <w:pPr>
      <w:pStyle w:val="Brdtext"/>
    </w:pPr>
    <w:r>
      <w:rPr>
        <w:noProof/>
        <w:lang w:eastAsia="sv-SE"/>
      </w:rPr>
      <mc:AlternateContent>
        <mc:Choice Requires="wps">
          <w:drawing>
            <wp:anchor distT="0" distB="0" distL="0" distR="0" simplePos="0" relativeHeight="2516584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D8948" w14:textId="79E1D5E1" w:rsidR="00244011" w:rsidRDefault="00175B46" w:rsidP="00A118D8">
                          <w:pPr>
                            <w:pStyle w:val="Brdtext"/>
                            <w:jc w:val="left"/>
                          </w:pPr>
                          <w:sdt>
                            <w:sdtPr>
                              <w:alias w:val="NummerEtikett"/>
                              <w:tag w:val="NummerEtikett"/>
                              <w:id w:val="-201846139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1837443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CCE5D97" w14:textId="7BF05F57" w:rsidR="00D4080F" w:rsidRPr="00C7375F" w:rsidRDefault="00175B46" w:rsidP="00C7375F">
                          <w:pPr>
                            <w:pStyle w:val="Brdtext"/>
                          </w:pPr>
                          <w:sdt>
                            <w:sdtPr>
                              <w:alias w:val="BilageEtikett"/>
                              <w:tag w:val="BilageEtikett"/>
                              <w:id w:val="131222181"/>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41516386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3" type="#_x0000_t202" style="position:absolute;left:0;text-align:left;margin-left:348.15pt;margin-top:35.45pt;width:89.85pt;height:9.6pt;z-index:2516584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13Iew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ILPhyP9xRYQbkjZnjohiY4uaiofTci4L3wNCXUcZp8vKNDGyD4oZc4W4P/&#10;/dr/aE/kJS1nDU1dwcOvjfCKM/PNEq0v8tEojmm6jM4/EZOYP9WsTjV2U8+BOJHTjnEyidEezV7U&#10;HupHWhCzmJVUwkrKXXDci3PsdgEtGKlms2REg+kE3tilkzF0xDmS86F9FN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Mk13I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F8D8948" w14:textId="79E1D5E1" w:rsidR="00244011" w:rsidRDefault="005D3078" w:rsidP="00A118D8">
                    <w:pPr>
                      <w:pStyle w:val="Brdtext"/>
                      <w:jc w:val="left"/>
                    </w:pPr>
                    <w:sdt>
                      <w:sdtPr>
                        <w:alias w:val="NummerEtikett"/>
                        <w:tag w:val="NummerEtikett"/>
                        <w:id w:val="-201846139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01837443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CCE5D97" w14:textId="7BF05F57" w:rsidR="00D4080F" w:rsidRPr="00C7375F" w:rsidRDefault="005D3078" w:rsidP="00C7375F">
                    <w:pPr>
                      <w:pStyle w:val="Brdtext"/>
                    </w:pPr>
                    <w:sdt>
                      <w:sdtPr>
                        <w:alias w:val="BilageEtikett"/>
                        <w:tag w:val="BilageEtikett"/>
                        <w:id w:val="131222181"/>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41516386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9531" w14:textId="77777777" w:rsidR="00244011" w:rsidRDefault="00244011" w:rsidP="00664D04">
    <w:pPr>
      <w:pStyle w:val="Brdtext"/>
    </w:pPr>
    <w:r>
      <w:rPr>
        <w:noProof/>
        <w:lang w:eastAsia="sv-SE"/>
      </w:rPr>
      <mc:AlternateContent>
        <mc:Choice Requires="wps">
          <w:drawing>
            <wp:anchor distT="0" distB="0" distL="0" distR="0" simplePos="0" relativeHeight="2516584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F4BE1" w14:textId="40357AB2" w:rsidR="00244011" w:rsidRDefault="00175B46" w:rsidP="00664D04">
                          <w:pPr>
                            <w:pStyle w:val="Brdtext"/>
                            <w:jc w:val="left"/>
                          </w:pPr>
                          <w:sdt>
                            <w:sdtPr>
                              <w:alias w:val="NummerEtikett"/>
                              <w:tag w:val="NummerEtikett"/>
                              <w:id w:val="-167586627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0751210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D584371" w14:textId="778156C5" w:rsidR="00D4080F" w:rsidRPr="00C7375F" w:rsidRDefault="00175B46" w:rsidP="00C7375F">
                          <w:pPr>
                            <w:pStyle w:val="Brdtext"/>
                          </w:pPr>
                          <w:sdt>
                            <w:sdtPr>
                              <w:alias w:val="BilageEtikett"/>
                              <w:tag w:val="BilageEtikett"/>
                              <w:id w:val="-1136715105"/>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214034143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7" type="#_x0000_t202" style="position:absolute;left:0;text-align:left;margin-left:29.4pt;margin-top:34.85pt;width:89.85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wCaegIAAG4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Pz1Lt4t4RqS8zw0A9NcPKmpvbdioAPwtOUUMdp8vGePtoAlR8GibMV&#10;+F+v3Uc8kZe0nLU0dSUPP9fCK87MV0u0vsgnkzim6TA5PSc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IXAJ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FF4BE1" w14:textId="40357AB2" w:rsidR="00244011" w:rsidRDefault="005D3078" w:rsidP="00664D04">
                    <w:pPr>
                      <w:pStyle w:val="Brdtext"/>
                      <w:jc w:val="left"/>
                    </w:pPr>
                    <w:sdt>
                      <w:sdtPr>
                        <w:alias w:val="NummerEtikett"/>
                        <w:tag w:val="NummerEtikett"/>
                        <w:id w:val="-167586627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0751210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D584371" w14:textId="778156C5" w:rsidR="00D4080F" w:rsidRPr="00C7375F" w:rsidRDefault="005D3078" w:rsidP="00C7375F">
                    <w:pPr>
                      <w:pStyle w:val="Brdtext"/>
                    </w:pPr>
                    <w:sdt>
                      <w:sdtPr>
                        <w:alias w:val="BilageEtikett"/>
                        <w:tag w:val="BilageEtikett"/>
                        <w:id w:val="-1136715105"/>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214034143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A1B4C" w14:textId="77777777" w:rsidR="00244011" w:rsidRDefault="00244011" w:rsidP="00EE1584">
    <w:pPr>
      <w:pStyle w:val="Brdtext"/>
    </w:pPr>
    <w:r>
      <w:rPr>
        <w:noProof/>
        <w:lang w:eastAsia="sv-SE"/>
      </w:rPr>
      <mc:AlternateContent>
        <mc:Choice Requires="wps">
          <w:drawing>
            <wp:anchor distT="0" distB="0" distL="0" distR="0" simplePos="0" relativeHeight="2516584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EEC65" w14:textId="430F6BC8" w:rsidR="00244011" w:rsidRDefault="00175B46" w:rsidP="00A118D8">
                          <w:pPr>
                            <w:pStyle w:val="Brdtext"/>
                            <w:jc w:val="left"/>
                          </w:pPr>
                          <w:sdt>
                            <w:sdtPr>
                              <w:alias w:val="NummerEtikett"/>
                              <w:tag w:val="NummerEtikett"/>
                              <w:id w:val="-201967811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7428174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8C895CC" w14:textId="415471B2" w:rsidR="00D4080F" w:rsidRPr="00C7375F" w:rsidRDefault="00175B46" w:rsidP="00C7375F">
                          <w:pPr>
                            <w:pStyle w:val="Brdtext"/>
                          </w:pPr>
                          <w:sdt>
                            <w:sdtPr>
                              <w:alias w:val="BilageEtikett"/>
                              <w:tag w:val="BilageEtikett"/>
                              <w:id w:val="-1001505312"/>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03964659"/>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8" type="#_x0000_t202" style="position:absolute;left:0;text-align:left;margin-left:348.15pt;margin-top:35.45pt;width:89.85pt;height:9.6pt;z-index:2516584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9P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d7Ciyh2hIzPPRDE5y8qal9tyLgg/A0JdRxmny8p0MbIPhhkDhbgf/1&#10;2v9oT+QlLWctTV3Jw8+18Ioz89USrS/yySSOabpMTs+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2lT0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4EEC65" w14:textId="430F6BC8" w:rsidR="00244011" w:rsidRDefault="005D3078" w:rsidP="00A118D8">
                    <w:pPr>
                      <w:pStyle w:val="Brdtext"/>
                      <w:jc w:val="left"/>
                    </w:pPr>
                    <w:sdt>
                      <w:sdtPr>
                        <w:alias w:val="NummerEtikett"/>
                        <w:tag w:val="NummerEtikett"/>
                        <w:id w:val="-201967811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7428174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18C895CC" w14:textId="415471B2" w:rsidR="00D4080F" w:rsidRPr="00C7375F" w:rsidRDefault="005D3078" w:rsidP="00C7375F">
                    <w:pPr>
                      <w:pStyle w:val="Brdtext"/>
                    </w:pPr>
                    <w:sdt>
                      <w:sdtPr>
                        <w:alias w:val="BilageEtikett"/>
                        <w:tag w:val="BilageEtikett"/>
                        <w:id w:val="-1001505312"/>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03964659"/>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DAAAF" w14:textId="77777777" w:rsidR="00244011" w:rsidRDefault="00244011" w:rsidP="00664D04">
    <w:pPr>
      <w:pStyle w:val="Brdtext"/>
    </w:pPr>
    <w:r>
      <w:rPr>
        <w:noProof/>
        <w:lang w:eastAsia="sv-SE"/>
      </w:rPr>
      <mc:AlternateContent>
        <mc:Choice Requires="wps">
          <w:drawing>
            <wp:anchor distT="0" distB="0" distL="0" distR="0" simplePos="0" relativeHeight="2516584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A15F5" w14:textId="3552AB86" w:rsidR="00244011" w:rsidRDefault="00175B46" w:rsidP="00664D04">
                          <w:pPr>
                            <w:pStyle w:val="Brdtext"/>
                            <w:jc w:val="left"/>
                          </w:pPr>
                          <w:sdt>
                            <w:sdtPr>
                              <w:alias w:val="NummerEtikett"/>
                              <w:tag w:val="NummerEtikett"/>
                              <w:id w:val="211509255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5108449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2E9B3B0" w14:textId="463F42E0" w:rsidR="00D4080F" w:rsidRPr="00C7375F" w:rsidRDefault="00175B46" w:rsidP="00C7375F">
                          <w:pPr>
                            <w:pStyle w:val="Brdtext"/>
                          </w:pPr>
                          <w:sdt>
                            <w:sdtPr>
                              <w:alias w:val="BilageEtikett"/>
                              <w:tag w:val="BilageEtikett"/>
                              <w:id w:val="-717357955"/>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258903101"/>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02" type="#_x0000_t202" style="position:absolute;left:0;text-align:left;margin-left:29.4pt;margin-top:34.85pt;width:89.85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JOsew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RxdnewqsoNwRMzx0QxOcXFTUvlsR8EF4mhLqOE0+3tOhDRD80EucrcH/&#10;eu1/tCfykpazhqau4OHnRnjFmflqidaX+XgcxzRdxmcXxCTmTzWrU43d1NdAnMhpxziZxGiPZi9q&#10;D/UTLYh5zEoqYSXlLjjuxWvsdgEtGKnm82REg+kE3tq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TYJO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45A15F5" w14:textId="3552AB86" w:rsidR="00244011" w:rsidRDefault="005D3078" w:rsidP="00664D04">
                    <w:pPr>
                      <w:pStyle w:val="Brdtext"/>
                      <w:jc w:val="left"/>
                    </w:pPr>
                    <w:sdt>
                      <w:sdtPr>
                        <w:alias w:val="NummerEtikett"/>
                        <w:tag w:val="NummerEtikett"/>
                        <w:id w:val="211509255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5108449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2E9B3B0" w14:textId="463F42E0" w:rsidR="00D4080F" w:rsidRPr="00C7375F" w:rsidRDefault="005D3078" w:rsidP="00C7375F">
                    <w:pPr>
                      <w:pStyle w:val="Brdtext"/>
                    </w:pPr>
                    <w:sdt>
                      <w:sdtPr>
                        <w:alias w:val="BilageEtikett"/>
                        <w:tag w:val="BilageEtikett"/>
                        <w:id w:val="-717357955"/>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258903101"/>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1451D" w14:textId="77777777" w:rsidR="00244011" w:rsidRDefault="00244011" w:rsidP="00EE1584">
    <w:pPr>
      <w:pStyle w:val="Brdtext"/>
    </w:pPr>
    <w:r>
      <w:rPr>
        <w:noProof/>
        <w:lang w:eastAsia="sv-SE"/>
      </w:rPr>
      <mc:AlternateContent>
        <mc:Choice Requires="wps">
          <w:drawing>
            <wp:anchor distT="0" distB="0" distL="0" distR="0" simplePos="0" relativeHeight="2516584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F6A9B" w14:textId="50AD05DD" w:rsidR="00244011" w:rsidRDefault="00175B46" w:rsidP="00A118D8">
                          <w:pPr>
                            <w:pStyle w:val="Brdtext"/>
                            <w:jc w:val="left"/>
                          </w:pPr>
                          <w:sdt>
                            <w:sdtPr>
                              <w:alias w:val="NummerEtikett"/>
                              <w:tag w:val="NummerEtikett"/>
                              <w:id w:val="6630901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4847258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DD0A043" w14:textId="769233A9" w:rsidR="00D4080F" w:rsidRPr="00C7375F" w:rsidRDefault="00175B46" w:rsidP="00C7375F">
                          <w:pPr>
                            <w:pStyle w:val="Brdtext"/>
                          </w:pPr>
                          <w:sdt>
                            <w:sdtPr>
                              <w:alias w:val="BilageEtikett"/>
                              <w:tag w:val="BilageEtikett"/>
                              <w:id w:val="255953659"/>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29117137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03" type="#_x0000_t202" style="position:absolute;left:0;text-align:left;margin-left:348.15pt;margin-top:35.45pt;width:89.85pt;height:9.6pt;z-index:2516584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IIew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H16M9xRYQbkjZnjohiY4eVtR+xYi4IPwNCXUcZp8vKdDGyD4oZc4W4P/&#10;9dr/aE/kJS1nDU1dwcPPjfCKM/PVEq0v89Eojmm6jM4v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TsDII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D8F6A9B" w14:textId="50AD05DD" w:rsidR="00244011" w:rsidRDefault="005D3078" w:rsidP="00A118D8">
                    <w:pPr>
                      <w:pStyle w:val="Brdtext"/>
                      <w:jc w:val="left"/>
                    </w:pPr>
                    <w:sdt>
                      <w:sdtPr>
                        <w:alias w:val="NummerEtikett"/>
                        <w:tag w:val="NummerEtikett"/>
                        <w:id w:val="6630901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24847258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3DD0A043" w14:textId="769233A9" w:rsidR="00D4080F" w:rsidRPr="00C7375F" w:rsidRDefault="005D3078" w:rsidP="00C7375F">
                    <w:pPr>
                      <w:pStyle w:val="Brdtext"/>
                    </w:pPr>
                    <w:sdt>
                      <w:sdtPr>
                        <w:alias w:val="BilageEtikett"/>
                        <w:tag w:val="BilageEtikett"/>
                        <w:id w:val="255953659"/>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291171370"/>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4F64D" w14:textId="77777777" w:rsidR="00244011" w:rsidRDefault="00244011" w:rsidP="00664D04">
    <w:pPr>
      <w:pStyle w:val="Brdtext"/>
    </w:pPr>
    <w:r>
      <w:rPr>
        <w:noProof/>
        <w:lang w:eastAsia="sv-SE"/>
      </w:rPr>
      <mc:AlternateContent>
        <mc:Choice Requires="wps">
          <w:drawing>
            <wp:anchor distT="0" distB="0" distL="0" distR="0" simplePos="0" relativeHeight="2516584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6C6DF" w14:textId="1EA2B0D7" w:rsidR="00244011" w:rsidRDefault="00175B46" w:rsidP="00664D04">
                          <w:pPr>
                            <w:pStyle w:val="Brdtext"/>
                            <w:jc w:val="left"/>
                          </w:pPr>
                          <w:sdt>
                            <w:sdtPr>
                              <w:alias w:val="NummerEtikett"/>
                              <w:tag w:val="NummerEtikett"/>
                              <w:id w:val="2212623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0124187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A3D2377" w14:textId="3C8E2005" w:rsidR="00D4080F" w:rsidRPr="00C7375F" w:rsidRDefault="00175B46" w:rsidP="00C7375F">
                          <w:pPr>
                            <w:pStyle w:val="Brdtext"/>
                          </w:pPr>
                          <w:sdt>
                            <w:sdtPr>
                              <w:alias w:val="BilageEtikett"/>
                              <w:tag w:val="BilageEtikett"/>
                              <w:id w:val="755793983"/>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21015292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07" type="#_x0000_t202" style="position:absolute;left:0;text-align:left;margin-left:29.4pt;margin-top:34.85pt;width:89.85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1IDegIAAG4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F56l28W0K1JWZ46IcmOHlTU/tuRcAH4WlKqOM0+XhPH22Ayg+DxNkK&#10;/K/X7iOeyEtazlqaupKHn2vhFWfmqyVaX+STSRzTdJicfiI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HzUg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CD6C6DF" w14:textId="1EA2B0D7" w:rsidR="00244011" w:rsidRDefault="005D3078" w:rsidP="00664D04">
                    <w:pPr>
                      <w:pStyle w:val="Brdtext"/>
                      <w:jc w:val="left"/>
                    </w:pPr>
                    <w:sdt>
                      <w:sdtPr>
                        <w:alias w:val="NummerEtikett"/>
                        <w:tag w:val="NummerEtikett"/>
                        <w:id w:val="22126232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20124187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7A3D2377" w14:textId="3C8E2005" w:rsidR="00D4080F" w:rsidRPr="00C7375F" w:rsidRDefault="005D3078" w:rsidP="00C7375F">
                    <w:pPr>
                      <w:pStyle w:val="Brdtext"/>
                    </w:pPr>
                    <w:sdt>
                      <w:sdtPr>
                        <w:alias w:val="BilageEtikett"/>
                        <w:tag w:val="BilageEtikett"/>
                        <w:id w:val="755793983"/>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21015292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02AF9" w14:textId="77777777" w:rsidR="00244011" w:rsidRDefault="00244011" w:rsidP="00EE1584">
    <w:pPr>
      <w:pStyle w:val="Brdtext"/>
    </w:pPr>
    <w:r>
      <w:rPr>
        <w:noProof/>
        <w:lang w:eastAsia="sv-SE"/>
      </w:rPr>
      <mc:AlternateContent>
        <mc:Choice Requires="wps">
          <w:drawing>
            <wp:anchor distT="0" distB="0" distL="0" distR="0" simplePos="0" relativeHeight="2516584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7EBFC" w14:textId="21CE749A" w:rsidR="00244011" w:rsidRDefault="00175B46" w:rsidP="00A118D8">
                          <w:pPr>
                            <w:pStyle w:val="Brdtext"/>
                            <w:jc w:val="left"/>
                          </w:pPr>
                          <w:sdt>
                            <w:sdtPr>
                              <w:alias w:val="NummerEtikett"/>
                              <w:tag w:val="NummerEtikett"/>
                              <w:id w:val="202644335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0268919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8F081CA" w14:textId="4A157575" w:rsidR="00D4080F" w:rsidRPr="00C7375F" w:rsidRDefault="00175B46" w:rsidP="00C7375F">
                          <w:pPr>
                            <w:pStyle w:val="Brdtext"/>
                          </w:pPr>
                          <w:sdt>
                            <w:sdtPr>
                              <w:alias w:val="BilageEtikett"/>
                              <w:tag w:val="BilageEtikett"/>
                              <w:id w:val="459233290"/>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587771292"/>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08" type="#_x0000_t202" style="position:absolute;left:0;text-align:left;margin-left:348.15pt;margin-top:35.45pt;width:89.85pt;height:9.6pt;z-index:251658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R3W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M9BZZQbYkZHvqhCU7e1NS+WxHwQXiaEuo4TT7e06ENEPwwSJytwP96&#10;7X+0J/KSlrOWpq7k4edaeMWZ+WqJ1hf5ZBLHNF0mp5+I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5BHd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037EBFC" w14:textId="21CE749A" w:rsidR="00244011" w:rsidRDefault="005D3078" w:rsidP="00A118D8">
                    <w:pPr>
                      <w:pStyle w:val="Brdtext"/>
                      <w:jc w:val="left"/>
                    </w:pPr>
                    <w:sdt>
                      <w:sdtPr>
                        <w:alias w:val="NummerEtikett"/>
                        <w:tag w:val="NummerEtikett"/>
                        <w:id w:val="202644335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60268919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8F081CA" w14:textId="4A157575" w:rsidR="00D4080F" w:rsidRPr="00C7375F" w:rsidRDefault="005D3078" w:rsidP="00C7375F">
                    <w:pPr>
                      <w:pStyle w:val="Brdtext"/>
                    </w:pPr>
                    <w:sdt>
                      <w:sdtPr>
                        <w:alias w:val="BilageEtikett"/>
                        <w:tag w:val="BilageEtikett"/>
                        <w:id w:val="459233290"/>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587771292"/>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9334F" w14:textId="77777777" w:rsidR="00244011" w:rsidRDefault="00244011" w:rsidP="00664D04">
    <w:pPr>
      <w:pStyle w:val="Brdtext"/>
    </w:pPr>
    <w:r>
      <w:rPr>
        <w:noProof/>
        <w:lang w:eastAsia="sv-SE"/>
      </w:rPr>
      <mc:AlternateContent>
        <mc:Choice Requires="wps">
          <w:drawing>
            <wp:anchor distT="0" distB="0" distL="0" distR="0" simplePos="0" relativeHeight="2516584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177A1" w14:textId="4AC4F000" w:rsidR="00244011" w:rsidRDefault="00175B46" w:rsidP="00664D04">
                          <w:pPr>
                            <w:pStyle w:val="Brdtext"/>
                            <w:jc w:val="left"/>
                          </w:pPr>
                          <w:sdt>
                            <w:sdtPr>
                              <w:alias w:val="NummerEtikett"/>
                              <w:tag w:val="NummerEtikett"/>
                              <w:id w:val="180651383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0393225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2BF11B6" w14:textId="450ED6F6" w:rsidR="00D4080F" w:rsidRPr="00C7375F" w:rsidRDefault="00175B46" w:rsidP="00C7375F">
                          <w:pPr>
                            <w:pStyle w:val="Brdtext"/>
                          </w:pPr>
                          <w:sdt>
                            <w:sdtPr>
                              <w:alias w:val="BilageEtikett"/>
                              <w:tag w:val="BilageEtikett"/>
                              <w:id w:val="-298999816"/>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003783277"/>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12" type="#_x0000_t202" style="position:absolute;left:0;text-align:left;margin-left:29.4pt;margin-top:34.85pt;width:89.85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E1ew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6M9xRYQbkjZnjohiY4eVtR+xYi4IPwNCXUcZp8vKdDGyD4oZc4W4P/&#10;9dr/aE/kJS1nDU1dwcPPjfCKM/PVEq0v89Eojmm6jMafiE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whME1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48177A1" w14:textId="4AC4F000" w:rsidR="00244011" w:rsidRDefault="005D3078" w:rsidP="00664D04">
                    <w:pPr>
                      <w:pStyle w:val="Brdtext"/>
                      <w:jc w:val="left"/>
                    </w:pPr>
                    <w:sdt>
                      <w:sdtPr>
                        <w:alias w:val="NummerEtikett"/>
                        <w:tag w:val="NummerEtikett"/>
                        <w:id w:val="180651383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0393225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2BF11B6" w14:textId="450ED6F6" w:rsidR="00D4080F" w:rsidRPr="00C7375F" w:rsidRDefault="005D3078" w:rsidP="00C7375F">
                    <w:pPr>
                      <w:pStyle w:val="Brdtext"/>
                    </w:pPr>
                    <w:sdt>
                      <w:sdtPr>
                        <w:alias w:val="BilageEtikett"/>
                        <w:tag w:val="BilageEtikett"/>
                        <w:id w:val="-298999816"/>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003783277"/>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278CB" w14:textId="77777777" w:rsidR="00244011" w:rsidRDefault="00244011" w:rsidP="00EE1584">
    <w:pPr>
      <w:pStyle w:val="Brdtext"/>
    </w:pPr>
    <w:r>
      <w:rPr>
        <w:noProof/>
        <w:lang w:eastAsia="sv-SE"/>
      </w:rPr>
      <mc:AlternateContent>
        <mc:Choice Requires="wps">
          <w:drawing>
            <wp:anchor distT="0" distB="0" distL="0" distR="0" simplePos="0" relativeHeight="2516584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1E181" w14:textId="7F93BDA5" w:rsidR="00244011" w:rsidRDefault="00175B46" w:rsidP="00A118D8">
                          <w:pPr>
                            <w:pStyle w:val="Brdtext"/>
                            <w:jc w:val="left"/>
                          </w:pPr>
                          <w:sdt>
                            <w:sdtPr>
                              <w:alias w:val="NummerEtikett"/>
                              <w:tag w:val="NummerEtikett"/>
                              <w:id w:val="-56779665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6901719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12AA5FF" w14:textId="31997EF5" w:rsidR="00D4080F" w:rsidRPr="00C7375F" w:rsidRDefault="00175B46" w:rsidP="00C7375F">
                          <w:pPr>
                            <w:pStyle w:val="Brdtext"/>
                          </w:pPr>
                          <w:sdt>
                            <w:sdtPr>
                              <w:alias w:val="BilageEtikett"/>
                              <w:tag w:val="BilageEtikett"/>
                              <w:id w:val="-128164554"/>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71324546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13" type="#_x0000_t202" style="position:absolute;left:0;text-align:left;margin-left:348.15pt;margin-top:35.45pt;width:89.85pt;height:9.6pt;z-index:2516584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CRew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Dy/GewqsoNwRMzx0QxOcvK2ofQsR8EF4mhLqOE0+3tOhDRD80EucrcH/&#10;eu1/tCfykpazhqau4OHnRnjFmflqidaX+WgUxzRdRuef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wVGCR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D61E181" w14:textId="7F93BDA5" w:rsidR="00244011" w:rsidRDefault="005D3078" w:rsidP="00A118D8">
                    <w:pPr>
                      <w:pStyle w:val="Brdtext"/>
                      <w:jc w:val="left"/>
                    </w:pPr>
                    <w:sdt>
                      <w:sdtPr>
                        <w:alias w:val="NummerEtikett"/>
                        <w:tag w:val="NummerEtikett"/>
                        <w:id w:val="-567796657"/>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69017199"/>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12AA5FF" w14:textId="31997EF5" w:rsidR="00D4080F" w:rsidRPr="00C7375F" w:rsidRDefault="005D3078" w:rsidP="00C7375F">
                    <w:pPr>
                      <w:pStyle w:val="Brdtext"/>
                    </w:pPr>
                    <w:sdt>
                      <w:sdtPr>
                        <w:alias w:val="BilageEtikett"/>
                        <w:tag w:val="BilageEtikett"/>
                        <w:id w:val="-128164554"/>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713245463"/>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73AC1" w14:textId="77777777" w:rsidR="00244011" w:rsidRDefault="00244011" w:rsidP="00664D04">
    <w:pPr>
      <w:pStyle w:val="Brdtext"/>
    </w:pPr>
    <w:r>
      <w:rPr>
        <w:noProof/>
        <w:lang w:eastAsia="sv-SE"/>
      </w:rPr>
      <mc:AlternateContent>
        <mc:Choice Requires="wps">
          <w:drawing>
            <wp:anchor distT="0" distB="0" distL="0" distR="0" simplePos="0" relativeHeight="2516584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DC388A" w14:textId="53E26BDE" w:rsidR="00244011" w:rsidRDefault="00175B46" w:rsidP="00664D04">
                          <w:pPr>
                            <w:pStyle w:val="Brdtext"/>
                            <w:jc w:val="left"/>
                          </w:pPr>
                          <w:sdt>
                            <w:sdtPr>
                              <w:alias w:val="NummerEtikett"/>
                              <w:tag w:val="NummerEtikett"/>
                              <w:id w:val="11557144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39120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56582F4" w14:textId="19DF7343" w:rsidR="00D4080F" w:rsidRPr="00C7375F" w:rsidRDefault="00175B46" w:rsidP="00C7375F">
                          <w:pPr>
                            <w:pStyle w:val="Brdtext"/>
                          </w:pPr>
                          <w:sdt>
                            <w:sdtPr>
                              <w:alias w:val="BilageEtikett"/>
                              <w:tag w:val="BilageEtikett"/>
                              <w:id w:val="-2068171677"/>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35417068"/>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17" type="#_x0000_t202" style="position:absolute;left:0;text-align:left;margin-left:29.4pt;margin-top:34.85pt;width:89.85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D3DegIAAG4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R9NUu/i3QrKHTHDQzc0wcmbitq3EAHvhacpoY7T5OMdfbQBKj/0Emdr&#10;8L9fu494Ii9pOWto6goefm2EV5yZb5ZoPcnH4zim6TA++0RMYv5UszrV2E19BcSJnHaMk0mMeDR7&#10;UXuoH2lBzGNUUgkrKXbBcS9eYbcLaMFINZ8nEA2mE7iwSyej61jnSM6H9lF41zMYifu3sJ9PMX1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7QPc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DC388A" w14:textId="53E26BDE" w:rsidR="00244011" w:rsidRDefault="005D3078" w:rsidP="00664D04">
                    <w:pPr>
                      <w:pStyle w:val="Brdtext"/>
                      <w:jc w:val="left"/>
                    </w:pPr>
                    <w:sdt>
                      <w:sdtPr>
                        <w:alias w:val="NummerEtikett"/>
                        <w:tag w:val="NummerEtikett"/>
                        <w:id w:val="115571449"/>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4391201"/>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56582F4" w14:textId="19DF7343" w:rsidR="00D4080F" w:rsidRPr="00C7375F" w:rsidRDefault="005D3078" w:rsidP="00C7375F">
                    <w:pPr>
                      <w:pStyle w:val="Brdtext"/>
                    </w:pPr>
                    <w:sdt>
                      <w:sdtPr>
                        <w:alias w:val="BilageEtikett"/>
                        <w:tag w:val="BilageEtikett"/>
                        <w:id w:val="-2068171677"/>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35417068"/>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E8319" w14:textId="77777777" w:rsidR="00244011" w:rsidRDefault="00244011" w:rsidP="00EE1584">
    <w:pPr>
      <w:pStyle w:val="Brdtext"/>
    </w:pPr>
    <w:r>
      <w:rPr>
        <w:noProof/>
        <w:lang w:eastAsia="sv-SE"/>
      </w:rPr>
      <mc:AlternateContent>
        <mc:Choice Requires="wps">
          <w:drawing>
            <wp:anchor distT="0" distB="0" distL="0" distR="0" simplePos="0" relativeHeight="2516584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18318" w14:textId="2E7851D1" w:rsidR="00244011" w:rsidRDefault="00175B46" w:rsidP="00A118D8">
                          <w:pPr>
                            <w:pStyle w:val="Brdtext"/>
                            <w:jc w:val="left"/>
                          </w:pPr>
                          <w:sdt>
                            <w:sdtPr>
                              <w:alias w:val="NummerEtikett"/>
                              <w:tag w:val="NummerEtikett"/>
                              <w:id w:val="15504327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5429726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8FEB12B" w14:textId="66C9C39F" w:rsidR="00D4080F" w:rsidRPr="00C7375F" w:rsidRDefault="00175B46" w:rsidP="00C7375F">
                          <w:pPr>
                            <w:pStyle w:val="Brdtext"/>
                          </w:pPr>
                          <w:sdt>
                            <w:sdtPr>
                              <w:alias w:val="BilageEtikett"/>
                              <w:tag w:val="BilageEtikett"/>
                              <w:id w:val="-1682038432"/>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674871658"/>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18" type="#_x0000_t202" style="position:absolute;left:0;text-align:left;margin-left:348.15pt;margin-top:35.45pt;width:89.85pt;height:9.6pt;z-index:2516584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IW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pocKLCCckfM8NANTXDypqL2LUTAe+FpSqjjNPl4R4c2QPBDL3G2Bv/7&#10;tf/RnshLWs4amrqCh18b4RVn5pslWk/y8TiOabqMzz4Rk5g/1axONXZTXwFxIqcd42QSoz2avag9&#10;1I+0IOYxK6mElZS74LgXr7DbBbRgpJrPkxENphO4sEsnY+iIcyTnQ/sovOsZjMT9W9jPp5i+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Fich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4D18318" w14:textId="2E7851D1" w:rsidR="00244011" w:rsidRDefault="005D3078" w:rsidP="00A118D8">
                    <w:pPr>
                      <w:pStyle w:val="Brdtext"/>
                      <w:jc w:val="left"/>
                    </w:pPr>
                    <w:sdt>
                      <w:sdtPr>
                        <w:alias w:val="NummerEtikett"/>
                        <w:tag w:val="NummerEtikett"/>
                        <w:id w:val="155043274"/>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954297262"/>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28FEB12B" w14:textId="66C9C39F" w:rsidR="00D4080F" w:rsidRPr="00C7375F" w:rsidRDefault="005D3078" w:rsidP="00C7375F">
                    <w:pPr>
                      <w:pStyle w:val="Brdtext"/>
                    </w:pPr>
                    <w:sdt>
                      <w:sdtPr>
                        <w:alias w:val="BilageEtikett"/>
                        <w:tag w:val="BilageEtikett"/>
                        <w:id w:val="-1682038432"/>
                        <w:lock w:val="sdtContentLocked"/>
                        <w:dataBinding w:prefixMappings="xmlns:ns0='http://rkdhs/mallar/lagstiftning/Prop/Prop.xsd'" w:xpath="/ns0:dokumentvärden[1]/ns0:bilagor[1]/ns0:bilaga[4]/@bilageetikett" w:storeItemID="{068625C3-B546-44A5-B525-B7CC092E5AD6}"/>
                        <w:text/>
                      </w:sdtPr>
                      <w:sdtEndPr/>
                      <w:sdtContent>
                        <w:r w:rsidR="00D4080F">
                          <w:t>Bilaga</w:t>
                        </w:r>
                      </w:sdtContent>
                    </w:sdt>
                    <w:r w:rsidR="00D4080F">
                      <w:t xml:space="preserve"> </w:t>
                    </w:r>
                    <w:sdt>
                      <w:sdtPr>
                        <w:alias w:val="BilageNummer"/>
                        <w:tag w:val="BilageNummer"/>
                        <w:id w:val="-1674871658"/>
                        <w:lock w:val="sdtContentLocked"/>
                        <w:dataBinding w:prefixMappings="xmlns:ns0='http://rkdhs/mallar/lagstiftning/Prop/Prop.xsd'" w:xpath="/ns0:dokumentvärden[1]/ns0:bilagor[1]/ns0:bilaga[4]/@bilagenummer" w:storeItemID="{068625C3-B546-44A5-B525-B7CC092E5AD6}"/>
                        <w:text/>
                      </w:sdtPr>
                      <w:sdtEndPr/>
                      <w:sdtContent>
                        <w:r w:rsidR="00D4080F">
                          <w:t>4</w:t>
                        </w:r>
                      </w:sdtContent>
                    </w:sdt>
                  </w:p>
                </w:txbxContent>
              </v:textbox>
              <w10:wrap type="square" anchorx="page" anchory="page"/>
            </v:shape>
          </w:pict>
        </mc:Fallback>
      </mc:AlternateContent>
    </w:r>
    <w:r>
      <w:t xml:space="preserve"> </w:t>
    </w: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936B" w14:textId="77777777" w:rsidR="009C68B5" w:rsidRDefault="009C68B5" w:rsidP="00664D04">
    <w:pPr>
      <w:pStyle w:val="Brdtext"/>
    </w:pPr>
    <w:r>
      <w:rPr>
        <w:noProof/>
        <w:lang w:eastAsia="sv-SE"/>
      </w:rPr>
      <mc:AlternateContent>
        <mc:Choice Requires="wps">
          <w:drawing>
            <wp:anchor distT="0" distB="0" distL="0" distR="0" simplePos="0" relativeHeight="251658542" behindDoc="0" locked="0" layoutInCell="1" allowOverlap="0" wp14:anchorId="7960883E" wp14:editId="07579E59">
              <wp:simplePos x="0" y="0"/>
              <wp:positionH relativeFrom="page">
                <wp:posOffset>373380</wp:posOffset>
              </wp:positionH>
              <wp:positionV relativeFrom="page">
                <wp:posOffset>442595</wp:posOffset>
              </wp:positionV>
              <wp:extent cx="1141200" cy="121920"/>
              <wp:effectExtent l="0" t="0" r="1905" b="0"/>
              <wp:wrapSquare wrapText="bothSides"/>
              <wp:docPr id="1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97C38" w14:textId="44A92DBC" w:rsidR="009C68B5" w:rsidRDefault="00175B46" w:rsidP="00664D04">
                          <w:pPr>
                            <w:pStyle w:val="Brdtext"/>
                            <w:jc w:val="left"/>
                          </w:pPr>
                          <w:sdt>
                            <w:sdtPr>
                              <w:alias w:val="NummerEtikett"/>
                              <w:tag w:val="NummerEtikett"/>
                              <w:id w:val="-1029100077"/>
                              <w:lock w:val="contentLocked"/>
                              <w:dataBinding w:prefixMappings="xmlns:ns0='http://rkdhs/mallar/lagstiftning/Prop/Prop.xsd'" w:xpath="/ns0:dokumentvärden[1]/ns0:dokumentnummer[1]/@etikett" w:storeItemID="{068625C3-B546-44A5-B525-B7CC092E5AD6}"/>
                              <w:text/>
                            </w:sdtPr>
                            <w:sdtEndPr/>
                            <w:sdtContent>
                              <w:r w:rsidR="009C68B5">
                                <w:t>Prop.</w:t>
                              </w:r>
                            </w:sdtContent>
                          </w:sdt>
                          <w:r w:rsidR="009C68B5">
                            <w:t xml:space="preserve"> </w:t>
                          </w:r>
                          <w:sdt>
                            <w:sdtPr>
                              <w:alias w:val="Nummer"/>
                              <w:tag w:val="Nummer"/>
                              <w:id w:val="943573502"/>
                              <w:lock w:val="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D3F30A1" w14:textId="77777777" w:rsidR="009C68B5" w:rsidRPr="00C7375F" w:rsidRDefault="00175B46" w:rsidP="00C7375F">
                          <w:pPr>
                            <w:pStyle w:val="Brdtext"/>
                          </w:pPr>
                          <w:sdt>
                            <w:sdtPr>
                              <w:alias w:val="BilageEtikett"/>
                              <w:tag w:val="BilageEtikett"/>
                              <w:id w:val="-1476056339"/>
                              <w:lock w:val="contentLocked"/>
                              <w:dataBinding w:prefixMappings="xmlns:ns0='http://rkdhs/mallar/lagstiftning/Prop/Prop.xsd'" w:xpath="/ns0:dokumentvärden[1]/ns0:bilagor[1]/ns0:bilaga[5]/@bilageetikett" w:storeItemID="{068625C3-B546-44A5-B525-B7CC092E5AD6}"/>
                              <w:text/>
                            </w:sdtPr>
                            <w:sdtEndPr/>
                            <w:sdtContent>
                              <w:r w:rsidR="009C68B5">
                                <w:t>Bilaga</w:t>
                              </w:r>
                            </w:sdtContent>
                          </w:sdt>
                          <w:r w:rsidR="009C68B5">
                            <w:t xml:space="preserve"> </w:t>
                          </w:r>
                          <w:sdt>
                            <w:sdtPr>
                              <w:alias w:val="BilageNummer"/>
                              <w:tag w:val="BilageNummer"/>
                              <w:id w:val="56762999"/>
                              <w:lock w:val="contentLocked"/>
                              <w:dataBinding w:prefixMappings="xmlns:ns0='http://rkdhs/mallar/lagstiftning/Prop/Prop.xsd'" w:xpath="/ns0:dokumentvärden[1]/ns0:bilagor[1]/ns0:bilaga[5]/@bilagenummer" w:storeItemID="{068625C3-B546-44A5-B525-B7CC092E5AD6}"/>
                              <w:text/>
                            </w:sdtPr>
                            <w:sdtEndPr/>
                            <w:sdtContent>
                              <w:r w:rsidR="009C68B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960883E" id="_x0000_t202" coordsize="21600,21600" o:spt="202" path="m,l,21600r21600,l21600,xe">
              <v:stroke joinstyle="miter"/>
              <v:path gradientshapeok="t" o:connecttype="rect"/>
            </v:shapetype>
            <v:shape id="_x0000_s1322" type="#_x0000_t202" style="position:absolute;left:0;text-align:left;margin-left:29.4pt;margin-top:34.85pt;width:89.85pt;height:9.6pt;z-index:2516585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671ew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gZ7ymwgnJHzPDQDU1wclFR+25EwHvhaUqo4zT5eEeHNkDwQy9xtgb/&#10;+7X/0Z7IS1rOGpq6godfG+EVZ+abJVpP8tEojmm6jMafiEnMn2pWpxq7qa+AOJHTjnEyidEezV7U&#10;HupHWhDzmJVUwkrKXXDci1fY7QJaMFLN58mIBtMJvLFLJ2PoiHMk50P7K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vp671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A997C38" w14:textId="44A92DBC" w:rsidR="009C68B5" w:rsidRDefault="005D3078" w:rsidP="00664D04">
                    <w:pPr>
                      <w:pStyle w:val="Brdtext"/>
                      <w:jc w:val="left"/>
                    </w:pPr>
                    <w:sdt>
                      <w:sdtPr>
                        <w:alias w:val="NummerEtikett"/>
                        <w:tag w:val="NummerEtikett"/>
                        <w:id w:val="-1029100077"/>
                        <w:lock w:val="contentLocked"/>
                        <w:dataBinding w:prefixMappings="xmlns:ns0='http://rkdhs/mallar/lagstiftning/Prop/Prop.xsd'" w:xpath="/ns0:dokumentvärden[1]/ns0:dokumentnummer[1]/@etikett" w:storeItemID="{068625C3-B546-44A5-B525-B7CC092E5AD6}"/>
                        <w:text/>
                      </w:sdtPr>
                      <w:sdtEndPr/>
                      <w:sdtContent>
                        <w:r w:rsidR="009C68B5">
                          <w:t>Prop.</w:t>
                        </w:r>
                      </w:sdtContent>
                    </w:sdt>
                    <w:r w:rsidR="009C68B5">
                      <w:t xml:space="preserve"> </w:t>
                    </w:r>
                    <w:sdt>
                      <w:sdtPr>
                        <w:alias w:val="Nummer"/>
                        <w:tag w:val="Nummer"/>
                        <w:id w:val="943573502"/>
                        <w:lock w:val="contentLocked"/>
                        <w:dataBinding w:prefixMappings="xmlns:ns0='http://rkdhs/mallar/lagstiftning/Prop/Prop.xsd'" w:xpath="/ns0:dokumentvärden[1]/ns0:dokumentnummer[1]" w:storeItemID="{068625C3-B546-44A5-B525-B7CC092E5AD6}"/>
                        <w:text/>
                      </w:sdtPr>
                      <w:sdtEndPr/>
                      <w:sdtContent>
                        <w:r w:rsidR="00F1192C">
                          <w:t>2025/26:92</w:t>
                        </w:r>
                      </w:sdtContent>
                    </w:sdt>
                  </w:p>
                  <w:p w14:paraId="5D3F30A1" w14:textId="77777777" w:rsidR="009C68B5" w:rsidRPr="00C7375F" w:rsidRDefault="005D3078" w:rsidP="00C7375F">
                    <w:pPr>
                      <w:pStyle w:val="Brdtext"/>
                    </w:pPr>
                    <w:sdt>
                      <w:sdtPr>
                        <w:alias w:val="BilageEtikett"/>
                        <w:tag w:val="BilageEtikett"/>
                        <w:id w:val="-1476056339"/>
                        <w:lock w:val="contentLocked"/>
                        <w:dataBinding w:prefixMappings="xmlns:ns0='http://rkdhs/mallar/lagstiftning/Prop/Prop.xsd'" w:xpath="/ns0:dokumentvärden[1]/ns0:bilagor[1]/ns0:bilaga[5]/@bilageetikett" w:storeItemID="{068625C3-B546-44A5-B525-B7CC092E5AD6}"/>
                        <w:text/>
                      </w:sdtPr>
                      <w:sdtEndPr/>
                      <w:sdtContent>
                        <w:r w:rsidR="009C68B5">
                          <w:t>Bilaga</w:t>
                        </w:r>
                      </w:sdtContent>
                    </w:sdt>
                    <w:r w:rsidR="009C68B5">
                      <w:t xml:space="preserve"> </w:t>
                    </w:r>
                    <w:sdt>
                      <w:sdtPr>
                        <w:alias w:val="BilageNummer"/>
                        <w:tag w:val="BilageNummer"/>
                        <w:id w:val="56762999"/>
                        <w:lock w:val="contentLocked"/>
                        <w:dataBinding w:prefixMappings="xmlns:ns0='http://rkdhs/mallar/lagstiftning/Prop/Prop.xsd'" w:xpath="/ns0:dokumentvärden[1]/ns0:bilagor[1]/ns0:bilaga[5]/@bilagenummer" w:storeItemID="{068625C3-B546-44A5-B525-B7CC092E5AD6}"/>
                        <w:text/>
                      </w:sdtPr>
                      <w:sdtEndPr/>
                      <w:sdtContent>
                        <w:r w:rsidR="009C68B5">
                          <w:t>5</w:t>
                        </w:r>
                      </w:sdtContent>
                    </w:sdt>
                  </w:p>
                </w:txbxContent>
              </v:textbox>
              <w10:wrap type="square" anchorx="page" anchory="page"/>
            </v:shape>
          </w:pict>
        </mc:Fallback>
      </mc:AlternateContent>
    </w:r>
    <w:r>
      <w:t xml:space="preserve"> </w:t>
    </w: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7089D" w14:textId="77777777" w:rsidR="009C68B5" w:rsidRDefault="009C68B5" w:rsidP="00EE1584">
    <w:pPr>
      <w:pStyle w:val="Brdtext"/>
    </w:pPr>
    <w:r>
      <w:rPr>
        <w:noProof/>
        <w:lang w:eastAsia="sv-SE"/>
      </w:rPr>
      <mc:AlternateContent>
        <mc:Choice Requires="wps">
          <w:drawing>
            <wp:anchor distT="0" distB="0" distL="0" distR="0" simplePos="0" relativeHeight="251658543" behindDoc="0" locked="0" layoutInCell="1" allowOverlap="0" wp14:anchorId="47627E7E" wp14:editId="289B9086">
              <wp:simplePos x="0" y="0"/>
              <wp:positionH relativeFrom="page">
                <wp:posOffset>4421505</wp:posOffset>
              </wp:positionH>
              <wp:positionV relativeFrom="page">
                <wp:posOffset>450215</wp:posOffset>
              </wp:positionV>
              <wp:extent cx="1141200" cy="121920"/>
              <wp:effectExtent l="0" t="0" r="1905" b="0"/>
              <wp:wrapSquare wrapText="bothSides"/>
              <wp:docPr id="1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07210" w14:textId="6FA30DA3" w:rsidR="009C68B5" w:rsidRDefault="00175B46" w:rsidP="00A118D8">
                          <w:pPr>
                            <w:pStyle w:val="Brdtext"/>
                            <w:jc w:val="left"/>
                          </w:pPr>
                          <w:sdt>
                            <w:sdtPr>
                              <w:alias w:val="NummerEtikett"/>
                              <w:tag w:val="NummerEtikett"/>
                              <w:id w:val="-2082977956"/>
                              <w:lock w:val="sdtContentLocked"/>
                              <w:dataBinding w:prefixMappings="xmlns:ns0='http://rkdhs/mallar/lagstiftning/Prop/Prop.xsd'" w:xpath="/ns0:dokumentvärden[1]/ns0:dokumentnummer[1]/@etikett" w:storeItemID="{068625C3-B546-44A5-B525-B7CC092E5AD6}"/>
                              <w:text/>
                            </w:sdtPr>
                            <w:sdtEndPr/>
                            <w:sdtContent>
                              <w:r w:rsidR="009C68B5">
                                <w:t>Prop.</w:t>
                              </w:r>
                            </w:sdtContent>
                          </w:sdt>
                          <w:r w:rsidR="009C68B5">
                            <w:t xml:space="preserve"> </w:t>
                          </w:r>
                          <w:sdt>
                            <w:sdtPr>
                              <w:alias w:val="Nummer"/>
                              <w:tag w:val="Nummer"/>
                              <w:id w:val="-47745603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E749161" w14:textId="77777777" w:rsidR="009C68B5" w:rsidRPr="00C7375F" w:rsidRDefault="00175B46" w:rsidP="00C7375F">
                          <w:pPr>
                            <w:pStyle w:val="Brdtext"/>
                          </w:pPr>
                          <w:sdt>
                            <w:sdtPr>
                              <w:alias w:val="BilageEtikett"/>
                              <w:tag w:val="BilageEtikett"/>
                              <w:id w:val="-249128404"/>
                              <w:lock w:val="sdtContentLocked"/>
                              <w:dataBinding w:prefixMappings="xmlns:ns0='http://rkdhs/mallar/lagstiftning/Prop/Prop.xsd'" w:xpath="/ns0:dokumentvärden[1]/ns0:bilagor[1]/ns0:bilaga[5]/@bilageetikett" w:storeItemID="{068625C3-B546-44A5-B525-B7CC092E5AD6}"/>
                              <w:text/>
                            </w:sdtPr>
                            <w:sdtEndPr/>
                            <w:sdtContent>
                              <w:r w:rsidR="009C68B5">
                                <w:t>Bilaga</w:t>
                              </w:r>
                            </w:sdtContent>
                          </w:sdt>
                          <w:r w:rsidR="009C68B5">
                            <w:t xml:space="preserve"> </w:t>
                          </w:r>
                          <w:sdt>
                            <w:sdtPr>
                              <w:alias w:val="BilageNummer"/>
                              <w:tag w:val="BilageNummer"/>
                              <w:id w:val="-515851809"/>
                              <w:lock w:val="sdtContentLocked"/>
                              <w:dataBinding w:prefixMappings="xmlns:ns0='http://rkdhs/mallar/lagstiftning/Prop/Prop.xsd'" w:xpath="/ns0:dokumentvärden[1]/ns0:bilagor[1]/ns0:bilaga[5]/@bilagenummer" w:storeItemID="{068625C3-B546-44A5-B525-B7CC092E5AD6}"/>
                              <w:text/>
                            </w:sdtPr>
                            <w:sdtEndPr/>
                            <w:sdtContent>
                              <w:r w:rsidR="009C68B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7627E7E" id="_x0000_t202" coordsize="21600,21600" o:spt="202" path="m,l,21600r21600,l21600,xe">
              <v:stroke joinstyle="miter"/>
              <v:path gradientshapeok="t" o:connecttype="rect"/>
            </v:shapetype>
            <v:shape id="_x0000_s1323" type="#_x0000_t202" style="position:absolute;left:0;text-align:left;margin-left:348.15pt;margin-top:35.45pt;width:89.85pt;height:9.6pt;z-index:2516585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9Rew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H00newqsoNwRMzx0QxOcvK6ofTci4L3wNCXUcZp8vKNDGyD4oZc4W4P/&#10;/dr/aE/kJS1nDU1dwcOvjfCKM/PNEq2n+XgcxzRdxmefiEnMn2pWpxq7qS+BOJHTjnEyidEezV7U&#10;HupHWhCLmJVUwkrKXXDci5fY7QJaMFItFsmIBtMJvLFLJ2PoiHMk50P7KLzrGYzE/VvYz6eYvSBy&#10;Zxs9g1tskMiYWB6R7lDtO0BDncjfL6C4NU7vyeq4Ju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vdw9R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6907210" w14:textId="6FA30DA3" w:rsidR="009C68B5" w:rsidRDefault="005D3078" w:rsidP="00A118D8">
                    <w:pPr>
                      <w:pStyle w:val="Brdtext"/>
                      <w:jc w:val="left"/>
                    </w:pPr>
                    <w:sdt>
                      <w:sdtPr>
                        <w:alias w:val="NummerEtikett"/>
                        <w:tag w:val="NummerEtikett"/>
                        <w:id w:val="-2082977956"/>
                        <w:lock w:val="sdtContentLocked"/>
                        <w:dataBinding w:prefixMappings="xmlns:ns0='http://rkdhs/mallar/lagstiftning/Prop/Prop.xsd'" w:xpath="/ns0:dokumentvärden[1]/ns0:dokumentnummer[1]/@etikett" w:storeItemID="{068625C3-B546-44A5-B525-B7CC092E5AD6}"/>
                        <w:text/>
                      </w:sdtPr>
                      <w:sdtEndPr/>
                      <w:sdtContent>
                        <w:r w:rsidR="009C68B5">
                          <w:t>Prop.</w:t>
                        </w:r>
                      </w:sdtContent>
                    </w:sdt>
                    <w:r w:rsidR="009C68B5">
                      <w:t xml:space="preserve"> </w:t>
                    </w:r>
                    <w:sdt>
                      <w:sdtPr>
                        <w:alias w:val="Nummer"/>
                        <w:tag w:val="Nummer"/>
                        <w:id w:val="-477456037"/>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p w14:paraId="0E749161" w14:textId="77777777" w:rsidR="009C68B5" w:rsidRPr="00C7375F" w:rsidRDefault="005D3078" w:rsidP="00C7375F">
                    <w:pPr>
                      <w:pStyle w:val="Brdtext"/>
                    </w:pPr>
                    <w:sdt>
                      <w:sdtPr>
                        <w:alias w:val="BilageEtikett"/>
                        <w:tag w:val="BilageEtikett"/>
                        <w:id w:val="-249128404"/>
                        <w:lock w:val="sdtContentLocked"/>
                        <w:dataBinding w:prefixMappings="xmlns:ns0='http://rkdhs/mallar/lagstiftning/Prop/Prop.xsd'" w:xpath="/ns0:dokumentvärden[1]/ns0:bilagor[1]/ns0:bilaga[5]/@bilageetikett" w:storeItemID="{068625C3-B546-44A5-B525-B7CC092E5AD6}"/>
                        <w:text/>
                      </w:sdtPr>
                      <w:sdtEndPr/>
                      <w:sdtContent>
                        <w:r w:rsidR="009C68B5">
                          <w:t>Bilaga</w:t>
                        </w:r>
                      </w:sdtContent>
                    </w:sdt>
                    <w:r w:rsidR="009C68B5">
                      <w:t xml:space="preserve"> </w:t>
                    </w:r>
                    <w:sdt>
                      <w:sdtPr>
                        <w:alias w:val="BilageNummer"/>
                        <w:tag w:val="BilageNummer"/>
                        <w:id w:val="-515851809"/>
                        <w:lock w:val="sdtContentLocked"/>
                        <w:dataBinding w:prefixMappings="xmlns:ns0='http://rkdhs/mallar/lagstiftning/Prop/Prop.xsd'" w:xpath="/ns0:dokumentvärden[1]/ns0:bilagor[1]/ns0:bilaga[5]/@bilagenummer" w:storeItemID="{068625C3-B546-44A5-B525-B7CC092E5AD6}"/>
                        <w:text/>
                      </w:sdtPr>
                      <w:sdtEndPr/>
                      <w:sdtContent>
                        <w:r w:rsidR="009C68B5">
                          <w:t>5</w:t>
                        </w:r>
                      </w:sdtContent>
                    </w:sdt>
                  </w:p>
                </w:txbxContent>
              </v:textbox>
              <w10:wrap type="square" anchorx="page" anchory="page"/>
            </v:shape>
          </w:pict>
        </mc:Fallback>
      </mc:AlternateContent>
    </w:r>
    <w:r>
      <w:t xml:space="preserve"> </w:t>
    </w: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9AB6" w14:textId="77777777" w:rsidR="009C68B5" w:rsidRDefault="009C68B5" w:rsidP="00EE1584">
    <w:pPr>
      <w:pStyle w:val="Brdtext"/>
    </w:pPr>
    <w:r>
      <w:t xml:space="preserve"> </w:t>
    </w: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6FCB" w14:textId="77777777" w:rsidR="00244011" w:rsidRDefault="00244011" w:rsidP="00664D04">
    <w:pPr>
      <w:pStyle w:val="Brdtext"/>
    </w:pPr>
    <w:r>
      <w:rPr>
        <w:noProof/>
        <w:lang w:eastAsia="sv-SE"/>
      </w:rPr>
      <mc:AlternateContent>
        <mc:Choice Requires="wps">
          <w:drawing>
            <wp:anchor distT="0" distB="0" distL="0" distR="0" simplePos="0" relativeHeight="2516584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B7233" w14:textId="3F53D646" w:rsidR="00244011" w:rsidRPr="00756E21" w:rsidRDefault="00175B46" w:rsidP="00664D04">
                          <w:pPr>
                            <w:pStyle w:val="Brdtext"/>
                            <w:jc w:val="left"/>
                          </w:pPr>
                          <w:sdt>
                            <w:sdtPr>
                              <w:alias w:val="NummerEtikett"/>
                              <w:tag w:val="NummerEtikett"/>
                              <w:id w:val="-110195383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6036113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27" type="#_x0000_t202" style="position:absolute;left:0;text-align:left;margin-left:29.4pt;margin-top:35.55pt;width:89.85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Y7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9THgQJLqLbEDA/90AQnb2pq360I+CA8TQl1nCYf7+nQBgh+GCTOVuB/&#10;vfY/2hN5SctZS1NX8vBzLbzizHy1ROuLfDKJY5ouk7OPxCTmjzXLY41dN1dAnMhpxziZxGiPZidq&#10;D80TLYh5zEoqYSXlLjnuxCvsdwEtGKnm82REg+kE3tqFkzF0xDmS87F7Et4NDEbi/h3s5lMUL4jc&#10;20bP4OZrJDImlkeke1SHDtBQJ/IPCyhujeN7sjqsydlv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DallY7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710B7233" w14:textId="3F53D646" w:rsidR="00244011" w:rsidRPr="00756E21" w:rsidRDefault="005D3078" w:rsidP="00664D04">
                    <w:pPr>
                      <w:pStyle w:val="Brdtext"/>
                      <w:jc w:val="left"/>
                    </w:pPr>
                    <w:sdt>
                      <w:sdtPr>
                        <w:alias w:val="NummerEtikett"/>
                        <w:tag w:val="NummerEtikett"/>
                        <w:id w:val="-1101953838"/>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860361138"/>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FB813" w14:textId="77777777" w:rsidR="00244011" w:rsidRDefault="00244011" w:rsidP="00EE1584">
    <w:pPr>
      <w:pStyle w:val="Brdtext"/>
    </w:pPr>
    <w:r>
      <w:rPr>
        <w:noProof/>
        <w:lang w:eastAsia="sv-SE"/>
      </w:rPr>
      <mc:AlternateContent>
        <mc:Choice Requires="wps">
          <w:drawing>
            <wp:anchor distT="0" distB="0" distL="0" distR="0" simplePos="0" relativeHeight="2516584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9D00C" w14:textId="2F2D822F" w:rsidR="00244011" w:rsidRPr="00756E21" w:rsidRDefault="00175B46" w:rsidP="00A118D8">
                          <w:pPr>
                            <w:pStyle w:val="Brdtext"/>
                            <w:jc w:val="left"/>
                          </w:pPr>
                          <w:sdt>
                            <w:sdtPr>
                              <w:alias w:val="NummerEtikett"/>
                              <w:tag w:val="NummerEtikett"/>
                              <w:id w:val="-80755017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6368383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28" type="#_x0000_t202" style="position:absolute;left:0;text-align:left;margin-left:348pt;margin-top:36pt;width:89.85pt;height:9.6pt;z-index:2516584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nu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6M9BZZQbYkZHvqhCU7e1NS+WxHwQXiaEuo4TT7e06ENEPwwSJytwP96&#10;7X+0J/KSlrOWpq7k4edaeMWZ+WqJ1hf5ZBLHNF0mZx+JScwfa5bHGrturoA4kdOOcTKJ0R7NTtQe&#10;midaEPOYlVTCSspdctyJV9jvAlowUs3nyYgG0wm8tQsnY+iIcyTnY/ckvBsYjMT9O9jNpyheELm3&#10;jZ7BzddIZEwsj0j3qA4doKFO5B8WUNwax/dkdViT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lJBnu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F39D00C" w14:textId="2F2D822F" w:rsidR="00244011" w:rsidRPr="00756E21" w:rsidRDefault="005D3078" w:rsidP="00A118D8">
                    <w:pPr>
                      <w:pStyle w:val="Brdtext"/>
                      <w:jc w:val="left"/>
                    </w:pPr>
                    <w:sdt>
                      <w:sdtPr>
                        <w:alias w:val="NummerEtikett"/>
                        <w:tag w:val="NummerEtikett"/>
                        <w:id w:val="-807550175"/>
                        <w:lock w:val="sdtContentLocked"/>
                        <w:dataBinding w:prefixMappings="xmlns:ns0='http://rkdhs/mallar/lagstiftning/Prop/Prop.xsd'" w:xpath="/ns0:dokumentvärden[1]/ns0:dokumentnummer[1]/@etikett" w:storeItemID="{068625C3-B546-44A5-B525-B7CC092E5AD6}"/>
                        <w:text/>
                      </w:sdtPr>
                      <w:sdtEndPr/>
                      <w:sdtContent>
                        <w:r w:rsidR="00D4080F">
                          <w:t>Prop.</w:t>
                        </w:r>
                      </w:sdtContent>
                    </w:sdt>
                    <w:r w:rsidR="00244011">
                      <w:t xml:space="preserve"> </w:t>
                    </w:r>
                    <w:sdt>
                      <w:sdtPr>
                        <w:alias w:val="Nummer"/>
                        <w:tag w:val="Nummer"/>
                        <w:id w:val="1063683835"/>
                        <w:lock w:val="sdtContentLocked"/>
                        <w:dataBinding w:prefixMappings="xmlns:ns0='http://rkdhs/mallar/lagstiftning/Prop/Prop.xsd'" w:xpath="/ns0:dokumentvärden[1]/ns0:dokumentnummer[1]" w:storeItemID="{068625C3-B546-44A5-B525-B7CC092E5AD6}"/>
                        <w:text/>
                      </w:sdtPr>
                      <w:sdtEndPr/>
                      <w:sdtContent>
                        <w:r w:rsidR="00F1192C">
                          <w:t>2025/26:92</w:t>
                        </w:r>
                      </w:sdtContent>
                    </w:sdt>
                  </w:p>
                </w:txbxContent>
              </v:textbox>
              <w10:wrap type="square" anchorx="page" anchory="page"/>
            </v:shape>
          </w:pict>
        </mc:Fallback>
      </mc:AlternateContent>
    </w:r>
    <w:r>
      <w:t xml:space="preserve"> </w:t>
    </w: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2FE5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080CAB"/>
    <w:multiLevelType w:val="multilevel"/>
    <w:tmpl w:val="75361C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1"/>
  </w:num>
  <w:num w:numId="23" w16cid:durableId="982778859">
    <w:abstractNumId w:val="16"/>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19"/>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2143957767">
    <w:abstractNumId w:val="20"/>
  </w:num>
  <w:num w:numId="44" w16cid:durableId="8656735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ttachedTemplate r:id="rId1"/>
  <w:defaultTabStop w:val="1304"/>
  <w:hyphenationZone w:val="425"/>
  <w:doNotHyphenateCaps/>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1D"/>
    <w:rsid w:val="000023F8"/>
    <w:rsid w:val="000070E2"/>
    <w:rsid w:val="0000783D"/>
    <w:rsid w:val="000106C3"/>
    <w:rsid w:val="0001127C"/>
    <w:rsid w:val="000112FE"/>
    <w:rsid w:val="000127FF"/>
    <w:rsid w:val="000140A3"/>
    <w:rsid w:val="000163C7"/>
    <w:rsid w:val="000211BF"/>
    <w:rsid w:val="00021A8F"/>
    <w:rsid w:val="00024DA3"/>
    <w:rsid w:val="00025171"/>
    <w:rsid w:val="000276E3"/>
    <w:rsid w:val="00032CFB"/>
    <w:rsid w:val="00032E6D"/>
    <w:rsid w:val="00035555"/>
    <w:rsid w:val="00036108"/>
    <w:rsid w:val="00040A0F"/>
    <w:rsid w:val="00041CCF"/>
    <w:rsid w:val="00043AB1"/>
    <w:rsid w:val="00043EBE"/>
    <w:rsid w:val="00046417"/>
    <w:rsid w:val="00047664"/>
    <w:rsid w:val="0005345A"/>
    <w:rsid w:val="00055486"/>
    <w:rsid w:val="00056EEE"/>
    <w:rsid w:val="000575A5"/>
    <w:rsid w:val="00061989"/>
    <w:rsid w:val="00061A88"/>
    <w:rsid w:val="000629B3"/>
    <w:rsid w:val="000631A9"/>
    <w:rsid w:val="00066BEA"/>
    <w:rsid w:val="00067524"/>
    <w:rsid w:val="00070DFE"/>
    <w:rsid w:val="00072689"/>
    <w:rsid w:val="00074EE8"/>
    <w:rsid w:val="00075F2D"/>
    <w:rsid w:val="000761F8"/>
    <w:rsid w:val="00077597"/>
    <w:rsid w:val="000803ED"/>
    <w:rsid w:val="0008203A"/>
    <w:rsid w:val="00085ABB"/>
    <w:rsid w:val="00085AEF"/>
    <w:rsid w:val="00085C0D"/>
    <w:rsid w:val="00085EFF"/>
    <w:rsid w:val="00086F45"/>
    <w:rsid w:val="000879B3"/>
    <w:rsid w:val="0009544E"/>
    <w:rsid w:val="00096CFD"/>
    <w:rsid w:val="000978DE"/>
    <w:rsid w:val="000A1209"/>
    <w:rsid w:val="000A40DD"/>
    <w:rsid w:val="000A6489"/>
    <w:rsid w:val="000A66BE"/>
    <w:rsid w:val="000A6F2D"/>
    <w:rsid w:val="000B3C1B"/>
    <w:rsid w:val="000B3DDA"/>
    <w:rsid w:val="000B6D0A"/>
    <w:rsid w:val="000B7DEE"/>
    <w:rsid w:val="000C0142"/>
    <w:rsid w:val="000C0772"/>
    <w:rsid w:val="000C5CDD"/>
    <w:rsid w:val="000C7233"/>
    <w:rsid w:val="000D2C86"/>
    <w:rsid w:val="000D3539"/>
    <w:rsid w:val="000E5444"/>
    <w:rsid w:val="000E67B7"/>
    <w:rsid w:val="000E6A30"/>
    <w:rsid w:val="000E7A20"/>
    <w:rsid w:val="000E7DA9"/>
    <w:rsid w:val="000F0092"/>
    <w:rsid w:val="000F2D72"/>
    <w:rsid w:val="000F4DD6"/>
    <w:rsid w:val="000F73EB"/>
    <w:rsid w:val="001028C5"/>
    <w:rsid w:val="00103284"/>
    <w:rsid w:val="00107129"/>
    <w:rsid w:val="00110C85"/>
    <w:rsid w:val="001112D2"/>
    <w:rsid w:val="00113CC6"/>
    <w:rsid w:val="00114349"/>
    <w:rsid w:val="00115516"/>
    <w:rsid w:val="00116299"/>
    <w:rsid w:val="001166EB"/>
    <w:rsid w:val="0012094D"/>
    <w:rsid w:val="00121847"/>
    <w:rsid w:val="00122565"/>
    <w:rsid w:val="0012360F"/>
    <w:rsid w:val="00125F18"/>
    <w:rsid w:val="00127836"/>
    <w:rsid w:val="00131972"/>
    <w:rsid w:val="00131BBE"/>
    <w:rsid w:val="00131ECF"/>
    <w:rsid w:val="0013464D"/>
    <w:rsid w:val="00135343"/>
    <w:rsid w:val="00135C3C"/>
    <w:rsid w:val="00136CB8"/>
    <w:rsid w:val="00144361"/>
    <w:rsid w:val="001456A0"/>
    <w:rsid w:val="00152749"/>
    <w:rsid w:val="00152BB9"/>
    <w:rsid w:val="001531B4"/>
    <w:rsid w:val="00155500"/>
    <w:rsid w:val="00157EF7"/>
    <w:rsid w:val="00162BB7"/>
    <w:rsid w:val="00163D57"/>
    <w:rsid w:val="00166139"/>
    <w:rsid w:val="001744E7"/>
    <w:rsid w:val="00174E46"/>
    <w:rsid w:val="00175A45"/>
    <w:rsid w:val="00175B46"/>
    <w:rsid w:val="00176E54"/>
    <w:rsid w:val="00181DAB"/>
    <w:rsid w:val="00184E29"/>
    <w:rsid w:val="00185AD6"/>
    <w:rsid w:val="00186929"/>
    <w:rsid w:val="00186B7D"/>
    <w:rsid w:val="0019074D"/>
    <w:rsid w:val="001923BA"/>
    <w:rsid w:val="00192A6B"/>
    <w:rsid w:val="00193270"/>
    <w:rsid w:val="0019336D"/>
    <w:rsid w:val="001946FE"/>
    <w:rsid w:val="00194C95"/>
    <w:rsid w:val="00195571"/>
    <w:rsid w:val="001973C1"/>
    <w:rsid w:val="001A0FB9"/>
    <w:rsid w:val="001A465E"/>
    <w:rsid w:val="001A4767"/>
    <w:rsid w:val="001A5048"/>
    <w:rsid w:val="001A6FAB"/>
    <w:rsid w:val="001A7E22"/>
    <w:rsid w:val="001B2AED"/>
    <w:rsid w:val="001B73A2"/>
    <w:rsid w:val="001B7CDA"/>
    <w:rsid w:val="001C0D83"/>
    <w:rsid w:val="001C4647"/>
    <w:rsid w:val="001D0157"/>
    <w:rsid w:val="001D0638"/>
    <w:rsid w:val="001D1007"/>
    <w:rsid w:val="001D2B7C"/>
    <w:rsid w:val="001D3465"/>
    <w:rsid w:val="001D3C3D"/>
    <w:rsid w:val="001D4287"/>
    <w:rsid w:val="001D46E0"/>
    <w:rsid w:val="001D7D3E"/>
    <w:rsid w:val="001E373A"/>
    <w:rsid w:val="001E6AAA"/>
    <w:rsid w:val="001F5084"/>
    <w:rsid w:val="001F5CE5"/>
    <w:rsid w:val="001F782A"/>
    <w:rsid w:val="002001F8"/>
    <w:rsid w:val="00203904"/>
    <w:rsid w:val="00203F9E"/>
    <w:rsid w:val="00203FAB"/>
    <w:rsid w:val="0020543F"/>
    <w:rsid w:val="00211E15"/>
    <w:rsid w:val="002132D5"/>
    <w:rsid w:val="00217423"/>
    <w:rsid w:val="00217715"/>
    <w:rsid w:val="0023022B"/>
    <w:rsid w:val="00230FE7"/>
    <w:rsid w:val="00233E31"/>
    <w:rsid w:val="00234912"/>
    <w:rsid w:val="00235765"/>
    <w:rsid w:val="002367E5"/>
    <w:rsid w:val="002405D8"/>
    <w:rsid w:val="002429BE"/>
    <w:rsid w:val="00244011"/>
    <w:rsid w:val="00244906"/>
    <w:rsid w:val="0024602D"/>
    <w:rsid w:val="00247035"/>
    <w:rsid w:val="00250519"/>
    <w:rsid w:val="00252C4D"/>
    <w:rsid w:val="002536C0"/>
    <w:rsid w:val="002538B5"/>
    <w:rsid w:val="00255307"/>
    <w:rsid w:val="0025657A"/>
    <w:rsid w:val="002603EF"/>
    <w:rsid w:val="0026320A"/>
    <w:rsid w:val="00263274"/>
    <w:rsid w:val="00263374"/>
    <w:rsid w:val="00263817"/>
    <w:rsid w:val="002675C4"/>
    <w:rsid w:val="00275B3B"/>
    <w:rsid w:val="002761C7"/>
    <w:rsid w:val="002818CA"/>
    <w:rsid w:val="002834E6"/>
    <w:rsid w:val="00285441"/>
    <w:rsid w:val="002859A1"/>
    <w:rsid w:val="00285A6F"/>
    <w:rsid w:val="002860D4"/>
    <w:rsid w:val="00287045"/>
    <w:rsid w:val="0029293D"/>
    <w:rsid w:val="00292E0F"/>
    <w:rsid w:val="002939DA"/>
    <w:rsid w:val="00293ED1"/>
    <w:rsid w:val="00294B19"/>
    <w:rsid w:val="00295225"/>
    <w:rsid w:val="00295C59"/>
    <w:rsid w:val="00297A80"/>
    <w:rsid w:val="002A1E80"/>
    <w:rsid w:val="002A2948"/>
    <w:rsid w:val="002A4B64"/>
    <w:rsid w:val="002A7248"/>
    <w:rsid w:val="002B01BF"/>
    <w:rsid w:val="002B0264"/>
    <w:rsid w:val="002B12FD"/>
    <w:rsid w:val="002B30E0"/>
    <w:rsid w:val="002B7EB5"/>
    <w:rsid w:val="002C14EF"/>
    <w:rsid w:val="002C1EBF"/>
    <w:rsid w:val="002C1F89"/>
    <w:rsid w:val="002C293F"/>
    <w:rsid w:val="002C3A41"/>
    <w:rsid w:val="002C49A5"/>
    <w:rsid w:val="002C721F"/>
    <w:rsid w:val="002D09C9"/>
    <w:rsid w:val="002D2ED8"/>
    <w:rsid w:val="002D3F41"/>
    <w:rsid w:val="002D68AF"/>
    <w:rsid w:val="002D6A16"/>
    <w:rsid w:val="002D6B87"/>
    <w:rsid w:val="002E219E"/>
    <w:rsid w:val="002E2A4E"/>
    <w:rsid w:val="002E57AD"/>
    <w:rsid w:val="002E5F6A"/>
    <w:rsid w:val="002E60D4"/>
    <w:rsid w:val="002E7485"/>
    <w:rsid w:val="002F0140"/>
    <w:rsid w:val="002F073E"/>
    <w:rsid w:val="002F42BF"/>
    <w:rsid w:val="002F434A"/>
    <w:rsid w:val="002F4A14"/>
    <w:rsid w:val="002F4DD9"/>
    <w:rsid w:val="002F6D9C"/>
    <w:rsid w:val="003100D7"/>
    <w:rsid w:val="0031012B"/>
    <w:rsid w:val="00312041"/>
    <w:rsid w:val="00312E5A"/>
    <w:rsid w:val="00313EE5"/>
    <w:rsid w:val="00317CC4"/>
    <w:rsid w:val="00320896"/>
    <w:rsid w:val="00321D7D"/>
    <w:rsid w:val="00327E6C"/>
    <w:rsid w:val="00332455"/>
    <w:rsid w:val="00332DE2"/>
    <w:rsid w:val="00337C10"/>
    <w:rsid w:val="0034001E"/>
    <w:rsid w:val="00342D4D"/>
    <w:rsid w:val="0034451F"/>
    <w:rsid w:val="00344E28"/>
    <w:rsid w:val="00346FB5"/>
    <w:rsid w:val="0034791C"/>
    <w:rsid w:val="00351E66"/>
    <w:rsid w:val="0035233F"/>
    <w:rsid w:val="0035347F"/>
    <w:rsid w:val="0035356C"/>
    <w:rsid w:val="00355582"/>
    <w:rsid w:val="00357CC4"/>
    <w:rsid w:val="003605D4"/>
    <w:rsid w:val="00360677"/>
    <w:rsid w:val="003612EA"/>
    <w:rsid w:val="00361ABA"/>
    <w:rsid w:val="00362009"/>
    <w:rsid w:val="00362B62"/>
    <w:rsid w:val="00364F7C"/>
    <w:rsid w:val="0037021E"/>
    <w:rsid w:val="00371D07"/>
    <w:rsid w:val="00376669"/>
    <w:rsid w:val="00381C02"/>
    <w:rsid w:val="0038372B"/>
    <w:rsid w:val="0038525D"/>
    <w:rsid w:val="00385C7A"/>
    <w:rsid w:val="00385D73"/>
    <w:rsid w:val="0038735C"/>
    <w:rsid w:val="00387B64"/>
    <w:rsid w:val="00390A6D"/>
    <w:rsid w:val="00390DA5"/>
    <w:rsid w:val="00392FA3"/>
    <w:rsid w:val="0039510B"/>
    <w:rsid w:val="00397521"/>
    <w:rsid w:val="003A1164"/>
    <w:rsid w:val="003A1544"/>
    <w:rsid w:val="003B024C"/>
    <w:rsid w:val="003B0EF7"/>
    <w:rsid w:val="003B26C6"/>
    <w:rsid w:val="003B5194"/>
    <w:rsid w:val="003B735E"/>
    <w:rsid w:val="003C0194"/>
    <w:rsid w:val="003C2EAB"/>
    <w:rsid w:val="003D02E8"/>
    <w:rsid w:val="003D0E6F"/>
    <w:rsid w:val="003D19DD"/>
    <w:rsid w:val="003D3571"/>
    <w:rsid w:val="003D54CA"/>
    <w:rsid w:val="003D565A"/>
    <w:rsid w:val="003D6631"/>
    <w:rsid w:val="003E1270"/>
    <w:rsid w:val="003E2E9A"/>
    <w:rsid w:val="003E3491"/>
    <w:rsid w:val="003E3D11"/>
    <w:rsid w:val="003E4276"/>
    <w:rsid w:val="003E5A16"/>
    <w:rsid w:val="003F2029"/>
    <w:rsid w:val="003F2744"/>
    <w:rsid w:val="003F3D8A"/>
    <w:rsid w:val="003F4295"/>
    <w:rsid w:val="003F6730"/>
    <w:rsid w:val="003F6CBA"/>
    <w:rsid w:val="003F6CCA"/>
    <w:rsid w:val="004018C6"/>
    <w:rsid w:val="00414A77"/>
    <w:rsid w:val="004156DE"/>
    <w:rsid w:val="004158C3"/>
    <w:rsid w:val="004209DB"/>
    <w:rsid w:val="00420C20"/>
    <w:rsid w:val="0042549F"/>
    <w:rsid w:val="0042561B"/>
    <w:rsid w:val="0042584F"/>
    <w:rsid w:val="00425AC3"/>
    <w:rsid w:val="00432371"/>
    <w:rsid w:val="0043315E"/>
    <w:rsid w:val="00440AF8"/>
    <w:rsid w:val="004457A0"/>
    <w:rsid w:val="00445801"/>
    <w:rsid w:val="004463CB"/>
    <w:rsid w:val="00446747"/>
    <w:rsid w:val="00447EE6"/>
    <w:rsid w:val="00450482"/>
    <w:rsid w:val="004506DF"/>
    <w:rsid w:val="00451C3E"/>
    <w:rsid w:val="00452D99"/>
    <w:rsid w:val="004538AF"/>
    <w:rsid w:val="00454D1F"/>
    <w:rsid w:val="00465E66"/>
    <w:rsid w:val="00467F2C"/>
    <w:rsid w:val="004727BD"/>
    <w:rsid w:val="004734CD"/>
    <w:rsid w:val="004738C6"/>
    <w:rsid w:val="00473D40"/>
    <w:rsid w:val="00474983"/>
    <w:rsid w:val="00477ABF"/>
    <w:rsid w:val="00484FCB"/>
    <w:rsid w:val="00487BE9"/>
    <w:rsid w:val="00490ACA"/>
    <w:rsid w:val="004917D3"/>
    <w:rsid w:val="00493B60"/>
    <w:rsid w:val="00493BB1"/>
    <w:rsid w:val="00494C9E"/>
    <w:rsid w:val="00494CC3"/>
    <w:rsid w:val="004975C6"/>
    <w:rsid w:val="004A0F3E"/>
    <w:rsid w:val="004A23A4"/>
    <w:rsid w:val="004A294C"/>
    <w:rsid w:val="004A4D23"/>
    <w:rsid w:val="004A7114"/>
    <w:rsid w:val="004B062A"/>
    <w:rsid w:val="004B2FD6"/>
    <w:rsid w:val="004B45DA"/>
    <w:rsid w:val="004B5C2E"/>
    <w:rsid w:val="004B6A37"/>
    <w:rsid w:val="004B771E"/>
    <w:rsid w:val="004C0EA5"/>
    <w:rsid w:val="004C3AEF"/>
    <w:rsid w:val="004C66D8"/>
    <w:rsid w:val="004C6EBB"/>
    <w:rsid w:val="004C70F2"/>
    <w:rsid w:val="004D051E"/>
    <w:rsid w:val="004D2DEF"/>
    <w:rsid w:val="004D6D83"/>
    <w:rsid w:val="004D7475"/>
    <w:rsid w:val="004D7A3D"/>
    <w:rsid w:val="004E0132"/>
    <w:rsid w:val="004E0277"/>
    <w:rsid w:val="004E62A0"/>
    <w:rsid w:val="004F013F"/>
    <w:rsid w:val="004F29B2"/>
    <w:rsid w:val="004F3CA4"/>
    <w:rsid w:val="004F4249"/>
    <w:rsid w:val="004F4438"/>
    <w:rsid w:val="004F4804"/>
    <w:rsid w:val="00500B7A"/>
    <w:rsid w:val="0050181A"/>
    <w:rsid w:val="00504ADE"/>
    <w:rsid w:val="00504FB2"/>
    <w:rsid w:val="0050630C"/>
    <w:rsid w:val="00506A6B"/>
    <w:rsid w:val="0050742E"/>
    <w:rsid w:val="00510DD2"/>
    <w:rsid w:val="005117F5"/>
    <w:rsid w:val="0051351F"/>
    <w:rsid w:val="00513F14"/>
    <w:rsid w:val="00514F99"/>
    <w:rsid w:val="00515D54"/>
    <w:rsid w:val="00515EC7"/>
    <w:rsid w:val="00516876"/>
    <w:rsid w:val="005171B5"/>
    <w:rsid w:val="00520AA1"/>
    <w:rsid w:val="005233BB"/>
    <w:rsid w:val="005311C5"/>
    <w:rsid w:val="00533460"/>
    <w:rsid w:val="0053355B"/>
    <w:rsid w:val="00535212"/>
    <w:rsid w:val="005358B1"/>
    <w:rsid w:val="00536700"/>
    <w:rsid w:val="00537022"/>
    <w:rsid w:val="00537049"/>
    <w:rsid w:val="00540DF7"/>
    <w:rsid w:val="0054196B"/>
    <w:rsid w:val="005429E7"/>
    <w:rsid w:val="00542DDB"/>
    <w:rsid w:val="00544938"/>
    <w:rsid w:val="005450D3"/>
    <w:rsid w:val="0054675E"/>
    <w:rsid w:val="00552E8C"/>
    <w:rsid w:val="00556424"/>
    <w:rsid w:val="00561D74"/>
    <w:rsid w:val="0056410E"/>
    <w:rsid w:val="00564D4D"/>
    <w:rsid w:val="005652A9"/>
    <w:rsid w:val="00565968"/>
    <w:rsid w:val="00570401"/>
    <w:rsid w:val="005722ED"/>
    <w:rsid w:val="00572DFD"/>
    <w:rsid w:val="00574282"/>
    <w:rsid w:val="00574F50"/>
    <w:rsid w:val="00577230"/>
    <w:rsid w:val="00584AA4"/>
    <w:rsid w:val="00584FCD"/>
    <w:rsid w:val="00587075"/>
    <w:rsid w:val="005870F4"/>
    <w:rsid w:val="005926A7"/>
    <w:rsid w:val="00596701"/>
    <w:rsid w:val="005979AF"/>
    <w:rsid w:val="005A0098"/>
    <w:rsid w:val="005A0B41"/>
    <w:rsid w:val="005A24D5"/>
    <w:rsid w:val="005A2C12"/>
    <w:rsid w:val="005A3B52"/>
    <w:rsid w:val="005A3B8A"/>
    <w:rsid w:val="005A72C8"/>
    <w:rsid w:val="005A7AB8"/>
    <w:rsid w:val="005A7EB1"/>
    <w:rsid w:val="005B49A2"/>
    <w:rsid w:val="005B6BB2"/>
    <w:rsid w:val="005C099A"/>
    <w:rsid w:val="005C0FDC"/>
    <w:rsid w:val="005C11AF"/>
    <w:rsid w:val="005C2E5B"/>
    <w:rsid w:val="005C4D42"/>
    <w:rsid w:val="005C5DD2"/>
    <w:rsid w:val="005D06EC"/>
    <w:rsid w:val="005D28F5"/>
    <w:rsid w:val="005D3078"/>
    <w:rsid w:val="005D31A4"/>
    <w:rsid w:val="005D3B15"/>
    <w:rsid w:val="005E1131"/>
    <w:rsid w:val="005E3665"/>
    <w:rsid w:val="005E3AFD"/>
    <w:rsid w:val="005E3C60"/>
    <w:rsid w:val="005E3C87"/>
    <w:rsid w:val="005E5E8D"/>
    <w:rsid w:val="005E7780"/>
    <w:rsid w:val="005F089D"/>
    <w:rsid w:val="005F121F"/>
    <w:rsid w:val="005F13BA"/>
    <w:rsid w:val="005F2844"/>
    <w:rsid w:val="005F48D9"/>
    <w:rsid w:val="005F4EBB"/>
    <w:rsid w:val="005F53B6"/>
    <w:rsid w:val="005F7386"/>
    <w:rsid w:val="00601BA2"/>
    <w:rsid w:val="00602CAF"/>
    <w:rsid w:val="00602FF7"/>
    <w:rsid w:val="006042E5"/>
    <w:rsid w:val="0060650E"/>
    <w:rsid w:val="0060758D"/>
    <w:rsid w:val="00607D4E"/>
    <w:rsid w:val="00610620"/>
    <w:rsid w:val="006115D2"/>
    <w:rsid w:val="00613168"/>
    <w:rsid w:val="00615C54"/>
    <w:rsid w:val="00617215"/>
    <w:rsid w:val="00617D56"/>
    <w:rsid w:val="0062069D"/>
    <w:rsid w:val="00626B7E"/>
    <w:rsid w:val="006275CE"/>
    <w:rsid w:val="0063059D"/>
    <w:rsid w:val="00634C6C"/>
    <w:rsid w:val="00640BE6"/>
    <w:rsid w:val="00640C08"/>
    <w:rsid w:val="00641B9D"/>
    <w:rsid w:val="0064389E"/>
    <w:rsid w:val="00644E3A"/>
    <w:rsid w:val="0064723F"/>
    <w:rsid w:val="00650A95"/>
    <w:rsid w:val="0065293C"/>
    <w:rsid w:val="00652B2E"/>
    <w:rsid w:val="00653A7E"/>
    <w:rsid w:val="00664D04"/>
    <w:rsid w:val="0066533B"/>
    <w:rsid w:val="00665767"/>
    <w:rsid w:val="00667FC2"/>
    <w:rsid w:val="00670847"/>
    <w:rsid w:val="00670FDB"/>
    <w:rsid w:val="006725D0"/>
    <w:rsid w:val="006728EA"/>
    <w:rsid w:val="00672D58"/>
    <w:rsid w:val="00672F44"/>
    <w:rsid w:val="006737AA"/>
    <w:rsid w:val="00674574"/>
    <w:rsid w:val="00676699"/>
    <w:rsid w:val="00676752"/>
    <w:rsid w:val="0068060F"/>
    <w:rsid w:val="00684A18"/>
    <w:rsid w:val="00684F41"/>
    <w:rsid w:val="0068579B"/>
    <w:rsid w:val="006870F0"/>
    <w:rsid w:val="006923D1"/>
    <w:rsid w:val="00694807"/>
    <w:rsid w:val="006949B8"/>
    <w:rsid w:val="00695085"/>
    <w:rsid w:val="006A0759"/>
    <w:rsid w:val="006A15E4"/>
    <w:rsid w:val="006A2EEC"/>
    <w:rsid w:val="006A6FF1"/>
    <w:rsid w:val="006B2E43"/>
    <w:rsid w:val="006B50C1"/>
    <w:rsid w:val="006B6F5C"/>
    <w:rsid w:val="006C3AFC"/>
    <w:rsid w:val="006C671A"/>
    <w:rsid w:val="006C725D"/>
    <w:rsid w:val="006D232A"/>
    <w:rsid w:val="006D4A59"/>
    <w:rsid w:val="006D4C91"/>
    <w:rsid w:val="006D6F79"/>
    <w:rsid w:val="006E0779"/>
    <w:rsid w:val="006E0A0A"/>
    <w:rsid w:val="006E0B12"/>
    <w:rsid w:val="006E1D9E"/>
    <w:rsid w:val="006E234F"/>
    <w:rsid w:val="006E345B"/>
    <w:rsid w:val="006E34F6"/>
    <w:rsid w:val="006E4743"/>
    <w:rsid w:val="006E5A48"/>
    <w:rsid w:val="006E5BA0"/>
    <w:rsid w:val="006F03EE"/>
    <w:rsid w:val="006F0C52"/>
    <w:rsid w:val="006F1889"/>
    <w:rsid w:val="006F2296"/>
    <w:rsid w:val="006F4745"/>
    <w:rsid w:val="006F7A41"/>
    <w:rsid w:val="00700A38"/>
    <w:rsid w:val="007020D6"/>
    <w:rsid w:val="007030C4"/>
    <w:rsid w:val="00703D65"/>
    <w:rsid w:val="0070592C"/>
    <w:rsid w:val="007064DA"/>
    <w:rsid w:val="00712EDD"/>
    <w:rsid w:val="007159FE"/>
    <w:rsid w:val="00734403"/>
    <w:rsid w:val="00735F7E"/>
    <w:rsid w:val="0074009F"/>
    <w:rsid w:val="007428B6"/>
    <w:rsid w:val="007450CE"/>
    <w:rsid w:val="0074644C"/>
    <w:rsid w:val="00751306"/>
    <w:rsid w:val="007524F1"/>
    <w:rsid w:val="00753EFC"/>
    <w:rsid w:val="00756E53"/>
    <w:rsid w:val="00756EAD"/>
    <w:rsid w:val="00762CDA"/>
    <w:rsid w:val="00763A3D"/>
    <w:rsid w:val="007648F2"/>
    <w:rsid w:val="007666E2"/>
    <w:rsid w:val="007705A3"/>
    <w:rsid w:val="00773619"/>
    <w:rsid w:val="0077434D"/>
    <w:rsid w:val="00774912"/>
    <w:rsid w:val="0077500F"/>
    <w:rsid w:val="007751D7"/>
    <w:rsid w:val="007754D6"/>
    <w:rsid w:val="007759F0"/>
    <w:rsid w:val="00775C36"/>
    <w:rsid w:val="00776B85"/>
    <w:rsid w:val="00777AB3"/>
    <w:rsid w:val="00781161"/>
    <w:rsid w:val="00782D59"/>
    <w:rsid w:val="00785051"/>
    <w:rsid w:val="00787BEC"/>
    <w:rsid w:val="00787FAB"/>
    <w:rsid w:val="00791898"/>
    <w:rsid w:val="00792EB8"/>
    <w:rsid w:val="00794FFB"/>
    <w:rsid w:val="007A040D"/>
    <w:rsid w:val="007A0AC8"/>
    <w:rsid w:val="007A2097"/>
    <w:rsid w:val="007A4089"/>
    <w:rsid w:val="007A46EF"/>
    <w:rsid w:val="007B4151"/>
    <w:rsid w:val="007B70A0"/>
    <w:rsid w:val="007C1483"/>
    <w:rsid w:val="007C15BE"/>
    <w:rsid w:val="007C458E"/>
    <w:rsid w:val="007C5AD4"/>
    <w:rsid w:val="007C6631"/>
    <w:rsid w:val="007C6E37"/>
    <w:rsid w:val="007D045C"/>
    <w:rsid w:val="007D2397"/>
    <w:rsid w:val="007D25ED"/>
    <w:rsid w:val="007E1A71"/>
    <w:rsid w:val="007E2852"/>
    <w:rsid w:val="007E44F8"/>
    <w:rsid w:val="007E70C6"/>
    <w:rsid w:val="007F33BD"/>
    <w:rsid w:val="007F5652"/>
    <w:rsid w:val="00800CCC"/>
    <w:rsid w:val="008054AE"/>
    <w:rsid w:val="00806287"/>
    <w:rsid w:val="008068E1"/>
    <w:rsid w:val="00807911"/>
    <w:rsid w:val="00811E52"/>
    <w:rsid w:val="00814042"/>
    <w:rsid w:val="008141FF"/>
    <w:rsid w:val="008169E6"/>
    <w:rsid w:val="008174B2"/>
    <w:rsid w:val="0081778B"/>
    <w:rsid w:val="008212D3"/>
    <w:rsid w:val="00823968"/>
    <w:rsid w:val="008258DF"/>
    <w:rsid w:val="008302F6"/>
    <w:rsid w:val="00830602"/>
    <w:rsid w:val="008321F8"/>
    <w:rsid w:val="008329E2"/>
    <w:rsid w:val="00834815"/>
    <w:rsid w:val="0084059C"/>
    <w:rsid w:val="008449F4"/>
    <w:rsid w:val="008463D8"/>
    <w:rsid w:val="008478BB"/>
    <w:rsid w:val="008524DA"/>
    <w:rsid w:val="00853C1F"/>
    <w:rsid w:val="008568B8"/>
    <w:rsid w:val="0085711F"/>
    <w:rsid w:val="00862380"/>
    <w:rsid w:val="00863AA1"/>
    <w:rsid w:val="00863C1F"/>
    <w:rsid w:val="00863FAF"/>
    <w:rsid w:val="008648E6"/>
    <w:rsid w:val="00865C87"/>
    <w:rsid w:val="00871445"/>
    <w:rsid w:val="00874E53"/>
    <w:rsid w:val="0087615E"/>
    <w:rsid w:val="00876795"/>
    <w:rsid w:val="00882820"/>
    <w:rsid w:val="00884B4C"/>
    <w:rsid w:val="00884B62"/>
    <w:rsid w:val="00884D66"/>
    <w:rsid w:val="008857B8"/>
    <w:rsid w:val="00885C52"/>
    <w:rsid w:val="0089034B"/>
    <w:rsid w:val="00890F70"/>
    <w:rsid w:val="008931BB"/>
    <w:rsid w:val="008937E3"/>
    <w:rsid w:val="00897BD6"/>
    <w:rsid w:val="008A1705"/>
    <w:rsid w:val="008A3005"/>
    <w:rsid w:val="008A48C1"/>
    <w:rsid w:val="008B1C1B"/>
    <w:rsid w:val="008B48D7"/>
    <w:rsid w:val="008B4A05"/>
    <w:rsid w:val="008B5666"/>
    <w:rsid w:val="008B5B8D"/>
    <w:rsid w:val="008B6943"/>
    <w:rsid w:val="008C6FA5"/>
    <w:rsid w:val="008C728F"/>
    <w:rsid w:val="008D1F51"/>
    <w:rsid w:val="008D5418"/>
    <w:rsid w:val="008E1047"/>
    <w:rsid w:val="008E3691"/>
    <w:rsid w:val="008E434C"/>
    <w:rsid w:val="008E643A"/>
    <w:rsid w:val="008F02FB"/>
    <w:rsid w:val="008F0389"/>
    <w:rsid w:val="008F0733"/>
    <w:rsid w:val="008F2013"/>
    <w:rsid w:val="008F3DBE"/>
    <w:rsid w:val="008F5400"/>
    <w:rsid w:val="008F61C6"/>
    <w:rsid w:val="008F6391"/>
    <w:rsid w:val="008F7951"/>
    <w:rsid w:val="00900A87"/>
    <w:rsid w:val="009026BB"/>
    <w:rsid w:val="00903C67"/>
    <w:rsid w:val="00906FC8"/>
    <w:rsid w:val="00906FDE"/>
    <w:rsid w:val="0091172E"/>
    <w:rsid w:val="00914A74"/>
    <w:rsid w:val="00915BF3"/>
    <w:rsid w:val="009161B5"/>
    <w:rsid w:val="009165FA"/>
    <w:rsid w:val="00920097"/>
    <w:rsid w:val="009205B3"/>
    <w:rsid w:val="009218E5"/>
    <w:rsid w:val="00922E83"/>
    <w:rsid w:val="00923B26"/>
    <w:rsid w:val="00925C13"/>
    <w:rsid w:val="00927483"/>
    <w:rsid w:val="0093096C"/>
    <w:rsid w:val="00932F55"/>
    <w:rsid w:val="00935EE8"/>
    <w:rsid w:val="009364DA"/>
    <w:rsid w:val="00936789"/>
    <w:rsid w:val="00936812"/>
    <w:rsid w:val="00936B1B"/>
    <w:rsid w:val="00936F41"/>
    <w:rsid w:val="009415C3"/>
    <w:rsid w:val="0094324D"/>
    <w:rsid w:val="0094674C"/>
    <w:rsid w:val="00947731"/>
    <w:rsid w:val="00951145"/>
    <w:rsid w:val="0095166B"/>
    <w:rsid w:val="00951955"/>
    <w:rsid w:val="00951B5D"/>
    <w:rsid w:val="0095255B"/>
    <w:rsid w:val="00952E1E"/>
    <w:rsid w:val="00953D04"/>
    <w:rsid w:val="009549F7"/>
    <w:rsid w:val="00955249"/>
    <w:rsid w:val="00960FDF"/>
    <w:rsid w:val="00972489"/>
    <w:rsid w:val="00975EA3"/>
    <w:rsid w:val="00980016"/>
    <w:rsid w:val="00981CF6"/>
    <w:rsid w:val="009831A0"/>
    <w:rsid w:val="00985FDE"/>
    <w:rsid w:val="00987008"/>
    <w:rsid w:val="009921C0"/>
    <w:rsid w:val="009A4473"/>
    <w:rsid w:val="009A46D7"/>
    <w:rsid w:val="009A4C6F"/>
    <w:rsid w:val="009A4FDE"/>
    <w:rsid w:val="009A51D0"/>
    <w:rsid w:val="009A7B86"/>
    <w:rsid w:val="009B1D3D"/>
    <w:rsid w:val="009B4205"/>
    <w:rsid w:val="009B552F"/>
    <w:rsid w:val="009B708C"/>
    <w:rsid w:val="009C0F31"/>
    <w:rsid w:val="009C2B67"/>
    <w:rsid w:val="009C38E8"/>
    <w:rsid w:val="009C5051"/>
    <w:rsid w:val="009C52B1"/>
    <w:rsid w:val="009C57F7"/>
    <w:rsid w:val="009C61A6"/>
    <w:rsid w:val="009C6229"/>
    <w:rsid w:val="009C68B5"/>
    <w:rsid w:val="009D1AD6"/>
    <w:rsid w:val="009D6A5E"/>
    <w:rsid w:val="009D7B25"/>
    <w:rsid w:val="009D7EF0"/>
    <w:rsid w:val="009E12CE"/>
    <w:rsid w:val="009F2AC6"/>
    <w:rsid w:val="009F38B8"/>
    <w:rsid w:val="009F38FB"/>
    <w:rsid w:val="00A0331E"/>
    <w:rsid w:val="00A04CF6"/>
    <w:rsid w:val="00A11622"/>
    <w:rsid w:val="00A118D8"/>
    <w:rsid w:val="00A11C77"/>
    <w:rsid w:val="00A12C0B"/>
    <w:rsid w:val="00A13A71"/>
    <w:rsid w:val="00A16183"/>
    <w:rsid w:val="00A168B0"/>
    <w:rsid w:val="00A177C7"/>
    <w:rsid w:val="00A205D2"/>
    <w:rsid w:val="00A20FD6"/>
    <w:rsid w:val="00A2108E"/>
    <w:rsid w:val="00A22920"/>
    <w:rsid w:val="00A22B78"/>
    <w:rsid w:val="00A2670B"/>
    <w:rsid w:val="00A27C03"/>
    <w:rsid w:val="00A30AE8"/>
    <w:rsid w:val="00A32406"/>
    <w:rsid w:val="00A32BF1"/>
    <w:rsid w:val="00A341C1"/>
    <w:rsid w:val="00A40190"/>
    <w:rsid w:val="00A401C4"/>
    <w:rsid w:val="00A4086F"/>
    <w:rsid w:val="00A46AD1"/>
    <w:rsid w:val="00A476E3"/>
    <w:rsid w:val="00A5192A"/>
    <w:rsid w:val="00A51BC6"/>
    <w:rsid w:val="00A538A3"/>
    <w:rsid w:val="00A55816"/>
    <w:rsid w:val="00A5612C"/>
    <w:rsid w:val="00A640C6"/>
    <w:rsid w:val="00A643CF"/>
    <w:rsid w:val="00A6570D"/>
    <w:rsid w:val="00A70D09"/>
    <w:rsid w:val="00A7165A"/>
    <w:rsid w:val="00A71B1A"/>
    <w:rsid w:val="00A71B2A"/>
    <w:rsid w:val="00A726A2"/>
    <w:rsid w:val="00A738F0"/>
    <w:rsid w:val="00A73FCD"/>
    <w:rsid w:val="00A74C65"/>
    <w:rsid w:val="00A76360"/>
    <w:rsid w:val="00A766E7"/>
    <w:rsid w:val="00A76769"/>
    <w:rsid w:val="00A77512"/>
    <w:rsid w:val="00A80877"/>
    <w:rsid w:val="00A8171F"/>
    <w:rsid w:val="00A82617"/>
    <w:rsid w:val="00A82C49"/>
    <w:rsid w:val="00A8384B"/>
    <w:rsid w:val="00A83E8D"/>
    <w:rsid w:val="00A84A1B"/>
    <w:rsid w:val="00A851EA"/>
    <w:rsid w:val="00A8548C"/>
    <w:rsid w:val="00A854BC"/>
    <w:rsid w:val="00A856B5"/>
    <w:rsid w:val="00A858C5"/>
    <w:rsid w:val="00A8707F"/>
    <w:rsid w:val="00A91F44"/>
    <w:rsid w:val="00A93215"/>
    <w:rsid w:val="00A932B0"/>
    <w:rsid w:val="00A937DF"/>
    <w:rsid w:val="00A94369"/>
    <w:rsid w:val="00A950D5"/>
    <w:rsid w:val="00A9671D"/>
    <w:rsid w:val="00AA00A4"/>
    <w:rsid w:val="00AA1AF4"/>
    <w:rsid w:val="00AA2A75"/>
    <w:rsid w:val="00AA5022"/>
    <w:rsid w:val="00AA5DA5"/>
    <w:rsid w:val="00AA73AE"/>
    <w:rsid w:val="00AB35DF"/>
    <w:rsid w:val="00AB67EF"/>
    <w:rsid w:val="00AC0393"/>
    <w:rsid w:val="00AC259F"/>
    <w:rsid w:val="00AC361B"/>
    <w:rsid w:val="00AC3E3B"/>
    <w:rsid w:val="00AC484C"/>
    <w:rsid w:val="00AC64FC"/>
    <w:rsid w:val="00AD4A7D"/>
    <w:rsid w:val="00AD6662"/>
    <w:rsid w:val="00AD7D7C"/>
    <w:rsid w:val="00AE121A"/>
    <w:rsid w:val="00AE41F9"/>
    <w:rsid w:val="00AE553C"/>
    <w:rsid w:val="00AE7EE0"/>
    <w:rsid w:val="00AF1194"/>
    <w:rsid w:val="00AF283E"/>
    <w:rsid w:val="00AF2A60"/>
    <w:rsid w:val="00AF2C70"/>
    <w:rsid w:val="00AF2C80"/>
    <w:rsid w:val="00AF4655"/>
    <w:rsid w:val="00AF509E"/>
    <w:rsid w:val="00AF7BE2"/>
    <w:rsid w:val="00AF7D47"/>
    <w:rsid w:val="00B0103B"/>
    <w:rsid w:val="00B0163B"/>
    <w:rsid w:val="00B04D10"/>
    <w:rsid w:val="00B07126"/>
    <w:rsid w:val="00B076F5"/>
    <w:rsid w:val="00B07A32"/>
    <w:rsid w:val="00B12350"/>
    <w:rsid w:val="00B17DA3"/>
    <w:rsid w:val="00B21971"/>
    <w:rsid w:val="00B21F89"/>
    <w:rsid w:val="00B22069"/>
    <w:rsid w:val="00B25747"/>
    <w:rsid w:val="00B2720E"/>
    <w:rsid w:val="00B312E4"/>
    <w:rsid w:val="00B32167"/>
    <w:rsid w:val="00B33321"/>
    <w:rsid w:val="00B35AB3"/>
    <w:rsid w:val="00B36CD8"/>
    <w:rsid w:val="00B36DFE"/>
    <w:rsid w:val="00B36F45"/>
    <w:rsid w:val="00B40CA5"/>
    <w:rsid w:val="00B425C2"/>
    <w:rsid w:val="00B42712"/>
    <w:rsid w:val="00B439B9"/>
    <w:rsid w:val="00B43E6A"/>
    <w:rsid w:val="00B444D4"/>
    <w:rsid w:val="00B463D0"/>
    <w:rsid w:val="00B5077E"/>
    <w:rsid w:val="00B50A9C"/>
    <w:rsid w:val="00B50C12"/>
    <w:rsid w:val="00B50DBD"/>
    <w:rsid w:val="00B52FA0"/>
    <w:rsid w:val="00B564FF"/>
    <w:rsid w:val="00B61F4F"/>
    <w:rsid w:val="00B63CB7"/>
    <w:rsid w:val="00B6470E"/>
    <w:rsid w:val="00B66357"/>
    <w:rsid w:val="00B669F3"/>
    <w:rsid w:val="00B711B7"/>
    <w:rsid w:val="00B7266E"/>
    <w:rsid w:val="00B72B1A"/>
    <w:rsid w:val="00B76245"/>
    <w:rsid w:val="00B7625D"/>
    <w:rsid w:val="00B774BF"/>
    <w:rsid w:val="00B82B71"/>
    <w:rsid w:val="00B849B0"/>
    <w:rsid w:val="00B85116"/>
    <w:rsid w:val="00B87498"/>
    <w:rsid w:val="00B92D32"/>
    <w:rsid w:val="00B937F4"/>
    <w:rsid w:val="00B9461D"/>
    <w:rsid w:val="00B959D3"/>
    <w:rsid w:val="00BA6701"/>
    <w:rsid w:val="00BA6DA2"/>
    <w:rsid w:val="00BA760C"/>
    <w:rsid w:val="00BA79AD"/>
    <w:rsid w:val="00BB3F51"/>
    <w:rsid w:val="00BB4010"/>
    <w:rsid w:val="00BC0372"/>
    <w:rsid w:val="00BC06AC"/>
    <w:rsid w:val="00BC11A6"/>
    <w:rsid w:val="00BC2734"/>
    <w:rsid w:val="00BC2840"/>
    <w:rsid w:val="00BC4B2B"/>
    <w:rsid w:val="00BC4EBF"/>
    <w:rsid w:val="00BC56F4"/>
    <w:rsid w:val="00BD0368"/>
    <w:rsid w:val="00BD0DBF"/>
    <w:rsid w:val="00BD1624"/>
    <w:rsid w:val="00BD3326"/>
    <w:rsid w:val="00BD48A1"/>
    <w:rsid w:val="00BD5851"/>
    <w:rsid w:val="00BD6947"/>
    <w:rsid w:val="00BD6D82"/>
    <w:rsid w:val="00BD794E"/>
    <w:rsid w:val="00BE05D4"/>
    <w:rsid w:val="00BE5CEC"/>
    <w:rsid w:val="00BE673F"/>
    <w:rsid w:val="00BE67A7"/>
    <w:rsid w:val="00BF04B3"/>
    <w:rsid w:val="00BF40F4"/>
    <w:rsid w:val="00BF449B"/>
    <w:rsid w:val="00BF5F66"/>
    <w:rsid w:val="00C00898"/>
    <w:rsid w:val="00C015F7"/>
    <w:rsid w:val="00C024CA"/>
    <w:rsid w:val="00C026B4"/>
    <w:rsid w:val="00C0296C"/>
    <w:rsid w:val="00C04CD9"/>
    <w:rsid w:val="00C0514A"/>
    <w:rsid w:val="00C05B93"/>
    <w:rsid w:val="00C06FD5"/>
    <w:rsid w:val="00C13B63"/>
    <w:rsid w:val="00C17119"/>
    <w:rsid w:val="00C20E55"/>
    <w:rsid w:val="00C222F7"/>
    <w:rsid w:val="00C22958"/>
    <w:rsid w:val="00C24C3D"/>
    <w:rsid w:val="00C250F3"/>
    <w:rsid w:val="00C27D0D"/>
    <w:rsid w:val="00C3241F"/>
    <w:rsid w:val="00C32553"/>
    <w:rsid w:val="00C3691B"/>
    <w:rsid w:val="00C371E3"/>
    <w:rsid w:val="00C47A8A"/>
    <w:rsid w:val="00C511B9"/>
    <w:rsid w:val="00C544DB"/>
    <w:rsid w:val="00C54F93"/>
    <w:rsid w:val="00C57856"/>
    <w:rsid w:val="00C57E30"/>
    <w:rsid w:val="00C60629"/>
    <w:rsid w:val="00C60B23"/>
    <w:rsid w:val="00C6365E"/>
    <w:rsid w:val="00C64A70"/>
    <w:rsid w:val="00C66456"/>
    <w:rsid w:val="00C67150"/>
    <w:rsid w:val="00C70289"/>
    <w:rsid w:val="00C71644"/>
    <w:rsid w:val="00C716D6"/>
    <w:rsid w:val="00C727DB"/>
    <w:rsid w:val="00C746D2"/>
    <w:rsid w:val="00C75B2E"/>
    <w:rsid w:val="00C76EC8"/>
    <w:rsid w:val="00C779B1"/>
    <w:rsid w:val="00C77C20"/>
    <w:rsid w:val="00C832FF"/>
    <w:rsid w:val="00C8425B"/>
    <w:rsid w:val="00C84434"/>
    <w:rsid w:val="00C879FE"/>
    <w:rsid w:val="00C92EDF"/>
    <w:rsid w:val="00C95AD1"/>
    <w:rsid w:val="00C966F5"/>
    <w:rsid w:val="00C97F02"/>
    <w:rsid w:val="00CA161B"/>
    <w:rsid w:val="00CA1B36"/>
    <w:rsid w:val="00CA4427"/>
    <w:rsid w:val="00CA644F"/>
    <w:rsid w:val="00CA71C5"/>
    <w:rsid w:val="00CA7252"/>
    <w:rsid w:val="00CB09E5"/>
    <w:rsid w:val="00CB2108"/>
    <w:rsid w:val="00CB2DD9"/>
    <w:rsid w:val="00CB2FC4"/>
    <w:rsid w:val="00CB67B4"/>
    <w:rsid w:val="00CC3895"/>
    <w:rsid w:val="00CC45F6"/>
    <w:rsid w:val="00CC7E2B"/>
    <w:rsid w:val="00CD034A"/>
    <w:rsid w:val="00CD3194"/>
    <w:rsid w:val="00CD368D"/>
    <w:rsid w:val="00CD4008"/>
    <w:rsid w:val="00CD41FA"/>
    <w:rsid w:val="00CE0113"/>
    <w:rsid w:val="00CE501F"/>
    <w:rsid w:val="00CE5186"/>
    <w:rsid w:val="00CE5F1A"/>
    <w:rsid w:val="00CE69CE"/>
    <w:rsid w:val="00CE6F2B"/>
    <w:rsid w:val="00CF0598"/>
    <w:rsid w:val="00CF1CB5"/>
    <w:rsid w:val="00CF23B3"/>
    <w:rsid w:val="00CF2B9C"/>
    <w:rsid w:val="00CF3195"/>
    <w:rsid w:val="00CF3744"/>
    <w:rsid w:val="00CF6E2B"/>
    <w:rsid w:val="00D00663"/>
    <w:rsid w:val="00D027C9"/>
    <w:rsid w:val="00D04A06"/>
    <w:rsid w:val="00D04A47"/>
    <w:rsid w:val="00D04EC3"/>
    <w:rsid w:val="00D0706D"/>
    <w:rsid w:val="00D11E30"/>
    <w:rsid w:val="00D1382C"/>
    <w:rsid w:val="00D143D5"/>
    <w:rsid w:val="00D332B5"/>
    <w:rsid w:val="00D34034"/>
    <w:rsid w:val="00D4080F"/>
    <w:rsid w:val="00D42F0C"/>
    <w:rsid w:val="00D43C19"/>
    <w:rsid w:val="00D45DE1"/>
    <w:rsid w:val="00D45DEE"/>
    <w:rsid w:val="00D465BF"/>
    <w:rsid w:val="00D477A5"/>
    <w:rsid w:val="00D50784"/>
    <w:rsid w:val="00D51C77"/>
    <w:rsid w:val="00D51E13"/>
    <w:rsid w:val="00D53197"/>
    <w:rsid w:val="00D54E66"/>
    <w:rsid w:val="00D60C07"/>
    <w:rsid w:val="00D67D7F"/>
    <w:rsid w:val="00D67EEA"/>
    <w:rsid w:val="00D75981"/>
    <w:rsid w:val="00D76584"/>
    <w:rsid w:val="00D80A24"/>
    <w:rsid w:val="00D90751"/>
    <w:rsid w:val="00D9256D"/>
    <w:rsid w:val="00D92C98"/>
    <w:rsid w:val="00D9410D"/>
    <w:rsid w:val="00D947BA"/>
    <w:rsid w:val="00DA524D"/>
    <w:rsid w:val="00DA612D"/>
    <w:rsid w:val="00DB1038"/>
    <w:rsid w:val="00DB3C2B"/>
    <w:rsid w:val="00DB5937"/>
    <w:rsid w:val="00DB62B9"/>
    <w:rsid w:val="00DC206F"/>
    <w:rsid w:val="00DC2740"/>
    <w:rsid w:val="00DC5166"/>
    <w:rsid w:val="00DC55EB"/>
    <w:rsid w:val="00DC6EF0"/>
    <w:rsid w:val="00DD1584"/>
    <w:rsid w:val="00DD26CE"/>
    <w:rsid w:val="00DD5803"/>
    <w:rsid w:val="00DD706C"/>
    <w:rsid w:val="00DD7177"/>
    <w:rsid w:val="00DE4A8A"/>
    <w:rsid w:val="00DE581C"/>
    <w:rsid w:val="00DE62BC"/>
    <w:rsid w:val="00DE6481"/>
    <w:rsid w:val="00DE746E"/>
    <w:rsid w:val="00DF5E55"/>
    <w:rsid w:val="00DF64B3"/>
    <w:rsid w:val="00E003F8"/>
    <w:rsid w:val="00E01018"/>
    <w:rsid w:val="00E02E25"/>
    <w:rsid w:val="00E05B09"/>
    <w:rsid w:val="00E07DD1"/>
    <w:rsid w:val="00E169B3"/>
    <w:rsid w:val="00E1762C"/>
    <w:rsid w:val="00E22AC9"/>
    <w:rsid w:val="00E24CE3"/>
    <w:rsid w:val="00E24E14"/>
    <w:rsid w:val="00E2570A"/>
    <w:rsid w:val="00E257CC"/>
    <w:rsid w:val="00E2734F"/>
    <w:rsid w:val="00E27F4C"/>
    <w:rsid w:val="00E317E0"/>
    <w:rsid w:val="00E34688"/>
    <w:rsid w:val="00E34785"/>
    <w:rsid w:val="00E35177"/>
    <w:rsid w:val="00E371B7"/>
    <w:rsid w:val="00E4094A"/>
    <w:rsid w:val="00E444C3"/>
    <w:rsid w:val="00E45A72"/>
    <w:rsid w:val="00E46004"/>
    <w:rsid w:val="00E465F6"/>
    <w:rsid w:val="00E4727C"/>
    <w:rsid w:val="00E4732F"/>
    <w:rsid w:val="00E52261"/>
    <w:rsid w:val="00E57C43"/>
    <w:rsid w:val="00E614B6"/>
    <w:rsid w:val="00E61EF8"/>
    <w:rsid w:val="00E64517"/>
    <w:rsid w:val="00E672A6"/>
    <w:rsid w:val="00E678BE"/>
    <w:rsid w:val="00E72942"/>
    <w:rsid w:val="00E73B22"/>
    <w:rsid w:val="00E752E2"/>
    <w:rsid w:val="00E777BA"/>
    <w:rsid w:val="00E77951"/>
    <w:rsid w:val="00E77BE5"/>
    <w:rsid w:val="00E80DA0"/>
    <w:rsid w:val="00E8171E"/>
    <w:rsid w:val="00E81F6B"/>
    <w:rsid w:val="00E823D2"/>
    <w:rsid w:val="00E85CBD"/>
    <w:rsid w:val="00E86DAB"/>
    <w:rsid w:val="00E87A62"/>
    <w:rsid w:val="00E87F68"/>
    <w:rsid w:val="00E90753"/>
    <w:rsid w:val="00E93706"/>
    <w:rsid w:val="00EA1400"/>
    <w:rsid w:val="00EA1F0D"/>
    <w:rsid w:val="00EA1F6C"/>
    <w:rsid w:val="00EA4366"/>
    <w:rsid w:val="00EA7762"/>
    <w:rsid w:val="00EB2528"/>
    <w:rsid w:val="00EB4170"/>
    <w:rsid w:val="00EC3063"/>
    <w:rsid w:val="00EC442C"/>
    <w:rsid w:val="00EC5C3D"/>
    <w:rsid w:val="00ED0C3F"/>
    <w:rsid w:val="00ED1001"/>
    <w:rsid w:val="00ED5748"/>
    <w:rsid w:val="00ED633C"/>
    <w:rsid w:val="00EE1016"/>
    <w:rsid w:val="00EE1584"/>
    <w:rsid w:val="00EE228C"/>
    <w:rsid w:val="00EE5DA5"/>
    <w:rsid w:val="00EF28C8"/>
    <w:rsid w:val="00EF34A0"/>
    <w:rsid w:val="00EF37DD"/>
    <w:rsid w:val="00EF4F11"/>
    <w:rsid w:val="00EF74DE"/>
    <w:rsid w:val="00F007F3"/>
    <w:rsid w:val="00F00C64"/>
    <w:rsid w:val="00F02E8E"/>
    <w:rsid w:val="00F039B2"/>
    <w:rsid w:val="00F05B4E"/>
    <w:rsid w:val="00F10357"/>
    <w:rsid w:val="00F11470"/>
    <w:rsid w:val="00F11605"/>
    <w:rsid w:val="00F1192C"/>
    <w:rsid w:val="00F1254B"/>
    <w:rsid w:val="00F12A03"/>
    <w:rsid w:val="00F13B4D"/>
    <w:rsid w:val="00F14983"/>
    <w:rsid w:val="00F14DE0"/>
    <w:rsid w:val="00F15CC0"/>
    <w:rsid w:val="00F16A9C"/>
    <w:rsid w:val="00F214E2"/>
    <w:rsid w:val="00F2564E"/>
    <w:rsid w:val="00F261C1"/>
    <w:rsid w:val="00F301F8"/>
    <w:rsid w:val="00F31501"/>
    <w:rsid w:val="00F323C1"/>
    <w:rsid w:val="00F358BF"/>
    <w:rsid w:val="00F4008C"/>
    <w:rsid w:val="00F44DC6"/>
    <w:rsid w:val="00F45FDA"/>
    <w:rsid w:val="00F50DDC"/>
    <w:rsid w:val="00F53270"/>
    <w:rsid w:val="00F615FB"/>
    <w:rsid w:val="00F62E68"/>
    <w:rsid w:val="00F64645"/>
    <w:rsid w:val="00F65D5F"/>
    <w:rsid w:val="00F66903"/>
    <w:rsid w:val="00F67AA9"/>
    <w:rsid w:val="00F70597"/>
    <w:rsid w:val="00F70F4B"/>
    <w:rsid w:val="00F7204B"/>
    <w:rsid w:val="00F72C55"/>
    <w:rsid w:val="00F72DEB"/>
    <w:rsid w:val="00F8009C"/>
    <w:rsid w:val="00F8033E"/>
    <w:rsid w:val="00F83776"/>
    <w:rsid w:val="00F85211"/>
    <w:rsid w:val="00F862EE"/>
    <w:rsid w:val="00F8739F"/>
    <w:rsid w:val="00F874C2"/>
    <w:rsid w:val="00F925FA"/>
    <w:rsid w:val="00F93877"/>
    <w:rsid w:val="00F965F7"/>
    <w:rsid w:val="00F9798D"/>
    <w:rsid w:val="00FA0929"/>
    <w:rsid w:val="00FA1B1D"/>
    <w:rsid w:val="00FA1E93"/>
    <w:rsid w:val="00FA2081"/>
    <w:rsid w:val="00FA3269"/>
    <w:rsid w:val="00FA60BB"/>
    <w:rsid w:val="00FA63CA"/>
    <w:rsid w:val="00FB0984"/>
    <w:rsid w:val="00FB2317"/>
    <w:rsid w:val="00FB2D6C"/>
    <w:rsid w:val="00FB3B19"/>
    <w:rsid w:val="00FB6B3C"/>
    <w:rsid w:val="00FB6F5B"/>
    <w:rsid w:val="00FB6F65"/>
    <w:rsid w:val="00FB78A1"/>
    <w:rsid w:val="00FC0765"/>
    <w:rsid w:val="00FC2CFD"/>
    <w:rsid w:val="00FC3E29"/>
    <w:rsid w:val="00FC5032"/>
    <w:rsid w:val="00FC65AA"/>
    <w:rsid w:val="00FC6786"/>
    <w:rsid w:val="00FC67BC"/>
    <w:rsid w:val="00FC6F89"/>
    <w:rsid w:val="00FD127A"/>
    <w:rsid w:val="00FD4943"/>
    <w:rsid w:val="00FD5004"/>
    <w:rsid w:val="00FD695E"/>
    <w:rsid w:val="00FE09D4"/>
    <w:rsid w:val="00FE0AB2"/>
    <w:rsid w:val="00FE0C4D"/>
    <w:rsid w:val="00FE104B"/>
    <w:rsid w:val="00FE2333"/>
    <w:rsid w:val="00FE3643"/>
    <w:rsid w:val="00FE41DC"/>
    <w:rsid w:val="00FE5671"/>
    <w:rsid w:val="00FF1503"/>
    <w:rsid w:val="00FF3248"/>
    <w:rsid w:val="00FF494A"/>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49D6D"/>
  <w15:docId w15:val="{9EC4DDD7-CC12-499D-B1E2-EC91D6347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89657">
      <w:bodyDiv w:val="1"/>
      <w:marLeft w:val="0"/>
      <w:marRight w:val="0"/>
      <w:marTop w:val="0"/>
      <w:marBottom w:val="0"/>
      <w:divBdr>
        <w:top w:val="none" w:sz="0" w:space="0" w:color="auto"/>
        <w:left w:val="none" w:sz="0" w:space="0" w:color="auto"/>
        <w:bottom w:val="none" w:sz="0" w:space="0" w:color="auto"/>
        <w:right w:val="none" w:sz="0" w:space="0" w:color="auto"/>
      </w:divBdr>
    </w:div>
    <w:div w:id="428934225">
      <w:bodyDiv w:val="1"/>
      <w:marLeft w:val="0"/>
      <w:marRight w:val="0"/>
      <w:marTop w:val="0"/>
      <w:marBottom w:val="0"/>
      <w:divBdr>
        <w:top w:val="none" w:sz="0" w:space="0" w:color="auto"/>
        <w:left w:val="none" w:sz="0" w:space="0" w:color="auto"/>
        <w:bottom w:val="none" w:sz="0" w:space="0" w:color="auto"/>
        <w:right w:val="none" w:sz="0" w:space="0" w:color="auto"/>
      </w:divBdr>
    </w:div>
    <w:div w:id="652490198">
      <w:bodyDiv w:val="1"/>
      <w:marLeft w:val="0"/>
      <w:marRight w:val="0"/>
      <w:marTop w:val="0"/>
      <w:marBottom w:val="0"/>
      <w:divBdr>
        <w:top w:val="none" w:sz="0" w:space="0" w:color="auto"/>
        <w:left w:val="none" w:sz="0" w:space="0" w:color="auto"/>
        <w:bottom w:val="none" w:sz="0" w:space="0" w:color="auto"/>
        <w:right w:val="none" w:sz="0" w:space="0" w:color="auto"/>
      </w:divBdr>
    </w:div>
    <w:div w:id="1089156246">
      <w:bodyDiv w:val="1"/>
      <w:marLeft w:val="0"/>
      <w:marRight w:val="0"/>
      <w:marTop w:val="0"/>
      <w:marBottom w:val="0"/>
      <w:divBdr>
        <w:top w:val="none" w:sz="0" w:space="0" w:color="auto"/>
        <w:left w:val="none" w:sz="0" w:space="0" w:color="auto"/>
        <w:bottom w:val="none" w:sz="0" w:space="0" w:color="auto"/>
        <w:right w:val="none" w:sz="0" w:space="0" w:color="auto"/>
      </w:divBdr>
    </w:div>
    <w:div w:id="1136140256">
      <w:bodyDiv w:val="1"/>
      <w:marLeft w:val="0"/>
      <w:marRight w:val="0"/>
      <w:marTop w:val="0"/>
      <w:marBottom w:val="0"/>
      <w:divBdr>
        <w:top w:val="none" w:sz="0" w:space="0" w:color="auto"/>
        <w:left w:val="none" w:sz="0" w:space="0" w:color="auto"/>
        <w:bottom w:val="none" w:sz="0" w:space="0" w:color="auto"/>
        <w:right w:val="none" w:sz="0" w:space="0" w:color="auto"/>
      </w:divBdr>
    </w:div>
    <w:div w:id="1354844060">
      <w:bodyDiv w:val="1"/>
      <w:marLeft w:val="0"/>
      <w:marRight w:val="0"/>
      <w:marTop w:val="0"/>
      <w:marBottom w:val="0"/>
      <w:divBdr>
        <w:top w:val="none" w:sz="0" w:space="0" w:color="auto"/>
        <w:left w:val="none" w:sz="0" w:space="0" w:color="auto"/>
        <w:bottom w:val="none" w:sz="0" w:space="0" w:color="auto"/>
        <w:right w:val="none" w:sz="0" w:space="0" w:color="auto"/>
      </w:divBdr>
    </w:div>
    <w:div w:id="1475833256">
      <w:bodyDiv w:val="1"/>
      <w:marLeft w:val="0"/>
      <w:marRight w:val="0"/>
      <w:marTop w:val="0"/>
      <w:marBottom w:val="0"/>
      <w:divBdr>
        <w:top w:val="none" w:sz="0" w:space="0" w:color="auto"/>
        <w:left w:val="none" w:sz="0" w:space="0" w:color="auto"/>
        <w:bottom w:val="none" w:sz="0" w:space="0" w:color="auto"/>
        <w:right w:val="none" w:sz="0" w:space="0" w:color="auto"/>
      </w:divBdr>
    </w:div>
    <w:div w:id="1645894072">
      <w:bodyDiv w:val="1"/>
      <w:marLeft w:val="0"/>
      <w:marRight w:val="0"/>
      <w:marTop w:val="0"/>
      <w:marBottom w:val="0"/>
      <w:divBdr>
        <w:top w:val="none" w:sz="0" w:space="0" w:color="auto"/>
        <w:left w:val="none" w:sz="0" w:space="0" w:color="auto"/>
        <w:bottom w:val="none" w:sz="0" w:space="0" w:color="auto"/>
        <w:right w:val="none" w:sz="0" w:space="0" w:color="auto"/>
      </w:divBdr>
    </w:div>
    <w:div w:id="183536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4.xml"/><Relationship Id="rId299" Type="http://schemas.openxmlformats.org/officeDocument/2006/relationships/footer" Target="footer151.xml"/><Relationship Id="rId303" Type="http://schemas.openxmlformats.org/officeDocument/2006/relationships/header" Target="header124.xml"/><Relationship Id="rId21" Type="http://schemas.openxmlformats.org/officeDocument/2006/relationships/header" Target="header3.xml"/><Relationship Id="rId42" Type="http://schemas.openxmlformats.org/officeDocument/2006/relationships/header" Target="header11.xml"/><Relationship Id="rId63" Type="http://schemas.openxmlformats.org/officeDocument/2006/relationships/header" Target="header20.xml"/><Relationship Id="rId84" Type="http://schemas.openxmlformats.org/officeDocument/2006/relationships/footer" Target="footer37.xml"/><Relationship Id="rId138" Type="http://schemas.openxmlformats.org/officeDocument/2006/relationships/footer" Target="footer64.xml"/><Relationship Id="rId159" Type="http://schemas.openxmlformats.org/officeDocument/2006/relationships/footer" Target="footer75.xml"/><Relationship Id="rId324" Type="http://schemas.openxmlformats.org/officeDocument/2006/relationships/footer" Target="footer166.xml"/><Relationship Id="rId345" Type="http://schemas.openxmlformats.org/officeDocument/2006/relationships/footer" Target="footer179.xml"/><Relationship Id="rId170" Type="http://schemas.openxmlformats.org/officeDocument/2006/relationships/footer" Target="footer79.xml"/><Relationship Id="rId191" Type="http://schemas.openxmlformats.org/officeDocument/2006/relationships/footer" Target="footer90.xml"/><Relationship Id="rId205" Type="http://schemas.openxmlformats.org/officeDocument/2006/relationships/footer" Target="footer98.xml"/><Relationship Id="rId226" Type="http://schemas.openxmlformats.org/officeDocument/2006/relationships/footer" Target="footer111.xml"/><Relationship Id="rId247" Type="http://schemas.openxmlformats.org/officeDocument/2006/relationships/header" Target="header101.xml"/><Relationship Id="rId107" Type="http://schemas.openxmlformats.org/officeDocument/2006/relationships/footer" Target="footer49.xml"/><Relationship Id="rId268" Type="http://schemas.openxmlformats.org/officeDocument/2006/relationships/header" Target="header110.xml"/><Relationship Id="rId289" Type="http://schemas.openxmlformats.org/officeDocument/2006/relationships/footer" Target="footer145.xml"/><Relationship Id="rId11" Type="http://schemas.openxmlformats.org/officeDocument/2006/relationships/settings" Target="settings.xml"/><Relationship Id="rId32" Type="http://schemas.openxmlformats.org/officeDocument/2006/relationships/header" Target="header7.xml"/><Relationship Id="rId53" Type="http://schemas.openxmlformats.org/officeDocument/2006/relationships/header" Target="header16.xml"/><Relationship Id="rId74" Type="http://schemas.openxmlformats.org/officeDocument/2006/relationships/footer" Target="footer31.xml"/><Relationship Id="rId128" Type="http://schemas.openxmlformats.org/officeDocument/2006/relationships/header" Target="header49.xml"/><Relationship Id="rId149" Type="http://schemas.openxmlformats.org/officeDocument/2006/relationships/header" Target="header60.xml"/><Relationship Id="rId314" Type="http://schemas.openxmlformats.org/officeDocument/2006/relationships/footer" Target="footer160.xml"/><Relationship Id="rId335" Type="http://schemas.openxmlformats.org/officeDocument/2006/relationships/footer" Target="footer173.xml"/><Relationship Id="rId5" Type="http://schemas.openxmlformats.org/officeDocument/2006/relationships/customXml" Target="../customXml/item5.xml"/><Relationship Id="rId95" Type="http://schemas.openxmlformats.org/officeDocument/2006/relationships/footer" Target="footer43.xml"/><Relationship Id="rId160" Type="http://schemas.openxmlformats.org/officeDocument/2006/relationships/hyperlink" Target="https://juno.nj.se/b/documents/abs/SFS1949-0381_K11_P19_S2" TargetMode="External"/><Relationship Id="rId181" Type="http://schemas.openxmlformats.org/officeDocument/2006/relationships/footer" Target="footer85.xml"/><Relationship Id="rId216" Type="http://schemas.openxmlformats.org/officeDocument/2006/relationships/footer" Target="footer105.xml"/><Relationship Id="rId237" Type="http://schemas.openxmlformats.org/officeDocument/2006/relationships/header" Target="header97.xml"/><Relationship Id="rId258" Type="http://schemas.openxmlformats.org/officeDocument/2006/relationships/header" Target="header106.xml"/><Relationship Id="rId279" Type="http://schemas.openxmlformats.org/officeDocument/2006/relationships/hyperlink" Target="https://juno.nj.se/b/documents/abs/SFS1949-0381_K11_P4" TargetMode="External"/><Relationship Id="rId22" Type="http://schemas.openxmlformats.org/officeDocument/2006/relationships/footer" Target="footer3.xml"/><Relationship Id="rId43" Type="http://schemas.openxmlformats.org/officeDocument/2006/relationships/header" Target="header12.xml"/><Relationship Id="rId64" Type="http://schemas.openxmlformats.org/officeDocument/2006/relationships/footer" Target="footer25.xml"/><Relationship Id="rId118" Type="http://schemas.openxmlformats.org/officeDocument/2006/relationships/header" Target="header45.xml"/><Relationship Id="rId139" Type="http://schemas.openxmlformats.org/officeDocument/2006/relationships/footer" Target="footer65.xml"/><Relationship Id="rId290" Type="http://schemas.openxmlformats.org/officeDocument/2006/relationships/footer" Target="footer146.xml"/><Relationship Id="rId304" Type="http://schemas.openxmlformats.org/officeDocument/2006/relationships/footer" Target="footer154.xml"/><Relationship Id="rId325" Type="http://schemas.openxmlformats.org/officeDocument/2006/relationships/footer" Target="footer167.xml"/><Relationship Id="rId346" Type="http://schemas.openxmlformats.org/officeDocument/2006/relationships/header" Target="header141.xml"/><Relationship Id="rId85" Type="http://schemas.openxmlformats.org/officeDocument/2006/relationships/footer" Target="footer38.xml"/><Relationship Id="rId150" Type="http://schemas.openxmlformats.org/officeDocument/2006/relationships/footer" Target="footer70.xml"/><Relationship Id="rId171" Type="http://schemas.openxmlformats.org/officeDocument/2006/relationships/footer" Target="footer80.xml"/><Relationship Id="rId192" Type="http://schemas.openxmlformats.org/officeDocument/2006/relationships/header" Target="header79.xml"/><Relationship Id="rId206" Type="http://schemas.openxmlformats.org/officeDocument/2006/relationships/footer" Target="footer99.xml"/><Relationship Id="rId227" Type="http://schemas.openxmlformats.org/officeDocument/2006/relationships/header" Target="header93.xml"/><Relationship Id="rId248" Type="http://schemas.openxmlformats.org/officeDocument/2006/relationships/header" Target="header102.xml"/><Relationship Id="rId269" Type="http://schemas.openxmlformats.org/officeDocument/2006/relationships/footer" Target="footer136.xml"/><Relationship Id="rId12" Type="http://schemas.openxmlformats.org/officeDocument/2006/relationships/webSettings" Target="webSettings.xml"/><Relationship Id="rId33" Type="http://schemas.openxmlformats.org/officeDocument/2006/relationships/header" Target="header8.xml"/><Relationship Id="rId108" Type="http://schemas.openxmlformats.org/officeDocument/2006/relationships/footer" Target="footer50.xml"/><Relationship Id="rId129" Type="http://schemas.openxmlformats.org/officeDocument/2006/relationships/footer" Target="footer60.xml"/><Relationship Id="rId280" Type="http://schemas.openxmlformats.org/officeDocument/2006/relationships/hyperlink" Target="https://juno.nj.se/b/documents/abs/SFS1949-0381_K11_P23" TargetMode="External"/><Relationship Id="rId315" Type="http://schemas.openxmlformats.org/officeDocument/2006/relationships/footer" Target="footer161.xml"/><Relationship Id="rId336" Type="http://schemas.openxmlformats.org/officeDocument/2006/relationships/footer" Target="footer174.xml"/><Relationship Id="rId54" Type="http://schemas.openxmlformats.org/officeDocument/2006/relationships/footer" Target="footer19.xml"/><Relationship Id="rId75" Type="http://schemas.openxmlformats.org/officeDocument/2006/relationships/footer" Target="footer32.xml"/><Relationship Id="rId96" Type="http://schemas.openxmlformats.org/officeDocument/2006/relationships/footer" Target="footer44.xml"/><Relationship Id="rId140" Type="http://schemas.openxmlformats.org/officeDocument/2006/relationships/header" Target="header55.xml"/><Relationship Id="rId161" Type="http://schemas.openxmlformats.org/officeDocument/2006/relationships/hyperlink" Target="https://juno.nj.se/b/documents/abs/SFS1949-0381_K11_P4" TargetMode="External"/><Relationship Id="rId182" Type="http://schemas.openxmlformats.org/officeDocument/2006/relationships/footer" Target="footer86.xml"/><Relationship Id="rId217" Type="http://schemas.openxmlformats.org/officeDocument/2006/relationships/header" Target="header89.xml"/><Relationship Id="rId6" Type="http://schemas.openxmlformats.org/officeDocument/2006/relationships/customXml" Target="../customXml/item6.xml"/><Relationship Id="rId238" Type="http://schemas.openxmlformats.org/officeDocument/2006/relationships/header" Target="header98.xml"/><Relationship Id="rId259" Type="http://schemas.openxmlformats.org/officeDocument/2006/relationships/footer" Target="footer130.xml"/><Relationship Id="rId23" Type="http://schemas.openxmlformats.org/officeDocument/2006/relationships/hyperlink" Target="https://juno.nj.se/b/documents/abs/SFS1949-0381_K11_P19_S2" TargetMode="External"/><Relationship Id="rId119" Type="http://schemas.openxmlformats.org/officeDocument/2006/relationships/footer" Target="footer55.xml"/><Relationship Id="rId270" Type="http://schemas.openxmlformats.org/officeDocument/2006/relationships/footer" Target="footer137.xml"/><Relationship Id="rId291" Type="http://schemas.openxmlformats.org/officeDocument/2006/relationships/footer" Target="footer147.xml"/><Relationship Id="rId305" Type="http://schemas.openxmlformats.org/officeDocument/2006/relationships/footer" Target="footer155.xml"/><Relationship Id="rId326" Type="http://schemas.openxmlformats.org/officeDocument/2006/relationships/footer" Target="footer168.xml"/><Relationship Id="rId347" Type="http://schemas.openxmlformats.org/officeDocument/2006/relationships/footer" Target="footer180.xml"/><Relationship Id="rId44" Type="http://schemas.openxmlformats.org/officeDocument/2006/relationships/footer" Target="footer13.xml"/><Relationship Id="rId65" Type="http://schemas.openxmlformats.org/officeDocument/2006/relationships/footer" Target="footer26.xml"/><Relationship Id="rId86" Type="http://schemas.openxmlformats.org/officeDocument/2006/relationships/footer" Target="footer39.xml"/><Relationship Id="rId130" Type="http://schemas.openxmlformats.org/officeDocument/2006/relationships/header" Target="header50.xml"/><Relationship Id="rId151" Type="http://schemas.openxmlformats.org/officeDocument/2006/relationships/footer" Target="footer71.xml"/><Relationship Id="rId172" Type="http://schemas.openxmlformats.org/officeDocument/2006/relationships/header" Target="header70.xml"/><Relationship Id="rId193" Type="http://schemas.openxmlformats.org/officeDocument/2006/relationships/header" Target="header80.xml"/><Relationship Id="rId207" Type="http://schemas.openxmlformats.org/officeDocument/2006/relationships/header" Target="header85.xml"/><Relationship Id="rId228" Type="http://schemas.openxmlformats.org/officeDocument/2006/relationships/header" Target="header94.xml"/><Relationship Id="rId249" Type="http://schemas.openxmlformats.org/officeDocument/2006/relationships/footer" Target="footer124.xml"/><Relationship Id="rId13" Type="http://schemas.openxmlformats.org/officeDocument/2006/relationships/footnotes" Target="footnotes.xml"/><Relationship Id="rId109" Type="http://schemas.openxmlformats.org/officeDocument/2006/relationships/header" Target="header40.xml"/><Relationship Id="rId260" Type="http://schemas.openxmlformats.org/officeDocument/2006/relationships/footer" Target="footer131.xml"/><Relationship Id="rId281" Type="http://schemas.openxmlformats.org/officeDocument/2006/relationships/header" Target="header114.xml"/><Relationship Id="rId316" Type="http://schemas.openxmlformats.org/officeDocument/2006/relationships/footer" Target="footer162.xml"/><Relationship Id="rId337" Type="http://schemas.openxmlformats.org/officeDocument/2006/relationships/header" Target="header137.xml"/><Relationship Id="rId34" Type="http://schemas.openxmlformats.org/officeDocument/2006/relationships/footer" Target="footer7.xml"/><Relationship Id="rId55" Type="http://schemas.openxmlformats.org/officeDocument/2006/relationships/footer" Target="footer20.xml"/><Relationship Id="rId76" Type="http://schemas.openxmlformats.org/officeDocument/2006/relationships/footer" Target="footer33.xml"/><Relationship Id="rId97" Type="http://schemas.openxmlformats.org/officeDocument/2006/relationships/header" Target="header34.xml"/><Relationship Id="rId120" Type="http://schemas.openxmlformats.org/officeDocument/2006/relationships/footer" Target="footer56.xml"/><Relationship Id="rId141" Type="http://schemas.openxmlformats.org/officeDocument/2006/relationships/footer" Target="footer66.xml"/><Relationship Id="rId7" Type="http://schemas.openxmlformats.org/officeDocument/2006/relationships/customXml" Target="../customXml/item7.xml"/><Relationship Id="rId162" Type="http://schemas.openxmlformats.org/officeDocument/2006/relationships/header" Target="header65.xml"/><Relationship Id="rId183" Type="http://schemas.openxmlformats.org/officeDocument/2006/relationships/header" Target="header75.xml"/><Relationship Id="rId218" Type="http://schemas.openxmlformats.org/officeDocument/2006/relationships/header" Target="header90.xml"/><Relationship Id="rId239" Type="http://schemas.openxmlformats.org/officeDocument/2006/relationships/footer" Target="footer118.xml"/><Relationship Id="rId250" Type="http://schemas.openxmlformats.org/officeDocument/2006/relationships/footer" Target="footer125.xml"/><Relationship Id="rId271" Type="http://schemas.openxmlformats.org/officeDocument/2006/relationships/footer" Target="footer138.xml"/><Relationship Id="rId292" Type="http://schemas.openxmlformats.org/officeDocument/2006/relationships/header" Target="header119.xml"/><Relationship Id="rId306" Type="http://schemas.openxmlformats.org/officeDocument/2006/relationships/footer" Target="footer156.xml"/><Relationship Id="rId24" Type="http://schemas.openxmlformats.org/officeDocument/2006/relationships/hyperlink" Target="https://juno.nj.se/b/documents/abs/SFS1949-0381_K11_P4" TargetMode="External"/><Relationship Id="rId45" Type="http://schemas.openxmlformats.org/officeDocument/2006/relationships/footer" Target="footer14.xml"/><Relationship Id="rId66" Type="http://schemas.openxmlformats.org/officeDocument/2006/relationships/footer" Target="footer27.xml"/><Relationship Id="rId87" Type="http://schemas.openxmlformats.org/officeDocument/2006/relationships/header" Target="header29.xml"/><Relationship Id="rId110" Type="http://schemas.openxmlformats.org/officeDocument/2006/relationships/footer" Target="footer51.xml"/><Relationship Id="rId131" Type="http://schemas.openxmlformats.org/officeDocument/2006/relationships/header" Target="header51.xml"/><Relationship Id="rId327" Type="http://schemas.openxmlformats.org/officeDocument/2006/relationships/header" Target="header133.xml"/><Relationship Id="rId348" Type="http://schemas.openxmlformats.org/officeDocument/2006/relationships/header" Target="header142.xml"/><Relationship Id="rId152" Type="http://schemas.openxmlformats.org/officeDocument/2006/relationships/header" Target="header61.xml"/><Relationship Id="rId173" Type="http://schemas.openxmlformats.org/officeDocument/2006/relationships/footer" Target="footer81.xml"/><Relationship Id="rId194" Type="http://schemas.openxmlformats.org/officeDocument/2006/relationships/footer" Target="footer91.xml"/><Relationship Id="rId208" Type="http://schemas.openxmlformats.org/officeDocument/2006/relationships/header" Target="header86.xml"/><Relationship Id="rId229" Type="http://schemas.openxmlformats.org/officeDocument/2006/relationships/footer" Target="footer112.xml"/><Relationship Id="rId240" Type="http://schemas.openxmlformats.org/officeDocument/2006/relationships/footer" Target="footer119.xml"/><Relationship Id="rId261" Type="http://schemas.openxmlformats.org/officeDocument/2006/relationships/footer" Target="footer132.xml"/><Relationship Id="rId14" Type="http://schemas.openxmlformats.org/officeDocument/2006/relationships/endnotes" Target="endnotes.xml"/><Relationship Id="rId35" Type="http://schemas.openxmlformats.org/officeDocument/2006/relationships/footer" Target="footer8.xml"/><Relationship Id="rId56" Type="http://schemas.openxmlformats.org/officeDocument/2006/relationships/footer" Target="footer21.xml"/><Relationship Id="rId77" Type="http://schemas.openxmlformats.org/officeDocument/2006/relationships/header" Target="header25.xml"/><Relationship Id="rId100" Type="http://schemas.openxmlformats.org/officeDocument/2006/relationships/header" Target="header36.xml"/><Relationship Id="rId282" Type="http://schemas.openxmlformats.org/officeDocument/2006/relationships/header" Target="header115.xml"/><Relationship Id="rId317" Type="http://schemas.openxmlformats.org/officeDocument/2006/relationships/header" Target="header129.xml"/><Relationship Id="rId338" Type="http://schemas.openxmlformats.org/officeDocument/2006/relationships/header" Target="header138.xml"/><Relationship Id="rId8" Type="http://schemas.openxmlformats.org/officeDocument/2006/relationships/customXml" Target="../customXml/item8.xml"/><Relationship Id="rId98" Type="http://schemas.openxmlformats.org/officeDocument/2006/relationships/footer" Target="footer45.xml"/><Relationship Id="rId121" Type="http://schemas.openxmlformats.org/officeDocument/2006/relationships/header" Target="header46.xml"/><Relationship Id="rId142" Type="http://schemas.openxmlformats.org/officeDocument/2006/relationships/header" Target="header56.xml"/><Relationship Id="rId163" Type="http://schemas.openxmlformats.org/officeDocument/2006/relationships/header" Target="header66.xml"/><Relationship Id="rId184" Type="http://schemas.openxmlformats.org/officeDocument/2006/relationships/footer" Target="footer87.xml"/><Relationship Id="rId219" Type="http://schemas.openxmlformats.org/officeDocument/2006/relationships/footer" Target="footer106.xml"/><Relationship Id="rId230" Type="http://schemas.openxmlformats.org/officeDocument/2006/relationships/footer" Target="footer113.xml"/><Relationship Id="rId251" Type="http://schemas.openxmlformats.org/officeDocument/2006/relationships/footer" Target="footer126.xml"/><Relationship Id="rId25" Type="http://schemas.openxmlformats.org/officeDocument/2006/relationships/hyperlink" Target="https://juno.nj.se/b/documents/abs/SFS1949-0381_K11_P23" TargetMode="External"/><Relationship Id="rId46" Type="http://schemas.openxmlformats.org/officeDocument/2006/relationships/footer" Target="footer15.xml"/><Relationship Id="rId67" Type="http://schemas.openxmlformats.org/officeDocument/2006/relationships/header" Target="header21.xml"/><Relationship Id="rId272" Type="http://schemas.openxmlformats.org/officeDocument/2006/relationships/header" Target="header111.xml"/><Relationship Id="rId293" Type="http://schemas.openxmlformats.org/officeDocument/2006/relationships/header" Target="header120.xml"/><Relationship Id="rId307" Type="http://schemas.openxmlformats.org/officeDocument/2006/relationships/header" Target="header125.xml"/><Relationship Id="rId328" Type="http://schemas.openxmlformats.org/officeDocument/2006/relationships/header" Target="header134.xml"/><Relationship Id="rId349" Type="http://schemas.openxmlformats.org/officeDocument/2006/relationships/header" Target="header143.xml"/><Relationship Id="rId88" Type="http://schemas.openxmlformats.org/officeDocument/2006/relationships/header" Target="header30.xml"/><Relationship Id="rId111" Type="http://schemas.openxmlformats.org/officeDocument/2006/relationships/header" Target="header41.xml"/><Relationship Id="rId132" Type="http://schemas.openxmlformats.org/officeDocument/2006/relationships/footer" Target="footer61.xml"/><Relationship Id="rId153" Type="http://schemas.openxmlformats.org/officeDocument/2006/relationships/footer" Target="footer72.xml"/><Relationship Id="rId174" Type="http://schemas.openxmlformats.org/officeDocument/2006/relationships/header" Target="header71.xml"/><Relationship Id="rId195" Type="http://schemas.openxmlformats.org/officeDocument/2006/relationships/footer" Target="footer92.xml"/><Relationship Id="rId209" Type="http://schemas.openxmlformats.org/officeDocument/2006/relationships/footer" Target="footer100.xml"/><Relationship Id="rId190" Type="http://schemas.openxmlformats.org/officeDocument/2006/relationships/header" Target="header78.xml"/><Relationship Id="rId204" Type="http://schemas.openxmlformats.org/officeDocument/2006/relationships/footer" Target="footer97.xml"/><Relationship Id="rId220" Type="http://schemas.openxmlformats.org/officeDocument/2006/relationships/footer" Target="footer107.xml"/><Relationship Id="rId225" Type="http://schemas.openxmlformats.org/officeDocument/2006/relationships/footer" Target="footer110.xml"/><Relationship Id="rId241" Type="http://schemas.openxmlformats.org/officeDocument/2006/relationships/footer" Target="footer120.xml"/><Relationship Id="rId246" Type="http://schemas.openxmlformats.org/officeDocument/2006/relationships/footer" Target="footer123.xml"/><Relationship Id="rId267" Type="http://schemas.openxmlformats.org/officeDocument/2006/relationships/header" Target="header109.xml"/><Relationship Id="rId288" Type="http://schemas.openxmlformats.org/officeDocument/2006/relationships/header" Target="header118.xml"/><Relationship Id="rId15" Type="http://schemas.openxmlformats.org/officeDocument/2006/relationships/image" Target="media/image1.emf"/><Relationship Id="rId36" Type="http://schemas.openxmlformats.org/officeDocument/2006/relationships/footer" Target="footer9.xml"/><Relationship Id="rId57" Type="http://schemas.openxmlformats.org/officeDocument/2006/relationships/header" Target="header17.xml"/><Relationship Id="rId106" Type="http://schemas.openxmlformats.org/officeDocument/2006/relationships/header" Target="header39.xml"/><Relationship Id="rId127" Type="http://schemas.openxmlformats.org/officeDocument/2006/relationships/footer" Target="footer59.xml"/><Relationship Id="rId262" Type="http://schemas.openxmlformats.org/officeDocument/2006/relationships/header" Target="header107.xml"/><Relationship Id="rId283" Type="http://schemas.openxmlformats.org/officeDocument/2006/relationships/footer" Target="footer142.xml"/><Relationship Id="rId313" Type="http://schemas.openxmlformats.org/officeDocument/2006/relationships/header" Target="header128.xml"/><Relationship Id="rId318" Type="http://schemas.openxmlformats.org/officeDocument/2006/relationships/header" Target="header130.xml"/><Relationship Id="rId339" Type="http://schemas.openxmlformats.org/officeDocument/2006/relationships/footer" Target="footer175.xml"/><Relationship Id="rId10" Type="http://schemas.openxmlformats.org/officeDocument/2006/relationships/styles" Target="styles.xml"/><Relationship Id="rId31" Type="http://schemas.openxmlformats.org/officeDocument/2006/relationships/footer" Target="footer6.xml"/><Relationship Id="rId52" Type="http://schemas.openxmlformats.org/officeDocument/2006/relationships/header" Target="header15.xml"/><Relationship Id="rId73" Type="http://schemas.openxmlformats.org/officeDocument/2006/relationships/header" Target="header24.xml"/><Relationship Id="rId78" Type="http://schemas.openxmlformats.org/officeDocument/2006/relationships/header" Target="header26.xml"/><Relationship Id="rId94" Type="http://schemas.openxmlformats.org/officeDocument/2006/relationships/header" Target="header33.xml"/><Relationship Id="rId99" Type="http://schemas.openxmlformats.org/officeDocument/2006/relationships/header" Target="header35.xml"/><Relationship Id="rId101" Type="http://schemas.openxmlformats.org/officeDocument/2006/relationships/footer" Target="footer46.xml"/><Relationship Id="rId122" Type="http://schemas.openxmlformats.org/officeDocument/2006/relationships/footer" Target="footer57.xml"/><Relationship Id="rId143" Type="http://schemas.openxmlformats.org/officeDocument/2006/relationships/header" Target="header57.xml"/><Relationship Id="rId148" Type="http://schemas.openxmlformats.org/officeDocument/2006/relationships/header" Target="header59.xml"/><Relationship Id="rId164" Type="http://schemas.openxmlformats.org/officeDocument/2006/relationships/footer" Target="footer76.xml"/><Relationship Id="rId169" Type="http://schemas.openxmlformats.org/officeDocument/2006/relationships/header" Target="header69.xml"/><Relationship Id="rId185" Type="http://schemas.openxmlformats.org/officeDocument/2006/relationships/hyperlink" Target="https://pro.karnovgroup.se/document/abs/SFS1949-0381_K11_P15_S1" TargetMode="External"/><Relationship Id="rId334" Type="http://schemas.openxmlformats.org/officeDocument/2006/relationships/footer" Target="footer172.xml"/><Relationship Id="rId350" Type="http://schemas.openxmlformats.org/officeDocument/2006/relationships/footer" Target="footer181.xml"/><Relationship Id="rId35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80" Type="http://schemas.openxmlformats.org/officeDocument/2006/relationships/header" Target="header74.xml"/><Relationship Id="rId210" Type="http://schemas.openxmlformats.org/officeDocument/2006/relationships/footer" Target="footer101.xml"/><Relationship Id="rId215" Type="http://schemas.openxmlformats.org/officeDocument/2006/relationships/footer" Target="footer104.xml"/><Relationship Id="rId236" Type="http://schemas.openxmlformats.org/officeDocument/2006/relationships/footer" Target="footer117.xml"/><Relationship Id="rId257" Type="http://schemas.openxmlformats.org/officeDocument/2006/relationships/header" Target="header105.xml"/><Relationship Id="rId278" Type="http://schemas.openxmlformats.org/officeDocument/2006/relationships/hyperlink" Target="https://juno.nj.se/b/documents/abs/SFS1949-0381_K11_P19_S2" TargetMode="External"/><Relationship Id="rId26" Type="http://schemas.openxmlformats.org/officeDocument/2006/relationships/header" Target="header4.xml"/><Relationship Id="rId231" Type="http://schemas.openxmlformats.org/officeDocument/2006/relationships/footer" Target="footer114.xml"/><Relationship Id="rId252" Type="http://schemas.openxmlformats.org/officeDocument/2006/relationships/header" Target="header103.xml"/><Relationship Id="rId273" Type="http://schemas.openxmlformats.org/officeDocument/2006/relationships/header" Target="header112.xml"/><Relationship Id="rId294" Type="http://schemas.openxmlformats.org/officeDocument/2006/relationships/footer" Target="footer148.xml"/><Relationship Id="rId308" Type="http://schemas.openxmlformats.org/officeDocument/2006/relationships/header" Target="header126.xml"/><Relationship Id="rId329" Type="http://schemas.openxmlformats.org/officeDocument/2006/relationships/footer" Target="footer169.xml"/><Relationship Id="rId47" Type="http://schemas.openxmlformats.org/officeDocument/2006/relationships/header" Target="header13.xml"/><Relationship Id="rId68" Type="http://schemas.openxmlformats.org/officeDocument/2006/relationships/header" Target="header22.xml"/><Relationship Id="rId89" Type="http://schemas.openxmlformats.org/officeDocument/2006/relationships/footer" Target="footer40.xml"/><Relationship Id="rId112" Type="http://schemas.openxmlformats.org/officeDocument/2006/relationships/header" Target="header42.xml"/><Relationship Id="rId133" Type="http://schemas.openxmlformats.org/officeDocument/2006/relationships/footer" Target="footer62.xml"/><Relationship Id="rId154" Type="http://schemas.openxmlformats.org/officeDocument/2006/relationships/header" Target="header62.xml"/><Relationship Id="rId175" Type="http://schemas.openxmlformats.org/officeDocument/2006/relationships/header" Target="header72.xml"/><Relationship Id="rId340" Type="http://schemas.openxmlformats.org/officeDocument/2006/relationships/footer" Target="footer176.xml"/><Relationship Id="rId196" Type="http://schemas.openxmlformats.org/officeDocument/2006/relationships/footer" Target="footer93.xml"/><Relationship Id="rId200" Type="http://schemas.openxmlformats.org/officeDocument/2006/relationships/footer" Target="footer95.xml"/><Relationship Id="rId16" Type="http://schemas.openxmlformats.org/officeDocument/2006/relationships/image" Target="media/image10.emf"/><Relationship Id="rId221" Type="http://schemas.openxmlformats.org/officeDocument/2006/relationships/footer" Target="footer108.xml"/><Relationship Id="rId242" Type="http://schemas.openxmlformats.org/officeDocument/2006/relationships/header" Target="header99.xml"/><Relationship Id="rId263" Type="http://schemas.openxmlformats.org/officeDocument/2006/relationships/header" Target="header108.xml"/><Relationship Id="rId284" Type="http://schemas.openxmlformats.org/officeDocument/2006/relationships/footer" Target="footer143.xml"/><Relationship Id="rId319" Type="http://schemas.openxmlformats.org/officeDocument/2006/relationships/footer" Target="footer163.xml"/><Relationship Id="rId37" Type="http://schemas.openxmlformats.org/officeDocument/2006/relationships/header" Target="header9.xml"/><Relationship Id="rId58" Type="http://schemas.openxmlformats.org/officeDocument/2006/relationships/header" Target="header18.xml"/><Relationship Id="rId79" Type="http://schemas.openxmlformats.org/officeDocument/2006/relationships/footer" Target="footer34.xml"/><Relationship Id="rId102" Type="http://schemas.openxmlformats.org/officeDocument/2006/relationships/footer" Target="footer47.xml"/><Relationship Id="rId123" Type="http://schemas.openxmlformats.org/officeDocument/2006/relationships/hyperlink" Target="https://juno.nj.se/b/documents/abs/PROP_2010_2011_0119_S_0037" TargetMode="External"/><Relationship Id="rId144" Type="http://schemas.openxmlformats.org/officeDocument/2006/relationships/footer" Target="footer67.xml"/><Relationship Id="rId330" Type="http://schemas.openxmlformats.org/officeDocument/2006/relationships/footer" Target="footer170.xml"/><Relationship Id="rId90" Type="http://schemas.openxmlformats.org/officeDocument/2006/relationships/footer" Target="footer41.xml"/><Relationship Id="rId165" Type="http://schemas.openxmlformats.org/officeDocument/2006/relationships/footer" Target="footer77.xml"/><Relationship Id="rId186" Type="http://schemas.openxmlformats.org/officeDocument/2006/relationships/header" Target="header76.xml"/><Relationship Id="rId351" Type="http://schemas.openxmlformats.org/officeDocument/2006/relationships/footer" Target="footer182.xml"/><Relationship Id="rId211" Type="http://schemas.openxmlformats.org/officeDocument/2006/relationships/footer" Target="footer102.xml"/><Relationship Id="rId232" Type="http://schemas.openxmlformats.org/officeDocument/2006/relationships/header" Target="header95.xml"/><Relationship Id="rId253" Type="http://schemas.openxmlformats.org/officeDocument/2006/relationships/header" Target="header104.xml"/><Relationship Id="rId274" Type="http://schemas.openxmlformats.org/officeDocument/2006/relationships/footer" Target="footer139.xml"/><Relationship Id="rId295" Type="http://schemas.openxmlformats.org/officeDocument/2006/relationships/footer" Target="footer149.xml"/><Relationship Id="rId309" Type="http://schemas.openxmlformats.org/officeDocument/2006/relationships/footer" Target="footer157.xml"/><Relationship Id="rId27" Type="http://schemas.openxmlformats.org/officeDocument/2006/relationships/header" Target="header5.xml"/><Relationship Id="rId48" Type="http://schemas.openxmlformats.org/officeDocument/2006/relationships/header" Target="header14.xml"/><Relationship Id="rId69" Type="http://schemas.openxmlformats.org/officeDocument/2006/relationships/footer" Target="footer28.xml"/><Relationship Id="rId113" Type="http://schemas.openxmlformats.org/officeDocument/2006/relationships/footer" Target="footer52.xml"/><Relationship Id="rId134" Type="http://schemas.openxmlformats.org/officeDocument/2006/relationships/header" Target="header52.xml"/><Relationship Id="rId320" Type="http://schemas.openxmlformats.org/officeDocument/2006/relationships/footer" Target="footer164.xml"/><Relationship Id="rId80" Type="http://schemas.openxmlformats.org/officeDocument/2006/relationships/footer" Target="footer35.xml"/><Relationship Id="rId155" Type="http://schemas.openxmlformats.org/officeDocument/2006/relationships/header" Target="header63.xml"/><Relationship Id="rId176" Type="http://schemas.openxmlformats.org/officeDocument/2006/relationships/footer" Target="footer82.xml"/><Relationship Id="rId197" Type="http://schemas.openxmlformats.org/officeDocument/2006/relationships/header" Target="header81.xml"/><Relationship Id="rId341" Type="http://schemas.openxmlformats.org/officeDocument/2006/relationships/footer" Target="footer177.xml"/><Relationship Id="rId201" Type="http://schemas.openxmlformats.org/officeDocument/2006/relationships/footer" Target="footer96.xml"/><Relationship Id="rId222" Type="http://schemas.openxmlformats.org/officeDocument/2006/relationships/header" Target="header91.xml"/><Relationship Id="rId243" Type="http://schemas.openxmlformats.org/officeDocument/2006/relationships/header" Target="header100.xml"/><Relationship Id="rId264" Type="http://schemas.openxmlformats.org/officeDocument/2006/relationships/footer" Target="footer133.xml"/><Relationship Id="rId285" Type="http://schemas.openxmlformats.org/officeDocument/2006/relationships/header" Target="header116.xml"/><Relationship Id="rId17" Type="http://schemas.openxmlformats.org/officeDocument/2006/relationships/header" Target="header1.xml"/><Relationship Id="rId38" Type="http://schemas.openxmlformats.org/officeDocument/2006/relationships/header" Target="header10.xml"/><Relationship Id="rId59" Type="http://schemas.openxmlformats.org/officeDocument/2006/relationships/footer" Target="footer22.xml"/><Relationship Id="rId103" Type="http://schemas.openxmlformats.org/officeDocument/2006/relationships/header" Target="header37.xml"/><Relationship Id="rId124" Type="http://schemas.openxmlformats.org/officeDocument/2006/relationships/header" Target="header47.xml"/><Relationship Id="rId310" Type="http://schemas.openxmlformats.org/officeDocument/2006/relationships/footer" Target="footer158.xml"/><Relationship Id="rId70" Type="http://schemas.openxmlformats.org/officeDocument/2006/relationships/footer" Target="footer29.xml"/><Relationship Id="rId91" Type="http://schemas.openxmlformats.org/officeDocument/2006/relationships/header" Target="header31.xml"/><Relationship Id="rId145" Type="http://schemas.openxmlformats.org/officeDocument/2006/relationships/footer" Target="footer68.xml"/><Relationship Id="rId166" Type="http://schemas.openxmlformats.org/officeDocument/2006/relationships/header" Target="header67.xml"/><Relationship Id="rId187" Type="http://schemas.openxmlformats.org/officeDocument/2006/relationships/header" Target="header77.xml"/><Relationship Id="rId331" Type="http://schemas.openxmlformats.org/officeDocument/2006/relationships/footer" Target="footer171.xml"/><Relationship Id="rId352" Type="http://schemas.openxmlformats.org/officeDocument/2006/relationships/header" Target="header144.xml"/><Relationship Id="rId1" Type="http://schemas.openxmlformats.org/officeDocument/2006/relationships/customXml" Target="../customXml/item1.xml"/><Relationship Id="rId212" Type="http://schemas.openxmlformats.org/officeDocument/2006/relationships/header" Target="header87.xml"/><Relationship Id="rId233" Type="http://schemas.openxmlformats.org/officeDocument/2006/relationships/header" Target="header96.xml"/><Relationship Id="rId254" Type="http://schemas.openxmlformats.org/officeDocument/2006/relationships/footer" Target="footer127.xml"/><Relationship Id="rId28" Type="http://schemas.openxmlformats.org/officeDocument/2006/relationships/footer" Target="footer4.xml"/><Relationship Id="rId49" Type="http://schemas.openxmlformats.org/officeDocument/2006/relationships/footer" Target="footer16.xml"/><Relationship Id="rId114" Type="http://schemas.openxmlformats.org/officeDocument/2006/relationships/footer" Target="footer53.xml"/><Relationship Id="rId275" Type="http://schemas.openxmlformats.org/officeDocument/2006/relationships/footer" Target="footer140.xml"/><Relationship Id="rId296" Type="http://schemas.openxmlformats.org/officeDocument/2006/relationships/footer" Target="footer150.xml"/><Relationship Id="rId300" Type="http://schemas.openxmlformats.org/officeDocument/2006/relationships/footer" Target="footer152.xml"/><Relationship Id="rId60" Type="http://schemas.openxmlformats.org/officeDocument/2006/relationships/footer" Target="footer23.xml"/><Relationship Id="rId81" Type="http://schemas.openxmlformats.org/officeDocument/2006/relationships/footer" Target="footer36.xml"/><Relationship Id="rId135" Type="http://schemas.openxmlformats.org/officeDocument/2006/relationships/footer" Target="footer63.xml"/><Relationship Id="rId156" Type="http://schemas.openxmlformats.org/officeDocument/2006/relationships/footer" Target="footer73.xml"/><Relationship Id="rId177" Type="http://schemas.openxmlformats.org/officeDocument/2006/relationships/footer" Target="footer83.xml"/><Relationship Id="rId198" Type="http://schemas.openxmlformats.org/officeDocument/2006/relationships/header" Target="header82.xml"/><Relationship Id="rId321" Type="http://schemas.openxmlformats.org/officeDocument/2006/relationships/footer" Target="footer165.xml"/><Relationship Id="rId342" Type="http://schemas.openxmlformats.org/officeDocument/2006/relationships/header" Target="header139.xml"/><Relationship Id="rId202" Type="http://schemas.openxmlformats.org/officeDocument/2006/relationships/header" Target="header83.xml"/><Relationship Id="rId223" Type="http://schemas.openxmlformats.org/officeDocument/2006/relationships/header" Target="header92.xml"/><Relationship Id="rId244" Type="http://schemas.openxmlformats.org/officeDocument/2006/relationships/footer" Target="footer121.xml"/><Relationship Id="rId18" Type="http://schemas.openxmlformats.org/officeDocument/2006/relationships/header" Target="header2.xml"/><Relationship Id="rId39" Type="http://schemas.openxmlformats.org/officeDocument/2006/relationships/footer" Target="footer10.xml"/><Relationship Id="rId265" Type="http://schemas.openxmlformats.org/officeDocument/2006/relationships/footer" Target="footer134.xml"/><Relationship Id="rId286" Type="http://schemas.openxmlformats.org/officeDocument/2006/relationships/footer" Target="footer144.xml"/><Relationship Id="rId50" Type="http://schemas.openxmlformats.org/officeDocument/2006/relationships/footer" Target="footer17.xml"/><Relationship Id="rId104" Type="http://schemas.openxmlformats.org/officeDocument/2006/relationships/footer" Target="footer48.xml"/><Relationship Id="rId125" Type="http://schemas.openxmlformats.org/officeDocument/2006/relationships/header" Target="header48.xml"/><Relationship Id="rId146" Type="http://schemas.openxmlformats.org/officeDocument/2006/relationships/header" Target="header58.xml"/><Relationship Id="rId167" Type="http://schemas.openxmlformats.org/officeDocument/2006/relationships/footer" Target="footer78.xml"/><Relationship Id="rId188" Type="http://schemas.openxmlformats.org/officeDocument/2006/relationships/footer" Target="footer88.xml"/><Relationship Id="rId311" Type="http://schemas.openxmlformats.org/officeDocument/2006/relationships/footer" Target="footer159.xml"/><Relationship Id="rId332" Type="http://schemas.openxmlformats.org/officeDocument/2006/relationships/header" Target="header135.xml"/><Relationship Id="rId353" Type="http://schemas.openxmlformats.org/officeDocument/2006/relationships/footer" Target="footer183.xml"/><Relationship Id="rId71" Type="http://schemas.openxmlformats.org/officeDocument/2006/relationships/footer" Target="footer30.xml"/><Relationship Id="rId92" Type="http://schemas.openxmlformats.org/officeDocument/2006/relationships/footer" Target="footer42.xml"/><Relationship Id="rId213" Type="http://schemas.openxmlformats.org/officeDocument/2006/relationships/header" Target="header88.xml"/><Relationship Id="rId234" Type="http://schemas.openxmlformats.org/officeDocument/2006/relationships/footer" Target="footer115.xml"/><Relationship Id="rId2" Type="http://schemas.openxmlformats.org/officeDocument/2006/relationships/customXml" Target="../customXml/item2.xml"/><Relationship Id="rId29" Type="http://schemas.openxmlformats.org/officeDocument/2006/relationships/footer" Target="footer5.xml"/><Relationship Id="rId255" Type="http://schemas.openxmlformats.org/officeDocument/2006/relationships/footer" Target="footer128.xml"/><Relationship Id="rId276" Type="http://schemas.openxmlformats.org/officeDocument/2006/relationships/header" Target="header113.xml"/><Relationship Id="rId297" Type="http://schemas.openxmlformats.org/officeDocument/2006/relationships/header" Target="header121.xml"/><Relationship Id="rId40" Type="http://schemas.openxmlformats.org/officeDocument/2006/relationships/footer" Target="footer11.xml"/><Relationship Id="rId115" Type="http://schemas.openxmlformats.org/officeDocument/2006/relationships/header" Target="header43.xml"/><Relationship Id="rId136" Type="http://schemas.openxmlformats.org/officeDocument/2006/relationships/header" Target="header53.xml"/><Relationship Id="rId157" Type="http://schemas.openxmlformats.org/officeDocument/2006/relationships/footer" Target="footer74.xml"/><Relationship Id="rId178" Type="http://schemas.openxmlformats.org/officeDocument/2006/relationships/footer" Target="footer84.xml"/><Relationship Id="rId301" Type="http://schemas.openxmlformats.org/officeDocument/2006/relationships/footer" Target="footer153.xml"/><Relationship Id="rId322" Type="http://schemas.openxmlformats.org/officeDocument/2006/relationships/header" Target="header131.xml"/><Relationship Id="rId343" Type="http://schemas.openxmlformats.org/officeDocument/2006/relationships/header" Target="header140.xml"/><Relationship Id="rId61" Type="http://schemas.openxmlformats.org/officeDocument/2006/relationships/footer" Target="footer24.xml"/><Relationship Id="rId82" Type="http://schemas.openxmlformats.org/officeDocument/2006/relationships/header" Target="header27.xml"/><Relationship Id="rId199" Type="http://schemas.openxmlformats.org/officeDocument/2006/relationships/footer" Target="footer94.xml"/><Relationship Id="rId203" Type="http://schemas.openxmlformats.org/officeDocument/2006/relationships/header" Target="header84.xml"/><Relationship Id="rId19" Type="http://schemas.openxmlformats.org/officeDocument/2006/relationships/footer" Target="footer1.xml"/><Relationship Id="rId224" Type="http://schemas.openxmlformats.org/officeDocument/2006/relationships/footer" Target="footer109.xml"/><Relationship Id="rId245" Type="http://schemas.openxmlformats.org/officeDocument/2006/relationships/footer" Target="footer122.xml"/><Relationship Id="rId266" Type="http://schemas.openxmlformats.org/officeDocument/2006/relationships/footer" Target="footer135.xml"/><Relationship Id="rId287" Type="http://schemas.openxmlformats.org/officeDocument/2006/relationships/header" Target="header117.xml"/><Relationship Id="rId30" Type="http://schemas.openxmlformats.org/officeDocument/2006/relationships/header" Target="header6.xml"/><Relationship Id="rId105" Type="http://schemas.openxmlformats.org/officeDocument/2006/relationships/header" Target="header38.xml"/><Relationship Id="rId126" Type="http://schemas.openxmlformats.org/officeDocument/2006/relationships/footer" Target="footer58.xml"/><Relationship Id="rId147" Type="http://schemas.openxmlformats.org/officeDocument/2006/relationships/footer" Target="footer69.xml"/><Relationship Id="rId168" Type="http://schemas.openxmlformats.org/officeDocument/2006/relationships/header" Target="header68.xml"/><Relationship Id="rId312" Type="http://schemas.openxmlformats.org/officeDocument/2006/relationships/header" Target="header127.xml"/><Relationship Id="rId333" Type="http://schemas.openxmlformats.org/officeDocument/2006/relationships/header" Target="header136.xml"/><Relationship Id="rId354" Type="http://schemas.openxmlformats.org/officeDocument/2006/relationships/fontTable" Target="fontTable.xml"/><Relationship Id="rId51" Type="http://schemas.openxmlformats.org/officeDocument/2006/relationships/footer" Target="footer18.xml"/><Relationship Id="rId72" Type="http://schemas.openxmlformats.org/officeDocument/2006/relationships/header" Target="header23.xml"/><Relationship Id="rId93" Type="http://schemas.openxmlformats.org/officeDocument/2006/relationships/header" Target="header32.xml"/><Relationship Id="rId189" Type="http://schemas.openxmlformats.org/officeDocument/2006/relationships/footer" Target="footer89.xml"/><Relationship Id="rId3" Type="http://schemas.openxmlformats.org/officeDocument/2006/relationships/customXml" Target="../customXml/item3.xml"/><Relationship Id="rId214" Type="http://schemas.openxmlformats.org/officeDocument/2006/relationships/footer" Target="footer103.xml"/><Relationship Id="rId235" Type="http://schemas.openxmlformats.org/officeDocument/2006/relationships/footer" Target="footer116.xml"/><Relationship Id="rId256" Type="http://schemas.openxmlformats.org/officeDocument/2006/relationships/footer" Target="footer129.xml"/><Relationship Id="rId277" Type="http://schemas.openxmlformats.org/officeDocument/2006/relationships/footer" Target="footer141.xml"/><Relationship Id="rId298" Type="http://schemas.openxmlformats.org/officeDocument/2006/relationships/header" Target="header122.xml"/><Relationship Id="rId116" Type="http://schemas.openxmlformats.org/officeDocument/2006/relationships/footer" Target="footer54.xml"/><Relationship Id="rId137" Type="http://schemas.openxmlformats.org/officeDocument/2006/relationships/header" Target="header54.xml"/><Relationship Id="rId158" Type="http://schemas.openxmlformats.org/officeDocument/2006/relationships/header" Target="header64.xml"/><Relationship Id="rId302" Type="http://schemas.openxmlformats.org/officeDocument/2006/relationships/header" Target="header123.xml"/><Relationship Id="rId323" Type="http://schemas.openxmlformats.org/officeDocument/2006/relationships/header" Target="header132.xml"/><Relationship Id="rId344" Type="http://schemas.openxmlformats.org/officeDocument/2006/relationships/footer" Target="footer178.xml"/><Relationship Id="rId20" Type="http://schemas.openxmlformats.org/officeDocument/2006/relationships/footer" Target="footer2.xml"/><Relationship Id="rId41" Type="http://schemas.openxmlformats.org/officeDocument/2006/relationships/footer" Target="footer12.xml"/><Relationship Id="rId62" Type="http://schemas.openxmlformats.org/officeDocument/2006/relationships/header" Target="header19.xml"/><Relationship Id="rId83" Type="http://schemas.openxmlformats.org/officeDocument/2006/relationships/header" Target="header28.xml"/><Relationship Id="rId179" Type="http://schemas.openxmlformats.org/officeDocument/2006/relationships/header" Target="header7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2/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Value>12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1.4. Lagrådsremisser</TermName>
          <TermId xmlns="http://schemas.microsoft.com/office/infopath/2007/PartnerControls">6a48bfc6-b103-41a8-bfe5-9ae396bb68fc</TermId>
        </TermInfo>
      </Terms>
    </edbe0b5c82304c8e847ab7b8c02a77c3>
    <_dlc_DocId xmlns="4f5ca95d-8798-43a8-9b50-3b2f8b9416bf">6VV7YVCVAJZ7-373442560-13632</_dlc_DocId>
    <_dlc_DocIdUrl xmlns="4f5ca95d-8798-43a8-9b50-3b2f8b9416bf">
      <Url>https://dhs.sp.regeringskansliet.se/yta/sb-gransk/_layouts/15/DocIdRedir.aspx?ID=6VV7YVCVAJZ7-373442560-13632</Url>
      <Description>6VV7YVCVAJZ7-373442560-13632</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Waltersson Grönvall, Jonson, Strömmer, Forssmed, Tenje, Forssell, Slottner, Wykman, Liljestrand, Bohlin, Carlson, Pourmokhtari,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2025/26:92</dokumentnummer>
  <titel>Ett ställföreträdarskap att lita på</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915A12DE-128A-457C-89AA-9A4C34289893}">
  <ds:schemaRefs>
    <ds:schemaRef ds:uri="http://schemas.openxmlformats.org/officeDocument/2006/bibliography"/>
  </ds:schemaRefs>
</ds:datastoreItem>
</file>

<file path=customXml/itemProps2.xml><?xml version="1.0" encoding="utf-8"?>
<ds:datastoreItem xmlns:ds="http://schemas.openxmlformats.org/officeDocument/2006/customXml" ds:itemID="{02BFBE9D-BEEC-4229-A8AC-179847432406}">
  <ds:schemaRefs>
    <ds:schemaRef ds:uri="http://schemas.microsoft.com/sharepoint/v3/contenttype/forms"/>
  </ds:schemaRefs>
</ds:datastoreItem>
</file>

<file path=customXml/itemProps3.xml><?xml version="1.0" encoding="utf-8"?>
<ds:datastoreItem xmlns:ds="http://schemas.openxmlformats.org/officeDocument/2006/customXml" ds:itemID="{1A3AE985-FBFD-4964-A2BC-779257210986}">
  <ds:schemaRefs>
    <ds:schemaRef ds:uri="http://schemas.microsoft.com/office/2006/metadata/customXsn"/>
  </ds:schemaRefs>
</ds:datastoreItem>
</file>

<file path=customXml/itemProps4.xml><?xml version="1.0" encoding="utf-8"?>
<ds:datastoreItem xmlns:ds="http://schemas.openxmlformats.org/officeDocument/2006/customXml" ds:itemID="{8DFA2945-276E-4E13-A93D-34DDCF6E50A1}">
  <ds:schemaRefs>
    <ds:schemaRef ds:uri="http://schemas.microsoft.com/office/2006/metadata/properties"/>
    <ds:schemaRef ds:uri="cc625d36-bb37-4650-91b9-0c96159295ba"/>
    <ds:schemaRef ds:uri="http://purl.org/dc/terms/"/>
    <ds:schemaRef ds:uri="b9ae9148-c740-488d-ae69-902b28e2f188"/>
    <ds:schemaRef ds:uri="http://schemas.microsoft.com/office/2006/documentManagement/types"/>
    <ds:schemaRef ds:uri="http://schemas.microsoft.com/office/infopath/2007/PartnerControls"/>
    <ds:schemaRef ds:uri="http://schemas.openxmlformats.org/package/2006/metadata/core-properties"/>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2A2CD8BC-9AB8-4249-873E-7A8D11FFF133}">
  <ds:schemaRefs>
    <ds:schemaRef ds:uri="http://schemas.microsoft.com/sharepoint/events"/>
  </ds:schemaRefs>
</ds:datastoreItem>
</file>

<file path=customXml/itemProps6.xml><?xml version="1.0" encoding="utf-8"?>
<ds:datastoreItem xmlns:ds="http://schemas.openxmlformats.org/officeDocument/2006/customXml" ds:itemID="{21923297-94F7-4A6F-B58E-AE70F7B55CD6}"/>
</file>

<file path=customXml/itemProps7.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8.xml><?xml version="1.0" encoding="utf-8"?>
<ds:datastoreItem xmlns:ds="http://schemas.openxmlformats.org/officeDocument/2006/customXml" ds:itemID="{D22B0BF1-7B67-4E8D-9F97-1979C5F469DF}"/>
</file>

<file path=docProps/app.xml><?xml version="1.0" encoding="utf-8"?>
<Properties xmlns="http://schemas.openxmlformats.org/officeDocument/2006/extended-properties" xmlns:vt="http://schemas.openxmlformats.org/officeDocument/2006/docPropsVTypes">
  <Template>Prop-samling</Template>
  <TotalTime>0</TotalTime>
  <Pages>318</Pages>
  <Words>128184</Words>
  <Characters>679377</Characters>
  <Application>Microsoft Office Word</Application>
  <DocSecurity>0</DocSecurity>
  <Lines>5661</Lines>
  <Paragraphs>1611</Paragraphs>
  <ScaleCrop>false</ScaleCrop>
  <HeadingPairs>
    <vt:vector size="2" baseType="variant">
      <vt:variant>
        <vt:lpstr>Rubrik</vt:lpstr>
      </vt:variant>
      <vt:variant>
        <vt:i4>1</vt:i4>
      </vt:variant>
    </vt:vector>
  </HeadingPairs>
  <TitlesOfParts>
    <vt:vector size="1" baseType="lpstr">
      <vt:lpstr>Ett ställföreträdarskap att lita på</vt:lpstr>
    </vt:vector>
  </TitlesOfParts>
  <Company>Regeringskansliet</Company>
  <LinksUpToDate>false</LinksUpToDate>
  <CharactersWithSpaces>805950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Ett ställföreträdarskap att lita på</dc:title>
  <dc:creator>Johan Andersson</dc:creator>
  <dc:description/>
  <cp:lastModifiedBy>Johan Andersson</cp:lastModifiedBy>
  <cp:revision>158</cp:revision>
  <cp:lastPrinted>2025-12-18T13:01:00Z</cp:lastPrinted>
  <dcterms:created xsi:type="dcterms:W3CDTF">2025-07-11T12:47:00Z</dcterms:created>
  <dcterms:modified xsi:type="dcterms:W3CDTF">2025-12-18T13:02:00Z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986334bf-9c90-4b60-8b59-95905c58d6cf</vt:lpwstr>
  </property>
  <property fmtid="{D5CDD505-2E9C-101B-9397-08002B2CF9AE}" pid="4" name="Organisation">
    <vt:lpwstr>1;#Justitiedepartementet|75210908-dd30-49f2-afb6-71c3d988f75d</vt:lpwstr>
  </property>
  <property fmtid="{D5CDD505-2E9C-101B-9397-08002B2CF9AE}" pid="5" name="ActivityCategory">
    <vt:lpwstr>12;#1.4. Lagrådsremisser|6a48bfc6-b103-41a8-bfe5-9ae396bb68fc</vt:lpwstr>
  </property>
</Properties>
</file>