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4.xml" ContentType="application/vnd.openxmlformats-officedocument.wordprocessingml.header+xml"/>
  <Override PartName="/word/footer36.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7.xml" ContentType="application/vnd.openxmlformats-officedocument.wordprocessingml.header+xml"/>
  <Override PartName="/word/footer39.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0.xml" ContentType="application/vnd.openxmlformats-officedocument.wordprocessingml.header+xml"/>
  <Override PartName="/word/footer42.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3.xml" ContentType="application/vnd.openxmlformats-officedocument.wordprocessingml.header+xml"/>
  <Override PartName="/word/footer45.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6.xml" ContentType="application/vnd.openxmlformats-officedocument.wordprocessingml.header+xml"/>
  <Override PartName="/word/footer48.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9.xml" ContentType="application/vnd.openxmlformats-officedocument.wordprocessingml.header+xml"/>
  <Override PartName="/word/footer51.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4.xml" ContentType="application/vnd.openxmlformats-officedocument.wordprocessingml.header+xml"/>
  <Override PartName="/word/footer57.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7.xml" ContentType="application/vnd.openxmlformats-officedocument.wordprocessingml.header+xml"/>
  <Override PartName="/word/footer6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2D843" w14:textId="77777777" w:rsidR="000439AB" w:rsidRDefault="000439AB"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FD935C8" wp14:editId="4AF13053">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011E875" w14:textId="77777777" w:rsidR="000439AB" w:rsidRPr="00811BB8" w:rsidRDefault="000439AB" w:rsidP="00C37AA0">
                                <w:pPr>
                                  <w:pStyle w:val="Brdtext"/>
                                </w:pPr>
                                <w:r>
                                  <w:rPr>
                                    <w:noProof/>
                                    <w:lang w:eastAsia="sv-SE"/>
                                  </w:rPr>
                                  <w:drawing>
                                    <wp:inline distT="0" distB="0" distL="0" distR="0" wp14:anchorId="376853BC" wp14:editId="3861248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D935C8"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011E875" w14:textId="77777777" w:rsidR="000439AB" w:rsidRPr="00811BB8" w:rsidRDefault="000439AB" w:rsidP="00C37AA0">
                          <w:pPr>
                            <w:pStyle w:val="Brdtext"/>
                          </w:pPr>
                          <w:r>
                            <w:rPr>
                              <w:noProof/>
                              <w:lang w:eastAsia="sv-SE"/>
                            </w:rPr>
                            <w:drawing>
                              <wp:inline distT="0" distB="0" distL="0" distR="0" wp14:anchorId="376853BC" wp14:editId="3861248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8CB24F00C5914F3B8C45C132F78AB20B"/>
        </w:placeholder>
        <w:dataBinding w:prefixMappings="xmlns:ns0='http://rkdhs/mallar/lagstiftning/Prop/Prop.xsd'" w:xpath="/ns0:dokumentvärden[1]/ns0:dokumentnummer[1]" w:storeItemID="{068625C3-B546-44A5-B525-B7CC092E5AD6}"/>
        <w:text/>
      </w:sdtPr>
      <w:sdtEndPr/>
      <w:sdtContent>
        <w:p w14:paraId="2AEF42EE" w14:textId="4332281D" w:rsidR="000439AB" w:rsidRDefault="008B4687" w:rsidP="00333C9D">
          <w:pPr>
            <w:pStyle w:val="Prophuvudrubrik"/>
          </w:pPr>
          <w:r>
            <w:t>2025/26:212</w:t>
          </w:r>
        </w:p>
      </w:sdtContent>
    </w:sdt>
    <w:p w14:paraId="37E76DF8" w14:textId="77777777" w:rsidR="000439AB" w:rsidRPr="005F407A" w:rsidRDefault="000439AB"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AE3BBF" w14:paraId="0EE9CC4F" w14:textId="77777777">
        <w:tc>
          <w:tcPr>
            <w:tcW w:w="5834" w:type="dxa"/>
            <w:tcMar>
              <w:left w:w="0" w:type="dxa"/>
            </w:tcMar>
          </w:tcPr>
          <w:p w14:paraId="447294D7" w14:textId="56F4000B" w:rsidR="000439AB" w:rsidRDefault="004C58E6" w:rsidP="00333C9D">
            <w:pPr>
              <w:pStyle w:val="Proprubrik"/>
              <w:spacing w:after="20"/>
            </w:pPr>
            <w:r>
              <w:t xml:space="preserve">Kommunala hyresgarantier för en socialt </w:t>
            </w:r>
            <w:r w:rsidR="00835876">
              <w:br/>
            </w:r>
            <w:r>
              <w:t>hållbar bostadsförsörjning</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AC4DC76" w14:textId="579B6EB4" w:rsidR="000439AB" w:rsidRDefault="004C58E6" w:rsidP="00333C9D">
                <w:pPr>
                  <w:pStyle w:val="Proprubrik"/>
                </w:pPr>
                <w:r>
                  <w:t>Prop.</w:t>
                </w:r>
              </w:p>
            </w:sdtContent>
          </w:sdt>
          <w:sdt>
            <w:sdtPr>
              <w:rPr>
                <w:szCs w:val="26"/>
              </w:rPr>
              <w:alias w:val="Nummer"/>
              <w:tag w:val="Nummer"/>
              <w:id w:val="-348560707"/>
              <w:lock w:val="contentLocked"/>
              <w:placeholder>
                <w:docPart w:val="50832875A71D4B1EB1A77CE183BC1E2D"/>
              </w:placeholder>
              <w:dataBinding w:prefixMappings="xmlns:ns0='http://rkdhs/mallar/lagstiftning/Prop/Prop.xsd'" w:xpath="/ns0:dokumentvärden[1]/ns0:dokumentnummer[1]" w:storeItemID="{068625C3-B546-44A5-B525-B7CC092E5AD6}"/>
              <w:text/>
            </w:sdtPr>
            <w:sdtEndPr/>
            <w:sdtContent>
              <w:p w14:paraId="6D4A8B55" w14:textId="1C0B90F2" w:rsidR="000439AB" w:rsidRPr="00141F91" w:rsidRDefault="008B4687" w:rsidP="00333C9D">
                <w:pPr>
                  <w:pStyle w:val="Proprubrik"/>
                  <w:rPr>
                    <w:szCs w:val="26"/>
                  </w:rPr>
                </w:pPr>
                <w:r>
                  <w:rPr>
                    <w:szCs w:val="26"/>
                  </w:rPr>
                  <w:t>2025/26:212</w:t>
                </w:r>
              </w:p>
            </w:sdtContent>
          </w:sdt>
        </w:tc>
      </w:tr>
    </w:tbl>
    <w:p w14:paraId="50929AEA" w14:textId="77777777" w:rsidR="000439AB" w:rsidRDefault="000439AB" w:rsidP="00333C9D">
      <w:pPr>
        <w:pStyle w:val="Brdtext"/>
        <w:spacing w:before="60"/>
      </w:pPr>
    </w:p>
    <w:p w14:paraId="234DD222" w14:textId="77777777" w:rsidR="000439AB" w:rsidRDefault="000439AB" w:rsidP="00333C9D">
      <w:pPr>
        <w:pStyle w:val="Brdtext"/>
      </w:pPr>
      <w:r>
        <w:t>Regeringen överlämnar denna proposition till riksdagen.</w:t>
      </w:r>
    </w:p>
    <w:p w14:paraId="7B8334FF" w14:textId="77777777" w:rsidR="000439AB" w:rsidRDefault="000439AB" w:rsidP="00333C9D">
      <w:pPr>
        <w:pStyle w:val="Brdtext"/>
      </w:pPr>
    </w:p>
    <w:p w14:paraId="739501E3" w14:textId="13DF5C44" w:rsidR="000439AB" w:rsidRDefault="000439AB" w:rsidP="00333C9D">
      <w:pPr>
        <w:pStyle w:val="Brdtext"/>
      </w:pPr>
      <w:r>
        <w:t xml:space="preserve">Stockholm </w:t>
      </w:r>
      <w:sdt>
        <w:sdtPr>
          <w:alias w:val="Datum"/>
          <w:tag w:val="Datum"/>
          <w:id w:val="-1894106154"/>
          <w:placeholder>
            <w:docPart w:val="38C0E9A42587436A9E54E16052C32C63"/>
          </w:placeholder>
          <w:date w:fullDate="2026-03-19T00:00:00Z">
            <w:dateFormat w:val="'den' d MMMM yyyy"/>
            <w:lid w:val="sv-SE"/>
            <w:storeMappedDataAs w:val="dateTime"/>
            <w:calendar w:val="gregorian"/>
          </w:date>
        </w:sdtPr>
        <w:sdtEndPr/>
        <w:sdtContent>
          <w:r w:rsidR="00D822A2">
            <w:t>den 19 mars 2026</w:t>
          </w:r>
        </w:sdtContent>
      </w:sdt>
    </w:p>
    <w:p w14:paraId="367646FE" w14:textId="77777777" w:rsidR="000439AB" w:rsidRDefault="000439AB" w:rsidP="00333C9D">
      <w:pPr>
        <w:pStyle w:val="Brdtextmedindrag"/>
      </w:pPr>
    </w:p>
    <w:p w14:paraId="728E5CE8" w14:textId="25DAF301" w:rsidR="000439AB" w:rsidRDefault="00924A05" w:rsidP="00333C9D">
      <w:pPr>
        <w:pStyle w:val="Propnamnunderskrift1"/>
      </w:pPr>
      <w:r>
        <w:t>Ebba Busch</w:t>
      </w:r>
    </w:p>
    <w:p w14:paraId="5A8F19EE" w14:textId="76E49372" w:rsidR="000439AB" w:rsidRDefault="000439AB" w:rsidP="00333C9D">
      <w:pPr>
        <w:pStyle w:val="Propnamnunderskrift2"/>
        <w:tabs>
          <w:tab w:val="clear" w:pos="2693"/>
          <w:tab w:val="clear" w:pos="7474"/>
          <w:tab w:val="left" w:pos="2126"/>
        </w:tabs>
      </w:pPr>
      <w:r>
        <w:tab/>
        <w:t>Andreas Carlson</w:t>
      </w:r>
    </w:p>
    <w:p w14:paraId="3EE29DCC" w14:textId="77540ED3" w:rsidR="000439AB" w:rsidRPr="008624B2" w:rsidRDefault="000439AB"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4C58E6">
            <w:rPr>
              <w:i w:val="0"/>
            </w:rPr>
            <w:t>Landsbygds- och infrastrukturdepartementet</w:t>
          </w:r>
        </w:sdtContent>
      </w:sdt>
      <w:r w:rsidRPr="008F01E7">
        <w:rPr>
          <w:i w:val="0"/>
          <w:iCs w:val="0"/>
        </w:rPr>
        <w:t>)</w:t>
      </w:r>
    </w:p>
    <w:p w14:paraId="16CC68E3" w14:textId="77777777" w:rsidR="000439AB" w:rsidRDefault="000439AB" w:rsidP="00333C9D">
      <w:pPr>
        <w:pStyle w:val="Proprubrik"/>
        <w:spacing w:before="80" w:after="400"/>
      </w:pPr>
      <w:r>
        <w:t>Propositionens huvudsakliga innehåll</w:t>
      </w:r>
    </w:p>
    <w:p w14:paraId="31C40119" w14:textId="70BAA501" w:rsidR="000439AB" w:rsidRDefault="000439AB" w:rsidP="000439AB">
      <w:pPr>
        <w:pStyle w:val="Brdtext"/>
      </w:pPr>
      <w:r w:rsidRPr="00B02DD7">
        <w:t>Regeringen föreslår ändringar i lagen</w:t>
      </w:r>
      <w:r w:rsidR="00835876" w:rsidRPr="00835876">
        <w:t xml:space="preserve"> </w:t>
      </w:r>
      <w:r w:rsidRPr="00B02DD7">
        <w:t xml:space="preserve">(2000:1383) om kommunernas </w:t>
      </w:r>
      <w:r w:rsidRPr="00835876">
        <w:rPr>
          <w:spacing w:val="-4"/>
        </w:rPr>
        <w:t>bo</w:t>
      </w:r>
      <w:r w:rsidR="0074568B">
        <w:rPr>
          <w:spacing w:val="-4"/>
        </w:rPr>
        <w:softHyphen/>
      </w:r>
      <w:r w:rsidRPr="00835876">
        <w:rPr>
          <w:spacing w:val="-4"/>
        </w:rPr>
        <w:t>stads</w:t>
      </w:r>
      <w:r w:rsidR="0074568B">
        <w:rPr>
          <w:spacing w:val="-4"/>
        </w:rPr>
        <w:softHyphen/>
      </w:r>
      <w:r w:rsidRPr="00835876">
        <w:rPr>
          <w:spacing w:val="-4"/>
        </w:rPr>
        <w:softHyphen/>
        <w:t>försörjningsansvar</w:t>
      </w:r>
      <w:r w:rsidR="00737046" w:rsidRPr="00835876">
        <w:rPr>
          <w:spacing w:val="-4"/>
        </w:rPr>
        <w:t xml:space="preserve"> </w:t>
      </w:r>
      <w:r w:rsidR="00C71BC0" w:rsidRPr="00835876">
        <w:rPr>
          <w:spacing w:val="-4"/>
        </w:rPr>
        <w:t>samt</w:t>
      </w:r>
      <w:r w:rsidRPr="00835876">
        <w:rPr>
          <w:spacing w:val="-4"/>
        </w:rPr>
        <w:t xml:space="preserve"> offentlighets- och sekretess</w:t>
      </w:r>
      <w:r w:rsidRPr="00835876">
        <w:rPr>
          <w:spacing w:val="-4"/>
        </w:rPr>
        <w:softHyphen/>
        <w:t>lagen</w:t>
      </w:r>
      <w:r w:rsidR="00835876" w:rsidRPr="00835876">
        <w:rPr>
          <w:spacing w:val="-4"/>
        </w:rPr>
        <w:t xml:space="preserve"> </w:t>
      </w:r>
      <w:r w:rsidRPr="00835876">
        <w:rPr>
          <w:spacing w:val="-4"/>
        </w:rPr>
        <w:t>(2009:400)</w:t>
      </w:r>
      <w:r w:rsidR="00737046" w:rsidRPr="00835876">
        <w:rPr>
          <w:spacing w:val="-4"/>
        </w:rPr>
        <w:t>.</w:t>
      </w:r>
    </w:p>
    <w:p w14:paraId="476AF938" w14:textId="4358FC24" w:rsidR="000439AB" w:rsidRDefault="000439AB" w:rsidP="000439AB">
      <w:pPr>
        <w:pStyle w:val="Brdtextmedindrag"/>
      </w:pPr>
      <w:r w:rsidRPr="00B02DD7">
        <w:t>Ändringarna innebär att det införs ett bemyndigande för regeringen att meddela föreskrifter om</w:t>
      </w:r>
      <w:r>
        <w:t xml:space="preserve"> skyldighet för</w:t>
      </w:r>
      <w:r w:rsidRPr="00B02DD7">
        <w:t xml:space="preserve"> kommuner </w:t>
      </w:r>
      <w:r>
        <w:t>att</w:t>
      </w:r>
      <w:r w:rsidRPr="00B02DD7">
        <w:t xml:space="preserve"> bistå enskilda</w:t>
      </w:r>
      <w:r>
        <w:t xml:space="preserve"> hus</w:t>
      </w:r>
      <w:r>
        <w:softHyphen/>
        <w:t>håll</w:t>
      </w:r>
      <w:r w:rsidRPr="00B02DD7">
        <w:t xml:space="preserve"> </w:t>
      </w:r>
      <w:r w:rsidRPr="0074568B">
        <w:rPr>
          <w:spacing w:val="-2"/>
        </w:rPr>
        <w:t>genom att ställa säkerhet för att ett avtal om hyra av en bostads</w:t>
      </w:r>
      <w:r w:rsidRPr="0074568B">
        <w:rPr>
          <w:spacing w:val="-2"/>
        </w:rPr>
        <w:softHyphen/>
        <w:t>lägen</w:t>
      </w:r>
      <w:r w:rsidRPr="0074568B">
        <w:rPr>
          <w:spacing w:val="-2"/>
        </w:rPr>
        <w:softHyphen/>
        <w:t xml:space="preserve">het </w:t>
      </w:r>
      <w:r w:rsidRPr="00B02DD7">
        <w:t>fullgörs (hyresgaranti)</w:t>
      </w:r>
      <w:r>
        <w:t>,</w:t>
      </w:r>
      <w:r w:rsidRPr="00B02DD7">
        <w:t xml:space="preserve"> respektive en bestämmelse om sekretess för en</w:t>
      </w:r>
      <w:r w:rsidR="0074568B">
        <w:softHyphen/>
      </w:r>
      <w:r w:rsidRPr="00B02DD7">
        <w:t xml:space="preserve">skildas personliga förhållanden i ärenden om </w:t>
      </w:r>
      <w:r w:rsidR="008730B9">
        <w:t>kommunala</w:t>
      </w:r>
      <w:r>
        <w:t xml:space="preserve"> </w:t>
      </w:r>
      <w:r w:rsidRPr="00B02DD7">
        <w:t>hyres</w:t>
      </w:r>
      <w:r>
        <w:softHyphen/>
      </w:r>
      <w:r w:rsidRPr="00B02DD7">
        <w:t>garan</w:t>
      </w:r>
      <w:r w:rsidR="00835876">
        <w:softHyphen/>
      </w:r>
      <w:r w:rsidRPr="00B02DD7">
        <w:t xml:space="preserve">tier. </w:t>
      </w:r>
    </w:p>
    <w:p w14:paraId="6DE7AAB7" w14:textId="77777777" w:rsidR="000439AB" w:rsidRDefault="000439AB" w:rsidP="000439AB">
      <w:pPr>
        <w:pStyle w:val="Brdtextmedindrag"/>
      </w:pPr>
      <w:r w:rsidRPr="00505FF5">
        <w:t xml:space="preserve">Syftet med ändringarna </w:t>
      </w:r>
      <w:r>
        <w:t>är</w:t>
      </w:r>
      <w:r w:rsidRPr="00505FF5">
        <w:t xml:space="preserve"> dels att underlätta för </w:t>
      </w:r>
      <w:r>
        <w:t>enskilda</w:t>
      </w:r>
      <w:r w:rsidRPr="00505FF5">
        <w:t xml:space="preserve"> som saknar egen bostad att kunna få tillträde till en sådan, dels att säkerställa ett till</w:t>
      </w:r>
      <w:r>
        <w:softHyphen/>
      </w:r>
      <w:r w:rsidRPr="00505FF5">
        <w:t>fredsställande skydd för uppgifter om enskildas personliga förhållanden vid kommuners handläggning av</w:t>
      </w:r>
      <w:r>
        <w:t xml:space="preserve"> ärenden om hyresgarantier</w:t>
      </w:r>
      <w:r w:rsidRPr="00505FF5">
        <w:t>.</w:t>
      </w:r>
    </w:p>
    <w:p w14:paraId="6B8D125C" w14:textId="77777777" w:rsidR="000439AB" w:rsidRPr="00B02DD7" w:rsidRDefault="000439AB" w:rsidP="000439AB">
      <w:pPr>
        <w:pStyle w:val="Brdtextmedindrag"/>
      </w:pPr>
      <w:r>
        <w:t>Lagändringarna</w:t>
      </w:r>
      <w:r w:rsidRPr="003C6169">
        <w:t xml:space="preserve"> föreslås träda i kraft den </w:t>
      </w:r>
      <w:r>
        <w:t>1 juli 2026</w:t>
      </w:r>
      <w:r w:rsidRPr="003C6169">
        <w:t>.</w:t>
      </w:r>
    </w:p>
    <w:p w14:paraId="3AE094C5" w14:textId="77777777" w:rsidR="000439AB" w:rsidRDefault="000439AB" w:rsidP="00333C9D">
      <w:pPr>
        <w:pStyle w:val="Brdtext"/>
      </w:pPr>
    </w:p>
    <w:p w14:paraId="54B82E45" w14:textId="77777777" w:rsidR="000439AB" w:rsidRPr="008F2013" w:rsidRDefault="000439AB" w:rsidP="005E3C60">
      <w:pPr>
        <w:pStyle w:val="Innehllsfrteckning"/>
        <w:pageBreakBefore/>
        <w:rPr>
          <w:sz w:val="30"/>
          <w:szCs w:val="30"/>
        </w:rPr>
      </w:pPr>
      <w:r>
        <w:rPr>
          <w:rFonts w:eastAsiaTheme="minorHAnsi"/>
        </w:rPr>
        <w:lastRenderedPageBreak/>
        <w:t>Innehållsförteckning</w:t>
      </w:r>
    </w:p>
    <w:p w14:paraId="612547F5" w14:textId="2724212A" w:rsidR="0073444E" w:rsidRDefault="000439AB">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655953" w:history="1">
        <w:r w:rsidR="0073444E" w:rsidRPr="00344361">
          <w:rPr>
            <w:rStyle w:val="Hyperlnk"/>
          </w:rPr>
          <w:t>1</w:t>
        </w:r>
        <w:r w:rsidR="0073444E">
          <w:rPr>
            <w:rFonts w:asciiTheme="minorHAnsi" w:eastAsiaTheme="minorEastAsia" w:hAnsiTheme="minorHAnsi"/>
            <w:kern w:val="2"/>
            <w:sz w:val="24"/>
            <w:szCs w:val="24"/>
            <w:lang w:eastAsia="sv-SE"/>
            <w14:ligatures w14:val="standardContextual"/>
          </w:rPr>
          <w:tab/>
        </w:r>
        <w:r w:rsidR="0073444E" w:rsidRPr="00344361">
          <w:rPr>
            <w:rStyle w:val="Hyperlnk"/>
          </w:rPr>
          <w:t>Förslag till riksdagsbeslut</w:t>
        </w:r>
        <w:r w:rsidR="0073444E">
          <w:rPr>
            <w:webHidden/>
          </w:rPr>
          <w:tab/>
        </w:r>
        <w:r w:rsidR="0073444E">
          <w:rPr>
            <w:webHidden/>
          </w:rPr>
          <w:fldChar w:fldCharType="begin"/>
        </w:r>
        <w:r w:rsidR="0073444E">
          <w:rPr>
            <w:webHidden/>
          </w:rPr>
          <w:instrText xml:space="preserve"> PAGEREF _Toc224655953 \h </w:instrText>
        </w:r>
        <w:r w:rsidR="0073444E">
          <w:rPr>
            <w:webHidden/>
          </w:rPr>
        </w:r>
        <w:r w:rsidR="0073444E">
          <w:rPr>
            <w:webHidden/>
          </w:rPr>
          <w:fldChar w:fldCharType="separate"/>
        </w:r>
        <w:r w:rsidR="001D7D04">
          <w:rPr>
            <w:webHidden/>
          </w:rPr>
          <w:t>3</w:t>
        </w:r>
        <w:r w:rsidR="0073444E">
          <w:rPr>
            <w:webHidden/>
          </w:rPr>
          <w:fldChar w:fldCharType="end"/>
        </w:r>
      </w:hyperlink>
    </w:p>
    <w:p w14:paraId="6E465A31" w14:textId="6B096466"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54" w:history="1">
        <w:r w:rsidRPr="00344361">
          <w:rPr>
            <w:rStyle w:val="Hyperlnk"/>
          </w:rPr>
          <w:t>2</w:t>
        </w:r>
        <w:r>
          <w:rPr>
            <w:rFonts w:asciiTheme="minorHAnsi" w:eastAsiaTheme="minorEastAsia" w:hAnsiTheme="minorHAnsi"/>
            <w:kern w:val="2"/>
            <w:sz w:val="24"/>
            <w:szCs w:val="24"/>
            <w:lang w:eastAsia="sv-SE"/>
            <w14:ligatures w14:val="standardContextual"/>
          </w:rPr>
          <w:tab/>
        </w:r>
        <w:r w:rsidRPr="00344361">
          <w:rPr>
            <w:rStyle w:val="Hyperlnk"/>
          </w:rPr>
          <w:t>Lagtext</w:t>
        </w:r>
        <w:r>
          <w:rPr>
            <w:webHidden/>
          </w:rPr>
          <w:tab/>
        </w:r>
        <w:r>
          <w:rPr>
            <w:webHidden/>
          </w:rPr>
          <w:fldChar w:fldCharType="begin"/>
        </w:r>
        <w:r>
          <w:rPr>
            <w:webHidden/>
          </w:rPr>
          <w:instrText xml:space="preserve"> PAGEREF _Toc224655954 \h </w:instrText>
        </w:r>
        <w:r>
          <w:rPr>
            <w:webHidden/>
          </w:rPr>
        </w:r>
        <w:r>
          <w:rPr>
            <w:webHidden/>
          </w:rPr>
          <w:fldChar w:fldCharType="separate"/>
        </w:r>
        <w:r w:rsidR="001D7D04">
          <w:rPr>
            <w:webHidden/>
          </w:rPr>
          <w:t>4</w:t>
        </w:r>
        <w:r>
          <w:rPr>
            <w:webHidden/>
          </w:rPr>
          <w:fldChar w:fldCharType="end"/>
        </w:r>
      </w:hyperlink>
    </w:p>
    <w:p w14:paraId="1BFF01FD" w14:textId="3A7B34C4"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55" w:history="1">
        <w:r w:rsidRPr="00344361">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Förslag till lag om ändring i lagen (2000:1383) om kommunernas bostadsförsörjningsansvar</w:t>
        </w:r>
        <w:r>
          <w:rPr>
            <w:webHidden/>
          </w:rPr>
          <w:tab/>
        </w:r>
        <w:r>
          <w:rPr>
            <w:webHidden/>
          </w:rPr>
          <w:fldChar w:fldCharType="begin"/>
        </w:r>
        <w:r>
          <w:rPr>
            <w:webHidden/>
          </w:rPr>
          <w:instrText xml:space="preserve"> PAGEREF _Toc224655955 \h </w:instrText>
        </w:r>
        <w:r>
          <w:rPr>
            <w:webHidden/>
          </w:rPr>
        </w:r>
        <w:r>
          <w:rPr>
            <w:webHidden/>
          </w:rPr>
          <w:fldChar w:fldCharType="separate"/>
        </w:r>
        <w:r w:rsidR="001D7D04">
          <w:rPr>
            <w:webHidden/>
          </w:rPr>
          <w:t>4</w:t>
        </w:r>
        <w:r>
          <w:rPr>
            <w:webHidden/>
          </w:rPr>
          <w:fldChar w:fldCharType="end"/>
        </w:r>
      </w:hyperlink>
    </w:p>
    <w:p w14:paraId="20FC07E0" w14:textId="66494B37"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56" w:history="1">
        <w:r w:rsidRPr="00344361">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_Toc224655956 \h </w:instrText>
        </w:r>
        <w:r>
          <w:rPr>
            <w:webHidden/>
          </w:rPr>
        </w:r>
        <w:r>
          <w:rPr>
            <w:webHidden/>
          </w:rPr>
          <w:fldChar w:fldCharType="separate"/>
        </w:r>
        <w:r w:rsidR="001D7D04">
          <w:rPr>
            <w:webHidden/>
          </w:rPr>
          <w:t>5</w:t>
        </w:r>
        <w:r>
          <w:rPr>
            <w:webHidden/>
          </w:rPr>
          <w:fldChar w:fldCharType="end"/>
        </w:r>
      </w:hyperlink>
    </w:p>
    <w:p w14:paraId="7FC6E25B" w14:textId="7610521A"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57" w:history="1">
        <w:r w:rsidRPr="00344361">
          <w:rPr>
            <w:rStyle w:val="Hyperlnk"/>
          </w:rPr>
          <w:t>3</w:t>
        </w:r>
        <w:r>
          <w:rPr>
            <w:rFonts w:asciiTheme="minorHAnsi" w:eastAsiaTheme="minorEastAsia" w:hAnsiTheme="minorHAnsi"/>
            <w:kern w:val="2"/>
            <w:sz w:val="24"/>
            <w:szCs w:val="24"/>
            <w:lang w:eastAsia="sv-SE"/>
            <w14:ligatures w14:val="standardContextual"/>
          </w:rPr>
          <w:tab/>
        </w:r>
        <w:r w:rsidRPr="00344361">
          <w:rPr>
            <w:rStyle w:val="Hyperlnk"/>
          </w:rPr>
          <w:t>Ärendet och dess beredning</w:t>
        </w:r>
        <w:r>
          <w:rPr>
            <w:webHidden/>
          </w:rPr>
          <w:tab/>
        </w:r>
        <w:r>
          <w:rPr>
            <w:webHidden/>
          </w:rPr>
          <w:fldChar w:fldCharType="begin"/>
        </w:r>
        <w:r>
          <w:rPr>
            <w:webHidden/>
          </w:rPr>
          <w:instrText xml:space="preserve"> PAGEREF _Toc224655957 \h </w:instrText>
        </w:r>
        <w:r>
          <w:rPr>
            <w:webHidden/>
          </w:rPr>
        </w:r>
        <w:r>
          <w:rPr>
            <w:webHidden/>
          </w:rPr>
          <w:fldChar w:fldCharType="separate"/>
        </w:r>
        <w:r w:rsidR="001D7D04">
          <w:rPr>
            <w:webHidden/>
          </w:rPr>
          <w:t>6</w:t>
        </w:r>
        <w:r>
          <w:rPr>
            <w:webHidden/>
          </w:rPr>
          <w:fldChar w:fldCharType="end"/>
        </w:r>
      </w:hyperlink>
    </w:p>
    <w:p w14:paraId="0BE6AFED" w14:textId="5EACF01E"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58" w:history="1">
        <w:r w:rsidRPr="00344361">
          <w:rPr>
            <w:rStyle w:val="Hyperlnk"/>
          </w:rPr>
          <w:t>4</w:t>
        </w:r>
        <w:r>
          <w:rPr>
            <w:rFonts w:asciiTheme="minorHAnsi" w:eastAsiaTheme="minorEastAsia" w:hAnsiTheme="minorHAnsi"/>
            <w:kern w:val="2"/>
            <w:sz w:val="24"/>
            <w:szCs w:val="24"/>
            <w:lang w:eastAsia="sv-SE"/>
            <w14:ligatures w14:val="standardContextual"/>
          </w:rPr>
          <w:tab/>
        </w:r>
        <w:r w:rsidRPr="00344361">
          <w:rPr>
            <w:rStyle w:val="Hyperlnk"/>
          </w:rPr>
          <w:t>Kommunala hyresgarantier</w:t>
        </w:r>
        <w:r>
          <w:rPr>
            <w:webHidden/>
          </w:rPr>
          <w:tab/>
        </w:r>
        <w:r>
          <w:rPr>
            <w:webHidden/>
          </w:rPr>
          <w:fldChar w:fldCharType="begin"/>
        </w:r>
        <w:r>
          <w:rPr>
            <w:webHidden/>
          </w:rPr>
          <w:instrText xml:space="preserve"> PAGEREF _Toc224655958 \h </w:instrText>
        </w:r>
        <w:r>
          <w:rPr>
            <w:webHidden/>
          </w:rPr>
        </w:r>
        <w:r>
          <w:rPr>
            <w:webHidden/>
          </w:rPr>
          <w:fldChar w:fldCharType="separate"/>
        </w:r>
        <w:r w:rsidR="001D7D04">
          <w:rPr>
            <w:webHidden/>
          </w:rPr>
          <w:t>7</w:t>
        </w:r>
        <w:r>
          <w:rPr>
            <w:webHidden/>
          </w:rPr>
          <w:fldChar w:fldCharType="end"/>
        </w:r>
      </w:hyperlink>
    </w:p>
    <w:p w14:paraId="2BF7DC1C" w14:textId="19476C43"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59" w:history="1">
        <w:r w:rsidRPr="00344361">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Reglering avseende kommunala hyresgarantier</w:t>
        </w:r>
        <w:r>
          <w:rPr>
            <w:webHidden/>
          </w:rPr>
          <w:tab/>
        </w:r>
        <w:r>
          <w:rPr>
            <w:webHidden/>
          </w:rPr>
          <w:fldChar w:fldCharType="begin"/>
        </w:r>
        <w:r>
          <w:rPr>
            <w:webHidden/>
          </w:rPr>
          <w:instrText xml:space="preserve"> PAGEREF _Toc224655959 \h </w:instrText>
        </w:r>
        <w:r>
          <w:rPr>
            <w:webHidden/>
          </w:rPr>
        </w:r>
        <w:r>
          <w:rPr>
            <w:webHidden/>
          </w:rPr>
          <w:fldChar w:fldCharType="separate"/>
        </w:r>
        <w:r w:rsidR="001D7D04">
          <w:rPr>
            <w:webHidden/>
          </w:rPr>
          <w:t>7</w:t>
        </w:r>
        <w:r>
          <w:rPr>
            <w:webHidden/>
          </w:rPr>
          <w:fldChar w:fldCharType="end"/>
        </w:r>
      </w:hyperlink>
    </w:p>
    <w:p w14:paraId="5EC3DCCF" w14:textId="7C4C4193"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60" w:history="1">
        <w:r w:rsidRPr="00344361">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Regleringen behöver förändras</w:t>
        </w:r>
        <w:r>
          <w:rPr>
            <w:webHidden/>
          </w:rPr>
          <w:tab/>
        </w:r>
        <w:r>
          <w:rPr>
            <w:webHidden/>
          </w:rPr>
          <w:fldChar w:fldCharType="begin"/>
        </w:r>
        <w:r>
          <w:rPr>
            <w:webHidden/>
          </w:rPr>
          <w:instrText xml:space="preserve"> PAGEREF _Toc224655960 \h </w:instrText>
        </w:r>
        <w:r>
          <w:rPr>
            <w:webHidden/>
          </w:rPr>
        </w:r>
        <w:r>
          <w:rPr>
            <w:webHidden/>
          </w:rPr>
          <w:fldChar w:fldCharType="separate"/>
        </w:r>
        <w:r w:rsidR="001D7D04">
          <w:rPr>
            <w:webHidden/>
          </w:rPr>
          <w:t>8</w:t>
        </w:r>
        <w:r>
          <w:rPr>
            <w:webHidden/>
          </w:rPr>
          <w:fldChar w:fldCharType="end"/>
        </w:r>
      </w:hyperlink>
    </w:p>
    <w:p w14:paraId="1AFAEBB6" w14:textId="0C0028DA"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61" w:history="1">
        <w:r w:rsidRPr="00344361">
          <w:rPr>
            <w:rStyle w:val="Hyperlnk"/>
          </w:rPr>
          <w:t>5</w:t>
        </w:r>
        <w:r>
          <w:rPr>
            <w:rFonts w:asciiTheme="minorHAnsi" w:eastAsiaTheme="minorEastAsia" w:hAnsiTheme="minorHAnsi"/>
            <w:kern w:val="2"/>
            <w:sz w:val="24"/>
            <w:szCs w:val="24"/>
            <w:lang w:eastAsia="sv-SE"/>
            <w14:ligatures w14:val="standardContextual"/>
          </w:rPr>
          <w:tab/>
        </w:r>
        <w:r w:rsidRPr="00344361">
          <w:rPr>
            <w:rStyle w:val="Hyperlnk"/>
          </w:rPr>
          <w:t>En möjlighet att införa en skyldighet för kommuner att tillhandahålla hyresgarantier</w:t>
        </w:r>
        <w:r>
          <w:rPr>
            <w:webHidden/>
          </w:rPr>
          <w:tab/>
        </w:r>
        <w:r>
          <w:rPr>
            <w:webHidden/>
          </w:rPr>
          <w:fldChar w:fldCharType="begin"/>
        </w:r>
        <w:r>
          <w:rPr>
            <w:webHidden/>
          </w:rPr>
          <w:instrText xml:space="preserve"> PAGEREF _Toc224655961 \h </w:instrText>
        </w:r>
        <w:r>
          <w:rPr>
            <w:webHidden/>
          </w:rPr>
        </w:r>
        <w:r>
          <w:rPr>
            <w:webHidden/>
          </w:rPr>
          <w:fldChar w:fldCharType="separate"/>
        </w:r>
        <w:r w:rsidR="001D7D04">
          <w:rPr>
            <w:webHidden/>
          </w:rPr>
          <w:t>9</w:t>
        </w:r>
        <w:r>
          <w:rPr>
            <w:webHidden/>
          </w:rPr>
          <w:fldChar w:fldCharType="end"/>
        </w:r>
      </w:hyperlink>
    </w:p>
    <w:p w14:paraId="273157EC" w14:textId="1AF7A6BC"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62" w:history="1">
        <w:r w:rsidRPr="00344361">
          <w:rPr>
            <w:rStyle w:val="Hyperlnk"/>
          </w:rPr>
          <w:t>6</w:t>
        </w:r>
        <w:r>
          <w:rPr>
            <w:rFonts w:asciiTheme="minorHAnsi" w:eastAsiaTheme="minorEastAsia" w:hAnsiTheme="minorHAnsi"/>
            <w:kern w:val="2"/>
            <w:sz w:val="24"/>
            <w:szCs w:val="24"/>
            <w:lang w:eastAsia="sv-SE"/>
            <w14:ligatures w14:val="standardContextual"/>
          </w:rPr>
          <w:tab/>
        </w:r>
        <w:r w:rsidRPr="00344361">
          <w:rPr>
            <w:rStyle w:val="Hyperlnk"/>
          </w:rPr>
          <w:t>Personuppgiftsbehandling och sekretess i ärenden om kommunala hyresgarantier</w:t>
        </w:r>
        <w:r>
          <w:rPr>
            <w:webHidden/>
          </w:rPr>
          <w:tab/>
        </w:r>
        <w:r>
          <w:rPr>
            <w:webHidden/>
          </w:rPr>
          <w:fldChar w:fldCharType="begin"/>
        </w:r>
        <w:r>
          <w:rPr>
            <w:webHidden/>
          </w:rPr>
          <w:instrText xml:space="preserve"> PAGEREF _Toc224655962 \h </w:instrText>
        </w:r>
        <w:r>
          <w:rPr>
            <w:webHidden/>
          </w:rPr>
        </w:r>
        <w:r>
          <w:rPr>
            <w:webHidden/>
          </w:rPr>
          <w:fldChar w:fldCharType="separate"/>
        </w:r>
        <w:r w:rsidR="001D7D04">
          <w:rPr>
            <w:webHidden/>
          </w:rPr>
          <w:t>11</w:t>
        </w:r>
        <w:r>
          <w:rPr>
            <w:webHidden/>
          </w:rPr>
          <w:fldChar w:fldCharType="end"/>
        </w:r>
      </w:hyperlink>
    </w:p>
    <w:p w14:paraId="2B06B20E" w14:textId="65761E1A"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63" w:history="1">
        <w:r w:rsidRPr="00344361">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Kommunerna ska ha rätt att behandla personuppgifter</w:t>
        </w:r>
        <w:r>
          <w:rPr>
            <w:webHidden/>
          </w:rPr>
          <w:tab/>
        </w:r>
        <w:r>
          <w:rPr>
            <w:webHidden/>
          </w:rPr>
          <w:fldChar w:fldCharType="begin"/>
        </w:r>
        <w:r>
          <w:rPr>
            <w:webHidden/>
          </w:rPr>
          <w:instrText xml:space="preserve"> PAGEREF _Toc224655963 \h </w:instrText>
        </w:r>
        <w:r>
          <w:rPr>
            <w:webHidden/>
          </w:rPr>
        </w:r>
        <w:r>
          <w:rPr>
            <w:webHidden/>
          </w:rPr>
          <w:fldChar w:fldCharType="separate"/>
        </w:r>
        <w:r w:rsidR="001D7D04">
          <w:rPr>
            <w:webHidden/>
          </w:rPr>
          <w:t>11</w:t>
        </w:r>
        <w:r>
          <w:rPr>
            <w:webHidden/>
          </w:rPr>
          <w:fldChar w:fldCharType="end"/>
        </w:r>
      </w:hyperlink>
    </w:p>
    <w:p w14:paraId="3AE99B34" w14:textId="2DACA4B5"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64" w:history="1">
        <w:r w:rsidRPr="00344361">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Sekretess ska kunna gälla i ärenden om kommunala hyresgarantier</w:t>
        </w:r>
        <w:r>
          <w:rPr>
            <w:webHidden/>
          </w:rPr>
          <w:tab/>
        </w:r>
        <w:r>
          <w:rPr>
            <w:webHidden/>
          </w:rPr>
          <w:fldChar w:fldCharType="begin"/>
        </w:r>
        <w:r>
          <w:rPr>
            <w:webHidden/>
          </w:rPr>
          <w:instrText xml:space="preserve"> PAGEREF _Toc224655964 \h </w:instrText>
        </w:r>
        <w:r>
          <w:rPr>
            <w:webHidden/>
          </w:rPr>
        </w:r>
        <w:r>
          <w:rPr>
            <w:webHidden/>
          </w:rPr>
          <w:fldChar w:fldCharType="separate"/>
        </w:r>
        <w:r w:rsidR="001D7D04">
          <w:rPr>
            <w:webHidden/>
          </w:rPr>
          <w:t>15</w:t>
        </w:r>
        <w:r>
          <w:rPr>
            <w:webHidden/>
          </w:rPr>
          <w:fldChar w:fldCharType="end"/>
        </w:r>
      </w:hyperlink>
    </w:p>
    <w:p w14:paraId="2EF3E4BF" w14:textId="1506547B"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65" w:history="1">
        <w:r w:rsidRPr="00344361">
          <w:rPr>
            <w:rStyle w:val="Hyperlnk"/>
          </w:rPr>
          <w:t>7</w:t>
        </w:r>
        <w:r>
          <w:rPr>
            <w:rFonts w:asciiTheme="minorHAnsi" w:eastAsiaTheme="minorEastAsia" w:hAnsiTheme="minorHAnsi"/>
            <w:kern w:val="2"/>
            <w:sz w:val="24"/>
            <w:szCs w:val="24"/>
            <w:lang w:eastAsia="sv-SE"/>
            <w14:ligatures w14:val="standardContextual"/>
          </w:rPr>
          <w:tab/>
        </w:r>
        <w:r w:rsidRPr="00344361">
          <w:rPr>
            <w:rStyle w:val="Hyperlnk"/>
          </w:rPr>
          <w:t>Ikraftträdande</w:t>
        </w:r>
        <w:r>
          <w:rPr>
            <w:webHidden/>
          </w:rPr>
          <w:tab/>
        </w:r>
        <w:r>
          <w:rPr>
            <w:webHidden/>
          </w:rPr>
          <w:fldChar w:fldCharType="begin"/>
        </w:r>
        <w:r>
          <w:rPr>
            <w:webHidden/>
          </w:rPr>
          <w:instrText xml:space="preserve"> PAGEREF _Toc224655965 \h </w:instrText>
        </w:r>
        <w:r>
          <w:rPr>
            <w:webHidden/>
          </w:rPr>
        </w:r>
        <w:r>
          <w:rPr>
            <w:webHidden/>
          </w:rPr>
          <w:fldChar w:fldCharType="separate"/>
        </w:r>
        <w:r w:rsidR="001D7D04">
          <w:rPr>
            <w:webHidden/>
          </w:rPr>
          <w:t>18</w:t>
        </w:r>
        <w:r>
          <w:rPr>
            <w:webHidden/>
          </w:rPr>
          <w:fldChar w:fldCharType="end"/>
        </w:r>
      </w:hyperlink>
    </w:p>
    <w:p w14:paraId="5D9B3878" w14:textId="6F337B83"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66" w:history="1">
        <w:r w:rsidRPr="00344361">
          <w:rPr>
            <w:rStyle w:val="Hyperlnk"/>
          </w:rPr>
          <w:t>8</w:t>
        </w:r>
        <w:r>
          <w:rPr>
            <w:rFonts w:asciiTheme="minorHAnsi" w:eastAsiaTheme="minorEastAsia" w:hAnsiTheme="minorHAnsi"/>
            <w:kern w:val="2"/>
            <w:sz w:val="24"/>
            <w:szCs w:val="24"/>
            <w:lang w:eastAsia="sv-SE"/>
            <w14:ligatures w14:val="standardContextual"/>
          </w:rPr>
          <w:tab/>
        </w:r>
        <w:r w:rsidRPr="00344361">
          <w:rPr>
            <w:rStyle w:val="Hyperlnk"/>
          </w:rPr>
          <w:t>Konsekvenser</w:t>
        </w:r>
        <w:r>
          <w:rPr>
            <w:webHidden/>
          </w:rPr>
          <w:tab/>
        </w:r>
        <w:r>
          <w:rPr>
            <w:webHidden/>
          </w:rPr>
          <w:fldChar w:fldCharType="begin"/>
        </w:r>
        <w:r>
          <w:rPr>
            <w:webHidden/>
          </w:rPr>
          <w:instrText xml:space="preserve"> PAGEREF _Toc224655966 \h </w:instrText>
        </w:r>
        <w:r>
          <w:rPr>
            <w:webHidden/>
          </w:rPr>
        </w:r>
        <w:r>
          <w:rPr>
            <w:webHidden/>
          </w:rPr>
          <w:fldChar w:fldCharType="separate"/>
        </w:r>
        <w:r w:rsidR="001D7D04">
          <w:rPr>
            <w:webHidden/>
          </w:rPr>
          <w:t>19</w:t>
        </w:r>
        <w:r>
          <w:rPr>
            <w:webHidden/>
          </w:rPr>
          <w:fldChar w:fldCharType="end"/>
        </w:r>
      </w:hyperlink>
    </w:p>
    <w:p w14:paraId="26D23F91" w14:textId="611870AB" w:rsidR="0073444E" w:rsidRDefault="0073444E">
      <w:pPr>
        <w:pStyle w:val="Innehll1"/>
        <w:rPr>
          <w:rFonts w:asciiTheme="minorHAnsi" w:eastAsiaTheme="minorEastAsia" w:hAnsiTheme="minorHAnsi"/>
          <w:kern w:val="2"/>
          <w:sz w:val="24"/>
          <w:szCs w:val="24"/>
          <w:lang w:eastAsia="sv-SE"/>
          <w14:ligatures w14:val="standardContextual"/>
        </w:rPr>
      </w:pPr>
      <w:hyperlink w:anchor="_Toc224655967" w:history="1">
        <w:r w:rsidRPr="00344361">
          <w:rPr>
            <w:rStyle w:val="Hyperlnk"/>
          </w:rPr>
          <w:t>9</w:t>
        </w:r>
        <w:r>
          <w:rPr>
            <w:rFonts w:asciiTheme="minorHAnsi" w:eastAsiaTheme="minorEastAsia" w:hAnsiTheme="minorHAnsi"/>
            <w:kern w:val="2"/>
            <w:sz w:val="24"/>
            <w:szCs w:val="24"/>
            <w:lang w:eastAsia="sv-SE"/>
            <w14:ligatures w14:val="standardContextual"/>
          </w:rPr>
          <w:tab/>
        </w:r>
        <w:r w:rsidRPr="00344361">
          <w:rPr>
            <w:rStyle w:val="Hyperlnk"/>
          </w:rPr>
          <w:t>Författningskommentar</w:t>
        </w:r>
        <w:r>
          <w:rPr>
            <w:webHidden/>
          </w:rPr>
          <w:tab/>
        </w:r>
        <w:r>
          <w:rPr>
            <w:webHidden/>
          </w:rPr>
          <w:fldChar w:fldCharType="begin"/>
        </w:r>
        <w:r>
          <w:rPr>
            <w:webHidden/>
          </w:rPr>
          <w:instrText xml:space="preserve"> PAGEREF _Toc224655967 \h </w:instrText>
        </w:r>
        <w:r>
          <w:rPr>
            <w:webHidden/>
          </w:rPr>
        </w:r>
        <w:r>
          <w:rPr>
            <w:webHidden/>
          </w:rPr>
          <w:fldChar w:fldCharType="separate"/>
        </w:r>
        <w:r w:rsidR="001D7D04">
          <w:rPr>
            <w:webHidden/>
          </w:rPr>
          <w:t>23</w:t>
        </w:r>
        <w:r>
          <w:rPr>
            <w:webHidden/>
          </w:rPr>
          <w:fldChar w:fldCharType="end"/>
        </w:r>
      </w:hyperlink>
    </w:p>
    <w:p w14:paraId="6ADD6DB2" w14:textId="073D9A4F"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68" w:history="1">
        <w:r w:rsidRPr="00344361">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Förslaget till lag om ändring i lagen (2000:1383) om kommunernas bostadsförsörjningsansvar</w:t>
        </w:r>
        <w:r>
          <w:rPr>
            <w:webHidden/>
          </w:rPr>
          <w:tab/>
        </w:r>
        <w:r>
          <w:rPr>
            <w:webHidden/>
          </w:rPr>
          <w:fldChar w:fldCharType="begin"/>
        </w:r>
        <w:r>
          <w:rPr>
            <w:webHidden/>
          </w:rPr>
          <w:instrText xml:space="preserve"> PAGEREF _Toc224655968 \h </w:instrText>
        </w:r>
        <w:r>
          <w:rPr>
            <w:webHidden/>
          </w:rPr>
        </w:r>
        <w:r>
          <w:rPr>
            <w:webHidden/>
          </w:rPr>
          <w:fldChar w:fldCharType="separate"/>
        </w:r>
        <w:r w:rsidR="001D7D04">
          <w:rPr>
            <w:webHidden/>
          </w:rPr>
          <w:t>23</w:t>
        </w:r>
        <w:r>
          <w:rPr>
            <w:webHidden/>
          </w:rPr>
          <w:fldChar w:fldCharType="end"/>
        </w:r>
      </w:hyperlink>
    </w:p>
    <w:p w14:paraId="4BC64591" w14:textId="254DA142" w:rsidR="0073444E" w:rsidRDefault="0073444E">
      <w:pPr>
        <w:pStyle w:val="Innehll2"/>
        <w:rPr>
          <w:rFonts w:asciiTheme="minorHAnsi" w:eastAsiaTheme="minorEastAsia" w:hAnsiTheme="minorHAnsi" w:cstheme="minorBidi"/>
          <w:kern w:val="2"/>
          <w:sz w:val="24"/>
          <w:szCs w:val="24"/>
          <w:lang w:eastAsia="sv-SE"/>
          <w14:ligatures w14:val="standardContextual"/>
        </w:rPr>
      </w:pPr>
      <w:hyperlink w:anchor="_Toc224655969" w:history="1">
        <w:r w:rsidRPr="00344361">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344361">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_Toc224655969 \h </w:instrText>
        </w:r>
        <w:r>
          <w:rPr>
            <w:webHidden/>
          </w:rPr>
        </w:r>
        <w:r>
          <w:rPr>
            <w:webHidden/>
          </w:rPr>
          <w:fldChar w:fldCharType="separate"/>
        </w:r>
        <w:r w:rsidR="001D7D04">
          <w:rPr>
            <w:webHidden/>
          </w:rPr>
          <w:t>24</w:t>
        </w:r>
        <w:r>
          <w:rPr>
            <w:webHidden/>
          </w:rPr>
          <w:fldChar w:fldCharType="end"/>
        </w:r>
      </w:hyperlink>
    </w:p>
    <w:p w14:paraId="1067A7EA" w14:textId="09DA6649"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0" w:history="1">
        <w:r w:rsidRPr="00344361">
          <w:rPr>
            <w:rStyle w:val="Hyperlnk"/>
            <w:noProof/>
          </w:rPr>
          <w:t>Sammanfattning av betänkandet Sänk tröskeln till en god bostad (SOU 2022:14)</w:t>
        </w:r>
        <w:r>
          <w:rPr>
            <w:noProof/>
            <w:webHidden/>
          </w:rPr>
          <w:tab/>
        </w:r>
        <w:r>
          <w:rPr>
            <w:noProof/>
            <w:webHidden/>
          </w:rPr>
          <w:fldChar w:fldCharType="begin"/>
        </w:r>
        <w:r>
          <w:rPr>
            <w:noProof/>
            <w:webHidden/>
          </w:rPr>
          <w:instrText xml:space="preserve"> PAGEREF _Toc224655970 \h </w:instrText>
        </w:r>
        <w:r>
          <w:rPr>
            <w:noProof/>
            <w:webHidden/>
          </w:rPr>
        </w:r>
        <w:r>
          <w:rPr>
            <w:noProof/>
            <w:webHidden/>
          </w:rPr>
          <w:fldChar w:fldCharType="separate"/>
        </w:r>
        <w:r w:rsidR="001D7D04">
          <w:rPr>
            <w:noProof/>
            <w:webHidden/>
          </w:rPr>
          <w:t>25</w:t>
        </w:r>
        <w:r>
          <w:rPr>
            <w:noProof/>
            <w:webHidden/>
          </w:rPr>
          <w:fldChar w:fldCharType="end"/>
        </w:r>
      </w:hyperlink>
    </w:p>
    <w:p w14:paraId="73A1867C" w14:textId="07E03F87"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1" w:history="1">
        <w:r w:rsidRPr="00344361">
          <w:rPr>
            <w:rStyle w:val="Hyperlnk"/>
            <w:noProof/>
          </w:rPr>
          <w:t>Relevanta lagförslag i betänkandet Sänk tröskeln till en god bostad (SOU 2022:14)</w:t>
        </w:r>
        <w:r>
          <w:rPr>
            <w:noProof/>
            <w:webHidden/>
          </w:rPr>
          <w:tab/>
        </w:r>
        <w:r>
          <w:rPr>
            <w:noProof/>
            <w:webHidden/>
          </w:rPr>
          <w:fldChar w:fldCharType="begin"/>
        </w:r>
        <w:r>
          <w:rPr>
            <w:noProof/>
            <w:webHidden/>
          </w:rPr>
          <w:instrText xml:space="preserve"> PAGEREF _Toc224655971 \h </w:instrText>
        </w:r>
        <w:r>
          <w:rPr>
            <w:noProof/>
            <w:webHidden/>
          </w:rPr>
        </w:r>
        <w:r>
          <w:rPr>
            <w:noProof/>
            <w:webHidden/>
          </w:rPr>
          <w:fldChar w:fldCharType="separate"/>
        </w:r>
        <w:r w:rsidR="001D7D04">
          <w:rPr>
            <w:noProof/>
            <w:webHidden/>
          </w:rPr>
          <w:t>32</w:t>
        </w:r>
        <w:r>
          <w:rPr>
            <w:noProof/>
            <w:webHidden/>
          </w:rPr>
          <w:fldChar w:fldCharType="end"/>
        </w:r>
      </w:hyperlink>
    </w:p>
    <w:p w14:paraId="16B13205" w14:textId="1ABA2D91"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2" w:history="1">
        <w:r w:rsidRPr="00344361">
          <w:rPr>
            <w:rStyle w:val="Hyperlnk"/>
            <w:noProof/>
          </w:rPr>
          <w:t>Förteckning över remissinstanserna för betänkandet Sänk tröskeln till en god bostad (SOU 2022:14)</w:t>
        </w:r>
        <w:r>
          <w:rPr>
            <w:noProof/>
            <w:webHidden/>
          </w:rPr>
          <w:tab/>
        </w:r>
        <w:r>
          <w:rPr>
            <w:noProof/>
            <w:webHidden/>
          </w:rPr>
          <w:fldChar w:fldCharType="begin"/>
        </w:r>
        <w:r>
          <w:rPr>
            <w:noProof/>
            <w:webHidden/>
          </w:rPr>
          <w:instrText xml:space="preserve"> PAGEREF _Toc224655972 \h </w:instrText>
        </w:r>
        <w:r>
          <w:rPr>
            <w:noProof/>
            <w:webHidden/>
          </w:rPr>
        </w:r>
        <w:r>
          <w:rPr>
            <w:noProof/>
            <w:webHidden/>
          </w:rPr>
          <w:fldChar w:fldCharType="separate"/>
        </w:r>
        <w:r w:rsidR="001D7D04">
          <w:rPr>
            <w:noProof/>
            <w:webHidden/>
          </w:rPr>
          <w:t>36</w:t>
        </w:r>
        <w:r>
          <w:rPr>
            <w:noProof/>
            <w:webHidden/>
          </w:rPr>
          <w:fldChar w:fldCharType="end"/>
        </w:r>
      </w:hyperlink>
    </w:p>
    <w:p w14:paraId="26D89DBE" w14:textId="14A55C79"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3" w:history="1">
        <w:r w:rsidRPr="00344361">
          <w:rPr>
            <w:rStyle w:val="Hyperlnk"/>
            <w:noProof/>
          </w:rPr>
          <w:t>Sammanfattning av promemorian Åtgärder för en bättre bostadsförsörjning</w:t>
        </w:r>
        <w:r>
          <w:rPr>
            <w:noProof/>
            <w:webHidden/>
          </w:rPr>
          <w:tab/>
        </w:r>
        <w:r>
          <w:rPr>
            <w:noProof/>
            <w:webHidden/>
          </w:rPr>
          <w:fldChar w:fldCharType="begin"/>
        </w:r>
        <w:r>
          <w:rPr>
            <w:noProof/>
            <w:webHidden/>
          </w:rPr>
          <w:instrText xml:space="preserve"> PAGEREF _Toc224655973 \h </w:instrText>
        </w:r>
        <w:r>
          <w:rPr>
            <w:noProof/>
            <w:webHidden/>
          </w:rPr>
        </w:r>
        <w:r>
          <w:rPr>
            <w:noProof/>
            <w:webHidden/>
          </w:rPr>
          <w:fldChar w:fldCharType="separate"/>
        </w:r>
        <w:r w:rsidR="001D7D04">
          <w:rPr>
            <w:noProof/>
            <w:webHidden/>
          </w:rPr>
          <w:t>37</w:t>
        </w:r>
        <w:r>
          <w:rPr>
            <w:noProof/>
            <w:webHidden/>
          </w:rPr>
          <w:fldChar w:fldCharType="end"/>
        </w:r>
      </w:hyperlink>
    </w:p>
    <w:p w14:paraId="5F285724" w14:textId="7992FB44"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4" w:history="1">
        <w:r w:rsidRPr="00344361">
          <w:rPr>
            <w:rStyle w:val="Hyperlnk"/>
            <w:noProof/>
          </w:rPr>
          <w:t>Relevanta lagförslag i promemorian Åtgärder för en bättre bostadsförsörjning</w:t>
        </w:r>
        <w:r>
          <w:rPr>
            <w:noProof/>
            <w:webHidden/>
          </w:rPr>
          <w:tab/>
        </w:r>
        <w:r>
          <w:rPr>
            <w:noProof/>
            <w:webHidden/>
          </w:rPr>
          <w:fldChar w:fldCharType="begin"/>
        </w:r>
        <w:r>
          <w:rPr>
            <w:noProof/>
            <w:webHidden/>
          </w:rPr>
          <w:instrText xml:space="preserve"> PAGEREF _Toc224655974 \h </w:instrText>
        </w:r>
        <w:r>
          <w:rPr>
            <w:noProof/>
            <w:webHidden/>
          </w:rPr>
        </w:r>
        <w:r>
          <w:rPr>
            <w:noProof/>
            <w:webHidden/>
          </w:rPr>
          <w:fldChar w:fldCharType="separate"/>
        </w:r>
        <w:r w:rsidR="001D7D04">
          <w:rPr>
            <w:noProof/>
            <w:webHidden/>
          </w:rPr>
          <w:t>38</w:t>
        </w:r>
        <w:r>
          <w:rPr>
            <w:noProof/>
            <w:webHidden/>
          </w:rPr>
          <w:fldChar w:fldCharType="end"/>
        </w:r>
      </w:hyperlink>
    </w:p>
    <w:p w14:paraId="29A3E71B" w14:textId="201BDCE9"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5" w:history="1">
        <w:r w:rsidRPr="00344361">
          <w:rPr>
            <w:rStyle w:val="Hyperlnk"/>
            <w:noProof/>
          </w:rPr>
          <w:t>Förteckning över remissinstanserna för promemorian Åtgärder för en bättre bostadsförsörjning</w:t>
        </w:r>
        <w:r>
          <w:rPr>
            <w:noProof/>
            <w:webHidden/>
          </w:rPr>
          <w:tab/>
        </w:r>
        <w:r>
          <w:rPr>
            <w:noProof/>
            <w:webHidden/>
          </w:rPr>
          <w:fldChar w:fldCharType="begin"/>
        </w:r>
        <w:r>
          <w:rPr>
            <w:noProof/>
            <w:webHidden/>
          </w:rPr>
          <w:instrText xml:space="preserve"> PAGEREF _Toc224655975 \h </w:instrText>
        </w:r>
        <w:r>
          <w:rPr>
            <w:noProof/>
            <w:webHidden/>
          </w:rPr>
        </w:r>
        <w:r>
          <w:rPr>
            <w:noProof/>
            <w:webHidden/>
          </w:rPr>
          <w:fldChar w:fldCharType="separate"/>
        </w:r>
        <w:r w:rsidR="001D7D04">
          <w:rPr>
            <w:noProof/>
            <w:webHidden/>
          </w:rPr>
          <w:t>43</w:t>
        </w:r>
        <w:r>
          <w:rPr>
            <w:noProof/>
            <w:webHidden/>
          </w:rPr>
          <w:fldChar w:fldCharType="end"/>
        </w:r>
      </w:hyperlink>
    </w:p>
    <w:p w14:paraId="0FE5C749" w14:textId="7A5F5EF0"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6" w:history="1">
        <w:r w:rsidRPr="00344361">
          <w:rPr>
            <w:rStyle w:val="Hyperlnk"/>
            <w:noProof/>
          </w:rPr>
          <w:t>Lagrådsremissens lagförslag</w:t>
        </w:r>
        <w:r>
          <w:rPr>
            <w:noProof/>
            <w:webHidden/>
          </w:rPr>
          <w:tab/>
        </w:r>
        <w:r>
          <w:rPr>
            <w:noProof/>
            <w:webHidden/>
          </w:rPr>
          <w:fldChar w:fldCharType="begin"/>
        </w:r>
        <w:r>
          <w:rPr>
            <w:noProof/>
            <w:webHidden/>
          </w:rPr>
          <w:instrText xml:space="preserve"> PAGEREF _Toc224655976 \h </w:instrText>
        </w:r>
        <w:r>
          <w:rPr>
            <w:noProof/>
            <w:webHidden/>
          </w:rPr>
        </w:r>
        <w:r>
          <w:rPr>
            <w:noProof/>
            <w:webHidden/>
          </w:rPr>
          <w:fldChar w:fldCharType="separate"/>
        </w:r>
        <w:r w:rsidR="001D7D04">
          <w:rPr>
            <w:noProof/>
            <w:webHidden/>
          </w:rPr>
          <w:t>44</w:t>
        </w:r>
        <w:r>
          <w:rPr>
            <w:noProof/>
            <w:webHidden/>
          </w:rPr>
          <w:fldChar w:fldCharType="end"/>
        </w:r>
      </w:hyperlink>
    </w:p>
    <w:p w14:paraId="7D1AF224" w14:textId="5C5E1F1C" w:rsidR="0073444E" w:rsidRDefault="0073444E">
      <w:pPr>
        <w:pStyle w:val="Innehll4"/>
        <w:rPr>
          <w:rFonts w:asciiTheme="minorHAnsi" w:eastAsiaTheme="minorEastAsia" w:hAnsiTheme="minorHAnsi"/>
          <w:noProof/>
          <w:kern w:val="2"/>
          <w:sz w:val="24"/>
          <w:szCs w:val="24"/>
          <w:lang w:eastAsia="sv-SE"/>
          <w14:ligatures w14:val="standardContextual"/>
        </w:rPr>
      </w:pPr>
      <w:hyperlink w:anchor="_Toc224655977" w:history="1">
        <w:r w:rsidRPr="00344361">
          <w:rPr>
            <w:rStyle w:val="Hyperlnk"/>
            <w:noProof/>
          </w:rPr>
          <w:t>Lagrådets yttrande</w:t>
        </w:r>
        <w:r>
          <w:rPr>
            <w:noProof/>
            <w:webHidden/>
          </w:rPr>
          <w:tab/>
        </w:r>
        <w:r>
          <w:rPr>
            <w:noProof/>
            <w:webHidden/>
          </w:rPr>
          <w:fldChar w:fldCharType="begin"/>
        </w:r>
        <w:r>
          <w:rPr>
            <w:noProof/>
            <w:webHidden/>
          </w:rPr>
          <w:instrText xml:space="preserve"> PAGEREF _Toc224655977 \h </w:instrText>
        </w:r>
        <w:r>
          <w:rPr>
            <w:noProof/>
            <w:webHidden/>
          </w:rPr>
        </w:r>
        <w:r>
          <w:rPr>
            <w:noProof/>
            <w:webHidden/>
          </w:rPr>
          <w:fldChar w:fldCharType="separate"/>
        </w:r>
        <w:r w:rsidR="001D7D04">
          <w:rPr>
            <w:noProof/>
            <w:webHidden/>
          </w:rPr>
          <w:t>46</w:t>
        </w:r>
        <w:r>
          <w:rPr>
            <w:noProof/>
            <w:webHidden/>
          </w:rPr>
          <w:fldChar w:fldCharType="end"/>
        </w:r>
      </w:hyperlink>
    </w:p>
    <w:p w14:paraId="0DC838E1" w14:textId="1EF1F3AF" w:rsidR="0073444E" w:rsidRDefault="0073444E">
      <w:pPr>
        <w:pStyle w:val="Innehll5"/>
        <w:rPr>
          <w:rFonts w:asciiTheme="minorHAnsi" w:eastAsiaTheme="minorEastAsia" w:hAnsiTheme="minorHAnsi"/>
          <w:noProof/>
          <w:kern w:val="2"/>
          <w:sz w:val="24"/>
          <w:szCs w:val="24"/>
          <w:lang w:eastAsia="sv-SE"/>
          <w14:ligatures w14:val="standardContextual"/>
        </w:rPr>
      </w:pPr>
      <w:hyperlink w:anchor="_Toc224655978" w:history="1">
        <w:r w:rsidRPr="00344361">
          <w:rPr>
            <w:rStyle w:val="Hyperlnk"/>
            <w:noProof/>
          </w:rPr>
          <w:t>Utdrag ur protokoll vid regeringssammanträde den 19 mars 2026</w:t>
        </w:r>
        <w:r>
          <w:rPr>
            <w:noProof/>
            <w:webHidden/>
          </w:rPr>
          <w:tab/>
        </w:r>
        <w:r>
          <w:rPr>
            <w:noProof/>
            <w:webHidden/>
          </w:rPr>
          <w:fldChar w:fldCharType="begin"/>
        </w:r>
        <w:r>
          <w:rPr>
            <w:noProof/>
            <w:webHidden/>
          </w:rPr>
          <w:instrText xml:space="preserve"> PAGEREF _Toc224655978 \h </w:instrText>
        </w:r>
        <w:r>
          <w:rPr>
            <w:noProof/>
            <w:webHidden/>
          </w:rPr>
        </w:r>
        <w:r>
          <w:rPr>
            <w:noProof/>
            <w:webHidden/>
          </w:rPr>
          <w:fldChar w:fldCharType="separate"/>
        </w:r>
        <w:r w:rsidR="001D7D04">
          <w:rPr>
            <w:noProof/>
            <w:webHidden/>
          </w:rPr>
          <w:t>47</w:t>
        </w:r>
        <w:r>
          <w:rPr>
            <w:noProof/>
            <w:webHidden/>
          </w:rPr>
          <w:fldChar w:fldCharType="end"/>
        </w:r>
      </w:hyperlink>
    </w:p>
    <w:p w14:paraId="46609A08" w14:textId="4264821F" w:rsidR="000439AB" w:rsidRPr="005A72C8" w:rsidRDefault="000439AB" w:rsidP="000122ED">
      <w:pPr>
        <w:pStyle w:val="Rubrik1"/>
      </w:pPr>
      <w:r>
        <w:lastRenderedPageBreak/>
        <w:fldChar w:fldCharType="end"/>
      </w:r>
      <w:bookmarkStart w:id="0" w:name="_Toc337112318"/>
      <w:bookmarkStart w:id="1" w:name="_Toc4079163"/>
      <w:bookmarkStart w:id="2" w:name="_Toc224655953"/>
      <w:r w:rsidRPr="005A72C8">
        <w:t>Förslag till riksdagsbeslut</w:t>
      </w:r>
      <w:bookmarkEnd w:id="0"/>
      <w:bookmarkEnd w:id="1"/>
      <w:bookmarkEnd w:id="2"/>
    </w:p>
    <w:p w14:paraId="1C536FE6" w14:textId="23D7A4CB" w:rsidR="00BD3D98" w:rsidRPr="00BD3D98" w:rsidRDefault="000439AB" w:rsidP="00BD3D98">
      <w:pPr>
        <w:pStyle w:val="Brdtext"/>
      </w:pPr>
      <w:r w:rsidRPr="009831A0">
        <w:t>Regeringens förslag:</w:t>
      </w:r>
    </w:p>
    <w:p w14:paraId="007101B9" w14:textId="37B3EB6F" w:rsidR="000439AB" w:rsidRDefault="00BD3D98" w:rsidP="00BD3D98">
      <w:pPr>
        <w:pStyle w:val="Numreradlista"/>
      </w:pPr>
      <w:r>
        <w:t xml:space="preserve">Riksdagen antar regeringens förslag till </w:t>
      </w:r>
      <w:r w:rsidRPr="00BD3D98">
        <w:t>lag om ändring i lagen (2000:1383) om kommunernas bostadsförsörjningsansvar</w:t>
      </w:r>
      <w:r w:rsidR="001A4C9F">
        <w:t>.</w:t>
      </w:r>
    </w:p>
    <w:p w14:paraId="6C936518" w14:textId="416F97FB" w:rsidR="00BD3D98" w:rsidRPr="00144361" w:rsidRDefault="00BD3D98" w:rsidP="00BD3D98">
      <w:pPr>
        <w:pStyle w:val="Numreradlista"/>
      </w:pPr>
      <w:r>
        <w:t xml:space="preserve">Riksdagen antar regeringens förslag till lag om ändring i offentlighets- och </w:t>
      </w:r>
      <w:r w:rsidRPr="001E13C3">
        <w:t>sekretesslagen</w:t>
      </w:r>
      <w:r>
        <w:t xml:space="preserve"> (2009:400).</w:t>
      </w:r>
    </w:p>
    <w:p w14:paraId="0A5BD3CE" w14:textId="77777777" w:rsidR="000439AB" w:rsidRPr="00152749" w:rsidRDefault="000439AB" w:rsidP="00152749">
      <w:pPr>
        <w:pStyle w:val="Brdtextmedindrag"/>
      </w:pPr>
      <w:r>
        <w:br w:type="page"/>
      </w:r>
    </w:p>
    <w:p w14:paraId="0131E3CC"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60A94AA5" w14:textId="77777777" w:rsidR="00BD3D98" w:rsidRDefault="00BD3D98" w:rsidP="002405D8">
      <w:pPr>
        <w:pStyle w:val="Rubrik1"/>
        <w:spacing w:before="0"/>
      </w:pPr>
      <w:bookmarkStart w:id="3" w:name="_Toc224655954"/>
      <w:r>
        <w:lastRenderedPageBreak/>
        <w:t>Lagtext</w:t>
      </w:r>
      <w:bookmarkEnd w:id="3"/>
    </w:p>
    <w:p w14:paraId="59A18716" w14:textId="77777777" w:rsidR="00BD3D98" w:rsidRDefault="00BD3D98" w:rsidP="002405D8">
      <w:pPr>
        <w:pStyle w:val="Brdtext"/>
      </w:pPr>
      <w:r>
        <w:t>Regeringen har följande förslag till lagtext.</w:t>
      </w:r>
    </w:p>
    <w:p w14:paraId="193671B0" w14:textId="77777777" w:rsidR="00BD3D98" w:rsidRPr="00DC06CD" w:rsidRDefault="00BD3D98" w:rsidP="00AD035D">
      <w:pPr>
        <w:pStyle w:val="Rubrik2"/>
      </w:pPr>
      <w:bookmarkStart w:id="4" w:name="_Toc224655955"/>
      <w:r>
        <w:t xml:space="preserve">Förslag till lag om ändring i lagen (2000:1383) om </w:t>
      </w:r>
      <w:r w:rsidRPr="00E814CB">
        <w:t>kommunernas</w:t>
      </w:r>
      <w:r>
        <w:t xml:space="preserve"> bostadsförsörjningsansvar</w:t>
      </w:r>
      <w:bookmarkEnd w:id="4"/>
    </w:p>
    <w:p w14:paraId="58B42D4D" w14:textId="77777777" w:rsidR="00BD3D98" w:rsidRDefault="00BD3D98" w:rsidP="00AD035D">
      <w:pPr>
        <w:pStyle w:val="Brdtext"/>
      </w:pPr>
      <w:r w:rsidRPr="00157539">
        <w:t>Härigenom föreskrivs att det i lagen (2000:1383) om kommunernas bo</w:t>
      </w:r>
      <w:r>
        <w:softHyphen/>
      </w:r>
      <w:r w:rsidRPr="00157539">
        <w:t>stadsförsörjningsansvar ska införas en ny paragraf, 11</w:t>
      </w:r>
      <w:r>
        <w:t> </w:t>
      </w:r>
      <w:r w:rsidRPr="00157539">
        <w:t>§, och närmast före 11</w:t>
      </w:r>
      <w:r>
        <w:t> </w:t>
      </w:r>
      <w:r w:rsidRPr="00157539">
        <w:t>§ en ny rubrik av följande lydelse.</w:t>
      </w:r>
    </w:p>
    <w:p w14:paraId="133ABDF0" w14:textId="77777777" w:rsidR="00BD3D98" w:rsidRPr="00137851" w:rsidRDefault="00BD3D98" w:rsidP="00AD035D">
      <w:pPr>
        <w:pStyle w:val="Brdtextmedindrag"/>
      </w:pPr>
    </w:p>
    <w:p w14:paraId="4F95674B" w14:textId="77777777" w:rsidR="00BD3D98" w:rsidRPr="003B2ABA" w:rsidRDefault="00BD3D98" w:rsidP="00AD035D">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3BBF" w14:paraId="0AA43E0D" w14:textId="77777777">
        <w:tc>
          <w:tcPr>
            <w:tcW w:w="2500" w:type="pct"/>
            <w:shd w:val="clear" w:color="auto" w:fill="auto"/>
            <w:tcMar>
              <w:left w:w="0" w:type="dxa"/>
            </w:tcMar>
          </w:tcPr>
          <w:p w14:paraId="31A8908C" w14:textId="77777777" w:rsidR="00BD3D98" w:rsidRPr="000E6F0B" w:rsidRDefault="00BD3D98" w:rsidP="00281286">
            <w:pPr>
              <w:pStyle w:val="Brdtext"/>
              <w:spacing w:after="80"/>
              <w:rPr>
                <w:i/>
              </w:rPr>
            </w:pPr>
            <w:r w:rsidRPr="000E6F0B">
              <w:rPr>
                <w:i/>
              </w:rPr>
              <w:t>Nuvarande lydelse</w:t>
            </w:r>
          </w:p>
        </w:tc>
        <w:tc>
          <w:tcPr>
            <w:tcW w:w="2500" w:type="pct"/>
            <w:shd w:val="clear" w:color="auto" w:fill="auto"/>
            <w:tcMar>
              <w:right w:w="0" w:type="dxa"/>
            </w:tcMar>
          </w:tcPr>
          <w:p w14:paraId="2ABE1EB5" w14:textId="77777777" w:rsidR="00BD3D98" w:rsidRPr="000E6F0B" w:rsidRDefault="00BD3D98" w:rsidP="00281286">
            <w:pPr>
              <w:pStyle w:val="Brdtext"/>
              <w:spacing w:after="80"/>
              <w:rPr>
                <w:i/>
              </w:rPr>
            </w:pPr>
            <w:r w:rsidRPr="000E6F0B">
              <w:rPr>
                <w:i/>
              </w:rPr>
              <w:t>Föreslagen lydelse</w:t>
            </w:r>
          </w:p>
        </w:tc>
      </w:tr>
      <w:tr w:rsidR="00AE3BBF" w14:paraId="59ED3EEE" w14:textId="77777777">
        <w:tc>
          <w:tcPr>
            <w:tcW w:w="2500" w:type="pct"/>
            <w:shd w:val="clear" w:color="auto" w:fill="auto"/>
            <w:tcMar>
              <w:left w:w="0" w:type="dxa"/>
            </w:tcMar>
          </w:tcPr>
          <w:p w14:paraId="30C36D2A" w14:textId="77777777" w:rsidR="00BD3D98" w:rsidRDefault="00BD3D98" w:rsidP="00281286">
            <w:pPr>
              <w:pStyle w:val="Brdtextmedindrag"/>
            </w:pPr>
          </w:p>
        </w:tc>
        <w:tc>
          <w:tcPr>
            <w:tcW w:w="2500" w:type="pct"/>
            <w:shd w:val="clear" w:color="auto" w:fill="auto"/>
            <w:tcMar>
              <w:right w:w="0" w:type="dxa"/>
            </w:tcMar>
          </w:tcPr>
          <w:p w14:paraId="543FBAE0" w14:textId="77777777" w:rsidR="00BD3D98" w:rsidRPr="003B2ABA" w:rsidRDefault="00BD3D98" w:rsidP="00281286">
            <w:pPr>
              <w:pStyle w:val="Brdtextmedindrag"/>
              <w:spacing w:after="80"/>
              <w:ind w:firstLine="0"/>
              <w:rPr>
                <w:b/>
                <w:bCs/>
                <w:i/>
                <w:iCs/>
              </w:rPr>
            </w:pPr>
            <w:r w:rsidRPr="003B2ABA">
              <w:rPr>
                <w:b/>
                <w:bCs/>
                <w:i/>
                <w:iCs/>
              </w:rPr>
              <w:t>Hyresgarantier</w:t>
            </w:r>
          </w:p>
        </w:tc>
      </w:tr>
      <w:tr w:rsidR="00AE3BBF" w14:paraId="7D9411DD" w14:textId="77777777">
        <w:tc>
          <w:tcPr>
            <w:tcW w:w="2500" w:type="pct"/>
            <w:shd w:val="clear" w:color="auto" w:fill="auto"/>
            <w:tcMar>
              <w:left w:w="0" w:type="dxa"/>
            </w:tcMar>
          </w:tcPr>
          <w:p w14:paraId="570C7A34" w14:textId="77777777" w:rsidR="00BD3D98" w:rsidRDefault="00BD3D98" w:rsidP="00281286">
            <w:pPr>
              <w:pStyle w:val="Brdtextmedindrag"/>
              <w:spacing w:after="80"/>
            </w:pPr>
          </w:p>
        </w:tc>
        <w:tc>
          <w:tcPr>
            <w:tcW w:w="2500" w:type="pct"/>
            <w:shd w:val="clear" w:color="auto" w:fill="auto"/>
            <w:tcMar>
              <w:right w:w="0" w:type="dxa"/>
            </w:tcMar>
          </w:tcPr>
          <w:p w14:paraId="14B9015F" w14:textId="77777777" w:rsidR="00BD3D98" w:rsidRPr="003B2ABA" w:rsidRDefault="00BD3D98" w:rsidP="00281286">
            <w:pPr>
              <w:pStyle w:val="Brdtextmedindrag"/>
              <w:spacing w:after="80"/>
              <w:ind w:firstLine="0"/>
              <w:rPr>
                <w:i/>
                <w:iCs/>
              </w:rPr>
            </w:pPr>
            <w:r w:rsidRPr="003B2ABA">
              <w:rPr>
                <w:i/>
                <w:iCs/>
              </w:rPr>
              <w:t>11</w:t>
            </w:r>
            <w:r>
              <w:rPr>
                <w:i/>
                <w:iCs/>
              </w:rPr>
              <w:t> </w:t>
            </w:r>
            <w:r w:rsidRPr="003B2ABA">
              <w:rPr>
                <w:i/>
                <w:iCs/>
              </w:rPr>
              <w:t>§</w:t>
            </w:r>
          </w:p>
        </w:tc>
      </w:tr>
      <w:tr w:rsidR="00AE3BBF" w14:paraId="347E5095" w14:textId="77777777">
        <w:tc>
          <w:tcPr>
            <w:tcW w:w="2500" w:type="pct"/>
            <w:shd w:val="clear" w:color="auto" w:fill="auto"/>
            <w:tcMar>
              <w:left w:w="0" w:type="dxa"/>
            </w:tcMar>
          </w:tcPr>
          <w:p w14:paraId="10CA112D" w14:textId="77777777" w:rsidR="00BD3D98" w:rsidRDefault="00BD3D98" w:rsidP="00281286">
            <w:pPr>
              <w:pStyle w:val="Brdtextmedindrag"/>
            </w:pPr>
          </w:p>
        </w:tc>
        <w:tc>
          <w:tcPr>
            <w:tcW w:w="2500" w:type="pct"/>
            <w:shd w:val="clear" w:color="auto" w:fill="auto"/>
            <w:tcMar>
              <w:right w:w="0" w:type="dxa"/>
            </w:tcMar>
          </w:tcPr>
          <w:p w14:paraId="3301A20C" w14:textId="6BAFE769" w:rsidR="00BD3D98" w:rsidRDefault="00BD3D98" w:rsidP="00281286">
            <w:pPr>
              <w:pStyle w:val="Brdtextmedindrag"/>
              <w:ind w:firstLine="0"/>
              <w:rPr>
                <w:i/>
                <w:iCs/>
              </w:rPr>
            </w:pPr>
            <w:r w:rsidRPr="003E61D3">
              <w:rPr>
                <w:i/>
                <w:iCs/>
              </w:rPr>
              <w:t>Regeringen får meddela före</w:t>
            </w:r>
            <w:r>
              <w:rPr>
                <w:i/>
                <w:iCs/>
              </w:rPr>
              <w:softHyphen/>
            </w:r>
            <w:r w:rsidRPr="003E61D3">
              <w:rPr>
                <w:i/>
                <w:iCs/>
              </w:rPr>
              <w:t>skrif</w:t>
            </w:r>
            <w:r>
              <w:rPr>
                <w:i/>
                <w:iCs/>
              </w:rPr>
              <w:softHyphen/>
            </w:r>
            <w:r w:rsidRPr="003E61D3">
              <w:rPr>
                <w:i/>
                <w:iCs/>
              </w:rPr>
              <w:t>ter om att kommuner ska bistå enskilda hushåll genom att ställa säker</w:t>
            </w:r>
            <w:r>
              <w:rPr>
                <w:i/>
                <w:iCs/>
              </w:rPr>
              <w:softHyphen/>
            </w:r>
            <w:r>
              <w:rPr>
                <w:i/>
                <w:iCs/>
              </w:rPr>
              <w:softHyphen/>
            </w:r>
            <w:r w:rsidRPr="003E61D3">
              <w:rPr>
                <w:i/>
                <w:iCs/>
              </w:rPr>
              <w:t>het för att ett avtal om hyra av bostadslägenhet fullgörs (hyres</w:t>
            </w:r>
            <w:r>
              <w:rPr>
                <w:i/>
                <w:iCs/>
              </w:rPr>
              <w:softHyphen/>
            </w:r>
            <w:r w:rsidRPr="003E61D3">
              <w:rPr>
                <w:i/>
                <w:iCs/>
              </w:rPr>
              <w:t>gar</w:t>
            </w:r>
            <w:r>
              <w:rPr>
                <w:i/>
                <w:iCs/>
              </w:rPr>
              <w:softHyphen/>
            </w:r>
            <w:r w:rsidRPr="003E61D3">
              <w:rPr>
                <w:i/>
                <w:iCs/>
              </w:rPr>
              <w:t>an</w:t>
            </w:r>
            <w:r>
              <w:rPr>
                <w:i/>
                <w:iCs/>
              </w:rPr>
              <w:softHyphen/>
            </w:r>
            <w:r w:rsidRPr="003E61D3">
              <w:rPr>
                <w:i/>
                <w:iCs/>
              </w:rPr>
              <w:t>ti).</w:t>
            </w:r>
          </w:p>
          <w:p w14:paraId="60B270C3" w14:textId="77777777" w:rsidR="00BD3D98" w:rsidRPr="00FD1619" w:rsidRDefault="00BD3D98" w:rsidP="00281286">
            <w:pPr>
              <w:pStyle w:val="Brdtextmedindrag"/>
              <w:rPr>
                <w:i/>
                <w:iCs/>
              </w:rPr>
            </w:pPr>
            <w:r w:rsidRPr="00E814CB">
              <w:rPr>
                <w:i/>
                <w:iCs/>
                <w:spacing w:val="-2"/>
              </w:rPr>
              <w:t>Föreskrifter som regeringen med</w:t>
            </w:r>
            <w:r w:rsidRPr="00E814CB">
              <w:rPr>
                <w:i/>
                <w:iCs/>
                <w:spacing w:val="-2"/>
              </w:rPr>
              <w:softHyphen/>
            </w:r>
            <w:r w:rsidRPr="002978F2">
              <w:rPr>
                <w:i/>
                <w:iCs/>
              </w:rPr>
              <w:t>delar med stöd av</w:t>
            </w:r>
            <w:r>
              <w:rPr>
                <w:i/>
                <w:iCs/>
              </w:rPr>
              <w:t xml:space="preserve"> första stycket</w:t>
            </w:r>
            <w:r w:rsidRPr="002978F2">
              <w:rPr>
                <w:i/>
                <w:iCs/>
              </w:rPr>
              <w:t xml:space="preserve"> inskränker inte de skyldigheter som kommuner har enligt social</w:t>
            </w:r>
            <w:r>
              <w:rPr>
                <w:i/>
                <w:iCs/>
              </w:rPr>
              <w:softHyphen/>
            </w:r>
            <w:r w:rsidRPr="002978F2">
              <w:rPr>
                <w:i/>
                <w:iCs/>
              </w:rPr>
              <w:t>tjänst</w:t>
            </w:r>
            <w:r>
              <w:rPr>
                <w:i/>
                <w:iCs/>
              </w:rPr>
              <w:softHyphen/>
            </w:r>
            <w:r w:rsidRPr="002978F2">
              <w:rPr>
                <w:i/>
                <w:iCs/>
              </w:rPr>
              <w:t>lagen (2025:400).</w:t>
            </w:r>
          </w:p>
        </w:tc>
      </w:tr>
    </w:tbl>
    <w:p w14:paraId="7304A670" w14:textId="77777777" w:rsidR="00BD3D98" w:rsidRPr="00811E52" w:rsidRDefault="00BD3D98" w:rsidP="00AD035D">
      <w:pPr>
        <w:pStyle w:val="Slutstreck"/>
      </w:pPr>
      <w:r w:rsidRPr="00811E52">
        <w:t>                      </w:t>
      </w:r>
    </w:p>
    <w:p w14:paraId="14720AD4" w14:textId="2B490D96" w:rsidR="00BD3D98" w:rsidRDefault="00BD3D98" w:rsidP="00AD035D">
      <w:pPr>
        <w:pStyle w:val="Brdtextmedindrag"/>
      </w:pPr>
      <w:r>
        <w:t>Denna lag träder i kraft den 1 juli 2026.</w:t>
      </w:r>
    </w:p>
    <w:p w14:paraId="2C9B0457" w14:textId="77777777" w:rsidR="00BD3D98" w:rsidRDefault="00BD3D98">
      <w:pPr>
        <w:spacing w:line="2" w:lineRule="auto"/>
        <w:rPr>
          <w:rFonts w:ascii="Times New Roman" w:hAnsi="Times New Roman"/>
          <w:sz w:val="20"/>
        </w:rPr>
      </w:pPr>
      <w:r>
        <w:br w:type="page"/>
      </w:r>
    </w:p>
    <w:p w14:paraId="4C28013C" w14:textId="77777777" w:rsidR="00BD3D98" w:rsidRDefault="00BD3D98" w:rsidP="00AD035D">
      <w:pPr>
        <w:pStyle w:val="Brdtextmedindrag"/>
        <w:sectPr w:rsidR="00BD3D98" w:rsidSect="00AD035D">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p>
    <w:p w14:paraId="35C43157" w14:textId="77777777" w:rsidR="00BD3D98" w:rsidRDefault="00BD3D98" w:rsidP="00AD035D">
      <w:pPr>
        <w:pStyle w:val="Rubrik2"/>
        <w:spacing w:before="0"/>
      </w:pPr>
      <w:bookmarkStart w:id="5" w:name="_Toc224655956"/>
      <w:r>
        <w:lastRenderedPageBreak/>
        <w:t xml:space="preserve">Förslag till lag om ändring i offentlighets- och </w:t>
      </w:r>
      <w:r w:rsidRPr="001E13C3">
        <w:t>sekretesslagen</w:t>
      </w:r>
      <w:r>
        <w:t xml:space="preserve"> (2009:400)</w:t>
      </w:r>
      <w:bookmarkEnd w:id="5"/>
    </w:p>
    <w:p w14:paraId="42A5A894" w14:textId="77777777" w:rsidR="00BD3D98" w:rsidRDefault="00BD3D98" w:rsidP="00AD035D">
      <w:pPr>
        <w:pStyle w:val="Brdtextmedindrag"/>
        <w:ind w:firstLine="0"/>
      </w:pPr>
      <w:r w:rsidRPr="00E814CB">
        <w:rPr>
          <w:spacing w:val="-2"/>
        </w:rPr>
        <w:t>Härigenom föreskrivs att det i offentlighets- och sekretesslagen (2009:400)</w:t>
      </w:r>
      <w:r>
        <w:t xml:space="preserve"> ska införas en ny paragraf, 26 kap. 11 a §, och närmast före 26 kap. 11 a § en ny rubrik av följande lydelse.</w:t>
      </w:r>
    </w:p>
    <w:p w14:paraId="684104AA" w14:textId="77777777" w:rsidR="00BD3D98" w:rsidRDefault="00BD3D98" w:rsidP="00AD035D">
      <w:pPr>
        <w:pStyle w:val="Brdtextmedindrag"/>
        <w:ind w:firstLine="0"/>
      </w:pPr>
    </w:p>
    <w:p w14:paraId="215CD1DD" w14:textId="77777777" w:rsidR="00BD3D98" w:rsidRDefault="00BD3D98" w:rsidP="00AD035D">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AE3BBF" w14:paraId="6859D0A7" w14:textId="77777777">
        <w:tc>
          <w:tcPr>
            <w:tcW w:w="2500" w:type="pct"/>
            <w:shd w:val="clear" w:color="auto" w:fill="auto"/>
            <w:tcMar>
              <w:left w:w="0" w:type="dxa"/>
            </w:tcMar>
          </w:tcPr>
          <w:p w14:paraId="00EBD88A" w14:textId="77777777" w:rsidR="00BD3D98" w:rsidRPr="000E6F0B" w:rsidRDefault="00BD3D98" w:rsidP="00281286">
            <w:pPr>
              <w:pStyle w:val="Brdtext"/>
              <w:spacing w:after="80"/>
              <w:rPr>
                <w:i/>
              </w:rPr>
            </w:pPr>
            <w:r w:rsidRPr="000E6F0B">
              <w:rPr>
                <w:i/>
              </w:rPr>
              <w:t>Nuvarande lydelse</w:t>
            </w:r>
          </w:p>
        </w:tc>
        <w:tc>
          <w:tcPr>
            <w:tcW w:w="2500" w:type="pct"/>
            <w:shd w:val="clear" w:color="auto" w:fill="auto"/>
            <w:tcMar>
              <w:right w:w="0" w:type="dxa"/>
            </w:tcMar>
          </w:tcPr>
          <w:p w14:paraId="72DEE405" w14:textId="77777777" w:rsidR="00BD3D98" w:rsidRPr="000E6F0B" w:rsidRDefault="00BD3D98" w:rsidP="00281286">
            <w:pPr>
              <w:pStyle w:val="Brdtext"/>
              <w:spacing w:after="80"/>
              <w:rPr>
                <w:i/>
              </w:rPr>
            </w:pPr>
            <w:r w:rsidRPr="000E6F0B">
              <w:rPr>
                <w:i/>
              </w:rPr>
              <w:t>Föreslagen lydelse</w:t>
            </w:r>
          </w:p>
        </w:tc>
      </w:tr>
    </w:tbl>
    <w:p w14:paraId="55151EC6" w14:textId="77777777" w:rsidR="00BD3D98" w:rsidRDefault="00BD3D98" w:rsidP="00AD035D">
      <w:pPr>
        <w:pStyle w:val="Brdtextmedindrag"/>
        <w:spacing w:after="80"/>
        <w:ind w:firstLine="0"/>
        <w:jc w:val="center"/>
        <w:rPr>
          <w:b/>
          <w:bCs/>
        </w:rPr>
      </w:pPr>
      <w:r>
        <w:rPr>
          <w:b/>
          <w:bCs/>
        </w:rPr>
        <w:t>26 kap.</w:t>
      </w:r>
    </w:p>
    <w:tbl>
      <w:tblPr>
        <w:tblW w:w="5000" w:type="pct"/>
        <w:tblCellMar>
          <w:left w:w="125" w:type="dxa"/>
          <w:right w:w="125" w:type="dxa"/>
        </w:tblCellMar>
        <w:tblLook w:val="0600" w:firstRow="0" w:lastRow="0" w:firstColumn="0" w:lastColumn="0" w:noHBand="1" w:noVBand="1"/>
      </w:tblPr>
      <w:tblGrid>
        <w:gridCol w:w="2948"/>
        <w:gridCol w:w="2949"/>
      </w:tblGrid>
      <w:tr w:rsidR="00AE3BBF" w14:paraId="58A67394" w14:textId="77777777">
        <w:tc>
          <w:tcPr>
            <w:tcW w:w="2500" w:type="pct"/>
            <w:shd w:val="clear" w:color="auto" w:fill="auto"/>
            <w:tcMar>
              <w:left w:w="0" w:type="dxa"/>
            </w:tcMar>
          </w:tcPr>
          <w:p w14:paraId="264A73DD" w14:textId="77777777" w:rsidR="00BD3D98" w:rsidRDefault="00BD3D98" w:rsidP="00281286">
            <w:pPr>
              <w:pStyle w:val="Brdtextmedindrag"/>
              <w:spacing w:after="80"/>
            </w:pPr>
          </w:p>
        </w:tc>
        <w:tc>
          <w:tcPr>
            <w:tcW w:w="2500" w:type="pct"/>
            <w:shd w:val="clear" w:color="auto" w:fill="auto"/>
            <w:tcMar>
              <w:right w:w="0" w:type="dxa"/>
            </w:tcMar>
          </w:tcPr>
          <w:p w14:paraId="114BA846" w14:textId="77777777" w:rsidR="00BD3D98" w:rsidRPr="003B2ABA" w:rsidRDefault="00BD3D98" w:rsidP="00281286">
            <w:pPr>
              <w:pStyle w:val="Brdtextmedindrag"/>
              <w:spacing w:after="80"/>
              <w:ind w:firstLine="0"/>
              <w:rPr>
                <w:b/>
                <w:bCs/>
                <w:i/>
                <w:iCs/>
              </w:rPr>
            </w:pPr>
            <w:r w:rsidRPr="003B2ABA">
              <w:rPr>
                <w:b/>
                <w:bCs/>
                <w:i/>
                <w:iCs/>
              </w:rPr>
              <w:t>Hyresgarantier</w:t>
            </w:r>
          </w:p>
        </w:tc>
      </w:tr>
      <w:tr w:rsidR="00AE3BBF" w14:paraId="04ACD79A" w14:textId="77777777">
        <w:tc>
          <w:tcPr>
            <w:tcW w:w="2500" w:type="pct"/>
            <w:shd w:val="clear" w:color="auto" w:fill="auto"/>
            <w:tcMar>
              <w:left w:w="0" w:type="dxa"/>
            </w:tcMar>
          </w:tcPr>
          <w:p w14:paraId="2D641459" w14:textId="77777777" w:rsidR="00BD3D98" w:rsidRDefault="00BD3D98" w:rsidP="00281286">
            <w:pPr>
              <w:pStyle w:val="Brdtextmedindrag"/>
            </w:pPr>
          </w:p>
        </w:tc>
        <w:tc>
          <w:tcPr>
            <w:tcW w:w="2500" w:type="pct"/>
            <w:shd w:val="clear" w:color="auto" w:fill="auto"/>
            <w:tcMar>
              <w:right w:w="0" w:type="dxa"/>
            </w:tcMar>
          </w:tcPr>
          <w:p w14:paraId="736D6961" w14:textId="77777777" w:rsidR="00BD3D98" w:rsidRPr="003B2ABA" w:rsidRDefault="00BD3D98" w:rsidP="00281286">
            <w:pPr>
              <w:pStyle w:val="Brdtextmedindrag"/>
              <w:spacing w:after="80"/>
              <w:ind w:firstLine="0"/>
              <w:rPr>
                <w:i/>
                <w:iCs/>
              </w:rPr>
            </w:pPr>
            <w:r w:rsidRPr="003B2ABA">
              <w:rPr>
                <w:i/>
                <w:iCs/>
              </w:rPr>
              <w:t>11</w:t>
            </w:r>
            <w:r>
              <w:rPr>
                <w:i/>
                <w:iCs/>
              </w:rPr>
              <w:t> </w:t>
            </w:r>
            <w:r w:rsidRPr="003B2ABA">
              <w:rPr>
                <w:i/>
                <w:iCs/>
              </w:rPr>
              <w:t>a</w:t>
            </w:r>
            <w:r>
              <w:rPr>
                <w:i/>
                <w:iCs/>
              </w:rPr>
              <w:t> </w:t>
            </w:r>
            <w:r w:rsidRPr="003B2ABA">
              <w:rPr>
                <w:i/>
                <w:iCs/>
              </w:rPr>
              <w:t>§</w:t>
            </w:r>
          </w:p>
        </w:tc>
      </w:tr>
      <w:tr w:rsidR="00AE3BBF" w14:paraId="75D7D275" w14:textId="77777777">
        <w:tc>
          <w:tcPr>
            <w:tcW w:w="2500" w:type="pct"/>
            <w:shd w:val="clear" w:color="auto" w:fill="auto"/>
            <w:tcMar>
              <w:left w:w="0" w:type="dxa"/>
            </w:tcMar>
          </w:tcPr>
          <w:p w14:paraId="46C1AF51" w14:textId="77777777" w:rsidR="00BD3D98" w:rsidRDefault="00BD3D98" w:rsidP="00281286">
            <w:pPr>
              <w:pStyle w:val="Brdtextmedindrag"/>
            </w:pPr>
          </w:p>
        </w:tc>
        <w:tc>
          <w:tcPr>
            <w:tcW w:w="2500" w:type="pct"/>
            <w:shd w:val="clear" w:color="auto" w:fill="auto"/>
            <w:tcMar>
              <w:right w:w="0" w:type="dxa"/>
            </w:tcMar>
          </w:tcPr>
          <w:p w14:paraId="0F6F8301" w14:textId="1437B15C" w:rsidR="00BD3D98" w:rsidRPr="007A737F" w:rsidRDefault="00BD3D98" w:rsidP="00281286">
            <w:pPr>
              <w:pStyle w:val="Brdtext"/>
              <w:rPr>
                <w:i/>
                <w:iCs/>
              </w:rPr>
            </w:pPr>
            <w:r w:rsidRPr="007A737F">
              <w:rPr>
                <w:i/>
                <w:iCs/>
              </w:rPr>
              <w:t xml:space="preserve">Sekretess gäller i ärende </w:t>
            </w:r>
            <w:r w:rsidR="00F263CA" w:rsidRPr="007A737F">
              <w:rPr>
                <w:i/>
                <w:iCs/>
              </w:rPr>
              <w:t>om kom</w:t>
            </w:r>
            <w:r w:rsidR="00835876" w:rsidRPr="007A737F">
              <w:rPr>
                <w:i/>
                <w:iCs/>
              </w:rPr>
              <w:softHyphen/>
            </w:r>
            <w:r w:rsidR="00F263CA" w:rsidRPr="007A737F">
              <w:rPr>
                <w:i/>
                <w:iCs/>
              </w:rPr>
              <w:t>munala hyresgarantier</w:t>
            </w:r>
            <w:r w:rsidRPr="007A737F">
              <w:rPr>
                <w:i/>
                <w:iCs/>
              </w:rPr>
              <w:t xml:space="preserve"> för uppgift om en enskilds person</w:t>
            </w:r>
            <w:r w:rsidRPr="007A737F">
              <w:rPr>
                <w:i/>
                <w:iCs/>
              </w:rPr>
              <w:softHyphen/>
              <w:t>liga förhål</w:t>
            </w:r>
            <w:r w:rsidR="00835876" w:rsidRPr="007A737F">
              <w:rPr>
                <w:i/>
                <w:iCs/>
              </w:rPr>
              <w:softHyphen/>
            </w:r>
            <w:r w:rsidRPr="007A737F">
              <w:rPr>
                <w:i/>
                <w:iCs/>
              </w:rPr>
              <w:t>landen, om det kan antas att den enskilde eller någon när</w:t>
            </w:r>
            <w:r w:rsidRPr="007A737F">
              <w:rPr>
                <w:i/>
                <w:iCs/>
              </w:rPr>
              <w:softHyphen/>
              <w:t>stående till denne lider men om upp</w:t>
            </w:r>
            <w:r w:rsidRPr="007A737F">
              <w:rPr>
                <w:i/>
                <w:iCs/>
              </w:rPr>
              <w:softHyphen/>
              <w:t>giften röjs.</w:t>
            </w:r>
          </w:p>
          <w:p w14:paraId="44018944" w14:textId="77777777" w:rsidR="00BD3D98" w:rsidRPr="007A737F" w:rsidRDefault="00BD3D98" w:rsidP="00281286">
            <w:pPr>
              <w:pStyle w:val="Brdtextmedindrag"/>
              <w:rPr>
                <w:i/>
                <w:iCs/>
              </w:rPr>
            </w:pPr>
            <w:r w:rsidRPr="007A737F">
              <w:rPr>
                <w:i/>
                <w:iCs/>
              </w:rPr>
              <w:t>Sekretessen gäller inte beslut i ärende.</w:t>
            </w:r>
          </w:p>
          <w:p w14:paraId="09FBCF9F" w14:textId="77777777" w:rsidR="00BD3D98" w:rsidRPr="007A737F" w:rsidRDefault="00BD3D98" w:rsidP="00281286">
            <w:pPr>
              <w:pStyle w:val="Brdtextmedindrag"/>
            </w:pPr>
            <w:r w:rsidRPr="007A737F">
              <w:rPr>
                <w:i/>
                <w:iCs/>
              </w:rPr>
              <w:t>För uppgift i en allmän handling gäller sekretessen i högst sjuttio år.</w:t>
            </w:r>
          </w:p>
        </w:tc>
      </w:tr>
    </w:tbl>
    <w:p w14:paraId="12BF89E8" w14:textId="77777777" w:rsidR="00BD3D98" w:rsidRPr="00811E52" w:rsidRDefault="00BD3D98" w:rsidP="00AD035D">
      <w:pPr>
        <w:pStyle w:val="Slutstreck"/>
      </w:pPr>
      <w:r w:rsidRPr="00811E52">
        <w:t>                      </w:t>
      </w:r>
    </w:p>
    <w:p w14:paraId="591A3184" w14:textId="77777777" w:rsidR="00BD3D98" w:rsidRDefault="00BD3D98" w:rsidP="00AD035D">
      <w:pPr>
        <w:pStyle w:val="Brdtextmedindrag"/>
      </w:pPr>
      <w:r>
        <w:t>Denna lag träder i kraft den 1 juli 2026.</w:t>
      </w:r>
    </w:p>
    <w:p w14:paraId="3ED322BC" w14:textId="44E84DEE" w:rsidR="00BD3D98" w:rsidRDefault="00BD3D98">
      <w:pPr>
        <w:spacing w:line="2" w:lineRule="auto"/>
        <w:rPr>
          <w:rFonts w:ascii="Times New Roman" w:hAnsi="Times New Roman"/>
          <w:sz w:val="20"/>
        </w:rPr>
      </w:pPr>
      <w:r>
        <w:br w:type="page"/>
      </w:r>
    </w:p>
    <w:p w14:paraId="50FEE681" w14:textId="5FD58FAF" w:rsidR="00DB62B9" w:rsidRDefault="00DB62B9" w:rsidP="005D5622">
      <w:pPr>
        <w:pStyle w:val="Brdtextmedindrag"/>
        <w:ind w:firstLine="0"/>
        <w:sectPr w:rsidR="00DB62B9" w:rsidSect="00155500">
          <w:headerReference w:type="even" r:id="rId27"/>
          <w:headerReference w:type="default" r:id="rId28"/>
          <w:footerReference w:type="even" r:id="rId29"/>
          <w:footerReference w:type="default" r:id="rId30"/>
          <w:footerReference w:type="first" r:id="rId31"/>
          <w:type w:val="continuous"/>
          <w:pgSz w:w="9356" w:h="13721" w:code="9"/>
          <w:pgMar w:top="794" w:right="2438" w:bottom="1191" w:left="1021" w:header="0" w:footer="709" w:gutter="0"/>
          <w:cols w:space="708"/>
          <w:docGrid w:linePitch="360"/>
        </w:sectPr>
      </w:pPr>
    </w:p>
    <w:p w14:paraId="7B1A5C30" w14:textId="77777777" w:rsidR="00BD3D98" w:rsidRDefault="00BD3D98" w:rsidP="0001388E">
      <w:pPr>
        <w:pStyle w:val="Rubrik1"/>
        <w:spacing w:before="0"/>
      </w:pPr>
      <w:bookmarkStart w:id="6" w:name="_Toc211352029"/>
      <w:bookmarkStart w:id="7" w:name="_Toc222243715"/>
      <w:bookmarkStart w:id="8" w:name="_Toc224655957"/>
      <w:r>
        <w:lastRenderedPageBreak/>
        <w:t>Ärendet och dess beredning</w:t>
      </w:r>
      <w:bookmarkEnd w:id="6"/>
      <w:bookmarkEnd w:id="7"/>
      <w:bookmarkEnd w:id="8"/>
    </w:p>
    <w:p w14:paraId="3D4F99D2" w14:textId="3C21D1DB" w:rsidR="00BD3D98" w:rsidRPr="009520BB" w:rsidRDefault="00BD3D98" w:rsidP="0001388E">
      <w:pPr>
        <w:pStyle w:val="Brdtext"/>
      </w:pPr>
      <w:r>
        <w:t>Den 7 maj 2020 beslutade r</w:t>
      </w:r>
      <w:r w:rsidRPr="00C40960">
        <w:t xml:space="preserve">egeringen </w:t>
      </w:r>
      <w:r>
        <w:t xml:space="preserve">att </w:t>
      </w:r>
      <w:r w:rsidRPr="00C40960">
        <w:t xml:space="preserve">ge en särskild utredare i uppdrag att </w:t>
      </w:r>
      <w:r>
        <w:t xml:space="preserve">se över </w:t>
      </w:r>
      <w:r w:rsidRPr="00C40960">
        <w:t xml:space="preserve">den uppgiftsfördelning mellan stat och kommun som </w:t>
      </w:r>
      <w:r>
        <w:t xml:space="preserve">har </w:t>
      </w:r>
      <w:r w:rsidRPr="00C40960">
        <w:t>funnits inom bostadspolitiken sedan 1940-talet</w:t>
      </w:r>
      <w:r>
        <w:t xml:space="preserve"> samt vissa</w:t>
      </w:r>
      <w:r w:rsidRPr="00C40960">
        <w:t xml:space="preserve"> bostadspolitiska verk</w:t>
      </w:r>
      <w:r>
        <w:softHyphen/>
      </w:r>
      <w:r w:rsidRPr="00C40960">
        <w:t>tyg</w:t>
      </w:r>
      <w:r>
        <w:t xml:space="preserve"> </w:t>
      </w:r>
      <w:r w:rsidRPr="008E4F09">
        <w:t>(dir.</w:t>
      </w:r>
      <w:r>
        <w:t> </w:t>
      </w:r>
      <w:r w:rsidRPr="008E4F09">
        <w:t>2020:53)</w:t>
      </w:r>
      <w:r>
        <w:t xml:space="preserve">. </w:t>
      </w:r>
      <w:r w:rsidRPr="00FA494D">
        <w:t>I uppdraget ingick bland annat att analysera systemet med hyresgarantier</w:t>
      </w:r>
      <w:r>
        <w:t xml:space="preserve"> och lämna nödvändiga författningsförslag</w:t>
      </w:r>
      <w:r w:rsidRPr="00FA494D">
        <w:t>.</w:t>
      </w:r>
      <w:r>
        <w:t xml:space="preserve"> Syftet var att skapa förutsättningar för en socialt hållbar bostads</w:t>
      </w:r>
      <w:r>
        <w:softHyphen/>
        <w:t>försörjning, som under</w:t>
      </w:r>
      <w:r w:rsidR="009A17A2">
        <w:softHyphen/>
      </w:r>
      <w:r>
        <w:t>lättar situationen för hushåll med ekonomiska svårigheter att erhålla en bostad.</w:t>
      </w:r>
    </w:p>
    <w:p w14:paraId="31CCD4D9" w14:textId="77777777" w:rsidR="00BD3D98" w:rsidRDefault="00BD3D98" w:rsidP="0001388E">
      <w:pPr>
        <w:pStyle w:val="Brdtextmedindrag"/>
      </w:pPr>
      <w:r>
        <w:t>D</w:t>
      </w:r>
      <w:r w:rsidRPr="004633CC">
        <w:t>en 30</w:t>
      </w:r>
      <w:r>
        <w:t> </w:t>
      </w:r>
      <w:r w:rsidRPr="004633CC">
        <w:t>mars</w:t>
      </w:r>
      <w:r>
        <w:t xml:space="preserve"> </w:t>
      </w:r>
      <w:r w:rsidRPr="004633CC">
        <w:t>2022</w:t>
      </w:r>
      <w:r>
        <w:t xml:space="preserve"> </w:t>
      </w:r>
      <w:r w:rsidRPr="003E327A">
        <w:t xml:space="preserve">överlämnade </w:t>
      </w:r>
      <w:r>
        <w:t>utredningen</w:t>
      </w:r>
      <w:r w:rsidRPr="003E327A">
        <w:t xml:space="preserve"> betänkandet Sänk tröskeln till en god bostad (SOU 2022:14).</w:t>
      </w:r>
      <w:r>
        <w:t xml:space="preserve"> </w:t>
      </w:r>
      <w:r w:rsidRPr="008C1236">
        <w:t xml:space="preserve">En sammanfattning av betänkandet finns i </w:t>
      </w:r>
      <w:r w:rsidRPr="008C1236">
        <w:rPr>
          <w:i/>
          <w:iCs/>
        </w:rPr>
        <w:t>bilaga</w:t>
      </w:r>
      <w:r>
        <w:rPr>
          <w:i/>
          <w:iCs/>
        </w:rPr>
        <w:t> </w:t>
      </w:r>
      <w:r w:rsidRPr="0060505D">
        <w:rPr>
          <w:i/>
        </w:rPr>
        <w:t>1</w:t>
      </w:r>
      <w:r w:rsidRPr="008C1236">
        <w:t xml:space="preserve">. </w:t>
      </w:r>
      <w:r>
        <w:t>Utredningens</w:t>
      </w:r>
      <w:r w:rsidRPr="008F1992">
        <w:t xml:space="preserve"> lagförslag i </w:t>
      </w:r>
      <w:r>
        <w:t>aktuell</w:t>
      </w:r>
      <w:r w:rsidRPr="008F1992">
        <w:t xml:space="preserve"> del finns i </w:t>
      </w:r>
      <w:r w:rsidRPr="008F1992">
        <w:rPr>
          <w:i/>
          <w:iCs/>
        </w:rPr>
        <w:t>bilaga</w:t>
      </w:r>
      <w:r>
        <w:rPr>
          <w:i/>
          <w:iCs/>
        </w:rPr>
        <w:t> </w:t>
      </w:r>
      <w:r w:rsidRPr="0060505D">
        <w:rPr>
          <w:i/>
        </w:rPr>
        <w:t>2</w:t>
      </w:r>
      <w:r>
        <w:t>. Be</w:t>
      </w:r>
      <w:r>
        <w:softHyphen/>
        <w:t>tän</w:t>
      </w:r>
      <w:r>
        <w:softHyphen/>
        <w:t xml:space="preserve">kandet har remissbehandlats. En förteckning över remissinstanserna finns i </w:t>
      </w:r>
      <w:r w:rsidRPr="00266813">
        <w:rPr>
          <w:i/>
          <w:iCs/>
        </w:rPr>
        <w:t>bilaga</w:t>
      </w:r>
      <w:r>
        <w:rPr>
          <w:i/>
          <w:iCs/>
        </w:rPr>
        <w:t> </w:t>
      </w:r>
      <w:r w:rsidRPr="0060505D">
        <w:rPr>
          <w:i/>
        </w:rPr>
        <w:t>3</w:t>
      </w:r>
      <w:r>
        <w:t>. Remissinstansernas yttranden</w:t>
      </w:r>
      <w:r w:rsidRPr="00266813">
        <w:t xml:space="preserve"> finns tillgängliga på reger</w:t>
      </w:r>
      <w:r>
        <w:softHyphen/>
      </w:r>
      <w:r w:rsidRPr="00266813">
        <w:t>ingens webbplats (</w:t>
      </w:r>
      <w:r w:rsidRPr="004A1B35">
        <w:t>regeringen</w:t>
      </w:r>
      <w:r w:rsidRPr="00266813">
        <w:t xml:space="preserve">.se) </w:t>
      </w:r>
      <w:r>
        <w:t>samt</w:t>
      </w:r>
      <w:r w:rsidRPr="00266813">
        <w:t xml:space="preserve"> i Landsbygds- och infra</w:t>
      </w:r>
      <w:r>
        <w:softHyphen/>
      </w:r>
      <w:r w:rsidRPr="00266813">
        <w:t>struktur</w:t>
      </w:r>
      <w:r>
        <w:softHyphen/>
      </w:r>
      <w:r w:rsidRPr="00266813">
        <w:t>departementet (LI2023/00037).</w:t>
      </w:r>
    </w:p>
    <w:p w14:paraId="1A0E4E38" w14:textId="7807996F" w:rsidR="00BD3D98" w:rsidRDefault="00BD3D98" w:rsidP="0001388E">
      <w:pPr>
        <w:pStyle w:val="Brdtextmedindrag"/>
      </w:pPr>
      <w:r w:rsidRPr="00DB0C5F">
        <w:t xml:space="preserve">Utifrån betänkandet </w:t>
      </w:r>
      <w:r>
        <w:t>tog</w:t>
      </w:r>
      <w:r w:rsidRPr="00DB0C5F">
        <w:t xml:space="preserve"> </w:t>
      </w:r>
      <w:r>
        <w:t>en arbetsgrupp inom Regeringskansliet fram en promemoria</w:t>
      </w:r>
      <w:r w:rsidRPr="00DB0C5F">
        <w:t xml:space="preserve"> </w:t>
      </w:r>
      <w:r>
        <w:t>(LI2024/00083). En samman</w:t>
      </w:r>
      <w:r>
        <w:softHyphen/>
        <w:t xml:space="preserve">fattning av promemorian och dess lagförslag finns i </w:t>
      </w:r>
      <w:r w:rsidRPr="002A64CB">
        <w:rPr>
          <w:i/>
          <w:iCs/>
        </w:rPr>
        <w:t>bilaga</w:t>
      </w:r>
      <w:r w:rsidR="008F318E">
        <w:rPr>
          <w:i/>
          <w:iCs/>
        </w:rPr>
        <w:t> </w:t>
      </w:r>
      <w:r w:rsidRPr="0060505D">
        <w:rPr>
          <w:i/>
        </w:rPr>
        <w:t>4</w:t>
      </w:r>
      <w:r w:rsidRPr="00E26597">
        <w:t xml:space="preserve"> </w:t>
      </w:r>
      <w:r>
        <w:t xml:space="preserve">respektive </w:t>
      </w:r>
      <w:r w:rsidRPr="002A64CB">
        <w:rPr>
          <w:i/>
          <w:iCs/>
        </w:rPr>
        <w:t>bilaga</w:t>
      </w:r>
      <w:r w:rsidR="008F318E">
        <w:rPr>
          <w:i/>
          <w:iCs/>
        </w:rPr>
        <w:t> </w:t>
      </w:r>
      <w:r w:rsidRPr="0060505D">
        <w:rPr>
          <w:i/>
        </w:rPr>
        <w:t>5</w:t>
      </w:r>
      <w:r>
        <w:t>. Även</w:t>
      </w:r>
      <w:r w:rsidRPr="00972CC9">
        <w:t xml:space="preserve"> promemorian har remissbehandlats. </w:t>
      </w:r>
      <w:r w:rsidRPr="00B62C27">
        <w:t>En för</w:t>
      </w:r>
      <w:r>
        <w:softHyphen/>
      </w:r>
      <w:r w:rsidRPr="00B62C27">
        <w:t>teckning över remissinstanserna</w:t>
      </w:r>
      <w:r>
        <w:t xml:space="preserve">, vars </w:t>
      </w:r>
      <w:r w:rsidRPr="000A59FB">
        <w:t>yttran</w:t>
      </w:r>
      <w:r>
        <w:softHyphen/>
      </w:r>
      <w:r w:rsidRPr="000A59FB">
        <w:t xml:space="preserve">den </w:t>
      </w:r>
      <w:r>
        <w:t>också är</w:t>
      </w:r>
      <w:r w:rsidRPr="00266813">
        <w:t xml:space="preserve"> tillgängliga på regeringens webbplats </w:t>
      </w:r>
      <w:r>
        <w:t>samt</w:t>
      </w:r>
      <w:r w:rsidRPr="00266813">
        <w:t xml:space="preserve"> i Landsbygds- och infrastrukturdepartementet (</w:t>
      </w:r>
      <w:r w:rsidRPr="00517B9A">
        <w:t>LI2024/00083</w:t>
      </w:r>
      <w:r w:rsidRPr="00266813">
        <w:t>)</w:t>
      </w:r>
      <w:r>
        <w:t>,</w:t>
      </w:r>
      <w:r w:rsidRPr="00B62C27">
        <w:t xml:space="preserve"> finns i </w:t>
      </w:r>
      <w:r w:rsidRPr="00B62C27">
        <w:rPr>
          <w:i/>
          <w:iCs/>
        </w:rPr>
        <w:t>bilaga</w:t>
      </w:r>
      <w:r w:rsidR="008F318E">
        <w:rPr>
          <w:i/>
          <w:iCs/>
        </w:rPr>
        <w:t> </w:t>
      </w:r>
      <w:r w:rsidRPr="0060505D">
        <w:rPr>
          <w:i/>
        </w:rPr>
        <w:t>6</w:t>
      </w:r>
      <w:r w:rsidRPr="00B62C27">
        <w:t xml:space="preserve">. </w:t>
      </w:r>
    </w:p>
    <w:p w14:paraId="31DB7577" w14:textId="77777777" w:rsidR="00BD3D98" w:rsidRDefault="00BD3D98" w:rsidP="0001388E">
      <w:pPr>
        <w:pStyle w:val="Brdtextmedindrag"/>
      </w:pPr>
      <w:r>
        <w:t>Regeringen gick vidare med delar av</w:t>
      </w:r>
      <w:r w:rsidRPr="00972CC9">
        <w:t xml:space="preserve"> betänkandet och promemorian i propositionen</w:t>
      </w:r>
      <w:r>
        <w:t xml:space="preserve"> Åtgärder för en bättre bostadsförsörjning. Propositionen är </w:t>
      </w:r>
      <w:r w:rsidRPr="00E814CB">
        <w:rPr>
          <w:spacing w:val="-2"/>
        </w:rPr>
        <w:t>antagen av riksdagen och lagändringarna har trätt i kraft (prop. 2024/25:42,</w:t>
      </w:r>
      <w:r>
        <w:t xml:space="preserve"> </w:t>
      </w:r>
      <w:r w:rsidRPr="005B1ED1">
        <w:t>bet.</w:t>
      </w:r>
      <w:r>
        <w:t> </w:t>
      </w:r>
      <w:r w:rsidRPr="005B1ED1">
        <w:t>2024/25:CU6, rskr. 2024/25:137</w:t>
      </w:r>
      <w:r>
        <w:t>). Betänkandet och promemorian in</w:t>
      </w:r>
      <w:r>
        <w:softHyphen/>
        <w:t>ne</w:t>
      </w:r>
      <w:r>
        <w:softHyphen/>
      </w:r>
      <w:r>
        <w:softHyphen/>
        <w:t>håller dock även förslag om hyresgarantier, som inte behandlades i det lag</w:t>
      </w:r>
      <w:r>
        <w:softHyphen/>
        <w:t xml:space="preserve">stiftningsärendet. </w:t>
      </w:r>
    </w:p>
    <w:p w14:paraId="4B3615C5" w14:textId="4CC804CE" w:rsidR="00BD3D98" w:rsidRDefault="00BD3D98" w:rsidP="0001388E">
      <w:pPr>
        <w:pStyle w:val="Brdtextmedindrag"/>
      </w:pPr>
      <w:r w:rsidRPr="009A56BE">
        <w:t>I budgetpropositionen för 2026 (prop.</w:t>
      </w:r>
      <w:r>
        <w:t> </w:t>
      </w:r>
      <w:r w:rsidRPr="009A56BE">
        <w:t>2025/26:1, utg.</w:t>
      </w:r>
      <w:r>
        <w:t> </w:t>
      </w:r>
      <w:r w:rsidRPr="009A56BE">
        <w:t>omr.</w:t>
      </w:r>
      <w:r>
        <w:t> </w:t>
      </w:r>
      <w:r w:rsidRPr="009A56BE">
        <w:t>18, av</w:t>
      </w:r>
      <w:r>
        <w:softHyphen/>
      </w:r>
      <w:r w:rsidRPr="009A56BE">
        <w:t>snitt</w:t>
      </w:r>
      <w:r>
        <w:t xml:space="preserve"> </w:t>
      </w:r>
      <w:r w:rsidRPr="009A56BE">
        <w:t>3.5</w:t>
      </w:r>
      <w:r>
        <w:t xml:space="preserve"> och </w:t>
      </w:r>
      <w:r w:rsidRPr="00DE7690">
        <w:t>utg.</w:t>
      </w:r>
      <w:r>
        <w:t> </w:t>
      </w:r>
      <w:r w:rsidRPr="00DE7690">
        <w:t>omr.</w:t>
      </w:r>
      <w:r>
        <w:t> </w:t>
      </w:r>
      <w:r w:rsidRPr="00DE7690">
        <w:t>25, avsnitt 2.8.1</w:t>
      </w:r>
      <w:r w:rsidRPr="009A56BE">
        <w:t>)</w:t>
      </w:r>
      <w:r w:rsidRPr="00133A08">
        <w:t xml:space="preserve"> </w:t>
      </w:r>
      <w:r>
        <w:t>meddelade</w:t>
      </w:r>
      <w:r w:rsidRPr="00133A08">
        <w:t xml:space="preserve"> regeringen </w:t>
      </w:r>
      <w:r>
        <w:t>sin avsikt</w:t>
      </w:r>
      <w:r w:rsidRPr="00133BDF">
        <w:t xml:space="preserve"> att</w:t>
      </w:r>
      <w:r>
        <w:t xml:space="preserve"> </w:t>
      </w:r>
      <w:r w:rsidRPr="00AA6074">
        <w:t>göra det</w:t>
      </w:r>
      <w:r>
        <w:t xml:space="preserve"> </w:t>
      </w:r>
      <w:r w:rsidRPr="00AA6074">
        <w:t>obligatoriskt för kommuner att under vissa förut</w:t>
      </w:r>
      <w:r>
        <w:softHyphen/>
      </w:r>
      <w:r w:rsidRPr="00AA6074">
        <w:t>sättningar tillhan</w:t>
      </w:r>
      <w:r>
        <w:softHyphen/>
      </w:r>
      <w:r w:rsidRPr="00AA6074">
        <w:t>da</w:t>
      </w:r>
      <w:r>
        <w:softHyphen/>
      </w:r>
      <w:r w:rsidR="009A17A2">
        <w:softHyphen/>
      </w:r>
      <w:r w:rsidRPr="00AA6074">
        <w:t>hålla hyresgarantier</w:t>
      </w:r>
      <w:r>
        <w:t xml:space="preserve">. För detta ändamål </w:t>
      </w:r>
      <w:r w:rsidRPr="00BE18DE">
        <w:t>föresl</w:t>
      </w:r>
      <w:r>
        <w:t>og</w:t>
      </w:r>
      <w:r w:rsidRPr="00BE18DE">
        <w:t xml:space="preserve"> regeringen också </w:t>
      </w:r>
      <w:r>
        <w:t xml:space="preserve">att </w:t>
      </w:r>
      <w:r w:rsidRPr="00BE18DE">
        <w:t>det generella statsbidraget till kommunerna</w:t>
      </w:r>
      <w:r>
        <w:t xml:space="preserve"> ska höjas</w:t>
      </w:r>
      <w:r w:rsidRPr="00BE18DE">
        <w:t>.</w:t>
      </w:r>
      <w:r>
        <w:t xml:space="preserve"> </w:t>
      </w:r>
      <w:r w:rsidRPr="00646DD8">
        <w:t>Den 17</w:t>
      </w:r>
      <w:r>
        <w:t> </w:t>
      </w:r>
      <w:r w:rsidRPr="00646DD8">
        <w:t>december</w:t>
      </w:r>
      <w:r>
        <w:t xml:space="preserve"> </w:t>
      </w:r>
      <w:r w:rsidRPr="00646DD8">
        <w:t>2025 beslutade riksdagen i enlighet med regeringens förslag (</w:t>
      </w:r>
      <w:bookmarkStart w:id="9" w:name="_Hlk217025288"/>
      <w:r w:rsidRPr="00646DD8">
        <w:t>bet. </w:t>
      </w:r>
      <w:r w:rsidRPr="005B3279">
        <w:t>2025/26:FiU3</w:t>
      </w:r>
      <w:r w:rsidRPr="00646DD8">
        <w:t xml:space="preserve"> och rskr. </w:t>
      </w:r>
      <w:r w:rsidRPr="005B3279">
        <w:t>2025/26:134</w:t>
      </w:r>
      <w:bookmarkEnd w:id="9"/>
      <w:r w:rsidRPr="00646DD8">
        <w:t>).</w:t>
      </w:r>
    </w:p>
    <w:p w14:paraId="3A44C47C" w14:textId="0C1332F7" w:rsidR="00BD3D98" w:rsidRPr="007A737F" w:rsidRDefault="00BD3D98" w:rsidP="00AD633C">
      <w:pPr>
        <w:pStyle w:val="Brdtextmedindrag"/>
      </w:pPr>
      <w:r>
        <w:t>Propositionen</w:t>
      </w:r>
      <w:r w:rsidRPr="003D28BD">
        <w:t xml:space="preserve"> behandla</w:t>
      </w:r>
      <w:r>
        <w:t>r</w:t>
      </w:r>
      <w:r w:rsidRPr="003D28BD">
        <w:t xml:space="preserve"> betänkandet</w:t>
      </w:r>
      <w:r>
        <w:t>s</w:t>
      </w:r>
      <w:r w:rsidRPr="003D28BD">
        <w:t xml:space="preserve"> och promemorian</w:t>
      </w:r>
      <w:r>
        <w:t xml:space="preserve">s förslag som rör hyresgarantier till enskilda hushåll. </w:t>
      </w:r>
      <w:r w:rsidRPr="004B3CCB">
        <w:t xml:space="preserve">Regeringen har inte för avsikt att gå </w:t>
      </w:r>
      <w:r w:rsidRPr="007A737F">
        <w:t>vidare med övriga kvarvarande förslag i betänkandet.</w:t>
      </w:r>
    </w:p>
    <w:p w14:paraId="4117F043" w14:textId="59D2E24B" w:rsidR="00BD3D98" w:rsidRPr="007A737F" w:rsidRDefault="00BD3D98" w:rsidP="0001388E">
      <w:pPr>
        <w:pStyle w:val="Rubrik5utannumrering"/>
      </w:pPr>
      <w:r w:rsidRPr="007A737F">
        <w:t>Lagrådet</w:t>
      </w:r>
    </w:p>
    <w:p w14:paraId="24150B54" w14:textId="38C2FF1E" w:rsidR="00F967AE" w:rsidRPr="00F967AE" w:rsidRDefault="00F967AE" w:rsidP="00F967AE">
      <w:pPr>
        <w:pStyle w:val="Brdtext"/>
      </w:pPr>
      <w:r w:rsidRPr="007A737F">
        <w:t>Regeringen beslutade den 19</w:t>
      </w:r>
      <w:r w:rsidR="008F318E">
        <w:t> </w:t>
      </w:r>
      <w:r w:rsidRPr="007A737F">
        <w:t xml:space="preserve">februari 2026 att inhämta Lagrådets yttrande över </w:t>
      </w:r>
      <w:r w:rsidR="001F5CA9">
        <w:t xml:space="preserve">de </w:t>
      </w:r>
      <w:r w:rsidRPr="007A737F">
        <w:t>lagförslag</w:t>
      </w:r>
      <w:r w:rsidR="001F5CA9">
        <w:t xml:space="preserve"> som finns</w:t>
      </w:r>
      <w:r w:rsidRPr="007A737F">
        <w:t xml:space="preserve"> i </w:t>
      </w:r>
      <w:r w:rsidRPr="007A737F">
        <w:rPr>
          <w:i/>
          <w:iCs/>
        </w:rPr>
        <w:t>bilaga</w:t>
      </w:r>
      <w:r w:rsidR="008F318E">
        <w:rPr>
          <w:i/>
          <w:iCs/>
        </w:rPr>
        <w:t> </w:t>
      </w:r>
      <w:r w:rsidRPr="007A737F">
        <w:rPr>
          <w:i/>
          <w:iCs/>
        </w:rPr>
        <w:t>7</w:t>
      </w:r>
      <w:r w:rsidRPr="007A737F">
        <w:t>. Lagrådet lämna</w:t>
      </w:r>
      <w:r w:rsidR="001F5CA9">
        <w:t>r</w:t>
      </w:r>
      <w:r w:rsidRPr="007A737F">
        <w:t xml:space="preserve"> förslagen utan erinran. Lagrådets yttrande finns i </w:t>
      </w:r>
      <w:r w:rsidRPr="007A737F">
        <w:rPr>
          <w:i/>
          <w:iCs/>
        </w:rPr>
        <w:t>bilaga</w:t>
      </w:r>
      <w:r w:rsidR="008F318E">
        <w:rPr>
          <w:i/>
          <w:iCs/>
        </w:rPr>
        <w:t> </w:t>
      </w:r>
      <w:r w:rsidRPr="007A737F">
        <w:rPr>
          <w:i/>
          <w:iCs/>
        </w:rPr>
        <w:t>8</w:t>
      </w:r>
      <w:r w:rsidRPr="007A737F">
        <w:t>. I förhållande till lagråds</w:t>
      </w:r>
      <w:r w:rsidR="003553D7">
        <w:softHyphen/>
      </w:r>
      <w:r w:rsidRPr="007A737F">
        <w:t>remissens lagförslag görs vissa språkliga och redaktionella ändringar.</w:t>
      </w:r>
    </w:p>
    <w:p w14:paraId="41A8C164" w14:textId="3870DD8A" w:rsidR="00F967AE" w:rsidRDefault="00F967AE" w:rsidP="00F967AE">
      <w:pPr>
        <w:pStyle w:val="Brdtextmedindrag"/>
        <w:sectPr w:rsidR="00F967AE" w:rsidSect="00155500">
          <w:headerReference w:type="even" r:id="rId32"/>
          <w:headerReference w:type="default" r:id="rId33"/>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p>
    <w:p w14:paraId="183F5292" w14:textId="77777777" w:rsidR="00BD3D98" w:rsidRPr="000624E3" w:rsidRDefault="00BD3D98" w:rsidP="00835876">
      <w:pPr>
        <w:pStyle w:val="Rubrik1"/>
        <w:spacing w:before="0"/>
      </w:pPr>
      <w:bookmarkStart w:id="10" w:name="_Toc222243716"/>
      <w:bookmarkStart w:id="11" w:name="_Toc224655958"/>
      <w:r w:rsidRPr="000624E3">
        <w:lastRenderedPageBreak/>
        <w:t>Kommunala hyresgarantier</w:t>
      </w:r>
      <w:bookmarkEnd w:id="10"/>
      <w:bookmarkEnd w:id="11"/>
    </w:p>
    <w:p w14:paraId="504F60FD" w14:textId="77777777" w:rsidR="00BD3D98" w:rsidRDefault="00BD3D98" w:rsidP="00835876">
      <w:pPr>
        <w:pStyle w:val="Rubrik2"/>
      </w:pPr>
      <w:bookmarkStart w:id="12" w:name="_Toc222243717"/>
      <w:bookmarkStart w:id="13" w:name="_Toc224655959"/>
      <w:r>
        <w:t>Reglering avseende kommunala hyresgarantier</w:t>
      </w:r>
      <w:bookmarkEnd w:id="12"/>
      <w:bookmarkEnd w:id="13"/>
      <w:r>
        <w:t xml:space="preserve"> </w:t>
      </w:r>
    </w:p>
    <w:p w14:paraId="10489B5C" w14:textId="77777777" w:rsidR="00BD3D98" w:rsidRDefault="00BD3D98" w:rsidP="00711AD1">
      <w:pPr>
        <w:pStyle w:val="Brdtext"/>
      </w:pPr>
      <w:r w:rsidRPr="005A43F3">
        <w:t>En hyresgaranti är en säkerhet för avtal om hyra i form av ett borgens</w:t>
      </w:r>
      <w:r>
        <w:softHyphen/>
      </w:r>
      <w:r w:rsidRPr="005A43F3">
        <w:t>åtagande. En kommunal hyresgaranti är därför ett kommunalt borgens</w:t>
      </w:r>
      <w:r>
        <w:softHyphen/>
      </w:r>
      <w:r w:rsidRPr="005A43F3">
        <w:t xml:space="preserve">åtagande. </w:t>
      </w:r>
    </w:p>
    <w:p w14:paraId="4C7CDCE8" w14:textId="77777777" w:rsidR="00BD3D98" w:rsidRDefault="00BD3D98" w:rsidP="00711AD1">
      <w:pPr>
        <w:pStyle w:val="Brdtextmedindrag"/>
      </w:pPr>
      <w:r>
        <w:t>K</w:t>
      </w:r>
      <w:r w:rsidRPr="001E33C7">
        <w:t>ommun</w:t>
      </w:r>
      <w:r>
        <w:t>er</w:t>
      </w:r>
      <w:r w:rsidRPr="001E33C7">
        <w:t xml:space="preserve"> har det yttersta ansvaret för att enskilda </w:t>
      </w:r>
      <w:r>
        <w:t xml:space="preserve">i deras område </w:t>
      </w:r>
      <w:r w:rsidRPr="001E33C7">
        <w:t>får det stöd och den hjälp de behöver</w:t>
      </w:r>
      <w:r>
        <w:t>. Kommunerna ska även erbjuda i</w:t>
      </w:r>
      <w:r w:rsidRPr="00D57808">
        <w:t xml:space="preserve">nsatser för </w:t>
      </w:r>
      <w:r>
        <w:t xml:space="preserve">personliga och ekonomiska </w:t>
      </w:r>
      <w:r w:rsidRPr="00D57808">
        <w:t>behov</w:t>
      </w:r>
      <w:r>
        <w:t xml:space="preserve"> till enskilda som uppfyller villkoren i 11 kap. 1 § respektive 12 kap. 1 § s</w:t>
      </w:r>
      <w:r w:rsidRPr="00D969FF">
        <w:t>ocialtjänstlag</w:t>
      </w:r>
      <w:r>
        <w:t>en</w:t>
      </w:r>
      <w:r w:rsidRPr="00D969FF">
        <w:t xml:space="preserve"> (2025:400)</w:t>
      </w:r>
      <w:r>
        <w:t>. Det</w:t>
      </w:r>
      <w:r w:rsidRPr="00327487">
        <w:t xml:space="preserve"> inne</w:t>
      </w:r>
      <w:r>
        <w:softHyphen/>
      </w:r>
      <w:r w:rsidRPr="00327487">
        <w:t xml:space="preserve">bär </w:t>
      </w:r>
      <w:r>
        <w:t>emellertid</w:t>
      </w:r>
      <w:r w:rsidRPr="00327487">
        <w:t xml:space="preserve"> inte </w:t>
      </w:r>
      <w:r>
        <w:t>att en kommun har</w:t>
      </w:r>
      <w:r w:rsidRPr="00327487">
        <w:t xml:space="preserve"> </w:t>
      </w:r>
      <w:r>
        <w:t xml:space="preserve">en </w:t>
      </w:r>
      <w:r w:rsidRPr="00327487">
        <w:t xml:space="preserve">allmän skyldighet att tillgodose </w:t>
      </w:r>
      <w:r>
        <w:t>en enskilds</w:t>
      </w:r>
      <w:r w:rsidRPr="00327487">
        <w:t xml:space="preserve"> behov av bostad.</w:t>
      </w:r>
      <w:r>
        <w:t xml:space="preserve"> Endast i särskilda fall, när den enskilde</w:t>
      </w:r>
      <w:r w:rsidRPr="00BE307F">
        <w:t xml:space="preserve"> </w:t>
      </w:r>
      <w:r>
        <w:t>står</w:t>
      </w:r>
      <w:r w:rsidRPr="00BE307F">
        <w:t xml:space="preserve"> </w:t>
      </w:r>
      <w:r>
        <w:t xml:space="preserve">utan </w:t>
      </w:r>
      <w:r w:rsidRPr="00BE307F">
        <w:t xml:space="preserve">bostad och har speciella svårigheter att på egen hand skaffa </w:t>
      </w:r>
      <w:r>
        <w:t>sådan, har kommunen ansetts skyldig att ge</w:t>
      </w:r>
      <w:r w:rsidRPr="00A06C79">
        <w:t xml:space="preserve"> </w:t>
      </w:r>
      <w:r>
        <w:t>insatser</w:t>
      </w:r>
      <w:r w:rsidRPr="00A06C79">
        <w:t xml:space="preserve"> </w:t>
      </w:r>
      <w:r>
        <w:t>i form av</w:t>
      </w:r>
      <w:r w:rsidRPr="00A06C79">
        <w:t xml:space="preserve"> tillhandahållande eller om</w:t>
      </w:r>
      <w:r>
        <w:softHyphen/>
      </w:r>
      <w:r w:rsidRPr="00A06C79">
        <w:t>besörjande av bostad</w:t>
      </w:r>
      <w:r>
        <w:t xml:space="preserve"> </w:t>
      </w:r>
      <w:r w:rsidRPr="00904ABF">
        <w:t>(</w:t>
      </w:r>
      <w:r>
        <w:t xml:space="preserve">se t.ex. </w:t>
      </w:r>
      <w:r w:rsidRPr="00904ABF">
        <w:t>RÅ</w:t>
      </w:r>
      <w:r>
        <w:t> </w:t>
      </w:r>
      <w:r w:rsidRPr="00904ABF">
        <w:t>1990 ref.</w:t>
      </w:r>
      <w:r>
        <w:t> </w:t>
      </w:r>
      <w:r w:rsidRPr="00904ABF">
        <w:t>119</w:t>
      </w:r>
      <w:r>
        <w:t xml:space="preserve">, </w:t>
      </w:r>
      <w:r w:rsidRPr="00904ABF">
        <w:t>RÅ</w:t>
      </w:r>
      <w:r>
        <w:t> </w:t>
      </w:r>
      <w:r w:rsidRPr="00904ABF">
        <w:t>2004 ref.</w:t>
      </w:r>
      <w:r>
        <w:t> </w:t>
      </w:r>
      <w:r w:rsidRPr="00904ABF">
        <w:t>130 och HFD</w:t>
      </w:r>
      <w:r>
        <w:t> </w:t>
      </w:r>
      <w:r w:rsidRPr="00904ABF">
        <w:t>2022 ref</w:t>
      </w:r>
      <w:r>
        <w:t>. </w:t>
      </w:r>
      <w:r w:rsidRPr="00904ABF">
        <w:t>46)</w:t>
      </w:r>
      <w:r>
        <w:t xml:space="preserve">. </w:t>
      </w:r>
    </w:p>
    <w:p w14:paraId="6D338ADE" w14:textId="77777777" w:rsidR="00BD3D98" w:rsidRPr="00DB641C" w:rsidRDefault="00BD3D98" w:rsidP="00711AD1">
      <w:pPr>
        <w:pStyle w:val="Brdtextmedindrag"/>
      </w:pPr>
      <w:r w:rsidRPr="005A43F3">
        <w:t>Om det finns skäl för det, har kommune</w:t>
      </w:r>
      <w:r>
        <w:t>r</w:t>
      </w:r>
      <w:r w:rsidRPr="005A43F3">
        <w:t xml:space="preserve"> också </w:t>
      </w:r>
      <w:r>
        <w:t xml:space="preserve">en </w:t>
      </w:r>
      <w:r w:rsidRPr="005A43F3">
        <w:t xml:space="preserve">befogenhet att </w:t>
      </w:r>
      <w:r w:rsidRPr="00880F75">
        <w:t>erbjuda</w:t>
      </w:r>
      <w:r w:rsidRPr="005A43F3">
        <w:t xml:space="preserve"> ytterligare insatser till enskilda med stöd av 11</w:t>
      </w:r>
      <w:r>
        <w:t> </w:t>
      </w:r>
      <w:r w:rsidRPr="005A43F3">
        <w:t xml:space="preserve">kap. </w:t>
      </w:r>
      <w:r>
        <w:t>4 </w:t>
      </w:r>
      <w:r w:rsidRPr="005A43F3">
        <w:t>§ och 12</w:t>
      </w:r>
      <w:r>
        <w:t> </w:t>
      </w:r>
      <w:r w:rsidRPr="005A43F3">
        <w:t>kap. 2</w:t>
      </w:r>
      <w:r>
        <w:t> </w:t>
      </w:r>
      <w:r w:rsidRPr="005A43F3">
        <w:t>§ socialtjänstlagen. Avsikten med socialtjänstlagen har däremot inte be</w:t>
      </w:r>
      <w:r>
        <w:softHyphen/>
      </w:r>
      <w:r w:rsidRPr="005A43F3">
        <w:t>dömts vara att ge kommunerna en generell befogenhet att vidta åtgärder för att underlätta etablering på bostadsmarknaden. År</w:t>
      </w:r>
      <w:r>
        <w:t> </w:t>
      </w:r>
      <w:r w:rsidRPr="005A43F3">
        <w:t>2007 förtydligade</w:t>
      </w:r>
      <w:r>
        <w:t xml:space="preserve">s </w:t>
      </w:r>
      <w:r w:rsidRPr="005A43F3">
        <w:t xml:space="preserve">därför att </w:t>
      </w:r>
      <w:bookmarkStart w:id="14" w:name="_Hlk214700719"/>
      <w:r w:rsidRPr="005A43F3">
        <w:t>kommuner</w:t>
      </w:r>
      <w:r>
        <w:t>na</w:t>
      </w:r>
      <w:r w:rsidRPr="005A43F3">
        <w:t xml:space="preserve"> har befogenhet att lämna stöd i form av hyres</w:t>
      </w:r>
      <w:r>
        <w:softHyphen/>
      </w:r>
      <w:r w:rsidRPr="005A43F3">
        <w:t>garantier</w:t>
      </w:r>
      <w:bookmarkEnd w:id="14"/>
      <w:r w:rsidRPr="005A43F3">
        <w:t>, om det sker i syfte att enskilda hushåll ska få en permanent</w:t>
      </w:r>
      <w:r>
        <w:softHyphen/>
      </w:r>
      <w:r w:rsidRPr="005A43F3">
        <w:t>bostad med hyresrätt och besittningsskydd (prop.</w:t>
      </w:r>
      <w:r>
        <w:t> </w:t>
      </w:r>
      <w:r w:rsidRPr="005A43F3">
        <w:t>2006/07:61</w:t>
      </w:r>
      <w:r>
        <w:t>, s. 21 ff.</w:t>
      </w:r>
      <w:r w:rsidRPr="005A43F3">
        <w:t>). Denna möjlighet kommer i dag till uttryck i 2</w:t>
      </w:r>
      <w:r>
        <w:t> </w:t>
      </w:r>
      <w:r w:rsidRPr="005A43F3">
        <w:t>kap. 6</w:t>
      </w:r>
      <w:r>
        <w:t> </w:t>
      </w:r>
      <w:r w:rsidRPr="005A43F3">
        <w:t>§ lagen (2009:47) om vissa kommunala befogenheter. Möjligheten begränsas till fall där hyres</w:t>
      </w:r>
      <w:r>
        <w:softHyphen/>
      </w:r>
      <w:r w:rsidRPr="005A43F3">
        <w:t>garantin är en förutsättning för att det enskilda hushållet ska få bostaden. Innan kommunen lämnar stödet ska den göra en prövning av om hushållet är i behov av sådan hjälp för att kunna etablera sig på bostads</w:t>
      </w:r>
      <w:r w:rsidRPr="005A43F3">
        <w:softHyphen/>
        <w:t>marknaden (prop.</w:t>
      </w:r>
      <w:r>
        <w:t> </w:t>
      </w:r>
      <w:r w:rsidRPr="005A43F3">
        <w:t>2006/07:61, s.</w:t>
      </w:r>
      <w:r>
        <w:t> </w:t>
      </w:r>
      <w:r w:rsidRPr="005A43F3">
        <w:t>27). Som framgår av 1</w:t>
      </w:r>
      <w:r>
        <w:t> </w:t>
      </w:r>
      <w:r w:rsidRPr="005A43F3">
        <w:t>kap.</w:t>
      </w:r>
      <w:r>
        <w:t> </w:t>
      </w:r>
      <w:r w:rsidRPr="005A43F3">
        <w:t>4</w:t>
      </w:r>
      <w:r>
        <w:t> </w:t>
      </w:r>
      <w:r w:rsidRPr="005A43F3">
        <w:t>§ lagen om vissa kom</w:t>
      </w:r>
      <w:r>
        <w:softHyphen/>
      </w:r>
      <w:r w:rsidRPr="005A43F3">
        <w:t>munala befogenheter inskränker befogenheten att lämna stöd inte kommu</w:t>
      </w:r>
      <w:r>
        <w:softHyphen/>
      </w:r>
      <w:r w:rsidRPr="005A43F3">
        <w:t>nen</w:t>
      </w:r>
      <w:r>
        <w:t>s skyldigheter</w:t>
      </w:r>
      <w:r w:rsidRPr="005A43F3">
        <w:t xml:space="preserve"> enligt social</w:t>
      </w:r>
      <w:r>
        <w:softHyphen/>
      </w:r>
      <w:r w:rsidRPr="005A43F3">
        <w:t>tjänstlagen.</w:t>
      </w:r>
    </w:p>
    <w:p w14:paraId="6D6357A3" w14:textId="77777777" w:rsidR="00BD3D98" w:rsidRDefault="00BD3D98" w:rsidP="00711AD1">
      <w:pPr>
        <w:pStyle w:val="Brdtextmedindrag"/>
      </w:pPr>
      <w:r>
        <w:t>Sammantaget</w:t>
      </w:r>
      <w:r w:rsidRPr="002538FC">
        <w:t xml:space="preserve"> är</w:t>
      </w:r>
      <w:r>
        <w:t xml:space="preserve"> det</w:t>
      </w:r>
      <w:r w:rsidRPr="002538FC">
        <w:t xml:space="preserve"> </w:t>
      </w:r>
      <w:r>
        <w:t>i stort sett</w:t>
      </w:r>
      <w:r w:rsidRPr="002538FC">
        <w:t xml:space="preserve"> frivilligt för kommuner att </w:t>
      </w:r>
      <w:r>
        <w:t>tillhandahålla</w:t>
      </w:r>
      <w:r w:rsidRPr="002538FC">
        <w:t xml:space="preserve"> hyresgarantier i dag.</w:t>
      </w:r>
      <w:r>
        <w:t xml:space="preserve"> </w:t>
      </w:r>
      <w:r w:rsidRPr="0086790E">
        <w:t xml:space="preserve">För att stimulera kommunerna att </w:t>
      </w:r>
      <w:r>
        <w:t>lämna hyresgaran</w:t>
      </w:r>
      <w:r>
        <w:softHyphen/>
        <w:t>tier</w:t>
      </w:r>
      <w:r w:rsidRPr="0086790E">
        <w:t xml:space="preserve"> införde</w:t>
      </w:r>
      <w:r>
        <w:t xml:space="preserve">s </w:t>
      </w:r>
      <w:r w:rsidRPr="0086790E">
        <w:t>ett statligt bidrag</w:t>
      </w:r>
      <w:r>
        <w:t xml:space="preserve"> år 2007 för frivilliga kommunala hyres</w:t>
      </w:r>
      <w:r>
        <w:softHyphen/>
        <w:t>garan</w:t>
      </w:r>
      <w:r>
        <w:softHyphen/>
        <w:t>tier (p</w:t>
      </w:r>
      <w:r w:rsidRPr="00BE1B2B">
        <w:t>rop</w:t>
      </w:r>
      <w:r>
        <w:t>. </w:t>
      </w:r>
      <w:r w:rsidRPr="00BE1B2B">
        <w:t>2006/07:100</w:t>
      </w:r>
      <w:r>
        <w:t xml:space="preserve">, </w:t>
      </w:r>
      <w:r w:rsidRPr="00CA70C9">
        <w:t>bet.</w:t>
      </w:r>
      <w:r>
        <w:t> </w:t>
      </w:r>
      <w:r w:rsidRPr="00CA70C9">
        <w:t>2006/07:FiU21</w:t>
      </w:r>
      <w:r>
        <w:t xml:space="preserve"> och </w:t>
      </w:r>
      <w:r w:rsidRPr="00CA70C9">
        <w:t>rskr.</w:t>
      </w:r>
      <w:r>
        <w:t> </w:t>
      </w:r>
      <w:r w:rsidRPr="00CA70C9">
        <w:t>2006/07:222</w:t>
      </w:r>
      <w:r>
        <w:t>)</w:t>
      </w:r>
      <w:r w:rsidRPr="0086790E">
        <w:t>.</w:t>
      </w:r>
      <w:r>
        <w:t xml:space="preserve"> Detta bidrag regleras i f</w:t>
      </w:r>
      <w:r w:rsidRPr="005B626F">
        <w:t>örordning</w:t>
      </w:r>
      <w:r>
        <w:t>en</w:t>
      </w:r>
      <w:r w:rsidRPr="005B626F">
        <w:t xml:space="preserve"> (2007:623) om statligt bidrag för kom</w:t>
      </w:r>
      <w:r>
        <w:softHyphen/>
      </w:r>
      <w:r>
        <w:softHyphen/>
      </w:r>
      <w:r w:rsidRPr="005B626F">
        <w:t>munala hyresgarantier</w:t>
      </w:r>
      <w:bookmarkStart w:id="15" w:name="_Hlk215493101"/>
      <w:r>
        <w:t>. Kommunen ansöker om bidraget, som lämnas med 5 000 kronor per tillhandahållen hyresgaranti, hos Boverket</w:t>
      </w:r>
      <w:r w:rsidRPr="00597745">
        <w:t>.</w:t>
      </w:r>
      <w:bookmarkEnd w:id="15"/>
      <w:r>
        <w:t xml:space="preserve"> </w:t>
      </w:r>
      <w:r w:rsidRPr="005F0630">
        <w:t xml:space="preserve">För att kommunen ska vara berättigad till bidraget </w:t>
      </w:r>
      <w:r>
        <w:t>krävs bland annat att</w:t>
      </w:r>
      <w:r w:rsidRPr="005F0630">
        <w:t xml:space="preserve"> hyres</w:t>
      </w:r>
      <w:r>
        <w:softHyphen/>
      </w:r>
      <w:r w:rsidRPr="005F0630">
        <w:t>garantin omfatta</w:t>
      </w:r>
      <w:r>
        <w:t>r</w:t>
      </w:r>
      <w:r w:rsidRPr="005F0630">
        <w:t xml:space="preserve"> </w:t>
      </w:r>
      <w:r>
        <w:t xml:space="preserve">minst </w:t>
      </w:r>
      <w:r w:rsidRPr="005F0630">
        <w:t>sex månadshyror och gäll</w:t>
      </w:r>
      <w:r>
        <w:t>er</w:t>
      </w:r>
      <w:r w:rsidRPr="005F0630">
        <w:t xml:space="preserve"> under </w:t>
      </w:r>
      <w:r>
        <w:t xml:space="preserve">minst </w:t>
      </w:r>
      <w:r w:rsidRPr="005F0630">
        <w:t>två år</w:t>
      </w:r>
      <w:r>
        <w:t xml:space="preserve">. </w:t>
      </w:r>
      <w:r w:rsidRPr="00CE74CC">
        <w:t xml:space="preserve">Bidraget lämnas emellertid enbart i mån av tillgång på medel. </w:t>
      </w:r>
      <w:r w:rsidRPr="001F4E58">
        <w:t>I budget</w:t>
      </w:r>
      <w:r>
        <w:softHyphen/>
      </w:r>
      <w:r w:rsidRPr="001F4E58">
        <w:t>pro</w:t>
      </w:r>
      <w:r>
        <w:softHyphen/>
      </w:r>
      <w:r w:rsidRPr="001F4E58">
        <w:t>positionen för 2026 (prop. 2025/26:1,</w:t>
      </w:r>
      <w:r>
        <w:t> </w:t>
      </w:r>
      <w:r w:rsidRPr="001F4E58">
        <w:t>utg.</w:t>
      </w:r>
      <w:r>
        <w:t> </w:t>
      </w:r>
      <w:r w:rsidRPr="001F4E58">
        <w:t>omr.</w:t>
      </w:r>
      <w:r>
        <w:t> </w:t>
      </w:r>
      <w:r w:rsidRPr="001F4E58">
        <w:t xml:space="preserve">18, avsnitt 3.7.2) </w:t>
      </w:r>
      <w:r>
        <w:t>av</w:t>
      </w:r>
      <w:r>
        <w:softHyphen/>
        <w:t>satte</w:t>
      </w:r>
      <w:r w:rsidRPr="001F4E58">
        <w:t xml:space="preserve"> regeringen inte några medel för bidraget. </w:t>
      </w:r>
      <w:r w:rsidRPr="00646DD8">
        <w:t>Eftersom riksdagen har godtagit detta (bet.</w:t>
      </w:r>
      <w:r>
        <w:t> </w:t>
      </w:r>
      <w:r w:rsidRPr="00340740">
        <w:t>2025/26:CU1</w:t>
      </w:r>
      <w:r w:rsidRPr="00646DD8">
        <w:t xml:space="preserve"> och rskr.</w:t>
      </w:r>
      <w:r>
        <w:t> </w:t>
      </w:r>
      <w:r w:rsidRPr="00340740">
        <w:t>2025/26:106</w:t>
      </w:r>
      <w:r w:rsidRPr="00646DD8">
        <w:t>), är bidraget där</w:t>
      </w:r>
      <w:r>
        <w:softHyphen/>
      </w:r>
      <w:r w:rsidRPr="00646DD8">
        <w:t>med under avveckling.</w:t>
      </w:r>
    </w:p>
    <w:p w14:paraId="17260520" w14:textId="77777777" w:rsidR="00BD3D98" w:rsidRDefault="00BD3D98" w:rsidP="00711AD1">
      <w:pPr>
        <w:pStyle w:val="Rubrik2"/>
      </w:pPr>
      <w:bookmarkStart w:id="16" w:name="_Toc222243718"/>
      <w:bookmarkStart w:id="17" w:name="_Toc224655960"/>
      <w:r>
        <w:lastRenderedPageBreak/>
        <w:t>Regleringen behöver förändras</w:t>
      </w:r>
      <w:bookmarkEnd w:id="16"/>
      <w:bookmarkEnd w:id="17"/>
    </w:p>
    <w:p w14:paraId="289F484F" w14:textId="098D77C2" w:rsidR="00BD3D98" w:rsidRDefault="00016399" w:rsidP="00711AD1">
      <w:pPr>
        <w:pStyle w:val="Brdtextmedindrag"/>
        <w:ind w:firstLine="0"/>
      </w:pPr>
      <w:r>
        <w:t>T</w:t>
      </w:r>
      <w:r w:rsidR="00BD3D98" w:rsidRPr="008D73C8">
        <w:t xml:space="preserve">illgång till bostäder i varierande upplåtelseformer är en förutsättning för </w:t>
      </w:r>
      <w:r w:rsidR="00BD3D98">
        <w:t>e</w:t>
      </w:r>
      <w:r w:rsidR="00BD3D98" w:rsidRPr="005968FD">
        <w:t>n väl fungerande bostadsmarknad</w:t>
      </w:r>
      <w:r w:rsidR="00BD3D98">
        <w:t xml:space="preserve">. Bostäder med hyresrätt är särskilt viktiga för att bland annat </w:t>
      </w:r>
      <w:r w:rsidR="00BD3D98" w:rsidRPr="0054450B">
        <w:t xml:space="preserve">underlätta </w:t>
      </w:r>
      <w:r w:rsidR="00BD3D98">
        <w:t>enskildas</w:t>
      </w:r>
      <w:r w:rsidR="00BD3D98" w:rsidRPr="0054450B">
        <w:t xml:space="preserve"> möjligheter att </w:t>
      </w:r>
      <w:r w:rsidR="00BD3D98">
        <w:t>hitta eget</w:t>
      </w:r>
      <w:r w:rsidR="00BD3D98" w:rsidRPr="0054450B">
        <w:t xml:space="preserve"> boende</w:t>
      </w:r>
      <w:r w:rsidR="00BD3D98">
        <w:t xml:space="preserve">. </w:t>
      </w:r>
      <w:r w:rsidR="00BD3D98" w:rsidRPr="000D06C7">
        <w:t xml:space="preserve">För hushåll med svag ekonomi och avsaknad av kapital är </w:t>
      </w:r>
      <w:r w:rsidR="00BD3D98">
        <w:t>hyres</w:t>
      </w:r>
      <w:r w:rsidR="00BD3D98">
        <w:softHyphen/>
        <w:t xml:space="preserve">rätten i många fall också </w:t>
      </w:r>
      <w:r w:rsidR="00BD3D98" w:rsidRPr="000D06C7">
        <w:t xml:space="preserve">den enda </w:t>
      </w:r>
      <w:r w:rsidR="00BD3D98">
        <w:t xml:space="preserve">tillgängliga upplåtelseformen. </w:t>
      </w:r>
      <w:r w:rsidR="00BD3D98" w:rsidRPr="0049428C">
        <w:t>Mot bak</w:t>
      </w:r>
      <w:r w:rsidR="00BD3D98">
        <w:softHyphen/>
      </w:r>
      <w:r w:rsidR="00BD3D98" w:rsidRPr="0049428C">
        <w:t xml:space="preserve">grund av </w:t>
      </w:r>
      <w:r w:rsidR="00BD3D98">
        <w:t>utredningens och promemorians</w:t>
      </w:r>
      <w:r w:rsidR="00BD3D98" w:rsidRPr="0049428C">
        <w:t xml:space="preserve"> slutsatser</w:t>
      </w:r>
      <w:r w:rsidR="00BD3D98">
        <w:t xml:space="preserve"> kan regeringen dock konstatera att </w:t>
      </w:r>
      <w:r w:rsidR="00BD3D98" w:rsidRPr="001E6710">
        <w:t>konkurrensen på hyres</w:t>
      </w:r>
      <w:r w:rsidR="00BD3D98">
        <w:softHyphen/>
      </w:r>
      <w:r w:rsidR="00BD3D98" w:rsidRPr="001E6710">
        <w:t xml:space="preserve">marknaden är </w:t>
      </w:r>
      <w:r w:rsidR="00BD3D98">
        <w:t>stor</w:t>
      </w:r>
      <w:r w:rsidR="00BD3D98" w:rsidRPr="001E6710">
        <w:t xml:space="preserve"> i flera delar av Sverige</w:t>
      </w:r>
      <w:r w:rsidR="00BD3D98">
        <w:t>, samtidigt som</w:t>
      </w:r>
      <w:r w:rsidR="00BD3D98" w:rsidRPr="001E6710">
        <w:t xml:space="preserve"> </w:t>
      </w:r>
      <w:r w:rsidR="00BD3D98">
        <w:t>hushåll</w:t>
      </w:r>
      <w:r w:rsidR="00BD3D98" w:rsidRPr="001E6710">
        <w:t xml:space="preserve"> </w:t>
      </w:r>
      <w:r w:rsidR="00BD3D98">
        <w:t xml:space="preserve">i behov av bostad </w:t>
      </w:r>
      <w:r w:rsidR="00BD3D98" w:rsidRPr="001E6710">
        <w:t>nekas möjlighet att teckna hyresavtal för att de</w:t>
      </w:r>
      <w:r w:rsidR="00BD3D98">
        <w:t xml:space="preserve"> exempelvis </w:t>
      </w:r>
      <w:r w:rsidR="00BD3D98" w:rsidRPr="001E6710">
        <w:t xml:space="preserve">inte uppfyller </w:t>
      </w:r>
      <w:r w:rsidR="00BD3D98">
        <w:t>olika inkomst</w:t>
      </w:r>
      <w:r w:rsidR="00BD3D98" w:rsidRPr="001E6710">
        <w:t xml:space="preserve">krav. </w:t>
      </w:r>
      <w:r w:rsidR="00BD3D98" w:rsidRPr="00550D52">
        <w:t>De</w:t>
      </w:r>
      <w:r w:rsidR="00BD3D98">
        <w:t>tta</w:t>
      </w:r>
      <w:r w:rsidR="00BD3D98" w:rsidRPr="00550D52">
        <w:t xml:space="preserve"> </w:t>
      </w:r>
      <w:r w:rsidR="00BD3D98">
        <w:t>riskerar</w:t>
      </w:r>
      <w:r w:rsidR="00BD3D98" w:rsidRPr="00550D52">
        <w:t xml:space="preserve"> att</w:t>
      </w:r>
      <w:r w:rsidR="00BD3D98">
        <w:t xml:space="preserve"> stänga ute bostads</w:t>
      </w:r>
      <w:r w:rsidR="00BD3D98">
        <w:softHyphen/>
        <w:t>sökande</w:t>
      </w:r>
      <w:r w:rsidR="00BD3D98" w:rsidRPr="001E6710">
        <w:t xml:space="preserve"> från marknaden</w:t>
      </w:r>
      <w:r w:rsidR="00BD3D98" w:rsidRPr="00911FA4">
        <w:t xml:space="preserve">. </w:t>
      </w:r>
    </w:p>
    <w:p w14:paraId="01A5D492" w14:textId="77777777" w:rsidR="00BD3D98" w:rsidRDefault="00BD3D98" w:rsidP="00711AD1">
      <w:pPr>
        <w:pStyle w:val="Brdtextmedindrag"/>
      </w:pPr>
      <w:r>
        <w:t>Syftet med kommunala hyresgarantier</w:t>
      </w:r>
      <w:r w:rsidRPr="000E00EF">
        <w:t xml:space="preserve"> </w:t>
      </w:r>
      <w:r>
        <w:t xml:space="preserve">är att </w:t>
      </w:r>
      <w:r w:rsidRPr="00FC4DD4">
        <w:t xml:space="preserve">underlätta </w:t>
      </w:r>
      <w:r>
        <w:t>etablering på bostads</w:t>
      </w:r>
      <w:r>
        <w:softHyphen/>
        <w:t>marknaden</w:t>
      </w:r>
      <w:r w:rsidRPr="00FC4DD4">
        <w:t xml:space="preserve"> för </w:t>
      </w:r>
      <w:r w:rsidRPr="00191C6B">
        <w:t>vissa</w:t>
      </w:r>
      <w:r w:rsidRPr="00FC4DD4">
        <w:t xml:space="preserve"> </w:t>
      </w:r>
      <w:r>
        <w:t>hushåll</w:t>
      </w:r>
      <w:r w:rsidRPr="00FC4DD4">
        <w:t xml:space="preserve"> som</w:t>
      </w:r>
      <w:r>
        <w:t xml:space="preserve">, </w:t>
      </w:r>
      <w:r w:rsidRPr="0043395E">
        <w:t>trots att de har betalnings</w:t>
      </w:r>
      <w:r>
        <w:softHyphen/>
      </w:r>
      <w:r w:rsidRPr="0043395E">
        <w:t>för</w:t>
      </w:r>
      <w:r>
        <w:softHyphen/>
      </w:r>
      <w:r w:rsidRPr="0043395E">
        <w:t>måga</w:t>
      </w:r>
      <w:r>
        <w:t xml:space="preserve">, </w:t>
      </w:r>
      <w:r w:rsidRPr="00FC4DD4">
        <w:t xml:space="preserve">inte lyckas hävda sig i konkurrensen </w:t>
      </w:r>
      <w:r w:rsidRPr="007E2360">
        <w:t>på hyres</w:t>
      </w:r>
      <w:r>
        <w:softHyphen/>
      </w:r>
      <w:r w:rsidRPr="007E2360">
        <w:t>marknaden</w:t>
      </w:r>
      <w:r>
        <w:t xml:space="preserve"> (p</w:t>
      </w:r>
      <w:r w:rsidRPr="0043395E">
        <w:t>rop</w:t>
      </w:r>
      <w:r>
        <w:t xml:space="preserve">. </w:t>
      </w:r>
      <w:r w:rsidRPr="0043395E">
        <w:t>2006/07:61</w:t>
      </w:r>
      <w:r>
        <w:t>,</w:t>
      </w:r>
      <w:r w:rsidRPr="0043395E">
        <w:t xml:space="preserve"> s</w:t>
      </w:r>
      <w:r>
        <w:t xml:space="preserve">. 22 och </w:t>
      </w:r>
      <w:r w:rsidRPr="0043395E">
        <w:t>25</w:t>
      </w:r>
      <w:r>
        <w:t xml:space="preserve"> samt p</w:t>
      </w:r>
      <w:r w:rsidRPr="00BE1B2B">
        <w:t>rop</w:t>
      </w:r>
      <w:r>
        <w:t>. </w:t>
      </w:r>
      <w:r w:rsidRPr="00BE1B2B">
        <w:t>2006/07:100</w:t>
      </w:r>
      <w:r>
        <w:t xml:space="preserve">, avsnitt </w:t>
      </w:r>
      <w:r w:rsidRPr="00911FA4">
        <w:t>7.2.14</w:t>
      </w:r>
      <w:r>
        <w:t>). Utred</w:t>
      </w:r>
      <w:r>
        <w:softHyphen/>
        <w:t xml:space="preserve">ningen och promemorian bedömer däremot att kommunala hyresgarantier används sparsamt. </w:t>
      </w:r>
    </w:p>
    <w:p w14:paraId="51D89EA8" w14:textId="50404583" w:rsidR="00BD3D98" w:rsidRPr="00C6217F" w:rsidRDefault="00BD3D98" w:rsidP="00711AD1">
      <w:pPr>
        <w:pStyle w:val="Brdtextmedindrag"/>
      </w:pPr>
      <w:r w:rsidRPr="007A737F">
        <w:t>Under 202</w:t>
      </w:r>
      <w:r w:rsidR="00F26E57" w:rsidRPr="007A737F">
        <w:t>5</w:t>
      </w:r>
      <w:r w:rsidRPr="007A737F">
        <w:t xml:space="preserve"> beviljade Boverket statligt bidrag om </w:t>
      </w:r>
      <w:r w:rsidR="00F26E57" w:rsidRPr="007A737F">
        <w:t>280 </w:t>
      </w:r>
      <w:r w:rsidRPr="007A737F">
        <w:t xml:space="preserve">000 kronor för </w:t>
      </w:r>
      <w:r w:rsidR="00F26E57" w:rsidRPr="007A737F">
        <w:t xml:space="preserve">56 </w:t>
      </w:r>
      <w:r w:rsidRPr="007A737F">
        <w:t>frivilliga hyresgarantier till 1</w:t>
      </w:r>
      <w:r w:rsidR="00F26E57" w:rsidRPr="007A737F">
        <w:t>0</w:t>
      </w:r>
      <w:r w:rsidRPr="007A737F">
        <w:t xml:space="preserve"> kommuner. Detta </w:t>
      </w:r>
      <w:r w:rsidR="00F26E57" w:rsidRPr="007A737F">
        <w:t xml:space="preserve">är en minskning jämfört </w:t>
      </w:r>
      <w:r w:rsidRPr="007A737F">
        <w:t xml:space="preserve">med tidigare års </w:t>
      </w:r>
      <w:r w:rsidR="00F26E57" w:rsidRPr="007A737F">
        <w:t xml:space="preserve">redan låga </w:t>
      </w:r>
      <w:r w:rsidRPr="007A737F">
        <w:t>utfall. Sedan 2007 har myndigheten beviljat statligt bidrag med 1</w:t>
      </w:r>
      <w:r w:rsidR="00F26E57" w:rsidRPr="007A737F">
        <w:t>3</w:t>
      </w:r>
      <w:r w:rsidRPr="007A737F">
        <w:t>,</w:t>
      </w:r>
      <w:r w:rsidR="00F26E57" w:rsidRPr="007A737F">
        <w:t>0</w:t>
      </w:r>
      <w:r w:rsidRPr="007A737F">
        <w:t>8 miljoner kronor för 2 </w:t>
      </w:r>
      <w:r w:rsidR="00F26E57" w:rsidRPr="007A737F">
        <w:t xml:space="preserve">616 </w:t>
      </w:r>
      <w:r w:rsidRPr="007A737F">
        <w:t>frivilliga hyresgaran</w:t>
      </w:r>
      <w:r w:rsidR="00835876" w:rsidRPr="007A737F">
        <w:softHyphen/>
      </w:r>
      <w:r w:rsidRPr="007A737F">
        <w:t>tier till 46 kom</w:t>
      </w:r>
      <w:r w:rsidRPr="007A737F">
        <w:softHyphen/>
        <w:t>muner. Det är knappt 16 procent av alla kommuner som någon gång har beviljats bidraget. I genomsnitt är det omkring 1</w:t>
      </w:r>
      <w:r w:rsidR="00F26E57" w:rsidRPr="007A737F">
        <w:t>38</w:t>
      </w:r>
      <w:r w:rsidRPr="007A737F">
        <w:t xml:space="preserve"> bidrag som har bevil</w:t>
      </w:r>
      <w:r w:rsidRPr="007A737F">
        <w:softHyphen/>
        <w:t xml:space="preserve">jats per år, vilket motsvarar en statlig utgift om ungefär </w:t>
      </w:r>
      <w:r w:rsidR="00F26E57" w:rsidRPr="007A737F">
        <w:t>688 </w:t>
      </w:r>
      <w:r w:rsidRPr="007A737F">
        <w:t>000 kronor. Den genomsnittliga årliga utgiften bör ses i ljuset av att riksdagen beslu</w:t>
      </w:r>
      <w:r w:rsidRPr="007A737F">
        <w:softHyphen/>
        <w:t>tade att avsätta hela 100 miljoner kronor per år för bidraget när det infördes (prop. 2006/07:100, s. 206).</w:t>
      </w:r>
    </w:p>
    <w:p w14:paraId="7E4B8705" w14:textId="3189A905" w:rsidR="00BD3D98" w:rsidRDefault="00BD3D98" w:rsidP="00711AD1">
      <w:pPr>
        <w:pStyle w:val="Brdtextmedindrag"/>
      </w:pPr>
      <w:r w:rsidRPr="00C6217F">
        <w:t>Kommuners befogenhet att tillhandahålla hyresgarantier är emellertid inte inskränkt till sådana garantier som omfattas av det statliga bidraget. Kommunerna kan tillhandahålla hyresgarantier med stöd av 2 kap. 6 § lagen om vissa kommunala befogenheter, utan att ha beviljats det statliga bidraget. I Boverkets bostadsmarknadsenkät för 2025 uppger 66 kommu</w:t>
      </w:r>
      <w:r w:rsidRPr="00C6217F">
        <w:softHyphen/>
        <w:t>ner att de tillhandahöll hyresgarantier under 2024, varav drygt hälften till</w:t>
      </w:r>
      <w:r w:rsidRPr="00C6217F">
        <w:softHyphen/>
        <w:t>hör gruppen övriga kommuner med färre än 25 000 invånare. Sett till tio</w:t>
      </w:r>
      <w:r w:rsidRPr="00C6217F">
        <w:softHyphen/>
        <w:t>års</w:t>
      </w:r>
      <w:r w:rsidRPr="00C6217F">
        <w:softHyphen/>
        <w:t xml:space="preserve">perioden 2015–2025 är det också i genomsnitt 62 kommuner som har uppgett att de ställer hyresgarantier. </w:t>
      </w:r>
    </w:p>
    <w:p w14:paraId="3287B704" w14:textId="00C0EB40" w:rsidR="00BD3D98" w:rsidRDefault="00BD3D98" w:rsidP="00711AD1">
      <w:pPr>
        <w:pStyle w:val="Brdtextmedindrag"/>
      </w:pPr>
      <w:r>
        <w:t>U</w:t>
      </w:r>
      <w:r w:rsidRPr="004E3E3A">
        <w:t xml:space="preserve">ppgifterna </w:t>
      </w:r>
      <w:r>
        <w:t xml:space="preserve">i bostadsmarknadsenkäten visar dock även att </w:t>
      </w:r>
      <w:r w:rsidRPr="00EC741C">
        <w:t>212</w:t>
      </w:r>
      <w:r>
        <w:t xml:space="preserve"> kommu</w:t>
      </w:r>
      <w:r>
        <w:softHyphen/>
        <w:t>ner anser att de inte tillhandahöll</w:t>
      </w:r>
      <w:r w:rsidRPr="007808CD">
        <w:t xml:space="preserve"> </w:t>
      </w:r>
      <w:r>
        <w:t xml:space="preserve">några </w:t>
      </w:r>
      <w:r w:rsidRPr="007808CD">
        <w:t>hyresgarantier</w:t>
      </w:r>
      <w:r>
        <w:t xml:space="preserve"> </w:t>
      </w:r>
      <w:r w:rsidRPr="000674A7">
        <w:t>under året</w:t>
      </w:r>
      <w:r>
        <w:t>. Merpar</w:t>
      </w:r>
      <w:r>
        <w:softHyphen/>
        <w:t xml:space="preserve">ten av de </w:t>
      </w:r>
      <w:r w:rsidRPr="00E92D89">
        <w:t>svarande</w:t>
      </w:r>
      <w:r>
        <w:t xml:space="preserve"> kommunerna, </w:t>
      </w:r>
      <w:r w:rsidRPr="00730141">
        <w:t>133</w:t>
      </w:r>
      <w:r>
        <w:t xml:space="preserve"> stycken, anger att det beror på att f</w:t>
      </w:r>
      <w:r w:rsidRPr="005F4F39">
        <w:t>rågan inte</w:t>
      </w:r>
      <w:r>
        <w:t xml:space="preserve"> var</w:t>
      </w:r>
      <w:r w:rsidRPr="005F4F39">
        <w:t xml:space="preserve"> aktuell för övervägande</w:t>
      </w:r>
      <w:r>
        <w:t xml:space="preserve">. Som andra </w:t>
      </w:r>
      <w:r w:rsidRPr="009D5408">
        <w:t xml:space="preserve">skäl </w:t>
      </w:r>
      <w:r>
        <w:t>anger</w:t>
      </w:r>
      <w:r w:rsidRPr="009D5408">
        <w:t xml:space="preserve"> </w:t>
      </w:r>
      <w:r w:rsidRPr="00442C87">
        <w:t xml:space="preserve">22 </w:t>
      </w:r>
      <w:r>
        <w:t>kommu</w:t>
      </w:r>
      <w:r>
        <w:softHyphen/>
        <w:t xml:space="preserve">ner </w:t>
      </w:r>
      <w:r w:rsidRPr="009D5408">
        <w:t xml:space="preserve">att </w:t>
      </w:r>
      <w:r>
        <w:t xml:space="preserve">det saknades målgrupp, 20 kommuner att det </w:t>
      </w:r>
      <w:r w:rsidRPr="00E22984">
        <w:t xml:space="preserve">statliga bidraget inte </w:t>
      </w:r>
      <w:r>
        <w:t>skulle täcka</w:t>
      </w:r>
      <w:r w:rsidRPr="00E22984">
        <w:t xml:space="preserve"> den ekonomiska risken</w:t>
      </w:r>
      <w:r>
        <w:t>, 13 kommuner att målgrupperna kunde</w:t>
      </w:r>
      <w:r w:rsidRPr="00E1469D">
        <w:t xml:space="preserve"> lösa situationen med eg</w:t>
      </w:r>
      <w:r>
        <w:t>na</w:t>
      </w:r>
      <w:r w:rsidRPr="00E1469D">
        <w:t xml:space="preserve"> borgensm</w:t>
      </w:r>
      <w:r>
        <w:t>än och 12 kommuner att det skulle bli</w:t>
      </w:r>
      <w:r w:rsidRPr="008E7246">
        <w:t xml:space="preserve"> för administrativt betungande att handlägga </w:t>
      </w:r>
      <w:r>
        <w:t>ärendena. E</w:t>
      </w:r>
      <w:r w:rsidRPr="0057391B">
        <w:t xml:space="preserve">nligt </w:t>
      </w:r>
      <w:r>
        <w:t>det</w:t>
      </w:r>
      <w:r w:rsidRPr="0057391B">
        <w:t xml:space="preserve"> som fram</w:t>
      </w:r>
      <w:r w:rsidR="000122ED">
        <w:softHyphen/>
      </w:r>
      <w:r w:rsidR="000122ED">
        <w:softHyphen/>
      </w:r>
      <w:r w:rsidR="00F43D99">
        <w:softHyphen/>
      </w:r>
      <w:r w:rsidR="00835876">
        <w:softHyphen/>
      </w:r>
      <w:r>
        <w:softHyphen/>
      </w:r>
      <w:r w:rsidRPr="0057391B">
        <w:t xml:space="preserve">går av </w:t>
      </w:r>
      <w:r>
        <w:t xml:space="preserve">utredningens </w:t>
      </w:r>
      <w:r w:rsidRPr="0057391B">
        <w:t>betänkande</w:t>
      </w:r>
      <w:r>
        <w:t xml:space="preserve"> </w:t>
      </w:r>
      <w:r w:rsidRPr="002B1608">
        <w:t>särskilj</w:t>
      </w:r>
      <w:r>
        <w:t>er kommunerna emellertid inte alltid</w:t>
      </w:r>
      <w:r w:rsidRPr="002B1608">
        <w:t xml:space="preserve"> </w:t>
      </w:r>
      <w:r>
        <w:t>hyresgarantier</w:t>
      </w:r>
      <w:r w:rsidRPr="002B1608">
        <w:t xml:space="preserve"> från </w:t>
      </w:r>
      <w:r>
        <w:t>andra former av</w:t>
      </w:r>
      <w:r w:rsidRPr="002B1608">
        <w:t xml:space="preserve"> stödinsatser</w:t>
      </w:r>
      <w:r>
        <w:t xml:space="preserve">. Uppgifterna </w:t>
      </w:r>
      <w:r w:rsidRPr="004E3E3A">
        <w:t xml:space="preserve">i </w:t>
      </w:r>
      <w:r>
        <w:t xml:space="preserve">denna del av </w:t>
      </w:r>
      <w:r w:rsidRPr="004E3E3A">
        <w:t>bostadsmarknadsenkäten</w:t>
      </w:r>
      <w:r>
        <w:t xml:space="preserve"> bör således t</w:t>
      </w:r>
      <w:r w:rsidRPr="00FE0113">
        <w:t xml:space="preserve">olkas med </w:t>
      </w:r>
      <w:r>
        <w:t xml:space="preserve">viss </w:t>
      </w:r>
      <w:r w:rsidRPr="00206123">
        <w:t>för</w:t>
      </w:r>
      <w:r>
        <w:softHyphen/>
      </w:r>
      <w:r w:rsidRPr="00206123">
        <w:t>sik</w:t>
      </w:r>
      <w:r w:rsidR="00835876">
        <w:softHyphen/>
      </w:r>
      <w:r w:rsidRPr="00206123">
        <w:t>tighet</w:t>
      </w:r>
      <w:r>
        <w:t>.</w:t>
      </w:r>
    </w:p>
    <w:p w14:paraId="1B84D305" w14:textId="040D9D71" w:rsidR="00BD3D98" w:rsidRDefault="00BD3D98" w:rsidP="00711AD1">
      <w:pPr>
        <w:pStyle w:val="Brdtextmedindrag"/>
      </w:pPr>
      <w:r>
        <w:t>Detta föranleder regeringen att göra samma bedömning som utred</w:t>
      </w:r>
      <w:r>
        <w:softHyphen/>
        <w:t>ningen</w:t>
      </w:r>
      <w:r w:rsidRPr="003E26CA">
        <w:t xml:space="preserve"> och </w:t>
      </w:r>
      <w:r>
        <w:t xml:space="preserve">promemorian. </w:t>
      </w:r>
      <w:r w:rsidRPr="00AF4351">
        <w:t>Den redovisade statistiken</w:t>
      </w:r>
      <w:r>
        <w:t xml:space="preserve"> bekräftar</w:t>
      </w:r>
      <w:r w:rsidRPr="00C63C6E">
        <w:t xml:space="preserve"> att</w:t>
      </w:r>
      <w:r>
        <w:t xml:space="preserve"> kommu</w:t>
      </w:r>
      <w:r>
        <w:softHyphen/>
        <w:t xml:space="preserve">nala </w:t>
      </w:r>
      <w:r>
        <w:lastRenderedPageBreak/>
        <w:t>hyres</w:t>
      </w:r>
      <w:r w:rsidR="00F43D99">
        <w:softHyphen/>
      </w:r>
      <w:r>
        <w:t>garantier</w:t>
      </w:r>
      <w:r w:rsidRPr="000E00EF">
        <w:t xml:space="preserve"> </w:t>
      </w:r>
      <w:r>
        <w:t>är underutnyttjade</w:t>
      </w:r>
      <w:r w:rsidRPr="00C63C6E">
        <w:t>.</w:t>
      </w:r>
      <w:r>
        <w:t xml:space="preserve"> Hyresgarantierna har inte </w:t>
      </w:r>
      <w:r w:rsidRPr="002543AB">
        <w:t xml:space="preserve">fått </w:t>
      </w:r>
      <w:r>
        <w:t>det</w:t>
      </w:r>
      <w:r w:rsidRPr="002543AB">
        <w:t xml:space="preserve"> genom</w:t>
      </w:r>
      <w:r w:rsidR="000122ED">
        <w:softHyphen/>
      </w:r>
      <w:r>
        <w:softHyphen/>
      </w:r>
      <w:r w:rsidR="00835876">
        <w:softHyphen/>
      </w:r>
      <w:r w:rsidR="00F43D99">
        <w:softHyphen/>
      </w:r>
      <w:r w:rsidRPr="002543AB">
        <w:t>slag</w:t>
      </w:r>
      <w:r>
        <w:t xml:space="preserve"> </w:t>
      </w:r>
      <w:r w:rsidRPr="002543AB">
        <w:t xml:space="preserve">som </w:t>
      </w:r>
      <w:r>
        <w:t>lagstiftaren ursprungligen</w:t>
      </w:r>
      <w:r w:rsidRPr="002543AB">
        <w:t xml:space="preserve"> avsåg</w:t>
      </w:r>
      <w:r>
        <w:t>. Använd</w:t>
      </w:r>
      <w:r>
        <w:softHyphen/>
        <w:t>ningen av hyres</w:t>
      </w:r>
      <w:r>
        <w:softHyphen/>
        <w:t>garantier skiljer sig också åt mellan kommungrupper och bidrar där</w:t>
      </w:r>
      <w:r>
        <w:softHyphen/>
        <w:t xml:space="preserve">med till olika </w:t>
      </w:r>
      <w:r w:rsidRPr="009242AC">
        <w:t>förutsättningar</w:t>
      </w:r>
      <w:r>
        <w:t xml:space="preserve"> </w:t>
      </w:r>
      <w:r w:rsidRPr="009242AC">
        <w:t xml:space="preserve">att </w:t>
      </w:r>
      <w:r>
        <w:t xml:space="preserve">kunna </w:t>
      </w:r>
      <w:r w:rsidRPr="009242AC">
        <w:t xml:space="preserve">skaffa </w:t>
      </w:r>
      <w:r>
        <w:t>en permanent</w:t>
      </w:r>
      <w:r w:rsidRPr="009242AC">
        <w:t>bostad</w:t>
      </w:r>
      <w:r>
        <w:t xml:space="preserve"> i landet. Regeringen anser däremot att </w:t>
      </w:r>
      <w:r w:rsidRPr="009D29BD">
        <w:t xml:space="preserve">en hyresgaranti kan vara ett </w:t>
      </w:r>
      <w:r>
        <w:t xml:space="preserve">effektivt och </w:t>
      </w:r>
      <w:r w:rsidRPr="009D29BD">
        <w:t>verkningsfullt</w:t>
      </w:r>
      <w:r>
        <w:t xml:space="preserve"> </w:t>
      </w:r>
      <w:r w:rsidRPr="009D29BD">
        <w:t>instrument</w:t>
      </w:r>
      <w:r>
        <w:t xml:space="preserve"> i bostads</w:t>
      </w:r>
      <w:r>
        <w:softHyphen/>
        <w:t>försörjnings</w:t>
      </w:r>
      <w:r>
        <w:softHyphen/>
        <w:t>arbetet. Den befintliga reg</w:t>
      </w:r>
      <w:r>
        <w:softHyphen/>
        <w:t>ler</w:t>
      </w:r>
      <w:r>
        <w:softHyphen/>
      </w:r>
      <w:r>
        <w:softHyphen/>
        <w:t>ingen behöver således förändras</w:t>
      </w:r>
      <w:r w:rsidRPr="00075C6E">
        <w:t>.</w:t>
      </w:r>
    </w:p>
    <w:p w14:paraId="2FCC5AD0" w14:textId="77777777" w:rsidR="00DB62B9" w:rsidRPr="00711AD1" w:rsidRDefault="00DB62B9" w:rsidP="00711AD1">
      <w:pPr>
        <w:sectPr w:rsidR="00DB62B9" w:rsidRPr="00711AD1" w:rsidSect="00155500">
          <w:headerReference w:type="even" r:id="rId38"/>
          <w:headerReference w:type="default" r:id="rId39"/>
          <w:footerReference w:type="even" r:id="rId40"/>
          <w:footerReference w:type="default" r:id="rId41"/>
          <w:headerReference w:type="first" r:id="rId42"/>
          <w:footerReference w:type="first" r:id="rId43"/>
          <w:type w:val="continuous"/>
          <w:pgSz w:w="9356" w:h="13721" w:code="9"/>
          <w:pgMar w:top="794" w:right="2438" w:bottom="1191" w:left="1021" w:header="0" w:footer="709" w:gutter="0"/>
          <w:cols w:space="708"/>
          <w:docGrid w:linePitch="360"/>
        </w:sectPr>
      </w:pPr>
    </w:p>
    <w:p w14:paraId="00087708" w14:textId="77777777" w:rsidR="00BD3D98" w:rsidRDefault="00BD3D98" w:rsidP="007935A5">
      <w:pPr>
        <w:pStyle w:val="Rubrik1"/>
      </w:pPr>
      <w:bookmarkStart w:id="18" w:name="_Toc222243719"/>
      <w:bookmarkStart w:id="19" w:name="_Toc224655961"/>
      <w:r>
        <w:t>En</w:t>
      </w:r>
      <w:r w:rsidRPr="003B4713">
        <w:t xml:space="preserve"> </w:t>
      </w:r>
      <w:r>
        <w:t>möjlighet att införa en skyldighet</w:t>
      </w:r>
      <w:r w:rsidRPr="003B4713">
        <w:t xml:space="preserve"> för kommuner</w:t>
      </w:r>
      <w:r>
        <w:t xml:space="preserve"> att </w:t>
      </w:r>
      <w:r w:rsidRPr="001A7316">
        <w:t>tillhandahålla hyresgarantier</w:t>
      </w:r>
      <w:bookmarkEnd w:id="18"/>
      <w:bookmarkEnd w:id="19"/>
      <w:r w:rsidRPr="001A7316">
        <w:t xml:space="preserve"> </w:t>
      </w:r>
    </w:p>
    <w:p w14:paraId="5FCB1B3C" w14:textId="77777777" w:rsidR="00BD3D98" w:rsidRPr="00484ACB" w:rsidRDefault="00BD3D98" w:rsidP="007935A5">
      <w:pPr>
        <w:pStyle w:val="Rubrik4ram"/>
      </w:pPr>
      <w:r w:rsidRPr="00484ACB">
        <w:t xml:space="preserve">Regeringens </w:t>
      </w:r>
      <w:r>
        <w:t>förslag</w:t>
      </w:r>
    </w:p>
    <w:p w14:paraId="0DE0C8E2" w14:textId="77777777" w:rsidR="00BD3D98" w:rsidRDefault="00BD3D98" w:rsidP="007935A5">
      <w:pPr>
        <w:pStyle w:val="Brdtextram"/>
        <w:rPr>
          <w:bCs/>
        </w:rPr>
      </w:pPr>
      <w:r>
        <w:rPr>
          <w:bCs/>
        </w:rPr>
        <w:t>Regeringen ska få</w:t>
      </w:r>
      <w:r w:rsidRPr="004B2368">
        <w:rPr>
          <w:bCs/>
        </w:rPr>
        <w:t xml:space="preserve"> meddela föreskrifter </w:t>
      </w:r>
      <w:r>
        <w:rPr>
          <w:bCs/>
        </w:rPr>
        <w:t xml:space="preserve">om att </w:t>
      </w:r>
      <w:r w:rsidRPr="004B2368">
        <w:rPr>
          <w:bCs/>
        </w:rPr>
        <w:t xml:space="preserve">kommuner </w:t>
      </w:r>
      <w:r>
        <w:rPr>
          <w:bCs/>
        </w:rPr>
        <w:t xml:space="preserve">ska </w:t>
      </w:r>
      <w:r w:rsidRPr="006F30ED">
        <w:rPr>
          <w:bCs/>
        </w:rPr>
        <w:t>bistå enskilda</w:t>
      </w:r>
      <w:r>
        <w:rPr>
          <w:bCs/>
        </w:rPr>
        <w:t xml:space="preserve"> hushåll</w:t>
      </w:r>
      <w:r w:rsidRPr="006F30ED">
        <w:rPr>
          <w:bCs/>
        </w:rPr>
        <w:t xml:space="preserve"> genom att ställa säkerhet för att ett avtal om hyra av en bostadslägenhet fullgörs (hyresgaranti)</w:t>
      </w:r>
      <w:r w:rsidRPr="004B2368">
        <w:rPr>
          <w:bCs/>
        </w:rPr>
        <w:t xml:space="preserve">. </w:t>
      </w:r>
      <w:r>
        <w:rPr>
          <w:bCs/>
        </w:rPr>
        <w:t>F</w:t>
      </w:r>
      <w:r w:rsidRPr="00C76955">
        <w:rPr>
          <w:bCs/>
        </w:rPr>
        <w:t>öreskrifter med stöd av be</w:t>
      </w:r>
      <w:r>
        <w:rPr>
          <w:bCs/>
        </w:rPr>
        <w:softHyphen/>
      </w:r>
      <w:r w:rsidRPr="00C76955">
        <w:rPr>
          <w:bCs/>
        </w:rPr>
        <w:t>myn</w:t>
      </w:r>
      <w:r>
        <w:rPr>
          <w:bCs/>
        </w:rPr>
        <w:softHyphen/>
      </w:r>
      <w:r>
        <w:rPr>
          <w:bCs/>
        </w:rPr>
        <w:softHyphen/>
      </w:r>
      <w:r w:rsidRPr="00C76955">
        <w:rPr>
          <w:bCs/>
        </w:rPr>
        <w:t xml:space="preserve">digandet </w:t>
      </w:r>
      <w:r>
        <w:rPr>
          <w:bCs/>
        </w:rPr>
        <w:t>ska inte</w:t>
      </w:r>
      <w:r w:rsidRPr="00C76955">
        <w:rPr>
          <w:bCs/>
        </w:rPr>
        <w:t xml:space="preserve"> </w:t>
      </w:r>
      <w:r>
        <w:rPr>
          <w:bCs/>
        </w:rPr>
        <w:t>in</w:t>
      </w:r>
      <w:r>
        <w:rPr>
          <w:bCs/>
        </w:rPr>
        <w:softHyphen/>
        <w:t xml:space="preserve">skränka </w:t>
      </w:r>
      <w:r w:rsidRPr="00C76955">
        <w:rPr>
          <w:bCs/>
        </w:rPr>
        <w:t>kommuner</w:t>
      </w:r>
      <w:r>
        <w:rPr>
          <w:bCs/>
        </w:rPr>
        <w:t>nas skyldigheter</w:t>
      </w:r>
      <w:r w:rsidRPr="00C76955">
        <w:rPr>
          <w:bCs/>
        </w:rPr>
        <w:t xml:space="preserve"> enligt social</w:t>
      </w:r>
      <w:r>
        <w:rPr>
          <w:bCs/>
        </w:rPr>
        <w:softHyphen/>
      </w:r>
      <w:r>
        <w:rPr>
          <w:bCs/>
        </w:rPr>
        <w:softHyphen/>
      </w:r>
      <w:r w:rsidRPr="00C76955">
        <w:rPr>
          <w:bCs/>
        </w:rPr>
        <w:t>tjänstlagen</w:t>
      </w:r>
      <w:r>
        <w:rPr>
          <w:bCs/>
        </w:rPr>
        <w:t>.</w:t>
      </w:r>
    </w:p>
    <w:p w14:paraId="03873F6D" w14:textId="77777777" w:rsidR="00BD3D98" w:rsidRDefault="00BD3D98" w:rsidP="007935A5">
      <w:pPr>
        <w:pStyle w:val="Rubrik4ram"/>
      </w:pPr>
      <w:r>
        <w:t>Regeringens bedömning</w:t>
      </w:r>
    </w:p>
    <w:p w14:paraId="7698EA59" w14:textId="77777777" w:rsidR="00BD3D98" w:rsidRPr="00A94E5E" w:rsidRDefault="00BD3D98" w:rsidP="007935A5">
      <w:pPr>
        <w:pStyle w:val="Brdtextram"/>
      </w:pPr>
      <w:r>
        <w:t>Kommuners b</w:t>
      </w:r>
      <w:r w:rsidRPr="00CB47FF">
        <w:t xml:space="preserve">efogenhet att </w:t>
      </w:r>
      <w:r>
        <w:t>ställa</w:t>
      </w:r>
      <w:r w:rsidRPr="00CB47FF">
        <w:t xml:space="preserve"> hyresgarantier </w:t>
      </w:r>
      <w:r>
        <w:t>bör finnas kvar oför</w:t>
      </w:r>
      <w:r>
        <w:softHyphen/>
        <w:t>änd</w:t>
      </w:r>
      <w:r>
        <w:softHyphen/>
        <w:t>rad.</w:t>
      </w:r>
    </w:p>
    <w:p w14:paraId="6363498C" w14:textId="77777777" w:rsidR="00BD3D98" w:rsidRDefault="00BD3D98" w:rsidP="007935A5">
      <w:pPr>
        <w:pStyle w:val="Rubrik4efterram"/>
      </w:pPr>
      <w:r>
        <w:t>Utredningens</w:t>
      </w:r>
      <w:r w:rsidRPr="00BA7F56">
        <w:t xml:space="preserve"> </w:t>
      </w:r>
      <w:r>
        <w:t xml:space="preserve">förslag </w:t>
      </w:r>
      <w:r w:rsidRPr="000602F1">
        <w:t>och bedömning</w:t>
      </w:r>
    </w:p>
    <w:p w14:paraId="73096B61" w14:textId="77777777" w:rsidR="00BD3D98" w:rsidRDefault="00BD3D98" w:rsidP="007935A5">
      <w:pPr>
        <w:pStyle w:val="Brdtext"/>
      </w:pPr>
      <w:r>
        <w:t xml:space="preserve">Utredningens förslag </w:t>
      </w:r>
      <w:r w:rsidRPr="000602F1">
        <w:t>och bedömning</w:t>
      </w:r>
      <w:r>
        <w:t xml:space="preserve"> </w:t>
      </w:r>
      <w:r w:rsidRPr="002B1987">
        <w:t>överensstämmer i huvudsak med reger</w:t>
      </w:r>
      <w:r>
        <w:softHyphen/>
      </w:r>
      <w:r w:rsidRPr="002B1987">
        <w:t xml:space="preserve">ingens. </w:t>
      </w:r>
      <w:r>
        <w:t>Utredningen</w:t>
      </w:r>
      <w:r w:rsidRPr="002B1987">
        <w:t xml:space="preserve"> föreslå</w:t>
      </w:r>
      <w:r>
        <w:t>r</w:t>
      </w:r>
      <w:r w:rsidRPr="002B1987">
        <w:t xml:space="preserve"> </w:t>
      </w:r>
      <w:r>
        <w:t xml:space="preserve">att </w:t>
      </w:r>
      <w:r w:rsidRPr="002B1987">
        <w:t xml:space="preserve">regleringen </w:t>
      </w:r>
      <w:r>
        <w:t>för</w:t>
      </w:r>
      <w:r w:rsidRPr="002B1987">
        <w:t xml:space="preserve"> </w:t>
      </w:r>
      <w:r>
        <w:t xml:space="preserve">kommunala </w:t>
      </w:r>
      <w:r w:rsidRPr="002B1987">
        <w:t>hyres</w:t>
      </w:r>
      <w:r>
        <w:softHyphen/>
      </w:r>
      <w:r w:rsidRPr="002B1987">
        <w:t>garanti</w:t>
      </w:r>
      <w:r>
        <w:t>er</w:t>
      </w:r>
      <w:r w:rsidRPr="002B1987">
        <w:t xml:space="preserve"> delas upp i lag och förordning</w:t>
      </w:r>
      <w:r>
        <w:t xml:space="preserve"> samt att bestämmelsen i </w:t>
      </w:r>
      <w:bookmarkStart w:id="20" w:name="_Hlk214700649"/>
      <w:r w:rsidRPr="00C02BCD">
        <w:t>2</w:t>
      </w:r>
      <w:r>
        <w:t> </w:t>
      </w:r>
      <w:r w:rsidRPr="00C02BCD">
        <w:t>kap. 6</w:t>
      </w:r>
      <w:r>
        <w:t> </w:t>
      </w:r>
      <w:r w:rsidRPr="00C02BCD">
        <w:t>§ lagen om vissa kommunala befogen</w:t>
      </w:r>
      <w:r>
        <w:softHyphen/>
      </w:r>
      <w:r w:rsidRPr="00C02BCD">
        <w:t>heter</w:t>
      </w:r>
      <w:r>
        <w:t xml:space="preserve"> upphävs</w:t>
      </w:r>
      <w:bookmarkEnd w:id="20"/>
      <w:r>
        <w:t xml:space="preserve">. </w:t>
      </w:r>
    </w:p>
    <w:p w14:paraId="4B695B2E" w14:textId="77777777" w:rsidR="00BD3D98" w:rsidRPr="000602F1" w:rsidRDefault="00BD3D98" w:rsidP="007935A5">
      <w:pPr>
        <w:pStyle w:val="Rubrik4efterram"/>
      </w:pPr>
      <w:r>
        <w:t>Promemorians</w:t>
      </w:r>
      <w:r w:rsidRPr="000602F1">
        <w:t xml:space="preserve"> förslag och bedömning</w:t>
      </w:r>
    </w:p>
    <w:p w14:paraId="23DBBFC4" w14:textId="77777777" w:rsidR="00BD3D98" w:rsidRDefault="00BD3D98" w:rsidP="007935A5">
      <w:pPr>
        <w:pStyle w:val="Brdtext"/>
      </w:pPr>
      <w:r>
        <w:t>Promemorians</w:t>
      </w:r>
      <w:r w:rsidRPr="000602F1">
        <w:t xml:space="preserve"> förslag och bedömning</w:t>
      </w:r>
      <w:r>
        <w:t xml:space="preserve"> </w:t>
      </w:r>
      <w:r w:rsidRPr="003B4713">
        <w:t xml:space="preserve">överensstämmer </w:t>
      </w:r>
      <w:r>
        <w:t xml:space="preserve">i huvudsak </w:t>
      </w:r>
      <w:r w:rsidRPr="003B4713">
        <w:t>med regeringens.</w:t>
      </w:r>
      <w:r>
        <w:t xml:space="preserve"> Promemorian föreslår däremot inte </w:t>
      </w:r>
      <w:r w:rsidRPr="00275BC5">
        <w:t xml:space="preserve">någon </w:t>
      </w:r>
      <w:r>
        <w:t xml:space="preserve">lagbestämmelse om att regeringens </w:t>
      </w:r>
      <w:r w:rsidRPr="00C76955">
        <w:t>föreskrifter med stöd av bemyndigandet inte inskränker kommuner</w:t>
      </w:r>
      <w:r>
        <w:t>s skyldigheter</w:t>
      </w:r>
      <w:r w:rsidRPr="00C76955">
        <w:t xml:space="preserve"> enligt socialtjänstlagen</w:t>
      </w:r>
      <w:r>
        <w:t>.</w:t>
      </w:r>
    </w:p>
    <w:p w14:paraId="405883B1" w14:textId="77777777" w:rsidR="00BD3D98" w:rsidRDefault="00BD3D98" w:rsidP="007935A5">
      <w:pPr>
        <w:pStyle w:val="Rubrik4efterram"/>
      </w:pPr>
      <w:r w:rsidRPr="00BA7F56">
        <w:t>Remissinstanserna</w:t>
      </w:r>
    </w:p>
    <w:p w14:paraId="1EC0EDB4" w14:textId="77777777" w:rsidR="00BD3D98" w:rsidRDefault="00BD3D98" w:rsidP="007935A5">
      <w:pPr>
        <w:pStyle w:val="Brdtextmedindrag"/>
        <w:ind w:firstLine="0"/>
      </w:pPr>
      <w:r w:rsidRPr="00B72743">
        <w:t>Remissutfallet är delat. Många remissinstanser är positiva till förslaget</w:t>
      </w:r>
      <w:r>
        <w:t xml:space="preserve"> om att kommuner ska tillhandahålla hyresgarantier</w:t>
      </w:r>
      <w:r w:rsidRPr="00B72743">
        <w:t xml:space="preserve">, men har invändningar mot vissa delar av det. </w:t>
      </w:r>
    </w:p>
    <w:p w14:paraId="6A6BC20B" w14:textId="77777777" w:rsidR="00BD3D98" w:rsidRDefault="00BD3D98" w:rsidP="007935A5">
      <w:pPr>
        <w:pStyle w:val="Brdtextmedindrag"/>
        <w:rPr>
          <w:i/>
        </w:rPr>
      </w:pPr>
      <w:r>
        <w:t>De r</w:t>
      </w:r>
      <w:r w:rsidRPr="00B72743">
        <w:t xml:space="preserve">emissinstanser som är positiva till </w:t>
      </w:r>
      <w:r>
        <w:t xml:space="preserve">förslaget inkluderar </w:t>
      </w:r>
      <w:r w:rsidRPr="002114DB">
        <w:rPr>
          <w:i/>
          <w:iCs/>
        </w:rPr>
        <w:t xml:space="preserve">HSB </w:t>
      </w:r>
      <w:r>
        <w:rPr>
          <w:i/>
          <w:iCs/>
        </w:rPr>
        <w:t>r</w:t>
      </w:r>
      <w:r w:rsidRPr="002114DB">
        <w:rPr>
          <w:i/>
          <w:iCs/>
        </w:rPr>
        <w:t>iks</w:t>
      </w:r>
      <w:r>
        <w:rPr>
          <w:i/>
          <w:iCs/>
        </w:rPr>
        <w:softHyphen/>
      </w:r>
      <w:r w:rsidRPr="002114DB">
        <w:rPr>
          <w:i/>
          <w:iCs/>
        </w:rPr>
        <w:t>för</w:t>
      </w:r>
      <w:r>
        <w:rPr>
          <w:i/>
          <w:iCs/>
        </w:rPr>
        <w:softHyphen/>
      </w:r>
      <w:r w:rsidRPr="002114DB">
        <w:rPr>
          <w:i/>
          <w:iCs/>
        </w:rPr>
        <w:t>bund</w:t>
      </w:r>
      <w:r w:rsidRPr="002114DB">
        <w:t xml:space="preserve">, </w:t>
      </w:r>
      <w:r w:rsidRPr="002114DB">
        <w:rPr>
          <w:i/>
          <w:iCs/>
        </w:rPr>
        <w:t>Region Stockholm, Socialhögskolan vid Lunds universitet</w:t>
      </w:r>
      <w:r w:rsidRPr="002114DB">
        <w:t>,</w:t>
      </w:r>
      <w:r w:rsidRPr="002114DB">
        <w:rPr>
          <w:i/>
          <w:iCs/>
        </w:rPr>
        <w:t xml:space="preserve"> Sveriges </w:t>
      </w:r>
      <w:r>
        <w:rPr>
          <w:i/>
          <w:iCs/>
        </w:rPr>
        <w:t>s</w:t>
      </w:r>
      <w:r w:rsidRPr="002114DB">
        <w:rPr>
          <w:i/>
          <w:iCs/>
        </w:rPr>
        <w:t>tads</w:t>
      </w:r>
      <w:r>
        <w:rPr>
          <w:i/>
          <w:iCs/>
        </w:rPr>
        <w:softHyphen/>
      </w:r>
      <w:r w:rsidRPr="002114DB">
        <w:rPr>
          <w:i/>
          <w:iCs/>
        </w:rPr>
        <w:t>missioner</w:t>
      </w:r>
      <w:r w:rsidRPr="002114DB">
        <w:t>,</w:t>
      </w:r>
      <w:r w:rsidRPr="002114DB">
        <w:rPr>
          <w:i/>
          <w:iCs/>
        </w:rPr>
        <w:t xml:space="preserve"> </w:t>
      </w:r>
      <w:r>
        <w:rPr>
          <w:i/>
          <w:iCs/>
        </w:rPr>
        <w:t xml:space="preserve">Folkhälsomyndigheten, </w:t>
      </w:r>
      <w:r w:rsidRPr="00B37464">
        <w:rPr>
          <w:i/>
          <w:iCs/>
        </w:rPr>
        <w:t>Barn</w:t>
      </w:r>
      <w:r>
        <w:rPr>
          <w:i/>
          <w:iCs/>
        </w:rPr>
        <w:softHyphen/>
      </w:r>
      <w:r w:rsidRPr="00B37464">
        <w:rPr>
          <w:i/>
          <w:iCs/>
        </w:rPr>
        <w:t>ombuds</w:t>
      </w:r>
      <w:r>
        <w:rPr>
          <w:i/>
          <w:iCs/>
        </w:rPr>
        <w:softHyphen/>
      </w:r>
      <w:r w:rsidRPr="00B37464">
        <w:rPr>
          <w:i/>
          <w:iCs/>
        </w:rPr>
        <w:t>mannen</w:t>
      </w:r>
      <w:r w:rsidRPr="00B37464">
        <w:t>,</w:t>
      </w:r>
      <w:r w:rsidRPr="00B37464">
        <w:rPr>
          <w:i/>
          <w:iCs/>
        </w:rPr>
        <w:t xml:space="preserve"> </w:t>
      </w:r>
      <w:r w:rsidRPr="00B72743">
        <w:rPr>
          <w:i/>
          <w:iCs/>
        </w:rPr>
        <w:t>L</w:t>
      </w:r>
      <w:r w:rsidRPr="00B37464">
        <w:rPr>
          <w:i/>
          <w:iCs/>
        </w:rPr>
        <w:t>änsstyrel</w:t>
      </w:r>
      <w:r>
        <w:rPr>
          <w:i/>
          <w:iCs/>
        </w:rPr>
        <w:softHyphen/>
      </w:r>
      <w:r w:rsidRPr="00B37464">
        <w:rPr>
          <w:i/>
          <w:iCs/>
        </w:rPr>
        <w:t>sen i Öster</w:t>
      </w:r>
      <w:r>
        <w:rPr>
          <w:i/>
          <w:iCs/>
        </w:rPr>
        <w:softHyphen/>
      </w:r>
      <w:r w:rsidRPr="00B37464">
        <w:rPr>
          <w:i/>
          <w:iCs/>
        </w:rPr>
        <w:t>göt</w:t>
      </w:r>
      <w:r>
        <w:rPr>
          <w:i/>
          <w:iCs/>
        </w:rPr>
        <w:softHyphen/>
      </w:r>
      <w:r w:rsidRPr="00B37464">
        <w:rPr>
          <w:i/>
          <w:iCs/>
        </w:rPr>
        <w:t>lands län</w:t>
      </w:r>
      <w:r w:rsidRPr="00B37464">
        <w:t>,</w:t>
      </w:r>
      <w:r w:rsidRPr="00B37464">
        <w:rPr>
          <w:i/>
          <w:iCs/>
        </w:rPr>
        <w:t xml:space="preserve"> Myndigheten för ungdoms- och civil</w:t>
      </w:r>
      <w:r>
        <w:rPr>
          <w:i/>
          <w:iCs/>
        </w:rPr>
        <w:softHyphen/>
      </w:r>
      <w:r w:rsidRPr="00B37464">
        <w:rPr>
          <w:i/>
          <w:iCs/>
        </w:rPr>
        <w:t>samhälles</w:t>
      </w:r>
      <w:r>
        <w:rPr>
          <w:i/>
          <w:iCs/>
        </w:rPr>
        <w:softHyphen/>
      </w:r>
      <w:r w:rsidRPr="00B37464">
        <w:rPr>
          <w:i/>
          <w:iCs/>
        </w:rPr>
        <w:lastRenderedPageBreak/>
        <w:t>frågor</w:t>
      </w:r>
      <w:r w:rsidRPr="00B37464">
        <w:t>,</w:t>
      </w:r>
      <w:r w:rsidRPr="00B37464">
        <w:rPr>
          <w:i/>
          <w:iCs/>
        </w:rPr>
        <w:t xml:space="preserve"> Region Östergötland</w:t>
      </w:r>
      <w:r w:rsidRPr="00B37464">
        <w:t xml:space="preserve"> </w:t>
      </w:r>
      <w:r>
        <w:t>samt</w:t>
      </w:r>
      <w:r w:rsidRPr="009206C5">
        <w:t xml:space="preserve"> </w:t>
      </w:r>
      <w:r w:rsidRPr="00F96F9D">
        <w:rPr>
          <w:i/>
          <w:iCs/>
        </w:rPr>
        <w:t>Borlänge</w:t>
      </w:r>
      <w:r>
        <w:t>,</w:t>
      </w:r>
      <w:r w:rsidRPr="009206C5">
        <w:t xml:space="preserve"> </w:t>
      </w:r>
      <w:r w:rsidRPr="00F96F9D">
        <w:rPr>
          <w:i/>
          <w:iCs/>
        </w:rPr>
        <w:t>Essunga</w:t>
      </w:r>
      <w:r w:rsidRPr="009206C5">
        <w:t xml:space="preserve"> och </w:t>
      </w:r>
      <w:r w:rsidRPr="00F96F9D">
        <w:rPr>
          <w:i/>
          <w:iCs/>
        </w:rPr>
        <w:t>Uppsala kom</w:t>
      </w:r>
      <w:r>
        <w:rPr>
          <w:i/>
          <w:iCs/>
        </w:rPr>
        <w:softHyphen/>
      </w:r>
      <w:r w:rsidRPr="00F96F9D">
        <w:rPr>
          <w:i/>
          <w:iCs/>
        </w:rPr>
        <w:t>muner</w:t>
      </w:r>
      <w:r w:rsidRPr="00B37464">
        <w:t xml:space="preserve">. </w:t>
      </w:r>
    </w:p>
    <w:p w14:paraId="43000DEB" w14:textId="77777777" w:rsidR="00BD3D98" w:rsidRDefault="00BD3D98" w:rsidP="007935A5">
      <w:pPr>
        <w:pStyle w:val="Brdtextmedindrag"/>
        <w:rPr>
          <w:i/>
          <w:iCs/>
        </w:rPr>
      </w:pPr>
      <w:r w:rsidRPr="00B72743">
        <w:t xml:space="preserve">Bland remissinstanserna som avstyrker förslaget i sin helhet återfinns </w:t>
      </w:r>
      <w:r>
        <w:t xml:space="preserve">exempelvis </w:t>
      </w:r>
      <w:r w:rsidRPr="00B72743">
        <w:rPr>
          <w:i/>
          <w:iCs/>
        </w:rPr>
        <w:t>Hyresgästföreningen</w:t>
      </w:r>
      <w:r w:rsidRPr="00B72743">
        <w:t>,</w:t>
      </w:r>
      <w:r w:rsidRPr="00B72743">
        <w:rPr>
          <w:i/>
          <w:iCs/>
        </w:rPr>
        <w:t xml:space="preserve"> </w:t>
      </w:r>
      <w:r>
        <w:rPr>
          <w:i/>
          <w:iCs/>
        </w:rPr>
        <w:t>L</w:t>
      </w:r>
      <w:r w:rsidRPr="00B72743">
        <w:rPr>
          <w:i/>
          <w:iCs/>
        </w:rPr>
        <w:t>änsstyrelsen i Gävleborgs län</w:t>
      </w:r>
      <w:r w:rsidRPr="00B72743">
        <w:t xml:space="preserve"> och</w:t>
      </w:r>
      <w:r w:rsidRPr="00B72743">
        <w:rPr>
          <w:i/>
          <w:iCs/>
        </w:rPr>
        <w:t xml:space="preserve"> Sve</w:t>
      </w:r>
      <w:r>
        <w:rPr>
          <w:i/>
          <w:iCs/>
        </w:rPr>
        <w:softHyphen/>
      </w:r>
      <w:r w:rsidRPr="00B72743">
        <w:rPr>
          <w:i/>
          <w:iCs/>
        </w:rPr>
        <w:t xml:space="preserve">riges </w:t>
      </w:r>
      <w:r>
        <w:rPr>
          <w:i/>
          <w:iCs/>
        </w:rPr>
        <w:t>a</w:t>
      </w:r>
      <w:r w:rsidRPr="00B72743">
        <w:rPr>
          <w:i/>
          <w:iCs/>
        </w:rPr>
        <w:t>ll</w:t>
      </w:r>
      <w:r>
        <w:rPr>
          <w:i/>
          <w:iCs/>
        </w:rPr>
        <w:softHyphen/>
      </w:r>
      <w:r w:rsidRPr="00B72743">
        <w:rPr>
          <w:i/>
          <w:iCs/>
        </w:rPr>
        <w:t>män</w:t>
      </w:r>
      <w:r>
        <w:rPr>
          <w:i/>
          <w:iCs/>
        </w:rPr>
        <w:softHyphen/>
      </w:r>
      <w:r>
        <w:rPr>
          <w:i/>
          <w:iCs/>
        </w:rPr>
        <w:softHyphen/>
      </w:r>
      <w:r w:rsidRPr="00B72743">
        <w:rPr>
          <w:i/>
          <w:iCs/>
        </w:rPr>
        <w:t xml:space="preserve">nytta. </w:t>
      </w:r>
    </w:p>
    <w:p w14:paraId="7422B5C0" w14:textId="77777777" w:rsidR="00BD3D98" w:rsidRDefault="00BD3D98" w:rsidP="007935A5">
      <w:pPr>
        <w:pStyle w:val="Brdtextmedindrag"/>
      </w:pPr>
      <w:r w:rsidRPr="00B72743">
        <w:rPr>
          <w:i/>
          <w:iCs/>
        </w:rPr>
        <w:t xml:space="preserve">Sveriges </w:t>
      </w:r>
      <w:r>
        <w:rPr>
          <w:i/>
          <w:iCs/>
        </w:rPr>
        <w:t>K</w:t>
      </w:r>
      <w:r w:rsidRPr="00B72743">
        <w:rPr>
          <w:i/>
          <w:iCs/>
        </w:rPr>
        <w:t xml:space="preserve">ommuner och </w:t>
      </w:r>
      <w:r>
        <w:rPr>
          <w:i/>
          <w:iCs/>
        </w:rPr>
        <w:t>R</w:t>
      </w:r>
      <w:r w:rsidRPr="00B72743">
        <w:rPr>
          <w:i/>
          <w:iCs/>
        </w:rPr>
        <w:t xml:space="preserve">egioner </w:t>
      </w:r>
      <w:r>
        <w:t>och</w:t>
      </w:r>
      <w:r w:rsidRPr="00B72743">
        <w:t xml:space="preserve"> </w:t>
      </w:r>
      <w:r w:rsidRPr="00B72743">
        <w:rPr>
          <w:i/>
          <w:iCs/>
        </w:rPr>
        <w:t>Västerås kommun</w:t>
      </w:r>
      <w:r w:rsidRPr="00B72743">
        <w:t xml:space="preserve"> avstyrker för</w:t>
      </w:r>
      <w:r>
        <w:softHyphen/>
      </w:r>
      <w:r w:rsidRPr="00B72743">
        <w:t>sla</w:t>
      </w:r>
      <w:r>
        <w:softHyphen/>
      </w:r>
      <w:r w:rsidRPr="00B72743">
        <w:t>get</w:t>
      </w:r>
      <w:r>
        <w:t>s</w:t>
      </w:r>
      <w:r w:rsidRPr="00B72743">
        <w:t xml:space="preserve"> utform</w:t>
      </w:r>
      <w:r>
        <w:t>ning</w:t>
      </w:r>
      <w:r w:rsidRPr="00B72743">
        <w:t xml:space="preserve">. </w:t>
      </w:r>
    </w:p>
    <w:p w14:paraId="72A38E98" w14:textId="7F06B841" w:rsidR="00BD3D98" w:rsidRPr="00B72743" w:rsidRDefault="00BD3D98" w:rsidP="007935A5">
      <w:pPr>
        <w:pStyle w:val="Brdtextmedindrag"/>
      </w:pPr>
      <w:r>
        <w:t xml:space="preserve">Några </w:t>
      </w:r>
      <w:r w:rsidRPr="00B72743">
        <w:t>remissinstanser som avstyrker förslaget framhåller att kom</w:t>
      </w:r>
      <w:r>
        <w:softHyphen/>
      </w:r>
      <w:r w:rsidRPr="00B72743">
        <w:t>mu</w:t>
      </w:r>
      <w:r>
        <w:softHyphen/>
      </w:r>
      <w:r w:rsidRPr="00B72743">
        <w:t xml:space="preserve">ner inte ges rätt förutsättningar att leva upp till </w:t>
      </w:r>
      <w:r>
        <w:t xml:space="preserve">en </w:t>
      </w:r>
      <w:r w:rsidRPr="00B72743">
        <w:t>skyldighet</w:t>
      </w:r>
      <w:r>
        <w:t xml:space="preserve"> att tillhandahålla hyresgarantier och att den aktuella uppgiften i stället bör åvila staten</w:t>
      </w:r>
      <w:r w:rsidRPr="00B72743">
        <w:t xml:space="preserve">. </w:t>
      </w:r>
      <w:r w:rsidRPr="00BC7B75">
        <w:t xml:space="preserve">Sveriges </w:t>
      </w:r>
      <w:r>
        <w:t>K</w:t>
      </w:r>
      <w:r w:rsidRPr="00BC7B75">
        <w:t xml:space="preserve">ommuner och </w:t>
      </w:r>
      <w:r>
        <w:t>R</w:t>
      </w:r>
      <w:r w:rsidRPr="00BC7B75">
        <w:t>egioner</w:t>
      </w:r>
      <w:r w:rsidRPr="00B72743">
        <w:t xml:space="preserve"> </w:t>
      </w:r>
      <w:r>
        <w:t xml:space="preserve">anför att det </w:t>
      </w:r>
      <w:r w:rsidRPr="00B72743">
        <w:t>bör finnas tungt vägande skäl för att tilldela kommunerna fler administra</w:t>
      </w:r>
      <w:r>
        <w:softHyphen/>
      </w:r>
      <w:r w:rsidRPr="00B72743">
        <w:t>tivt betungande och tving</w:t>
      </w:r>
      <w:r w:rsidR="000122ED">
        <w:softHyphen/>
      </w:r>
      <w:r w:rsidRPr="00B72743">
        <w:t>a</w:t>
      </w:r>
      <w:r w:rsidR="000122ED">
        <w:t>n</w:t>
      </w:r>
      <w:r w:rsidRPr="00B72743">
        <w:t xml:space="preserve">de uppgifter. </w:t>
      </w:r>
      <w:r>
        <w:t>Sveriges Kommuner och Regioner anser emellertid inte att d</w:t>
      </w:r>
      <w:r w:rsidRPr="00B72743">
        <w:t xml:space="preserve">et finns </w:t>
      </w:r>
      <w:r>
        <w:t xml:space="preserve">några </w:t>
      </w:r>
      <w:r w:rsidRPr="00B72743">
        <w:t>starka motiv för att kommunerna ska till</w:t>
      </w:r>
      <w:r>
        <w:softHyphen/>
      </w:r>
      <w:r w:rsidRPr="00B72743">
        <w:t>han</w:t>
      </w:r>
      <w:r>
        <w:softHyphen/>
      </w:r>
      <w:r w:rsidRPr="00B72743">
        <w:t>da</w:t>
      </w:r>
      <w:r>
        <w:softHyphen/>
      </w:r>
      <w:r w:rsidRPr="00B72743">
        <w:t>hålla hyres</w:t>
      </w:r>
      <w:r>
        <w:softHyphen/>
      </w:r>
      <w:r w:rsidRPr="00B72743">
        <w:t xml:space="preserve">garantier på det sätt som föreslås. </w:t>
      </w:r>
      <w:r>
        <w:t>Enligt Sveriges Kommuner och Regio</w:t>
      </w:r>
      <w:r w:rsidR="000122ED">
        <w:softHyphen/>
      </w:r>
      <w:r>
        <w:t>ner rimmar f</w:t>
      </w:r>
      <w:r w:rsidRPr="00B72743">
        <w:t xml:space="preserve">örslaget </w:t>
      </w:r>
      <w:r>
        <w:t>också</w:t>
      </w:r>
      <w:r w:rsidRPr="00B72743">
        <w:t xml:space="preserve"> illa </w:t>
      </w:r>
      <w:r>
        <w:t>med</w:t>
      </w:r>
      <w:r w:rsidRPr="00B72743">
        <w:t xml:space="preserve"> regeringens ambitio</w:t>
      </w:r>
      <w:r>
        <w:softHyphen/>
      </w:r>
      <w:r w:rsidRPr="00B72743">
        <w:t>ner att förenk</w:t>
      </w:r>
      <w:r>
        <w:softHyphen/>
      </w:r>
      <w:r w:rsidRPr="00B72743">
        <w:t>la och minska administrativa bördor.</w:t>
      </w:r>
    </w:p>
    <w:p w14:paraId="07A24333" w14:textId="77777777" w:rsidR="00BD3D98" w:rsidRDefault="00BD3D98" w:rsidP="007935A5">
      <w:pPr>
        <w:pStyle w:val="Rubrik4efterram"/>
      </w:pPr>
      <w:r w:rsidRPr="00BA7F56">
        <w:t xml:space="preserve">Skälen för regeringens </w:t>
      </w:r>
      <w:r>
        <w:t>förslag och bedömning</w:t>
      </w:r>
    </w:p>
    <w:p w14:paraId="76F8B73E" w14:textId="77777777" w:rsidR="00BD3D98" w:rsidRPr="0097029D" w:rsidRDefault="00BD3D98" w:rsidP="007935A5">
      <w:pPr>
        <w:pStyle w:val="Rubrik5efterram"/>
      </w:pPr>
      <w:r>
        <w:t>En skyldighet att tillhandahålla hyresgarantier</w:t>
      </w:r>
    </w:p>
    <w:p w14:paraId="3E9ABCCF" w14:textId="3FD79930" w:rsidR="00BD3D98" w:rsidRDefault="00BD3D98" w:rsidP="007935A5">
      <w:pPr>
        <w:pStyle w:val="Brdtext"/>
      </w:pPr>
      <w:r>
        <w:t xml:space="preserve">Kommunala </w:t>
      </w:r>
      <w:r w:rsidRPr="00257F8B">
        <w:t>hyresgarantier</w:t>
      </w:r>
      <w:r>
        <w:t xml:space="preserve"> har av olika skäl inte nyttjats i önskvärd ut</w:t>
      </w:r>
      <w:r>
        <w:softHyphen/>
        <w:t>sträck</w:t>
      </w:r>
      <w:r>
        <w:softHyphen/>
        <w:t>ning. Mot bakgrund av den återhållsamma tillämpningen anser reger</w:t>
      </w:r>
      <w:r w:rsidR="000122ED">
        <w:softHyphen/>
      </w:r>
      <w:r>
        <w:softHyphen/>
      </w:r>
      <w:r>
        <w:softHyphen/>
        <w:t>ingen att frivillighet inte längre är tillräcklig som enda utgångs</w:t>
      </w:r>
      <w:r>
        <w:softHyphen/>
        <w:t xml:space="preserve">punkt för kommuner. För att hyresgarantier ska få ett bredare genomslag och bidra bättre till </w:t>
      </w:r>
      <w:r w:rsidRPr="006F48B5">
        <w:t xml:space="preserve">en </w:t>
      </w:r>
      <w:r>
        <w:t xml:space="preserve">socialt hållbar </w:t>
      </w:r>
      <w:r w:rsidRPr="006F48B5">
        <w:t>bostads</w:t>
      </w:r>
      <w:r>
        <w:softHyphen/>
      </w:r>
      <w:r w:rsidRPr="006F48B5">
        <w:t>försörjning</w:t>
      </w:r>
      <w:r>
        <w:t>, bör kommunerna under vissa förutsättningar vara skyldiga att tillhanda</w:t>
      </w:r>
      <w:r>
        <w:softHyphen/>
        <w:t xml:space="preserve">hålla garantierna. En sådan ordning kan skapa mer likvärdiga </w:t>
      </w:r>
      <w:r w:rsidRPr="009242AC">
        <w:t>förutsätt</w:t>
      </w:r>
      <w:r>
        <w:softHyphen/>
      </w:r>
      <w:r w:rsidRPr="009242AC">
        <w:t>ningar</w:t>
      </w:r>
      <w:r>
        <w:t xml:space="preserve"> </w:t>
      </w:r>
      <w:r w:rsidRPr="009242AC">
        <w:t xml:space="preserve">att skaffa </w:t>
      </w:r>
      <w:r>
        <w:t>en per</w:t>
      </w:r>
      <w:r>
        <w:softHyphen/>
        <w:t>manent</w:t>
      </w:r>
      <w:r>
        <w:softHyphen/>
      </w:r>
      <w:r>
        <w:softHyphen/>
      </w:r>
      <w:r w:rsidRPr="009242AC">
        <w:t>bostad</w:t>
      </w:r>
      <w:r>
        <w:t>. Den kan även motverka osäkra boendeförhållanden, ute</w:t>
      </w:r>
      <w:r>
        <w:softHyphen/>
        <w:t xml:space="preserve">stängning från bostadsmarknaden, vräkningar och hemlöshet. </w:t>
      </w:r>
    </w:p>
    <w:p w14:paraId="514A31A2" w14:textId="77777777" w:rsidR="00BD3D98" w:rsidRDefault="00BD3D98" w:rsidP="007935A5">
      <w:pPr>
        <w:pStyle w:val="Brdtextmedindrag"/>
      </w:pPr>
      <w:r>
        <w:t>Ett</w:t>
      </w:r>
      <w:r w:rsidRPr="00423B5D">
        <w:t xml:space="preserve"> flertal remissinstanser är positiva till en</w:t>
      </w:r>
      <w:r>
        <w:t xml:space="preserve"> skyldighet</w:t>
      </w:r>
      <w:r w:rsidRPr="00423B5D">
        <w:t xml:space="preserve"> att till</w:t>
      </w:r>
      <w:r>
        <w:softHyphen/>
      </w:r>
      <w:r w:rsidRPr="00423B5D">
        <w:t>handahålla hyresgarantier</w:t>
      </w:r>
      <w:r>
        <w:t>,</w:t>
      </w:r>
      <w:r w:rsidRPr="00423B5D">
        <w:t xml:space="preserve"> men </w:t>
      </w:r>
      <w:r>
        <w:t xml:space="preserve">det finns </w:t>
      </w:r>
      <w:r w:rsidRPr="00423B5D">
        <w:t xml:space="preserve">olika uppfattningar om vem </w:t>
      </w:r>
      <w:r>
        <w:t>den</w:t>
      </w:r>
      <w:r w:rsidRPr="00423B5D">
        <w:t xml:space="preserve"> bör åläggas. Några remissinstanser, </w:t>
      </w:r>
      <w:r>
        <w:t>däribland</w:t>
      </w:r>
      <w:r w:rsidRPr="00423B5D">
        <w:t xml:space="preserve"> </w:t>
      </w:r>
      <w:r w:rsidRPr="00423B5D">
        <w:rPr>
          <w:i/>
          <w:iCs/>
        </w:rPr>
        <w:t xml:space="preserve">Sveriges </w:t>
      </w:r>
      <w:r>
        <w:rPr>
          <w:i/>
          <w:iCs/>
        </w:rPr>
        <w:t>a</w:t>
      </w:r>
      <w:r w:rsidRPr="00423B5D">
        <w:rPr>
          <w:i/>
          <w:iCs/>
        </w:rPr>
        <w:t>llmännytta</w:t>
      </w:r>
      <w:r>
        <w:t xml:space="preserve"> </w:t>
      </w:r>
      <w:r w:rsidRPr="00423B5D">
        <w:t xml:space="preserve">och </w:t>
      </w:r>
      <w:r>
        <w:rPr>
          <w:i/>
          <w:iCs/>
        </w:rPr>
        <w:t>Sveriges Kom</w:t>
      </w:r>
      <w:r>
        <w:rPr>
          <w:i/>
          <w:iCs/>
        </w:rPr>
        <w:softHyphen/>
        <w:t>muner och Regioner</w:t>
      </w:r>
      <w:r>
        <w:t xml:space="preserve">, </w:t>
      </w:r>
      <w:r w:rsidRPr="00423B5D">
        <w:t>framhåller att hyresgarantierna bör vara statliga.</w:t>
      </w:r>
      <w:r>
        <w:t xml:space="preserve"> </w:t>
      </w:r>
      <w:r w:rsidRPr="00F87C77">
        <w:t>Regeringen delar inte den uppfattning</w:t>
      </w:r>
      <w:r>
        <w:t xml:space="preserve">en. </w:t>
      </w:r>
    </w:p>
    <w:p w14:paraId="265EE4ED" w14:textId="5E1B89CE" w:rsidR="00BD3D98" w:rsidRDefault="00BD3D98" w:rsidP="007935A5">
      <w:pPr>
        <w:pStyle w:val="Brdtextmedindrag"/>
      </w:pPr>
      <w:r>
        <w:t>En s</w:t>
      </w:r>
      <w:r w:rsidRPr="00F87C77">
        <w:t>kyldighet att till</w:t>
      </w:r>
      <w:r w:rsidRPr="00F87C77">
        <w:softHyphen/>
        <w:t>handahålla hyresgarantier ligger i linje med den verksamhet och de upp</w:t>
      </w:r>
      <w:r w:rsidRPr="00F87C77">
        <w:softHyphen/>
        <w:t xml:space="preserve">gifter </w:t>
      </w:r>
      <w:r>
        <w:t xml:space="preserve">som </w:t>
      </w:r>
      <w:r w:rsidRPr="00F87C77">
        <w:t>kommuner har</w:t>
      </w:r>
      <w:r>
        <w:t xml:space="preserve"> i dag</w:t>
      </w:r>
      <w:r w:rsidRPr="00F87C77">
        <w:t>. Kommuner</w:t>
      </w:r>
      <w:r>
        <w:t>na</w:t>
      </w:r>
      <w:r w:rsidRPr="00F87C77">
        <w:t xml:space="preserve"> an</w:t>
      </w:r>
      <w:r w:rsidR="000122ED">
        <w:softHyphen/>
      </w:r>
      <w:r w:rsidRPr="00F87C77">
        <w:t xml:space="preserve">svarar </w:t>
      </w:r>
      <w:r>
        <w:t>till exempel</w:t>
      </w:r>
      <w:r w:rsidRPr="00F87C77">
        <w:t xml:space="preserve"> för </w:t>
      </w:r>
      <w:r>
        <w:t>behovsprövningar</w:t>
      </w:r>
      <w:r w:rsidRPr="00F87C77">
        <w:t xml:space="preserve"> enligt socialtjänstlagen och </w:t>
      </w:r>
      <w:r>
        <w:t>har</w:t>
      </w:r>
      <w:r w:rsidRPr="00F87C77">
        <w:t xml:space="preserve"> ofta kon</w:t>
      </w:r>
      <w:r w:rsidRPr="00F87C77">
        <w:softHyphen/>
        <w:t xml:space="preserve">takt med </w:t>
      </w:r>
      <w:r>
        <w:t>hushåll</w:t>
      </w:r>
      <w:r w:rsidRPr="00F87C77">
        <w:t xml:space="preserve"> som lever under osäkra boende</w:t>
      </w:r>
      <w:r w:rsidRPr="00F87C77">
        <w:softHyphen/>
        <w:t>för</w:t>
      </w:r>
      <w:r w:rsidRPr="00F87C77">
        <w:softHyphen/>
        <w:t>hållan</w:t>
      </w:r>
      <w:r w:rsidRPr="00F87C77">
        <w:softHyphen/>
        <w:t>de</w:t>
      </w:r>
      <w:r>
        <w:t>n.</w:t>
      </w:r>
      <w:r w:rsidRPr="005B33BA">
        <w:rPr>
          <w:color w:val="7F7F7F" w:themeColor="text1" w:themeTint="80"/>
        </w:rPr>
        <w:t xml:space="preserve"> </w:t>
      </w:r>
      <w:r>
        <w:t>De</w:t>
      </w:r>
      <w:r w:rsidRPr="00F87C77">
        <w:t xml:space="preserve"> ger </w:t>
      </w:r>
      <w:r>
        <w:t>också</w:t>
      </w:r>
      <w:r w:rsidRPr="00F87C77">
        <w:t xml:space="preserve"> olika former av stöd som </w:t>
      </w:r>
      <w:r>
        <w:t xml:space="preserve">indirekt </w:t>
      </w:r>
      <w:r w:rsidRPr="00F87C77">
        <w:t xml:space="preserve">bidrar till att öka </w:t>
      </w:r>
      <w:r>
        <w:t xml:space="preserve">enskildas </w:t>
      </w:r>
      <w:r w:rsidRPr="00F87C77">
        <w:t xml:space="preserve">möjligheter att få en bostad, </w:t>
      </w:r>
      <w:r>
        <w:t>såsom</w:t>
      </w:r>
      <w:r w:rsidRPr="00F87C77">
        <w:t xml:space="preserve"> budget- och skuldrådgivning</w:t>
      </w:r>
      <w:r>
        <w:t>.</w:t>
      </w:r>
      <w:r>
        <w:rPr>
          <w:color w:val="7F7F7F" w:themeColor="text1" w:themeTint="80"/>
        </w:rPr>
        <w:t xml:space="preserve"> </w:t>
      </w:r>
      <w:r w:rsidRPr="00F87C77">
        <w:t>Kommu</w:t>
      </w:r>
      <w:r>
        <w:softHyphen/>
      </w:r>
      <w:r w:rsidRPr="00F87C77">
        <w:t>ner</w:t>
      </w:r>
      <w:r>
        <w:t>na</w:t>
      </w:r>
      <w:r w:rsidRPr="00F87C77">
        <w:t xml:space="preserve"> är </w:t>
      </w:r>
      <w:r>
        <w:t xml:space="preserve">således både </w:t>
      </w:r>
      <w:r w:rsidRPr="00F87C77">
        <w:t xml:space="preserve">lämpade </w:t>
      </w:r>
      <w:r>
        <w:t xml:space="preserve">och erfarna av </w:t>
      </w:r>
      <w:r w:rsidRPr="00F87C77">
        <w:t xml:space="preserve">att </w:t>
      </w:r>
      <w:r>
        <w:t>göra</w:t>
      </w:r>
      <w:r w:rsidRPr="00F87C77">
        <w:t xml:space="preserve"> </w:t>
      </w:r>
      <w:r>
        <w:t xml:space="preserve">sådana </w:t>
      </w:r>
      <w:r>
        <w:softHyphen/>
      </w:r>
      <w:r w:rsidRPr="00F87C77">
        <w:t>bedöm</w:t>
      </w:r>
      <w:r>
        <w:softHyphen/>
      </w:r>
      <w:r w:rsidRPr="00F87C77">
        <w:t>ningar som</w:t>
      </w:r>
      <w:r>
        <w:t xml:space="preserve"> kommer att</w:t>
      </w:r>
      <w:r w:rsidRPr="00F87C77">
        <w:t xml:space="preserve"> kräv</w:t>
      </w:r>
      <w:r>
        <w:t>a</w:t>
      </w:r>
      <w:r w:rsidRPr="00F87C77">
        <w:t>s för en välfungerande handläggning. Kom</w:t>
      </w:r>
      <w:r>
        <w:softHyphen/>
      </w:r>
      <w:r w:rsidRPr="00F87C77">
        <w:t>mu</w:t>
      </w:r>
      <w:r>
        <w:softHyphen/>
      </w:r>
      <w:r w:rsidRPr="00F87C77">
        <w:t xml:space="preserve">nerna har </w:t>
      </w:r>
      <w:r>
        <w:t xml:space="preserve">även, </w:t>
      </w:r>
      <w:r w:rsidRPr="00F87C77">
        <w:t>genom sin lokala förankring</w:t>
      </w:r>
      <w:r>
        <w:t>,</w:t>
      </w:r>
      <w:r w:rsidRPr="00F87C77">
        <w:t xml:space="preserve"> </w:t>
      </w:r>
      <w:r>
        <w:t>bäst</w:t>
      </w:r>
      <w:r w:rsidRPr="00F87C77">
        <w:t xml:space="preserve"> förutsättningar att föra samtal och skapa goda relationer med hyresvärdar.</w:t>
      </w:r>
      <w:r>
        <w:t xml:space="preserve"> </w:t>
      </w:r>
      <w:r w:rsidRPr="006223ED">
        <w:t xml:space="preserve">Det är relevant </w:t>
      </w:r>
      <w:r>
        <w:t>i sam</w:t>
      </w:r>
      <w:r>
        <w:softHyphen/>
        <w:t>man</w:t>
      </w:r>
      <w:r>
        <w:softHyphen/>
        <w:t xml:space="preserve">hanget, eftersom </w:t>
      </w:r>
      <w:r w:rsidRPr="006223ED">
        <w:t>effektivitet</w:t>
      </w:r>
      <w:r>
        <w:t>en</w:t>
      </w:r>
      <w:r w:rsidRPr="006223ED">
        <w:t xml:space="preserve"> och verknings</w:t>
      </w:r>
      <w:r>
        <w:softHyphen/>
      </w:r>
      <w:r w:rsidRPr="006223ED">
        <w:t>fullhet</w:t>
      </w:r>
      <w:r>
        <w:t>en hos hyres</w:t>
      </w:r>
      <w:r>
        <w:softHyphen/>
        <w:t xml:space="preserve">garantier beror på om de godtas av </w:t>
      </w:r>
      <w:r w:rsidRPr="00C37B77">
        <w:t>hyresvärda</w:t>
      </w:r>
      <w:r>
        <w:t>rna</w:t>
      </w:r>
      <w:r w:rsidRPr="00C37B77">
        <w:t>.</w:t>
      </w:r>
      <w:r>
        <w:t xml:space="preserve"> Regeringen bedömer att kom</w:t>
      </w:r>
      <w:r>
        <w:softHyphen/>
        <w:t>muner har bäst förutsättningar att hantera hyresgarantier. E</w:t>
      </w:r>
      <w:r w:rsidRPr="00F87C77">
        <w:t xml:space="preserve">n lösning med statlig administration </w:t>
      </w:r>
      <w:r>
        <w:t xml:space="preserve">skulle </w:t>
      </w:r>
      <w:r w:rsidRPr="00F87C77">
        <w:t>riskera att bli ineffektiv jäm</w:t>
      </w:r>
      <w:r w:rsidRPr="00F87C77">
        <w:softHyphen/>
        <w:t>fört med en kom</w:t>
      </w:r>
      <w:r>
        <w:softHyphen/>
      </w:r>
      <w:r w:rsidRPr="00F87C77">
        <w:t>munal.</w:t>
      </w:r>
      <w:r>
        <w:t xml:space="preserve"> </w:t>
      </w:r>
    </w:p>
    <w:p w14:paraId="2181201B" w14:textId="77777777" w:rsidR="00BD3D98" w:rsidRDefault="00BD3D98" w:rsidP="007935A5">
      <w:pPr>
        <w:pStyle w:val="Brdtextmedindrag"/>
      </w:pPr>
      <w:r>
        <w:lastRenderedPageBreak/>
        <w:t xml:space="preserve">Det finns ett behov </w:t>
      </w:r>
      <w:r w:rsidRPr="006C4668">
        <w:t>av att göra regleringen av hyresgarantier över</w:t>
      </w:r>
      <w:r>
        <w:softHyphen/>
      </w:r>
      <w:r w:rsidRPr="006C4668">
        <w:t xml:space="preserve">skådlig, men även </w:t>
      </w:r>
      <w:r>
        <w:t xml:space="preserve">av att </w:t>
      </w:r>
      <w:r w:rsidRPr="006C4668">
        <w:t xml:space="preserve">kunna </w:t>
      </w:r>
      <w:r w:rsidRPr="00BC7B75">
        <w:t>justera skyldigheten i takt med att förutsätt</w:t>
      </w:r>
      <w:r>
        <w:softHyphen/>
      </w:r>
      <w:r w:rsidRPr="00BC7B75">
        <w:t>ningarna på bostads</w:t>
      </w:r>
      <w:r w:rsidRPr="00BC7B75">
        <w:softHyphen/>
        <w:t>marknaden förändras</w:t>
      </w:r>
      <w:r w:rsidRPr="006C4668">
        <w:t>.</w:t>
      </w:r>
      <w:r>
        <w:t xml:space="preserve"> </w:t>
      </w:r>
      <w:r w:rsidRPr="00A1716C">
        <w:t>Regeringen anser därför att det bör infö</w:t>
      </w:r>
      <w:r>
        <w:softHyphen/>
      </w:r>
      <w:r w:rsidRPr="00A1716C">
        <w:t xml:space="preserve">ras ett bemyndigande för </w:t>
      </w:r>
      <w:r>
        <w:t>regeringen</w:t>
      </w:r>
      <w:r w:rsidRPr="00A1716C">
        <w:t xml:space="preserve"> att meddela föreskrifter om skyldig</w:t>
      </w:r>
      <w:r>
        <w:softHyphen/>
      </w:r>
      <w:r w:rsidRPr="00A1716C">
        <w:t>het för kommuner att bistå enskilda hushåll genom att ställa säkerhet för att ett avtal om hyra av en bostadslägenhet fullgörs. Om regeringen med</w:t>
      </w:r>
      <w:r>
        <w:softHyphen/>
      </w:r>
      <w:r w:rsidRPr="00A1716C">
        <w:t>delar föreskrifter med stöd av bemyndigandet kommer rekvisiten för när kom</w:t>
      </w:r>
      <w:r>
        <w:softHyphen/>
      </w:r>
      <w:r w:rsidRPr="00A1716C">
        <w:t xml:space="preserve">munernas skyldighet </w:t>
      </w:r>
      <w:r>
        <w:t>att tillhandahålla hyres</w:t>
      </w:r>
      <w:r>
        <w:softHyphen/>
        <w:t xml:space="preserve">garantier inträder </w:t>
      </w:r>
      <w:r w:rsidRPr="00A1716C">
        <w:t xml:space="preserve">att </w:t>
      </w:r>
      <w:r w:rsidRPr="00C47BE7">
        <w:rPr>
          <w:spacing w:val="-4"/>
        </w:rPr>
        <w:t>an</w:t>
      </w:r>
      <w:r w:rsidRPr="00C47BE7">
        <w:rPr>
          <w:spacing w:val="-4"/>
        </w:rPr>
        <w:softHyphen/>
        <w:t>ges i förordning, i stället för att som utredningen föreslår också framgå av lag.</w:t>
      </w:r>
    </w:p>
    <w:p w14:paraId="71B974A3" w14:textId="77777777" w:rsidR="00BD3D98" w:rsidRDefault="00BD3D98" w:rsidP="007935A5">
      <w:pPr>
        <w:pStyle w:val="Brdtextmedindrag"/>
      </w:pPr>
      <w:r>
        <w:t>För att ett hushåll ska ha rätt till den hjälp</w:t>
      </w:r>
      <w:r w:rsidRPr="000416CE">
        <w:t xml:space="preserve"> som behövs</w:t>
      </w:r>
      <w:r>
        <w:t xml:space="preserve"> i övrigt, bör reg</w:t>
      </w:r>
      <w:r>
        <w:softHyphen/>
        <w:t xml:space="preserve">leringen inte </w:t>
      </w:r>
      <w:r w:rsidRPr="000416CE">
        <w:t>medför</w:t>
      </w:r>
      <w:r>
        <w:t>a</w:t>
      </w:r>
      <w:r w:rsidRPr="000416CE">
        <w:t xml:space="preserve"> någon inskränkning i </w:t>
      </w:r>
      <w:r>
        <w:t xml:space="preserve">en kommuns </w:t>
      </w:r>
      <w:r w:rsidRPr="00C300B0">
        <w:t>skyldigheter enligt social</w:t>
      </w:r>
      <w:r>
        <w:softHyphen/>
      </w:r>
      <w:r w:rsidRPr="00C300B0">
        <w:t>tjänst</w:t>
      </w:r>
      <w:r>
        <w:softHyphen/>
      </w:r>
      <w:r>
        <w:softHyphen/>
      </w:r>
      <w:r w:rsidRPr="00C300B0">
        <w:t>lagen.</w:t>
      </w:r>
    </w:p>
    <w:p w14:paraId="72BC8055" w14:textId="77777777" w:rsidR="00BD3D98" w:rsidRDefault="00BD3D98" w:rsidP="000122ED">
      <w:pPr>
        <w:pStyle w:val="Rubrik5efterram"/>
        <w:spacing w:before="200" w:after="60"/>
      </w:pPr>
      <w:r>
        <w:t>Relationen mellan parterna vid hyresgarantier</w:t>
      </w:r>
    </w:p>
    <w:p w14:paraId="4494251B" w14:textId="79D11E5A" w:rsidR="00BD3D98" w:rsidRPr="006C4668" w:rsidRDefault="00BD3D98" w:rsidP="007935A5">
      <w:pPr>
        <w:pStyle w:val="Brdtext"/>
      </w:pPr>
      <w:r w:rsidRPr="006C4668">
        <w:t xml:space="preserve">Föreskrifter som </w:t>
      </w:r>
      <w:r>
        <w:t xml:space="preserve">kan </w:t>
      </w:r>
      <w:r w:rsidRPr="006C4668">
        <w:t>meddelas med stöd av det föreslagna bemyndigandet kommer att utgöra ett offent</w:t>
      </w:r>
      <w:r w:rsidRPr="006C4668">
        <w:softHyphen/>
        <w:t xml:space="preserve">ligrättsligt krav. </w:t>
      </w:r>
      <w:r>
        <w:t>Sådana f</w:t>
      </w:r>
      <w:r w:rsidRPr="006C4668">
        <w:t xml:space="preserve">öreskrifter </w:t>
      </w:r>
      <w:r>
        <w:t xml:space="preserve">får </w:t>
      </w:r>
      <w:r w:rsidRPr="006C4668">
        <w:t>inte reglera den närmare relationen mellan en hyresvärd och en hyresgäst. Rela</w:t>
      </w:r>
      <w:r w:rsidR="00342A6B">
        <w:softHyphen/>
      </w:r>
      <w:r w:rsidRPr="006C4668">
        <w:t>tionen mellan par</w:t>
      </w:r>
      <w:r w:rsidRPr="006C4668">
        <w:softHyphen/>
        <w:t xml:space="preserve">terna kommer i stället att styras av andra regler. </w:t>
      </w:r>
    </w:p>
    <w:p w14:paraId="026049C4" w14:textId="77777777" w:rsidR="00BD3D98" w:rsidRPr="000C4554" w:rsidRDefault="00BD3D98" w:rsidP="000122ED">
      <w:pPr>
        <w:pStyle w:val="Rubrik5efterram"/>
        <w:spacing w:before="200" w:after="60"/>
      </w:pPr>
      <w:r>
        <w:t xml:space="preserve">Kommuner ska ha fortsatt </w:t>
      </w:r>
      <w:r w:rsidRPr="000C4554">
        <w:t xml:space="preserve">befogenhet </w:t>
      </w:r>
      <w:r w:rsidRPr="00BB2A08">
        <w:t>att tillhandahålla hyresgarantier</w:t>
      </w:r>
    </w:p>
    <w:p w14:paraId="1FFBFE05" w14:textId="4D4BD21F" w:rsidR="00BD3D98" w:rsidRDefault="00BD3D98" w:rsidP="001B6485">
      <w:pPr>
        <w:pStyle w:val="Brdtextmedindrag"/>
        <w:ind w:firstLine="0"/>
      </w:pPr>
      <w:r>
        <w:t>Utredningen</w:t>
      </w:r>
      <w:r w:rsidRPr="00CB47FF">
        <w:t xml:space="preserve"> bedömer att kommuner redan har befogenhet att tillhanda</w:t>
      </w:r>
      <w:r>
        <w:softHyphen/>
      </w:r>
      <w:r w:rsidRPr="00CB47FF">
        <w:t>hålla hyresgarantier enligt nuvarande 11</w:t>
      </w:r>
      <w:r>
        <w:t> </w:t>
      </w:r>
      <w:r w:rsidRPr="00CB47FF">
        <w:t>kap. 4</w:t>
      </w:r>
      <w:r>
        <w:t> </w:t>
      </w:r>
      <w:r w:rsidRPr="00CB47FF">
        <w:t>§ och 12</w:t>
      </w:r>
      <w:r>
        <w:t> </w:t>
      </w:r>
      <w:r w:rsidRPr="00CB47FF">
        <w:t>kap. 2</w:t>
      </w:r>
      <w:r>
        <w:t> </w:t>
      </w:r>
      <w:r w:rsidRPr="00CB47FF">
        <w:t>§ social</w:t>
      </w:r>
      <w:r>
        <w:softHyphen/>
      </w:r>
      <w:r w:rsidRPr="00CB47FF">
        <w:t xml:space="preserve">tjänstlagen. </w:t>
      </w:r>
      <w:r>
        <w:t>Utredningen</w:t>
      </w:r>
      <w:r w:rsidRPr="00CB47FF">
        <w:t xml:space="preserve"> finner därför att bestämmelsen i 2</w:t>
      </w:r>
      <w:r>
        <w:t> </w:t>
      </w:r>
      <w:r w:rsidRPr="00CB47FF">
        <w:t>kap. 6</w:t>
      </w:r>
      <w:r>
        <w:t> </w:t>
      </w:r>
      <w:r w:rsidRPr="00CB47FF">
        <w:t xml:space="preserve">§ lagen om vissa kommunala befogenheter är överflödig och bör upphävas. </w:t>
      </w:r>
      <w:r>
        <w:t xml:space="preserve">Vissa remissinstanser, däribland </w:t>
      </w:r>
      <w:r w:rsidRPr="00646DD8">
        <w:rPr>
          <w:i/>
          <w:iCs/>
        </w:rPr>
        <w:t>Socialhögskolan vid Lunds universitet</w:t>
      </w:r>
      <w:r>
        <w:t>, anför dock att det saknas tillräcklig grund för att genomföra den typen av ingri</w:t>
      </w:r>
      <w:r>
        <w:softHyphen/>
        <w:t xml:space="preserve">pande förändringar. </w:t>
      </w:r>
      <w:r w:rsidRPr="00CB47FF">
        <w:t xml:space="preserve">Regeringen </w:t>
      </w:r>
      <w:r>
        <w:t>delar dessa remissinstansers uppfattning</w:t>
      </w:r>
      <w:r w:rsidRPr="00CB47FF">
        <w:t xml:space="preserve">. </w:t>
      </w:r>
      <w:r>
        <w:t>B</w:t>
      </w:r>
      <w:r w:rsidRPr="00CB47FF">
        <w:t xml:space="preserve">estämmelsen bör </w:t>
      </w:r>
      <w:r>
        <w:t>där</w:t>
      </w:r>
      <w:r>
        <w:softHyphen/>
        <w:t xml:space="preserve">för </w:t>
      </w:r>
      <w:r w:rsidRPr="00CB47FF">
        <w:t>finnas kvar.</w:t>
      </w:r>
    </w:p>
    <w:p w14:paraId="2AB47FFD" w14:textId="77777777" w:rsidR="00DB62B9" w:rsidRPr="007935A5" w:rsidRDefault="00DB62B9" w:rsidP="007935A5">
      <w:pPr>
        <w:sectPr w:rsidR="00DB62B9" w:rsidRPr="007935A5" w:rsidSect="00155500">
          <w:headerReference w:type="even" r:id="rId44"/>
          <w:headerReference w:type="default" r:id="rId45"/>
          <w:footerReference w:type="even" r:id="rId46"/>
          <w:footerReference w:type="default" r:id="rId47"/>
          <w:headerReference w:type="first" r:id="rId48"/>
          <w:footerReference w:type="first" r:id="rId49"/>
          <w:type w:val="continuous"/>
          <w:pgSz w:w="9356" w:h="13721" w:code="9"/>
          <w:pgMar w:top="794" w:right="2438" w:bottom="1191" w:left="1021" w:header="0" w:footer="709" w:gutter="0"/>
          <w:cols w:space="708"/>
          <w:docGrid w:linePitch="360"/>
        </w:sectPr>
      </w:pPr>
    </w:p>
    <w:p w14:paraId="26397E7F" w14:textId="77777777" w:rsidR="00BD3D98" w:rsidRDefault="00BD3D98" w:rsidP="00C47BE7">
      <w:pPr>
        <w:pStyle w:val="Rubrik1"/>
      </w:pPr>
      <w:bookmarkStart w:id="21" w:name="_Toc222243720"/>
      <w:bookmarkStart w:id="22" w:name="_Toc224655962"/>
      <w:r>
        <w:t>Personuppgiftsbehandling och sekretess i ärenden om kommunala hyresgarantier</w:t>
      </w:r>
      <w:bookmarkEnd w:id="21"/>
      <w:bookmarkEnd w:id="22"/>
    </w:p>
    <w:p w14:paraId="06B6A2CF" w14:textId="77777777" w:rsidR="00BD3D98" w:rsidRDefault="00BD3D98" w:rsidP="000122ED">
      <w:pPr>
        <w:pStyle w:val="Rubrik2"/>
        <w:spacing w:before="0" w:after="60"/>
      </w:pPr>
      <w:bookmarkStart w:id="23" w:name="_Toc222243721"/>
      <w:bookmarkStart w:id="24" w:name="_Toc224655963"/>
      <w:r>
        <w:t>Kommunerna ska ha rätt att behandla personuppgifter</w:t>
      </w:r>
      <w:bookmarkEnd w:id="23"/>
      <w:bookmarkEnd w:id="24"/>
    </w:p>
    <w:p w14:paraId="27909C6B" w14:textId="77777777" w:rsidR="00BD3D98" w:rsidRDefault="00BD3D98" w:rsidP="000122ED">
      <w:pPr>
        <w:pStyle w:val="Rubrik4ram"/>
        <w:spacing w:before="200" w:after="60"/>
      </w:pPr>
      <w:r>
        <w:t>Regeringens</w:t>
      </w:r>
      <w:r w:rsidRPr="00C032BC">
        <w:t xml:space="preserve"> bedömning </w:t>
      </w:r>
    </w:p>
    <w:p w14:paraId="71CD77B4" w14:textId="55A3BC58" w:rsidR="00BD3D98" w:rsidRDefault="00BD3D98" w:rsidP="00E342ED">
      <w:pPr>
        <w:pStyle w:val="Brdtextram"/>
      </w:pPr>
      <w:r>
        <w:t>När personuppgifter behandlas i ärenden om hyresgaranti</w:t>
      </w:r>
      <w:r w:rsidR="0011631C">
        <w:t>er</w:t>
      </w:r>
      <w:r>
        <w:t xml:space="preserve"> kommer dataskyddsförordningen och lagen med kompletterande be</w:t>
      </w:r>
      <w:r>
        <w:softHyphen/>
        <w:t>stäm</w:t>
      </w:r>
      <w:r>
        <w:softHyphen/>
        <w:t>melser till EU:s dataskyddsförordning att vara tillämpliga. I de fall kommunen väljer att hantera ärenden om hyresgaranti</w:t>
      </w:r>
      <w:r w:rsidR="0011631C">
        <w:t>er</w:t>
      </w:r>
      <w:r>
        <w:t xml:space="preserve"> inom socialtjänsten, kom</w:t>
      </w:r>
      <w:r w:rsidR="00835876">
        <w:softHyphen/>
      </w:r>
      <w:r>
        <w:t>mer även lagen om behandling av person</w:t>
      </w:r>
      <w:r>
        <w:softHyphen/>
        <w:t>uppgifter inom social</w:t>
      </w:r>
      <w:r w:rsidR="00835876">
        <w:softHyphen/>
      </w:r>
      <w:r>
        <w:t>tjäns</w:t>
      </w:r>
      <w:r w:rsidR="00835876">
        <w:softHyphen/>
      </w:r>
      <w:r>
        <w:t>ten att vara tillämplig.</w:t>
      </w:r>
    </w:p>
    <w:p w14:paraId="7276357D" w14:textId="77777777" w:rsidR="00BD3D98" w:rsidRDefault="00BD3D98" w:rsidP="00E342ED">
      <w:pPr>
        <w:pStyle w:val="Brdtextmedindragram"/>
      </w:pPr>
      <w:r>
        <w:t>Det kommer att finnas rättslig grund för behandlingen av person</w:t>
      </w:r>
      <w:r>
        <w:softHyphen/>
        <w:t>upp</w:t>
      </w:r>
      <w:r>
        <w:softHyphen/>
        <w:t>gifter genom att personuppgiftsbehandlingen är nödvändig för att utföra en uppgift av allmänt intresse eller som ett led i myndighets</w:t>
      </w:r>
      <w:r>
        <w:softHyphen/>
        <w:t>utövning. Det kommer även att vara fråga om nödvändig behandling av person</w:t>
      </w:r>
      <w:r>
        <w:softHyphen/>
        <w:t xml:space="preserve">uppgifter för att fullgöra en rättslig förpliktelse som kommunen har. </w:t>
      </w:r>
    </w:p>
    <w:p w14:paraId="3BEEFB6A" w14:textId="77777777" w:rsidR="00BD3D98" w:rsidRDefault="00BD3D98" w:rsidP="00E342ED">
      <w:pPr>
        <w:pStyle w:val="Rubrik4efterram"/>
      </w:pPr>
      <w:r>
        <w:lastRenderedPageBreak/>
        <w:t xml:space="preserve">Utredningens bedömning </w:t>
      </w:r>
    </w:p>
    <w:p w14:paraId="5A2FE6DA" w14:textId="77777777" w:rsidR="00BD3D98" w:rsidRDefault="00BD3D98" w:rsidP="00E342ED">
      <w:pPr>
        <w:pStyle w:val="Brdtextmedindrag"/>
        <w:ind w:firstLine="0"/>
      </w:pPr>
      <w:r>
        <w:t>Utredningen gör inte någon bedömning i frågan.</w:t>
      </w:r>
    </w:p>
    <w:p w14:paraId="7AB80EC3" w14:textId="77777777" w:rsidR="00BD3D98" w:rsidRDefault="00BD3D98" w:rsidP="00E342ED">
      <w:pPr>
        <w:pStyle w:val="Rubrik4efterram"/>
      </w:pPr>
      <w:r>
        <w:t>Promemorians bedömning</w:t>
      </w:r>
    </w:p>
    <w:p w14:paraId="021B3951" w14:textId="77777777" w:rsidR="00BD3D98" w:rsidRPr="00F34AAC" w:rsidRDefault="00BD3D98" w:rsidP="00E342ED">
      <w:pPr>
        <w:pStyle w:val="Brdtext"/>
      </w:pPr>
      <w:r>
        <w:t>Promemorian</w:t>
      </w:r>
      <w:r w:rsidRPr="00F34AAC">
        <w:t xml:space="preserve"> gör</w:t>
      </w:r>
      <w:r>
        <w:t xml:space="preserve"> inte heller</w:t>
      </w:r>
      <w:r w:rsidRPr="00F34AAC">
        <w:t xml:space="preserve"> någon bedömning i frågan.</w:t>
      </w:r>
    </w:p>
    <w:p w14:paraId="6972903F" w14:textId="77777777" w:rsidR="00BD3D98" w:rsidRDefault="00BD3D98" w:rsidP="00E342ED">
      <w:pPr>
        <w:pStyle w:val="Rubrik4efterram"/>
      </w:pPr>
      <w:r>
        <w:t>Remissinstanserna</w:t>
      </w:r>
    </w:p>
    <w:p w14:paraId="6B14A717" w14:textId="401D0CD0" w:rsidR="00BD3D98" w:rsidRPr="00F07E3E" w:rsidRDefault="00BD3D98" w:rsidP="00E342ED">
      <w:pPr>
        <w:pStyle w:val="Brdtext"/>
      </w:pPr>
      <w:r>
        <w:rPr>
          <w:i/>
          <w:iCs/>
        </w:rPr>
        <w:t>Integritetsskyddsmyndigheten</w:t>
      </w:r>
      <w:r>
        <w:t xml:space="preserve"> anser att </w:t>
      </w:r>
      <w:r w:rsidRPr="00F07E3E">
        <w:t>regleringen</w:t>
      </w:r>
      <w:r>
        <w:t xml:space="preserve"> behöver</w:t>
      </w:r>
      <w:r w:rsidRPr="00F07E3E">
        <w:t xml:space="preserve"> bedömas uti</w:t>
      </w:r>
      <w:r>
        <w:softHyphen/>
      </w:r>
      <w:r w:rsidRPr="00F07E3E">
        <w:t>från om det är fråga om behandling av känsliga person</w:t>
      </w:r>
      <w:r>
        <w:softHyphen/>
      </w:r>
      <w:r w:rsidRPr="00F07E3E">
        <w:t>uppgifter eller per</w:t>
      </w:r>
      <w:r>
        <w:softHyphen/>
      </w:r>
      <w:r w:rsidRPr="00F07E3E">
        <w:t>son</w:t>
      </w:r>
      <w:r w:rsidR="00342A6B">
        <w:softHyphen/>
      </w:r>
      <w:r w:rsidRPr="00F07E3E">
        <w:t>uppgifter om lagöverträdelser som innefattar brott.</w:t>
      </w:r>
      <w:r>
        <w:t xml:space="preserve"> Regeringen bör även</w:t>
      </w:r>
      <w:r w:rsidRPr="00FF3E11">
        <w:t xml:space="preserve"> som ett led i </w:t>
      </w:r>
      <w:r>
        <w:t xml:space="preserve">det </w:t>
      </w:r>
      <w:r w:rsidRPr="00FF3E11">
        <w:t>fortsatt</w:t>
      </w:r>
      <w:r>
        <w:t>a</w:t>
      </w:r>
      <w:r w:rsidRPr="00FF3E11">
        <w:t xml:space="preserve"> beredningsarbete</w:t>
      </w:r>
      <w:r>
        <w:t>t</w:t>
      </w:r>
      <w:r w:rsidRPr="00FF3E11">
        <w:t xml:space="preserve"> utreda om tillämpning av nämnda komplett</w:t>
      </w:r>
      <w:r>
        <w:softHyphen/>
      </w:r>
      <w:r w:rsidRPr="00FF3E11">
        <w:t xml:space="preserve">erande bestämmelser </w:t>
      </w:r>
      <w:r>
        <w:t>i l</w:t>
      </w:r>
      <w:r w:rsidRPr="00FF3E11">
        <w:t>agen (2001:454) och förord</w:t>
      </w:r>
      <w:r>
        <w:softHyphen/>
      </w:r>
      <w:r w:rsidRPr="00FF3E11">
        <w:t>ningen (2001:637) om behandling av person</w:t>
      </w:r>
      <w:r>
        <w:softHyphen/>
      </w:r>
      <w:r w:rsidRPr="00FF3E11">
        <w:t>uppgifter inom socialtjänsten</w:t>
      </w:r>
      <w:r>
        <w:t xml:space="preserve"> </w:t>
      </w:r>
      <w:r w:rsidRPr="00FF3E11">
        <w:t>ger förutsättningar för en laglig behandling av personuppgifter i ärenden om hyresgarantier.</w:t>
      </w:r>
    </w:p>
    <w:p w14:paraId="125B04E9" w14:textId="77777777" w:rsidR="00BD3D98" w:rsidRPr="00F07E3E" w:rsidRDefault="00BD3D98" w:rsidP="00E342ED">
      <w:pPr>
        <w:pStyle w:val="Rubrik4efterram"/>
      </w:pPr>
      <w:r>
        <w:t>Skälen för regeringens bedömning</w:t>
      </w:r>
    </w:p>
    <w:p w14:paraId="48D81352" w14:textId="057D5703" w:rsidR="00BD3D98" w:rsidRDefault="00BD3D98" w:rsidP="00E342ED">
      <w:pPr>
        <w:pStyle w:val="Brdtextmedindrag"/>
        <w:ind w:firstLine="0"/>
      </w:pPr>
      <w:r>
        <w:t xml:space="preserve">I </w:t>
      </w:r>
      <w:r w:rsidR="00230568">
        <w:t>propositionen</w:t>
      </w:r>
      <w:r w:rsidR="00230568" w:rsidRPr="00F43A86">
        <w:t xml:space="preserve"> </w:t>
      </w:r>
      <w:r w:rsidRPr="00F43A86">
        <w:t xml:space="preserve">föreslås att det införs </w:t>
      </w:r>
      <w:r>
        <w:t xml:space="preserve">ett bemyndigande för regeringen att meddela föreskrifter om </w:t>
      </w:r>
      <w:r w:rsidRPr="003B1482">
        <w:t xml:space="preserve">skyldighet för </w:t>
      </w:r>
      <w:r>
        <w:t>kommuner att ställa hyres</w:t>
      </w:r>
      <w:r>
        <w:softHyphen/>
        <w:t>garantier. Avsikten är att i förordning ange de rekvisit som ska vara upp</w:t>
      </w:r>
      <w:r>
        <w:softHyphen/>
        <w:t>fyllda för att kommunens skyldighet ska inträda. Utöver det sekretesskydd som föreslås för uppgifter om enskildas personliga förhållanden i ärenden om hyres</w:t>
      </w:r>
      <w:r w:rsidR="00835876">
        <w:softHyphen/>
      </w:r>
      <w:r>
        <w:t xml:space="preserve">garantier ska, som </w:t>
      </w:r>
      <w:r w:rsidRPr="00FD58DA">
        <w:rPr>
          <w:i/>
          <w:iCs/>
        </w:rPr>
        <w:t>Integritets</w:t>
      </w:r>
      <w:r>
        <w:rPr>
          <w:i/>
          <w:iCs/>
        </w:rPr>
        <w:softHyphen/>
      </w:r>
      <w:r w:rsidRPr="00FD58DA">
        <w:rPr>
          <w:i/>
          <w:iCs/>
        </w:rPr>
        <w:t>skyddsmyndigheten</w:t>
      </w:r>
      <w:r>
        <w:t xml:space="preserve"> påpe</w:t>
      </w:r>
      <w:r>
        <w:softHyphen/>
        <w:t>kar, innan sådana föreskrifter antas även en integritets</w:t>
      </w:r>
      <w:r>
        <w:softHyphen/>
        <w:t xml:space="preserve">analys göras av om den behandling av personuppgifter som aktualiseras är laglig. </w:t>
      </w:r>
    </w:p>
    <w:p w14:paraId="2469FEDE" w14:textId="287730EB" w:rsidR="00BD3D98" w:rsidRPr="002A5B03" w:rsidRDefault="00BD3D98" w:rsidP="00E342ED">
      <w:pPr>
        <w:pStyle w:val="Brdtextmedindrag"/>
      </w:pPr>
      <w:r w:rsidRPr="002A5B03">
        <w:t xml:space="preserve">Kommunerna kommer </w:t>
      </w:r>
      <w:r>
        <w:t xml:space="preserve">att </w:t>
      </w:r>
      <w:r w:rsidRPr="002A5B03">
        <w:t>behöva behandla uppgifter som rör hushållets ekonomiska och personliga förhållanden för att utreda om rekvisiten för kravet på ställande av hyresgaranti är uppfyllda. Det är svårt att förutse vilka uppgifter och omständigheter som kan åberopas eller framkomma i ett enskilt ärende</w:t>
      </w:r>
      <w:r>
        <w:t>, utöver typiska uppgifter likt personnummer, kontakt</w:t>
      </w:r>
      <w:r>
        <w:softHyphen/>
        <w:t>uppgifter och adress.</w:t>
      </w:r>
      <w:r w:rsidRPr="002A5B03">
        <w:t xml:space="preserve"> Det står emellertid klart att det kan röra sig om upp</w:t>
      </w:r>
      <w:r w:rsidR="00835876">
        <w:softHyphen/>
      </w:r>
      <w:r w:rsidRPr="002A5B03">
        <w:t>gifter som typiskt sett kan vara integritetskänsliga. Avsikten är att kommu</w:t>
      </w:r>
      <w:r w:rsidR="00835876">
        <w:softHyphen/>
      </w:r>
      <w:r w:rsidRPr="002A5B03">
        <w:t>nerna ska kunna välja hur frågor om hyresgaranti</w:t>
      </w:r>
      <w:r w:rsidR="0011631C">
        <w:t>er</w:t>
      </w:r>
      <w:r w:rsidRPr="002A5B03">
        <w:t xml:space="preserve"> ska hanteras, </w:t>
      </w:r>
      <w:r>
        <w:t xml:space="preserve">till exempel </w:t>
      </w:r>
      <w:r w:rsidRPr="002A5B03">
        <w:t xml:space="preserve">vilken förvaltning som ska ansvara för uppgiften. Det är inte fråga om </w:t>
      </w:r>
      <w:r>
        <w:t xml:space="preserve">att </w:t>
      </w:r>
      <w:r w:rsidRPr="002A5B03">
        <w:t xml:space="preserve">upprätta register, utan det handlar om </w:t>
      </w:r>
      <w:r>
        <w:t xml:space="preserve">att </w:t>
      </w:r>
      <w:r w:rsidRPr="002A5B03">
        <w:t>hanter</w:t>
      </w:r>
      <w:r>
        <w:t>a</w:t>
      </w:r>
      <w:r w:rsidRPr="002A5B03">
        <w:t xml:space="preserve"> enskilda ärenden. Hur många ärenden det kan bli fråga om i hela landet är svårt att förutse och beror på hur rekvisiten i förordningen ser ut, och vilken krets som kom</w:t>
      </w:r>
      <w:r w:rsidR="00835876">
        <w:softHyphen/>
      </w:r>
      <w:r>
        <w:softHyphen/>
      </w:r>
      <w:r w:rsidRPr="002A5B03">
        <w:t xml:space="preserve">munerna ges en skyldighet att ställa en hyresgaranti för. </w:t>
      </w:r>
    </w:p>
    <w:p w14:paraId="11634878" w14:textId="516E70A0" w:rsidR="00BD3D98" w:rsidRDefault="00BD3D98" w:rsidP="00E342ED">
      <w:pPr>
        <w:pStyle w:val="Brdtextmedindrag"/>
      </w:pPr>
      <w:r w:rsidRPr="00632D1C">
        <w:t>Europaparlamentets och rådets förordning (EU) 2016/679 av den 27</w:t>
      </w:r>
      <w:r w:rsidR="00835876">
        <w:t xml:space="preserve"> </w:t>
      </w:r>
      <w:r w:rsidRPr="00632D1C">
        <w:t xml:space="preserve">april 2016 om skydd för fysiska personer med avseende </w:t>
      </w:r>
      <w:r>
        <w:t>på behandling av personuppgifter och om det fria flödet av sådana uppgifter och om upphäv</w:t>
      </w:r>
      <w:r>
        <w:softHyphen/>
        <w:t>ande av direktiv 95/46/EG (EU:s dataskyddsförordning) innehåller den gene</w:t>
      </w:r>
      <w:r>
        <w:softHyphen/>
        <w:t>rella regleringen för personuppgiftsbehandling inom EU. Syftet med för</w:t>
      </w:r>
      <w:r>
        <w:softHyphen/>
        <w:t>ord</w:t>
      </w:r>
      <w:r>
        <w:softHyphen/>
        <w:t>ningen är att skydda fysiska personers grundläggande rättig</w:t>
      </w:r>
      <w:r>
        <w:softHyphen/>
        <w:t>heter och friheter, särskilt deras rätt till skydd för personuppgifter, och att främja det fria flödet av personuppgifter inom unionen. Det materiella tillämp</w:t>
      </w:r>
      <w:r w:rsidR="00835876">
        <w:softHyphen/>
      </w:r>
      <w:r>
        <w:t>nings</w:t>
      </w:r>
      <w:r>
        <w:softHyphen/>
      </w:r>
      <w:r>
        <w:softHyphen/>
        <w:t>området för EU:s dataskyddsförordning omfattar sådan be</w:t>
      </w:r>
      <w:r>
        <w:softHyphen/>
        <w:t>hand</w:t>
      </w:r>
      <w:r>
        <w:softHyphen/>
        <w:t>ling av person</w:t>
      </w:r>
      <w:r>
        <w:softHyphen/>
        <w:t xml:space="preserve">uppgifter som helt eller delvis företas på automatisk väg samt </w:t>
      </w:r>
      <w:r>
        <w:lastRenderedPageBreak/>
        <w:t>annan be</w:t>
      </w:r>
      <w:r>
        <w:softHyphen/>
        <w:t>hand</w:t>
      </w:r>
      <w:r>
        <w:softHyphen/>
        <w:t>ling av personuppgifter som ingår i eller kommer att ingå i ett register (artikel 2.1). Vissa undantag från tillämp</w:t>
      </w:r>
      <w:r>
        <w:softHyphen/>
        <w:t>nings</w:t>
      </w:r>
      <w:r>
        <w:softHyphen/>
        <w:t>området finns dock. Exem</w:t>
      </w:r>
      <w:r>
        <w:softHyphen/>
        <w:t>pelvis ska behandling av person</w:t>
      </w:r>
      <w:r>
        <w:softHyphen/>
        <w:t>uppgifter som utgör ett led i en verksamhet som inte omfattas av unions</w:t>
      </w:r>
      <w:r>
        <w:softHyphen/>
        <w:t>rätten inte heller omfattas av förordningens bestämmelser (se artikel 2.2 a). Genom lagen (2018:218) med komplet</w:t>
      </w:r>
      <w:r>
        <w:softHyphen/>
        <w:t>terande bestämmelser till EU:s dataskyddsförordning, för</w:t>
      </w:r>
      <w:r>
        <w:softHyphen/>
        <w:t>kortad data</w:t>
      </w:r>
      <w:r>
        <w:softHyphen/>
        <w:t>skydds</w:t>
      </w:r>
      <w:r>
        <w:softHyphen/>
        <w:t>lagen, har dock förordningens tillämp</w:t>
      </w:r>
      <w:r>
        <w:softHyphen/>
        <w:t>nings</w:t>
      </w:r>
      <w:r>
        <w:softHyphen/>
        <w:t>område ut</w:t>
      </w:r>
      <w:r>
        <w:softHyphen/>
        <w:t>vid</w:t>
      </w:r>
      <w:r>
        <w:softHyphen/>
        <w:t>gats till att även omfatta behandling av person</w:t>
      </w:r>
      <w:r>
        <w:softHyphen/>
        <w:t>uppgifter i verksamhet som inte omfat</w:t>
      </w:r>
      <w:r>
        <w:softHyphen/>
        <w:t>tas av unionsrätten (1 kap. 2 § data</w:t>
      </w:r>
      <w:r>
        <w:softHyphen/>
        <w:t>skydds</w:t>
      </w:r>
      <w:r>
        <w:softHyphen/>
        <w:t>lagen). Därmed kom</w:t>
      </w:r>
      <w:r w:rsidR="00835876">
        <w:softHyphen/>
      </w:r>
      <w:r>
        <w:t>mer även behandling av personuppgifter i ärenden om hyresgarantier att omfattas av regleringen. I de fall socialtjänsten hanterar ärenden om hyresgarantier kommer även lagen (2001:454) om behandling av person</w:t>
      </w:r>
      <w:r w:rsidR="00835876">
        <w:softHyphen/>
      </w:r>
      <w:r>
        <w:t>uppgifter inom social</w:t>
      </w:r>
      <w:r>
        <w:softHyphen/>
        <w:t>tjänsten att vara tillämplig. Lagen är ett komp</w:t>
      </w:r>
      <w:r>
        <w:softHyphen/>
        <w:t>le</w:t>
      </w:r>
      <w:r>
        <w:softHyphen/>
        <w:t>ment till EU:s dataskyddsförordning. Detsamma gäller dataskyddslagen, i den utsträck</w:t>
      </w:r>
      <w:r>
        <w:softHyphen/>
        <w:t>ning bestämmelserna inte avviker från specialregleringen i lagen om behandling av personuppgifter inom social</w:t>
      </w:r>
      <w:r>
        <w:softHyphen/>
        <w:t>tjänsten (4 §). Med social</w:t>
      </w:r>
      <w:r w:rsidR="00835876">
        <w:softHyphen/>
      </w:r>
      <w:r>
        <w:t>tjänst avses enligt 2 § lagen verksamhet enligt lagstiftningen om social</w:t>
      </w:r>
      <w:r w:rsidR="00835876">
        <w:softHyphen/>
      </w:r>
      <w:r>
        <w:t>tjänst samt bland annat verk</w:t>
      </w:r>
      <w:r>
        <w:softHyphen/>
        <w:t>samhet som i annat fall enligt lag handhas av socialnämnd och verksamhet enligt l</w:t>
      </w:r>
      <w:r w:rsidRPr="00921253">
        <w:t>ag</w:t>
      </w:r>
      <w:r>
        <w:t>en</w:t>
      </w:r>
      <w:r w:rsidRPr="00921253">
        <w:t xml:space="preserve"> (1990:52) med särskilda bestäm</w:t>
      </w:r>
      <w:r w:rsidR="00835876">
        <w:softHyphen/>
      </w:r>
      <w:r w:rsidRPr="00921253">
        <w:t>melser om vård av unga</w:t>
      </w:r>
      <w:r>
        <w:t>, l</w:t>
      </w:r>
      <w:r w:rsidRPr="00921253">
        <w:t>ag</w:t>
      </w:r>
      <w:r>
        <w:t>en</w:t>
      </w:r>
      <w:r w:rsidRPr="00921253">
        <w:t xml:space="preserve"> (1988:870) om vård av missbrukare i vissa fall</w:t>
      </w:r>
      <w:r>
        <w:t xml:space="preserve"> och l</w:t>
      </w:r>
      <w:r w:rsidRPr="00921253">
        <w:t>ag</w:t>
      </w:r>
      <w:r>
        <w:t>en</w:t>
      </w:r>
      <w:r w:rsidRPr="00921253">
        <w:t xml:space="preserve"> (2024:79) om placering av barn i skyddat boende</w:t>
      </w:r>
      <w:r>
        <w:t>.</w:t>
      </w:r>
    </w:p>
    <w:p w14:paraId="28DFD174" w14:textId="23651BA4" w:rsidR="00BD3D98" w:rsidRDefault="00BD3D98" w:rsidP="00E342ED">
      <w:pPr>
        <w:pStyle w:val="Brdtextmedindrag"/>
      </w:pPr>
      <w:r>
        <w:t>I artikel 6 i EU:s dataskyddsförordning uttrycks det grundläggande kravet att det ska finnas en giltig rättslig grund för varje behandling av person</w:t>
      </w:r>
      <w:r>
        <w:softHyphen/>
      </w:r>
      <w:r w:rsidR="00231E63">
        <w:softHyphen/>
      </w:r>
      <w:r w:rsidR="0074524D">
        <w:softHyphen/>
      </w:r>
      <w:r>
        <w:t>uppgifter. Bland de rättsliga grunder som anges i artikeln kan näm</w:t>
      </w:r>
      <w:r>
        <w:softHyphen/>
        <w:t>nas att behandlingen är nödvändig för att fullgöra en rättslig förplik</w:t>
      </w:r>
      <w:r>
        <w:softHyphen/>
        <w:t>telse som åvilar den personuppgiftsansvarige (artikel 6.1 c) eller för att utföra en uppgift av allmänt intresse eller som ett led i den personuppgiftsansva</w:t>
      </w:r>
      <w:r>
        <w:softHyphen/>
        <w:t>riges myndighetsutövning (artikel 6.1 e). Båda artiklarna är aktuella i det här fallet. Enligt artikel 6.3 första stycket ska de grunder för behandlingen som avses i artikel 6.1 c och e fastställas i enlig</w:t>
      </w:r>
      <w:r>
        <w:softHyphen/>
        <w:t>het med unionsrätten eller en medlemsstats nationella rätt som den person</w:t>
      </w:r>
      <w:r>
        <w:softHyphen/>
        <w:t>uppgiftsansvarige omfattas av. Detta innebär inte att den rättsliga grunden nödvändigtvis måste fast</w:t>
      </w:r>
      <w:r>
        <w:softHyphen/>
        <w:t>ställas i eller i enlighet med en av riksdagen beslu</w:t>
      </w:r>
      <w:r>
        <w:softHyphen/>
        <w:t>tad lag. Däremot måste grunden vara fastställd i laga ordning på ett kon</w:t>
      </w:r>
      <w:r>
        <w:softHyphen/>
        <w:t>stitutionellt korrekt sätt (se skäl 41 till förordningen och prop. 2017/18:105 s. 51). Grunden ska även vara tydlig och precis, och dess tillämpning ska vara förutsebar för perso</w:t>
      </w:r>
      <w:r>
        <w:softHyphen/>
        <w:t>ner som omfattas av den. Enligt artikel 6.3 andra stycket ska vidare syftet med behandlingen fastställas i den rättsliga grunden eller, i fråga om be</w:t>
      </w:r>
      <w:r>
        <w:softHyphen/>
        <w:t>hand</w:t>
      </w:r>
      <w:r>
        <w:softHyphen/>
        <w:t>ling enligt artikel 6.1 e, vara nödvändig för att utföra en uppgift av allmänt intresse eller som ett led i den personuppgiftsansvariges myndig</w:t>
      </w:r>
      <w:r>
        <w:softHyphen/>
        <w:t>hetsutövning. När det gäller behand</w:t>
      </w:r>
      <w:r>
        <w:softHyphen/>
        <w:t>ling av personuppgifter i ärenden om hyresgarantier kommer den rättsliga grunden och ramen för uppgifts</w:t>
      </w:r>
      <w:r w:rsidR="00835876">
        <w:softHyphen/>
      </w:r>
      <w:r>
        <w:t>in</w:t>
      </w:r>
      <w:r w:rsidR="00835876">
        <w:softHyphen/>
      </w:r>
      <w:r>
        <w:t>sam</w:t>
      </w:r>
      <w:r w:rsidR="00835876">
        <w:softHyphen/>
      </w:r>
      <w:r>
        <w:t xml:space="preserve">lingen att framgå av förordning, där rekvisiten för </w:t>
      </w:r>
      <w:r w:rsidR="00B056E8">
        <w:t xml:space="preserve">kravet på </w:t>
      </w:r>
      <w:r>
        <w:t>ställande av hyresgaranti preciseras. Grun</w:t>
      </w:r>
      <w:r>
        <w:softHyphen/>
        <w:t>den för och syftet med kommunernas be</w:t>
      </w:r>
      <w:r>
        <w:softHyphen/>
        <w:t>hand</w:t>
      </w:r>
      <w:r>
        <w:softHyphen/>
        <w:t>ling av personuppgifter kom</w:t>
      </w:r>
      <w:r>
        <w:softHyphen/>
        <w:t>mer därmed att vara fastställda i nationell rätt och behandlingen vara nöd</w:t>
      </w:r>
      <w:r>
        <w:softHyphen/>
        <w:t>vändig för att fullgöra en rättslig förplik</w:t>
      </w:r>
      <w:r>
        <w:softHyphen/>
        <w:t>telse och utföra en uppgift av all</w:t>
      </w:r>
      <w:r>
        <w:softHyphen/>
        <w:t>mänt intresse. Kommunerna kommer alltså att ha rättslig grund för sin be</w:t>
      </w:r>
      <w:r>
        <w:softHyphen/>
        <w:t>handling av personuppgifter enligt den kommande förordningen som upp</w:t>
      </w:r>
      <w:r>
        <w:softHyphen/>
        <w:t>fyller kraven i artikel 6 i EU:s data</w:t>
      </w:r>
      <w:r>
        <w:softHyphen/>
        <w:t>skydds</w:t>
      </w:r>
      <w:r>
        <w:softHyphen/>
        <w:t xml:space="preserve">förordning och 2 kap. 1 och 2 §§ dataskyddslagen. </w:t>
      </w:r>
    </w:p>
    <w:p w14:paraId="2D7308E9" w14:textId="78E221E4" w:rsidR="00BD3D98" w:rsidRDefault="00BD3D98" w:rsidP="00E342ED">
      <w:pPr>
        <w:pStyle w:val="Brdtextmedindrag"/>
      </w:pPr>
      <w:r w:rsidRPr="002C1490">
        <w:rPr>
          <w:spacing w:val="-2"/>
        </w:rPr>
        <w:lastRenderedPageBreak/>
        <w:t>Därutöver omgärdas varje behandling av personuppgifter av andra direkt</w:t>
      </w:r>
      <w:r>
        <w:t xml:space="preserve"> tillämpliga krav. I artikel 5 ställs ett antal allmänna, men centrala, principer för behandlingen upp. Däribland kan nämnas att uppgifterna ska behandlas på ett lagligt, korrekt och öppet sätt i förhållande till den regist</w:t>
      </w:r>
      <w:r>
        <w:softHyphen/>
        <w:t>rerade (prin</w:t>
      </w:r>
      <w:r w:rsidR="00835876">
        <w:softHyphen/>
      </w:r>
      <w:r>
        <w:t>cipen om laglighet, korrekthet och öppenhet). Uppgifterna ska också vara adekvata, relevanta och inte för omfattande i förhållande till de ända</w:t>
      </w:r>
      <w:r>
        <w:softHyphen/>
        <w:t>mål för vilka de behandlas (principen om uppgiftsminimering). De ska vidare vara riktiga och, om nödvändigt, uppdaterade. Alla rimliga åtgär</w:t>
      </w:r>
      <w:r>
        <w:softHyphen/>
        <w:t>der måste därutöver vidtas för att säkerställa att personuppgifter som är fel</w:t>
      </w:r>
      <w:r>
        <w:softHyphen/>
        <w:t>aktiga i för</w:t>
      </w:r>
      <w:r w:rsidR="0074524D">
        <w:softHyphen/>
      </w:r>
      <w:r>
        <w:t>hållande till de ändamål som de behandlas för raderas eller rättas utan dröjs</w:t>
      </w:r>
      <w:r w:rsidR="00835876">
        <w:softHyphen/>
      </w:r>
      <w:r>
        <w:t>mål (principen om riktighet). Personuppgifter ska be</w:t>
      </w:r>
      <w:r>
        <w:softHyphen/>
        <w:t>hand</w:t>
      </w:r>
      <w:r>
        <w:softHyphen/>
        <w:t>las för sär</w:t>
      </w:r>
      <w:r w:rsidR="00835876">
        <w:softHyphen/>
      </w:r>
      <w:r>
        <w:t>skilda, uttryckligt angivna och berättigade ändamål, i det här fallet för att kunna pröva ärenden om hyresgaranti</w:t>
      </w:r>
      <w:r w:rsidR="00B056E8">
        <w:t>er</w:t>
      </w:r>
      <w:r>
        <w:t>. Upp</w:t>
      </w:r>
      <w:r>
        <w:softHyphen/>
        <w:t>gift</w:t>
      </w:r>
      <w:r>
        <w:softHyphen/>
        <w:t>erna får inte senare be</w:t>
      </w:r>
      <w:r w:rsidR="00835876">
        <w:softHyphen/>
      </w:r>
      <w:r>
        <w:t>hand</w:t>
      </w:r>
      <w:r w:rsidR="00835876">
        <w:softHyphen/>
      </w:r>
      <w:r>
        <w:t>las på ett sätt som är oförenligt med dessa ända</w:t>
      </w:r>
      <w:r>
        <w:softHyphen/>
        <w:t>mål (principen om ända</w:t>
      </w:r>
      <w:r w:rsidR="00835876">
        <w:softHyphen/>
      </w:r>
      <w:r>
        <w:t>målsbegränsning och finalitetsprincipen).</w:t>
      </w:r>
    </w:p>
    <w:p w14:paraId="3129AE35" w14:textId="77777777" w:rsidR="00BD3D98" w:rsidRDefault="00BD3D98" w:rsidP="00E342ED">
      <w:pPr>
        <w:pStyle w:val="Brdtextmedindrag"/>
      </w:pPr>
      <w:r>
        <w:t>Vidare får personuppgifter inte förvaras i en form som möjliggör identi</w:t>
      </w:r>
      <w:r>
        <w:softHyphen/>
        <w:t xml:space="preserve">fiering av den registrerade under en längre tid än vad som är nödvändigt. Personuppgifter måste också behandlas på ett sätt som säkerställer lämplig säkerhet (principen om integritet och konfidentialitet). </w:t>
      </w:r>
    </w:p>
    <w:p w14:paraId="270CFFBF" w14:textId="7006E276" w:rsidR="00BD3D98" w:rsidRDefault="00BD3D98" w:rsidP="00E342ED">
      <w:pPr>
        <w:pStyle w:val="Brdtextmedindrag"/>
      </w:pPr>
      <w:r>
        <w:t>Ytterligare centrala bestämmelser i EU:s dataskyddsförordning gäller be</w:t>
      </w:r>
      <w:r>
        <w:softHyphen/>
        <w:t>hand</w:t>
      </w:r>
      <w:r>
        <w:softHyphen/>
        <w:t>ling av känsliga personuppgifter (särskilda kategorier av upp</w:t>
      </w:r>
      <w:r>
        <w:softHyphen/>
        <w:t>gif</w:t>
      </w:r>
      <w:r>
        <w:softHyphen/>
        <w:t>ter), vilket som huvudregel är förbjudet, med ett antal uppräknade undan</w:t>
      </w:r>
      <w:r>
        <w:softHyphen/>
        <w:t xml:space="preserve">tag (se artikel 9). </w:t>
      </w:r>
      <w:r w:rsidRPr="00E86D8B">
        <w:t>När det gäller ärenden om hyres</w:t>
      </w:r>
      <w:r>
        <w:softHyphen/>
      </w:r>
      <w:r w:rsidRPr="00E86D8B">
        <w:t xml:space="preserve">garantier är </w:t>
      </w:r>
      <w:r>
        <w:t xml:space="preserve">det </w:t>
      </w:r>
      <w:r w:rsidRPr="00E86D8B">
        <w:t>omöjligt att på förhand veta vilka uppgifter som kan åberopas eller fram</w:t>
      </w:r>
      <w:r>
        <w:softHyphen/>
      </w:r>
      <w:r w:rsidRPr="00E86D8B">
        <w:t xml:space="preserve">komma. Det skulle </w:t>
      </w:r>
      <w:r>
        <w:t xml:space="preserve">till exempel </w:t>
      </w:r>
      <w:r w:rsidRPr="00E86D8B">
        <w:t xml:space="preserve">kunna gälla känsliga uppgifter om enskildas hälsa eller missbruk. </w:t>
      </w:r>
      <w:r>
        <w:t>Det är bland annat på grund härav det också föreslås infö</w:t>
      </w:r>
      <w:r>
        <w:softHyphen/>
        <w:t xml:space="preserve">rande av en särskild sekretessbestämmelse för dessa ärenden. </w:t>
      </w:r>
      <w:r w:rsidRPr="00E86D8B">
        <w:t xml:space="preserve">Syftet med behandlingen av </w:t>
      </w:r>
      <w:r>
        <w:t>person</w:t>
      </w:r>
      <w:r w:rsidRPr="00E86D8B">
        <w:t>uppgifter är att det krävs för hand</w:t>
      </w:r>
      <w:r>
        <w:softHyphen/>
      </w:r>
      <w:r w:rsidRPr="00E86D8B">
        <w:t>lägg</w:t>
      </w:r>
      <w:r>
        <w:softHyphen/>
      </w:r>
      <w:r w:rsidRPr="00E86D8B">
        <w:t>ningen</w:t>
      </w:r>
      <w:r>
        <w:t xml:space="preserve"> av ärendena</w:t>
      </w:r>
      <w:r w:rsidRPr="00E86D8B">
        <w:t>, som utgör ett led i kommunerna</w:t>
      </w:r>
      <w:r>
        <w:t>s</w:t>
      </w:r>
      <w:r w:rsidRPr="00E86D8B">
        <w:t xml:space="preserve"> arbete i fråga om social trygg</w:t>
      </w:r>
      <w:r>
        <w:softHyphen/>
      </w:r>
      <w:r w:rsidRPr="00E86D8B">
        <w:t xml:space="preserve">het och socialt skydd när det gäller </w:t>
      </w:r>
      <w:r>
        <w:t>enskildas</w:t>
      </w:r>
      <w:r w:rsidRPr="00E86D8B">
        <w:t xml:space="preserve"> boende</w:t>
      </w:r>
      <w:r>
        <w:softHyphen/>
      </w:r>
      <w:r w:rsidRPr="00E86D8B">
        <w:t>situa</w:t>
      </w:r>
      <w:r>
        <w:softHyphen/>
      </w:r>
      <w:r w:rsidRPr="00E86D8B">
        <w:t xml:space="preserve">tion. Vidare </w:t>
      </w:r>
      <w:r>
        <w:t xml:space="preserve">får </w:t>
      </w:r>
      <w:r w:rsidRPr="00E86D8B">
        <w:t xml:space="preserve">behandlingen </w:t>
      </w:r>
      <w:r>
        <w:t xml:space="preserve">anses </w:t>
      </w:r>
      <w:r w:rsidRPr="00E86D8B">
        <w:t>nödvändig av hänsyn till ett viktigt allmänt intresse som har sin grund i nationell rätt. En sådan behandling får anses stå i pro</w:t>
      </w:r>
      <w:r>
        <w:softHyphen/>
      </w:r>
      <w:r w:rsidRPr="00E86D8B">
        <w:t xml:space="preserve">portion till syftet, nämligen att bidra till ett tryggt boende. </w:t>
      </w:r>
      <w:r>
        <w:t>B</w:t>
      </w:r>
      <w:r w:rsidRPr="00E86D8B">
        <w:t>ehand</w:t>
      </w:r>
      <w:r>
        <w:softHyphen/>
      </w:r>
      <w:r w:rsidRPr="00E86D8B">
        <w:t>ling av en känslig personuppgift får därmed anses tillåten enligt artikel 9.2</w:t>
      </w:r>
      <w:r>
        <w:t> </w:t>
      </w:r>
      <w:r w:rsidRPr="00E86D8B">
        <w:t>b eller 9.2</w:t>
      </w:r>
      <w:r>
        <w:t> </w:t>
      </w:r>
      <w:r w:rsidRPr="00E86D8B">
        <w:t xml:space="preserve">g i </w:t>
      </w:r>
      <w:r>
        <w:t>EU:s dataskyddsförordning</w:t>
      </w:r>
      <w:r w:rsidRPr="00E86D8B">
        <w:t xml:space="preserve"> och 3</w:t>
      </w:r>
      <w:r>
        <w:t> </w:t>
      </w:r>
      <w:r w:rsidRPr="00E86D8B">
        <w:t>kap. 2 och 3</w:t>
      </w:r>
      <w:r>
        <w:t> </w:t>
      </w:r>
      <w:r w:rsidRPr="00E86D8B">
        <w:t>§§ data</w:t>
      </w:r>
      <w:r>
        <w:softHyphen/>
      </w:r>
      <w:r w:rsidRPr="00E86D8B">
        <w:t>skydds</w:t>
      </w:r>
      <w:r>
        <w:softHyphen/>
      </w:r>
      <w:r w:rsidRPr="00E86D8B">
        <w:t xml:space="preserve">lagen. </w:t>
      </w:r>
      <w:r>
        <w:t>Om socialtjänsten inom kommunen handhar ärenden om hyresgaranti</w:t>
      </w:r>
      <w:r w:rsidR="00B056E8">
        <w:t>er</w:t>
      </w:r>
      <w:r>
        <w:t xml:space="preserve"> gäller som ett komplement till EU:s dataskydds</w:t>
      </w:r>
      <w:r>
        <w:softHyphen/>
        <w:t>förordning även lagen (2001:454) om behandling av personuppgifter inom social</w:t>
      </w:r>
      <w:r>
        <w:softHyphen/>
        <w:t>tjänsten där det finns särskilda bestämmelser om känsliga person</w:t>
      </w:r>
      <w:r>
        <w:softHyphen/>
        <w:t>uppgifter.</w:t>
      </w:r>
    </w:p>
    <w:p w14:paraId="38BC09B8" w14:textId="77777777" w:rsidR="00BD3D98" w:rsidRDefault="00BD3D98" w:rsidP="00E342ED">
      <w:pPr>
        <w:pStyle w:val="Brdtextmedindrag"/>
      </w:pPr>
      <w:r w:rsidRPr="00F97B06">
        <w:rPr>
          <w:i/>
          <w:iCs/>
        </w:rPr>
        <w:t>Integritetsskyddsmyndigheten</w:t>
      </w:r>
      <w:r>
        <w:rPr>
          <w:i/>
          <w:iCs/>
        </w:rPr>
        <w:t xml:space="preserve"> </w:t>
      </w:r>
      <w:r>
        <w:t>har i sitt remissvar bett regeringen under</w:t>
      </w:r>
      <w:r>
        <w:softHyphen/>
        <w:t>söka om personuppgifts</w:t>
      </w:r>
      <w:r>
        <w:softHyphen/>
        <w:t>behandlingen kan hitta stöd inom socialtjänstens verksamhet. Behandling av personuppgifter inom socialtjänsten regleras av EU:s</w:t>
      </w:r>
      <w:r w:rsidRPr="00587563">
        <w:t xml:space="preserve"> dataskydds</w:t>
      </w:r>
      <w:r>
        <w:softHyphen/>
      </w:r>
      <w:r w:rsidRPr="00587563">
        <w:t>förordning och av kompletterande nationella bestäm</w:t>
      </w:r>
      <w:r>
        <w:softHyphen/>
      </w:r>
      <w:r w:rsidRPr="00587563">
        <w:t>melser i främst lagen (2001:454) och förordningen (2001:637) om behand</w:t>
      </w:r>
      <w:r>
        <w:softHyphen/>
      </w:r>
      <w:r w:rsidRPr="00587563">
        <w:t>ling av person</w:t>
      </w:r>
      <w:r>
        <w:softHyphen/>
      </w:r>
      <w:r w:rsidRPr="00587563">
        <w:t>uppgifter inom socialtjänsten</w:t>
      </w:r>
      <w:r>
        <w:t xml:space="preserve">. </w:t>
      </w:r>
      <w:r w:rsidRPr="00587563">
        <w:t>I 2</w:t>
      </w:r>
      <w:r>
        <w:t> </w:t>
      </w:r>
      <w:r w:rsidRPr="00587563">
        <w:t>§ nämnda lag finns en upp</w:t>
      </w:r>
      <w:r>
        <w:softHyphen/>
      </w:r>
      <w:r w:rsidRPr="00587563">
        <w:t xml:space="preserve">räkning av verksamheter som avses med socialtjänst i </w:t>
      </w:r>
      <w:r>
        <w:t xml:space="preserve">lagen </w:t>
      </w:r>
      <w:r w:rsidRPr="00587563">
        <w:t>och förord</w:t>
      </w:r>
      <w:r>
        <w:softHyphen/>
      </w:r>
      <w:r w:rsidRPr="00587563">
        <w:t>ningen.</w:t>
      </w:r>
      <w:r>
        <w:t xml:space="preserve"> Avgörande för lagens tillämpning är om kommunen avser att lämna hyresgarantier som en del av socialtjänstens verksamhet. Reger</w:t>
      </w:r>
      <w:r>
        <w:softHyphen/>
        <w:t>ingen anser att genom vilken del av kommunens organisation som hyres</w:t>
      </w:r>
      <w:r>
        <w:softHyphen/>
        <w:t>garantierna ställs är en fråga för det kommunala självbestämmandet. För det fall kommunen väljer att ställa hyresgarantier via social</w:t>
      </w:r>
      <w:r>
        <w:softHyphen/>
        <w:t xml:space="preserve">tjänsten finns </w:t>
      </w:r>
      <w:r>
        <w:lastRenderedPageBreak/>
        <w:t>dock stöd för personuppgifts</w:t>
      </w:r>
      <w:r>
        <w:softHyphen/>
        <w:t xml:space="preserve">behandling genom 7 § </w:t>
      </w:r>
      <w:r w:rsidRPr="00587563">
        <w:t>lagen (2001:454) om be</w:t>
      </w:r>
      <w:r>
        <w:softHyphen/>
      </w:r>
      <w:r w:rsidRPr="00587563">
        <w:t>handling av personuppgifter inom socialtjänsten</w:t>
      </w:r>
      <w:r>
        <w:t>. Socialtjänsten får be</w:t>
      </w:r>
      <w:r>
        <w:softHyphen/>
        <w:t>handla personuppgifter såsom person- och samordnings</w:t>
      </w:r>
      <w:r>
        <w:softHyphen/>
        <w:t>nummer, känsliga personuppgifter eller uppgifter om lag</w:t>
      </w:r>
      <w:r>
        <w:softHyphen/>
        <w:t>överträdelser som inne</w:t>
      </w:r>
      <w:r>
        <w:softHyphen/>
        <w:t>fattar brott enligt artikel 9.1 och 10 EU:s dataskyddsförordning, under förutsättning att uppgifterna har lämnats i ett ärende eller är nödvändiga för verksam</w:t>
      </w:r>
      <w:r>
        <w:softHyphen/>
        <w:t>heten.</w:t>
      </w:r>
      <w:r w:rsidRPr="009D6465">
        <w:t xml:space="preserve"> Känsliga personuppgifter får behandlas med stöd av artikel 9.2</w:t>
      </w:r>
      <w:r>
        <w:t> </w:t>
      </w:r>
      <w:r w:rsidRPr="009D6465">
        <w:t xml:space="preserve">h i EU:s dataskyddsförordning under förutsättning att kravet på tystnadsplikt i artikel 9.3 i </w:t>
      </w:r>
      <w:r>
        <w:t xml:space="preserve">samma </w:t>
      </w:r>
      <w:r w:rsidRPr="009D6465">
        <w:t>förordning är uppfyllt</w:t>
      </w:r>
      <w:r>
        <w:t>. I socialtjänstens verksamhet gäller sekretess för uppgift om en enskilds förhållande, varför kravet i 9.2 är uppfyllt. För vidare information om sekretess inom socialtjänsten, se avsnitt 6.2. Samman</w:t>
      </w:r>
      <w:r>
        <w:softHyphen/>
        <w:t>fattningsvis anser regeringen att det finns stöd för social</w:t>
      </w:r>
      <w:r>
        <w:softHyphen/>
        <w:t>tjänsten att behandla de personuppgifter som kan bli aktuella i ären</w:t>
      </w:r>
      <w:r>
        <w:softHyphen/>
        <w:t>den om hyres</w:t>
      </w:r>
      <w:r>
        <w:softHyphen/>
        <w:t xml:space="preserve">garantier. </w:t>
      </w:r>
    </w:p>
    <w:p w14:paraId="20CDAEB0" w14:textId="6B3375CF" w:rsidR="00BD3D98" w:rsidRDefault="00BD3D98" w:rsidP="00E342ED">
      <w:pPr>
        <w:pStyle w:val="Brdtextmedindrag"/>
      </w:pPr>
      <w:r>
        <w:t>En särskild kategori av känsliga uppgifter som den person</w:t>
      </w:r>
      <w:r>
        <w:softHyphen/>
        <w:t>uppgifts</w:t>
      </w:r>
      <w:r>
        <w:softHyphen/>
        <w:t>ansva</w:t>
      </w:r>
      <w:r>
        <w:softHyphen/>
        <w:t>rige måste förhålla sig till gäller uppgifter om fällande domar i brott</w:t>
      </w:r>
      <w:r>
        <w:softHyphen/>
        <w:t>mål samt överträdelser (artikel 10). Regeringen bedömer att kommunen inte nödvändigtvis behöver få ta del av sådana uppgifter som avses i artikel 10 i EU:s dataskyddsförordning. I 5 § förordning</w:t>
      </w:r>
      <w:r w:rsidR="00122B3A">
        <w:t>en</w:t>
      </w:r>
      <w:r>
        <w:t xml:space="preserve"> (2018:219) med komp</w:t>
      </w:r>
      <w:r>
        <w:softHyphen/>
        <w:t>lette</w:t>
      </w:r>
      <w:r>
        <w:softHyphen/>
        <w:t>rande bestämmelser till EU:s dataskyddsförordning framgår det att andra än myndigheter får behandla uppgifter som avses i artikel 10 i EU:s data</w:t>
      </w:r>
      <w:r>
        <w:softHyphen/>
        <w:t>skyddsförordning om behandlingen är nödvändig för att fullgöra en rättslig förpliktelse enligt lag eller förordning. Med andra ord finns det stöd för att behandla sådana personuppgifter, om det är nödvändigt för att kommunen ska kunna ställa en hyresgaranti.</w:t>
      </w:r>
    </w:p>
    <w:p w14:paraId="0DB35D6C" w14:textId="28B9A3E2" w:rsidR="00BD3D98" w:rsidRDefault="00BD3D98" w:rsidP="00E342ED">
      <w:pPr>
        <w:pStyle w:val="Brdtextmedindrag"/>
      </w:pPr>
      <w:r>
        <w:t>Kommunen behöver få tillgång till personuppgifter i form av bland annat boendeform, inkomst, arbetslöshet eller andra uppgifter som krävs för att kunna pröva hyresgästens rätt till hyresgarantier, vilket är ändamålet för behandlingen av person</w:t>
      </w:r>
      <w:r>
        <w:softHyphen/>
        <w:t>uppgifterna. Det är svårt att säkerställa en rätts</w:t>
      </w:r>
      <w:r>
        <w:softHyphen/>
        <w:t xml:space="preserve">säker och tillförlitlig handläggning av ärenden om inte kommunerna får tillgång till den information som krävs. Regeringen anser </w:t>
      </w:r>
      <w:r w:rsidRPr="00F07E3E">
        <w:t>mot bak</w:t>
      </w:r>
      <w:r w:rsidRPr="00F07E3E">
        <w:softHyphen/>
        <w:t>grund av främst ändamålet</w:t>
      </w:r>
      <w:r>
        <w:t>, men även det allmänna intresset och det sociala om</w:t>
      </w:r>
      <w:r w:rsidR="00835876">
        <w:softHyphen/>
      </w:r>
      <w:r>
        <w:t>sorgs</w:t>
      </w:r>
      <w:r w:rsidR="00835876">
        <w:softHyphen/>
      </w:r>
      <w:r>
        <w:t xml:space="preserve">ansvaret, att </w:t>
      </w:r>
      <w:r w:rsidRPr="00F07E3E">
        <w:t>behovet överväger integritetsskyddet oaktat person</w:t>
      </w:r>
      <w:r>
        <w:softHyphen/>
      </w:r>
      <w:r w:rsidRPr="00F07E3E">
        <w:t>upp</w:t>
      </w:r>
      <w:r>
        <w:softHyphen/>
      </w:r>
      <w:r w:rsidRPr="00F07E3E">
        <w:t>gif</w:t>
      </w:r>
      <w:r w:rsidR="00835876">
        <w:softHyphen/>
      </w:r>
      <w:r w:rsidRPr="00F07E3E">
        <w:t>ternas känsliga karaktär och omfattning.</w:t>
      </w:r>
      <w:r>
        <w:t xml:space="preserve"> </w:t>
      </w:r>
    </w:p>
    <w:p w14:paraId="3513B6A7" w14:textId="77777777" w:rsidR="00BD3D98" w:rsidRDefault="00BD3D98" w:rsidP="00E342ED">
      <w:pPr>
        <w:pStyle w:val="Brdtextmedindrag"/>
      </w:pPr>
      <w:r>
        <w:t>Sammanfattningsvis görs bedömningen att det kommer att finnas rättslig grund för behandlingen av personuppgifter genom att person</w:t>
      </w:r>
      <w:r>
        <w:softHyphen/>
        <w:t>uppgifts</w:t>
      </w:r>
      <w:r>
        <w:softHyphen/>
        <w:t>be</w:t>
      </w:r>
      <w:r>
        <w:softHyphen/>
        <w:t>hand</w:t>
      </w:r>
      <w:r>
        <w:softHyphen/>
        <w:t>lingen är nödvändig för att utföra en uppgift av allmänt intresse eller som ett led i myndighetsutövning. Det kommer även att vara fråga om nöd</w:t>
      </w:r>
      <w:r>
        <w:softHyphen/>
        <w:t>vändig behandling av personuppgifter för att fullgöra en rättslig för</w:t>
      </w:r>
      <w:r>
        <w:softHyphen/>
        <w:t>plik</w:t>
      </w:r>
      <w:r>
        <w:softHyphen/>
        <w:t>telse som kommunen har.</w:t>
      </w:r>
    </w:p>
    <w:p w14:paraId="5052E3E8" w14:textId="77777777" w:rsidR="00BD3D98" w:rsidRPr="00773C57" w:rsidRDefault="00BD3D98" w:rsidP="00E342ED">
      <w:pPr>
        <w:pStyle w:val="Rubrik2"/>
      </w:pPr>
      <w:bookmarkStart w:id="25" w:name="_Toc222243722"/>
      <w:bookmarkStart w:id="26" w:name="_Toc224655964"/>
      <w:r>
        <w:t>Sekretess ska kunna gälla i ärenden om kommunala hyresgarantier</w:t>
      </w:r>
      <w:bookmarkEnd w:id="25"/>
      <w:bookmarkEnd w:id="26"/>
    </w:p>
    <w:p w14:paraId="16FE20D0" w14:textId="77777777" w:rsidR="00BD3D98" w:rsidRDefault="00BD3D98" w:rsidP="00E342ED">
      <w:pPr>
        <w:pStyle w:val="Rubrik4ram"/>
      </w:pPr>
      <w:r>
        <w:t>Regeringens förslag</w:t>
      </w:r>
    </w:p>
    <w:p w14:paraId="2E3D83C3" w14:textId="37EC7122" w:rsidR="00BD3D98" w:rsidRDefault="00BD3D98" w:rsidP="00E342ED">
      <w:pPr>
        <w:pStyle w:val="Brdtextmedindragram"/>
        <w:ind w:firstLine="0"/>
      </w:pPr>
      <w:r w:rsidRPr="002A5B03">
        <w:t xml:space="preserve">Sekretess ska gälla i ärenden om </w:t>
      </w:r>
      <w:r w:rsidR="00662966" w:rsidRPr="007A737F">
        <w:t xml:space="preserve">kommunala </w:t>
      </w:r>
      <w:r w:rsidRPr="007A737F">
        <w:t>hyresgaranti</w:t>
      </w:r>
      <w:r w:rsidR="00662966" w:rsidRPr="007A737F">
        <w:t>er</w:t>
      </w:r>
      <w:r w:rsidRPr="007A737F">
        <w:t xml:space="preserve"> för upp</w:t>
      </w:r>
      <w:r w:rsidR="00835876" w:rsidRPr="007A737F">
        <w:softHyphen/>
      </w:r>
      <w:r w:rsidRPr="007A737F">
        <w:t>gifter om en enskilds personliga förhållanden, om det kan antas att den enskilde eller någon närstående lider men om</w:t>
      </w:r>
      <w:r w:rsidRPr="002A5B03">
        <w:t xml:space="preserve"> uppgiften röjs. Sekretess </w:t>
      </w:r>
      <w:r w:rsidRPr="002A5B03">
        <w:lastRenderedPageBreak/>
        <w:t>ska dock inte gälla beslut i ärenden. För uppgift i en allmän handling ska sekretessen gälla i högst sjuttio år.</w:t>
      </w:r>
    </w:p>
    <w:p w14:paraId="08F48C29" w14:textId="77777777" w:rsidR="00BD3D98" w:rsidRDefault="00BD3D98" w:rsidP="00E342ED">
      <w:pPr>
        <w:pStyle w:val="Rubrik4ram"/>
      </w:pPr>
      <w:r>
        <w:t>Regeringens</w:t>
      </w:r>
      <w:r w:rsidRPr="00C032BC">
        <w:t xml:space="preserve"> bedömning </w:t>
      </w:r>
    </w:p>
    <w:p w14:paraId="28B1BCD7" w14:textId="77777777" w:rsidR="00BD3D98" w:rsidRPr="002A5B03" w:rsidRDefault="00BD3D98" w:rsidP="00E342ED">
      <w:pPr>
        <w:pStyle w:val="Brdtextmedindragram"/>
        <w:ind w:firstLine="0"/>
      </w:pPr>
      <w:r w:rsidRPr="002A5B03">
        <w:t>Rätten att meddela och offentliggöra uppgifter bör ha företräde framför den tystnadsplikt som följer av den nya sekretessbestämmelsen.</w:t>
      </w:r>
    </w:p>
    <w:p w14:paraId="45A64392" w14:textId="77777777" w:rsidR="00BD3D98" w:rsidRDefault="00BD3D98" w:rsidP="00E342ED">
      <w:pPr>
        <w:pStyle w:val="Rubrik4efterram"/>
      </w:pPr>
      <w:r>
        <w:t>Utredningens förslag</w:t>
      </w:r>
    </w:p>
    <w:p w14:paraId="167B0C1D" w14:textId="77777777" w:rsidR="00BD3D98" w:rsidRPr="00EE28BF" w:rsidRDefault="00BD3D98" w:rsidP="00E342ED">
      <w:pPr>
        <w:pStyle w:val="Brdtext"/>
      </w:pPr>
      <w:r>
        <w:t>Utredningen har inget förslag om sekretess.</w:t>
      </w:r>
    </w:p>
    <w:p w14:paraId="098C605F" w14:textId="77777777" w:rsidR="00BD3D98" w:rsidRDefault="00BD3D98" w:rsidP="00E342ED">
      <w:pPr>
        <w:pStyle w:val="Rubrik4efterram"/>
      </w:pPr>
      <w:r>
        <w:t>Promemorians förslag</w:t>
      </w:r>
    </w:p>
    <w:p w14:paraId="6959D9F3" w14:textId="77777777" w:rsidR="00BD3D98" w:rsidRDefault="00BD3D98" w:rsidP="00E342ED">
      <w:pPr>
        <w:pStyle w:val="Brdtext"/>
      </w:pPr>
      <w:r>
        <w:t xml:space="preserve">Promemorians förslag överensstämmer med regeringens. </w:t>
      </w:r>
    </w:p>
    <w:p w14:paraId="370B3D62" w14:textId="77777777" w:rsidR="00BD3D98" w:rsidRDefault="00BD3D98" w:rsidP="00E342ED">
      <w:pPr>
        <w:pStyle w:val="Rubrik4efterram"/>
      </w:pPr>
      <w:r>
        <w:t>Remissinstanserna</w:t>
      </w:r>
    </w:p>
    <w:p w14:paraId="453EA6FA" w14:textId="77777777" w:rsidR="00BD3D98" w:rsidRDefault="00BD3D98" w:rsidP="00E342ED">
      <w:pPr>
        <w:pStyle w:val="Brdtext"/>
      </w:pPr>
      <w:r>
        <w:t xml:space="preserve">Ett flertal remissinstanser, däribland </w:t>
      </w:r>
      <w:r>
        <w:rPr>
          <w:i/>
          <w:iCs/>
        </w:rPr>
        <w:t xml:space="preserve">Sveriges stadsmissioner, Eskilstuna kommun </w:t>
      </w:r>
      <w:r>
        <w:t>och</w:t>
      </w:r>
      <w:r>
        <w:rPr>
          <w:i/>
          <w:iCs/>
        </w:rPr>
        <w:t xml:space="preserve"> Riksorganisationen hela Sverige ska leva,</w:t>
      </w:r>
      <w:r>
        <w:t xml:space="preserve"> tillstyrker prome</w:t>
      </w:r>
      <w:r>
        <w:softHyphen/>
        <w:t xml:space="preserve">morians förslag. </w:t>
      </w:r>
      <w:bookmarkStart w:id="27" w:name="_Hlk215143951"/>
      <w:r w:rsidRPr="00D73A5B">
        <w:rPr>
          <w:i/>
          <w:iCs/>
        </w:rPr>
        <w:t xml:space="preserve">Malmö </w:t>
      </w:r>
      <w:r>
        <w:rPr>
          <w:i/>
          <w:iCs/>
        </w:rPr>
        <w:t>kommun</w:t>
      </w:r>
      <w:r w:rsidRPr="00D73A5B">
        <w:t xml:space="preserve"> bedömer att det kan utredas om en sekre</w:t>
      </w:r>
      <w:r>
        <w:softHyphen/>
      </w:r>
      <w:r w:rsidRPr="00D73A5B">
        <w:t xml:space="preserve">tessbrytande bestämmelse kan införas. </w:t>
      </w:r>
      <w:bookmarkEnd w:id="27"/>
    </w:p>
    <w:p w14:paraId="0F989E83" w14:textId="77777777" w:rsidR="00BD3D98" w:rsidRDefault="00BD3D98" w:rsidP="00E342ED">
      <w:pPr>
        <w:pStyle w:val="Brdtextmedindrag"/>
      </w:pPr>
      <w:r w:rsidRPr="00D73A5B">
        <w:rPr>
          <w:i/>
          <w:iCs/>
        </w:rPr>
        <w:t>Förvaltningsrätten i Falun</w:t>
      </w:r>
      <w:r w:rsidRPr="00D73A5B">
        <w:t xml:space="preserve"> och </w:t>
      </w:r>
      <w:r w:rsidRPr="00D73A5B">
        <w:rPr>
          <w:i/>
          <w:iCs/>
        </w:rPr>
        <w:t>Förvaltningsrätten i Linköping</w:t>
      </w:r>
      <w:r w:rsidRPr="00D73A5B">
        <w:t xml:space="preserve"> invänder mot utformningen av sekretessbestämmelsen.</w:t>
      </w:r>
      <w:r>
        <w:t xml:space="preserve"> </w:t>
      </w:r>
      <w:r w:rsidRPr="00D73A5B">
        <w:t>Det saknas enligt för</w:t>
      </w:r>
      <w:r>
        <w:softHyphen/>
      </w:r>
      <w:r w:rsidRPr="00D73A5B">
        <w:t>valt</w:t>
      </w:r>
      <w:r>
        <w:softHyphen/>
      </w:r>
      <w:r w:rsidRPr="00D73A5B">
        <w:t>nings</w:t>
      </w:r>
      <w:r>
        <w:softHyphen/>
      </w:r>
      <w:r>
        <w:softHyphen/>
      </w:r>
      <w:r w:rsidRPr="00D73A5B">
        <w:t>rätten tydliga skäl i promemorian till varför ett rakt skaderekvisit bör användas i stället för ett omvänt skaderekvisit</w:t>
      </w:r>
      <w:r>
        <w:t>,</w:t>
      </w:r>
      <w:r w:rsidRPr="00D73A5B">
        <w:t xml:space="preserve"> som annars gäller inom </w:t>
      </w:r>
      <w:r w:rsidRPr="002C1490">
        <w:rPr>
          <w:spacing w:val="-2"/>
        </w:rPr>
        <w:t>socialtjänsten</w:t>
      </w:r>
      <w:r w:rsidRPr="002C1490">
        <w:rPr>
          <w:spacing w:val="-4"/>
        </w:rPr>
        <w:t xml:space="preserve"> enligt 26 kap. 1 § offentlighets- och sekretesslagen (2009:400).</w:t>
      </w:r>
      <w:r w:rsidRPr="00D73A5B">
        <w:t xml:space="preserve"> </w:t>
      </w:r>
    </w:p>
    <w:p w14:paraId="6D05CB53" w14:textId="77777777" w:rsidR="00BD3D98" w:rsidRDefault="00BD3D98" w:rsidP="00E342ED">
      <w:pPr>
        <w:pStyle w:val="Rubrik4efterram"/>
      </w:pPr>
      <w:r>
        <w:t>Skälen för regeringens förslag och bedömning</w:t>
      </w:r>
    </w:p>
    <w:p w14:paraId="125610C9" w14:textId="327619E9" w:rsidR="00BD3D98" w:rsidRPr="002A5B03" w:rsidRDefault="00BD3D98" w:rsidP="00E342ED">
      <w:pPr>
        <w:pStyle w:val="Brdtextmedindrag"/>
        <w:ind w:firstLine="0"/>
      </w:pPr>
      <w:r w:rsidRPr="002A5B03">
        <w:t>Vid kommuners hand</w:t>
      </w:r>
      <w:r>
        <w:softHyphen/>
      </w:r>
      <w:r w:rsidRPr="002A5B03">
        <w:softHyphen/>
        <w:t xml:space="preserve">läggning av ärendena </w:t>
      </w:r>
      <w:r>
        <w:t xml:space="preserve">om hyresgarantier </w:t>
      </w:r>
      <w:r w:rsidRPr="002A5B03">
        <w:t xml:space="preserve">kommer </w:t>
      </w:r>
      <w:r>
        <w:t>kom</w:t>
      </w:r>
      <w:r w:rsidR="00835876">
        <w:softHyphen/>
      </w:r>
      <w:r>
        <w:t xml:space="preserve">munerna </w:t>
      </w:r>
      <w:r w:rsidRPr="002A5B03">
        <w:t>behöva samla in upp</w:t>
      </w:r>
      <w:r>
        <w:softHyphen/>
      </w:r>
      <w:r w:rsidRPr="002A5B03">
        <w:t>gif</w:t>
      </w:r>
      <w:r>
        <w:softHyphen/>
      </w:r>
      <w:r w:rsidRPr="002A5B03">
        <w:t xml:space="preserve">ter som rör </w:t>
      </w:r>
      <w:r>
        <w:t xml:space="preserve">enskildas </w:t>
      </w:r>
      <w:r w:rsidRPr="002A5B03">
        <w:t>ekono</w:t>
      </w:r>
      <w:r>
        <w:softHyphen/>
      </w:r>
      <w:r w:rsidRPr="002A5B03">
        <w:t>miska och personliga förhållanden för att utreda om rek</w:t>
      </w:r>
      <w:r>
        <w:softHyphen/>
      </w:r>
      <w:r w:rsidRPr="002A5B03">
        <w:t xml:space="preserve">visiten </w:t>
      </w:r>
      <w:r w:rsidRPr="00046173">
        <w:t>i föreskrif</w:t>
      </w:r>
      <w:r>
        <w:softHyphen/>
      </w:r>
      <w:r w:rsidRPr="00046173">
        <w:t>ter som</w:t>
      </w:r>
      <w:r>
        <w:t xml:space="preserve"> kan</w:t>
      </w:r>
      <w:r w:rsidRPr="00046173">
        <w:t xml:space="preserve"> meddelas med stöd av det föreslagna bemyndigandet </w:t>
      </w:r>
      <w:r w:rsidRPr="002A5B03">
        <w:t>är upp</w:t>
      </w:r>
      <w:r>
        <w:softHyphen/>
      </w:r>
      <w:r w:rsidRPr="002A5B03">
        <w:t>fyllda. Det kan handla om uppgifter om inkomster, till</w:t>
      </w:r>
      <w:r>
        <w:softHyphen/>
      </w:r>
      <w:r w:rsidRPr="002A5B03">
        <w:t>gångar, skulder och boendehistorik</w:t>
      </w:r>
      <w:r>
        <w:t>. Ä</w:t>
      </w:r>
      <w:r w:rsidRPr="002A5B03">
        <w:t>ven andra</w:t>
      </w:r>
      <w:r>
        <w:t xml:space="preserve"> uppgifter om</w:t>
      </w:r>
      <w:r w:rsidRPr="002A5B03">
        <w:t xml:space="preserve"> personliga förhållan</w:t>
      </w:r>
      <w:r>
        <w:softHyphen/>
      </w:r>
      <w:r w:rsidRPr="002A5B03">
        <w:t xml:space="preserve">den, som </w:t>
      </w:r>
      <w:r>
        <w:t xml:space="preserve">till exempel </w:t>
      </w:r>
      <w:r w:rsidRPr="002A5B03">
        <w:t>arbets</w:t>
      </w:r>
      <w:r w:rsidR="00835876">
        <w:softHyphen/>
      </w:r>
      <w:r w:rsidRPr="002A5B03">
        <w:t>löshet, missbruk eller uppgifter om hot om våld</w:t>
      </w:r>
      <w:r>
        <w:t>,</w:t>
      </w:r>
      <w:r w:rsidRPr="002A5B03">
        <w:t xml:space="preserve"> skulle kunna vara av bety</w:t>
      </w:r>
      <w:r w:rsidR="00835876">
        <w:softHyphen/>
      </w:r>
      <w:r w:rsidRPr="002A5B03">
        <w:t xml:space="preserve">delse för att avgöra om </w:t>
      </w:r>
      <w:r>
        <w:t>den enskilda</w:t>
      </w:r>
      <w:r w:rsidRPr="002A5B03">
        <w:t xml:space="preserve"> är i behov av bostad och får anses sakna möjlighet att skaffa en sådan på egen hand. Det är svårt att förutse vilka uppgifter och omständigheter som kan åberopas eller fram</w:t>
      </w:r>
      <w:r w:rsidR="00835876">
        <w:softHyphen/>
      </w:r>
      <w:r w:rsidRPr="002A5B03">
        <w:t>komma i ett enskilt ärende. Det står emellertid klart att det är fråga om uppgifter som typiskt sett kan vara integritetskänsliga för de en</w:t>
      </w:r>
      <w:r>
        <w:softHyphen/>
      </w:r>
      <w:r w:rsidRPr="002A5B03">
        <w:t xml:space="preserve">skilda som berörs. </w:t>
      </w:r>
      <w:r w:rsidRPr="00E86D8B">
        <w:t xml:space="preserve">Det skulle </w:t>
      </w:r>
      <w:r>
        <w:t>till exempel</w:t>
      </w:r>
      <w:r w:rsidRPr="00E86D8B">
        <w:t xml:space="preserve"> kunna gälla känsliga uppgifter om enskildas hälsa eller missbruk</w:t>
      </w:r>
      <w:r>
        <w:t xml:space="preserve">. </w:t>
      </w:r>
      <w:r w:rsidRPr="002A5B03">
        <w:t>Eftersom det kommer att finnas skydds</w:t>
      </w:r>
      <w:r>
        <w:softHyphen/>
      </w:r>
      <w:r w:rsidRPr="002A5B03">
        <w:t>värda uppgifter hos kommunerna är frågan om befintliga sekretess</w:t>
      </w:r>
      <w:r>
        <w:softHyphen/>
      </w:r>
      <w:r w:rsidRPr="002A5B03">
        <w:t>bestäm</w:t>
      </w:r>
      <w:r>
        <w:softHyphen/>
      </w:r>
      <w:r w:rsidRPr="002A5B03">
        <w:t>melser kan anses ge ett tillräckligt skydd. Bestämmelser som rör förhållan</w:t>
      </w:r>
      <w:r>
        <w:softHyphen/>
      </w:r>
      <w:r w:rsidRPr="002A5B03">
        <w:t>den som uppvisar likheter med hyres</w:t>
      </w:r>
      <w:r>
        <w:softHyphen/>
      </w:r>
      <w:r w:rsidRPr="002A5B03">
        <w:t xml:space="preserve">garantier, inte minst </w:t>
      </w:r>
      <w:r>
        <w:t>när</w:t>
      </w:r>
      <w:r w:rsidRPr="002A5B03">
        <w:t xml:space="preserve"> det gäller den kom</w:t>
      </w:r>
      <w:r w:rsidR="00835876">
        <w:softHyphen/>
      </w:r>
      <w:r w:rsidRPr="002A5B03">
        <w:t>munala för</w:t>
      </w:r>
      <w:r>
        <w:softHyphen/>
      </w:r>
      <w:r w:rsidRPr="002A5B03">
        <w:t>valt</w:t>
      </w:r>
      <w:r>
        <w:softHyphen/>
      </w:r>
      <w:r w:rsidRPr="002A5B03">
        <w:t xml:space="preserve">ningen, finns i 26 kap. </w:t>
      </w:r>
      <w:r>
        <w:t>offentlighets- och sekretesslagen</w:t>
      </w:r>
      <w:r w:rsidRPr="002A5B03">
        <w:t>. Där har sam</w:t>
      </w:r>
      <w:r>
        <w:softHyphen/>
      </w:r>
      <w:r w:rsidRPr="002A5B03">
        <w:t xml:space="preserve">lats bestämmelser om sekretess till skydd för enskild inom socialtjänst, vid kommunal bostadsförmedling, adoption, m.m. </w:t>
      </w:r>
    </w:p>
    <w:p w14:paraId="0ACEBC93" w14:textId="7AF61CCB" w:rsidR="00BD3D98" w:rsidRPr="002A5B03" w:rsidRDefault="00BD3D98" w:rsidP="00E342ED">
      <w:pPr>
        <w:pStyle w:val="Brdtextmedindrag"/>
      </w:pPr>
      <w:r w:rsidRPr="002A5B03">
        <w:t xml:space="preserve">Enligt 26 kap. 1 § </w:t>
      </w:r>
      <w:r>
        <w:t xml:space="preserve">offentlighets- och sekretesslagen </w:t>
      </w:r>
      <w:r w:rsidRPr="002A5B03">
        <w:t xml:space="preserve">gäller sekretess inom socialtjänsten för uppgift om en enskilds personliga förhållanden, </w:t>
      </w:r>
      <w:r w:rsidRPr="002A5B03">
        <w:lastRenderedPageBreak/>
        <w:t>om det inte står klart att uppgiften kan röjas utan att den enskilde eller någon närstående till denne lider men. Den föreslagna regleringen om hyres</w:t>
      </w:r>
      <w:r w:rsidR="00835876">
        <w:softHyphen/>
      </w:r>
      <w:r w:rsidRPr="002A5B03">
        <w:t>garantier anger inte vilket organ inom kom</w:t>
      </w:r>
      <w:r>
        <w:softHyphen/>
      </w:r>
      <w:r w:rsidRPr="002A5B03">
        <w:t xml:space="preserve">munen som ska hantera frågan. Den skulle alltså kunna hanteras inom ramen för socialtjänstens verksamhet eller av en socialnämnd, men även av andra organ. Det finns också en bestämmelse om sekretess i kommunal bostadsförmedling. Enligt 26 kap. 11 § </w:t>
      </w:r>
      <w:r>
        <w:t xml:space="preserve">offentlighets- och sekretesslagen </w:t>
      </w:r>
      <w:r w:rsidRPr="002A5B03">
        <w:t>gäller sekretess i ärenden om kom</w:t>
      </w:r>
      <w:r>
        <w:softHyphen/>
      </w:r>
      <w:r w:rsidRPr="002A5B03">
        <w:t>mu</w:t>
      </w:r>
      <w:r>
        <w:softHyphen/>
      </w:r>
      <w:r w:rsidRPr="002A5B03">
        <w:t>nal bostads</w:t>
      </w:r>
      <w:r w:rsidRPr="002A5B03">
        <w:softHyphen/>
        <w:t>förmedling för uppgift om en enskilds personliga förhållan</w:t>
      </w:r>
      <w:r>
        <w:softHyphen/>
      </w:r>
      <w:r w:rsidRPr="002A5B03">
        <w:t xml:space="preserve">den, om det kan antas att den enskilde eller någon närstående till denne lider betydande men om uppgiften röjs. </w:t>
      </w:r>
      <w:r>
        <w:t xml:space="preserve">Även om </w:t>
      </w:r>
      <w:r w:rsidRPr="002A5B03">
        <w:t>en fråga om hyres</w:t>
      </w:r>
      <w:r w:rsidR="00835876">
        <w:softHyphen/>
      </w:r>
      <w:r w:rsidRPr="002A5B03">
        <w:t>garanti</w:t>
      </w:r>
      <w:r w:rsidR="00B056E8">
        <w:t>er</w:t>
      </w:r>
      <w:r w:rsidRPr="002A5B03">
        <w:t xml:space="preserve"> kan aktualiseras i ett ärende om kom</w:t>
      </w:r>
      <w:r>
        <w:softHyphen/>
      </w:r>
      <w:r w:rsidRPr="002A5B03">
        <w:t>munal bostads</w:t>
      </w:r>
      <w:r>
        <w:softHyphen/>
      </w:r>
      <w:r w:rsidRPr="002A5B03">
        <w:t>förmedling</w:t>
      </w:r>
      <w:r w:rsidRPr="00C02FD2">
        <w:t xml:space="preserve"> </w:t>
      </w:r>
      <w:r>
        <w:t>kommer det troligtvis inte vara det</w:t>
      </w:r>
      <w:r w:rsidRPr="002A5B03">
        <w:t xml:space="preserve"> vanlig</w:t>
      </w:r>
      <w:r>
        <w:t>a</w:t>
      </w:r>
      <w:r w:rsidRPr="002A5B03">
        <w:t>. Sam</w:t>
      </w:r>
      <w:r>
        <w:softHyphen/>
      </w:r>
      <w:r w:rsidRPr="002A5B03">
        <w:t xml:space="preserve">mantaget kan därför inte befintliga bestämmelser i 26 kap. </w:t>
      </w:r>
      <w:r>
        <w:t>offentlighets- och sekretess</w:t>
      </w:r>
      <w:r>
        <w:softHyphen/>
        <w:t>lagen</w:t>
      </w:r>
      <w:r w:rsidRPr="002A5B03">
        <w:t xml:space="preserve"> anses ge ett tillräckligt skydd. Den sekretessbestäm</w:t>
      </w:r>
      <w:r>
        <w:softHyphen/>
      </w:r>
      <w:r w:rsidRPr="002A5B03">
        <w:t>melse som åter</w:t>
      </w:r>
      <w:r>
        <w:softHyphen/>
      </w:r>
      <w:r w:rsidRPr="002A5B03">
        <w:t>står när det gäller möjligheten att skydda enskildas förhål</w:t>
      </w:r>
      <w:r>
        <w:softHyphen/>
      </w:r>
      <w:r w:rsidRPr="002A5B03">
        <w:t>landen är då den generella bestämmelsen om sekretess i 21 kap. 1 §</w:t>
      </w:r>
      <w:r>
        <w:t xml:space="preserve"> offentlighets- och sek</w:t>
      </w:r>
      <w:r>
        <w:softHyphen/>
        <w:t>re</w:t>
      </w:r>
      <w:r>
        <w:softHyphen/>
        <w:t>tesslagen</w:t>
      </w:r>
      <w:r w:rsidRPr="002A5B03">
        <w:t>, men den är begränsad till uppgifter som rör en enskilds hälsa eller sexual</w:t>
      </w:r>
      <w:r w:rsidR="00835876">
        <w:softHyphen/>
      </w:r>
      <w:r w:rsidRPr="002A5B03">
        <w:t>liv</w:t>
      </w:r>
      <w:r w:rsidRPr="00C02FD2">
        <w:t xml:space="preserve"> </w:t>
      </w:r>
      <w:r>
        <w:t>och är därför inte heller tillämplig för alla känsliga uppgifter om enskil</w:t>
      </w:r>
      <w:r w:rsidR="00835876">
        <w:softHyphen/>
      </w:r>
      <w:r>
        <w:t>das förhållanden som kan förekomma i aktuella ärenden</w:t>
      </w:r>
      <w:r w:rsidRPr="002A5B03">
        <w:t xml:space="preserve">. </w:t>
      </w:r>
    </w:p>
    <w:p w14:paraId="382506CE" w14:textId="75BC1E72" w:rsidR="00BD3D98" w:rsidRDefault="00BD3D98" w:rsidP="00E342ED">
      <w:pPr>
        <w:pStyle w:val="Brdtextmedindrag"/>
      </w:pPr>
      <w:r w:rsidRPr="002A5B03">
        <w:t xml:space="preserve">Den befintliga sekretessregleringen ger alltså inte ett tillräckligt starkt skydd för uppgifter om enskildas personliga förhållanden i ärenden om </w:t>
      </w:r>
      <w:r w:rsidR="00E51186">
        <w:t>kommunala</w:t>
      </w:r>
      <w:r w:rsidRPr="002A5B03">
        <w:t xml:space="preserve"> hyresgaranti</w:t>
      </w:r>
      <w:r w:rsidR="00E51186">
        <w:t>er</w:t>
      </w:r>
      <w:r w:rsidRPr="002A5B03">
        <w:t xml:space="preserve">. </w:t>
      </w:r>
      <w:r>
        <w:t>Behovet av sekretess måste alltid vägas mot beho</w:t>
      </w:r>
      <w:r w:rsidR="00835876">
        <w:softHyphen/>
      </w:r>
      <w:r>
        <w:t xml:space="preserve">vet av insyn i den aktuella verksamheten. </w:t>
      </w:r>
      <w:r w:rsidRPr="00826E07">
        <w:t>En grund</w:t>
      </w:r>
      <w:r>
        <w:softHyphen/>
      </w:r>
      <w:r w:rsidRPr="00826E07">
        <w:t>läg</w:t>
      </w:r>
      <w:r>
        <w:softHyphen/>
      </w:r>
      <w:r w:rsidRPr="00826E07">
        <w:t>gande utgångs</w:t>
      </w:r>
      <w:r w:rsidR="00835876">
        <w:softHyphen/>
      </w:r>
      <w:r w:rsidRPr="00826E07">
        <w:t>punkt är att myndig</w:t>
      </w:r>
      <w:r w:rsidRPr="00826E07">
        <w:softHyphen/>
        <w:t>heternas verksamhet så långt som möj</w:t>
      </w:r>
      <w:r>
        <w:softHyphen/>
      </w:r>
      <w:r w:rsidRPr="00826E07">
        <w:t>ligt ska bedrivas i öppna former. Behovet av insyn är särskilt stort i offent</w:t>
      </w:r>
      <w:r>
        <w:softHyphen/>
      </w:r>
      <w:r w:rsidRPr="00826E07">
        <w:t>lig verksamhet som innehåller inslag av myn</w:t>
      </w:r>
      <w:r>
        <w:softHyphen/>
      </w:r>
      <w:r w:rsidRPr="00826E07">
        <w:t>dighetsutövning.</w:t>
      </w:r>
      <w:r>
        <w:t xml:space="preserve"> Samtidigt kan de uppgifter som förekommer om enskilda, som nämnts, vara mycket integritets</w:t>
      </w:r>
      <w:r w:rsidR="00835876">
        <w:softHyphen/>
      </w:r>
      <w:r>
        <w:t>käns</w:t>
      </w:r>
      <w:r w:rsidR="00835876">
        <w:softHyphen/>
      </w:r>
      <w:r>
        <w:t>liga. Mot den bakgrunden får intresset av ett relativt starkt sekretesskydd anses väga tyngre än insynsintresset. Vidare föreslås sekre</w:t>
      </w:r>
      <w:r>
        <w:softHyphen/>
        <w:t xml:space="preserve">tessen inte gälla för beslut i ärenden. </w:t>
      </w:r>
    </w:p>
    <w:p w14:paraId="7F82D789" w14:textId="38A06A98" w:rsidR="00BD3D98" w:rsidRPr="002A5B03" w:rsidRDefault="00BD3D98" w:rsidP="00E342ED">
      <w:pPr>
        <w:pStyle w:val="Brdtextmedindrag"/>
      </w:pPr>
      <w:r w:rsidRPr="002A5B03">
        <w:t>I anslutning till de nya reglerna be</w:t>
      </w:r>
      <w:r>
        <w:softHyphen/>
      </w:r>
      <w:r w:rsidRPr="002A5B03">
        <w:t>hö</w:t>
      </w:r>
      <w:r>
        <w:softHyphen/>
      </w:r>
      <w:r w:rsidRPr="002A5B03">
        <w:t>ver det därmed införas en ny sekre</w:t>
      </w:r>
      <w:r>
        <w:softHyphen/>
      </w:r>
      <w:r w:rsidRPr="002A5B03">
        <w:t>tessbestämmelse som avser uppgifter om enskildas personliga förhållan</w:t>
      </w:r>
      <w:r>
        <w:softHyphen/>
      </w:r>
      <w:r w:rsidRPr="002A5B03">
        <w:t xml:space="preserve">den i ärenden om </w:t>
      </w:r>
      <w:r w:rsidR="00B056E8">
        <w:t xml:space="preserve">kommunala </w:t>
      </w:r>
      <w:r w:rsidRPr="002A5B03">
        <w:t>hyresgaranti</w:t>
      </w:r>
      <w:r w:rsidR="00B056E8">
        <w:t>er</w:t>
      </w:r>
      <w:r w:rsidRPr="002A5B03">
        <w:t>. Det kan noteras att inom offent</w:t>
      </w:r>
      <w:r>
        <w:softHyphen/>
      </w:r>
      <w:r w:rsidRPr="002A5B03">
        <w:t>lighets- och sekretesslagstiftningen omfattar begreppet person</w:t>
      </w:r>
      <w:r>
        <w:softHyphen/>
      </w:r>
      <w:r w:rsidRPr="002A5B03">
        <w:t>liga för</w:t>
      </w:r>
      <w:r>
        <w:softHyphen/>
      </w:r>
      <w:r w:rsidR="00835876">
        <w:softHyphen/>
      </w:r>
      <w:r w:rsidR="00F03158">
        <w:softHyphen/>
      </w:r>
      <w:r w:rsidRPr="002A5B03">
        <w:t>hållanden, när det gäller fysiska personer, även uppgifter om en</w:t>
      </w:r>
      <w:r w:rsidR="00835876">
        <w:t xml:space="preserve"> </w:t>
      </w:r>
      <w:r>
        <w:t>en</w:t>
      </w:r>
      <w:r w:rsidR="00835876">
        <w:softHyphen/>
      </w:r>
      <w:r>
        <w:t>skilds</w:t>
      </w:r>
      <w:r w:rsidRPr="002A5B03">
        <w:t xml:space="preserve"> ekonomi (prop. 1979/80:2 Del</w:t>
      </w:r>
      <w:r>
        <w:t> </w:t>
      </w:r>
      <w:r w:rsidRPr="002A5B03">
        <w:t>A s.</w:t>
      </w:r>
      <w:r>
        <w:t> </w:t>
      </w:r>
      <w:r w:rsidRPr="002A5B03">
        <w:t>84 och 190). Regleringen bör inte be</w:t>
      </w:r>
      <w:r>
        <w:softHyphen/>
      </w:r>
      <w:r w:rsidRPr="002A5B03">
        <w:t xml:space="preserve">gränsas till fall </w:t>
      </w:r>
      <w:r>
        <w:t xml:space="preserve">då </w:t>
      </w:r>
      <w:r w:rsidRPr="002A5B03">
        <w:t>kommunen handlägger ären</w:t>
      </w:r>
      <w:r>
        <w:softHyphen/>
      </w:r>
      <w:r w:rsidRPr="002A5B03">
        <w:t>den</w:t>
      </w:r>
      <w:r w:rsidRPr="008E7A46">
        <w:t xml:space="preserve"> </w:t>
      </w:r>
      <w:r>
        <w:t xml:space="preserve">enligt </w:t>
      </w:r>
      <w:r w:rsidRPr="00046173">
        <w:t xml:space="preserve">föreskrifter som </w:t>
      </w:r>
      <w:r>
        <w:t xml:space="preserve">kan </w:t>
      </w:r>
      <w:r w:rsidRPr="00046173">
        <w:t>meddelas med stöd av det föreslagna bemyndigandet</w:t>
      </w:r>
      <w:r w:rsidRPr="002A5B03">
        <w:t xml:space="preserve">, utan bör även omfatta fall då kommunen väljer att </w:t>
      </w:r>
      <w:r>
        <w:t xml:space="preserve">göra det </w:t>
      </w:r>
      <w:r w:rsidRPr="002A5B03">
        <w:t>med stöd av lagen (2009:47) om vissa kom</w:t>
      </w:r>
      <w:r w:rsidRPr="002A5B03">
        <w:softHyphen/>
        <w:t xml:space="preserve">munala befogenheter. </w:t>
      </w:r>
      <w:r>
        <w:t>Även i de ärendena kan det förekom</w:t>
      </w:r>
      <w:r>
        <w:softHyphen/>
        <w:t>ma samma typer av känsliga uppgifter om enskildas personliga förhållan</w:t>
      </w:r>
      <w:r>
        <w:softHyphen/>
        <w:t>den, och samma sekretessintressen gör sig gällande i de ärendena.</w:t>
      </w:r>
    </w:p>
    <w:p w14:paraId="5993A6A4" w14:textId="7A9FBB69" w:rsidR="00BD3D98" w:rsidRPr="002A5B03" w:rsidRDefault="00BD3D98" w:rsidP="00E342ED">
      <w:pPr>
        <w:pStyle w:val="Brdtextmedindrag"/>
      </w:pPr>
      <w:r w:rsidRPr="002A5B03">
        <w:t>Sekretessbestämmelser till skydd för uppgifter om enskilda i en verk</w:t>
      </w:r>
      <w:r>
        <w:softHyphen/>
      </w:r>
      <w:r w:rsidRPr="002A5B03">
        <w:t>sam</w:t>
      </w:r>
      <w:r>
        <w:softHyphen/>
      </w:r>
      <w:r w:rsidRPr="002A5B03">
        <w:t>het som avser myndighetsutövning utformas vanligtvis med ett rakt skade</w:t>
      </w:r>
      <w:r>
        <w:softHyphen/>
      </w:r>
      <w:r w:rsidRPr="002A5B03">
        <w:t>rekvisit, dvs. med en presumtion för att uppgifterna är offentliga (se prop. 2022/23:71</w:t>
      </w:r>
      <w:r>
        <w:t xml:space="preserve"> </w:t>
      </w:r>
      <w:r w:rsidRPr="002A5B03">
        <w:t>s. 37). Vid ett rakt skaderekvisit görs skade</w:t>
      </w:r>
      <w:r>
        <w:softHyphen/>
      </w:r>
      <w:r w:rsidRPr="002A5B03">
        <w:t>prövningen i huvudsak med utgångspunkt i själva uppgiften. Vanligtvis behöver skade</w:t>
      </w:r>
      <w:r>
        <w:softHyphen/>
      </w:r>
      <w:r w:rsidRPr="002A5B03">
        <w:t>prövningen inte knytas till den enskilde, utan det avgörande är i stället om uppgiften som sådan är av sådan art att ett utlämnande typiskt sett skulle kunna medföra skada för det intresse som ska skyddas av bestämmelsen (prop.</w:t>
      </w:r>
      <w:r>
        <w:t> </w:t>
      </w:r>
      <w:r w:rsidRPr="002A5B03">
        <w:t>1979/80:2 Del</w:t>
      </w:r>
      <w:r>
        <w:t> </w:t>
      </w:r>
      <w:r w:rsidRPr="002A5B03">
        <w:t>A</w:t>
      </w:r>
      <w:r>
        <w:t xml:space="preserve"> </w:t>
      </w:r>
      <w:r w:rsidRPr="002A5B03">
        <w:t>s.</w:t>
      </w:r>
      <w:r>
        <w:t> </w:t>
      </w:r>
      <w:r w:rsidRPr="002A5B03">
        <w:t xml:space="preserve">80). </w:t>
      </w:r>
      <w:r w:rsidRPr="002A5B03">
        <w:rPr>
          <w:i/>
          <w:iCs/>
        </w:rPr>
        <w:t>Förvaltningsrätten i Falun</w:t>
      </w:r>
      <w:r w:rsidRPr="002A5B03">
        <w:t xml:space="preserve">, </w:t>
      </w:r>
      <w:r w:rsidRPr="002A5B03">
        <w:rPr>
          <w:i/>
          <w:iCs/>
        </w:rPr>
        <w:t>Förvaltnings</w:t>
      </w:r>
      <w:r>
        <w:rPr>
          <w:i/>
          <w:iCs/>
        </w:rPr>
        <w:softHyphen/>
      </w:r>
      <w:r w:rsidRPr="002A5B03">
        <w:rPr>
          <w:i/>
          <w:iCs/>
        </w:rPr>
        <w:lastRenderedPageBreak/>
        <w:t>rätten i Linköping</w:t>
      </w:r>
      <w:r w:rsidRPr="002A5B03">
        <w:t xml:space="preserve"> och </w:t>
      </w:r>
      <w:r w:rsidRPr="002A5B03">
        <w:rPr>
          <w:i/>
          <w:iCs/>
        </w:rPr>
        <w:t xml:space="preserve">Socialstyrelsen </w:t>
      </w:r>
      <w:r w:rsidRPr="002A5B03">
        <w:t>ifrågasätter promemorians förslag som innebär ett rakt skaderekvisit och vill se resonemang kring varför det inte ska vara ett omvänt skaderekvisit likt det som gäller för socialtjänsten. Utgångspunkten är att det inte bör införas mer omfattande sekretess än nödv</w:t>
      </w:r>
      <w:r>
        <w:softHyphen/>
      </w:r>
      <w:r w:rsidRPr="002A5B03">
        <w:t>ändigt. Bedömningen görs att det typiskt sett inte kommer bli fråga om uppgifter som är integritetskänsliga på den nivå som generellt gäller inom socialtjänsten. I de fall kommunen i dessa ärenden får del av integri</w:t>
      </w:r>
      <w:r>
        <w:softHyphen/>
      </w:r>
      <w:r w:rsidRPr="002A5B03">
        <w:t>tetskänsliga uppgifter bedöms även en sekretess</w:t>
      </w:r>
      <w:r>
        <w:softHyphen/>
      </w:r>
      <w:r w:rsidRPr="002A5B03">
        <w:t>bestämmelse med ett rakt skaderekvisit ge ett fullgott skydd. Till skillnad från</w:t>
      </w:r>
      <w:r>
        <w:t xml:space="preserve"> exempelvis</w:t>
      </w:r>
      <w:r w:rsidRPr="002A5B03">
        <w:t xml:space="preserve"> den sekre</w:t>
      </w:r>
      <w:r>
        <w:softHyphen/>
      </w:r>
      <w:r w:rsidRPr="002A5B03">
        <w:t>tess</w:t>
      </w:r>
      <w:r>
        <w:softHyphen/>
      </w:r>
      <w:r w:rsidRPr="002A5B03">
        <w:t>bestäm</w:t>
      </w:r>
      <w:r>
        <w:softHyphen/>
      </w:r>
      <w:r w:rsidRPr="002A5B03">
        <w:t xml:space="preserve">melse som gäller för </w:t>
      </w:r>
      <w:r w:rsidR="00DB31DA">
        <w:t xml:space="preserve">kommunal </w:t>
      </w:r>
      <w:r w:rsidRPr="002A5B03">
        <w:t>bostads</w:t>
      </w:r>
      <w:r>
        <w:softHyphen/>
      </w:r>
      <w:r w:rsidRPr="002A5B03">
        <w:t>förmedling</w:t>
      </w:r>
      <w:r>
        <w:t>,</w:t>
      </w:r>
      <w:r w:rsidRPr="002A5B03">
        <w:t xml:space="preserve"> bör </w:t>
      </w:r>
      <w:r>
        <w:t>det där</w:t>
      </w:r>
      <w:r>
        <w:softHyphen/>
        <w:t>emot inte krävas att den enskilde lider betydande men om uppgiften röjs.</w:t>
      </w:r>
      <w:r w:rsidRPr="002A5B03">
        <w:t xml:space="preserve"> Det bör räcka med att den enskilde eller någon närstående kan antas lida men om uppgiften röjs, </w:t>
      </w:r>
      <w:r w:rsidRPr="004F6B97">
        <w:t>då en sådan reglering skyddar alla typiskt sätt käns</w:t>
      </w:r>
      <w:r w:rsidR="008F42EF">
        <w:softHyphen/>
      </w:r>
      <w:r w:rsidRPr="004F6B97">
        <w:t>liga uppgifter om den enskilde (</w:t>
      </w:r>
      <w:r>
        <w:t xml:space="preserve">jfr </w:t>
      </w:r>
      <w:r w:rsidRPr="004F6B97">
        <w:t>prop. 1993/94:123 s.</w:t>
      </w:r>
      <w:r>
        <w:t> </w:t>
      </w:r>
      <w:r w:rsidRPr="004F6B97">
        <w:t>164</w:t>
      </w:r>
      <w:r>
        <w:t> </w:t>
      </w:r>
      <w:r w:rsidRPr="004F6B97">
        <w:t>f.)</w:t>
      </w:r>
    </w:p>
    <w:p w14:paraId="106CD5CC" w14:textId="70A7AC6C" w:rsidR="00BD3D98" w:rsidRPr="002A5B03" w:rsidRDefault="00BD3D98" w:rsidP="00E342ED">
      <w:pPr>
        <w:pStyle w:val="Brdtextmedindrag"/>
      </w:pPr>
      <w:r w:rsidRPr="002A5B03">
        <w:t>Den nya sekretessbestämmelsen bör innehålla en yttersta begränsning i tid. När det gäller sekretess till skydd för enskildas person</w:t>
      </w:r>
      <w:r w:rsidRPr="002A5B03">
        <w:softHyphen/>
        <w:t xml:space="preserve">liga förhållanden är sekretesstiden som regel högst sjuttio år (se t.ex. 26 kap. 10 a, 11 och 12 §§ </w:t>
      </w:r>
      <w:r>
        <w:t>offentlighets- och sekretesslagen).</w:t>
      </w:r>
      <w:r w:rsidRPr="002A5B03">
        <w:t xml:space="preserve"> Utgångspunkten är att sekretes</w:t>
      </w:r>
      <w:r>
        <w:softHyphen/>
      </w:r>
      <w:r w:rsidRPr="002A5B03">
        <w:t>sen bör gälla under större delen av den enskildes livstid. Det finns ingen anled</w:t>
      </w:r>
      <w:r>
        <w:softHyphen/>
      </w:r>
      <w:r w:rsidRPr="002A5B03">
        <w:t xml:space="preserve">ning att frångå denna tid när det gäller uppgifter i ärenden om </w:t>
      </w:r>
      <w:r w:rsidR="00B056E8">
        <w:t>kom</w:t>
      </w:r>
      <w:r w:rsidR="00835876">
        <w:softHyphen/>
      </w:r>
      <w:r w:rsidR="00B056E8">
        <w:t xml:space="preserve">munala </w:t>
      </w:r>
      <w:r w:rsidRPr="002A5B03">
        <w:t>hyresgaranti</w:t>
      </w:r>
      <w:r w:rsidR="00B056E8">
        <w:t>er</w:t>
      </w:r>
      <w:r w:rsidRPr="002A5B03">
        <w:t xml:space="preserve">. </w:t>
      </w:r>
    </w:p>
    <w:p w14:paraId="3A529C05" w14:textId="77777777" w:rsidR="00BD3D98" w:rsidRPr="002A5B03" w:rsidRDefault="00BD3D98" w:rsidP="00E342ED">
      <w:pPr>
        <w:pStyle w:val="Brdtextmedindrag"/>
      </w:pPr>
      <w:r w:rsidRPr="002A5B03">
        <w:t>De sekretess</w:t>
      </w:r>
      <w:r w:rsidRPr="002A5B03">
        <w:softHyphen/>
        <w:t>belagda uppgifterna kommer att lämnas till kommunen i samband med myndighetsutövning, och det är alltså inte fråga om uppgif</w:t>
      </w:r>
      <w:r>
        <w:softHyphen/>
      </w:r>
      <w:r w:rsidRPr="002A5B03">
        <w:t>ter som lämnas av en enskild i en förtroendesituation. Det finns därför inte</w:t>
      </w:r>
      <w:r w:rsidRPr="002A5B03" w:rsidDel="00EE1112">
        <w:t xml:space="preserve"> </w:t>
      </w:r>
      <w:r w:rsidRPr="002A5B03">
        <w:t>skäl att in</w:t>
      </w:r>
      <w:r w:rsidRPr="002A5B03">
        <w:softHyphen/>
        <w:t>skränka den grundlagsstadgade meddelarfriheten med anledning av den före</w:t>
      </w:r>
      <w:r w:rsidRPr="002A5B03">
        <w:softHyphen/>
        <w:t>slagna sekretessbestämmelsen. Rätten att meddela och offent</w:t>
      </w:r>
      <w:r>
        <w:softHyphen/>
      </w:r>
      <w:r w:rsidRPr="002A5B03">
        <w:t>lig</w:t>
      </w:r>
      <w:r>
        <w:softHyphen/>
      </w:r>
      <w:r w:rsidRPr="002A5B03">
        <w:t>göra uppgifter bör således ha företräde framför den tystnads</w:t>
      </w:r>
      <w:r>
        <w:softHyphen/>
      </w:r>
      <w:r w:rsidRPr="002A5B03">
        <w:t>plikt som följer av den nya sekretessbestämmelsen.</w:t>
      </w:r>
    </w:p>
    <w:p w14:paraId="2919B811" w14:textId="77777777" w:rsidR="00DB62B9" w:rsidRPr="00E342ED" w:rsidRDefault="00DB62B9" w:rsidP="00E342ED">
      <w:pPr>
        <w:sectPr w:rsidR="00DB62B9" w:rsidRPr="00E342ED" w:rsidSect="00155500">
          <w:headerReference w:type="even" r:id="rId50"/>
          <w:headerReference w:type="default" r:id="rId51"/>
          <w:footerReference w:type="even" r:id="rId52"/>
          <w:footerReference w:type="default" r:id="rId53"/>
          <w:headerReference w:type="first" r:id="rId54"/>
          <w:footerReference w:type="first" r:id="rId55"/>
          <w:type w:val="continuous"/>
          <w:pgSz w:w="9356" w:h="13721" w:code="9"/>
          <w:pgMar w:top="794" w:right="2438" w:bottom="1191" w:left="1021" w:header="0" w:footer="709" w:gutter="0"/>
          <w:cols w:space="708"/>
          <w:docGrid w:linePitch="360"/>
        </w:sectPr>
      </w:pPr>
    </w:p>
    <w:p w14:paraId="665BA87C" w14:textId="77777777" w:rsidR="00BD3D98" w:rsidRDefault="00BD3D98" w:rsidP="00CF382C">
      <w:pPr>
        <w:pStyle w:val="Rubrik1"/>
      </w:pPr>
      <w:bookmarkStart w:id="28" w:name="_Toc222243723"/>
      <w:bookmarkStart w:id="29" w:name="_Toc224655965"/>
      <w:r>
        <w:t>Ikraftträdande</w:t>
      </w:r>
      <w:bookmarkEnd w:id="28"/>
      <w:bookmarkEnd w:id="29"/>
      <w:r>
        <w:t xml:space="preserve"> </w:t>
      </w:r>
    </w:p>
    <w:p w14:paraId="655B99F3" w14:textId="77777777" w:rsidR="00BD3D98" w:rsidRDefault="00BD3D98" w:rsidP="00CF382C">
      <w:pPr>
        <w:pStyle w:val="Rubrik4ram"/>
      </w:pPr>
      <w:r>
        <w:t>Regeringens förslag</w:t>
      </w:r>
    </w:p>
    <w:p w14:paraId="062DF79E" w14:textId="77777777" w:rsidR="00BD3D98" w:rsidRPr="00A76360" w:rsidRDefault="00BD3D98" w:rsidP="00CF382C">
      <w:pPr>
        <w:pStyle w:val="Brdtextram"/>
      </w:pPr>
      <w:r>
        <w:t>Lagändringarna ska träda i kraft den 1 juli 2026.</w:t>
      </w:r>
    </w:p>
    <w:p w14:paraId="2C8110F0" w14:textId="77777777" w:rsidR="00BD3D98" w:rsidRDefault="00BD3D98" w:rsidP="00CF382C">
      <w:pPr>
        <w:pStyle w:val="Rubrik4efterram"/>
      </w:pPr>
      <w:r>
        <w:t>Utredningens förslag</w:t>
      </w:r>
    </w:p>
    <w:p w14:paraId="6E7384ED" w14:textId="0EEBB2F2" w:rsidR="00BD3D98" w:rsidRPr="00352466" w:rsidRDefault="00BD3D98" w:rsidP="00CF382C">
      <w:pPr>
        <w:pStyle w:val="Brdtext"/>
      </w:pPr>
      <w:r>
        <w:t>Enligt utredningens förslag ska lagändringarna träda i kraft den 1</w:t>
      </w:r>
      <w:r w:rsidR="00C552FB">
        <w:t xml:space="preserve"> j</w:t>
      </w:r>
      <w:r>
        <w:t>uli 2023.</w:t>
      </w:r>
    </w:p>
    <w:p w14:paraId="60BF6BB6" w14:textId="77777777" w:rsidR="00BD3D98" w:rsidRPr="00352466" w:rsidRDefault="00BD3D98" w:rsidP="00CF382C">
      <w:pPr>
        <w:pStyle w:val="Rubrik4efterram"/>
      </w:pPr>
      <w:r>
        <w:t>Promemorians förslag</w:t>
      </w:r>
    </w:p>
    <w:p w14:paraId="2A940973" w14:textId="77777777" w:rsidR="00BD3D98" w:rsidRDefault="00BD3D98" w:rsidP="00CF382C">
      <w:pPr>
        <w:pStyle w:val="Brdtext"/>
      </w:pPr>
      <w:r>
        <w:t>Enligt promemorians förslag ska lagändringarna träda i kraft den 1 januari 2025.</w:t>
      </w:r>
    </w:p>
    <w:p w14:paraId="0C3B3C93" w14:textId="77777777" w:rsidR="00BD3D98" w:rsidRDefault="00BD3D98" w:rsidP="00CF382C">
      <w:pPr>
        <w:pStyle w:val="Rubrik4efterram"/>
      </w:pPr>
      <w:r>
        <w:t>Remissinstanserna</w:t>
      </w:r>
    </w:p>
    <w:p w14:paraId="578F84EE" w14:textId="77777777" w:rsidR="00BD3D98" w:rsidRDefault="00BD3D98" w:rsidP="00CF382C">
      <w:pPr>
        <w:pStyle w:val="Brdtextmedindrag"/>
        <w:ind w:firstLine="0"/>
      </w:pPr>
      <w:r>
        <w:t xml:space="preserve">Remissinstanserna har inte några synpunkter </w:t>
      </w:r>
      <w:r w:rsidRPr="00B62B49">
        <w:t>i frågan</w:t>
      </w:r>
      <w:r>
        <w:t>.</w:t>
      </w:r>
    </w:p>
    <w:p w14:paraId="37EB7AC6" w14:textId="77777777" w:rsidR="00BD3D98" w:rsidRDefault="00BD3D98" w:rsidP="00CF382C">
      <w:pPr>
        <w:pStyle w:val="Rubrik4efterram"/>
      </w:pPr>
      <w:r>
        <w:lastRenderedPageBreak/>
        <w:t>Skälen för regeringens förslag</w:t>
      </w:r>
    </w:p>
    <w:p w14:paraId="5FD1CF60" w14:textId="2501B029" w:rsidR="00BD3D98" w:rsidRDefault="00BD3D98" w:rsidP="00CF382C">
      <w:pPr>
        <w:pStyle w:val="Brdtextmedindrag"/>
        <w:ind w:firstLine="0"/>
      </w:pPr>
      <w:r>
        <w:t>Som nämns i avsnitt 3 gick regeringen vidare med delar av</w:t>
      </w:r>
      <w:r w:rsidRPr="00972CC9">
        <w:t xml:space="preserve"> betänkandet och promemorian i propositionen</w:t>
      </w:r>
      <w:r>
        <w:t xml:space="preserve"> Åtgärder för en bättre bostads</w:t>
      </w:r>
      <w:r>
        <w:softHyphen/>
        <w:t>försörj</w:t>
      </w:r>
      <w:r>
        <w:softHyphen/>
        <w:t>ning (p</w:t>
      </w:r>
      <w:r w:rsidRPr="005A68F2">
        <w:t>rop.</w:t>
      </w:r>
      <w:r>
        <w:t> </w:t>
      </w:r>
      <w:r w:rsidRPr="005A68F2">
        <w:t>2024/25:42</w:t>
      </w:r>
      <w:r>
        <w:t>). Betänkandet och promemorian innehåller dock även förslag om hyresgarantier, som inte behandlades i det lagstiftnings</w:t>
      </w:r>
      <w:r>
        <w:softHyphen/>
        <w:t>ären</w:t>
      </w:r>
      <w:r w:rsidR="00835876">
        <w:softHyphen/>
      </w:r>
      <w:r>
        <w:t xml:space="preserve">det. </w:t>
      </w:r>
      <w:r w:rsidRPr="005B1ED1">
        <w:t xml:space="preserve">Propositionen </w:t>
      </w:r>
      <w:r>
        <w:t>är</w:t>
      </w:r>
      <w:r w:rsidRPr="005B1ED1">
        <w:t xml:space="preserve"> </w:t>
      </w:r>
      <w:r>
        <w:t>antagen</w:t>
      </w:r>
      <w:r w:rsidRPr="005B1ED1">
        <w:t xml:space="preserve"> av riksdagen (bet.</w:t>
      </w:r>
      <w:r>
        <w:t> </w:t>
      </w:r>
      <w:r w:rsidRPr="005B1ED1">
        <w:t>2024/25:CU6</w:t>
      </w:r>
      <w:r>
        <w:t xml:space="preserve"> och</w:t>
      </w:r>
      <w:r w:rsidRPr="005B1ED1">
        <w:t xml:space="preserve"> rskr.</w:t>
      </w:r>
      <w:r>
        <w:t> </w:t>
      </w:r>
      <w:r w:rsidRPr="005B1ED1">
        <w:t>2024/25:137)</w:t>
      </w:r>
      <w:r>
        <w:t xml:space="preserve"> och l</w:t>
      </w:r>
      <w:r w:rsidRPr="00CF2F06">
        <w:t xml:space="preserve">agändringarna </w:t>
      </w:r>
      <w:r>
        <w:t>har trätt</w:t>
      </w:r>
      <w:r w:rsidRPr="00CF2F06">
        <w:t xml:space="preserve"> i kraft.</w:t>
      </w:r>
      <w:r>
        <w:t xml:space="preserve"> Lagändringarna om hyresgarantier och offentlighets- och sekretesslagen bör träda i kraft så snart som möjligt, vilket bedöms vara den 1 juli 2026.</w:t>
      </w:r>
    </w:p>
    <w:p w14:paraId="1A09C598" w14:textId="77777777" w:rsidR="00DB62B9" w:rsidRDefault="00DB62B9" w:rsidP="00152749">
      <w:pPr>
        <w:pStyle w:val="Brdtextmedindrag"/>
        <w:sectPr w:rsidR="00DB62B9" w:rsidSect="00155500">
          <w:headerReference w:type="even" r:id="rId56"/>
          <w:headerReference w:type="default" r:id="rId57"/>
          <w:footerReference w:type="even" r:id="rId58"/>
          <w:footerReference w:type="default" r:id="rId59"/>
          <w:headerReference w:type="first" r:id="rId60"/>
          <w:footerReference w:type="first" r:id="rId61"/>
          <w:type w:val="continuous"/>
          <w:pgSz w:w="9356" w:h="13721" w:code="9"/>
          <w:pgMar w:top="794" w:right="2438" w:bottom="1191" w:left="1021" w:header="0" w:footer="709" w:gutter="0"/>
          <w:cols w:space="708"/>
          <w:docGrid w:linePitch="360"/>
        </w:sectPr>
      </w:pPr>
    </w:p>
    <w:p w14:paraId="5F56B78E" w14:textId="77777777" w:rsidR="00BD3D98" w:rsidRDefault="00BD3D98" w:rsidP="00BA5BDE">
      <w:pPr>
        <w:pStyle w:val="Rubrik1"/>
      </w:pPr>
      <w:bookmarkStart w:id="30" w:name="_Toc222243724"/>
      <w:bookmarkStart w:id="31" w:name="_Toc224655966"/>
      <w:r>
        <w:t>Konsekvenser</w:t>
      </w:r>
      <w:bookmarkEnd w:id="30"/>
      <w:bookmarkEnd w:id="31"/>
    </w:p>
    <w:p w14:paraId="1CCC9C5A" w14:textId="77777777" w:rsidR="00BD3D98" w:rsidRDefault="00BD3D98" w:rsidP="00BA5BDE">
      <w:pPr>
        <w:pStyle w:val="Rubrik4ram"/>
      </w:pPr>
      <w:r>
        <w:t>R</w:t>
      </w:r>
      <w:r w:rsidRPr="00484ACB">
        <w:t xml:space="preserve">egeringens </w:t>
      </w:r>
      <w:r>
        <w:t>bedömning</w:t>
      </w:r>
    </w:p>
    <w:p w14:paraId="7096F365" w14:textId="77777777" w:rsidR="00BD3D98" w:rsidRPr="00861782" w:rsidRDefault="00BD3D98" w:rsidP="00BA5BDE">
      <w:pPr>
        <w:pStyle w:val="Brdtextram"/>
      </w:pPr>
      <w:r>
        <w:t xml:space="preserve">Förslagen förväntas sammantaget medföra positiva effekter för bland annat enskilda hushåll, bostadsmarknaden och samhällsekonomin. </w:t>
      </w:r>
    </w:p>
    <w:p w14:paraId="6A046D90" w14:textId="77777777" w:rsidR="00BD3D98" w:rsidRDefault="00BD3D98" w:rsidP="00BA5BDE">
      <w:pPr>
        <w:pStyle w:val="Brdtextmedindragram"/>
      </w:pPr>
      <w:r w:rsidRPr="00496470">
        <w:t>Förslage</w:t>
      </w:r>
      <w:r>
        <w:t>n</w:t>
      </w:r>
      <w:r w:rsidRPr="00496470">
        <w:t xml:space="preserve"> </w:t>
      </w:r>
      <w:r>
        <w:t xml:space="preserve">innebär en </w:t>
      </w:r>
      <w:r w:rsidRPr="00496470">
        <w:t xml:space="preserve">inskränkning i </w:t>
      </w:r>
      <w:r>
        <w:t>den kommunala</w:t>
      </w:r>
      <w:r w:rsidRPr="00496470">
        <w:t xml:space="preserve"> självstyrelse</w:t>
      </w:r>
      <w:r>
        <w:t xml:space="preserve">n och ökade </w:t>
      </w:r>
      <w:r w:rsidRPr="00496470">
        <w:t xml:space="preserve">utgifter för </w:t>
      </w:r>
      <w:r>
        <w:t xml:space="preserve">kommunerna. </w:t>
      </w:r>
      <w:r w:rsidRPr="00496470">
        <w:t xml:space="preserve">Inskränkningen </w:t>
      </w:r>
      <w:r>
        <w:t>i</w:t>
      </w:r>
      <w:r w:rsidRPr="00496470">
        <w:t xml:space="preserve"> den kommunala </w:t>
      </w:r>
      <w:r w:rsidRPr="00E304D5">
        <w:t>självstyrelsen</w:t>
      </w:r>
      <w:r w:rsidRPr="00496470">
        <w:t xml:space="preserve"> är </w:t>
      </w:r>
      <w:r>
        <w:t xml:space="preserve">dock </w:t>
      </w:r>
      <w:r w:rsidRPr="00496470">
        <w:t>proportionerlig</w:t>
      </w:r>
      <w:r>
        <w:t xml:space="preserve"> med hänsyn till de ändamål som föranleder den. K</w:t>
      </w:r>
      <w:r w:rsidRPr="00496470">
        <w:t>ommunerna</w:t>
      </w:r>
      <w:r>
        <w:t xml:space="preserve"> ges även fullgod ekonomisk kompen</w:t>
      </w:r>
      <w:r>
        <w:softHyphen/>
        <w:t>sa</w:t>
      </w:r>
      <w:r>
        <w:softHyphen/>
        <w:t xml:space="preserve">tion av staten för de </w:t>
      </w:r>
      <w:r w:rsidRPr="00186012">
        <w:t>ökade utgifter</w:t>
      </w:r>
      <w:r>
        <w:t xml:space="preserve">na. </w:t>
      </w:r>
    </w:p>
    <w:p w14:paraId="46EC2187" w14:textId="77777777" w:rsidR="00BD3D98" w:rsidRDefault="00BD3D98" w:rsidP="00BA5BDE">
      <w:pPr>
        <w:pStyle w:val="Rubrik4efterram"/>
      </w:pPr>
      <w:r>
        <w:t>Utredningens</w:t>
      </w:r>
      <w:r w:rsidRPr="00BA7F56">
        <w:t xml:space="preserve"> </w:t>
      </w:r>
      <w:r w:rsidRPr="000602F1">
        <w:t>bedömning</w:t>
      </w:r>
    </w:p>
    <w:p w14:paraId="6BCF0751" w14:textId="0754B63A" w:rsidR="00BD3D98" w:rsidRPr="00AF21A1" w:rsidRDefault="00BD3D98" w:rsidP="00BA5BDE">
      <w:pPr>
        <w:pStyle w:val="Brdtext"/>
      </w:pPr>
      <w:r>
        <w:t>Utredningens bedömning överensstämmer i huvudsak med regeringens</w:t>
      </w:r>
      <w:r w:rsidRPr="00471621">
        <w:t>.</w:t>
      </w:r>
      <w:r>
        <w:t xml:space="preserve"> Ut</w:t>
      </w:r>
      <w:r w:rsidR="008F42EF">
        <w:softHyphen/>
      </w:r>
      <w:r>
        <w:t>redningen menar dock till exempel att det inte finns några konsekvenser för</w:t>
      </w:r>
      <w:r w:rsidRPr="00AD164C">
        <w:t xml:space="preserve"> utbudet av bostäder</w:t>
      </w:r>
      <w:r>
        <w:t>.</w:t>
      </w:r>
      <w:r w:rsidRPr="00AD164C">
        <w:t xml:space="preserve"> </w:t>
      </w:r>
      <w:r>
        <w:t>Utredningen överväger inte heller de närmare kon</w:t>
      </w:r>
      <w:r>
        <w:softHyphen/>
        <w:t>se</w:t>
      </w:r>
      <w:r>
        <w:softHyphen/>
        <w:t xml:space="preserve">kvenserna för personlig integritet och företag. </w:t>
      </w:r>
    </w:p>
    <w:p w14:paraId="00588F03" w14:textId="77777777" w:rsidR="00BD3D98" w:rsidRDefault="00BD3D98" w:rsidP="00BA5BDE">
      <w:pPr>
        <w:pStyle w:val="Rubrik4efterram"/>
      </w:pPr>
      <w:r>
        <w:t>Promemorians</w:t>
      </w:r>
      <w:r w:rsidRPr="000602F1">
        <w:t xml:space="preserve"> bedömning</w:t>
      </w:r>
    </w:p>
    <w:p w14:paraId="60731ECF" w14:textId="0CF337E5" w:rsidR="00BD3D98" w:rsidRPr="00AF21A1" w:rsidRDefault="00BD3D98" w:rsidP="00BA5BDE">
      <w:pPr>
        <w:pStyle w:val="Brdtext"/>
      </w:pPr>
      <w:r>
        <w:t>Promemorians bedömning överensstämmer i huvudsak med regeringens</w:t>
      </w:r>
      <w:r w:rsidRPr="00471621">
        <w:t>.</w:t>
      </w:r>
      <w:r>
        <w:t xml:space="preserve"> Promemorian anser däremot bland annat att det inte finns några konse</w:t>
      </w:r>
      <w:r>
        <w:softHyphen/>
        <w:t>kvenser för personlig integritet. Promemorian överväger inte heller de när</w:t>
      </w:r>
      <w:r>
        <w:softHyphen/>
        <w:t xml:space="preserve">mare konsekvenserna för </w:t>
      </w:r>
      <w:r w:rsidRPr="00AD164C">
        <w:t>utbudet av bostäder</w:t>
      </w:r>
      <w:r>
        <w:t xml:space="preserve">. </w:t>
      </w:r>
    </w:p>
    <w:p w14:paraId="3B71D84C" w14:textId="77777777" w:rsidR="00BD3D98" w:rsidRDefault="00BD3D98" w:rsidP="00BA5BDE">
      <w:pPr>
        <w:pStyle w:val="Rubrik4efterram"/>
      </w:pPr>
      <w:r>
        <w:t>R</w:t>
      </w:r>
      <w:r w:rsidRPr="00BA7F56">
        <w:t>emissinstanserna</w:t>
      </w:r>
      <w:r>
        <w:t xml:space="preserve"> </w:t>
      </w:r>
    </w:p>
    <w:p w14:paraId="1983AF75" w14:textId="77777777" w:rsidR="00BD3D98" w:rsidRPr="005A76AE" w:rsidRDefault="00BD3D98" w:rsidP="00BA5BDE">
      <w:pPr>
        <w:pStyle w:val="Brdtext"/>
      </w:pPr>
      <w:r w:rsidRPr="00A85F77">
        <w:rPr>
          <w:rFonts w:eastAsiaTheme="minorHAnsi"/>
        </w:rPr>
        <w:t>De flesta remissinstanser yttrar sig inte särskilt över</w:t>
      </w:r>
      <w:r>
        <w:rPr>
          <w:rFonts w:eastAsiaTheme="minorHAnsi"/>
        </w:rPr>
        <w:t xml:space="preserve"> konsekvenserna. </w:t>
      </w:r>
      <w:r w:rsidRPr="00A8770F">
        <w:rPr>
          <w:rFonts w:eastAsiaTheme="minorHAnsi"/>
          <w:i/>
          <w:iCs/>
        </w:rPr>
        <w:t>Trel</w:t>
      </w:r>
      <w:r>
        <w:rPr>
          <w:rFonts w:eastAsiaTheme="minorHAnsi"/>
          <w:i/>
          <w:iCs/>
        </w:rPr>
        <w:softHyphen/>
      </w:r>
      <w:r w:rsidRPr="00A8770F">
        <w:rPr>
          <w:rFonts w:eastAsiaTheme="minorHAnsi"/>
          <w:i/>
          <w:iCs/>
        </w:rPr>
        <w:t>leborgs kommun</w:t>
      </w:r>
      <w:r>
        <w:rPr>
          <w:rFonts w:eastAsiaTheme="minorHAnsi"/>
        </w:rPr>
        <w:t xml:space="preserve"> anser att en skyldighet för kommuner att tillhandahålla</w:t>
      </w:r>
      <w:r w:rsidRPr="00986A56">
        <w:rPr>
          <w:rFonts w:eastAsiaTheme="minorHAnsi"/>
        </w:rPr>
        <w:t xml:space="preserve"> </w:t>
      </w:r>
      <w:r>
        <w:rPr>
          <w:rFonts w:eastAsiaTheme="minorHAnsi"/>
        </w:rPr>
        <w:t xml:space="preserve">hyresgarantier </w:t>
      </w:r>
      <w:r w:rsidRPr="00986A56">
        <w:rPr>
          <w:rFonts w:eastAsiaTheme="minorHAnsi"/>
        </w:rPr>
        <w:t>kan leda till minskade kostnader för akutinsatser och socialt stöd.</w:t>
      </w:r>
      <w:r>
        <w:rPr>
          <w:rFonts w:eastAsiaTheme="minorHAnsi"/>
        </w:rPr>
        <w:t xml:space="preserve"> </w:t>
      </w:r>
      <w:r>
        <w:rPr>
          <w:rFonts w:eastAsiaTheme="minorHAnsi" w:cstheme="minorBidi"/>
          <w:bCs/>
          <w:i/>
          <w:iCs/>
          <w:szCs w:val="22"/>
        </w:rPr>
        <w:t xml:space="preserve">Helsingborgs kommun </w:t>
      </w:r>
      <w:r>
        <w:rPr>
          <w:rFonts w:eastAsiaTheme="minorHAnsi" w:cstheme="minorBidi"/>
          <w:bCs/>
          <w:szCs w:val="22"/>
        </w:rPr>
        <w:t xml:space="preserve">menar på liknande sätt att skyldigheten på sikt </w:t>
      </w:r>
      <w:r w:rsidRPr="00ED3435">
        <w:rPr>
          <w:rFonts w:eastAsiaTheme="minorHAnsi" w:cstheme="minorBidi"/>
          <w:bCs/>
          <w:szCs w:val="22"/>
        </w:rPr>
        <w:t>kan leda till minskade sam</w:t>
      </w:r>
      <w:r>
        <w:rPr>
          <w:rFonts w:eastAsiaTheme="minorHAnsi" w:cstheme="minorBidi"/>
          <w:bCs/>
          <w:szCs w:val="22"/>
        </w:rPr>
        <w:softHyphen/>
      </w:r>
      <w:r w:rsidRPr="00ED3435">
        <w:rPr>
          <w:rFonts w:eastAsiaTheme="minorHAnsi" w:cstheme="minorBidi"/>
          <w:bCs/>
          <w:szCs w:val="22"/>
        </w:rPr>
        <w:t>hälls</w:t>
      </w:r>
      <w:r>
        <w:rPr>
          <w:rFonts w:eastAsiaTheme="minorHAnsi" w:cstheme="minorBidi"/>
          <w:bCs/>
          <w:szCs w:val="22"/>
        </w:rPr>
        <w:softHyphen/>
      </w:r>
      <w:r w:rsidRPr="00ED3435">
        <w:rPr>
          <w:rFonts w:eastAsiaTheme="minorHAnsi" w:cstheme="minorBidi"/>
          <w:bCs/>
          <w:szCs w:val="22"/>
        </w:rPr>
        <w:t>kost</w:t>
      </w:r>
      <w:r>
        <w:rPr>
          <w:rFonts w:eastAsiaTheme="minorHAnsi" w:cstheme="minorBidi"/>
          <w:bCs/>
          <w:szCs w:val="22"/>
        </w:rPr>
        <w:softHyphen/>
      </w:r>
      <w:r w:rsidRPr="00ED3435">
        <w:rPr>
          <w:rFonts w:eastAsiaTheme="minorHAnsi" w:cstheme="minorBidi"/>
          <w:bCs/>
          <w:szCs w:val="22"/>
        </w:rPr>
        <w:t>nader</w:t>
      </w:r>
      <w:r>
        <w:rPr>
          <w:rFonts w:eastAsiaTheme="minorHAnsi" w:cstheme="minorBidi"/>
          <w:bCs/>
          <w:szCs w:val="22"/>
        </w:rPr>
        <w:t xml:space="preserve">. </w:t>
      </w:r>
      <w:r w:rsidRPr="001C266D">
        <w:t xml:space="preserve">Vissa </w:t>
      </w:r>
      <w:r>
        <w:t xml:space="preserve">andra remissinstanser har också synpunkter på </w:t>
      </w:r>
      <w:r w:rsidRPr="005A76AE">
        <w:t xml:space="preserve">hur </w:t>
      </w:r>
      <w:r>
        <w:t>och i vil</w:t>
      </w:r>
      <w:r>
        <w:softHyphen/>
        <w:t xml:space="preserve">ken omfattning </w:t>
      </w:r>
      <w:r w:rsidRPr="005A76AE">
        <w:t>kommuner</w:t>
      </w:r>
      <w:r>
        <w:t>na</w:t>
      </w:r>
      <w:r w:rsidRPr="005A76AE">
        <w:t xml:space="preserve"> bör kom</w:t>
      </w:r>
      <w:r>
        <w:softHyphen/>
      </w:r>
      <w:r w:rsidRPr="005A76AE">
        <w:t>pen</w:t>
      </w:r>
      <w:r>
        <w:softHyphen/>
      </w:r>
      <w:r w:rsidRPr="005A76AE">
        <w:t>seras ekonomiskt</w:t>
      </w:r>
      <w:r>
        <w:t xml:space="preserve"> med anledning av </w:t>
      </w:r>
      <w:r w:rsidRPr="00A8770F">
        <w:t>skyldigheten</w:t>
      </w:r>
      <w:r w:rsidRPr="005A76AE">
        <w:t>.</w:t>
      </w:r>
    </w:p>
    <w:p w14:paraId="6BEED8CB" w14:textId="77777777" w:rsidR="00BD3D98" w:rsidRDefault="00BD3D98" w:rsidP="00BA5BDE">
      <w:pPr>
        <w:pStyle w:val="Rubrik4efterram"/>
      </w:pPr>
      <w:r w:rsidRPr="00BA7F56">
        <w:lastRenderedPageBreak/>
        <w:t xml:space="preserve">Skälen för regeringens </w:t>
      </w:r>
      <w:r>
        <w:t xml:space="preserve">bedömning </w:t>
      </w:r>
    </w:p>
    <w:p w14:paraId="44FFD3EA" w14:textId="77777777" w:rsidR="00BD3D98" w:rsidRDefault="00BD3D98" w:rsidP="00BA5BDE">
      <w:pPr>
        <w:pStyle w:val="Rubrik5efterram"/>
      </w:pPr>
      <w:r>
        <w:t>Konsekvenser för enskilda</w:t>
      </w:r>
    </w:p>
    <w:p w14:paraId="25718EB4" w14:textId="77777777" w:rsidR="00BD3D98" w:rsidRDefault="00BD3D98" w:rsidP="00BA5BDE">
      <w:pPr>
        <w:pStyle w:val="Brdtextmedindrag"/>
        <w:ind w:firstLine="0"/>
      </w:pPr>
      <w:r w:rsidRPr="00D4195A">
        <w:t>Enskilda som har svår</w:t>
      </w:r>
      <w:r>
        <w:t>igheter</w:t>
      </w:r>
      <w:r w:rsidRPr="00D4195A">
        <w:t xml:space="preserve"> att etablera sig på bostadsmarknaden kan</w:t>
      </w:r>
      <w:r>
        <w:t xml:space="preserve"> på grund av dessa </w:t>
      </w:r>
      <w:r w:rsidRPr="00D4195A">
        <w:t xml:space="preserve">leva under </w:t>
      </w:r>
      <w:r>
        <w:t xml:space="preserve">särskilt </w:t>
      </w:r>
      <w:r w:rsidRPr="00D4195A">
        <w:t>osäkra, otrygga</w:t>
      </w:r>
      <w:r>
        <w:t xml:space="preserve"> </w:t>
      </w:r>
      <w:r w:rsidRPr="00D4195A">
        <w:t>och ansträngda för</w:t>
      </w:r>
      <w:r>
        <w:softHyphen/>
      </w:r>
      <w:r w:rsidRPr="00D4195A">
        <w:t>hål</w:t>
      </w:r>
      <w:r>
        <w:softHyphen/>
      </w:r>
      <w:r w:rsidRPr="00D4195A">
        <w:t>lan</w:t>
      </w:r>
      <w:r>
        <w:softHyphen/>
      </w:r>
      <w:r w:rsidRPr="00D4195A">
        <w:t xml:space="preserve">den. </w:t>
      </w:r>
      <w:r>
        <w:t>Föreskrifter som kan meddelas med stöd av det föreslagna be</w:t>
      </w:r>
      <w:r>
        <w:softHyphen/>
        <w:t>myndigandet kan</w:t>
      </w:r>
      <w:r w:rsidRPr="00D4195A">
        <w:t xml:space="preserve"> underlätta situationen för </w:t>
      </w:r>
      <w:r>
        <w:t xml:space="preserve">hushåll som tillhör </w:t>
      </w:r>
      <w:r w:rsidRPr="00D4195A">
        <w:t xml:space="preserve">denna grupp. Genom </w:t>
      </w:r>
      <w:r>
        <w:t xml:space="preserve">sådana föreskrifter </w:t>
      </w:r>
      <w:r w:rsidRPr="00D4195A">
        <w:t>kan hyresvärdar väntas bli villiga att i fler fall teckna hyresavtal med hushåll som annars nekas sådana, till exem</w:t>
      </w:r>
      <w:r>
        <w:softHyphen/>
      </w:r>
      <w:r w:rsidRPr="00D4195A">
        <w:t>pel för att de har betalnings</w:t>
      </w:r>
      <w:r>
        <w:softHyphen/>
      </w:r>
      <w:r w:rsidRPr="00D4195A">
        <w:t>anmärk</w:t>
      </w:r>
      <w:r>
        <w:softHyphen/>
      </w:r>
      <w:r w:rsidRPr="00D4195A">
        <w:t>ningar eller inte lever upp till uppställda inkomst</w:t>
      </w:r>
      <w:r>
        <w:softHyphen/>
      </w:r>
      <w:r w:rsidRPr="00D4195A">
        <w:t xml:space="preserve">krav. </w:t>
      </w:r>
      <w:r>
        <w:t>De föreskrifter som kan meddelas med stöd av bemyndig</w:t>
      </w:r>
      <w:r>
        <w:softHyphen/>
        <w:t>an</w:t>
      </w:r>
      <w:r>
        <w:softHyphen/>
        <w:t>det</w:t>
      </w:r>
      <w:r w:rsidRPr="00D4195A">
        <w:t xml:space="preserve"> kan således stärka förmågan hos hushållen att efterfråga förstahands</w:t>
      </w:r>
      <w:r>
        <w:softHyphen/>
      </w:r>
      <w:r w:rsidRPr="00D4195A">
        <w:t>kontrakt, konkurrera med övriga bostadssökande, etablera sig på bostads</w:t>
      </w:r>
      <w:r>
        <w:softHyphen/>
      </w:r>
      <w:r w:rsidRPr="00D4195A">
        <w:t>marknaden och anpassa boendet utifrån livs</w:t>
      </w:r>
      <w:r>
        <w:softHyphen/>
      </w:r>
      <w:r w:rsidRPr="00D4195A">
        <w:t xml:space="preserve">situationen. </w:t>
      </w:r>
      <w:r>
        <w:t>Det</w:t>
      </w:r>
      <w:r w:rsidRPr="00D4195A">
        <w:t xml:space="preserve"> </w:t>
      </w:r>
      <w:r>
        <w:t>kan</w:t>
      </w:r>
      <w:r w:rsidRPr="00D4195A">
        <w:t xml:space="preserve"> </w:t>
      </w:r>
      <w:r>
        <w:t>i sin tur</w:t>
      </w:r>
      <w:r w:rsidRPr="00D4195A">
        <w:t xml:space="preserve"> innebära att färre </w:t>
      </w:r>
      <w:r>
        <w:t>barn</w:t>
      </w:r>
      <w:r w:rsidRPr="00D4195A">
        <w:t xml:space="preserve"> behöver påverkas av vräkningar och hemlöshet</w:t>
      </w:r>
      <w:r>
        <w:t xml:space="preserve">, </w:t>
      </w:r>
      <w:r w:rsidRPr="00375520">
        <w:t>vilket skulle stärka deras rättigheter enligt Förenta nationernas konvention om barnets rättigheter</w:t>
      </w:r>
      <w:r>
        <w:t xml:space="preserve"> (barnkonventionen)</w:t>
      </w:r>
      <w:r w:rsidRPr="00375520">
        <w:t>. Det gäller bland annat i fråga om rätten till social trygghet och skälig levnadsstandard i artikel 26 res</w:t>
      </w:r>
      <w:r>
        <w:softHyphen/>
      </w:r>
      <w:r w:rsidRPr="00375520">
        <w:t>pektive 27</w:t>
      </w:r>
      <w:r>
        <w:t xml:space="preserve"> barnkonventionen</w:t>
      </w:r>
      <w:r w:rsidRPr="00375520">
        <w:t>.</w:t>
      </w:r>
    </w:p>
    <w:p w14:paraId="107C48F0" w14:textId="10F3D513" w:rsidR="00BD3D98" w:rsidRDefault="00BD3D98" w:rsidP="00BA5BDE">
      <w:pPr>
        <w:pStyle w:val="Brdtextmedindrag"/>
      </w:pPr>
      <w:r>
        <w:t xml:space="preserve">Kommuner behöver få tillgång till personuppgifter för att kunna pröva enskildas rätt till hyresgarantier. Kommunernas handläggning </w:t>
      </w:r>
      <w:r w:rsidRPr="005E7661">
        <w:t>av hyres</w:t>
      </w:r>
      <w:r>
        <w:softHyphen/>
      </w:r>
      <w:r w:rsidRPr="005E7661">
        <w:t>garantier</w:t>
      </w:r>
      <w:r>
        <w:t xml:space="preserve"> kan därmed innebära att de får del av integritetskänslig informa</w:t>
      </w:r>
      <w:r>
        <w:softHyphen/>
        <w:t>tion om enskildas personliga förhållanden. Det kan handla om rent eko</w:t>
      </w:r>
      <w:r>
        <w:softHyphen/>
        <w:t>no</w:t>
      </w:r>
      <w:r>
        <w:softHyphen/>
        <w:t>miska uppgifter, såsom inkomster och skulder, eller mer personliga så</w:t>
      </w:r>
      <w:r>
        <w:softHyphen/>
        <w:t>da</w:t>
      </w:r>
      <w:r>
        <w:softHyphen/>
        <w:t>na, gällande</w:t>
      </w:r>
      <w:r w:rsidRPr="00E7449C">
        <w:t xml:space="preserve"> </w:t>
      </w:r>
      <w:r>
        <w:t>boendehistorik och arbetslöshet. Det är oundvikligt att kom</w:t>
      </w:r>
      <w:r>
        <w:softHyphen/>
        <w:t>munerna får del av dessa uppgifter, även om det kan innebära ett in</w:t>
      </w:r>
      <w:r>
        <w:softHyphen/>
        <w:t>trång i den personliga integriteten. De negativa konsekvenserna av in</w:t>
      </w:r>
      <w:r>
        <w:softHyphen/>
        <w:t>trånget skulle dock minimeras genom den sekretess</w:t>
      </w:r>
      <w:r>
        <w:softHyphen/>
        <w:t>bestämmelse som föreslås. Sekre</w:t>
      </w:r>
      <w:r>
        <w:softHyphen/>
        <w:t>tess</w:t>
      </w:r>
      <w:r>
        <w:softHyphen/>
        <w:t>bestämmelsen säkerställer att endast de som är behöriga får ta del av känslig information. Intrånget i den personliga integriteten står därför i pro</w:t>
      </w:r>
      <w:r>
        <w:softHyphen/>
        <w:t>portion till den nytta en korrekt och rättssäker handläggning av hyres</w:t>
      </w:r>
      <w:r>
        <w:softHyphen/>
        <w:t xml:space="preserve">garantier innebär. </w:t>
      </w:r>
    </w:p>
    <w:p w14:paraId="0B06E5D9" w14:textId="77777777" w:rsidR="00BD3D98" w:rsidRDefault="00BD3D98" w:rsidP="00BA5BDE">
      <w:pPr>
        <w:pStyle w:val="Rubrik5efterram"/>
      </w:pPr>
      <w:r>
        <w:t>Konsekvenser för företag</w:t>
      </w:r>
      <w:r w:rsidRPr="00786D6A">
        <w:t xml:space="preserve"> </w:t>
      </w:r>
    </w:p>
    <w:p w14:paraId="22AC7453" w14:textId="7DB19533" w:rsidR="00BD3D98" w:rsidRPr="00BE2E1A" w:rsidRDefault="00BD3D98" w:rsidP="00BA5BDE">
      <w:pPr>
        <w:pStyle w:val="Brdtext"/>
      </w:pPr>
      <w:r>
        <w:t>Föreskrifter som kan meddelas med stöd av det föreslagna bemyndigandet</w:t>
      </w:r>
      <w:r w:rsidRPr="00030749">
        <w:t xml:space="preserve"> kan göra hyres</w:t>
      </w:r>
      <w:r>
        <w:softHyphen/>
      </w:r>
      <w:r w:rsidRPr="00030749">
        <w:t xml:space="preserve">värdar villiga att i fler fall teckna hyresavtal med hushåll som annars nekas sådana. </w:t>
      </w:r>
      <w:r>
        <w:t>Sådana föreskrifter kommer emellertid inte</w:t>
      </w:r>
      <w:r w:rsidRPr="00030749">
        <w:t xml:space="preserve"> medför</w:t>
      </w:r>
      <w:r>
        <w:t xml:space="preserve">a </w:t>
      </w:r>
      <w:r w:rsidRPr="00030749">
        <w:t>något nytt krav på hyres</w:t>
      </w:r>
      <w:r>
        <w:softHyphen/>
      </w:r>
      <w:r w:rsidRPr="00030749">
        <w:t xml:space="preserve">värdarna att vidta åtgärder som de inte själva ser fördelar med. Det kommer med andra ord fortsatt </w:t>
      </w:r>
      <w:r>
        <w:t xml:space="preserve">att </w:t>
      </w:r>
      <w:r w:rsidRPr="00030749">
        <w:t>vara hyres</w:t>
      </w:r>
      <w:r>
        <w:softHyphen/>
      </w:r>
      <w:r w:rsidRPr="00030749">
        <w:t xml:space="preserve">värdarna </w:t>
      </w:r>
      <w:r>
        <w:t>som</w:t>
      </w:r>
      <w:r w:rsidRPr="00030749">
        <w:t xml:space="preserve"> avgör om enskilda med beviljade hyresgarantier ska god</w:t>
      </w:r>
      <w:r>
        <w:softHyphen/>
      </w:r>
      <w:r w:rsidRPr="00030749">
        <w:t xml:space="preserve">tas som hyresgäster eller inte. Det är därför rimligt att anta att </w:t>
      </w:r>
      <w:r>
        <w:t>de föreskrifter som kan meddelas med stöd av bemyndigandet</w:t>
      </w:r>
      <w:r w:rsidRPr="00030749">
        <w:t xml:space="preserve"> inte skulle ha några direkta konsekvenser för företag. </w:t>
      </w:r>
      <w:r>
        <w:t>De</w:t>
      </w:r>
      <w:r w:rsidRPr="00030749">
        <w:t xml:space="preserve"> skulle däremot kunna påverka företagen in</w:t>
      </w:r>
      <w:r w:rsidR="008F42EF">
        <w:softHyphen/>
      </w:r>
      <w:r w:rsidRPr="00030749">
        <w:t xml:space="preserve">direkt, genom att kommuner får </w:t>
      </w:r>
      <w:r>
        <w:t>större</w:t>
      </w:r>
      <w:r w:rsidRPr="00030749">
        <w:t xml:space="preserve"> för</w:t>
      </w:r>
      <w:r>
        <w:softHyphen/>
      </w:r>
      <w:r w:rsidRPr="00030749">
        <w:t>väntningar på dem att godta hyres</w:t>
      </w:r>
      <w:r w:rsidR="008F42EF">
        <w:softHyphen/>
      </w:r>
      <w:r w:rsidRPr="00030749">
        <w:t>garantier och på så sätt möta olika bostadsbehov.</w:t>
      </w:r>
    </w:p>
    <w:p w14:paraId="4CF75A5C" w14:textId="77777777" w:rsidR="00BD3D98" w:rsidRDefault="00BD3D98" w:rsidP="00BA5BDE">
      <w:pPr>
        <w:pStyle w:val="Rubrik5efterram"/>
      </w:pPr>
      <w:r>
        <w:t>Konsekvenser för kommuner</w:t>
      </w:r>
      <w:r w:rsidRPr="00786D6A">
        <w:t xml:space="preserve"> </w:t>
      </w:r>
    </w:p>
    <w:p w14:paraId="48525CD4" w14:textId="36C0D23D" w:rsidR="00BD3D98" w:rsidRDefault="00BD3D98" w:rsidP="00BA5BDE">
      <w:pPr>
        <w:pStyle w:val="Brdtext"/>
      </w:pPr>
      <w:r>
        <w:t>Kommunerna, deras ställning, organisation och verksamhet regleras i reger</w:t>
      </w:r>
      <w:r w:rsidR="00835876">
        <w:softHyphen/>
      </w:r>
      <w:r>
        <w:t>ings</w:t>
      </w:r>
      <w:r>
        <w:softHyphen/>
        <w:t xml:space="preserve">formen, kommunallagen </w:t>
      </w:r>
      <w:r w:rsidRPr="003A3028">
        <w:t>(2017:725)</w:t>
      </w:r>
      <w:r>
        <w:t xml:space="preserve"> samt flera special</w:t>
      </w:r>
      <w:r>
        <w:softHyphen/>
        <w:t>lagar. Enligt 14 kap. 2 § regeringsformen respektive 1 kap. 2 § kommunal</w:t>
      </w:r>
      <w:r>
        <w:softHyphen/>
        <w:t xml:space="preserve">lagen </w:t>
      </w:r>
      <w:r>
        <w:lastRenderedPageBreak/>
        <w:t>sköter kommunerna lokala och regio</w:t>
      </w:r>
      <w:r>
        <w:softHyphen/>
        <w:t>nala angelägenheter av allmänt intres</w:t>
      </w:r>
      <w:r>
        <w:softHyphen/>
        <w:t>se på den kommunala självstyrelsens grund. På samma grund sköter kom</w:t>
      </w:r>
      <w:r>
        <w:softHyphen/>
        <w:t>munerna även de övriga angelägen</w:t>
      </w:r>
      <w:r>
        <w:softHyphen/>
        <w:t>heter som bestäms i lag. Av 2 kap. 1 § kommunallagen följer att kommuner själva får ha hand om ange</w:t>
      </w:r>
      <w:r>
        <w:softHyphen/>
        <w:t xml:space="preserve">lägenheter av allmänt intresse, som har anknytning till deras område eller medlemmar och inte </w:t>
      </w:r>
      <w:r w:rsidRPr="00304A04">
        <w:t xml:space="preserve">ankommer på </w:t>
      </w:r>
      <w:r>
        <w:t xml:space="preserve">någon </w:t>
      </w:r>
      <w:r w:rsidRPr="00304A04">
        <w:t>annan</w:t>
      </w:r>
      <w:r>
        <w:t xml:space="preserve">. </w:t>
      </w:r>
      <w:r w:rsidRPr="000C2C63">
        <w:t>Den lokala bostads</w:t>
      </w:r>
      <w:r>
        <w:softHyphen/>
      </w:r>
      <w:r w:rsidRPr="000C2C63">
        <w:t xml:space="preserve">försörjningen är en </w:t>
      </w:r>
      <w:r>
        <w:t xml:space="preserve">kommunal </w:t>
      </w:r>
      <w:r w:rsidRPr="000C2C63">
        <w:t>angelägenhet</w:t>
      </w:r>
      <w:r>
        <w:t xml:space="preserve"> </w:t>
      </w:r>
      <w:r w:rsidRPr="000C2C63">
        <w:t xml:space="preserve">som </w:t>
      </w:r>
      <w:r w:rsidR="008F42EF">
        <w:t>kommunerna</w:t>
      </w:r>
      <w:r w:rsidRPr="000C2C63">
        <w:t xml:space="preserve"> har ett övergripande ansvar för.</w:t>
      </w:r>
      <w:r>
        <w:t xml:space="preserve"> </w:t>
      </w:r>
    </w:p>
    <w:p w14:paraId="1AC00FF4" w14:textId="67293903" w:rsidR="00BD3D98" w:rsidRDefault="00BD3D98" w:rsidP="00BA5BDE">
      <w:pPr>
        <w:pStyle w:val="Brdtextmedindrag"/>
      </w:pPr>
      <w:r w:rsidRPr="003B4095">
        <w:t>Den</w:t>
      </w:r>
      <w:r w:rsidRPr="00304A04">
        <w:t xml:space="preserve"> kommunala självstyrelsen innebär att det ska finnas en självständig </w:t>
      </w:r>
      <w:r>
        <w:t>samt</w:t>
      </w:r>
      <w:r w:rsidRPr="00304A04">
        <w:t>, inom vissa ramar, fri bestämmanderätt för kommuner och regioner.</w:t>
      </w:r>
      <w:r>
        <w:t xml:space="preserve"> I</w:t>
      </w:r>
      <w:r w:rsidRPr="00E323D6">
        <w:t xml:space="preserve"> 14</w:t>
      </w:r>
      <w:r>
        <w:t> </w:t>
      </w:r>
      <w:r w:rsidRPr="00E323D6">
        <w:t>kap. 3</w:t>
      </w:r>
      <w:r>
        <w:t> </w:t>
      </w:r>
      <w:r w:rsidRPr="00E323D6">
        <w:t xml:space="preserve">§ regeringsformen </w:t>
      </w:r>
      <w:r>
        <w:t xml:space="preserve">anges att </w:t>
      </w:r>
      <w:r w:rsidRPr="00E323D6">
        <w:t xml:space="preserve">en inskränkning </w:t>
      </w:r>
      <w:r>
        <w:t>i</w:t>
      </w:r>
      <w:r w:rsidRPr="00E323D6">
        <w:t xml:space="preserve"> den</w:t>
      </w:r>
      <w:r>
        <w:t>na bestäm</w:t>
      </w:r>
      <w:r>
        <w:softHyphen/>
        <w:t>man</w:t>
      </w:r>
      <w:r>
        <w:softHyphen/>
      </w:r>
      <w:r>
        <w:softHyphen/>
        <w:t>de</w:t>
      </w:r>
      <w:r>
        <w:softHyphen/>
        <w:t>rätt</w:t>
      </w:r>
      <w:r w:rsidRPr="00E323D6">
        <w:t xml:space="preserve"> inte </w:t>
      </w:r>
      <w:r>
        <w:t xml:space="preserve">bör </w:t>
      </w:r>
      <w:r w:rsidRPr="00E323D6">
        <w:t>gå utöver vad som är nödvändigt med hänsyn till ända</w:t>
      </w:r>
      <w:r>
        <w:softHyphen/>
      </w:r>
      <w:r w:rsidRPr="00E323D6">
        <w:t>mål</w:t>
      </w:r>
      <w:r>
        <w:t xml:space="preserve">et. Det ska därmed genomföras </w:t>
      </w:r>
      <w:r w:rsidRPr="003B4095">
        <w:t>en proportionalitetsbedömning vid lag</w:t>
      </w:r>
      <w:r w:rsidR="00835876">
        <w:softHyphen/>
      </w:r>
      <w:r w:rsidRPr="003B4095">
        <w:t>stift</w:t>
      </w:r>
      <w:r>
        <w:softHyphen/>
      </w:r>
      <w:r w:rsidRPr="003B4095">
        <w:t>nings</w:t>
      </w:r>
      <w:r>
        <w:softHyphen/>
      </w:r>
      <w:r w:rsidRPr="003B4095">
        <w:t>åtgärder som avser inskränkningar i den kommunala själv</w:t>
      </w:r>
      <w:r>
        <w:softHyphen/>
      </w:r>
      <w:r w:rsidRPr="003B4095">
        <w:t>styr</w:t>
      </w:r>
      <w:r>
        <w:softHyphen/>
      </w:r>
      <w:r w:rsidRPr="003B4095">
        <w:t>el</w:t>
      </w:r>
      <w:r w:rsidR="00835876">
        <w:softHyphen/>
      </w:r>
      <w:r w:rsidRPr="003B4095">
        <w:t>sen</w:t>
      </w:r>
      <w:r>
        <w:t>. Vid proportionalitetsbedömningen ska det dels göras en analys av de konse</w:t>
      </w:r>
      <w:r>
        <w:softHyphen/>
        <w:t>kvenser som åtgärden får för det kommunala själv</w:t>
      </w:r>
      <w:r>
        <w:softHyphen/>
        <w:t>styret, dels göras en avvägning mellan de kommunala själv</w:t>
      </w:r>
      <w:r>
        <w:softHyphen/>
        <w:t>styrelse</w:t>
      </w:r>
      <w:r>
        <w:softHyphen/>
        <w:t>intressena och de natio</w:t>
      </w:r>
      <w:r>
        <w:softHyphen/>
        <w:t>nella intressen som åtgärden är avsedd att tillgodo</w:t>
      </w:r>
      <w:r>
        <w:softHyphen/>
        <w:t xml:space="preserve">se. </w:t>
      </w:r>
    </w:p>
    <w:p w14:paraId="5530BC6F" w14:textId="1DB83215" w:rsidR="00BD3D98" w:rsidRDefault="00BD3D98" w:rsidP="00BA5BDE">
      <w:pPr>
        <w:pStyle w:val="Brdtextmedindrag"/>
      </w:pPr>
      <w:r>
        <w:t xml:space="preserve">Det föreslagna bemyndigandet för regeringen att meddela föreskrifter om skyldighet för kommuner att ställa hyresgarantier innebär inte i sig en begränsning av kommunernas bestämmanderätt. </w:t>
      </w:r>
      <w:bookmarkStart w:id="32" w:name="_Hlk221018619"/>
      <w:r w:rsidRPr="002770BC">
        <w:t>Föreskrifterna som</w:t>
      </w:r>
      <w:r>
        <w:t xml:space="preserve"> </w:t>
      </w:r>
      <w:r w:rsidRPr="00BC7B75">
        <w:t>kan</w:t>
      </w:r>
      <w:r w:rsidRPr="002770BC">
        <w:t xml:space="preserve"> med</w:t>
      </w:r>
      <w:r w:rsidR="00835876">
        <w:softHyphen/>
      </w:r>
      <w:r w:rsidRPr="002770BC">
        <w:t xml:space="preserve">delas med stöd av bemyndigandet kommer dock att göra det. </w:t>
      </w:r>
      <w:r>
        <w:t>Sådana f</w:t>
      </w:r>
      <w:r w:rsidRPr="002770BC">
        <w:t>öreskrifter kan förvisso utformas på ett mer eller mindre betungande sätt för kommuner, men kommer att innebära en skyldighet för kommuner</w:t>
      </w:r>
      <w:r>
        <w:t>na</w:t>
      </w:r>
      <w:r w:rsidRPr="002770BC">
        <w:t xml:space="preserve"> att tillhandahålla hyresgarantier. </w:t>
      </w:r>
      <w:r>
        <w:t>De f</w:t>
      </w:r>
      <w:r w:rsidRPr="002770BC">
        <w:t>öreskrifter</w:t>
      </w:r>
      <w:r>
        <w:t xml:space="preserve"> som kan meddelas med stöd av bemyndigandet</w:t>
      </w:r>
      <w:r w:rsidRPr="002770BC">
        <w:t xml:space="preserve"> kommer därmed att ålägga kommunerna en ny obli</w:t>
      </w:r>
      <w:r>
        <w:softHyphen/>
      </w:r>
      <w:r w:rsidR="00835876">
        <w:softHyphen/>
      </w:r>
      <w:r w:rsidRPr="002770BC">
        <w:t>gatorisk uppgift och till denna del inskränka deras självstyrelse.</w:t>
      </w:r>
      <w:bookmarkEnd w:id="32"/>
      <w:r>
        <w:t xml:space="preserve"> </w:t>
      </w:r>
    </w:p>
    <w:p w14:paraId="49B9E263" w14:textId="1E29181A" w:rsidR="00BD3D98" w:rsidRDefault="00BD3D98" w:rsidP="00BA5BDE">
      <w:pPr>
        <w:pStyle w:val="Brdtextmedindrag"/>
      </w:pPr>
      <w:r w:rsidRPr="00796A6C">
        <w:t>Enligt vad som framgår av utredningens betänkande</w:t>
      </w:r>
      <w:r>
        <w:t xml:space="preserve"> brukar kommuner tolka sitt yttersta ansvar på olika sätt och inte lägga samma vikt vid den rätts</w:t>
      </w:r>
      <w:r>
        <w:softHyphen/>
        <w:t>praxis som finns för olika boendeinsatser. Bostadsmarknaden i orten kan därför påverka hur och vilka hushåll som kvalificerar sig för en boen</w:t>
      </w:r>
      <w:r w:rsidR="00835876">
        <w:softHyphen/>
      </w:r>
      <w:r>
        <w:t>de</w:t>
      </w:r>
      <w:r>
        <w:softHyphen/>
        <w:t xml:space="preserve">insats. </w:t>
      </w:r>
      <w:r w:rsidRPr="00F254FB">
        <w:t xml:space="preserve">Många </w:t>
      </w:r>
      <w:r>
        <w:t>som egentligen är i behov av stöd får</w:t>
      </w:r>
      <w:r w:rsidRPr="00F254FB">
        <w:t xml:space="preserve"> </w:t>
      </w:r>
      <w:r>
        <w:t xml:space="preserve">lösa </w:t>
      </w:r>
      <w:r w:rsidRPr="00F254FB">
        <w:t>sin boen</w:t>
      </w:r>
      <w:r>
        <w:softHyphen/>
      </w:r>
      <w:r w:rsidRPr="00F254FB">
        <w:t>de</w:t>
      </w:r>
      <w:r>
        <w:softHyphen/>
      </w:r>
      <w:r w:rsidRPr="00F254FB">
        <w:t>situa</w:t>
      </w:r>
      <w:r>
        <w:softHyphen/>
      </w:r>
      <w:r w:rsidRPr="00F254FB">
        <w:t>tion på egen hand</w:t>
      </w:r>
      <w:r>
        <w:t>, vilket kan vara förenat med svårigheter</w:t>
      </w:r>
      <w:r w:rsidRPr="00EA7B46" w:rsidDel="00532D7A">
        <w:t xml:space="preserve"> </w:t>
      </w:r>
      <w:r>
        <w:t xml:space="preserve">och </w:t>
      </w:r>
      <w:r w:rsidRPr="00EA7B46">
        <w:t>påfrest</w:t>
      </w:r>
      <w:r>
        <w:softHyphen/>
      </w:r>
      <w:r w:rsidRPr="00EA7B46">
        <w:t>ningar</w:t>
      </w:r>
      <w:r>
        <w:t>. Det förekommer också att barnfamiljer utan egen bostad hänvisas till andra kommuner, med den eventuella effekten att barn behö</w:t>
      </w:r>
      <w:r>
        <w:softHyphen/>
        <w:t xml:space="preserve">ver lämna en annars trygg och stabil tillvaro. För att </w:t>
      </w:r>
      <w:r w:rsidRPr="00801205">
        <w:t>hyresgarantier ska få ett bredare genomslag och bidra bättre till en socialt hållbar bostads</w:t>
      </w:r>
      <w:r>
        <w:softHyphen/>
      </w:r>
      <w:r w:rsidRPr="00801205">
        <w:t>för</w:t>
      </w:r>
      <w:r>
        <w:softHyphen/>
      </w:r>
      <w:r w:rsidRPr="00801205">
        <w:t>sörj</w:t>
      </w:r>
      <w:r>
        <w:softHyphen/>
      </w:r>
      <w:r w:rsidRPr="00801205">
        <w:t xml:space="preserve">ning, </w:t>
      </w:r>
      <w:r>
        <w:t>är det angeläget att</w:t>
      </w:r>
      <w:r w:rsidRPr="00801205">
        <w:t xml:space="preserve"> </w:t>
      </w:r>
      <w:r>
        <w:t>kommuner kan ges en skyldighet att till</w:t>
      </w:r>
      <w:r>
        <w:softHyphen/>
        <w:t>handahålla hyres</w:t>
      </w:r>
      <w:r>
        <w:softHyphen/>
        <w:t>garantier under vissa förutsättningar. Fortsatt</w:t>
      </w:r>
      <w:r w:rsidRPr="00E8291F">
        <w:t xml:space="preserve"> frivillighet som enda ut</w:t>
      </w:r>
      <w:r w:rsidR="00835876">
        <w:softHyphen/>
      </w:r>
      <w:r w:rsidRPr="00E8291F">
        <w:t>gångs</w:t>
      </w:r>
      <w:r w:rsidR="00835876">
        <w:softHyphen/>
      </w:r>
      <w:r w:rsidRPr="00E8291F">
        <w:t xml:space="preserve">punkt för kommunerna är </w:t>
      </w:r>
      <w:r>
        <w:t>alltså inte tillräckligt</w:t>
      </w:r>
      <w:r w:rsidRPr="00E8291F">
        <w:t>.</w:t>
      </w:r>
      <w:r>
        <w:t xml:space="preserve"> </w:t>
      </w:r>
      <w:r w:rsidRPr="00F0269D">
        <w:t>Reger</w:t>
      </w:r>
      <w:r>
        <w:softHyphen/>
      </w:r>
      <w:r w:rsidRPr="00F0269D">
        <w:t>ingen bedömer inte heller att det finns andra mindre ingripande alternativ som skulle upp</w:t>
      </w:r>
      <w:r w:rsidR="006F40D8">
        <w:softHyphen/>
      </w:r>
      <w:r w:rsidRPr="00F0269D">
        <w:t xml:space="preserve">nå samma syfte. </w:t>
      </w:r>
      <w:r>
        <w:t>Mot denna bakgrund bedöms den in</w:t>
      </w:r>
      <w:r>
        <w:softHyphen/>
        <w:t>skränk</w:t>
      </w:r>
      <w:r>
        <w:softHyphen/>
        <w:t>ning i den kom</w:t>
      </w:r>
      <w:r w:rsidR="006F40D8">
        <w:softHyphen/>
      </w:r>
      <w:r>
        <w:t>munala självstyrelsen som det föreslagna bemyn</w:t>
      </w:r>
      <w:r>
        <w:softHyphen/>
        <w:t>digandet kan inne</w:t>
      </w:r>
      <w:r w:rsidR="00835876">
        <w:softHyphen/>
      </w:r>
      <w:r>
        <w:t xml:space="preserve">bära inte gå </w:t>
      </w:r>
      <w:r w:rsidRPr="00212157">
        <w:t>utöver vad som är nödvändigt med hänsyn till de ändamål som för</w:t>
      </w:r>
      <w:r w:rsidR="006F40D8">
        <w:softHyphen/>
      </w:r>
      <w:r w:rsidRPr="00212157">
        <w:t xml:space="preserve">anleder </w:t>
      </w:r>
      <w:r>
        <w:t>den. Regeringen anser således att det före</w:t>
      </w:r>
      <w:r>
        <w:softHyphen/>
        <w:t xml:space="preserve">slagna bemyndigandet är proportionerligt. </w:t>
      </w:r>
    </w:p>
    <w:p w14:paraId="7B2ED7AA" w14:textId="31694332" w:rsidR="00BD3D98" w:rsidRDefault="00BD3D98" w:rsidP="00BA5BDE">
      <w:pPr>
        <w:pStyle w:val="Brdtextmedindrag"/>
      </w:pPr>
      <w:r w:rsidRPr="00BC7B75">
        <w:t>Föreskrifter som</w:t>
      </w:r>
      <w:r>
        <w:t xml:space="preserve"> kan</w:t>
      </w:r>
      <w:r w:rsidRPr="00BC7B75">
        <w:t xml:space="preserve"> meddelas med stöd av det föreslagna bemyndi</w:t>
      </w:r>
      <w:r>
        <w:softHyphen/>
      </w:r>
      <w:r w:rsidRPr="00BC7B75">
        <w:t>gan</w:t>
      </w:r>
      <w:r>
        <w:softHyphen/>
      </w:r>
      <w:r w:rsidRPr="00BC7B75">
        <w:t>det</w:t>
      </w:r>
      <w:r w:rsidRPr="006C4668">
        <w:t xml:space="preserve"> kan där</w:t>
      </w:r>
      <w:r w:rsidRPr="006C4668">
        <w:softHyphen/>
        <w:t xml:space="preserve">utöver </w:t>
      </w:r>
      <w:bookmarkStart w:id="33" w:name="_Hlk215047668"/>
      <w:r w:rsidRPr="006C4668">
        <w:t>medföra ökade utgifter</w:t>
      </w:r>
      <w:bookmarkEnd w:id="33"/>
      <w:r w:rsidRPr="006C4668">
        <w:t>. Enligt den kommunala finan</w:t>
      </w:r>
      <w:r>
        <w:softHyphen/>
      </w:r>
      <w:r w:rsidRPr="006C4668">
        <w:t>sier</w:t>
      </w:r>
      <w:r>
        <w:softHyphen/>
      </w:r>
      <w:r w:rsidRPr="006C4668">
        <w:t>ings</w:t>
      </w:r>
      <w:r w:rsidRPr="006C4668">
        <w:softHyphen/>
        <w:t>prin</w:t>
      </w:r>
      <w:r w:rsidRPr="006C4668">
        <w:softHyphen/>
        <w:t>ci</w:t>
      </w:r>
      <w:r w:rsidRPr="006C4668">
        <w:softHyphen/>
        <w:t>pen</w:t>
      </w:r>
      <w:r w:rsidRPr="00551306">
        <w:t xml:space="preserve"> ska kommunerna kompenseras ekonomiskt för statligt beslutade åtgär</w:t>
      </w:r>
      <w:r>
        <w:softHyphen/>
      </w:r>
      <w:r w:rsidRPr="00551306">
        <w:t xml:space="preserve">der som direkt tar sikte på deras verksamhet. Kommunerna ska ersättas från grunden, vilket innebär att </w:t>
      </w:r>
      <w:r>
        <w:t>även de som ställer hyres</w:t>
      </w:r>
      <w:r>
        <w:softHyphen/>
      </w:r>
      <w:r>
        <w:lastRenderedPageBreak/>
        <w:t xml:space="preserve">garantier frivilligt </w:t>
      </w:r>
      <w:r w:rsidR="00235B02" w:rsidRPr="00235B02">
        <w:t>i fall som kan komma att omfattas av en skyldighet att göra det</w:t>
      </w:r>
      <w:r w:rsidR="00235B02">
        <w:t xml:space="preserve"> </w:t>
      </w:r>
      <w:r>
        <w:t>ska kompenseras</w:t>
      </w:r>
      <w:r w:rsidRPr="00551306">
        <w:t>. Kompen</w:t>
      </w:r>
      <w:r>
        <w:softHyphen/>
      </w:r>
      <w:r w:rsidRPr="00551306">
        <w:t xml:space="preserve">sationen bör som huvudregel ske i form av </w:t>
      </w:r>
      <w:r>
        <w:t>tillskott i</w:t>
      </w:r>
      <w:r w:rsidRPr="00551306">
        <w:t xml:space="preserve"> det generella statsbidraget. </w:t>
      </w:r>
      <w:r w:rsidRPr="00705916">
        <w:t xml:space="preserve">Med </w:t>
      </w:r>
      <w:r>
        <w:t xml:space="preserve">ett antagande om </w:t>
      </w:r>
      <w:r w:rsidRPr="00705916">
        <w:t>2</w:t>
      </w:r>
      <w:r>
        <w:t> </w:t>
      </w:r>
      <w:r w:rsidRPr="00705916">
        <w:t xml:space="preserve">300 </w:t>
      </w:r>
      <w:r>
        <w:t>till</w:t>
      </w:r>
      <w:r w:rsidR="006F40D8">
        <w:softHyphen/>
      </w:r>
      <w:r>
        <w:t>handahållna hyres</w:t>
      </w:r>
      <w:r>
        <w:softHyphen/>
        <w:t>garantier</w:t>
      </w:r>
      <w:r w:rsidRPr="00705916">
        <w:t xml:space="preserve"> och</w:t>
      </w:r>
      <w:r>
        <w:t xml:space="preserve"> </w:t>
      </w:r>
      <w:r w:rsidRPr="00705916">
        <w:t>15</w:t>
      </w:r>
      <w:r>
        <w:t> </w:t>
      </w:r>
      <w:r w:rsidRPr="00705916">
        <w:t xml:space="preserve">000 kronor </w:t>
      </w:r>
      <w:r>
        <w:t xml:space="preserve">i ersättning </w:t>
      </w:r>
      <w:r w:rsidRPr="00775A07">
        <w:t xml:space="preserve">per </w:t>
      </w:r>
      <w:r>
        <w:t>till</w:t>
      </w:r>
      <w:r w:rsidR="006F40D8">
        <w:softHyphen/>
      </w:r>
      <w:r>
        <w:t>handahållen</w:t>
      </w:r>
      <w:r w:rsidRPr="00775A07">
        <w:t xml:space="preserve"> </w:t>
      </w:r>
      <w:r>
        <w:t xml:space="preserve">sådan, </w:t>
      </w:r>
      <w:r w:rsidRPr="00705916">
        <w:t>beräkna</w:t>
      </w:r>
      <w:r>
        <w:t>r utredningen att den totala kostnaden för den stat</w:t>
      </w:r>
      <w:r w:rsidR="006F40D8">
        <w:softHyphen/>
      </w:r>
      <w:r>
        <w:t xml:space="preserve">liga kassan kan uppgå </w:t>
      </w:r>
      <w:r w:rsidRPr="00705916">
        <w:t>till 34,5</w:t>
      </w:r>
      <w:r>
        <w:t> </w:t>
      </w:r>
      <w:r w:rsidRPr="00705916">
        <w:t>miljoner kronor.</w:t>
      </w:r>
      <w:r>
        <w:t xml:space="preserve"> </w:t>
      </w:r>
      <w:r w:rsidRPr="00551306">
        <w:t>Som berörs i av</w:t>
      </w:r>
      <w:r>
        <w:softHyphen/>
      </w:r>
      <w:r w:rsidRPr="00551306">
        <w:t xml:space="preserve">snitt 3, </w:t>
      </w:r>
      <w:r>
        <w:t>föreslogs</w:t>
      </w:r>
      <w:r w:rsidRPr="00551306">
        <w:t xml:space="preserve"> därför i budgetpropositionen för 2026 (</w:t>
      </w:r>
      <w:r w:rsidRPr="00DE7690">
        <w:t>prop.</w:t>
      </w:r>
      <w:r>
        <w:t> </w:t>
      </w:r>
      <w:r w:rsidRPr="00DE7690">
        <w:t xml:space="preserve">2025/26:1, </w:t>
      </w:r>
      <w:r w:rsidRPr="00090A3A">
        <w:t>utg.</w:t>
      </w:r>
      <w:r>
        <w:t> </w:t>
      </w:r>
      <w:r w:rsidRPr="00090A3A">
        <w:t>omr.</w:t>
      </w:r>
      <w:r>
        <w:t> </w:t>
      </w:r>
      <w:r w:rsidRPr="00090A3A">
        <w:t>18, avsnitt 3.7.2</w:t>
      </w:r>
      <w:r>
        <w:t xml:space="preserve"> och </w:t>
      </w:r>
      <w:r w:rsidRPr="00DE7690">
        <w:t>utg.</w:t>
      </w:r>
      <w:r>
        <w:t> </w:t>
      </w:r>
      <w:r w:rsidRPr="00DE7690">
        <w:t>omr.</w:t>
      </w:r>
      <w:r>
        <w:t> </w:t>
      </w:r>
      <w:r w:rsidRPr="00DE7690">
        <w:t>25, avsnitt 2.8.1</w:t>
      </w:r>
      <w:r w:rsidRPr="00551306">
        <w:t>) att det generella statsbidraget till kommu</w:t>
      </w:r>
      <w:r>
        <w:softHyphen/>
      </w:r>
      <w:r w:rsidRPr="00551306">
        <w:t>ner höjs</w:t>
      </w:r>
      <w:r>
        <w:t xml:space="preserve"> med detta belopp</w:t>
      </w:r>
      <w:r w:rsidRPr="00551306">
        <w:t>.</w:t>
      </w:r>
      <w:r>
        <w:t xml:space="preserve"> I budget</w:t>
      </w:r>
      <w:r>
        <w:softHyphen/>
        <w:t xml:space="preserve">propositionen föreslogs även att det </w:t>
      </w:r>
      <w:r w:rsidRPr="0005116B">
        <w:t xml:space="preserve">inte </w:t>
      </w:r>
      <w:r>
        <w:t xml:space="preserve">tillförs </w:t>
      </w:r>
      <w:r w:rsidRPr="0005116B">
        <w:t xml:space="preserve">några medel för </w:t>
      </w:r>
      <w:r>
        <w:t xml:space="preserve">det statliga </w:t>
      </w:r>
      <w:r w:rsidRPr="0005116B">
        <w:t>bidrag</w:t>
      </w:r>
      <w:r>
        <w:t>et</w:t>
      </w:r>
      <w:r w:rsidRPr="0005116B">
        <w:t xml:space="preserve"> </w:t>
      </w:r>
      <w:r>
        <w:t xml:space="preserve">för </w:t>
      </w:r>
      <w:r w:rsidRPr="00D55003">
        <w:rPr>
          <w:spacing w:val="-2"/>
        </w:rPr>
        <w:t>fri</w:t>
      </w:r>
      <w:r w:rsidRPr="00D55003">
        <w:rPr>
          <w:spacing w:val="-2"/>
        </w:rPr>
        <w:softHyphen/>
        <w:t>villiga kommunala hyresgarantier. Riksdagen har beslutat i enlighet med</w:t>
      </w:r>
      <w:r w:rsidRPr="00646DD8">
        <w:t xml:space="preserve"> </w:t>
      </w:r>
      <w:r w:rsidRPr="00D55003">
        <w:rPr>
          <w:spacing w:val="-2"/>
        </w:rPr>
        <w:t>dessa förslag (bet. 2025/26:CU1, rskr. 2025/26:106 och bet.</w:t>
      </w:r>
      <w:r>
        <w:rPr>
          <w:spacing w:val="-2"/>
        </w:rPr>
        <w:t> </w:t>
      </w:r>
      <w:r w:rsidRPr="00D55003">
        <w:rPr>
          <w:spacing w:val="-2"/>
        </w:rPr>
        <w:t>2025/26:FiU3,</w:t>
      </w:r>
      <w:r w:rsidRPr="009A7CC4">
        <w:t xml:space="preserve"> rskr.</w:t>
      </w:r>
      <w:r>
        <w:t> </w:t>
      </w:r>
      <w:r w:rsidRPr="009A7CC4">
        <w:t>2025/26:134</w:t>
      </w:r>
      <w:r w:rsidRPr="00646DD8">
        <w:t>).</w:t>
      </w:r>
      <w:r w:rsidRPr="009A7CC4">
        <w:t xml:space="preserve"> </w:t>
      </w:r>
      <w:r>
        <w:t xml:space="preserve">Höjningen av </w:t>
      </w:r>
      <w:r w:rsidRPr="00551306">
        <w:t xml:space="preserve">det generella statsbidraget </w:t>
      </w:r>
      <w:r>
        <w:t xml:space="preserve">får </w:t>
      </w:r>
      <w:r w:rsidRPr="00551306">
        <w:t>anses</w:t>
      </w:r>
      <w:r>
        <w:t xml:space="preserve"> vara</w:t>
      </w:r>
      <w:r w:rsidRPr="00551306">
        <w:t xml:space="preserve"> till</w:t>
      </w:r>
      <w:r>
        <w:softHyphen/>
      </w:r>
      <w:r w:rsidRPr="00551306">
        <w:t>räcklig för att kompensera kommunerna ekonomiskt för utgifterna</w:t>
      </w:r>
      <w:r>
        <w:t xml:space="preserve">. </w:t>
      </w:r>
    </w:p>
    <w:p w14:paraId="4F147D95" w14:textId="77777777" w:rsidR="00BD3D98" w:rsidRDefault="00BD3D98" w:rsidP="00BA5BDE">
      <w:pPr>
        <w:pStyle w:val="Rubrik5efterram"/>
      </w:pPr>
      <w:r>
        <w:t>Konsekvenser för bostadsmarknaden och samhällsekonomin</w:t>
      </w:r>
    </w:p>
    <w:p w14:paraId="60229B76" w14:textId="63C0C1D7" w:rsidR="00BD3D98" w:rsidRDefault="00BD3D98" w:rsidP="00BA5BDE">
      <w:pPr>
        <w:pStyle w:val="Brdtextmedindrag"/>
        <w:ind w:firstLine="0"/>
      </w:pPr>
      <w:r w:rsidRPr="00520E02">
        <w:t>Bostadsmarknaden styrs av flera faktorer. Anpassningar för att bostads</w:t>
      </w:r>
      <w:r>
        <w:softHyphen/>
      </w:r>
      <w:r w:rsidRPr="00520E02">
        <w:t>poli</w:t>
      </w:r>
      <w:r>
        <w:softHyphen/>
      </w:r>
      <w:r w:rsidR="00A657A8">
        <w:softHyphen/>
      </w:r>
      <w:r w:rsidRPr="00520E02">
        <w:t>tiska verktyg ska bli inkluderande och riktade kan bland annat möjlig</w:t>
      </w:r>
      <w:r w:rsidR="00A657A8">
        <w:softHyphen/>
      </w:r>
      <w:r w:rsidRPr="00520E02">
        <w:t>göra för hushåll som har svårt att själva tillgodose sina bostads</w:t>
      </w:r>
      <w:r>
        <w:softHyphen/>
      </w:r>
      <w:r w:rsidRPr="00520E02">
        <w:t>behov att göra de</w:t>
      </w:r>
      <w:r w:rsidRPr="006C4668">
        <w:t>t</w:t>
      </w:r>
      <w:r>
        <w:t>.</w:t>
      </w:r>
      <w:r w:rsidRPr="00B000B5">
        <w:t xml:space="preserve"> </w:t>
      </w:r>
      <w:r w:rsidRPr="00BC7B75">
        <w:t xml:space="preserve">Föreskrifter som </w:t>
      </w:r>
      <w:r>
        <w:t xml:space="preserve">kan </w:t>
      </w:r>
      <w:r w:rsidRPr="00BC7B75">
        <w:t>meddelas med stöd av det föreslagna be</w:t>
      </w:r>
      <w:r w:rsidR="006F40D8">
        <w:softHyphen/>
      </w:r>
      <w:r w:rsidRPr="00BC7B75">
        <w:t>myn</w:t>
      </w:r>
      <w:r w:rsidR="00A657A8">
        <w:softHyphen/>
      </w:r>
      <w:r w:rsidRPr="00BC7B75">
        <w:t>digandet</w:t>
      </w:r>
      <w:r>
        <w:t xml:space="preserve"> </w:t>
      </w:r>
      <w:r w:rsidRPr="00520E02">
        <w:t xml:space="preserve">kan till exempel leda till att </w:t>
      </w:r>
      <w:r>
        <w:t>garantierna</w:t>
      </w:r>
      <w:r w:rsidRPr="00520E02">
        <w:t xml:space="preserve"> får ett bredare genom</w:t>
      </w:r>
      <w:r w:rsidR="00A657A8">
        <w:softHyphen/>
      </w:r>
      <w:r w:rsidRPr="00520E02">
        <w:t>slag, bidrar bättre till en socialt hållbar bostadsförsörjning och ska</w:t>
      </w:r>
      <w:r>
        <w:softHyphen/>
      </w:r>
      <w:r w:rsidRPr="00520E02">
        <w:t xml:space="preserve">par mer likvärdiga förutsättningar att skaffa en permanentbostad. </w:t>
      </w:r>
      <w:r>
        <w:t>Sådana före</w:t>
      </w:r>
      <w:r w:rsidR="006F40D8">
        <w:softHyphen/>
      </w:r>
      <w:r>
        <w:t xml:space="preserve">skrifter </w:t>
      </w:r>
      <w:r w:rsidRPr="00520E02">
        <w:t xml:space="preserve">kan på </w:t>
      </w:r>
      <w:r>
        <w:t>detta</w:t>
      </w:r>
      <w:r w:rsidRPr="00520E02">
        <w:t xml:space="preserve"> sätt motverka osäkra boendeförhållanden, ute</w:t>
      </w:r>
      <w:r>
        <w:softHyphen/>
      </w:r>
      <w:r w:rsidRPr="00520E02">
        <w:t>stängning från bostads</w:t>
      </w:r>
      <w:r>
        <w:softHyphen/>
      </w:r>
      <w:r w:rsidRPr="00520E02">
        <w:t>marknaden</w:t>
      </w:r>
      <w:r>
        <w:t>, vräkningar</w:t>
      </w:r>
      <w:r w:rsidRPr="00520E02">
        <w:t xml:space="preserve"> och hemlöshet. Utred</w:t>
      </w:r>
      <w:r>
        <w:softHyphen/>
      </w:r>
      <w:r w:rsidRPr="00520E02">
        <w:t>ningen bedö</w:t>
      </w:r>
      <w:r>
        <w:softHyphen/>
      </w:r>
      <w:r w:rsidRPr="00520E02">
        <w:t xml:space="preserve">mer däremot att den inte skulle påverka utbudet av bostäder. För att det ska vara attraktivt att äga och förvalta bostäder, behöver det samtidigt finnas hushåll som kan efterfråga och konkurrera om bostäderna. </w:t>
      </w:r>
      <w:r>
        <w:t>Det är där</w:t>
      </w:r>
      <w:r w:rsidR="000C0D2B">
        <w:softHyphen/>
      </w:r>
      <w:r>
        <w:t>för inte otänkbart att föreskrifterna, g</w:t>
      </w:r>
      <w:r w:rsidRPr="00520E02">
        <w:t>enom att stärka förmåga</w:t>
      </w:r>
      <w:r>
        <w:t>n</w:t>
      </w:r>
      <w:r w:rsidRPr="00520E02">
        <w:t xml:space="preserve"> </w:t>
      </w:r>
      <w:r>
        <w:t>hos vissa</w:t>
      </w:r>
      <w:r w:rsidRPr="00520E02">
        <w:t xml:space="preserve"> att efterfråga och konkurrera om bostäder, trots allt </w:t>
      </w:r>
      <w:r>
        <w:t>skulle</w:t>
      </w:r>
      <w:r w:rsidRPr="00520E02">
        <w:t xml:space="preserve"> kunna med</w:t>
      </w:r>
      <w:r>
        <w:softHyphen/>
      </w:r>
      <w:r w:rsidRPr="00520E02">
        <w:t xml:space="preserve">verka till att det på </w:t>
      </w:r>
      <w:r>
        <w:t>längre</w:t>
      </w:r>
      <w:r w:rsidRPr="00520E02">
        <w:t xml:space="preserve"> sikt finns ett tillfredsställande utbud på marknaden.</w:t>
      </w:r>
      <w:r>
        <w:t xml:space="preserve"> </w:t>
      </w:r>
    </w:p>
    <w:p w14:paraId="2AB2F202" w14:textId="27FB95A4" w:rsidR="00BD3D98" w:rsidRDefault="00BD3D98" w:rsidP="00BA5BDE">
      <w:pPr>
        <w:pStyle w:val="Brdtextmedindrag"/>
      </w:pPr>
      <w:r w:rsidRPr="00A82D95">
        <w:t xml:space="preserve">En väl fungerande bostadsmarknad har i </w:t>
      </w:r>
      <w:r>
        <w:t>sin tur</w:t>
      </w:r>
      <w:r w:rsidRPr="00A82D95">
        <w:t xml:space="preserve"> stor betydelse för sam</w:t>
      </w:r>
      <w:r>
        <w:softHyphen/>
      </w:r>
      <w:r w:rsidRPr="00A82D95">
        <w:t>hälls</w:t>
      </w:r>
      <w:r>
        <w:softHyphen/>
      </w:r>
      <w:r w:rsidRPr="00A82D95">
        <w:t>ekonomin. Samhällsekonomin riskerar att påverkas negativt när situa</w:t>
      </w:r>
      <w:r>
        <w:softHyphen/>
      </w:r>
      <w:r w:rsidRPr="00A82D95">
        <w:t xml:space="preserve">tionen på </w:t>
      </w:r>
      <w:r w:rsidR="000C0D2B">
        <w:t>bostads</w:t>
      </w:r>
      <w:r w:rsidRPr="00A82D95">
        <w:t>marknad</w:t>
      </w:r>
      <w:r w:rsidR="000C0D2B">
        <w:t>en</w:t>
      </w:r>
      <w:r w:rsidRPr="00A82D95">
        <w:t xml:space="preserve"> är ansträngd. Bostäder med hyresrätt erbjuder ett flexibelt boende, utan krav på kapitalinsats. </w:t>
      </w:r>
      <w:r w:rsidRPr="009F5FE2">
        <w:t xml:space="preserve">Föreskrifter som </w:t>
      </w:r>
      <w:r>
        <w:t xml:space="preserve">kan </w:t>
      </w:r>
      <w:r w:rsidRPr="009F5FE2">
        <w:t>med</w:t>
      </w:r>
      <w:r w:rsidR="000C0D2B">
        <w:softHyphen/>
      </w:r>
      <w:r w:rsidRPr="009F5FE2">
        <w:t>delas med stöd av det föreslagna bemyndigandet</w:t>
      </w:r>
      <w:r w:rsidRPr="00A82D95">
        <w:t xml:space="preserve"> kan således underlätta för hus</w:t>
      </w:r>
      <w:r w:rsidR="000C0D2B">
        <w:softHyphen/>
      </w:r>
      <w:r w:rsidRPr="00A82D95">
        <w:t>håll att etablera sig på bostadsmarknaden och anpassa boendet utifrån livs</w:t>
      </w:r>
      <w:r w:rsidR="000C0D2B">
        <w:softHyphen/>
      </w:r>
      <w:r w:rsidRPr="00A82D95">
        <w:t xml:space="preserve">situationen. </w:t>
      </w:r>
      <w:r>
        <w:t>Sådana föreskrifter</w:t>
      </w:r>
      <w:r w:rsidRPr="00A82D95">
        <w:t xml:space="preserve"> kan därigenom också underlätta för en</w:t>
      </w:r>
      <w:r w:rsidR="000C0D2B">
        <w:softHyphen/>
      </w:r>
      <w:r w:rsidRPr="00A82D95">
        <w:t>skilda att bo på de platser där arbete finns och för företag att säkerställa den kompetens</w:t>
      </w:r>
      <w:r>
        <w:softHyphen/>
      </w:r>
      <w:r w:rsidRPr="00A82D95">
        <w:t xml:space="preserve">försörjning som behövs. Som </w:t>
      </w:r>
      <w:r w:rsidRPr="00A82D95">
        <w:rPr>
          <w:i/>
          <w:iCs/>
        </w:rPr>
        <w:t>Trelleborgs kommun</w:t>
      </w:r>
      <w:r w:rsidRPr="00A82D95">
        <w:t xml:space="preserve"> anför kan </w:t>
      </w:r>
      <w:r>
        <w:t xml:space="preserve">en </w:t>
      </w:r>
      <w:r w:rsidRPr="00A82D95">
        <w:t>skyldighet</w:t>
      </w:r>
      <w:r>
        <w:t xml:space="preserve"> att tillhandahålla hyresgarantier</w:t>
      </w:r>
      <w:r w:rsidRPr="00A82D95">
        <w:t xml:space="preserve"> dessutom leda till </w:t>
      </w:r>
      <w:r>
        <w:t xml:space="preserve">att </w:t>
      </w:r>
      <w:r w:rsidRPr="00A82D95">
        <w:t>kost</w:t>
      </w:r>
      <w:r w:rsidR="000C0D2B">
        <w:softHyphen/>
      </w:r>
      <w:r w:rsidRPr="00A82D95">
        <w:t xml:space="preserve">naderna för andra stöd och insatser minskar. </w:t>
      </w:r>
      <w:r>
        <w:t>Sammantaget</w:t>
      </w:r>
      <w:r w:rsidRPr="00A82D95">
        <w:t xml:space="preserve"> </w:t>
      </w:r>
      <w:r>
        <w:t>kan</w:t>
      </w:r>
      <w:r w:rsidRPr="00A82D95">
        <w:t xml:space="preserve"> </w:t>
      </w:r>
      <w:r>
        <w:t>före</w:t>
      </w:r>
      <w:r>
        <w:softHyphen/>
        <w:t>skrif</w:t>
      </w:r>
      <w:r>
        <w:softHyphen/>
        <w:t>terna</w:t>
      </w:r>
      <w:r w:rsidRPr="00A82D95">
        <w:t xml:space="preserve"> därför medföra positiva effekter för </w:t>
      </w:r>
      <w:r>
        <w:t>både bostads</w:t>
      </w:r>
      <w:r>
        <w:softHyphen/>
        <w:t xml:space="preserve">marknaden och </w:t>
      </w:r>
      <w:r w:rsidRPr="00A82D95">
        <w:t>sam</w:t>
      </w:r>
      <w:r>
        <w:softHyphen/>
      </w:r>
      <w:r w:rsidRPr="00A82D95">
        <w:t xml:space="preserve">hällsekonomin, även om </w:t>
      </w:r>
      <w:r>
        <w:t>det inte är möjligt att</w:t>
      </w:r>
      <w:r w:rsidRPr="00A82D95">
        <w:t xml:space="preserve"> kvantifiera </w:t>
      </w:r>
      <w:r>
        <w:t xml:space="preserve">dem </w:t>
      </w:r>
      <w:r w:rsidRPr="00A82D95">
        <w:t>på förhand.</w:t>
      </w:r>
    </w:p>
    <w:p w14:paraId="2DFAFF09" w14:textId="77777777" w:rsidR="00BD3D98" w:rsidRDefault="00BD3D98" w:rsidP="00BA5BDE">
      <w:pPr>
        <w:pStyle w:val="Rubrik5efterram"/>
      </w:pPr>
      <w:r>
        <w:t>Konsekvenser för utanförskapet och integrationen</w:t>
      </w:r>
    </w:p>
    <w:p w14:paraId="1116BA9D" w14:textId="5D496494" w:rsidR="00BD3D98" w:rsidRDefault="00BD3D98" w:rsidP="00BA5BDE">
      <w:pPr>
        <w:pStyle w:val="Brdtextmedindrag"/>
        <w:ind w:firstLine="0"/>
      </w:pPr>
      <w:r w:rsidRPr="00301FD2">
        <w:t>I delar av samhället finns ett utbrett utanförskap och en bristande integra</w:t>
      </w:r>
      <w:r>
        <w:softHyphen/>
      </w:r>
      <w:r w:rsidRPr="00301FD2">
        <w:t xml:space="preserve">tion. När alla hushåll konkurrerar på samma villkor oavsett behov har de </w:t>
      </w:r>
      <w:r w:rsidRPr="00301FD2">
        <w:lastRenderedPageBreak/>
        <w:t>med sämre ekonomiska förutsättningar svårare än andra att etablera sig på bostadsmarknaden. När vissa kan och andra inte kan etablera sig på bo</w:t>
      </w:r>
      <w:r>
        <w:softHyphen/>
      </w:r>
      <w:r w:rsidRPr="00301FD2">
        <w:t>stads</w:t>
      </w:r>
      <w:r>
        <w:softHyphen/>
      </w:r>
      <w:r w:rsidRPr="00301FD2">
        <w:t>marknaden uppstår ojämlikhet. De</w:t>
      </w:r>
      <w:r>
        <w:t>nna</w:t>
      </w:r>
      <w:r w:rsidRPr="00301FD2">
        <w:t xml:space="preserve"> ojämlikhet kan bland annat ta sig uttryck i trångboddhet, ansträngd boende</w:t>
      </w:r>
      <w:r>
        <w:softHyphen/>
      </w:r>
      <w:r w:rsidRPr="00301FD2">
        <w:t>ekonomi och hemlös</w:t>
      </w:r>
      <w:r>
        <w:softHyphen/>
      </w:r>
      <w:r w:rsidRPr="00301FD2">
        <w:t>het.</w:t>
      </w:r>
      <w:r>
        <w:t xml:space="preserve"> </w:t>
      </w:r>
      <w:r w:rsidRPr="00301FD2">
        <w:t>Trång</w:t>
      </w:r>
      <w:r w:rsidR="00A657A8">
        <w:softHyphen/>
      </w:r>
      <w:r w:rsidRPr="00301FD2">
        <w:t>boddhet och ansträngd boende</w:t>
      </w:r>
      <w:r>
        <w:softHyphen/>
      </w:r>
      <w:r w:rsidRPr="00301FD2">
        <w:t>ekonomi är i sig vanligare i områ</w:t>
      </w:r>
      <w:r>
        <w:softHyphen/>
      </w:r>
      <w:r w:rsidRPr="00301FD2">
        <w:t xml:space="preserve">den </w:t>
      </w:r>
      <w:r>
        <w:t>där</w:t>
      </w:r>
      <w:r w:rsidRPr="00301FD2">
        <w:t xml:space="preserve"> utanförskap</w:t>
      </w:r>
      <w:r>
        <w:t>et är stort</w:t>
      </w:r>
      <w:r w:rsidRPr="00301FD2">
        <w:t>. Samtidigt kan utanförskapet förstärkas av att hus</w:t>
      </w:r>
      <w:r w:rsidR="00894B60">
        <w:softHyphen/>
      </w:r>
      <w:r w:rsidRPr="00301FD2">
        <w:t>hållen är trångbodda och har ansträngd boendeekonomi. Hemlöshet risk</w:t>
      </w:r>
      <w:r w:rsidR="00894B60">
        <w:softHyphen/>
      </w:r>
      <w:r w:rsidRPr="00301FD2">
        <w:t xml:space="preserve">erar i sin tur att orsaka sociala problem, inte minst för barn och unga. </w:t>
      </w:r>
      <w:r w:rsidRPr="009F5FE2">
        <w:t>Före</w:t>
      </w:r>
      <w:r w:rsidR="00894B60">
        <w:softHyphen/>
      </w:r>
      <w:r w:rsidRPr="009F5FE2">
        <w:t xml:space="preserve">skrifter som </w:t>
      </w:r>
      <w:r>
        <w:t xml:space="preserve">kan </w:t>
      </w:r>
      <w:r w:rsidRPr="009F5FE2">
        <w:t>meddelas med stöd av det föreslagna bemyndigandet</w:t>
      </w:r>
      <w:r w:rsidRPr="00301FD2">
        <w:t xml:space="preserve"> kan till exem</w:t>
      </w:r>
      <w:r>
        <w:softHyphen/>
      </w:r>
      <w:r w:rsidRPr="00301FD2">
        <w:t>pel undanröja svårigheter att bli godkända som hyresgäster och att ta sig vidare på bostads</w:t>
      </w:r>
      <w:r>
        <w:softHyphen/>
      </w:r>
      <w:r w:rsidRPr="00301FD2">
        <w:t xml:space="preserve">marknaden. </w:t>
      </w:r>
      <w:r>
        <w:t>Sådana föreskrifter</w:t>
      </w:r>
      <w:r w:rsidRPr="00301FD2">
        <w:t xml:space="preserve"> skulle så</w:t>
      </w:r>
      <w:r w:rsidR="00894B60">
        <w:softHyphen/>
      </w:r>
      <w:r w:rsidRPr="00301FD2">
        <w:t>ledes kunna bidra till att minska utanförskapet på bostads</w:t>
      </w:r>
      <w:r>
        <w:softHyphen/>
      </w:r>
      <w:r w:rsidRPr="00301FD2">
        <w:t>marknaden och där</w:t>
      </w:r>
      <w:r w:rsidR="00894B60">
        <w:softHyphen/>
      </w:r>
      <w:r w:rsidRPr="00301FD2">
        <w:t>igenom också underlätta integrationen i samhäll</w:t>
      </w:r>
      <w:r>
        <w:t>et</w:t>
      </w:r>
      <w:r w:rsidRPr="00301FD2">
        <w:t>.</w:t>
      </w:r>
    </w:p>
    <w:p w14:paraId="3001D14F" w14:textId="77777777" w:rsidR="00BD3D98" w:rsidRDefault="00BD3D98" w:rsidP="00BA5BDE">
      <w:pPr>
        <w:pStyle w:val="Rubrik5efterram"/>
      </w:pPr>
      <w:r>
        <w:t>Konsekvenser för jämställdheten</w:t>
      </w:r>
    </w:p>
    <w:p w14:paraId="50C786FC" w14:textId="342E90F0" w:rsidR="00BD3D98" w:rsidRDefault="00BD3D98" w:rsidP="00BA5BDE">
      <w:pPr>
        <w:pStyle w:val="Brdtextmedindrag"/>
        <w:ind w:firstLine="0"/>
      </w:pPr>
      <w:r w:rsidRPr="002D793C">
        <w:t>Jämställdhet är en grundförutsättning för ett modernt och demokratiskt sam</w:t>
      </w:r>
      <w:r w:rsidR="00894B60">
        <w:softHyphen/>
      </w:r>
      <w:r w:rsidRPr="002D793C">
        <w:t>hälle.</w:t>
      </w:r>
      <w:r>
        <w:t xml:space="preserve"> </w:t>
      </w:r>
      <w:r w:rsidRPr="00302EA9">
        <w:t xml:space="preserve">Föreskrifter som </w:t>
      </w:r>
      <w:r>
        <w:t xml:space="preserve">kan </w:t>
      </w:r>
      <w:r w:rsidRPr="00302EA9">
        <w:t>meddelas med stöd av det föreslagna be</w:t>
      </w:r>
      <w:r>
        <w:softHyphen/>
      </w:r>
      <w:r w:rsidRPr="00302EA9">
        <w:t>myn</w:t>
      </w:r>
      <w:r>
        <w:softHyphen/>
      </w:r>
      <w:r w:rsidRPr="00302EA9">
        <w:t>digandet</w:t>
      </w:r>
      <w:r w:rsidRPr="002D793C">
        <w:t xml:space="preserve"> kan, beroende på hur de utformas, bidra till att våldsutsatta kan lämna våldsamma relationer. </w:t>
      </w:r>
      <w:r>
        <w:t>Sådana f</w:t>
      </w:r>
      <w:r w:rsidRPr="00302EA9">
        <w:t>öreskrifter</w:t>
      </w:r>
      <w:r w:rsidRPr="002D793C">
        <w:t xml:space="preserve"> skulle bland annat därför kunna förebygga våld i nära relationer, möjliggöra för kvinnor och män att forma sina egna liv </w:t>
      </w:r>
      <w:r>
        <w:t>samt</w:t>
      </w:r>
      <w:r w:rsidRPr="002D793C">
        <w:t xml:space="preserve"> leda till att jämställdheten ökar.</w:t>
      </w:r>
    </w:p>
    <w:p w14:paraId="11924FBC" w14:textId="77777777" w:rsidR="00BD3D98" w:rsidRPr="00DD2E61" w:rsidRDefault="00BD3D98" w:rsidP="00BA5BDE">
      <w:pPr>
        <w:pStyle w:val="Rubrik5efterram"/>
      </w:pPr>
      <w:r>
        <w:t>Övriga konsekvenser</w:t>
      </w:r>
    </w:p>
    <w:p w14:paraId="35099F23" w14:textId="77777777" w:rsidR="00BD3D98" w:rsidRDefault="00BD3D98" w:rsidP="00BA5BDE">
      <w:pPr>
        <w:pStyle w:val="Brdtextmedindrag"/>
        <w:ind w:firstLine="0"/>
      </w:pPr>
      <w:r>
        <w:t>Förslagen</w:t>
      </w:r>
      <w:r w:rsidRPr="00F74A55">
        <w:t xml:space="preserve"> bedöms inte </w:t>
      </w:r>
      <w:r>
        <w:t>ha några konsekvenser för Sveriges</w:t>
      </w:r>
      <w:r w:rsidRPr="00F74A55">
        <w:t xml:space="preserve"> åtaganden </w:t>
      </w:r>
      <w:r>
        <w:t>en</w:t>
      </w:r>
      <w:r>
        <w:softHyphen/>
        <w:t>ligt</w:t>
      </w:r>
      <w:r w:rsidRPr="00F74A55">
        <w:t xml:space="preserve"> medlemskap</w:t>
      </w:r>
      <w:r>
        <w:t>et</w:t>
      </w:r>
      <w:r w:rsidRPr="00F74A55">
        <w:t xml:space="preserve"> i </w:t>
      </w:r>
      <w:r>
        <w:t>EU</w:t>
      </w:r>
      <w:r w:rsidRPr="00F74A55">
        <w:t xml:space="preserve">. Förslagen bedöms inte heller </w:t>
      </w:r>
      <w:r>
        <w:t>ha några konse</w:t>
      </w:r>
      <w:r>
        <w:softHyphen/>
        <w:t>kven</w:t>
      </w:r>
      <w:r>
        <w:softHyphen/>
        <w:t>ser för</w:t>
      </w:r>
      <w:r w:rsidRPr="00F74A55">
        <w:t xml:space="preserve"> miljön </w:t>
      </w:r>
      <w:r>
        <w:t>eller</w:t>
      </w:r>
      <w:r w:rsidRPr="00F74A55">
        <w:t xml:space="preserve"> brottsligheten.</w:t>
      </w:r>
      <w:bookmarkStart w:id="34" w:name="_Toc222243725"/>
    </w:p>
    <w:bookmarkEnd w:id="34"/>
    <w:p w14:paraId="0243FFFC" w14:textId="77777777" w:rsidR="00DB62B9" w:rsidRPr="00A14D06" w:rsidRDefault="00DB62B9" w:rsidP="00152749">
      <w:pPr>
        <w:pStyle w:val="Brdtextmedindrag"/>
        <w:rPr>
          <w:b/>
          <w:bCs/>
        </w:rPr>
        <w:sectPr w:rsidR="00DB62B9" w:rsidRPr="00A14D06" w:rsidSect="00155500">
          <w:headerReference w:type="even" r:id="rId62"/>
          <w:headerReference w:type="default" r:id="rId63"/>
          <w:footerReference w:type="even" r:id="rId64"/>
          <w:footerReference w:type="default" r:id="rId65"/>
          <w:headerReference w:type="first" r:id="rId66"/>
          <w:footerReference w:type="first" r:id="rId67"/>
          <w:type w:val="continuous"/>
          <w:pgSz w:w="9356" w:h="13721" w:code="9"/>
          <w:pgMar w:top="794" w:right="2438" w:bottom="1191" w:left="1021" w:header="0" w:footer="709" w:gutter="0"/>
          <w:cols w:space="708"/>
          <w:docGrid w:linePitch="360"/>
        </w:sectPr>
      </w:pPr>
    </w:p>
    <w:p w14:paraId="322360DE" w14:textId="77777777" w:rsidR="00BD3D98" w:rsidRDefault="00BD3D98" w:rsidP="00512131">
      <w:pPr>
        <w:pStyle w:val="Rubrik1"/>
      </w:pPr>
      <w:bookmarkStart w:id="35" w:name="_Toc224655967"/>
      <w:r>
        <w:t>Författningskommentar</w:t>
      </w:r>
      <w:bookmarkEnd w:id="35"/>
    </w:p>
    <w:p w14:paraId="1247EF0E" w14:textId="77777777" w:rsidR="00BD3D98" w:rsidRDefault="00BD3D98" w:rsidP="00512131">
      <w:pPr>
        <w:pStyle w:val="Rubrik2"/>
        <w:spacing w:before="0"/>
      </w:pPr>
      <w:bookmarkStart w:id="36" w:name="_Toc222243726"/>
      <w:bookmarkStart w:id="37" w:name="_Toc224655968"/>
      <w:r>
        <w:t>Förslaget till lag om ändring i lagen (2000:1383) om kommunernas bostadsförsörjningsansvar</w:t>
      </w:r>
      <w:bookmarkEnd w:id="36"/>
      <w:bookmarkEnd w:id="37"/>
    </w:p>
    <w:p w14:paraId="6CAAADB9" w14:textId="77777777" w:rsidR="00BD3D98" w:rsidRPr="009109CF" w:rsidRDefault="00BD3D98" w:rsidP="00512131">
      <w:pPr>
        <w:pStyle w:val="Rubrik4utannumrering"/>
        <w:rPr>
          <w:i/>
          <w:sz w:val="18"/>
          <w:szCs w:val="18"/>
        </w:rPr>
      </w:pPr>
      <w:r>
        <w:rPr>
          <w:i/>
          <w:sz w:val="18"/>
          <w:szCs w:val="18"/>
        </w:rPr>
        <w:t>Hyresgarantier</w:t>
      </w:r>
    </w:p>
    <w:p w14:paraId="6AD7708A" w14:textId="77777777" w:rsidR="00BD3D98" w:rsidRPr="00A669FE" w:rsidRDefault="00BD3D98" w:rsidP="00512131">
      <w:pPr>
        <w:pStyle w:val="Brdtextmedindrag"/>
        <w:ind w:firstLine="0"/>
        <w:rPr>
          <w:i/>
          <w:iCs/>
          <w:sz w:val="18"/>
          <w:szCs w:val="18"/>
        </w:rPr>
      </w:pPr>
      <w:r w:rsidRPr="002019DA">
        <w:rPr>
          <w:b/>
          <w:bCs/>
          <w:i/>
          <w:iCs/>
          <w:sz w:val="18"/>
          <w:szCs w:val="18"/>
        </w:rPr>
        <w:t>11 §</w:t>
      </w:r>
      <w:r w:rsidRPr="00A669FE">
        <w:rPr>
          <w:sz w:val="18"/>
          <w:szCs w:val="18"/>
        </w:rPr>
        <w:t>    </w:t>
      </w:r>
      <w:r w:rsidRPr="00A669FE">
        <w:rPr>
          <w:i/>
          <w:iCs/>
          <w:sz w:val="18"/>
          <w:szCs w:val="18"/>
        </w:rPr>
        <w:t>Regeringen får meddela före</w:t>
      </w:r>
      <w:r w:rsidRPr="00A669FE">
        <w:rPr>
          <w:i/>
          <w:iCs/>
          <w:sz w:val="18"/>
          <w:szCs w:val="18"/>
        </w:rPr>
        <w:softHyphen/>
        <w:t>skrifter om att kommuner ska bistå enskilda hushåll genom att ställa säkerhet för att ett avtal om hyra av bostadslägenhet full</w:t>
      </w:r>
      <w:r>
        <w:rPr>
          <w:i/>
          <w:iCs/>
          <w:sz w:val="18"/>
          <w:szCs w:val="18"/>
        </w:rPr>
        <w:softHyphen/>
      </w:r>
      <w:r w:rsidRPr="00A669FE">
        <w:rPr>
          <w:i/>
          <w:iCs/>
          <w:sz w:val="18"/>
          <w:szCs w:val="18"/>
        </w:rPr>
        <w:t>görs (hyres</w:t>
      </w:r>
      <w:r w:rsidRPr="00A669FE">
        <w:rPr>
          <w:i/>
          <w:iCs/>
          <w:sz w:val="18"/>
          <w:szCs w:val="18"/>
        </w:rPr>
        <w:softHyphen/>
        <w:t>garanti).</w:t>
      </w:r>
    </w:p>
    <w:p w14:paraId="66055258" w14:textId="77777777" w:rsidR="00BD3D98" w:rsidRPr="00A669FE" w:rsidRDefault="00BD3D98" w:rsidP="00512131">
      <w:pPr>
        <w:pStyle w:val="Brdtextmedindrag"/>
        <w:rPr>
          <w:i/>
          <w:iCs/>
          <w:sz w:val="18"/>
          <w:szCs w:val="18"/>
        </w:rPr>
      </w:pPr>
      <w:r w:rsidRPr="00A669FE">
        <w:rPr>
          <w:i/>
          <w:iCs/>
          <w:sz w:val="18"/>
          <w:szCs w:val="18"/>
        </w:rPr>
        <w:t xml:space="preserve">Föreskrifter som regeringen meddelar med stöd av </w:t>
      </w:r>
      <w:r>
        <w:rPr>
          <w:i/>
          <w:iCs/>
          <w:sz w:val="18"/>
          <w:szCs w:val="18"/>
        </w:rPr>
        <w:t>första stycket</w:t>
      </w:r>
      <w:r w:rsidRPr="00A669FE">
        <w:rPr>
          <w:i/>
          <w:iCs/>
          <w:sz w:val="18"/>
          <w:szCs w:val="18"/>
        </w:rPr>
        <w:t xml:space="preserve"> inskränker inte de skyldigheter som kommuner har enligt socialtjänstlagen (2025:400).</w:t>
      </w:r>
    </w:p>
    <w:p w14:paraId="7534EFAE" w14:textId="77777777" w:rsidR="00BD3D98" w:rsidRDefault="00BD3D98" w:rsidP="00512131">
      <w:pPr>
        <w:pStyle w:val="Brdtextmedindrag"/>
        <w:ind w:firstLine="0"/>
      </w:pPr>
    </w:p>
    <w:p w14:paraId="736D9599" w14:textId="201CC3F4" w:rsidR="00A4165C" w:rsidRDefault="00A4165C" w:rsidP="00A4165C">
      <w:pPr>
        <w:pStyle w:val="Brdtext"/>
      </w:pPr>
      <w:bookmarkStart w:id="38" w:name="_Hlk223437861"/>
      <w:bookmarkStart w:id="39" w:name="_Toc222243727"/>
      <w:r>
        <w:t>Paragrafen, som är ny, innehåller ett bemyndigande för regeringen att med</w:t>
      </w:r>
      <w:r w:rsidR="00A657A8">
        <w:softHyphen/>
      </w:r>
      <w:r>
        <w:softHyphen/>
        <w:t xml:space="preserve">dela föreskrifter om att </w:t>
      </w:r>
      <w:r w:rsidRPr="00A669FE">
        <w:t xml:space="preserve">kommuner ska </w:t>
      </w:r>
      <w:r>
        <w:t xml:space="preserve">ställa en hyresgaranti för att </w:t>
      </w:r>
      <w:r w:rsidRPr="00A669FE">
        <w:t>bistå enskilda hushåll</w:t>
      </w:r>
      <w:r>
        <w:t xml:space="preserve"> som behöver en bostad</w:t>
      </w:r>
      <w:r w:rsidRPr="00A669FE">
        <w:t>.</w:t>
      </w:r>
      <w:r>
        <w:t xml:space="preserve"> </w:t>
      </w:r>
    </w:p>
    <w:p w14:paraId="4E111048" w14:textId="082562F5" w:rsidR="00A4165C" w:rsidRDefault="00A4165C" w:rsidP="00A4165C">
      <w:pPr>
        <w:pStyle w:val="Brdtextmedindrag"/>
      </w:pPr>
      <w:r w:rsidRPr="009F5FE2">
        <w:t xml:space="preserve">Föreskrifter som </w:t>
      </w:r>
      <w:r>
        <w:t xml:space="preserve">kan </w:t>
      </w:r>
      <w:r w:rsidRPr="009F5FE2">
        <w:t>meddelas med stöd av det föreslagna bemyndig</w:t>
      </w:r>
      <w:r>
        <w:softHyphen/>
      </w:r>
      <w:r w:rsidRPr="009F5FE2">
        <w:t>an</w:t>
      </w:r>
      <w:r w:rsidR="00A657A8">
        <w:softHyphen/>
      </w:r>
      <w:r w:rsidRPr="009F5FE2">
        <w:t>det</w:t>
      </w:r>
      <w:r w:rsidDel="00790A30">
        <w:t xml:space="preserve"> </w:t>
      </w:r>
      <w:r w:rsidRPr="007A737F">
        <w:t>kommer att utgöra ett offent</w:t>
      </w:r>
      <w:r w:rsidRPr="007A737F">
        <w:softHyphen/>
        <w:t>ligr</w:t>
      </w:r>
      <w:r w:rsidRPr="007A737F">
        <w:softHyphen/>
        <w:t xml:space="preserve">ättsligt krav riktat mot kommuner och </w:t>
      </w:r>
      <w:r w:rsidR="00E95F52" w:rsidRPr="007A737F">
        <w:t>får inte</w:t>
      </w:r>
      <w:r w:rsidRPr="007A737F">
        <w:t xml:space="preserve"> reglera den närmare relationen mellan hyresvärdar och hyresgäster. </w:t>
      </w:r>
      <w:r w:rsidRPr="007A737F">
        <w:lastRenderedPageBreak/>
        <w:t>Be</w:t>
      </w:r>
      <w:r w:rsidR="00894B60">
        <w:softHyphen/>
      </w:r>
      <w:r w:rsidRPr="007A737F">
        <w:t>myndigandet kan till exempel användas för att föreskriva en skyldighet att bistå barnfamiljer som är i behov av</w:t>
      </w:r>
      <w:r>
        <w:t xml:space="preserve"> en bostad och som inte har möjlig</w:t>
      </w:r>
      <w:r w:rsidR="00A657A8">
        <w:softHyphen/>
      </w:r>
      <w:r>
        <w:t>het att skaffa ett perma</w:t>
      </w:r>
      <w:r>
        <w:softHyphen/>
        <w:t>nent</w:t>
      </w:r>
      <w:r>
        <w:softHyphen/>
        <w:t>boende på egen hand utan en hyres</w:t>
      </w:r>
      <w:r>
        <w:softHyphen/>
        <w:t>garanti. Bemyndigandet är vitt och medför möjlighet för an</w:t>
      </w:r>
      <w:r>
        <w:softHyphen/>
        <w:t xml:space="preserve">passning av regelverket utifrån rådande behov. </w:t>
      </w:r>
    </w:p>
    <w:p w14:paraId="7FAA842D" w14:textId="77777777" w:rsidR="00A4165C" w:rsidRDefault="00A4165C" w:rsidP="00A4165C">
      <w:pPr>
        <w:pStyle w:val="Brdtextmedindrag"/>
      </w:pPr>
      <w:r>
        <w:t>Av</w:t>
      </w:r>
      <w:r>
        <w:rPr>
          <w:i/>
          <w:iCs/>
        </w:rPr>
        <w:t xml:space="preserve"> andra stycket</w:t>
      </w:r>
      <w:r>
        <w:t xml:space="preserve"> följer att regeringens föreskrifter med stöd av bemyn</w:t>
      </w:r>
      <w:r>
        <w:softHyphen/>
        <w:t xml:space="preserve">digandet inte inskränker </w:t>
      </w:r>
      <w:r w:rsidRPr="00BF0CF6">
        <w:t>de skyldigheter som kommune</w:t>
      </w:r>
      <w:r>
        <w:t>r</w:t>
      </w:r>
      <w:r w:rsidRPr="00BF0CF6">
        <w:t xml:space="preserve"> har enligt social</w:t>
      </w:r>
      <w:r>
        <w:softHyphen/>
      </w:r>
      <w:r w:rsidRPr="00BF0CF6">
        <w:t>tjänstlagen</w:t>
      </w:r>
      <w:r>
        <w:t xml:space="preserve"> </w:t>
      </w:r>
      <w:r w:rsidRPr="006038FC">
        <w:t>(2025:400)</w:t>
      </w:r>
      <w:r w:rsidRPr="00BF0CF6">
        <w:t>.</w:t>
      </w:r>
      <w:r>
        <w:t xml:space="preserve"> </w:t>
      </w:r>
      <w:r w:rsidRPr="00C87C32">
        <w:t>Det innebär att en hyresgaranti enligt de nu före</w:t>
      </w:r>
      <w:r w:rsidRPr="00C87C32">
        <w:softHyphen/>
        <w:t>slagna bestämmelserna inte befriar kommunen från den behovs</w:t>
      </w:r>
      <w:r w:rsidRPr="00C87C32">
        <w:softHyphen/>
        <w:t>pröv</w:t>
      </w:r>
      <w:r w:rsidRPr="00C87C32">
        <w:softHyphen/>
        <w:t>ning som socialtjänstlagen kräver.</w:t>
      </w:r>
      <w:r>
        <w:t xml:space="preserve"> Motsvararande bestämmelse finns 1 kap. 4 § lagen (2009:47) om vissa kommunala befogenheter</w:t>
      </w:r>
      <w:bookmarkStart w:id="40" w:name="_Hlk219297358"/>
      <w:r w:rsidRPr="00BF0CF6">
        <w:t>.</w:t>
      </w:r>
      <w:bookmarkEnd w:id="40"/>
      <w:r>
        <w:t xml:space="preserve"> </w:t>
      </w:r>
    </w:p>
    <w:p w14:paraId="4B9DB360" w14:textId="77777777" w:rsidR="00A4165C" w:rsidRDefault="00A4165C" w:rsidP="00A4165C">
      <w:pPr>
        <w:pStyle w:val="Brdtextmedindrag"/>
      </w:pPr>
      <w:r w:rsidRPr="000B1F7E">
        <w:t>Överväganden finns i avsnitt 5.</w:t>
      </w:r>
    </w:p>
    <w:p w14:paraId="6BB3E951" w14:textId="77777777" w:rsidR="00BD3D98" w:rsidRPr="00F672A0" w:rsidRDefault="00BD3D98" w:rsidP="00512131">
      <w:pPr>
        <w:pStyle w:val="Rubrik2"/>
      </w:pPr>
      <w:bookmarkStart w:id="41" w:name="_Toc224655969"/>
      <w:bookmarkEnd w:id="38"/>
      <w:r w:rsidRPr="00F672A0">
        <w:t>Förslaget till lag om ändring i offentlighets- och sekretesslagen (2009:400)</w:t>
      </w:r>
      <w:bookmarkEnd w:id="39"/>
      <w:bookmarkEnd w:id="41"/>
    </w:p>
    <w:p w14:paraId="700AAF86" w14:textId="77777777" w:rsidR="00BD3D98" w:rsidRPr="00F672A0" w:rsidRDefault="00BD3D98" w:rsidP="00512131">
      <w:pPr>
        <w:pStyle w:val="Brdtext"/>
        <w:spacing w:after="240"/>
        <w:jc w:val="left"/>
        <w:rPr>
          <w:b/>
          <w:bCs/>
          <w:sz w:val="18"/>
          <w:szCs w:val="18"/>
        </w:rPr>
      </w:pPr>
      <w:r w:rsidRPr="00F672A0">
        <w:rPr>
          <w:b/>
          <w:bCs/>
          <w:iCs/>
          <w:sz w:val="18"/>
          <w:szCs w:val="18"/>
        </w:rPr>
        <w:t>26 kap</w:t>
      </w:r>
      <w:r w:rsidRPr="00F672A0">
        <w:rPr>
          <w:b/>
          <w:bCs/>
          <w:sz w:val="18"/>
          <w:szCs w:val="18"/>
        </w:rPr>
        <w:t>. Sekretess till skydd för enskild inom socialtjänst, vid kommunal bostadsförmedling, adoption, m.m.</w:t>
      </w:r>
    </w:p>
    <w:p w14:paraId="64FCA57B" w14:textId="77777777" w:rsidR="00BD3D98" w:rsidRPr="007014DA" w:rsidRDefault="00BD3D98" w:rsidP="00512131">
      <w:pPr>
        <w:pStyle w:val="Brdtext"/>
        <w:spacing w:before="120" w:after="80"/>
        <w:rPr>
          <w:b/>
          <w:bCs/>
          <w:i/>
          <w:iCs/>
          <w:sz w:val="18"/>
          <w:szCs w:val="18"/>
        </w:rPr>
      </w:pPr>
      <w:r w:rsidRPr="00F672A0">
        <w:rPr>
          <w:b/>
          <w:bCs/>
          <w:i/>
          <w:iCs/>
          <w:sz w:val="18"/>
          <w:szCs w:val="18"/>
        </w:rPr>
        <w:t>Hyresgarantier</w:t>
      </w:r>
    </w:p>
    <w:p w14:paraId="04272DC5" w14:textId="23D45D71" w:rsidR="00A4165C" w:rsidRPr="007A737F" w:rsidRDefault="00BD3D98" w:rsidP="00A4165C">
      <w:pPr>
        <w:pStyle w:val="Brdtext"/>
        <w:rPr>
          <w:i/>
          <w:iCs/>
          <w:sz w:val="18"/>
          <w:szCs w:val="18"/>
        </w:rPr>
      </w:pPr>
      <w:r w:rsidRPr="007A737F">
        <w:rPr>
          <w:b/>
          <w:bCs/>
          <w:i/>
          <w:iCs/>
          <w:sz w:val="18"/>
          <w:szCs w:val="18"/>
        </w:rPr>
        <w:t>11 a §</w:t>
      </w:r>
      <w:r w:rsidRPr="007A737F">
        <w:rPr>
          <w:sz w:val="18"/>
          <w:szCs w:val="18"/>
        </w:rPr>
        <w:t>    </w:t>
      </w:r>
      <w:r w:rsidR="00A4165C" w:rsidRPr="007A737F">
        <w:rPr>
          <w:i/>
          <w:iCs/>
          <w:sz w:val="18"/>
          <w:szCs w:val="18"/>
        </w:rPr>
        <w:t>Sekretess gäller i ärende om kommunala hyresgarantier för uppgift om en enskilds personliga förhållanden, om det kan antas att den enskilde eller någon närstående till denne lider men om uppgiften röjs.</w:t>
      </w:r>
    </w:p>
    <w:p w14:paraId="6E138753" w14:textId="77777777" w:rsidR="00A4165C" w:rsidRPr="007A737F" w:rsidRDefault="00A4165C" w:rsidP="00A4165C">
      <w:pPr>
        <w:pStyle w:val="Brdtextmedindrag"/>
        <w:rPr>
          <w:i/>
          <w:iCs/>
          <w:sz w:val="18"/>
          <w:szCs w:val="18"/>
        </w:rPr>
      </w:pPr>
      <w:r w:rsidRPr="007A737F">
        <w:rPr>
          <w:i/>
          <w:iCs/>
          <w:sz w:val="18"/>
          <w:szCs w:val="18"/>
        </w:rPr>
        <w:t>Sekretessen gäller inte beslut i ärende.</w:t>
      </w:r>
    </w:p>
    <w:p w14:paraId="2E47766B" w14:textId="6511DAEB" w:rsidR="00BD3D98" w:rsidRPr="007A737F" w:rsidRDefault="00A4165C" w:rsidP="00A4165C">
      <w:pPr>
        <w:pStyle w:val="Brdtextmedindrag"/>
        <w:rPr>
          <w:i/>
          <w:iCs/>
          <w:sz w:val="18"/>
          <w:szCs w:val="18"/>
        </w:rPr>
      </w:pPr>
      <w:r w:rsidRPr="007A737F">
        <w:rPr>
          <w:i/>
          <w:iCs/>
          <w:sz w:val="18"/>
          <w:szCs w:val="18"/>
        </w:rPr>
        <w:t>För uppgift i en allmän handling gäller sekretessen i högst sjuttio år.</w:t>
      </w:r>
    </w:p>
    <w:p w14:paraId="0696B09B" w14:textId="77777777" w:rsidR="00BD3D98" w:rsidRPr="007A737F" w:rsidRDefault="00BD3D98" w:rsidP="00512131">
      <w:pPr>
        <w:pStyle w:val="Brdtext"/>
      </w:pPr>
    </w:p>
    <w:p w14:paraId="50DAD109" w14:textId="23DFB1D4" w:rsidR="00A4165C" w:rsidRPr="007A737F" w:rsidRDefault="00A4165C" w:rsidP="00A4165C">
      <w:pPr>
        <w:pStyle w:val="Brdtextmedindrag"/>
        <w:ind w:firstLine="0"/>
      </w:pPr>
      <w:r w:rsidRPr="007A737F">
        <w:t xml:space="preserve">Paragrafen, som är ny, innehåller bestämmelser om sekretess för uppgifter om enskilds personliga förhållanden vid </w:t>
      </w:r>
      <w:r w:rsidR="00E51186" w:rsidRPr="007A737F">
        <w:t>kommunala</w:t>
      </w:r>
      <w:r w:rsidRPr="007A737F">
        <w:t xml:space="preserve"> hyres</w:t>
      </w:r>
      <w:r w:rsidRPr="007A737F">
        <w:softHyphen/>
        <w:t xml:space="preserve">garantier. </w:t>
      </w:r>
    </w:p>
    <w:p w14:paraId="75921A09" w14:textId="1FC6F671" w:rsidR="00A4165C" w:rsidRDefault="00A4165C" w:rsidP="00A4165C">
      <w:pPr>
        <w:pStyle w:val="Brdtextmedindrag"/>
      </w:pPr>
      <w:r w:rsidRPr="007A737F">
        <w:rPr>
          <w:i/>
          <w:iCs/>
        </w:rPr>
        <w:t xml:space="preserve">Första stycket </w:t>
      </w:r>
      <w:r w:rsidRPr="007A737F">
        <w:t xml:space="preserve">innehåller en bestämmelse om att sekretess kan gälla i ärende om </w:t>
      </w:r>
      <w:r w:rsidR="00E51186" w:rsidRPr="007A737F">
        <w:t>kommunala</w:t>
      </w:r>
      <w:r w:rsidRPr="007A737F">
        <w:t xml:space="preserve"> hyresgaranti</w:t>
      </w:r>
      <w:r w:rsidR="00E51186" w:rsidRPr="007A737F">
        <w:t>er</w:t>
      </w:r>
      <w:r w:rsidRPr="007A737F">
        <w:t xml:space="preserve"> för uppgift om en en</w:t>
      </w:r>
      <w:r w:rsidRPr="007A737F">
        <w:softHyphen/>
        <w:t>skilds person</w:t>
      </w:r>
      <w:r w:rsidR="00A657A8" w:rsidRPr="007A737F">
        <w:softHyphen/>
      </w:r>
      <w:r w:rsidRPr="007A737F">
        <w:t>liga förhållanden. Det kan handla om ekonomiska förhållan</w:t>
      </w:r>
      <w:r w:rsidRPr="007A737F">
        <w:softHyphen/>
        <w:t>den, som upp</w:t>
      </w:r>
      <w:r w:rsidR="00A657A8" w:rsidRPr="007A737F">
        <w:softHyphen/>
      </w:r>
      <w:r w:rsidRPr="007A737F">
        <w:t>gifter om skulder, inkomster eller andra tillgångar. Det kan också avse andra personliga förhållanden, som exempelvis känsliga upp</w:t>
      </w:r>
      <w:r w:rsidRPr="007A737F">
        <w:softHyphen/>
        <w:t>gifter om en</w:t>
      </w:r>
      <w:r w:rsidR="00A657A8" w:rsidRPr="007A737F">
        <w:softHyphen/>
      </w:r>
      <w:r w:rsidRPr="007A737F">
        <w:t>skildas hälsa eller missbruk. Bestämmelsen innehåller ett rakt skade</w:t>
      </w:r>
      <w:r w:rsidR="00A657A8" w:rsidRPr="007A737F">
        <w:softHyphen/>
      </w:r>
      <w:r w:rsidRPr="007A737F">
        <w:t>rekvi</w:t>
      </w:r>
      <w:r w:rsidR="00A657A8" w:rsidRPr="007A737F">
        <w:softHyphen/>
      </w:r>
      <w:r w:rsidRPr="007A737F">
        <w:t>sit, dvs. en presumtion för att uppgifterna är offentliga. Det inne</w:t>
      </w:r>
      <w:r w:rsidRPr="007A737F">
        <w:softHyphen/>
        <w:t>bär att en upp</w:t>
      </w:r>
      <w:r w:rsidRPr="007A737F">
        <w:softHyphen/>
        <w:t>gift ska hemlighållas endast om det kan antas att den enskilde eller någon närstående till denne lider men om uppgiften röjs. Bestämmelsen gäller vid all handläggning hos en kommun om hyresgarantier</w:t>
      </w:r>
      <w:r w:rsidR="00264D3E" w:rsidRPr="007A737F">
        <w:t>.</w:t>
      </w:r>
      <w:r w:rsidRPr="007A737F">
        <w:t xml:space="preserve"> </w:t>
      </w:r>
      <w:r w:rsidR="00264D3E" w:rsidRPr="007A737F">
        <w:t>Bestäm</w:t>
      </w:r>
      <w:r w:rsidR="00A657A8" w:rsidRPr="007A737F">
        <w:softHyphen/>
      </w:r>
      <w:r w:rsidR="00264D3E" w:rsidRPr="007A737F">
        <w:t>mel</w:t>
      </w:r>
      <w:r w:rsidR="00A657A8" w:rsidRPr="007A737F">
        <w:softHyphen/>
      </w:r>
      <w:r w:rsidR="00264D3E" w:rsidRPr="007A737F">
        <w:t>sen begränsas alltså inte enbart till när kommunen handlägger ärenden om hyresgarantier enligt föreskrifter som kan meddelas med stöd av 11</w:t>
      </w:r>
      <w:r w:rsidR="00C552FB">
        <w:t> </w:t>
      </w:r>
      <w:r w:rsidR="00264D3E" w:rsidRPr="007A737F">
        <w:t>§ lagen (2000:1383) om kommunernas bostadsförsörjningsansvar, utan om</w:t>
      </w:r>
      <w:r w:rsidR="00A657A8" w:rsidRPr="007A737F">
        <w:softHyphen/>
      </w:r>
      <w:r w:rsidR="00264D3E" w:rsidRPr="007A737F">
        <w:t>fattar även när kommunen väljer att ställa en hyresgaranti med tillämpning av 2 kap. 6</w:t>
      </w:r>
      <w:r w:rsidR="00C552FB">
        <w:t> </w:t>
      </w:r>
      <w:r w:rsidR="00264D3E" w:rsidRPr="007A737F">
        <w:t>§ lagen (2009:47) om vissa kommunala befogenheter</w:t>
      </w:r>
      <w:r w:rsidR="002D1395" w:rsidRPr="007A737F">
        <w:t>.</w:t>
      </w:r>
      <w:r w:rsidR="00264D3E" w:rsidRPr="007F0499" w:rsidDel="00264D3E">
        <w:t xml:space="preserve"> </w:t>
      </w:r>
    </w:p>
    <w:p w14:paraId="00FDCE53" w14:textId="77777777" w:rsidR="00A4165C" w:rsidRDefault="00A4165C" w:rsidP="00A4165C">
      <w:pPr>
        <w:pStyle w:val="Brdtextmedindrag"/>
      </w:pPr>
      <w:r>
        <w:t xml:space="preserve">Av </w:t>
      </w:r>
      <w:r>
        <w:rPr>
          <w:i/>
          <w:iCs/>
        </w:rPr>
        <w:t>andra stycket</w:t>
      </w:r>
      <w:r>
        <w:t xml:space="preserve"> följer att sekretessen inte gäller för kommunens beslut i ärendet.</w:t>
      </w:r>
    </w:p>
    <w:p w14:paraId="23E0EDCB" w14:textId="77777777" w:rsidR="00A4165C" w:rsidRDefault="00A4165C" w:rsidP="00A4165C">
      <w:pPr>
        <w:pStyle w:val="Brdtextmedindrag"/>
      </w:pPr>
      <w:r>
        <w:rPr>
          <w:i/>
          <w:iCs/>
        </w:rPr>
        <w:t>Tredje stycket</w:t>
      </w:r>
      <w:r>
        <w:t xml:space="preserve"> anger att för uppgift i </w:t>
      </w:r>
      <w:r w:rsidRPr="00A669FE">
        <w:t>en allmän handling gäller sekre</w:t>
      </w:r>
      <w:r>
        <w:softHyphen/>
      </w:r>
      <w:r w:rsidRPr="00A669FE">
        <w:t>tessen i högst sjuttio år.</w:t>
      </w:r>
    </w:p>
    <w:p w14:paraId="1FAD919C" w14:textId="77777777" w:rsidR="00BD3D98" w:rsidRDefault="00BD3D98" w:rsidP="00512131">
      <w:pPr>
        <w:pStyle w:val="Brdtextmedindrag"/>
      </w:pPr>
      <w:r w:rsidRPr="000B1F7E">
        <w:t>Överväganden finns i avsnitt 6.2.</w:t>
      </w:r>
    </w:p>
    <w:p w14:paraId="1043D49E" w14:textId="18E30D7B" w:rsidR="00BD3D98" w:rsidRPr="00C30E50" w:rsidRDefault="00BD3D98" w:rsidP="00C30E50">
      <w:pPr>
        <w:pStyle w:val="Brdtextmedindrag"/>
        <w:sectPr w:rsidR="00BD3D98" w:rsidRPr="00C30E50" w:rsidSect="00512131">
          <w:headerReference w:type="even" r:id="rId68"/>
          <w:headerReference w:type="default" r:id="rId69"/>
          <w:footerReference w:type="even" r:id="rId70"/>
          <w:footerReference w:type="default" r:id="rId71"/>
          <w:headerReference w:type="first" r:id="rId72"/>
          <w:footerReference w:type="first" r:id="rId73"/>
          <w:type w:val="continuous"/>
          <w:pgSz w:w="9356" w:h="13721" w:code="9"/>
          <w:pgMar w:top="794" w:right="2438" w:bottom="1191" w:left="1021" w:header="0" w:footer="709" w:gutter="0"/>
          <w:cols w:space="708"/>
          <w:docGrid w:linePitch="360"/>
        </w:sectPr>
      </w:pPr>
    </w:p>
    <w:p w14:paraId="06478BFD" w14:textId="77777777" w:rsidR="00DB62B9" w:rsidRDefault="00DB62B9" w:rsidP="00152749">
      <w:pPr>
        <w:pStyle w:val="Brdtextmedindrag"/>
        <w:sectPr w:rsidR="00DB62B9" w:rsidSect="00155500">
          <w:headerReference w:type="even" r:id="rId74"/>
          <w:headerReference w:type="default" r:id="rId75"/>
          <w:footerReference w:type="even" r:id="rId76"/>
          <w:footerReference w:type="default" r:id="rId77"/>
          <w:footerReference w:type="first" r:id="rId78"/>
          <w:type w:val="continuous"/>
          <w:pgSz w:w="9356" w:h="13721" w:code="9"/>
          <w:pgMar w:top="794" w:right="2438" w:bottom="1191" w:left="1021" w:header="0" w:footer="709" w:gutter="0"/>
          <w:cols w:space="708"/>
          <w:docGrid w:linePitch="360"/>
        </w:sectPr>
      </w:pPr>
    </w:p>
    <w:p w14:paraId="735E81B9" w14:textId="77777777" w:rsidR="006F7702" w:rsidRDefault="006F7702" w:rsidP="006F7702">
      <w:pPr>
        <w:pStyle w:val="Bilagarubrik"/>
      </w:pPr>
      <w:bookmarkStart w:id="42" w:name="_Toc222243728"/>
      <w:bookmarkStart w:id="43" w:name="_Toc224655970"/>
      <w:r>
        <w:lastRenderedPageBreak/>
        <w:t>Sammanfattning av betänkandet Sänk tröskeln till en god bostad (SOU 2022:14)</w:t>
      </w:r>
      <w:bookmarkEnd w:id="42"/>
      <w:bookmarkEnd w:id="43"/>
    </w:p>
    <w:p w14:paraId="0BA38315" w14:textId="77777777" w:rsidR="006F7702" w:rsidRDefault="006F7702" w:rsidP="006F7702">
      <w:pPr>
        <w:pStyle w:val="Rubrik2utannumrering"/>
      </w:pPr>
      <w:r>
        <w:t>Uppdraget</w:t>
      </w:r>
    </w:p>
    <w:p w14:paraId="1AE86D43" w14:textId="5A1CDFCC" w:rsidR="006F7702" w:rsidRDefault="006F7702" w:rsidP="006F7702">
      <w:pPr>
        <w:pStyle w:val="Brdtext"/>
      </w:pPr>
      <w:r>
        <w:t>Utredningen har haft i uppdrag att analysera och överväga åtgärder som dels tydliggör uppgiftsfördelningen inom bostadspolitiken, dels bidrar till att ett antal bostadspolitiska verktyg är effektiva och ändamålsenliga. Det övergripande syftet med utredningen är att skapa förutsättningar för en socialt hållbar bostadsförsörjning. Med detta avses enligt direktivet att uti</w:t>
      </w:r>
      <w:r w:rsidR="0092549F">
        <w:softHyphen/>
      </w:r>
      <w:r>
        <w:t>från en gemensam problembeskrivning använda bostadspolitiska verk</w:t>
      </w:r>
      <w:r>
        <w:softHyphen/>
        <w:t>tyg på ett sätt som ger hushåll möjlighet att kunna skaffa en bostad som svarar mot deras behov samtidigt som boendesegregationen motverkas och förut</w:t>
      </w:r>
      <w:r w:rsidR="0092549F">
        <w:softHyphen/>
      </w:r>
      <w:r>
        <w:t xml:space="preserve">sättningarna för jämlika uppväxt- och levnadsvillkor förbättras. </w:t>
      </w:r>
    </w:p>
    <w:p w14:paraId="61B45265" w14:textId="77777777" w:rsidR="006F7702" w:rsidRDefault="006F7702" w:rsidP="006F7702">
      <w:pPr>
        <w:pStyle w:val="Brdtextmedindrag"/>
      </w:pPr>
      <w:r>
        <w:t>Utredningen har sökt lösningar som kan bidra till en utveckling där fler utifrån egen förmåga klarar att ordna en god bostad.</w:t>
      </w:r>
    </w:p>
    <w:p w14:paraId="5DC9C93A" w14:textId="77777777" w:rsidR="006F7702" w:rsidRDefault="006F7702" w:rsidP="006F7702">
      <w:pPr>
        <w:pStyle w:val="Rubrik2utannumrering"/>
      </w:pPr>
      <w:r>
        <w:t>Utmaningarna för bostadsförsörjningen är stora</w:t>
      </w:r>
    </w:p>
    <w:p w14:paraId="21399C6D" w14:textId="76CF9BD5" w:rsidR="006F7702" w:rsidRDefault="006F7702" w:rsidP="006F7702">
      <w:pPr>
        <w:pStyle w:val="Brdtext"/>
      </w:pPr>
      <w:r>
        <w:t>En socialt hållbar bostadsförsörjning behöver ha hushållens situation i centrum. Människor begränsas i sina liv när de inte har en godtagbar boen</w:t>
      </w:r>
      <w:r>
        <w:softHyphen/>
        <w:t>de</w:t>
      </w:r>
      <w:r w:rsidR="0092549F">
        <w:softHyphen/>
      </w:r>
      <w:r>
        <w:t>situation eller saknar en egen bostad. Höga trösklar gör det svårt för människor att etablera sig på den ordinarie bostadsmarknaden och att anpassa sitt boende utifrån livssituation. Det påverkar möjligheterna att flytta för studier eller arbetet och det kan också försvåra möjligheterna för föräldrar att skapa ett tryggt boende för sina barn och för exempelvis vålds</w:t>
      </w:r>
      <w:r w:rsidR="0092549F">
        <w:softHyphen/>
      </w:r>
      <w:r>
        <w:t>utsatta personer att kunna förändra sin situation. Den socioekono</w:t>
      </w:r>
      <w:r>
        <w:softHyphen/>
        <w:t>miska boendesegregationen begränsar livschanser och ger negativa konse</w:t>
      </w:r>
      <w:r>
        <w:softHyphen/>
        <w:t>k</w:t>
      </w:r>
      <w:r>
        <w:softHyphen/>
        <w:t>ven</w:t>
      </w:r>
      <w:r w:rsidR="00C47BE7">
        <w:softHyphen/>
      </w:r>
      <w:r>
        <w:t>ser för samhället.</w:t>
      </w:r>
    </w:p>
    <w:p w14:paraId="3A32B9B8" w14:textId="78BEE142" w:rsidR="006F7702" w:rsidRDefault="006F7702" w:rsidP="006F7702">
      <w:pPr>
        <w:pStyle w:val="Brdtextmedindrag"/>
      </w:pPr>
      <w:r>
        <w:t>Utbudet på bostadsmarknaden har visat sig inte kunna matcha hushål</w:t>
      </w:r>
      <w:r>
        <w:softHyphen/>
        <w:t>lens bostadsbehov. Det har medfört en situation där den så kallade struk</w:t>
      </w:r>
      <w:r>
        <w:softHyphen/>
        <w:t>turella hemlösheten är stor vilket innebär hårt tryck på kommunernas socialtjänst. När vissa kan etablera sig på bostadsmarknaden och få sina grund</w:t>
      </w:r>
      <w:r>
        <w:softHyphen/>
        <w:t>läggande bostadsbehov tillgodosedda och andra inte uppstår ojäm</w:t>
      </w:r>
      <w:r>
        <w:softHyphen/>
        <w:t>lik</w:t>
      </w:r>
      <w:r>
        <w:softHyphen/>
        <w:t>heter på bostadsmarknaden. Det tar sig uttryck genom bland annat trång</w:t>
      </w:r>
      <w:r>
        <w:softHyphen/>
        <w:t>boddhet, ansträngd boendeekonomi, osäkra boendelösningar och hem</w:t>
      </w:r>
      <w:r>
        <w:softHyphen/>
        <w:t>löshet. Situationen påverkar även individers och hushålls deltagande i sam</w:t>
      </w:r>
      <w:r w:rsidR="0092549F">
        <w:softHyphen/>
      </w:r>
      <w:r>
        <w:t>hällslivet. Hushållens sökande efter lösning på sin boendesituation har skapat en grogrund för svarta marknader med kopplingar till kriminalitet.</w:t>
      </w:r>
    </w:p>
    <w:p w14:paraId="470BA38E" w14:textId="77777777" w:rsidR="006F7702" w:rsidRDefault="006F7702" w:rsidP="006F7702">
      <w:pPr>
        <w:pStyle w:val="Brdtextmedindrag"/>
      </w:pPr>
      <w:r>
        <w:t>Ojämlikheter i boendet är svårt att separera från ekonomiska ojämlik</w:t>
      </w:r>
      <w:r>
        <w:softHyphen/>
        <w:t>heter. Den ekonomiska ojämlikheten ökar och fastighetspriserna stiger. Klyftan mellan insiders och outsiders på bostadsmarknaden växer. För många är hyresbostadsmarknaden det enda alternativet samtidigt som hyres</w:t>
      </w:r>
      <w:r>
        <w:softHyphen/>
        <w:t xml:space="preserve">bostadsmarknadens andel av beståndet har minskat. </w:t>
      </w:r>
    </w:p>
    <w:p w14:paraId="248E6504" w14:textId="4DD4AA05" w:rsidR="006F7702" w:rsidRDefault="006F7702" w:rsidP="006F7702">
      <w:pPr>
        <w:pStyle w:val="Brdtextmedindrag"/>
      </w:pPr>
      <w:r>
        <w:t>Barnfamiljer med svag köpkraft har särskilt svårt att få sina behov till</w:t>
      </w:r>
      <w:r>
        <w:softHyphen/>
        <w:t>godo</w:t>
      </w:r>
      <w:r w:rsidR="0092549F">
        <w:softHyphen/>
      </w:r>
      <w:r>
        <w:t xml:space="preserve">sedda på bostadsmarknaden. Att hyra av privatpersoner innebär många gånger en oönskad osäkerhet i boendet och högre hyra än på den </w:t>
      </w:r>
      <w:r>
        <w:lastRenderedPageBreak/>
        <w:t>reguljära bostadsmarknaden. Det kan för många vara en bra lösning under en övergångsperiod, men för barnfamiljer kan det leda till trångboddhet, ansträngd boendeekonomi och ofrivilliga flyttar, något som påverkar bar</w:t>
      </w:r>
      <w:r>
        <w:softHyphen/>
        <w:t xml:space="preserve">nens möjligheter till en god uppväxt. </w:t>
      </w:r>
    </w:p>
    <w:p w14:paraId="05C6098C" w14:textId="77777777" w:rsidR="006F7702" w:rsidRDefault="006F7702" w:rsidP="006F7702">
      <w:pPr>
        <w:pStyle w:val="Brdtextmedindrag"/>
      </w:pPr>
      <w:r>
        <w:t>Tillämpningen av socialtjänstlagen och bosättningslagen skiljer sig mel</w:t>
      </w:r>
      <w:r>
        <w:softHyphen/>
        <w:t>lan olika kommuner. I den mån det är baserat på olika lokala förutsätt</w:t>
      </w:r>
      <w:r>
        <w:softHyphen/>
        <w:t>ningar är det inte nödvändigtvis ett problem, men en konsekvens av att kommunernas ansvar inte är tydligt reglerat är så kallad social dumpning.</w:t>
      </w:r>
    </w:p>
    <w:p w14:paraId="1968F117" w14:textId="77777777" w:rsidR="006F7702" w:rsidRDefault="006F7702" w:rsidP="006F7702">
      <w:pPr>
        <w:pStyle w:val="Rubrik2utannumrering"/>
      </w:pPr>
      <w:r>
        <w:t>Alla måste göra mer</w:t>
      </w:r>
    </w:p>
    <w:p w14:paraId="69F5BFCB" w14:textId="77777777" w:rsidR="006F7702" w:rsidRDefault="006F7702" w:rsidP="006F7702">
      <w:pPr>
        <w:pStyle w:val="Brdtext"/>
      </w:pPr>
      <w:r>
        <w:t xml:space="preserve">Det är och bör vara ett gemensamt åtagande för stat och kommun att vidta åtgärder som möjliggör för alla på bostadsmarknaden att ha en god bostad. Stat och kommun definierar sina roller genom sitt faktiska agerande. </w:t>
      </w:r>
    </w:p>
    <w:p w14:paraId="13CBB0AE" w14:textId="77777777" w:rsidR="006F7702" w:rsidRDefault="006F7702" w:rsidP="006F7702">
      <w:pPr>
        <w:pStyle w:val="Brdtextmedindrag"/>
      </w:pPr>
      <w:r>
        <w:t>Utmaningarna på bostadsmarknaden visar tydligt att rådande ordning inte är ändamålsenlig. Tillräckligt verksamma åtgärder har inte vidtagits för att få en bostadsmarknad som möter behoven. Ansvarsfördelningen inom bostadsförsörjningen bygger på gamla premisser, men medför inte hinder för någon aktör att genomföra de åtgärder som krävs. Tvärtom finns överlappningar mellan statens och kommunernas möjligheter att agera. Vägen framåt ligger i ömsesidig förståelse för stat och kommuns respek</w:t>
      </w:r>
      <w:r>
        <w:softHyphen/>
        <w:t>tive roller och praktiska möjligheter att agera och gemensam insikt om behovet av att mobilisera och åtgärda problemen. Det ställer höga krav på en tydlig politisk viljeinriktning, samverkan och transparens mellan stat och kommun. Ansvarsfördelningen behöver uppdateras och fyllas med innehåll utifrån dagens förutsättningar. En sådan förändring kan lägga grunden för ett åtgärdsarbete som tar sin utgångspunkt i behoven och i vilken mån tidigare åtgärder har lett till måluppfyllelse.</w:t>
      </w:r>
    </w:p>
    <w:p w14:paraId="0845C633" w14:textId="77777777" w:rsidR="006F7702" w:rsidRDefault="006F7702" w:rsidP="006F7702">
      <w:pPr>
        <w:pStyle w:val="Rubrik3utannumrering"/>
      </w:pPr>
      <w:r>
        <w:t>Åtgärderna behöver innefatta mer än bostadsbyggande</w:t>
      </w:r>
    </w:p>
    <w:p w14:paraId="77D154D6" w14:textId="77777777" w:rsidR="006F7702" w:rsidRDefault="006F7702" w:rsidP="006F7702">
      <w:pPr>
        <w:pStyle w:val="Brdtext"/>
      </w:pPr>
      <w:r>
        <w:t>Bostadspolitiken har de senaste åren varit inriktad på att öka bostadsbyg</w:t>
      </w:r>
      <w:r>
        <w:softHyphen/>
        <w:t xml:space="preserve">gandet. Det är behövligt, men har inte ändrat på det faktum att det är svårt för nya och inkomstsvaga hushåll att av egen kraft och förmåga kunna lösa sin boendesituation. Ett skäl till detta är att nyproducerade bostäder alltid är relativt dyra att bo i. Det är således inte tillräckligt att fokusera på kvantitet. Vid sidan av bostadsbyggandet behövs ett större fokus på hur såväl nyproduktion som det befintliga bostadsbeståndet kan användas för att hjälpa fler till eget tryggt boende samtidigt som boendesegregation motverkas. </w:t>
      </w:r>
    </w:p>
    <w:p w14:paraId="34B08C6E" w14:textId="77777777" w:rsidR="006F7702" w:rsidRDefault="006F7702" w:rsidP="006F7702">
      <w:pPr>
        <w:pStyle w:val="Brdtextmedindrag"/>
      </w:pPr>
      <w:r>
        <w:t xml:space="preserve">Utredningen har identifierat fyra tematiska områden vars utveckling på olika sätt har en inverkan på hushållens boendesituation och möjligheter att förändra den: </w:t>
      </w:r>
    </w:p>
    <w:p w14:paraId="74082702" w14:textId="77777777" w:rsidR="006F7702" w:rsidRDefault="006F7702" w:rsidP="006F7702">
      <w:pPr>
        <w:pStyle w:val="Punktlista"/>
      </w:pPr>
      <w:r>
        <w:t>produktion och andra utbudsskapande åtgärder,</w:t>
      </w:r>
    </w:p>
    <w:p w14:paraId="77CD69C4" w14:textId="77777777" w:rsidR="006F7702" w:rsidRDefault="006F7702" w:rsidP="006F7702">
      <w:pPr>
        <w:pStyle w:val="Punktlista"/>
      </w:pPr>
      <w:r>
        <w:t xml:space="preserve">fördelning och förmedling, </w:t>
      </w:r>
    </w:p>
    <w:p w14:paraId="1E5F6FBA" w14:textId="77777777" w:rsidR="006F7702" w:rsidRDefault="006F7702" w:rsidP="006F7702">
      <w:pPr>
        <w:pStyle w:val="Punktlista"/>
      </w:pPr>
      <w:r>
        <w:t xml:space="preserve">konsumtion och efterfrågan, </w:t>
      </w:r>
    </w:p>
    <w:p w14:paraId="4E4DFF39" w14:textId="77777777" w:rsidR="006F7702" w:rsidRDefault="006F7702" w:rsidP="006F7702">
      <w:pPr>
        <w:pStyle w:val="Punktlista"/>
      </w:pPr>
      <w:r>
        <w:t>förvaltning och renovering.</w:t>
      </w:r>
    </w:p>
    <w:p w14:paraId="21450094" w14:textId="77777777" w:rsidR="006F7702" w:rsidRDefault="006F7702" w:rsidP="006F7702">
      <w:pPr>
        <w:pStyle w:val="Brdtextefterpunktlista"/>
      </w:pPr>
      <w:r>
        <w:lastRenderedPageBreak/>
        <w:t xml:space="preserve">Åtgärder för att främja bostadsförsörjningen behöver utgå från ett samspel mellan dessa områden. </w:t>
      </w:r>
    </w:p>
    <w:p w14:paraId="6F34038E" w14:textId="77777777" w:rsidR="006F7702" w:rsidRDefault="006F7702" w:rsidP="006F7702">
      <w:pPr>
        <w:pStyle w:val="Brdtextmedindrag"/>
      </w:pPr>
      <w:r>
        <w:t>Utredningen ser att det framöver behövs ett särskilt fokus på frågor om hur bostäder fördelas och förvaltas, för vem de byggs och hur hushåll ska kunna konsumera och efterfråga bostäderna.</w:t>
      </w:r>
    </w:p>
    <w:p w14:paraId="39795DF7" w14:textId="77777777" w:rsidR="006F7702" w:rsidRDefault="006F7702" w:rsidP="006F7702">
      <w:pPr>
        <w:pStyle w:val="Brdtextmedindrag"/>
      </w:pPr>
      <w:r>
        <w:t>Bostadspolitiken har alltid haft selektiva inslag. En av slutsatserna från 1940-talets bostadssociala utredning var att de statliga åtgärderna inte kommer att kunna nå alla, att det kommer att kvarstå en rest av hushåll i så svaga ekonomiska omständigheter att de behöver individuellt utformat stöd. Denna slutsats är alltjämt giltig. Historien visar att inga generella social</w:t>
      </w:r>
      <w:r>
        <w:softHyphen/>
        <w:t>politiska reformer så här långt har lyckats nå ut så brett att de undanr</w:t>
      </w:r>
      <w:r>
        <w:softHyphen/>
        <w:t xml:space="preserve">öjer behovet av att rikta åtgärder till särskilt utsatta hushåll. </w:t>
      </w:r>
    </w:p>
    <w:p w14:paraId="00169E7B" w14:textId="123B2282" w:rsidR="006F7702" w:rsidRDefault="006F7702" w:rsidP="006F7702">
      <w:pPr>
        <w:pStyle w:val="Brdtextmedindrag"/>
      </w:pPr>
      <w:r>
        <w:t>Utredningen ser ett behov av bostadspolitiskt fokus i skärningspunkten mellan socialtjänstens arbete och den ordinarie bostadsmarknaden. En förskjutning från insatser enligt socialtjänstlagen innebär ett ökat behov av selektiva inslag på bostadsmarknaden samt ett behov av åtgärder som fun</w:t>
      </w:r>
      <w:r w:rsidR="00A657A8">
        <w:softHyphen/>
      </w:r>
      <w:r>
        <w:t>gerar som en brygga mellan socialtjänstens insatser och den ordinarie bostadsmarknaden. Hänsyn till barns behov av trygghet och kontinuitet motiverar särskilda åtgärder för barnfamiljer.</w:t>
      </w:r>
    </w:p>
    <w:p w14:paraId="7ECA8EAD" w14:textId="77777777" w:rsidR="006F7702" w:rsidRDefault="006F7702" w:rsidP="006F7702">
      <w:pPr>
        <w:pStyle w:val="Brdtextmedindrag"/>
      </w:pPr>
      <w:r>
        <w:t>Då utmaningarna till stora delar kan relateras till ökade skillnader gällande ekonomiska förutsättningar och köpkraft kan bostadspolitiken inte särskiljas från välfärdspolitiken. Frågor om hushållens förmåga att efterfråga och konsumera bostäder behöver därför vara en central del av den nationella bostadsförsörjningen.</w:t>
      </w:r>
    </w:p>
    <w:p w14:paraId="3BD07351" w14:textId="77777777" w:rsidR="006F7702" w:rsidRDefault="006F7702" w:rsidP="006F7702">
      <w:pPr>
        <w:pStyle w:val="Rubrik2utannumrering"/>
      </w:pPr>
      <w:r>
        <w:t>Förslag</w:t>
      </w:r>
    </w:p>
    <w:p w14:paraId="46E4C444" w14:textId="6D9DB350" w:rsidR="006F7702" w:rsidRDefault="006F7702" w:rsidP="006F7702">
      <w:pPr>
        <w:pStyle w:val="Brdtext"/>
      </w:pPr>
      <w:r>
        <w:t>Åtgärder och verktyg för bostadsförsörjningen behöver utvecklas och anpas</w:t>
      </w:r>
      <w:r>
        <w:softHyphen/>
        <w:t>sas för att möta utmaningarna. För att sänka trösklarna och göra bo</w:t>
      </w:r>
      <w:r w:rsidR="0092549F">
        <w:softHyphen/>
      </w:r>
      <w:r>
        <w:t>stadsmarknaden mer inkluderande presenterar utredningen en rad för</w:t>
      </w:r>
      <w:r>
        <w:softHyphen/>
        <w:t xml:space="preserve">slag för tydligare styrning och effektivare verktyg. </w:t>
      </w:r>
    </w:p>
    <w:p w14:paraId="514A3660" w14:textId="77777777" w:rsidR="006F7702" w:rsidRDefault="006F7702" w:rsidP="006F7702">
      <w:pPr>
        <w:pStyle w:val="Rubrik3utannumrering"/>
      </w:pPr>
      <w:r>
        <w:t>En ny lag med ett gemensamt mål</w:t>
      </w:r>
    </w:p>
    <w:p w14:paraId="2714DA44" w14:textId="77777777" w:rsidR="006F7702" w:rsidRDefault="006F7702" w:rsidP="006F7702">
      <w:pPr>
        <w:pStyle w:val="Brdtext"/>
      </w:pPr>
      <w:r>
        <w:t xml:space="preserve">Utredningen kan med utgångspunkt i utmaningarna på bostadsmarknaden konstatera att de behöver lösas av stat och kommun i samverkan. </w:t>
      </w:r>
    </w:p>
    <w:p w14:paraId="660630ED" w14:textId="77777777" w:rsidR="006F7702" w:rsidRDefault="006F7702" w:rsidP="006F7702">
      <w:pPr>
        <w:pStyle w:val="Brdtextmedindrag"/>
      </w:pPr>
      <w:r>
        <w:t xml:space="preserve">Genom en ny, samlad bostadsförsörjningslag betonas det gemensamma ansvaret och förutsättningar för ett åtgärdsinriktat och målfokuserat arbete skapas. </w:t>
      </w:r>
    </w:p>
    <w:p w14:paraId="168FE637" w14:textId="77777777" w:rsidR="006F7702" w:rsidRDefault="006F7702" w:rsidP="006F7702">
      <w:pPr>
        <w:pStyle w:val="Brdtextmedindrag"/>
      </w:pPr>
      <w:r>
        <w:t>Styrningen på området behöver förbättras och bli tydligare. I syfte att förtydliga det gemensamma ansvaret för att bedriva en effektiv bostads</w:t>
      </w:r>
      <w:r>
        <w:softHyphen/>
        <w:t>politik föreslår utredningen ett gemensamt mål för stat och kommun. Med ett mål som också tar fasta på vikten av att de kommersiella och idéburna aktörerna inom bygg- och fastighetssektorn kan bidra i det bostadssociala arbetet kan hela samhällets resurser mobiliseras för en mer inkluderande bostadsmarknad.</w:t>
      </w:r>
    </w:p>
    <w:p w14:paraId="297F97F6" w14:textId="77777777" w:rsidR="006F7702" w:rsidRDefault="006F7702" w:rsidP="006F7702">
      <w:pPr>
        <w:pStyle w:val="Brdtextmedindrag"/>
      </w:pPr>
      <w:r>
        <w:t>Förslaget på nytt mål lyder:</w:t>
      </w:r>
    </w:p>
    <w:p w14:paraId="1EF572E3" w14:textId="77777777" w:rsidR="006F7702" w:rsidRDefault="006F7702" w:rsidP="006F7702">
      <w:pPr>
        <w:pStyle w:val="Citat"/>
      </w:pPr>
      <w:r>
        <w:t xml:space="preserve">Målet för bostadsförsörjningen är att skapa förutsättningar för alla att leva i goda bostäder. Arbetet med bostadsförsörjningen ska särskilt </w:t>
      </w:r>
      <w:r>
        <w:lastRenderedPageBreak/>
        <w:t>främ</w:t>
      </w:r>
      <w:r>
        <w:softHyphen/>
        <w:t xml:space="preserve">ja jämlika uppväxtvillkor samt motverka boendesegregation och hemlöshet. Bostadsmarknaden ska fungera inkluderande och möta hushållens efterfrågan och behov. </w:t>
      </w:r>
    </w:p>
    <w:p w14:paraId="494542FC" w14:textId="77777777" w:rsidR="006F7702" w:rsidRDefault="006F7702" w:rsidP="006F7702">
      <w:pPr>
        <w:pStyle w:val="Citat"/>
      </w:pPr>
      <w:r>
        <w:t>Regering och kommun ska var och en för sig och i samverkan arbeta för att nå målet. Såväl kommersiella som idéburna bostadsaktörer ska ges förutsättningar att bidra till måluppfyllelsen.</w:t>
      </w:r>
    </w:p>
    <w:p w14:paraId="01279332" w14:textId="77777777" w:rsidR="006F7702" w:rsidRPr="00683EC5" w:rsidRDefault="006F7702" w:rsidP="006F7702">
      <w:pPr>
        <w:pStyle w:val="Rubrik3utannumrering"/>
      </w:pPr>
      <w:r w:rsidRPr="00683EC5">
        <w:t>Staten bör kliva fram</w:t>
      </w:r>
    </w:p>
    <w:p w14:paraId="664689E0" w14:textId="77777777" w:rsidR="006F7702" w:rsidRPr="00683EC5" w:rsidRDefault="006F7702" w:rsidP="006F7702">
      <w:pPr>
        <w:pStyle w:val="Brdtext"/>
      </w:pPr>
      <w:r w:rsidRPr="00683EC5">
        <w:t xml:space="preserve">Staten är den part som kan förändra spelreglerna på bostadsmarknaden. </w:t>
      </w:r>
      <w:r>
        <w:t>S</w:t>
      </w:r>
      <w:r w:rsidRPr="00683EC5">
        <w:t>taten kan styra byggherrarnas ekonomiska förutsättningar att</w:t>
      </w:r>
      <w:r>
        <w:t xml:space="preserve"> </w:t>
      </w:r>
      <w:r w:rsidRPr="00683EC5">
        <w:t>producera bostäder och boendes möjlighet att betala samt motverka ekonomiska ojämlikheter mellan hushållen. Staten är också den part som skapar förut</w:t>
      </w:r>
      <w:r>
        <w:softHyphen/>
      </w:r>
      <w:r w:rsidRPr="00683EC5">
        <w:t>sätt</w:t>
      </w:r>
      <w:r>
        <w:softHyphen/>
      </w:r>
      <w:r w:rsidRPr="00683EC5">
        <w:t>ningar för kommunernas agerande.</w:t>
      </w:r>
    </w:p>
    <w:p w14:paraId="3B2456BB" w14:textId="77777777" w:rsidR="006F7702" w:rsidRDefault="006F7702" w:rsidP="006F7702">
      <w:pPr>
        <w:pStyle w:val="Brdtextmedindrag"/>
      </w:pPr>
      <w:r w:rsidRPr="00683EC5">
        <w:t>Utredningen ser ett behov av att staten tydligare ska ta ledning, visa den politiska viljeinriktningen och hantera bostadsförsörjningen som den tvärsektoriella fråga den är. Därför föreslås att staten, i likhet med vad som redan gäller för kommunerna, tar fram en nationell handlingsplan för bostadsförsörjningen. I inledningen av varje mandatperiod ska regeringen till riksdagen redogöra för planerade åtgärder. Syftet är att avkräva reger</w:t>
      </w:r>
      <w:r>
        <w:softHyphen/>
      </w:r>
      <w:r w:rsidRPr="00683EC5">
        <w:t>ingen spelreglerna för kommande mandatperiod och att åstadkomma effektiva åtgärder.</w:t>
      </w:r>
      <w:r>
        <w:t xml:space="preserve"> </w:t>
      </w:r>
    </w:p>
    <w:p w14:paraId="7C2008A4" w14:textId="77777777" w:rsidR="006F7702" w:rsidRPr="00683EC5" w:rsidRDefault="006F7702" w:rsidP="006F7702">
      <w:pPr>
        <w:pStyle w:val="Brdtextmedindrag"/>
      </w:pPr>
      <w:r w:rsidRPr="00683EC5">
        <w:t>Förslag på nya former för samverkan mellan regeringen och kommu</w:t>
      </w:r>
      <w:r>
        <w:softHyphen/>
      </w:r>
      <w:r w:rsidRPr="00683EC5">
        <w:t xml:space="preserve">nerna läggs fram, bland annat i form av ett nytt råd för bostadsförsörjning. </w:t>
      </w:r>
    </w:p>
    <w:p w14:paraId="73F86B12" w14:textId="77777777" w:rsidR="006F7702" w:rsidRDefault="006F7702" w:rsidP="006F7702">
      <w:pPr>
        <w:pStyle w:val="Brdtextmedindrag"/>
      </w:pPr>
      <w:r w:rsidRPr="00683EC5">
        <w:t>Utredningen lägger även fram förslag med syfte att statens mark, när så är lämpligt, snabbare och enklare kan ställas till förfogande för en kommun som behöver den för bostadsförsörjningsändamål.</w:t>
      </w:r>
    </w:p>
    <w:p w14:paraId="1C30762C" w14:textId="77777777" w:rsidR="006F7702" w:rsidRDefault="006F7702" w:rsidP="006F7702">
      <w:pPr>
        <w:pStyle w:val="Rubrik3utannumrering"/>
      </w:pPr>
      <w:r>
        <w:t>Kommunerna har en central roll</w:t>
      </w:r>
    </w:p>
    <w:p w14:paraId="0A32275E" w14:textId="77777777" w:rsidR="006F7702" w:rsidRDefault="006F7702" w:rsidP="006F7702">
      <w:pPr>
        <w:pStyle w:val="Brdtext"/>
      </w:pPr>
      <w:r>
        <w:t>Kommuner, med sin lokala förankring, lokalkännedom och kompetens på området, har fortsatt en central roll i bostadsförsörjningsarbetet. Lika centralt är därför att deras särskilda verktyg är väl fungerande och anpas</w:t>
      </w:r>
      <w:r>
        <w:softHyphen/>
        <w:t>sade för att möta utmaningarna på bostadsmarknaden.</w:t>
      </w:r>
    </w:p>
    <w:p w14:paraId="411CE929" w14:textId="77777777" w:rsidR="006F7702" w:rsidRDefault="006F7702" w:rsidP="006F7702">
      <w:pPr>
        <w:pStyle w:val="Brdtextmedindrag"/>
      </w:pPr>
      <w:r>
        <w:t>Utredningen föreslår en breddning av kommunens arbete med bostads</w:t>
      </w:r>
      <w:r>
        <w:softHyphen/>
        <w:t xml:space="preserve">försörjning genom kommunala handlingsplaner för bostadsförsörjning med lokala mål. Syftet är att det nationella målet för bostadsförsörjningen i bostadsförsörjningslagen ska uppnås genom effektiva åtgärder i samspel med den kommunala självstyrelsen och med beaktan av varierade behov och förutsättningar. </w:t>
      </w:r>
    </w:p>
    <w:p w14:paraId="0D29A396" w14:textId="716EBA9C" w:rsidR="006F7702" w:rsidRDefault="006F7702" w:rsidP="006F7702">
      <w:pPr>
        <w:pStyle w:val="Brdtextmedindrag"/>
      </w:pPr>
      <w:r>
        <w:t>Det offentliga markinnehavet kan och bör ses som ett verktyg av flera som kan användas för att styra utformning av närmiljön, vad som byggs och för vem. Det är en potential som kan nyttjas bättre än i dag. I detta syfte föreslås en tydligare koppling mellan kommunala riktlinjer för mark</w:t>
      </w:r>
      <w:r w:rsidR="0092549F">
        <w:softHyphen/>
      </w:r>
      <w:r>
        <w:t xml:space="preserve">anvisningar och handlingsplanen för bostadsförsörjning. </w:t>
      </w:r>
    </w:p>
    <w:p w14:paraId="1175753B" w14:textId="29100CA5" w:rsidR="006F7702" w:rsidRDefault="006F7702" w:rsidP="006F7702">
      <w:pPr>
        <w:pStyle w:val="Brdtextmedindrag"/>
      </w:pPr>
      <w:r>
        <w:t>För att stärka de kommunala verktygen föreslås att Boverket ges i upp</w:t>
      </w:r>
      <w:r w:rsidR="0092549F">
        <w:softHyphen/>
      </w:r>
      <w:r>
        <w:t xml:space="preserve">drag att ge metodstöd till kommunerna om hur olika verktyg kan användas för att uppnå social hållbarhet. Det handlar om hyresgarantier, sociala kontrakt samt det kommunala markinnehavet. </w:t>
      </w:r>
    </w:p>
    <w:p w14:paraId="621F13B3" w14:textId="77777777" w:rsidR="006F7702" w:rsidRDefault="006F7702" w:rsidP="006F7702">
      <w:pPr>
        <w:pStyle w:val="Rubrik3utannumrering"/>
      </w:pPr>
      <w:r>
        <w:lastRenderedPageBreak/>
        <w:t>Sänkta trösklar för att hyra en bostad</w:t>
      </w:r>
    </w:p>
    <w:p w14:paraId="5D43ADDD" w14:textId="62D195B9" w:rsidR="006F7702" w:rsidRDefault="006F7702" w:rsidP="006F7702">
      <w:pPr>
        <w:pStyle w:val="Brdtext"/>
      </w:pPr>
      <w:r>
        <w:t>Utredningen föreslår en reglering av hyresvärdars tillträdeskrav med innebörden att kraven ska ha ett berättigat syfte samt vara lämpliga och nöd</w:t>
      </w:r>
      <w:r w:rsidR="0092549F">
        <w:softHyphen/>
      </w:r>
      <w:r>
        <w:t>vändiga för att uppnå syftet. Utredningen föreslår också att kraven ska vara transparenta och tillhandahållas bostadssökande samt under vissa om</w:t>
      </w:r>
      <w:r w:rsidR="0092549F">
        <w:softHyphen/>
      </w:r>
      <w:r>
        <w:t>ständigheter även kommun. Förslagen läggs fram mot bakgrund av att de omfattande krav som vissa hyresvärdar i dag ställer på blivande hyres</w:t>
      </w:r>
      <w:r w:rsidR="0092549F">
        <w:softHyphen/>
      </w:r>
      <w:r>
        <w:t>gäster riskerar att utestänga hushåll, huvudsakligen med grund i hur inkomst</w:t>
      </w:r>
      <w:r w:rsidR="0092549F">
        <w:softHyphen/>
      </w:r>
      <w:r>
        <w:t>kraven är utformade och vilka inkomstslag som godtas. Förslaget innebär att hyresvärdar behåller möjligheter att bestämma vem de hyr ut till, men de behöver arbeta mer evidensbaserat vid utformningen av kraven och i högre utsträckning se till individers situation.</w:t>
      </w:r>
    </w:p>
    <w:p w14:paraId="0871F073" w14:textId="77777777" w:rsidR="006F7702" w:rsidRDefault="006F7702" w:rsidP="006F7702">
      <w:pPr>
        <w:pStyle w:val="Rubrik3utannumrering"/>
      </w:pPr>
      <w:r>
        <w:t>Hyresgarantier för barnfamiljer</w:t>
      </w:r>
    </w:p>
    <w:p w14:paraId="1622143E" w14:textId="05AEAC5A" w:rsidR="006F7702" w:rsidRDefault="006F7702" w:rsidP="006F7702">
      <w:pPr>
        <w:pStyle w:val="Brdtext"/>
      </w:pPr>
      <w:r>
        <w:t>Även om tillträdeskraven sänks finns det risk att vissa barnfamiljer har svårt att bli godkända som hyresgäster. Det finns ett system med statligt stöd till hyresgarantier, men det används nästan inte alls. Utredningen före</w:t>
      </w:r>
      <w:r w:rsidR="0092549F">
        <w:softHyphen/>
      </w:r>
      <w:r>
        <w:t>slår därför att det görs om. Det är enligt utredningen angeläget att stat och kommun samarbetar för att barnfamiljer ska kunna hitta trygga boende</w:t>
      </w:r>
      <w:r w:rsidR="0092549F">
        <w:softHyphen/>
      </w:r>
      <w:r>
        <w:t>lösningar. I syfte att förbättra förutsättningarna för barnfamiljer att kunna etablera sig på bostadsmarknaden föreslås att alla kommuner ska tillhanda</w:t>
      </w:r>
      <w:r w:rsidR="0092549F">
        <w:softHyphen/>
      </w:r>
      <w:r>
        <w:t>hålla hyresgarantier till barnfamiljer som har behov av det för att erhålla en permanent bostad.</w:t>
      </w:r>
    </w:p>
    <w:p w14:paraId="346F454C" w14:textId="77777777" w:rsidR="006F7702" w:rsidRDefault="006F7702" w:rsidP="006F7702">
      <w:pPr>
        <w:pStyle w:val="Brdtextmedindrag"/>
      </w:pPr>
      <w:r>
        <w:t>Garantierna finansieras genom ett statligt stöd till kommunerna. Till skillnad från den garanti som gäller nu ska kommunerna kunna erhålla statligt stöd även för familjer i behov av försörjningsstöd. Detta innebär en ansvarsförskjutning genom att staten tar ökat ansvar för barnfamiljer vars bostadsbehov inte tillgodoses på bostadsmarknaden. Lagen är utformad så att modellen i framtiden, och vid behov, kan användas för bredare mål</w:t>
      </w:r>
      <w:r>
        <w:softHyphen/>
        <w:t>grupper.</w:t>
      </w:r>
    </w:p>
    <w:p w14:paraId="2BC245FC" w14:textId="77777777" w:rsidR="006F7702" w:rsidRDefault="006F7702" w:rsidP="006F7702">
      <w:pPr>
        <w:pStyle w:val="Rubrik3utannumrering"/>
      </w:pPr>
      <w:r>
        <w:t>En mer aktiv och träffsäker kommunal bostadsförmedling</w:t>
      </w:r>
    </w:p>
    <w:p w14:paraId="57039210" w14:textId="1916AE92" w:rsidR="006F7702" w:rsidRDefault="006F7702" w:rsidP="006F7702">
      <w:pPr>
        <w:pStyle w:val="Brdtext"/>
      </w:pPr>
      <w:r>
        <w:t>Att kommunala bostadsförmedlingar erbjuder transparent, aktiv förmed</w:t>
      </w:r>
      <w:r>
        <w:softHyphen/>
        <w:t>ling är viktigt i ett läge med bostadsbrist. De använder sig av kötid, som är en transparent förmedlingsprincip som minskar risken för godtyckliga grunder för urval av hyresgäster. Men kötid innebär att hushåll som står inför ett mer akut behov av bostad eller förändrad boendesituation, men inte haft möjligt att samla ihop många ködagar, har små chanser att kunna lösa sin situation genom en kommunal bostadsförmedling. Utredningen be</w:t>
      </w:r>
      <w:r w:rsidR="0092549F">
        <w:softHyphen/>
      </w:r>
      <w:r>
        <w:t>dömer att fördelning av hyresbostäder behöver ske med större inslag av selektivitet.</w:t>
      </w:r>
    </w:p>
    <w:p w14:paraId="3F074E86" w14:textId="31FF43F1" w:rsidR="006F7702" w:rsidRDefault="006F7702" w:rsidP="006F7702">
      <w:pPr>
        <w:pStyle w:val="Brdtextmedindrag"/>
      </w:pPr>
      <w:r>
        <w:t>De kommunala bostadsförmedlingarna har en förmåga att tillsammans med fastighetsägare underlätta för vissa grupper att ta sig in på den ordi</w:t>
      </w:r>
      <w:r w:rsidR="0092549F">
        <w:softHyphen/>
      </w:r>
      <w:r>
        <w:t>narie bostadsmarknaden. Denna förmåga behöver användas mer, till fler typer av hushåll och grupper, med behov som i dag inte tillgodoses på den ordi</w:t>
      </w:r>
      <w:r w:rsidR="0092549F">
        <w:softHyphen/>
      </w:r>
      <w:r>
        <w:t>narie bostadsmarknaden. Nuvarande reglering tolkas av kommu</w:t>
      </w:r>
      <w:r>
        <w:softHyphen/>
        <w:t>nala bo</w:t>
      </w:r>
      <w:r w:rsidR="0092549F">
        <w:softHyphen/>
      </w:r>
      <w:r>
        <w:t xml:space="preserve">stadsförmedlingar som att förmedling utifrån behov inte är tillåtet. För </w:t>
      </w:r>
      <w:r>
        <w:lastRenderedPageBreak/>
        <w:t>att åstadkomma en mer aktiv och träffsäker förmedling föreslås att bostads</w:t>
      </w:r>
      <w:r w:rsidR="00D85F24">
        <w:softHyphen/>
      </w:r>
      <w:r w:rsidR="0092549F">
        <w:softHyphen/>
      </w:r>
      <w:r>
        <w:t>förmedlingar får tydligare förutsättningar att kunna tillämpa reser</w:t>
      </w:r>
      <w:r>
        <w:softHyphen/>
        <w:t>vationer och större utrymme för förturer.</w:t>
      </w:r>
    </w:p>
    <w:p w14:paraId="165C34F0" w14:textId="77777777" w:rsidR="006F7702" w:rsidRDefault="006F7702" w:rsidP="006F7702">
      <w:pPr>
        <w:pStyle w:val="Rubrik3utannumrering"/>
      </w:pPr>
      <w:r>
        <w:t>Bättre förutsättningar för allmännyttan att producera och renovera bostäder</w:t>
      </w:r>
    </w:p>
    <w:p w14:paraId="6A678EE3" w14:textId="0C4372EE" w:rsidR="006F7702" w:rsidRDefault="006F7702" w:rsidP="006F7702">
      <w:pPr>
        <w:pStyle w:val="Brdtext"/>
      </w:pPr>
      <w:r>
        <w:t>De allmännyttiga kommunala bostadsaktiebolagen bidrar till att främja bo</w:t>
      </w:r>
      <w:r w:rsidR="0092549F">
        <w:softHyphen/>
      </w:r>
      <w:r>
        <w:t>stads</w:t>
      </w:r>
      <w:r w:rsidR="0092549F">
        <w:softHyphen/>
      </w:r>
      <w:r>
        <w:t>försörjningen. Utredningen kan konstatera att de så kallade allbo</w:t>
      </w:r>
      <w:r w:rsidR="00163312">
        <w:t>-</w:t>
      </w:r>
      <w:r>
        <w:t>reglerna ger vida ramar för de allmännyttiga kommunala bostadsaktiebola</w:t>
      </w:r>
      <w:r>
        <w:softHyphen/>
        <w:t>gen och det är möjligt att förena affärsmässighet med en socialt hållbar bo</w:t>
      </w:r>
      <w:r w:rsidR="0092549F">
        <w:softHyphen/>
      </w:r>
      <w:r>
        <w:t xml:space="preserve">stadsförsörjning. </w:t>
      </w:r>
    </w:p>
    <w:p w14:paraId="21E1810B" w14:textId="77777777" w:rsidR="006F7702" w:rsidRDefault="006F7702" w:rsidP="006F7702">
      <w:pPr>
        <w:pStyle w:val="Brdtextmedindrag"/>
      </w:pPr>
      <w:r>
        <w:t>Men utredningen kan samtidigt konstatera att allmännyttans handlings</w:t>
      </w:r>
      <w:r>
        <w:softHyphen/>
        <w:t>utrymme inte används i särskilt stor utsträckning. För att säkra en medve</w:t>
      </w:r>
      <w:r>
        <w:softHyphen/>
        <w:t>tenhet om att de allmännyttiga kommunala bostadsaktiebolagen utgör ett av kommunens verktyg för att leva upp till sitt ansvar för bostadsförsörj</w:t>
      </w:r>
      <w:r>
        <w:softHyphen/>
        <w:t>ningen föreslås att allbo-reglerna förs in i den nya bostadsförsörjnings</w:t>
      </w:r>
      <w:r>
        <w:softHyphen/>
        <w:t>lagen, där de får ett större sammanhang och där målsättningen är tydlig</w:t>
      </w:r>
      <w:r>
        <w:softHyphen/>
        <w:t xml:space="preserve">gjord. </w:t>
      </w:r>
    </w:p>
    <w:p w14:paraId="63205005" w14:textId="18A03A85" w:rsidR="006F7702" w:rsidRDefault="006F7702" w:rsidP="006F7702">
      <w:pPr>
        <w:pStyle w:val="Brdtextmedindrag"/>
      </w:pPr>
      <w:r>
        <w:t>Något som hämmar de allmännyttiga företagens möjligheter att utföra sitt uppdrag inom ramen för bostadsförsörjningen är tillämpningen av EU:s upphandlingsregelverk i Sverige, som går längre än vad direktivet kräver. Utredningen föreslår en förändring av lagen om offentlig upphand</w:t>
      </w:r>
      <w:r>
        <w:softHyphen/>
        <w:t>ling som bedöms medföra att dessa företag inte längre behöver följa de detaljerade reglerna i lagen vilket kommer främja deras förutsättningar för ny</w:t>
      </w:r>
      <w:r w:rsidR="0092549F">
        <w:softHyphen/>
      </w:r>
      <w:r>
        <w:t xml:space="preserve">produktion och renoveringar. Förslaget ger bolagen bättre möjligheter att leva upp till de mål som ställs upp av deras ägare och bedöms leda till färre avyttringar. </w:t>
      </w:r>
    </w:p>
    <w:p w14:paraId="69AAC587" w14:textId="77777777" w:rsidR="006F7702" w:rsidRDefault="006F7702" w:rsidP="006F7702">
      <w:pPr>
        <w:pStyle w:val="Rubrik3utannumrering"/>
      </w:pPr>
      <w:r>
        <w:t>Stärk den idéburna bostadssektorn</w:t>
      </w:r>
    </w:p>
    <w:p w14:paraId="5768B398" w14:textId="2E356305" w:rsidR="006F7702" w:rsidRDefault="006F7702" w:rsidP="006F7702">
      <w:pPr>
        <w:pStyle w:val="Brdtext"/>
      </w:pPr>
      <w:r>
        <w:t>Den idéburna bostadssektorn har potential att bidra till bostadsförsörj</w:t>
      </w:r>
      <w:r>
        <w:softHyphen/>
        <w:t>ningen. I andra länder utgör den en viktig del av bostadsmarknaden. Idé</w:t>
      </w:r>
      <w:r w:rsidR="0092549F">
        <w:softHyphen/>
      </w:r>
      <w:r>
        <w:t xml:space="preserve">burna bostadsaktörer drivs med annat ändamål än vinst och består av stiftelser eller människor som går samman för att skapa ett gott boende. </w:t>
      </w:r>
    </w:p>
    <w:p w14:paraId="66BEA91B" w14:textId="1DC0CF2A" w:rsidR="006F7702" w:rsidRDefault="006F7702" w:rsidP="006F7702">
      <w:pPr>
        <w:pStyle w:val="Brdtextmedindrag"/>
      </w:pPr>
      <w:r>
        <w:t>Den idéburna bostadssektorns ställning i Sverige stärks av utredningens för</w:t>
      </w:r>
      <w:r w:rsidR="0092549F">
        <w:softHyphen/>
      </w:r>
      <w:r>
        <w:t>slag. I huvudsak genom att idéburna bostadsaktörer skrivs in i målet för bo</w:t>
      </w:r>
      <w:r w:rsidR="0092549F">
        <w:softHyphen/>
      </w:r>
      <w:r>
        <w:t>stadsförsörjningen, men också genom ett verksamhetsbidrag till intres</w:t>
      </w:r>
      <w:r w:rsidR="00A657A8">
        <w:softHyphen/>
      </w:r>
      <w:r>
        <w:t>se</w:t>
      </w:r>
      <w:r w:rsidR="00A657A8">
        <w:softHyphen/>
      </w:r>
      <w:r>
        <w:t>organisationer som främjar användardrivet idéburet bostadsbyg</w:t>
      </w:r>
      <w:r>
        <w:softHyphen/>
        <w:t>gande.</w:t>
      </w:r>
    </w:p>
    <w:p w14:paraId="3B6A5750" w14:textId="51719A07" w:rsidR="006F7702" w:rsidRDefault="006F7702" w:rsidP="006F7702">
      <w:pPr>
        <w:pStyle w:val="Brdtextmedindrag"/>
      </w:pPr>
      <w:r>
        <w:t>Den idéburna bostadssektorn har särskild potential att bidra till bostads</w:t>
      </w:r>
      <w:r>
        <w:softHyphen/>
        <w:t>för</w:t>
      </w:r>
      <w:r w:rsidR="00CF50FA">
        <w:softHyphen/>
      </w:r>
      <w:r>
        <w:t>sörjningen på svaga marknader. Där kan användardrivna idéburna bo</w:t>
      </w:r>
      <w:r>
        <w:softHyphen/>
        <w:t>stads</w:t>
      </w:r>
      <w:r>
        <w:softHyphen/>
        <w:t>aktörer såsom byggemenskaper vara direkt avgörande för att få till stånd bostäder som är anpassade till lokala behov. Men finansieringen är svår, varför ett statligt topplån i någon form behövs för att främja byg</w:t>
      </w:r>
      <w:r>
        <w:softHyphen/>
        <w:t>gande av bostäder på landsbygden av idéburna bostadsaktörer.</w:t>
      </w:r>
    </w:p>
    <w:p w14:paraId="79A45E1E" w14:textId="77777777" w:rsidR="006F7702" w:rsidRDefault="006F7702" w:rsidP="00D85F24">
      <w:pPr>
        <w:pStyle w:val="Rubrik2utannumrering"/>
      </w:pPr>
      <w:r>
        <w:lastRenderedPageBreak/>
        <w:t>Det behövs mer</w:t>
      </w:r>
    </w:p>
    <w:p w14:paraId="31BB9EBC" w14:textId="77777777" w:rsidR="006F7702" w:rsidRDefault="006F7702" w:rsidP="006F7702">
      <w:pPr>
        <w:pStyle w:val="Brdtext"/>
      </w:pPr>
      <w:r>
        <w:t>Med de förslag som återfinns i detta betänkande kan den sociala bostads</w:t>
      </w:r>
      <w:r>
        <w:softHyphen/>
        <w:t>politiken återskapas. Förslagen utgör en ram för en systematisk och trans</w:t>
      </w:r>
      <w:r>
        <w:softHyphen/>
        <w:t>parent politik för bostadsförsörjning. Effekterna om de genomförs är att fler kan få en god bostad och att trycket på kommunernas socialtjänst kan minska. Men en ram måste fyllas med innehåll. För att målet om goda bostäder till alla ska nås behövs betydligt mer än det som ryms inom denna utrednings uppdrag. Många ytterligare reformer behöver komma på plats för att komma till rätta med de strukturella problem som föreligger. Alla samhällsaktörer behöver gå ifrån att bara göra det som krävs av dem till det som faktiskt behövs.</w:t>
      </w:r>
    </w:p>
    <w:p w14:paraId="02B26336" w14:textId="77777777" w:rsidR="00BD3D98" w:rsidRPr="00B34FBA" w:rsidRDefault="00BD3D98" w:rsidP="00F40E98">
      <w:pPr>
        <w:pStyle w:val="Brdtext"/>
      </w:pPr>
    </w:p>
    <w:p w14:paraId="5929D3D8" w14:textId="77777777" w:rsidR="00DB62B9" w:rsidRDefault="00DB62B9" w:rsidP="00152749">
      <w:pPr>
        <w:pStyle w:val="Brdtextmedindrag"/>
        <w:sectPr w:rsidR="00DB62B9" w:rsidSect="00155500">
          <w:headerReference w:type="even" r:id="rId79"/>
          <w:headerReference w:type="default" r:id="rId80"/>
          <w:footerReference w:type="even" r:id="rId81"/>
          <w:footerReference w:type="default" r:id="rId82"/>
          <w:headerReference w:type="first" r:id="rId83"/>
          <w:footerReference w:type="first" r:id="rId84"/>
          <w:pgSz w:w="9356" w:h="13721" w:code="9"/>
          <w:pgMar w:top="794" w:right="2438" w:bottom="1191" w:left="1021" w:header="0" w:footer="709" w:gutter="0"/>
          <w:cols w:space="708"/>
          <w:docGrid w:linePitch="360"/>
        </w:sectPr>
      </w:pPr>
    </w:p>
    <w:p w14:paraId="1165ABE0" w14:textId="77777777" w:rsidR="006F7702" w:rsidRDefault="006F7702" w:rsidP="006F7702">
      <w:pPr>
        <w:pStyle w:val="Bilagarubrik"/>
      </w:pPr>
      <w:bookmarkStart w:id="44" w:name="_Toc222243729"/>
      <w:bookmarkStart w:id="45" w:name="_Toc224655971"/>
      <w:r>
        <w:lastRenderedPageBreak/>
        <w:t>Relevanta lagförslag i betänkandet Sänk tröskeln till en god bostad (SOU 2022:14)</w:t>
      </w:r>
      <w:bookmarkEnd w:id="44"/>
      <w:bookmarkEnd w:id="45"/>
    </w:p>
    <w:p w14:paraId="047F76F6" w14:textId="77777777" w:rsidR="006F7702" w:rsidRDefault="006F7702" w:rsidP="006F7702">
      <w:pPr>
        <w:pStyle w:val="Rubrik2utannumrering"/>
      </w:pPr>
      <w:r>
        <w:t>Förslag till bostadsförsörjningslag</w:t>
      </w:r>
    </w:p>
    <w:p w14:paraId="290372E4" w14:textId="77777777" w:rsidR="006F7702" w:rsidRDefault="006F7702" w:rsidP="006F7702">
      <w:pPr>
        <w:pStyle w:val="Brdtext"/>
      </w:pPr>
      <w:r>
        <w:t xml:space="preserve">Enligt riksdagens beslut föreskrivs följande. </w:t>
      </w:r>
    </w:p>
    <w:p w14:paraId="045B5F29" w14:textId="77777777" w:rsidR="006F7702" w:rsidRDefault="006F7702" w:rsidP="006F7702">
      <w:pPr>
        <w:pStyle w:val="Brdtextmedindrag"/>
      </w:pPr>
    </w:p>
    <w:p w14:paraId="405E6290" w14:textId="77777777" w:rsidR="006F7702" w:rsidRDefault="006F7702" w:rsidP="006F7702">
      <w:pPr>
        <w:pStyle w:val="Brdtext"/>
      </w:pPr>
      <w:r>
        <w:rPr>
          <w:b/>
        </w:rPr>
        <w:t>1</w:t>
      </w:r>
      <w:r w:rsidRPr="00640C08">
        <w:rPr>
          <w:b/>
        </w:rPr>
        <w:t> §</w:t>
      </w:r>
      <w:r w:rsidRPr="00640C08">
        <w:t>    </w:t>
      </w:r>
      <w:r w:rsidRPr="00BA4242">
        <w:t>I denna lag finns bestämmelser om regeringens och kommunernas arbete med bostadsförsörjning.</w:t>
      </w:r>
      <w:r>
        <w:t xml:space="preserve"> </w:t>
      </w:r>
      <w:r w:rsidRPr="00BA4242">
        <w:t>Bestämmelserna syftar till att säkerställa att regeringen och kommunerna tar ställning till behovet av åtgärder för bostadsförsörjningen</w:t>
      </w:r>
      <w:r>
        <w:t xml:space="preserve"> </w:t>
      </w:r>
      <w:r w:rsidRPr="00BA4242">
        <w:t>och att de åtgärder som vidtas är effektiva.</w:t>
      </w:r>
    </w:p>
    <w:p w14:paraId="7FF810C4" w14:textId="77777777" w:rsidR="006F7702" w:rsidRDefault="006F7702" w:rsidP="006F7702">
      <w:pPr>
        <w:pStyle w:val="Brdtextmedindrag"/>
      </w:pPr>
    </w:p>
    <w:p w14:paraId="6AA822F7" w14:textId="0C3D7CB5" w:rsidR="006F7702" w:rsidRDefault="006F7702" w:rsidP="006F7702">
      <w:pPr>
        <w:pStyle w:val="Brdtext"/>
      </w:pPr>
      <w:r>
        <w:rPr>
          <w:b/>
        </w:rPr>
        <w:t>2</w:t>
      </w:r>
      <w:r w:rsidRPr="00640C08">
        <w:rPr>
          <w:b/>
        </w:rPr>
        <w:t> §</w:t>
      </w:r>
      <w:r w:rsidRPr="00640C08">
        <w:t>    </w:t>
      </w:r>
      <w:r w:rsidRPr="00F2605A">
        <w:t>Målet för bostadsförsörjningen är att skapa förutsättningar för alla att leva i goda bostäder. Arbetet med bostadsförsörjningen ska särskilt främja jämlika uppväxtvillkor samt motverka boendesegregation och hem</w:t>
      </w:r>
      <w:r w:rsidR="00E538CB">
        <w:softHyphen/>
      </w:r>
      <w:r w:rsidRPr="00F2605A">
        <w:t>löshet. Bostadsmarknaden ska fungera inkluderande och möta hus</w:t>
      </w:r>
      <w:r>
        <w:softHyphen/>
      </w:r>
      <w:r w:rsidRPr="00F2605A">
        <w:t>hål</w:t>
      </w:r>
      <w:r w:rsidR="00A657A8">
        <w:softHyphen/>
      </w:r>
      <w:r w:rsidRPr="00F2605A">
        <w:t>lens efterfrågan och behov.</w:t>
      </w:r>
      <w:r>
        <w:t xml:space="preserve"> </w:t>
      </w:r>
      <w:r w:rsidRPr="00F2605A">
        <w:t>Regeringen och kommunerna ska var och en för sig och i samverkan arbeta för att nå målet. Såväl kommersiella som idéburna bo</w:t>
      </w:r>
      <w:r w:rsidR="00E538CB">
        <w:softHyphen/>
      </w:r>
      <w:r w:rsidRPr="00F2605A">
        <w:t>stads aktörer ska ha goda förutsättningar att bidra till mål</w:t>
      </w:r>
      <w:r>
        <w:softHyphen/>
      </w:r>
      <w:r w:rsidRPr="00F2605A">
        <w:t>uppfyllelsen.</w:t>
      </w:r>
    </w:p>
    <w:p w14:paraId="4F524FFF" w14:textId="77777777" w:rsidR="006F7702" w:rsidRDefault="006F7702" w:rsidP="006F7702">
      <w:pPr>
        <w:pStyle w:val="Rubrik4utannumrering"/>
      </w:pPr>
      <w:r>
        <w:t>Nationell handlingsplan för bostadsförsörjningen</w:t>
      </w:r>
    </w:p>
    <w:p w14:paraId="23D3C38D" w14:textId="77777777" w:rsidR="006F7702" w:rsidRDefault="006F7702" w:rsidP="006F7702">
      <w:pPr>
        <w:pStyle w:val="Brdtext"/>
      </w:pPr>
      <w:r>
        <w:rPr>
          <w:b/>
        </w:rPr>
        <w:t>3</w:t>
      </w:r>
      <w:r w:rsidRPr="00640C08">
        <w:rPr>
          <w:b/>
        </w:rPr>
        <w:t> §</w:t>
      </w:r>
      <w:r w:rsidRPr="00640C08">
        <w:t>    </w:t>
      </w:r>
      <w:r w:rsidRPr="00F2605A">
        <w:t xml:space="preserve">Regeringen ska året efter det att ordinarie val till riksdagen har hållits ta fram en nationell handlingsplan för bostadsförsörjningen och lämna denna till riksdagen. </w:t>
      </w:r>
    </w:p>
    <w:p w14:paraId="0E01D0DE" w14:textId="77777777" w:rsidR="006F7702" w:rsidRDefault="006F7702" w:rsidP="006F7702">
      <w:pPr>
        <w:pStyle w:val="Brdtextmedindrag"/>
      </w:pPr>
      <w:r w:rsidRPr="00F2605A">
        <w:t>Handlingsplanen ska innehålla följande uppgifter</w:t>
      </w:r>
    </w:p>
    <w:p w14:paraId="76B6838D" w14:textId="77777777" w:rsidR="006F7702" w:rsidRDefault="006F7702" w:rsidP="006F7702">
      <w:pPr>
        <w:pStyle w:val="Brdtextmedindrag"/>
      </w:pPr>
      <w:r w:rsidRPr="00F2605A">
        <w:t>1.</w:t>
      </w:r>
      <w:r>
        <w:t> </w:t>
      </w:r>
      <w:r w:rsidRPr="00F2605A">
        <w:t>en redovisning och bedömning av utvecklingen på bostadsmarknaden och vilka bostadsbehov som inte tillgodoses på denna,</w:t>
      </w:r>
    </w:p>
    <w:p w14:paraId="52E1AD2F" w14:textId="77777777" w:rsidR="006F7702" w:rsidRDefault="006F7702" w:rsidP="006F7702">
      <w:pPr>
        <w:pStyle w:val="Brdtextmedindrag"/>
      </w:pPr>
      <w:r w:rsidRPr="00F2605A">
        <w:t>2.</w:t>
      </w:r>
      <w:r>
        <w:t> </w:t>
      </w:r>
      <w:r w:rsidRPr="00F2605A">
        <w:t>en redovisning och bedömning av vidtagna åtgärder inom relevanta politik- och utgiftsområden,</w:t>
      </w:r>
    </w:p>
    <w:p w14:paraId="36BDD2BF" w14:textId="77777777" w:rsidR="006F7702" w:rsidRDefault="006F7702" w:rsidP="006F7702">
      <w:pPr>
        <w:pStyle w:val="Brdtextmedindrag"/>
      </w:pPr>
      <w:r w:rsidRPr="00F2605A">
        <w:t>3.</w:t>
      </w:r>
      <w:r>
        <w:t> </w:t>
      </w:r>
      <w:r w:rsidRPr="00F2605A">
        <w:t>en beskrivning av planerade åtgärder för nå målet för bostads</w:t>
      </w:r>
      <w:r>
        <w:softHyphen/>
      </w:r>
      <w:r w:rsidRPr="00F2605A">
        <w:t>försörjn</w:t>
      </w:r>
      <w:r>
        <w:softHyphen/>
      </w:r>
      <w:r w:rsidRPr="00F2605A">
        <w:t>ingen enligt 2</w:t>
      </w:r>
      <w:r>
        <w:t> </w:t>
      </w:r>
      <w:r w:rsidRPr="00F2605A">
        <w:t>§ och</w:t>
      </w:r>
    </w:p>
    <w:p w14:paraId="2B4AA7BB" w14:textId="77777777" w:rsidR="006F7702" w:rsidRDefault="006F7702" w:rsidP="006F7702">
      <w:pPr>
        <w:pStyle w:val="Brdtextmedindrag"/>
      </w:pPr>
      <w:r w:rsidRPr="00F2605A">
        <w:t>4.</w:t>
      </w:r>
      <w:r>
        <w:t> </w:t>
      </w:r>
      <w:r w:rsidRPr="00F2605A">
        <w:t>en beskrivning av Sveriges åtaganden inom EU och internationellt.</w:t>
      </w:r>
    </w:p>
    <w:p w14:paraId="6A116934" w14:textId="77777777" w:rsidR="006F7702" w:rsidRDefault="006F7702" w:rsidP="006F7702">
      <w:pPr>
        <w:pStyle w:val="Rubrik4utannumrering"/>
      </w:pPr>
      <w:r>
        <w:t xml:space="preserve">Kommunal handlingsplan för bostadsförsörjningen </w:t>
      </w:r>
    </w:p>
    <w:p w14:paraId="38FDD98A" w14:textId="77777777" w:rsidR="006F7702" w:rsidRDefault="006F7702" w:rsidP="006F7702">
      <w:pPr>
        <w:pStyle w:val="Brdtext"/>
      </w:pPr>
      <w:r>
        <w:rPr>
          <w:b/>
        </w:rPr>
        <w:t>4</w:t>
      </w:r>
      <w:r w:rsidRPr="00640C08">
        <w:rPr>
          <w:b/>
        </w:rPr>
        <w:t> §</w:t>
      </w:r>
      <w:r w:rsidRPr="00640C08">
        <w:t>    </w:t>
      </w:r>
      <w:r w:rsidRPr="00F2605A">
        <w:t xml:space="preserve">Varje kommun ska planera för bostadsförsörjningen i kommunen med en kommunal handlingsplan för bostadsförsörjningen. </w:t>
      </w:r>
    </w:p>
    <w:p w14:paraId="7D8F6150" w14:textId="77777777" w:rsidR="006F7702" w:rsidRDefault="006F7702" w:rsidP="006F7702">
      <w:pPr>
        <w:pStyle w:val="Brdtextmedindrag"/>
      </w:pPr>
      <w:r w:rsidRPr="00F2605A">
        <w:t>Vid planeringen av bostadsförsörjningen ska kommunen samråda med berörda kommuner och ge länsstyrelsen och regionen tillfälle att yttra sig.</w:t>
      </w:r>
    </w:p>
    <w:p w14:paraId="009546A2" w14:textId="582CA103" w:rsidR="006F7702" w:rsidRDefault="006F7702" w:rsidP="006F7702">
      <w:pPr>
        <w:pStyle w:val="Brdtextmedindrag"/>
      </w:pPr>
      <w:r w:rsidRPr="00F2605A">
        <w:t>Den kommunala handlingsplanen enligt första stycket ska antas av kom</w:t>
      </w:r>
      <w:r w:rsidR="00E538CB">
        <w:softHyphen/>
      </w:r>
      <w:r w:rsidRPr="00F2605A">
        <w:t>mun</w:t>
      </w:r>
      <w:r w:rsidR="00E538CB">
        <w:softHyphen/>
      </w:r>
      <w:r w:rsidRPr="00F2605A">
        <w:t>fullmäktige under varje mandatperiod. Förändras förut sättning</w:t>
      </w:r>
      <w:r>
        <w:softHyphen/>
      </w:r>
      <w:r w:rsidRPr="00F2605A">
        <w:t>arna för handlingsplanen ska en ny sådan upprättas och antas av kommu</w:t>
      </w:r>
      <w:r>
        <w:softHyphen/>
      </w:r>
      <w:r w:rsidRPr="00F2605A">
        <w:t>n</w:t>
      </w:r>
      <w:r w:rsidR="00E538CB">
        <w:softHyphen/>
      </w:r>
      <w:r w:rsidRPr="00F2605A">
        <w:t>full</w:t>
      </w:r>
      <w:r w:rsidR="00E538CB">
        <w:softHyphen/>
      </w:r>
      <w:r w:rsidRPr="00F2605A">
        <w:t>mäktige.</w:t>
      </w:r>
    </w:p>
    <w:p w14:paraId="79C35F08" w14:textId="77777777" w:rsidR="006F7702" w:rsidRDefault="006F7702" w:rsidP="006F7702">
      <w:pPr>
        <w:pStyle w:val="Brdtextmedindrag"/>
      </w:pPr>
    </w:p>
    <w:p w14:paraId="5721C039" w14:textId="77777777" w:rsidR="006F7702" w:rsidRDefault="006F7702" w:rsidP="006F7702">
      <w:pPr>
        <w:pStyle w:val="Brdtext"/>
      </w:pPr>
      <w:r>
        <w:rPr>
          <w:b/>
        </w:rPr>
        <w:t>5</w:t>
      </w:r>
      <w:r w:rsidRPr="00640C08">
        <w:rPr>
          <w:b/>
        </w:rPr>
        <w:t> §</w:t>
      </w:r>
      <w:r w:rsidRPr="00640C08">
        <w:t>    </w:t>
      </w:r>
      <w:r w:rsidRPr="00F2605A">
        <w:t>Den kommunala handlingsplanen ska innehålla följande upp gifter</w:t>
      </w:r>
    </w:p>
    <w:p w14:paraId="44D83BEC" w14:textId="77777777" w:rsidR="006F7702" w:rsidRDefault="006F7702" w:rsidP="006F7702">
      <w:pPr>
        <w:pStyle w:val="Brdtextmedindrag"/>
      </w:pPr>
      <w:r w:rsidRPr="00F2605A">
        <w:t>1.</w:t>
      </w:r>
      <w:r>
        <w:t> </w:t>
      </w:r>
      <w:r w:rsidRPr="00F2605A">
        <w:t xml:space="preserve">kommunens mål för bostadsförsörjningen, </w:t>
      </w:r>
    </w:p>
    <w:p w14:paraId="367FB82F" w14:textId="77777777" w:rsidR="006F7702" w:rsidRDefault="006F7702" w:rsidP="006F7702">
      <w:pPr>
        <w:pStyle w:val="Brdtextmedindrag"/>
      </w:pPr>
      <w:r w:rsidRPr="00F2605A">
        <w:t>2.</w:t>
      </w:r>
      <w:r>
        <w:t> </w:t>
      </w:r>
      <w:r w:rsidRPr="00F2605A">
        <w:t xml:space="preserve">kommunens planerade åtgärder för att nå mål enligt första punkten, </w:t>
      </w:r>
    </w:p>
    <w:p w14:paraId="5CC9A8AE" w14:textId="77777777" w:rsidR="006F7702" w:rsidRDefault="006F7702" w:rsidP="006F7702">
      <w:pPr>
        <w:pStyle w:val="Brdtextmedindrag"/>
      </w:pPr>
      <w:r w:rsidRPr="00F2605A">
        <w:lastRenderedPageBreak/>
        <w:t>3.</w:t>
      </w:r>
      <w:r>
        <w:t> </w:t>
      </w:r>
      <w:r w:rsidRPr="00F2605A">
        <w:t xml:space="preserve">hur kommunen har tagit hänsyn till målet för bostadsförsörjningen enligt 2 § samt till regionala mål, planer och program som är av betydelse för bostadsförsörjningen. </w:t>
      </w:r>
    </w:p>
    <w:p w14:paraId="3F591199" w14:textId="77777777" w:rsidR="006F7702" w:rsidRDefault="006F7702" w:rsidP="006F7702">
      <w:pPr>
        <w:pStyle w:val="Brdtextmedindrag"/>
      </w:pPr>
      <w:r w:rsidRPr="00F2605A">
        <w:t xml:space="preserve">Uppgifterna ska särskilt grundas på en analys av </w:t>
      </w:r>
    </w:p>
    <w:p w14:paraId="5704F41F" w14:textId="77777777" w:rsidR="006F7702" w:rsidRDefault="006F7702" w:rsidP="006F7702">
      <w:pPr>
        <w:pStyle w:val="Brdtextmedindrag"/>
      </w:pPr>
      <w:r w:rsidRPr="00F2605A">
        <w:t>1.</w:t>
      </w:r>
      <w:r>
        <w:t> </w:t>
      </w:r>
      <w:r w:rsidRPr="00F2605A">
        <w:t>tidigare kommunala åtgärder,</w:t>
      </w:r>
    </w:p>
    <w:p w14:paraId="7416256C" w14:textId="77777777" w:rsidR="006F7702" w:rsidRDefault="006F7702" w:rsidP="006F7702">
      <w:pPr>
        <w:pStyle w:val="Brdtextmedindrag"/>
      </w:pPr>
      <w:r w:rsidRPr="00F2605A">
        <w:t>2.</w:t>
      </w:r>
      <w:r>
        <w:t> </w:t>
      </w:r>
      <w:r w:rsidRPr="00F2605A">
        <w:t xml:space="preserve">den demografiska utvecklingen, </w:t>
      </w:r>
    </w:p>
    <w:p w14:paraId="10A68A1C" w14:textId="77777777" w:rsidR="006F7702" w:rsidRDefault="006F7702" w:rsidP="006F7702">
      <w:pPr>
        <w:pStyle w:val="Brdtextmedindrag"/>
      </w:pPr>
      <w:r w:rsidRPr="00F2605A">
        <w:t>3.</w:t>
      </w:r>
      <w:r>
        <w:t> </w:t>
      </w:r>
      <w:r w:rsidRPr="00F2605A">
        <w:t>marknadsförutsättningarna och</w:t>
      </w:r>
    </w:p>
    <w:p w14:paraId="600D20F9" w14:textId="77777777" w:rsidR="006F7702" w:rsidRDefault="006F7702" w:rsidP="006F7702">
      <w:pPr>
        <w:pStyle w:val="Brdtextmedindrag"/>
      </w:pPr>
      <w:r w:rsidRPr="00F2605A">
        <w:t>4.</w:t>
      </w:r>
      <w:r>
        <w:t> </w:t>
      </w:r>
      <w:r w:rsidRPr="00F2605A">
        <w:t>vilka bostadsbehov som inte tillgodoses på bostadsmarknaden.</w:t>
      </w:r>
    </w:p>
    <w:p w14:paraId="72B6D143" w14:textId="77777777" w:rsidR="006F7702" w:rsidRDefault="006F7702" w:rsidP="006F7702">
      <w:pPr>
        <w:pStyle w:val="Brdtextmedindrag"/>
      </w:pPr>
      <w:r w:rsidRPr="00F2605A">
        <w:t>Analysen ska genomföras med stöd av det underlag som Boverket förser kommunen med. Kommunen får använda ytterligare underlag som behövs för analysen.</w:t>
      </w:r>
    </w:p>
    <w:p w14:paraId="6A86EB40" w14:textId="77777777" w:rsidR="006F7702" w:rsidRDefault="006F7702" w:rsidP="006F7702">
      <w:pPr>
        <w:pStyle w:val="Brdtextmedindrag"/>
      </w:pPr>
    </w:p>
    <w:p w14:paraId="54FBF674" w14:textId="77777777" w:rsidR="006F7702" w:rsidRDefault="006F7702" w:rsidP="006F7702">
      <w:pPr>
        <w:pStyle w:val="Brdtext"/>
      </w:pPr>
      <w:r>
        <w:rPr>
          <w:b/>
        </w:rPr>
        <w:t>6</w:t>
      </w:r>
      <w:r w:rsidRPr="00640C08">
        <w:rPr>
          <w:b/>
        </w:rPr>
        <w:t> §</w:t>
      </w:r>
      <w:r w:rsidRPr="00640C08">
        <w:t>    </w:t>
      </w:r>
      <w:r w:rsidRPr="00B22448">
        <w:t>Kommunerna ska beakta behovet av samordning mellan kommuner i frågor om bostadsförsörjning.</w:t>
      </w:r>
    </w:p>
    <w:p w14:paraId="612A91D0" w14:textId="77777777" w:rsidR="006F7702" w:rsidRPr="001554BA" w:rsidRDefault="006F7702" w:rsidP="006F7702">
      <w:pPr>
        <w:pStyle w:val="Brdtextmedindrag"/>
      </w:pPr>
    </w:p>
    <w:p w14:paraId="3928B1F4" w14:textId="3754231B" w:rsidR="006F7702" w:rsidRDefault="006F7702" w:rsidP="006F7702">
      <w:pPr>
        <w:pStyle w:val="Brdtext"/>
      </w:pPr>
      <w:r>
        <w:rPr>
          <w:b/>
        </w:rPr>
        <w:t>7</w:t>
      </w:r>
      <w:r w:rsidRPr="00640C08">
        <w:rPr>
          <w:b/>
        </w:rPr>
        <w:t> §</w:t>
      </w:r>
      <w:r w:rsidRPr="00640C08">
        <w:t>    </w:t>
      </w:r>
      <w:r w:rsidRPr="008851D8">
        <w:t>Av 2</w:t>
      </w:r>
      <w:r>
        <w:t> </w:t>
      </w:r>
      <w:r w:rsidRPr="008851D8">
        <w:t>kap. 3</w:t>
      </w:r>
      <w:r>
        <w:t> </w:t>
      </w:r>
      <w:r w:rsidRPr="008851D8">
        <w:t>§ plan- och bygglagen (2010:900) framgår att den kom</w:t>
      </w:r>
      <w:r w:rsidR="00A657A8">
        <w:softHyphen/>
      </w:r>
      <w:r w:rsidRPr="008851D8">
        <w:t>munala handlingsplanen för bostadsförsörjningen ska vara väg le</w:t>
      </w:r>
      <w:r>
        <w:softHyphen/>
      </w:r>
      <w:r w:rsidRPr="008851D8">
        <w:t>dan</w:t>
      </w:r>
      <w:r w:rsidR="00A657A8">
        <w:softHyphen/>
      </w:r>
      <w:r w:rsidRPr="008851D8">
        <w:t>d</w:t>
      </w:r>
      <w:r>
        <w:softHyphen/>
      </w:r>
      <w:r w:rsidRPr="008851D8">
        <w:t>e vid tillämpningen av samma lag.</w:t>
      </w:r>
    </w:p>
    <w:p w14:paraId="693FABDD" w14:textId="77777777" w:rsidR="006F7702" w:rsidRDefault="006F7702" w:rsidP="006F7702">
      <w:pPr>
        <w:pStyle w:val="Brdtext"/>
      </w:pPr>
    </w:p>
    <w:p w14:paraId="4AB12F67" w14:textId="4A4158FC" w:rsidR="006F7702" w:rsidRDefault="006F7702" w:rsidP="006F7702">
      <w:pPr>
        <w:pStyle w:val="Brdtext"/>
      </w:pPr>
      <w:r>
        <w:rPr>
          <w:b/>
        </w:rPr>
        <w:t>8</w:t>
      </w:r>
      <w:r w:rsidRPr="00640C08">
        <w:rPr>
          <w:b/>
        </w:rPr>
        <w:t> §</w:t>
      </w:r>
      <w:r w:rsidRPr="00640C08">
        <w:t>    </w:t>
      </w:r>
      <w:r w:rsidRPr="008851D8">
        <w:t>En kommun ska lämna regeringen de uppgifter om kommunens bo</w:t>
      </w:r>
      <w:r w:rsidR="00E538CB">
        <w:softHyphen/>
      </w:r>
      <w:r w:rsidRPr="008851D8">
        <w:t>stads</w:t>
      </w:r>
      <w:r w:rsidR="00E538CB">
        <w:softHyphen/>
      </w:r>
      <w:r w:rsidRPr="008851D8">
        <w:t>försörjningsplanering som regeringen begär.</w:t>
      </w:r>
    </w:p>
    <w:p w14:paraId="0A744E66" w14:textId="77777777" w:rsidR="006F7702" w:rsidRDefault="006F7702" w:rsidP="006F7702">
      <w:pPr>
        <w:pStyle w:val="Brdtext"/>
      </w:pPr>
    </w:p>
    <w:p w14:paraId="2AF05993" w14:textId="77777777" w:rsidR="006F7702" w:rsidRDefault="006F7702" w:rsidP="006F7702">
      <w:pPr>
        <w:pStyle w:val="Brdtext"/>
      </w:pPr>
      <w:r>
        <w:rPr>
          <w:b/>
        </w:rPr>
        <w:t>9</w:t>
      </w:r>
      <w:r w:rsidRPr="00640C08">
        <w:rPr>
          <w:b/>
        </w:rPr>
        <w:t> §</w:t>
      </w:r>
      <w:r w:rsidRPr="00640C08">
        <w:t>    </w:t>
      </w:r>
      <w:r w:rsidRPr="008851D8">
        <w:t>Om kommunens handlingsplan för bostadsförsörjningen saknar någon sådan uppgift som avses i 5</w:t>
      </w:r>
      <w:r>
        <w:t> </w:t>
      </w:r>
      <w:r w:rsidRPr="008851D8">
        <w:t>§ första stycket 3 får regeringen före</w:t>
      </w:r>
      <w:r>
        <w:softHyphen/>
      </w:r>
      <w:r w:rsidRPr="008851D8">
        <w:t>lägga kommunen att anta en ny handlingsplan.</w:t>
      </w:r>
    </w:p>
    <w:p w14:paraId="61A930EB" w14:textId="77777777" w:rsidR="006F7702" w:rsidRDefault="006F7702" w:rsidP="006F7702">
      <w:pPr>
        <w:pStyle w:val="Rubrik4utannumrering"/>
      </w:pPr>
      <w:r>
        <w:t>Kommunal bostadsförmedling</w:t>
      </w:r>
    </w:p>
    <w:p w14:paraId="32C6A361" w14:textId="5DB392EE" w:rsidR="006F7702" w:rsidRDefault="006F7702" w:rsidP="006F7702">
      <w:pPr>
        <w:pStyle w:val="Brdtext"/>
      </w:pPr>
      <w:r>
        <w:rPr>
          <w:b/>
        </w:rPr>
        <w:t>10</w:t>
      </w:r>
      <w:r w:rsidRPr="00640C08">
        <w:rPr>
          <w:b/>
        </w:rPr>
        <w:t> §</w:t>
      </w:r>
      <w:r w:rsidRPr="00640C08">
        <w:t>    </w:t>
      </w:r>
      <w:r w:rsidRPr="008851D8">
        <w:t>Om det behövs för att främja bostadsförsörjningen ska en kommun anordna bostadsförmedling. Om två eller flera kommuner behöver gemen</w:t>
      </w:r>
      <w:r>
        <w:softHyphen/>
      </w:r>
      <w:r w:rsidRPr="008851D8">
        <w:t>sam bostadsförmedling, ska dessa kommuner an ordna sådan bostads</w:t>
      </w:r>
      <w:r>
        <w:softHyphen/>
      </w:r>
      <w:r w:rsidRPr="008851D8">
        <w:t>för</w:t>
      </w:r>
      <w:r w:rsidR="00E538CB">
        <w:softHyphen/>
      </w:r>
      <w:r w:rsidRPr="008851D8">
        <w:t>med</w:t>
      </w:r>
      <w:r w:rsidR="00E538CB">
        <w:softHyphen/>
      </w:r>
      <w:r w:rsidRPr="008851D8">
        <w:t>ling</w:t>
      </w:r>
      <w:r>
        <w:t xml:space="preserve">. </w:t>
      </w:r>
    </w:p>
    <w:p w14:paraId="09768B52" w14:textId="4D188B87" w:rsidR="006F7702" w:rsidRDefault="006F7702" w:rsidP="006F7702">
      <w:pPr>
        <w:pStyle w:val="Brdtextmedindrag"/>
      </w:pPr>
      <w:r w:rsidRPr="008851D8">
        <w:t>Regeringen får förelägga en kommun att anordna kommunal bostads</w:t>
      </w:r>
      <w:r>
        <w:softHyphen/>
      </w:r>
      <w:r w:rsidRPr="008851D8">
        <w:t>för</w:t>
      </w:r>
      <w:r w:rsidR="00E538CB">
        <w:softHyphen/>
      </w:r>
      <w:r w:rsidRPr="008851D8">
        <w:t>med</w:t>
      </w:r>
      <w:r w:rsidR="00E538CB">
        <w:softHyphen/>
      </w:r>
      <w:r w:rsidRPr="008851D8">
        <w:t>ling enligt första stycket.</w:t>
      </w:r>
    </w:p>
    <w:p w14:paraId="23CB7C6B" w14:textId="77777777" w:rsidR="006F7702" w:rsidRPr="008851D8" w:rsidRDefault="006F7702" w:rsidP="006F7702">
      <w:pPr>
        <w:pStyle w:val="Brdtextmedindrag"/>
      </w:pPr>
    </w:p>
    <w:p w14:paraId="5070CE1E" w14:textId="41AD966E" w:rsidR="006F7702" w:rsidRDefault="006F7702" w:rsidP="006F7702">
      <w:pPr>
        <w:pStyle w:val="Brdtext"/>
      </w:pPr>
      <w:r>
        <w:rPr>
          <w:b/>
        </w:rPr>
        <w:t>11</w:t>
      </w:r>
      <w:r w:rsidRPr="00640C08">
        <w:rPr>
          <w:b/>
        </w:rPr>
        <w:t> §</w:t>
      </w:r>
      <w:r w:rsidRPr="00640C08">
        <w:t>    </w:t>
      </w:r>
      <w:r w:rsidRPr="008851D8">
        <w:t>En kommunal bostadsförmedling ska förmedla lägenheter i tur</w:t>
      </w:r>
      <w:r>
        <w:softHyphen/>
      </w:r>
      <w:r w:rsidRPr="008851D8">
        <w:t>ordning efter kötid till sökande, i den utsträckning de inte fördelas enligt ett förturssystem. Turordning efter kötid hindrar inte att lägenheter reser</w:t>
      </w:r>
      <w:r w:rsidR="00A657A8">
        <w:softHyphen/>
      </w:r>
      <w:r w:rsidRPr="008851D8">
        <w:t>veras för grupper av sökande baserat på deras behov eller i övrigt enligt vad som</w:t>
      </w:r>
      <w:r>
        <w:t xml:space="preserve"> </w:t>
      </w:r>
      <w:r w:rsidRPr="008851D8">
        <w:t>är ändamålsenligt, allt under förutsättning att det sker enligt i för</w:t>
      </w:r>
      <w:r w:rsidR="00E538CB">
        <w:softHyphen/>
      </w:r>
      <w:r w:rsidRPr="008851D8">
        <w:t>väg fastställda kriterier.</w:t>
      </w:r>
    </w:p>
    <w:p w14:paraId="12A0260D" w14:textId="77777777" w:rsidR="006F7702" w:rsidRPr="008851D8" w:rsidRDefault="006F7702" w:rsidP="006F7702">
      <w:pPr>
        <w:pStyle w:val="Brdtextmedindrag"/>
      </w:pPr>
    </w:p>
    <w:p w14:paraId="24E06956" w14:textId="258255E9" w:rsidR="006F7702" w:rsidRDefault="006F7702" w:rsidP="006F7702">
      <w:pPr>
        <w:pStyle w:val="Brdtext"/>
      </w:pPr>
      <w:r>
        <w:rPr>
          <w:b/>
        </w:rPr>
        <w:t>12</w:t>
      </w:r>
      <w:r w:rsidRPr="00640C08">
        <w:rPr>
          <w:b/>
        </w:rPr>
        <w:t> §</w:t>
      </w:r>
      <w:r w:rsidRPr="00640C08">
        <w:t>    </w:t>
      </w:r>
      <w:r w:rsidRPr="008851D8">
        <w:t>Utöver sådan förmedlingsersättning som får tas ut vid yrkesmässig bo</w:t>
      </w:r>
      <w:r w:rsidR="00E538CB">
        <w:softHyphen/>
      </w:r>
      <w:r w:rsidRPr="008851D8">
        <w:t>stadsförmedling enligt 12 kap. 65 a § jordabalken, får kommunen ta ut en avgift för rätten att stå i kö (köavgift) av den hyressökande. Köavgiften får tas ut för högst ett år i taget. Kommunen får</w:t>
      </w:r>
      <w:r>
        <w:t xml:space="preserve"> </w:t>
      </w:r>
      <w:r w:rsidRPr="008851D8">
        <w:t>bestämma avgiften och grunderna för hur den ska tas ut.</w:t>
      </w:r>
    </w:p>
    <w:p w14:paraId="5035CCF3" w14:textId="77777777" w:rsidR="006F7702" w:rsidRDefault="006F7702" w:rsidP="006F7702">
      <w:pPr>
        <w:pStyle w:val="Brdtextmedindrag"/>
      </w:pPr>
    </w:p>
    <w:p w14:paraId="3B0475C5" w14:textId="77777777" w:rsidR="006F7702" w:rsidRDefault="006F7702" w:rsidP="006F7702">
      <w:pPr>
        <w:pStyle w:val="Rubrik4utannumrering"/>
      </w:pPr>
      <w:r>
        <w:lastRenderedPageBreak/>
        <w:t>Allmännyttiga kommunala bostadsaktiebolag</w:t>
      </w:r>
    </w:p>
    <w:p w14:paraId="3526EB32" w14:textId="107E4C49" w:rsidR="006F7702" w:rsidRDefault="006F7702" w:rsidP="006F7702">
      <w:pPr>
        <w:pStyle w:val="Brdtext"/>
      </w:pPr>
      <w:r>
        <w:rPr>
          <w:b/>
        </w:rPr>
        <w:t>13</w:t>
      </w:r>
      <w:r w:rsidRPr="00640C08">
        <w:rPr>
          <w:b/>
        </w:rPr>
        <w:t> §</w:t>
      </w:r>
      <w:r w:rsidRPr="00640C08">
        <w:t>    </w:t>
      </w:r>
      <w:r w:rsidRPr="008851D8">
        <w:t>Med allmännyttigt kommunalt bostadsaktiebolag avses i denna</w:t>
      </w:r>
      <w:r>
        <w:t xml:space="preserve"> </w:t>
      </w:r>
      <w:r w:rsidRPr="008851D8">
        <w:t>lag ett aktiebolag som en kommun eller flera kommuner gemensamt har det be</w:t>
      </w:r>
      <w:r w:rsidR="003E3518">
        <w:softHyphen/>
      </w:r>
      <w:r w:rsidRPr="008851D8">
        <w:t xml:space="preserve">stämmande inflytandet över och som i allmännyttigt syfte </w:t>
      </w:r>
    </w:p>
    <w:p w14:paraId="3119B4D5" w14:textId="77777777" w:rsidR="006F7702" w:rsidRDefault="006F7702" w:rsidP="006F7702">
      <w:pPr>
        <w:pStyle w:val="Brdtextmedindrag"/>
      </w:pPr>
      <w:r w:rsidRPr="008851D8">
        <w:t>1.</w:t>
      </w:r>
      <w:r>
        <w:t> </w:t>
      </w:r>
      <w:r w:rsidRPr="008851D8">
        <w:t>i sin verksamhet huvudsakligen förvaltar fastigheter i vilka bostads</w:t>
      </w:r>
      <w:r>
        <w:softHyphen/>
      </w:r>
      <w:r w:rsidRPr="008851D8">
        <w:t xml:space="preserve">lägenheter upplåts med hyresrätt, </w:t>
      </w:r>
    </w:p>
    <w:p w14:paraId="423B16C9" w14:textId="77777777" w:rsidR="006F7702" w:rsidRDefault="006F7702" w:rsidP="006F7702">
      <w:pPr>
        <w:pStyle w:val="Brdtextmedindrag"/>
      </w:pPr>
      <w:r w:rsidRPr="008851D8">
        <w:t>2.</w:t>
      </w:r>
      <w:r>
        <w:t> </w:t>
      </w:r>
      <w:r w:rsidRPr="008851D8">
        <w:t xml:space="preserve">främjar bostadsförsörjningen i den eller de kommuner som är ägare till bolaget, och </w:t>
      </w:r>
    </w:p>
    <w:p w14:paraId="6FE5FAD4" w14:textId="77777777" w:rsidR="006F7702" w:rsidRDefault="006F7702" w:rsidP="006F7702">
      <w:pPr>
        <w:pStyle w:val="Brdtextmedindrag"/>
      </w:pPr>
      <w:r w:rsidRPr="008851D8">
        <w:t>3.</w:t>
      </w:r>
      <w:r>
        <w:t> </w:t>
      </w:r>
      <w:r w:rsidRPr="008851D8">
        <w:t xml:space="preserve">erbjuder hyresgästerna möjlighet till boendeinflytande och in flytande i bolaget. </w:t>
      </w:r>
    </w:p>
    <w:p w14:paraId="64D480BD" w14:textId="77777777" w:rsidR="006F7702" w:rsidRDefault="006F7702" w:rsidP="006F7702">
      <w:pPr>
        <w:pStyle w:val="Brdtextmedindrag"/>
      </w:pPr>
      <w:r w:rsidRPr="008851D8">
        <w:t>Med bestämmande inflytande avses att en kommun eller flera kom</w:t>
      </w:r>
      <w:r>
        <w:softHyphen/>
      </w:r>
      <w:r w:rsidRPr="008851D8">
        <w:t>mun</w:t>
      </w:r>
      <w:r>
        <w:softHyphen/>
      </w:r>
      <w:r w:rsidRPr="008851D8">
        <w:t>er gemensamt äger aktier i ett aktiebolag med mer än hälften</w:t>
      </w:r>
      <w:r>
        <w:t xml:space="preserve"> </w:t>
      </w:r>
      <w:r w:rsidRPr="008851D8">
        <w:t xml:space="preserve">av samtliga röster i bolaget och också förfogar över så många röster. </w:t>
      </w:r>
    </w:p>
    <w:p w14:paraId="475BB7E3" w14:textId="03E16412" w:rsidR="006F7702" w:rsidRDefault="006F7702" w:rsidP="006F7702">
      <w:pPr>
        <w:pStyle w:val="Brdtextmedindrag"/>
      </w:pPr>
      <w:r w:rsidRPr="008851D8">
        <w:t>Det inflytande som utövas av ett bolag över vilket en kommun eller flera kom</w:t>
      </w:r>
      <w:r w:rsidR="003E3518">
        <w:softHyphen/>
      </w:r>
      <w:r w:rsidRPr="008851D8">
        <w:t>muner har ett bestämmande inflytande ska anses ut övat av kommunen eller flera kommuner gemensamt.</w:t>
      </w:r>
    </w:p>
    <w:p w14:paraId="24AA6884" w14:textId="77777777" w:rsidR="006F7702" w:rsidRDefault="006F7702" w:rsidP="006F7702">
      <w:pPr>
        <w:pStyle w:val="Brdtextmedindrag"/>
      </w:pPr>
    </w:p>
    <w:p w14:paraId="38785CC1" w14:textId="1BB8848A" w:rsidR="006F7702" w:rsidRDefault="006F7702" w:rsidP="006F7702">
      <w:pPr>
        <w:pStyle w:val="Brdtext"/>
      </w:pPr>
      <w:r>
        <w:rPr>
          <w:b/>
        </w:rPr>
        <w:t>14</w:t>
      </w:r>
      <w:r w:rsidRPr="00640C08">
        <w:rPr>
          <w:b/>
        </w:rPr>
        <w:t> §</w:t>
      </w:r>
      <w:r w:rsidRPr="00640C08">
        <w:t>    </w:t>
      </w:r>
      <w:r w:rsidRPr="008851D8">
        <w:t>Ett allmännyttigt kommunalt bostadsaktiebolag ska bedriva verk</w:t>
      </w:r>
      <w:r>
        <w:softHyphen/>
      </w:r>
      <w:r w:rsidRPr="008851D8">
        <w:t>sam</w:t>
      </w:r>
      <w:r>
        <w:softHyphen/>
      </w:r>
      <w:r w:rsidRPr="008851D8">
        <w:t>heten enligt affärsmässiga principer trots 2</w:t>
      </w:r>
      <w:r>
        <w:t> </w:t>
      </w:r>
      <w:r w:rsidRPr="008851D8">
        <w:t>kap. 6 och 7</w:t>
      </w:r>
      <w:r>
        <w:t> </w:t>
      </w:r>
      <w:r w:rsidRPr="008851D8">
        <w:t>§§ kom</w:t>
      </w:r>
      <w:r>
        <w:softHyphen/>
      </w:r>
      <w:r w:rsidRPr="008851D8">
        <w:t>munal</w:t>
      </w:r>
      <w:r w:rsidR="00A657A8">
        <w:softHyphen/>
      </w:r>
      <w:r w:rsidRPr="008851D8">
        <w:t>lagen (2017:725).</w:t>
      </w:r>
    </w:p>
    <w:p w14:paraId="7C8B38EB" w14:textId="77777777" w:rsidR="006F7702" w:rsidRDefault="006F7702" w:rsidP="006F7702">
      <w:pPr>
        <w:pStyle w:val="Brdtextmedindrag"/>
      </w:pPr>
      <w:r w:rsidRPr="008851D8">
        <w:t xml:space="preserve">Första stycket hindrar inte att det lämnas sådant stöd till ett allmännyttigt kommunalt bostadsaktiebolag som </w:t>
      </w:r>
    </w:p>
    <w:p w14:paraId="0413834A" w14:textId="77777777" w:rsidR="006F7702" w:rsidRDefault="006F7702" w:rsidP="006F7702">
      <w:pPr>
        <w:pStyle w:val="Brdtextmedindrag"/>
      </w:pPr>
      <w:r w:rsidRPr="008851D8">
        <w:t>1.</w:t>
      </w:r>
      <w:r>
        <w:t> </w:t>
      </w:r>
      <w:r w:rsidRPr="008851D8">
        <w:t xml:space="preserve">har godkänts av Europeiska kommissionen, eller </w:t>
      </w:r>
    </w:p>
    <w:p w14:paraId="7BA0615B" w14:textId="77777777" w:rsidR="006F7702" w:rsidRDefault="006F7702" w:rsidP="006F7702">
      <w:pPr>
        <w:pStyle w:val="Brdtextmedindrag"/>
      </w:pPr>
      <w:r w:rsidRPr="008851D8">
        <w:t>2.</w:t>
      </w:r>
      <w:r>
        <w:t> </w:t>
      </w:r>
      <w:r w:rsidRPr="008851D8">
        <w:t>har lämnats enligt sådana förordningar som Europeiska kommissio</w:t>
      </w:r>
      <w:r>
        <w:softHyphen/>
      </w:r>
      <w:r w:rsidRPr="008851D8">
        <w:t>nen beslutat enligt artikel 108.4 i fördraget om Europeiska unionens funk</w:t>
      </w:r>
      <w:r>
        <w:softHyphen/>
      </w:r>
      <w:r w:rsidRPr="008851D8">
        <w:t xml:space="preserve">tionssätt, eller </w:t>
      </w:r>
    </w:p>
    <w:p w14:paraId="52C3D818" w14:textId="1AA191A4" w:rsidR="006F7702" w:rsidRDefault="006F7702" w:rsidP="006F7702">
      <w:pPr>
        <w:pStyle w:val="Brdtextmedindrag"/>
      </w:pPr>
      <w:r w:rsidRPr="008851D8">
        <w:t>3.</w:t>
      </w:r>
      <w:r>
        <w:t> </w:t>
      </w:r>
      <w:r w:rsidRPr="008851D8">
        <w:t>har lämnats enligt villkor för stöd som har fastställts av Europeiska kom</w:t>
      </w:r>
      <w:r w:rsidR="003E3518">
        <w:softHyphen/>
      </w:r>
      <w:r w:rsidRPr="008851D8">
        <w:t>missionen och som anses förenligt med den gemensammamarknaden samt är undantaget från kravet på anmälan i artikel 108.3 i fördraget om Euro</w:t>
      </w:r>
      <w:r w:rsidR="003E3518">
        <w:softHyphen/>
      </w:r>
      <w:r w:rsidRPr="008851D8">
        <w:t>peiska unionens funktionssätt.</w:t>
      </w:r>
    </w:p>
    <w:p w14:paraId="3E45EA42" w14:textId="77777777" w:rsidR="006F7702" w:rsidRDefault="006F7702" w:rsidP="006F7702">
      <w:pPr>
        <w:pStyle w:val="Rubrik4utannumrering"/>
      </w:pPr>
      <w:r>
        <w:t>Värdeöverföringar</w:t>
      </w:r>
    </w:p>
    <w:p w14:paraId="1B38C224" w14:textId="435D1193" w:rsidR="006F7702" w:rsidRDefault="006F7702" w:rsidP="006F7702">
      <w:pPr>
        <w:pStyle w:val="Brdtextmedindrag"/>
        <w:ind w:firstLine="0"/>
      </w:pPr>
      <w:r>
        <w:rPr>
          <w:b/>
        </w:rPr>
        <w:t>15</w:t>
      </w:r>
      <w:r w:rsidRPr="00640C08">
        <w:rPr>
          <w:b/>
        </w:rPr>
        <w:t> §</w:t>
      </w:r>
      <w:r w:rsidRPr="00640C08">
        <w:t>    </w:t>
      </w:r>
      <w:r w:rsidRPr="00B659D6">
        <w:t>Ett allmännyttigt kommunalt bostadsaktiebolags värdeöverföringar får under ett räkenskapsår inte överstiga ett belopp som motsvarar räntan på det kapital som kommunen eller kommunerna vid föregående räken</w:t>
      </w:r>
      <w:r>
        <w:softHyphen/>
      </w:r>
      <w:r w:rsidRPr="00B659D6">
        <w:t>skapsårs utgång har skjutit till i bolaget som betalning för aktier. Räntes</w:t>
      </w:r>
      <w:r>
        <w:softHyphen/>
      </w:r>
      <w:r w:rsidRPr="00B659D6">
        <w:t>atsen ska därvid utgöras av den genomsnittliga statslåneräntan under före</w:t>
      </w:r>
      <w:r w:rsidR="003E3518">
        <w:softHyphen/>
      </w:r>
      <w:r w:rsidRPr="00B659D6">
        <w:t xml:space="preserve">gående räkenskapsår med tillägg av en procentenhet. </w:t>
      </w:r>
    </w:p>
    <w:p w14:paraId="6B7CA296" w14:textId="03F4CE41" w:rsidR="006F7702" w:rsidRDefault="006F7702" w:rsidP="006F7702">
      <w:pPr>
        <w:pStyle w:val="Brdtextmedindrag"/>
      </w:pPr>
      <w:r w:rsidRPr="00B659D6">
        <w:t>Värdeöverföringar under ett räkenskapsår får dock inte överstiga ett be</w:t>
      </w:r>
      <w:r w:rsidR="003E3518">
        <w:softHyphen/>
      </w:r>
      <w:r w:rsidRPr="00B659D6">
        <w:t>lopp som motsvarar hälften av bolagets resultat för föregående räken</w:t>
      </w:r>
      <w:r>
        <w:softHyphen/>
      </w:r>
      <w:r w:rsidRPr="00B659D6">
        <w:t>skaps</w:t>
      </w:r>
      <w:r w:rsidR="003E3518">
        <w:softHyphen/>
      </w:r>
      <w:r w:rsidRPr="00B659D6">
        <w:t>år.</w:t>
      </w:r>
    </w:p>
    <w:p w14:paraId="27764795" w14:textId="77777777" w:rsidR="006F7702" w:rsidRDefault="006F7702" w:rsidP="006F7702">
      <w:pPr>
        <w:pStyle w:val="Brdtext"/>
      </w:pPr>
    </w:p>
    <w:p w14:paraId="7FA4F8F7" w14:textId="619948A9" w:rsidR="006F7702" w:rsidRDefault="006F7702" w:rsidP="006F7702">
      <w:pPr>
        <w:pStyle w:val="Brdtext"/>
      </w:pPr>
      <w:r>
        <w:rPr>
          <w:b/>
        </w:rPr>
        <w:t>16</w:t>
      </w:r>
      <w:r w:rsidRPr="00640C08">
        <w:rPr>
          <w:b/>
        </w:rPr>
        <w:t> §</w:t>
      </w:r>
      <w:r w:rsidRPr="00640C08">
        <w:t>    </w:t>
      </w:r>
      <w:r w:rsidRPr="00B659D6">
        <w:t>Begränsningen av värdeöverföringar i 15</w:t>
      </w:r>
      <w:r>
        <w:t> </w:t>
      </w:r>
      <w:r w:rsidRPr="00B659D6">
        <w:t>§ gäller inte för över</w:t>
      </w:r>
      <w:r>
        <w:softHyphen/>
      </w:r>
      <w:r w:rsidRPr="00B659D6">
        <w:t>fö</w:t>
      </w:r>
      <w:r>
        <w:softHyphen/>
      </w:r>
      <w:r w:rsidRPr="00B659D6">
        <w:t>ring av sådant nettoöverskott som uppkommit vid avyttring av fastigheter under föregående räkenskapsår. Med nettoöverskott avses</w:t>
      </w:r>
      <w:r>
        <w:t xml:space="preserve"> </w:t>
      </w:r>
      <w:r w:rsidRPr="00B659D6">
        <w:t>skillnaden mel</w:t>
      </w:r>
      <w:r>
        <w:softHyphen/>
      </w:r>
      <w:r w:rsidRPr="00B659D6">
        <w:t>lan en fastighets försäljningspris och dess bokförda värde med tillägg för för</w:t>
      </w:r>
      <w:r w:rsidR="003E3518">
        <w:softHyphen/>
      </w:r>
      <w:r w:rsidRPr="00B659D6">
        <w:t>säljningskostnader.</w:t>
      </w:r>
      <w:r>
        <w:t xml:space="preserve"> </w:t>
      </w:r>
    </w:p>
    <w:p w14:paraId="76F013C3" w14:textId="6EED2B4E" w:rsidR="006F7702" w:rsidRDefault="006F7702" w:rsidP="006F7702">
      <w:pPr>
        <w:pStyle w:val="Brdtextmedindrag"/>
      </w:pPr>
      <w:r w:rsidRPr="00B659D6">
        <w:t>Värdeöverföringar enligt första stycket får dock inte överstiga hälften av netto</w:t>
      </w:r>
      <w:r w:rsidR="003E3518">
        <w:softHyphen/>
      </w:r>
      <w:r w:rsidRPr="00B659D6">
        <w:t>överskottet och ska ha föregåtts av kommunfullmäktiges beslut.</w:t>
      </w:r>
    </w:p>
    <w:p w14:paraId="73331FBD" w14:textId="77777777" w:rsidR="006F7702" w:rsidRDefault="006F7702" w:rsidP="006F7702">
      <w:pPr>
        <w:pStyle w:val="Brdtext"/>
      </w:pPr>
    </w:p>
    <w:p w14:paraId="0B559844" w14:textId="77777777" w:rsidR="006F7702" w:rsidRDefault="006F7702" w:rsidP="006F7702">
      <w:pPr>
        <w:pStyle w:val="Brdtext"/>
      </w:pPr>
      <w:r>
        <w:rPr>
          <w:b/>
        </w:rPr>
        <w:lastRenderedPageBreak/>
        <w:t>17</w:t>
      </w:r>
      <w:r w:rsidRPr="00640C08">
        <w:rPr>
          <w:b/>
        </w:rPr>
        <w:t> §</w:t>
      </w:r>
      <w:r w:rsidRPr="00640C08">
        <w:t>    </w:t>
      </w:r>
      <w:r w:rsidRPr="00B659D6">
        <w:t>Begränsningen av värdeöverföringar i 15 § gäller inte för överfö</w:t>
      </w:r>
      <w:r>
        <w:softHyphen/>
      </w:r>
      <w:r w:rsidRPr="00B659D6">
        <w:t>ring av överskott som uppkommit under föregående räkenskapsår</w:t>
      </w:r>
    </w:p>
    <w:p w14:paraId="6DBF0CE4" w14:textId="1CA47740" w:rsidR="006F7702" w:rsidRDefault="006F7702" w:rsidP="006F7702">
      <w:pPr>
        <w:pStyle w:val="Brdtextmedindrag"/>
      </w:pPr>
      <w:r w:rsidRPr="00B659D6">
        <w:t>1.</w:t>
      </w:r>
      <w:r>
        <w:t> </w:t>
      </w:r>
      <w:r w:rsidRPr="00B659D6">
        <w:t>om överskottet används för sådana åtgärder inom ramen för kom</w:t>
      </w:r>
      <w:r>
        <w:softHyphen/>
      </w:r>
      <w:r w:rsidRPr="00B659D6">
        <w:t>munens bostadsförsörjningsansvar som främjar integration och social sam</w:t>
      </w:r>
      <w:r w:rsidR="00A657A8">
        <w:softHyphen/>
      </w:r>
      <w:r>
        <w:softHyphen/>
      </w:r>
      <w:r w:rsidRPr="00B659D6">
        <w:t xml:space="preserve">manhållning eller som tillgodoser bostadsbehovet för personer för vilka kommunen har ett särskilt ansvar, eller </w:t>
      </w:r>
    </w:p>
    <w:p w14:paraId="555E7CC4" w14:textId="19346CBD" w:rsidR="006F7702" w:rsidRDefault="006F7702" w:rsidP="006F7702">
      <w:pPr>
        <w:pStyle w:val="Brdtextmedindrag"/>
      </w:pPr>
      <w:r w:rsidRPr="00B659D6">
        <w:t>2.</w:t>
      </w:r>
      <w:r>
        <w:t> </w:t>
      </w:r>
      <w:r w:rsidRPr="00B659D6">
        <w:t>om värdeöverföringen görs mellan allmännyttiga kommunala bo</w:t>
      </w:r>
      <w:r>
        <w:softHyphen/>
      </w:r>
      <w:r w:rsidRPr="00B659D6">
        <w:t>stads</w:t>
      </w:r>
      <w:r w:rsidR="003E3518">
        <w:softHyphen/>
      </w:r>
      <w:r w:rsidRPr="00B659D6">
        <w:t>aktiebolag inom samma koncern.</w:t>
      </w:r>
    </w:p>
    <w:p w14:paraId="24E54173" w14:textId="77777777" w:rsidR="006F7702" w:rsidRDefault="006F7702" w:rsidP="006F7702">
      <w:pPr>
        <w:pStyle w:val="Brdtextmedindrag"/>
      </w:pPr>
    </w:p>
    <w:p w14:paraId="0A0C8EE1" w14:textId="190AAEBE" w:rsidR="006F7702" w:rsidRDefault="006F7702" w:rsidP="006F7702">
      <w:pPr>
        <w:pStyle w:val="Brdtext"/>
      </w:pPr>
      <w:r>
        <w:rPr>
          <w:b/>
        </w:rPr>
        <w:t>18</w:t>
      </w:r>
      <w:r w:rsidRPr="00640C08">
        <w:rPr>
          <w:b/>
        </w:rPr>
        <w:t> §</w:t>
      </w:r>
      <w:r w:rsidRPr="00640C08">
        <w:t>    </w:t>
      </w:r>
      <w:r w:rsidRPr="00B659D6">
        <w:t>Regeringen får föreskriva att allmännyttiga kommunala bostads</w:t>
      </w:r>
      <w:r>
        <w:softHyphen/>
      </w:r>
      <w:r w:rsidRPr="00B659D6">
        <w:t>aktie</w:t>
      </w:r>
      <w:r w:rsidR="003E3518">
        <w:softHyphen/>
      </w:r>
      <w:r w:rsidRPr="00B659D6">
        <w:t>bolag skriftligen, till regeringen eller den myndighet som regeringen be</w:t>
      </w:r>
      <w:r w:rsidR="003E3518">
        <w:softHyphen/>
      </w:r>
      <w:r w:rsidRPr="00B659D6">
        <w:t>stämmer, årligen ska lämna uppgifter om beslutade värdeöverföringar och hur de har beräknats.</w:t>
      </w:r>
    </w:p>
    <w:p w14:paraId="1ED206C3" w14:textId="77777777" w:rsidR="006F7702" w:rsidRDefault="006F7702" w:rsidP="006F7702">
      <w:pPr>
        <w:pStyle w:val="Rubrik4utannumrering"/>
      </w:pPr>
      <w:r>
        <w:t>Kommuners stöd till boende</w:t>
      </w:r>
    </w:p>
    <w:p w14:paraId="7A5A2314" w14:textId="77777777" w:rsidR="006F7702" w:rsidRDefault="006F7702" w:rsidP="006F7702">
      <w:pPr>
        <w:pStyle w:val="Brdtext"/>
      </w:pPr>
      <w:r>
        <w:rPr>
          <w:b/>
        </w:rPr>
        <w:t>19</w:t>
      </w:r>
      <w:r w:rsidRPr="00640C08">
        <w:rPr>
          <w:b/>
        </w:rPr>
        <w:t> §</w:t>
      </w:r>
      <w:r w:rsidRPr="00640C08">
        <w:t>    </w:t>
      </w:r>
      <w:r w:rsidRPr="00B659D6">
        <w:t>Kommuner får lämna enskilda hushåll ekonomiskt stöd i syfte att minska deras kostnader för att skaffa eller inneha en permanent bostad.</w:t>
      </w:r>
    </w:p>
    <w:p w14:paraId="6F00B7F7" w14:textId="77777777" w:rsidR="006F7702" w:rsidRDefault="006F7702" w:rsidP="006F7702">
      <w:pPr>
        <w:pStyle w:val="Brdtext"/>
      </w:pPr>
    </w:p>
    <w:p w14:paraId="099E68C2" w14:textId="49DE7F45" w:rsidR="006F7702" w:rsidRDefault="006F7702" w:rsidP="006F7702">
      <w:pPr>
        <w:pStyle w:val="Brdtext"/>
      </w:pPr>
      <w:r>
        <w:rPr>
          <w:b/>
        </w:rPr>
        <w:t>20</w:t>
      </w:r>
      <w:r w:rsidRPr="00640C08">
        <w:rPr>
          <w:b/>
        </w:rPr>
        <w:t> §</w:t>
      </w:r>
      <w:r w:rsidRPr="00640C08">
        <w:t>    </w:t>
      </w:r>
      <w:r w:rsidRPr="00B659D6">
        <w:t>Kommuner ska ställa säkerhet för att ett avtal om hyra av en bo</w:t>
      </w:r>
      <w:r>
        <w:softHyphen/>
      </w:r>
      <w:r w:rsidRPr="00B659D6">
        <w:t>stads</w:t>
      </w:r>
      <w:r w:rsidR="003E3518">
        <w:softHyphen/>
      </w:r>
      <w:r w:rsidRPr="00B659D6">
        <w:t>lägenhet fullgörs i syfte att ett enskilt hushåll ska få en permanent</w:t>
      </w:r>
      <w:r>
        <w:softHyphen/>
      </w:r>
      <w:r w:rsidRPr="00B659D6">
        <w:t xml:space="preserve">bostad med hyresrätt som är förenad med en rätt till förlängning, om </w:t>
      </w:r>
    </w:p>
    <w:p w14:paraId="1D258EDB" w14:textId="77777777" w:rsidR="006F7702" w:rsidRDefault="006F7702" w:rsidP="006F7702">
      <w:pPr>
        <w:pStyle w:val="Brdtextmedindrag"/>
      </w:pPr>
      <w:r w:rsidRPr="00B659D6">
        <w:t>1.</w:t>
      </w:r>
      <w:r>
        <w:t> </w:t>
      </w:r>
      <w:r w:rsidRPr="00B659D6">
        <w:t>det enskilda hushållets behov av en sådan bostad inte kan tillgodoses på annat sätt,</w:t>
      </w:r>
    </w:p>
    <w:p w14:paraId="44E619C3" w14:textId="77777777" w:rsidR="006F7702" w:rsidRDefault="006F7702" w:rsidP="006F7702">
      <w:pPr>
        <w:pStyle w:val="Brdtextmedindrag"/>
      </w:pPr>
      <w:r w:rsidRPr="00B659D6">
        <w:t>2.</w:t>
      </w:r>
      <w:r>
        <w:t> </w:t>
      </w:r>
      <w:r w:rsidRPr="00B659D6">
        <w:t xml:space="preserve">bostaden är belägen i kommunen, </w:t>
      </w:r>
    </w:p>
    <w:p w14:paraId="4A771C24" w14:textId="77777777" w:rsidR="006F7702" w:rsidRDefault="006F7702" w:rsidP="006F7702">
      <w:pPr>
        <w:pStyle w:val="Brdtextmedindrag"/>
      </w:pPr>
      <w:r w:rsidRPr="00B659D6">
        <w:t>3.</w:t>
      </w:r>
      <w:r>
        <w:t> </w:t>
      </w:r>
      <w:r w:rsidRPr="00B659D6">
        <w:t xml:space="preserve">den eller de hyresgarantin avser är bosatta i samma kommun, och </w:t>
      </w:r>
    </w:p>
    <w:p w14:paraId="567F63CC" w14:textId="77777777" w:rsidR="006F7702" w:rsidRDefault="006F7702" w:rsidP="006F7702">
      <w:pPr>
        <w:pStyle w:val="Brdtextmedindrag"/>
      </w:pPr>
      <w:r w:rsidRPr="00B659D6">
        <w:t>4.</w:t>
      </w:r>
      <w:r>
        <w:t> </w:t>
      </w:r>
      <w:r w:rsidRPr="00B659D6">
        <w:t xml:space="preserve">kommunen har rätt till statligt bidrag enligt förordningen (2007:623) om statligt bidrag för kommunala hyresgarantier. </w:t>
      </w:r>
    </w:p>
    <w:p w14:paraId="70247754" w14:textId="77777777" w:rsidR="006F7702" w:rsidRDefault="006F7702" w:rsidP="006F7702">
      <w:pPr>
        <w:pStyle w:val="Brdtextmedindrag"/>
      </w:pPr>
      <w:r w:rsidRPr="00B659D6">
        <w:t>Beslut enligt första stycket får inte överklagas.</w:t>
      </w:r>
    </w:p>
    <w:p w14:paraId="4202B2C6" w14:textId="77777777" w:rsidR="006F7702" w:rsidRDefault="006F7702" w:rsidP="006F7702">
      <w:pPr>
        <w:pStyle w:val="Brdtext"/>
      </w:pPr>
    </w:p>
    <w:p w14:paraId="7C912713" w14:textId="77777777" w:rsidR="006F7702" w:rsidRDefault="006F7702" w:rsidP="006F7702">
      <w:pPr>
        <w:pStyle w:val="Brdtext"/>
      </w:pPr>
      <w:r>
        <w:rPr>
          <w:b/>
        </w:rPr>
        <w:t>21</w:t>
      </w:r>
      <w:r w:rsidRPr="00640C08">
        <w:rPr>
          <w:b/>
        </w:rPr>
        <w:t> §</w:t>
      </w:r>
      <w:r w:rsidRPr="00640C08">
        <w:t>    </w:t>
      </w:r>
      <w:r w:rsidRPr="00B659D6">
        <w:t>Vad som sägs i 19–20</w:t>
      </w:r>
      <w:r>
        <w:t> </w:t>
      </w:r>
      <w:r w:rsidRPr="00B659D6">
        <w:t>§§ inskränker inte de skyldigheter som kommunen har enligt socialtjänstlagen (2001:453).</w:t>
      </w:r>
    </w:p>
    <w:p w14:paraId="6794F93D" w14:textId="77777777" w:rsidR="006F7702" w:rsidRPr="00811E52" w:rsidRDefault="006F7702" w:rsidP="006F7702">
      <w:pPr>
        <w:pStyle w:val="Brdtext"/>
      </w:pPr>
      <w:r w:rsidRPr="00811E52">
        <w:t>                      </w:t>
      </w:r>
    </w:p>
    <w:p w14:paraId="592A8462" w14:textId="77777777" w:rsidR="006F7702" w:rsidRDefault="006F7702" w:rsidP="006F7702">
      <w:pPr>
        <w:pStyle w:val="Brdtextmedindrag"/>
      </w:pPr>
      <w:r w:rsidRPr="0003308E">
        <w:t>1. Denna lag träder i kraft den 1 juli 2023.</w:t>
      </w:r>
    </w:p>
    <w:p w14:paraId="4F257AAB" w14:textId="77777777" w:rsidR="006F7702" w:rsidRDefault="006F7702" w:rsidP="006F7702">
      <w:pPr>
        <w:pStyle w:val="Brdtextmedindrag"/>
      </w:pPr>
      <w:r w:rsidRPr="0003308E">
        <w:t xml:space="preserve">2. Bestämmelserna i 5 § andra stycket 1 och 20 § tillämpas från </w:t>
      </w:r>
      <w:r w:rsidRPr="0003308E">
        <w:br/>
        <w:t>och med den 1 januari 2024.</w:t>
      </w:r>
    </w:p>
    <w:p w14:paraId="6BDFCE81" w14:textId="4FC59C26" w:rsidR="006F7702" w:rsidRPr="0003308E" w:rsidRDefault="006F7702" w:rsidP="006F7702">
      <w:pPr>
        <w:pStyle w:val="Brdtextmedindrag"/>
      </w:pPr>
      <w:r>
        <w:t>3.</w:t>
      </w:r>
      <w:r w:rsidRPr="0003308E">
        <w:t> Genom lagen upphävs lagen (2000:1383) om kommunernas</w:t>
      </w:r>
      <w:r>
        <w:t xml:space="preserve"> </w:t>
      </w:r>
      <w:r w:rsidRPr="0003308E">
        <w:t>bo</w:t>
      </w:r>
      <w:r>
        <w:softHyphen/>
      </w:r>
      <w:r w:rsidRPr="0003308E">
        <w:t>stads</w:t>
      </w:r>
      <w:r>
        <w:softHyphen/>
      </w:r>
      <w:r w:rsidRPr="0003308E">
        <w:t>för</w:t>
      </w:r>
      <w:r w:rsidR="003E3518">
        <w:softHyphen/>
      </w:r>
      <w:r w:rsidRPr="0003308E">
        <w:t>sörjningsansvar, lagen (2010:879) om allmännyttiga kommunala bo</w:t>
      </w:r>
      <w:r>
        <w:softHyphen/>
      </w:r>
      <w:r w:rsidRPr="0003308E">
        <w:t>stads</w:t>
      </w:r>
      <w:r w:rsidR="003E3518">
        <w:softHyphen/>
      </w:r>
      <w:r w:rsidRPr="0003308E">
        <w:t>aktiebolag samt 6 § lagen (2009:47) om vissa kommunala befogen</w:t>
      </w:r>
      <w:r>
        <w:softHyphen/>
      </w:r>
      <w:r w:rsidRPr="0003308E">
        <w:t>heter.</w:t>
      </w:r>
    </w:p>
    <w:p w14:paraId="040229A5" w14:textId="77777777" w:rsidR="006F7702" w:rsidRDefault="006F7702" w:rsidP="006F7702">
      <w:pPr>
        <w:pStyle w:val="Rubrik4utannumrering"/>
      </w:pPr>
      <w:r>
        <w:t>Övergångsbestämmelser</w:t>
      </w:r>
    </w:p>
    <w:p w14:paraId="62045F4E" w14:textId="77777777" w:rsidR="006F7702" w:rsidRDefault="006F7702" w:rsidP="006F7702">
      <w:pPr>
        <w:pStyle w:val="Brdtext"/>
      </w:pPr>
      <w:r>
        <w:t>Den nationella handlingsplan som enligt 3 § första stycket ska tas fram och lämnas till Riksdagen under 2023, ska tas fram och lämnas till Riksdagen senast under 2024.</w:t>
      </w:r>
    </w:p>
    <w:p w14:paraId="5CC90E4C" w14:textId="77777777" w:rsidR="006F7702" w:rsidRDefault="006F7702" w:rsidP="006F7702">
      <w:pPr>
        <w:pStyle w:val="Brdtext"/>
      </w:pPr>
    </w:p>
    <w:p w14:paraId="28366715" w14:textId="77777777" w:rsidR="006F7702" w:rsidRPr="005E0018" w:rsidRDefault="006F7702" w:rsidP="006F7702">
      <w:pPr>
        <w:pStyle w:val="Brdtext"/>
      </w:pPr>
      <w:r w:rsidRPr="00EC5E60">
        <w:t>Denna lag träder i kraft den 1 juli 2023.</w:t>
      </w:r>
    </w:p>
    <w:p w14:paraId="59B1E9E0" w14:textId="77777777" w:rsidR="00BD3D98" w:rsidRDefault="00BD3D98" w:rsidP="00237A7C">
      <w:pPr>
        <w:pStyle w:val="Brdtext"/>
      </w:pPr>
    </w:p>
    <w:p w14:paraId="2C50E7C8" w14:textId="77777777" w:rsidR="00DB62B9" w:rsidRDefault="00DB62B9" w:rsidP="00152749">
      <w:pPr>
        <w:pStyle w:val="Brdtextmedindrag"/>
        <w:sectPr w:rsidR="00DB62B9" w:rsidSect="00155500">
          <w:headerReference w:type="even" r:id="rId85"/>
          <w:headerReference w:type="default" r:id="rId86"/>
          <w:footerReference w:type="even" r:id="rId87"/>
          <w:footerReference w:type="default" r:id="rId88"/>
          <w:headerReference w:type="first" r:id="rId89"/>
          <w:footerReference w:type="first" r:id="rId90"/>
          <w:pgSz w:w="9356" w:h="13721" w:code="9"/>
          <w:pgMar w:top="794" w:right="2438" w:bottom="1191" w:left="1021" w:header="0" w:footer="709" w:gutter="0"/>
          <w:cols w:space="708"/>
          <w:docGrid w:linePitch="360"/>
        </w:sectPr>
      </w:pPr>
    </w:p>
    <w:p w14:paraId="55A391C1" w14:textId="77777777" w:rsidR="006F7702" w:rsidRDefault="006F7702" w:rsidP="006F7702">
      <w:pPr>
        <w:pStyle w:val="Bilagarubrik"/>
      </w:pPr>
      <w:bookmarkStart w:id="46" w:name="_Toc222243730"/>
      <w:bookmarkStart w:id="47" w:name="_Toc224655972"/>
      <w:r>
        <w:lastRenderedPageBreak/>
        <w:t>Förteckning över remissinstanserna för betänkandet Sänk tröskeln till en god bostad (SOU 2022:14)</w:t>
      </w:r>
      <w:bookmarkEnd w:id="46"/>
      <w:bookmarkEnd w:id="47"/>
    </w:p>
    <w:p w14:paraId="7F1B7EB6" w14:textId="4F8600A4" w:rsidR="006F7702" w:rsidRPr="00CA5923" w:rsidRDefault="006F7702" w:rsidP="006F7702">
      <w:pPr>
        <w:pStyle w:val="Brdtextmedindrag"/>
        <w:ind w:firstLine="0"/>
      </w:pPr>
      <w:r w:rsidRPr="00CA5923">
        <w:t>Följande remissinstanser har svarat på remissen av betänkandet Sänk tröskeln till en god bostad (SOU 2022:14)</w:t>
      </w:r>
      <w:r>
        <w:t>:</w:t>
      </w:r>
      <w:r w:rsidRPr="00CA5923">
        <w:t xml:space="preserve"> Arvidsjaurs kommun, Barn</w:t>
      </w:r>
      <w:r>
        <w:softHyphen/>
      </w:r>
      <w:r w:rsidRPr="00CA5923">
        <w:t>ombudsmannen, Borlänge kommun, Boverket, Diskriminerings</w:t>
      </w:r>
      <w:r>
        <w:softHyphen/>
      </w:r>
      <w:r w:rsidRPr="00CA5923">
        <w:t>ombuds</w:t>
      </w:r>
      <w:r>
        <w:softHyphen/>
      </w:r>
      <w:r w:rsidRPr="00CA5923">
        <w:t>man</w:t>
      </w:r>
      <w:r>
        <w:softHyphen/>
      </w:r>
      <w:r w:rsidRPr="00CA5923">
        <w:t>nen (DO), Eskilstuna kommun, Essunga kommun, Fastighetsägarna Sverige, Folkhälsomyndigheten, Fortifikationsverket, Föreningen för byg</w:t>
      </w:r>
      <w:r w:rsidR="003E3518">
        <w:softHyphen/>
      </w:r>
      <w:r w:rsidRPr="00CA5923">
        <w:t>ge</w:t>
      </w:r>
      <w:r w:rsidR="003E3518">
        <w:softHyphen/>
      </w:r>
      <w:r w:rsidRPr="00CA5923">
        <w:t>menskaper, Försäkringskassan, Förvaltningsrätten i Falun, Förvalt</w:t>
      </w:r>
      <w:r>
        <w:softHyphen/>
      </w:r>
      <w:r w:rsidRPr="00CA5923">
        <w:t>ningsrätten i Linköping, Göteborgs kommun, Helsingborgs kommun, HSB Riksförbund, Hultsfreds kommun, Hyresgästföreningen, Institutet för bostads- och urbanforskning (IBF), Jagvillhabostad.nu, Jönköpings kommun, Kammarkollegiet, Kammar</w:t>
      </w:r>
      <w:r>
        <w:softHyphen/>
      </w:r>
      <w:r w:rsidRPr="00CA5923">
        <w:t>rätten i Sundsvall, Karlstads kom</w:t>
      </w:r>
      <w:r>
        <w:softHyphen/>
      </w:r>
      <w:r w:rsidRPr="00CA5923">
        <w:t>mun, Krokoms kommun, Kungliga tekniska högskolan (KTH), Kungs</w:t>
      </w:r>
      <w:r>
        <w:softHyphen/>
      </w:r>
      <w:r w:rsidRPr="00CA5923">
        <w:t>backa kommun, Landsorganisationen i Sverige (LO), länsstyrelserna i Gävle</w:t>
      </w:r>
      <w:r>
        <w:softHyphen/>
      </w:r>
      <w:r w:rsidRPr="00CA5923">
        <w:t>borgs, Jönköpings, Kronobergs, Norrbottens, Skåne, Stockholms, Uppsala, Västerbottens, Västmanlands, Örebro och Östergötlands län, Malmö kommun, Migrationsverket, Myndigheten för delaktighet, Myn</w:t>
      </w:r>
      <w:r>
        <w:softHyphen/>
      </w:r>
      <w:r w:rsidRPr="00CA5923">
        <w:t>digheten för ungdoms- och civilsamhällesfrågor (MUCF), Pensionsmyn</w:t>
      </w:r>
      <w:r>
        <w:softHyphen/>
      </w:r>
      <w:r w:rsidRPr="00CA5923">
        <w:t>dig</w:t>
      </w:r>
      <w:r>
        <w:softHyphen/>
      </w:r>
      <w:r w:rsidRPr="00CA5923">
        <w:t>heten, Pensionärernas riksorganisation (PRO), Region Jönköping, Region Skåne, Region Stockholm, Region Östergötland, Riksbyggen, Riksorganisationen Hela Sverige ska leva, Rädda Barnen, Social</w:t>
      </w:r>
      <w:r>
        <w:softHyphen/>
      </w:r>
      <w:r w:rsidRPr="00CA5923">
        <w:t>hög</w:t>
      </w:r>
      <w:r>
        <w:softHyphen/>
      </w:r>
      <w:r w:rsidRPr="00CA5923">
        <w:t>skolan vid Lunds universitet, Socialstyrelsen, SPF Seniorerna, Statens fastighetsverk, Statskontoret, Stockholm kommun, Stockholms Stads</w:t>
      </w:r>
      <w:r>
        <w:softHyphen/>
      </w:r>
      <w:r w:rsidRPr="00CA5923">
        <w:t>mis</w:t>
      </w:r>
      <w:r>
        <w:softHyphen/>
      </w:r>
      <w:r w:rsidRPr="00CA5923">
        <w:t>sion, Storuman</w:t>
      </w:r>
      <w:r>
        <w:t>s</w:t>
      </w:r>
      <w:r w:rsidRPr="00CA5923">
        <w:t xml:space="preserve"> kommun, Sundbybergs kommun, Svea hovrätt, Svenska Röda Korset, Sveriges Allmännytta, Sveriges förenade studentkårer (SFS), Sveriges Kommuner och Regioner (SKR), Tillväxtverket, Trelle</w:t>
      </w:r>
      <w:r>
        <w:softHyphen/>
      </w:r>
      <w:r w:rsidRPr="00CA5923">
        <w:t>borgs kommun, Tyresö kommun, Umeå kommun, Upphandlings</w:t>
      </w:r>
      <w:r>
        <w:softHyphen/>
      </w:r>
      <w:r w:rsidRPr="00CA5923">
        <w:t>myn</w:t>
      </w:r>
      <w:r>
        <w:softHyphen/>
      </w:r>
      <w:r w:rsidRPr="00CA5923">
        <w:t>dig</w:t>
      </w:r>
      <w:r>
        <w:softHyphen/>
      </w:r>
      <w:r w:rsidRPr="00CA5923">
        <w:t>heten, Uppsala kommun, Västerås kommun, Växjö kommun samt Örn</w:t>
      </w:r>
      <w:r>
        <w:softHyphen/>
      </w:r>
      <w:r w:rsidRPr="00CA5923">
        <w:t>sköldsviks kommun.</w:t>
      </w:r>
    </w:p>
    <w:p w14:paraId="5CD91802" w14:textId="62D3864B" w:rsidR="006F7702" w:rsidRPr="00CA5923" w:rsidRDefault="006F7702" w:rsidP="006F7702">
      <w:pPr>
        <w:pStyle w:val="Brdtextmedindrag"/>
      </w:pPr>
      <w:r>
        <w:t xml:space="preserve">Därutöver har </w:t>
      </w:r>
      <w:r w:rsidRPr="00CA5923">
        <w:t>Amnesty, ArkDes, Astma- och allergiförbundet, Bruno Isaksson, Byggföretagen, Egnahemsfabriken, Ekobanken, Famna, Global utmaning, Kollektivhus NU, Konkurrensverket, Region Blekinge, Region Got</w:t>
      </w:r>
      <w:r w:rsidR="003E3518">
        <w:softHyphen/>
      </w:r>
      <w:r w:rsidRPr="00CA5923">
        <w:t>land, SKPF Pensionärerna, Solidaritetsföreningen i Nordost och Unizon</w:t>
      </w:r>
      <w:r>
        <w:t xml:space="preserve"> inkommit med synpunkter</w:t>
      </w:r>
      <w:r w:rsidRPr="00CA5923">
        <w:t>.</w:t>
      </w:r>
    </w:p>
    <w:p w14:paraId="0F7AE35D" w14:textId="77777777" w:rsidR="006F7702" w:rsidRPr="00CA5923" w:rsidRDefault="006F7702" w:rsidP="006F7702">
      <w:pPr>
        <w:pStyle w:val="Brdtextmedindrag"/>
      </w:pPr>
      <w:r>
        <w:t xml:space="preserve">Följande remissinstanser har avstått från att yttra sig: </w:t>
      </w:r>
      <w:r w:rsidRPr="00CA5923">
        <w:t>Hedemora kom</w:t>
      </w:r>
      <w:r>
        <w:softHyphen/>
      </w:r>
      <w:r w:rsidRPr="00CA5923">
        <w:t>mun, Malmö Universitet, Sveriges akademikers centralorganisation (SACO) och SmåKom</w:t>
      </w:r>
      <w:r>
        <w:t>.</w:t>
      </w:r>
    </w:p>
    <w:p w14:paraId="596225AE" w14:textId="78712A11" w:rsidR="00DB62B9" w:rsidRDefault="006F7702" w:rsidP="006F7702">
      <w:pPr>
        <w:pStyle w:val="Brdtextmedindrag"/>
        <w:sectPr w:rsidR="00DB62B9" w:rsidSect="00155500">
          <w:headerReference w:type="even" r:id="rId91"/>
          <w:headerReference w:type="default" r:id="rId92"/>
          <w:footerReference w:type="even" r:id="rId93"/>
          <w:footerReference w:type="default" r:id="rId94"/>
          <w:headerReference w:type="first" r:id="rId95"/>
          <w:footerReference w:type="first" r:id="rId96"/>
          <w:pgSz w:w="9356" w:h="13721" w:code="9"/>
          <w:pgMar w:top="794" w:right="2438" w:bottom="1191" w:left="1021" w:header="0" w:footer="709" w:gutter="0"/>
          <w:cols w:space="708"/>
          <w:docGrid w:linePitch="360"/>
        </w:sectPr>
      </w:pPr>
      <w:r>
        <w:t xml:space="preserve">Följande remissinstanser har inte svarat: </w:t>
      </w:r>
      <w:r w:rsidRPr="00CA5923">
        <w:t>Bodens kommun, Funktionsrätt Sverige, Föreningen Sveriges socialchefer, Gotlands kommun, Hällefors kommun, Höganäs kommun, Markaryds kommun, Region Gävleborg, Region Halland, Region Västerbotten, Region Västmanland, Sigtuna kom</w:t>
      </w:r>
      <w:r>
        <w:softHyphen/>
      </w:r>
      <w:r w:rsidRPr="00CA5923">
        <w:t>mun, Sveriges arkitekter, Tillväxtanalys, Timrå kommun, Tjänstemännens centralorganisation (TCO), Vadstena kommun, White arkitekter och Öst</w:t>
      </w:r>
      <w:r>
        <w:softHyphen/>
      </w:r>
      <w:r w:rsidRPr="00CA5923">
        <w:t>hammars kommun</w:t>
      </w:r>
      <w:r>
        <w:t>.</w:t>
      </w:r>
    </w:p>
    <w:p w14:paraId="1AED14FD" w14:textId="77777777" w:rsidR="006F7702" w:rsidRDefault="006F7702" w:rsidP="006F7702">
      <w:pPr>
        <w:pStyle w:val="Bilagarubrik"/>
      </w:pPr>
      <w:bookmarkStart w:id="48" w:name="_Toc222243731"/>
      <w:bookmarkStart w:id="49" w:name="_Toc224655973"/>
      <w:r>
        <w:lastRenderedPageBreak/>
        <w:t xml:space="preserve">Sammanfattning av promemorian </w:t>
      </w:r>
      <w:r w:rsidRPr="00D87D6B">
        <w:t>Åtgärder för en bättre bostadsförsörjning</w:t>
      </w:r>
      <w:bookmarkEnd w:id="48"/>
      <w:bookmarkEnd w:id="49"/>
    </w:p>
    <w:p w14:paraId="144AE642" w14:textId="77777777" w:rsidR="006F7702" w:rsidRPr="00D87D6B" w:rsidRDefault="006F7702" w:rsidP="006F7702">
      <w:pPr>
        <w:pStyle w:val="Brdtextmedindrag"/>
        <w:ind w:firstLine="0"/>
      </w:pPr>
      <w:r w:rsidRPr="00D87D6B">
        <w:t>Landsbygds- och infrastrukturdepartementet LI2024/00083</w:t>
      </w:r>
    </w:p>
    <w:p w14:paraId="18703C3C" w14:textId="77777777" w:rsidR="006F7702" w:rsidRDefault="006F7702" w:rsidP="006F7702">
      <w:pPr>
        <w:pStyle w:val="Brdtextmedindrag"/>
        <w:ind w:firstLine="0"/>
      </w:pPr>
    </w:p>
    <w:p w14:paraId="24C37D80" w14:textId="77777777" w:rsidR="006F7702" w:rsidRPr="00D87D6B" w:rsidRDefault="006F7702" w:rsidP="006F7702">
      <w:pPr>
        <w:pStyle w:val="Brdtextmedindrag"/>
        <w:ind w:firstLine="0"/>
      </w:pPr>
      <w:r w:rsidRPr="00D87D6B">
        <w:t>I promemorian föreslås att det ska bli obligatoriskt för kommuner att under vissa förutsättningar tillhandahålla hyresgarantier till barnfamiljer. Syftet är att underlätta för barnfamiljer som saknar egen bostad att kunna få till</w:t>
      </w:r>
      <w:r>
        <w:softHyphen/>
      </w:r>
      <w:r w:rsidRPr="00D87D6B">
        <w:t xml:space="preserve">träde till en sådan. Vidare tydliggörs att kommunala bostadsförmedlingar får förmedla bostäder som reserverats utifrån olika behov och erbjuda förturer utan att det påverkar möjligheten att ta ut köavgift av de sökande. </w:t>
      </w:r>
    </w:p>
    <w:p w14:paraId="7AB257B6" w14:textId="2BEC4FBD" w:rsidR="006F7702" w:rsidRPr="00D87D6B" w:rsidRDefault="006F7702" w:rsidP="006F7702">
      <w:pPr>
        <w:pStyle w:val="Brdtextmedindrag"/>
      </w:pPr>
      <w:r w:rsidRPr="00D87D6B">
        <w:t>I syfte att skapa bättre förutsättningar för att samordna kommunala bo</w:t>
      </w:r>
      <w:r>
        <w:softHyphen/>
      </w:r>
      <w:r w:rsidRPr="00D87D6B">
        <w:t>stads</w:t>
      </w:r>
      <w:r>
        <w:softHyphen/>
      </w:r>
      <w:r w:rsidRPr="00D87D6B">
        <w:t>försörjningsåtgärder och planeringen för bostadsbyggande föreslås ett antal förtydliganden i lagen (2000:1383) om kommunernas bostadsför</w:t>
      </w:r>
      <w:r>
        <w:softHyphen/>
      </w:r>
      <w:r w:rsidRPr="00D87D6B">
        <w:t>sörjningsansvar. Ändringarna innebär att kommunerna ska redogöra för behovet av tillskott av bostäder och ta hänsyn till behovet av samordning med andra kommuner både i planeringen och när åtgärder för bostads</w:t>
      </w:r>
      <w:r>
        <w:softHyphen/>
      </w:r>
      <w:r w:rsidRPr="00D87D6B">
        <w:t>försörjningen vidtas. Uppgiften att verka för att kommunal samordning kommer till stånd föreslås liksom tidigare ligga på länsstyrelserna. I pro</w:t>
      </w:r>
      <w:r>
        <w:softHyphen/>
      </w:r>
      <w:r w:rsidRPr="00D87D6B">
        <w:t>memorian föreslås också att lagen (2014:899) om riktlinjer för kommunala markanvisningar ges ett uttryckligt bostadsförsörjningssyfte.</w:t>
      </w:r>
    </w:p>
    <w:p w14:paraId="6172A6DC" w14:textId="651B051E" w:rsidR="00DB62B9" w:rsidRDefault="006F7702" w:rsidP="006F7702">
      <w:pPr>
        <w:pStyle w:val="Brdtextmedindrag"/>
        <w:sectPr w:rsidR="00DB62B9" w:rsidSect="00155500">
          <w:headerReference w:type="even" r:id="rId97"/>
          <w:headerReference w:type="default" r:id="rId98"/>
          <w:footerReference w:type="even" r:id="rId99"/>
          <w:footerReference w:type="default" r:id="rId100"/>
          <w:headerReference w:type="first" r:id="rId101"/>
          <w:footerReference w:type="first" r:id="rId102"/>
          <w:pgSz w:w="9356" w:h="13721" w:code="9"/>
          <w:pgMar w:top="794" w:right="2438" w:bottom="1191" w:left="1021" w:header="0" w:footer="709" w:gutter="0"/>
          <w:cols w:space="708"/>
          <w:docGrid w:linePitch="360"/>
        </w:sectPr>
      </w:pPr>
      <w:r w:rsidRPr="00D87D6B">
        <w:t>De nya reglerna föreslås träda i kraft den 1</w:t>
      </w:r>
      <w:r>
        <w:t> </w:t>
      </w:r>
      <w:r w:rsidRPr="00D87D6B">
        <w:t>januari 2025</w:t>
      </w:r>
      <w:r>
        <w:t>.</w:t>
      </w:r>
    </w:p>
    <w:p w14:paraId="47EF2E22" w14:textId="77777777" w:rsidR="006F7702" w:rsidRDefault="006F7702" w:rsidP="006F7702">
      <w:pPr>
        <w:pStyle w:val="Bilagarubrik"/>
      </w:pPr>
      <w:bookmarkStart w:id="50" w:name="_Toc222243732"/>
      <w:bookmarkStart w:id="51" w:name="_Toc224655974"/>
      <w:r>
        <w:lastRenderedPageBreak/>
        <w:t>Relevanta lagförslag i promemorian Åtgärder för en bättre bostadsförsörjning</w:t>
      </w:r>
      <w:bookmarkEnd w:id="50"/>
      <w:bookmarkEnd w:id="51"/>
    </w:p>
    <w:p w14:paraId="3DC9AA97" w14:textId="77777777" w:rsidR="006F7702" w:rsidRDefault="006F7702" w:rsidP="006F7702">
      <w:pPr>
        <w:pStyle w:val="Rubrik2utannumrering"/>
      </w:pPr>
      <w:bookmarkStart w:id="52" w:name="_Toc156213653"/>
      <w:r>
        <w:t>Författningsförslag</w:t>
      </w:r>
      <w:bookmarkEnd w:id="52"/>
    </w:p>
    <w:p w14:paraId="7CA22D55" w14:textId="77777777" w:rsidR="006F7702" w:rsidRPr="00DC06CD" w:rsidRDefault="006F7702" w:rsidP="006F7702">
      <w:pPr>
        <w:pStyle w:val="Rubrik3utannumrering"/>
        <w:suppressAutoHyphens/>
      </w:pPr>
      <w:bookmarkStart w:id="53" w:name="_Toc156213654"/>
      <w:r>
        <w:t>Förslag till lag om ändring i lagen (2000:1383) om kommunernas bostadsförsörjningsansvar</w:t>
      </w:r>
      <w:bookmarkEnd w:id="53"/>
    </w:p>
    <w:p w14:paraId="74B204D8" w14:textId="77777777" w:rsidR="006F7702" w:rsidRDefault="006F7702" w:rsidP="006F7702">
      <w:pPr>
        <w:pStyle w:val="Brdtext"/>
      </w:pPr>
      <w:r>
        <w:t xml:space="preserve">Härigenom föreskrivs i fråga om lagen (2000:1383) om kommunernas bostadsförsörjningsansvar </w:t>
      </w:r>
    </w:p>
    <w:p w14:paraId="6C70D31E" w14:textId="77777777" w:rsidR="006F7702" w:rsidRDefault="006F7702" w:rsidP="006F7702">
      <w:pPr>
        <w:pStyle w:val="Brdtextmedindrag"/>
        <w:rPr>
          <w:i/>
          <w:iCs/>
        </w:rPr>
      </w:pPr>
      <w:r>
        <w:rPr>
          <w:i/>
          <w:iCs/>
        </w:rPr>
        <w:t>d</w:t>
      </w:r>
      <w:r w:rsidRPr="00AE1D8D">
        <w:rPr>
          <w:i/>
          <w:iCs/>
        </w:rPr>
        <w:t>els</w:t>
      </w:r>
      <w:r>
        <w:rPr>
          <w:i/>
          <w:iCs/>
        </w:rPr>
        <w:t xml:space="preserve"> </w:t>
      </w:r>
      <w:r w:rsidRPr="0095497C">
        <w:t xml:space="preserve">att </w:t>
      </w:r>
      <w:r>
        <w:t xml:space="preserve">nuvarande 7 och </w:t>
      </w:r>
      <w:r w:rsidRPr="0095497C">
        <w:t>8</w:t>
      </w:r>
      <w:r>
        <w:t xml:space="preserve"> §§</w:t>
      </w:r>
      <w:r w:rsidRPr="0095497C">
        <w:t xml:space="preserve"> ska </w:t>
      </w:r>
      <w:r>
        <w:t>betecknas 8 och 10 §§</w:t>
      </w:r>
      <w:r w:rsidRPr="0095497C">
        <w:t>,</w:t>
      </w:r>
    </w:p>
    <w:p w14:paraId="3F602175" w14:textId="77777777" w:rsidR="006F7702" w:rsidRDefault="006F7702" w:rsidP="006F7702">
      <w:pPr>
        <w:pStyle w:val="Brdtextmedindrag"/>
        <w:rPr>
          <w:i/>
          <w:iCs/>
        </w:rPr>
      </w:pPr>
      <w:r>
        <w:rPr>
          <w:i/>
          <w:iCs/>
        </w:rPr>
        <w:t>d</w:t>
      </w:r>
      <w:r w:rsidRPr="00AE1D8D">
        <w:rPr>
          <w:i/>
          <w:iCs/>
        </w:rPr>
        <w:t>els</w:t>
      </w:r>
      <w:r>
        <w:rPr>
          <w:i/>
          <w:iCs/>
        </w:rPr>
        <w:t xml:space="preserve"> </w:t>
      </w:r>
      <w:r w:rsidRPr="0095497C">
        <w:t>att 1, 2, 4</w:t>
      </w:r>
      <w:r>
        <w:t>, 6 och de nya 8 och</w:t>
      </w:r>
      <w:r w:rsidRPr="0095497C">
        <w:t xml:space="preserve"> </w:t>
      </w:r>
      <w:r>
        <w:t>10 </w:t>
      </w:r>
      <w:r w:rsidRPr="0095497C">
        <w:t>§</w:t>
      </w:r>
      <w:r>
        <w:t>§</w:t>
      </w:r>
      <w:r w:rsidRPr="0095497C">
        <w:t xml:space="preserve"> ska ha följande lydelse,</w:t>
      </w:r>
    </w:p>
    <w:p w14:paraId="65F04D35" w14:textId="77777777" w:rsidR="006F7702" w:rsidRPr="00AE1D8D" w:rsidRDefault="006F7702" w:rsidP="006F7702">
      <w:pPr>
        <w:pStyle w:val="Brdtextmedindrag"/>
        <w:rPr>
          <w:i/>
          <w:iCs/>
        </w:rPr>
      </w:pPr>
      <w:r>
        <w:rPr>
          <w:i/>
          <w:iCs/>
        </w:rPr>
        <w:t xml:space="preserve">dels </w:t>
      </w:r>
      <w:r w:rsidRPr="0095497C">
        <w:t xml:space="preserve">att det ska införas </w:t>
      </w:r>
      <w:r>
        <w:t>tre nya paragrafer, 7, 9 och 11 §§, och närmast före 1, 7, 8 och 11 §§ nya rubriker av följande lydelse.</w:t>
      </w:r>
    </w:p>
    <w:p w14:paraId="4ECEE3F0" w14:textId="77777777" w:rsidR="006F7702" w:rsidRPr="00CE5F1A" w:rsidRDefault="006F7702" w:rsidP="006F7702">
      <w:pPr>
        <w:pStyle w:val="Brdtextmedindrag"/>
      </w:pPr>
    </w:p>
    <w:p w14:paraId="720B476D" w14:textId="77777777" w:rsidR="006F7702" w:rsidRPr="00DC06CD" w:rsidRDefault="006F7702" w:rsidP="006F7702">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6F7702" w14:paraId="781359DA" w14:textId="77777777" w:rsidTr="00507F76">
        <w:tc>
          <w:tcPr>
            <w:tcW w:w="2500" w:type="pct"/>
            <w:shd w:val="clear" w:color="auto" w:fill="auto"/>
            <w:tcMar>
              <w:left w:w="0" w:type="dxa"/>
            </w:tcMar>
          </w:tcPr>
          <w:p w14:paraId="35C00740" w14:textId="77777777" w:rsidR="006F7702" w:rsidRPr="000E6F0B" w:rsidRDefault="006F7702" w:rsidP="00507F76">
            <w:pPr>
              <w:pStyle w:val="Brdtext"/>
              <w:rPr>
                <w:i/>
              </w:rPr>
            </w:pPr>
            <w:r w:rsidRPr="000E6F0B">
              <w:rPr>
                <w:i/>
              </w:rPr>
              <w:t>Nuvarande lydelse</w:t>
            </w:r>
          </w:p>
        </w:tc>
        <w:tc>
          <w:tcPr>
            <w:tcW w:w="2500" w:type="pct"/>
            <w:shd w:val="clear" w:color="auto" w:fill="auto"/>
            <w:tcMar>
              <w:right w:w="0" w:type="dxa"/>
            </w:tcMar>
          </w:tcPr>
          <w:p w14:paraId="22E2F666" w14:textId="77777777" w:rsidR="006F7702" w:rsidRPr="000E6F0B" w:rsidRDefault="006F7702" w:rsidP="00507F76">
            <w:pPr>
              <w:pStyle w:val="Brdtext"/>
              <w:rPr>
                <w:i/>
              </w:rPr>
            </w:pPr>
            <w:r w:rsidRPr="000E6F0B">
              <w:rPr>
                <w:i/>
              </w:rPr>
              <w:t>Föreslagen lydelse</w:t>
            </w:r>
          </w:p>
        </w:tc>
      </w:tr>
      <w:tr w:rsidR="006F7702" w14:paraId="2DB44E4E" w14:textId="77777777" w:rsidTr="00507F76">
        <w:tc>
          <w:tcPr>
            <w:tcW w:w="2500" w:type="pct"/>
            <w:shd w:val="clear" w:color="auto" w:fill="auto"/>
            <w:tcMar>
              <w:left w:w="0" w:type="dxa"/>
            </w:tcMar>
          </w:tcPr>
          <w:p w14:paraId="196B063F" w14:textId="77777777" w:rsidR="006F7702" w:rsidRDefault="006F7702" w:rsidP="00507F76">
            <w:pPr>
              <w:pStyle w:val="Brdtextmedindrag"/>
              <w:spacing w:before="240" w:after="80"/>
            </w:pPr>
          </w:p>
        </w:tc>
        <w:tc>
          <w:tcPr>
            <w:tcW w:w="2500" w:type="pct"/>
            <w:shd w:val="clear" w:color="auto" w:fill="auto"/>
            <w:tcMar>
              <w:right w:w="0" w:type="dxa"/>
            </w:tcMar>
          </w:tcPr>
          <w:p w14:paraId="39DB50B7" w14:textId="77777777" w:rsidR="006F7702" w:rsidRPr="00A36152" w:rsidRDefault="006F7702" w:rsidP="00507F76">
            <w:pPr>
              <w:pStyle w:val="Rubrik4utannumrering"/>
              <w:spacing w:before="240"/>
              <w:rPr>
                <w:i/>
                <w:iCs/>
              </w:rPr>
            </w:pPr>
            <w:r w:rsidRPr="00A36152">
              <w:rPr>
                <w:i/>
                <w:iCs/>
              </w:rPr>
              <w:t>Planering av kommun</w:t>
            </w:r>
            <w:r>
              <w:rPr>
                <w:i/>
                <w:iCs/>
              </w:rPr>
              <w:t>en</w:t>
            </w:r>
            <w:r w:rsidRPr="00A36152">
              <w:rPr>
                <w:i/>
                <w:iCs/>
              </w:rPr>
              <w:t>s bostadsförsörjning</w:t>
            </w:r>
          </w:p>
        </w:tc>
      </w:tr>
    </w:tbl>
    <w:p w14:paraId="792CC74C" w14:textId="77777777" w:rsidR="006F7702" w:rsidRDefault="006F7702" w:rsidP="006F7702">
      <w:pPr>
        <w:pStyle w:val="Brdtext"/>
        <w:spacing w:after="80"/>
        <w:jc w:val="center"/>
      </w:pPr>
      <w:bookmarkStart w:id="54" w:name="_Hlk135403299"/>
      <w:r>
        <w:t>1 §</w:t>
      </w:r>
      <w:r>
        <w:rPr>
          <w:rStyle w:val="Fotnotsreferens"/>
        </w:rPr>
        <w:footnoteReference w:id="2"/>
      </w:r>
    </w:p>
    <w:tbl>
      <w:tblPr>
        <w:tblW w:w="5000" w:type="pct"/>
        <w:tblCellMar>
          <w:left w:w="125" w:type="dxa"/>
          <w:right w:w="125" w:type="dxa"/>
        </w:tblCellMar>
        <w:tblLook w:val="0600" w:firstRow="0" w:lastRow="0" w:firstColumn="0" w:lastColumn="0" w:noHBand="1" w:noVBand="1"/>
      </w:tblPr>
      <w:tblGrid>
        <w:gridCol w:w="2948"/>
        <w:gridCol w:w="2949"/>
      </w:tblGrid>
      <w:tr w:rsidR="006F7702" w14:paraId="5D5580E7" w14:textId="77777777" w:rsidTr="00507F76">
        <w:tc>
          <w:tcPr>
            <w:tcW w:w="2500" w:type="pct"/>
            <w:shd w:val="clear" w:color="auto" w:fill="auto"/>
            <w:tcMar>
              <w:left w:w="0" w:type="dxa"/>
            </w:tcMar>
          </w:tcPr>
          <w:p w14:paraId="45E69AF5" w14:textId="77777777" w:rsidR="006F7702" w:rsidRDefault="006F7702" w:rsidP="00507F76">
            <w:pPr>
              <w:pStyle w:val="Brdtext"/>
            </w:pPr>
            <w:r>
              <w:t xml:space="preserve">Varje kommun ska </w:t>
            </w:r>
            <w:r w:rsidRPr="00F663F9">
              <w:rPr>
                <w:i/>
                <w:iCs/>
              </w:rPr>
              <w:t>med riktlinjer</w:t>
            </w:r>
            <w:r>
              <w:t xml:space="preserve"> planera för bostadsförsörjningen i kommunen. </w:t>
            </w:r>
            <w:r w:rsidRPr="00653D8D">
              <w:rPr>
                <w:i/>
                <w:iCs/>
              </w:rPr>
              <w:t xml:space="preserve">Syftet med </w:t>
            </w:r>
            <w:r w:rsidRPr="00586222">
              <w:t xml:space="preserve">planeringen ska </w:t>
            </w:r>
            <w:r w:rsidRPr="00653D8D">
              <w:rPr>
                <w:i/>
                <w:iCs/>
              </w:rPr>
              <w:t xml:space="preserve">vara </w:t>
            </w:r>
            <w:r w:rsidRPr="00586222">
              <w:t xml:space="preserve">att skapa förutsättningar </w:t>
            </w:r>
            <w:r w:rsidRPr="0047559C">
              <w:t>för alla i kommunen att leva i goda bo</w:t>
            </w:r>
            <w:r w:rsidRPr="0047559C">
              <w:softHyphen/>
              <w:t>städer</w:t>
            </w:r>
            <w:r w:rsidRPr="008603F4">
              <w:rPr>
                <w:i/>
                <w:iCs/>
              </w:rPr>
              <w:t xml:space="preserve"> </w:t>
            </w:r>
            <w:r w:rsidRPr="00050AA8">
              <w:t>och</w:t>
            </w:r>
            <w:r w:rsidRPr="008603F4">
              <w:rPr>
                <w:i/>
                <w:iCs/>
              </w:rPr>
              <w:t xml:space="preserve"> för att </w:t>
            </w:r>
            <w:r w:rsidRPr="0047559C">
              <w:t>främja att ända</w:t>
            </w:r>
            <w:r w:rsidRPr="0047559C">
              <w:softHyphen/>
              <w:t>måls</w:t>
            </w:r>
            <w:r w:rsidRPr="0047559C">
              <w:softHyphen/>
              <w:t>enliga åtgärder för bostads</w:t>
            </w:r>
            <w:r w:rsidRPr="0047559C">
              <w:softHyphen/>
              <w:t>för</w:t>
            </w:r>
            <w:r w:rsidRPr="0047559C">
              <w:softHyphen/>
              <w:t>sörjningen förbereds och ge</w:t>
            </w:r>
            <w:r w:rsidRPr="0047559C">
              <w:softHyphen/>
              <w:t>nom</w:t>
            </w:r>
            <w:r w:rsidRPr="0047559C">
              <w:softHyphen/>
            </w:r>
            <w:r w:rsidRPr="0047559C">
              <w:softHyphen/>
              <w:t>förs</w:t>
            </w:r>
            <w:r w:rsidRPr="008603F4">
              <w:rPr>
                <w:i/>
                <w:iCs/>
              </w:rPr>
              <w:t>.</w:t>
            </w:r>
          </w:p>
        </w:tc>
        <w:tc>
          <w:tcPr>
            <w:tcW w:w="2500" w:type="pct"/>
            <w:shd w:val="clear" w:color="auto" w:fill="auto"/>
            <w:tcMar>
              <w:right w:w="0" w:type="dxa"/>
            </w:tcMar>
          </w:tcPr>
          <w:p w14:paraId="3AD375A8" w14:textId="77777777" w:rsidR="006F7702" w:rsidRPr="00A30836" w:rsidRDefault="006F7702" w:rsidP="00507F76">
            <w:pPr>
              <w:pStyle w:val="Brdtext"/>
              <w:rPr>
                <w:shd w:val="clear" w:color="auto" w:fill="EAF1DD" w:themeFill="accent3" w:themeFillTint="33"/>
              </w:rPr>
            </w:pPr>
            <w:r>
              <w:t xml:space="preserve">Varje kommun ska planera för bostadsförsörjningen i kommunen. </w:t>
            </w:r>
            <w:r w:rsidRPr="0047559C">
              <w:t xml:space="preserve">Planeringen </w:t>
            </w:r>
            <w:r w:rsidRPr="00653D8D">
              <w:rPr>
                <w:i/>
              </w:rPr>
              <w:t>ska syfta till</w:t>
            </w:r>
            <w:r w:rsidRPr="00050AA8">
              <w:t xml:space="preserve"> att skapa förutsätt</w:t>
            </w:r>
            <w:r w:rsidRPr="00050AA8">
              <w:softHyphen/>
              <w:t>ningar för alla i kommunen att leva i goda bostäder och</w:t>
            </w:r>
            <w:r>
              <w:t xml:space="preserve"> </w:t>
            </w:r>
            <w:r w:rsidRPr="00050AA8">
              <w:t>främja att ändamålsenliga åt</w:t>
            </w:r>
            <w:r w:rsidRPr="00050AA8">
              <w:softHyphen/>
            </w:r>
            <w:r w:rsidRPr="00050AA8">
              <w:rPr>
                <w:spacing w:val="-2"/>
              </w:rPr>
              <w:t>gärder för bostads</w:t>
            </w:r>
            <w:r w:rsidRPr="00050AA8">
              <w:rPr>
                <w:spacing w:val="-2"/>
              </w:rPr>
              <w:softHyphen/>
              <w:t>försörjningen för</w:t>
            </w:r>
            <w:r w:rsidRPr="00050AA8">
              <w:softHyphen/>
              <w:t>bereds och genomförs.</w:t>
            </w:r>
          </w:p>
        </w:tc>
      </w:tr>
      <w:tr w:rsidR="006F7702" w14:paraId="3912F819" w14:textId="77777777" w:rsidTr="00507F76">
        <w:tc>
          <w:tcPr>
            <w:tcW w:w="2500" w:type="pct"/>
            <w:shd w:val="clear" w:color="auto" w:fill="auto"/>
            <w:tcMar>
              <w:left w:w="0" w:type="dxa"/>
            </w:tcMar>
          </w:tcPr>
          <w:p w14:paraId="343EF3B6" w14:textId="77777777" w:rsidR="006F7702" w:rsidRPr="0053316B" w:rsidRDefault="006F7702" w:rsidP="00507F76">
            <w:pPr>
              <w:pStyle w:val="Brdtextmedindrag"/>
              <w:rPr>
                <w:i/>
                <w:iCs/>
              </w:rPr>
            </w:pPr>
            <w:r>
              <w:t xml:space="preserve">Vid planeringen </w:t>
            </w:r>
            <w:r w:rsidRPr="006075A3">
              <w:rPr>
                <w:i/>
                <w:iCs/>
              </w:rPr>
              <w:t>av bostads</w:t>
            </w:r>
            <w:r w:rsidRPr="006075A3">
              <w:rPr>
                <w:i/>
                <w:iCs/>
              </w:rPr>
              <w:softHyphen/>
              <w:t>för</w:t>
            </w:r>
            <w:r w:rsidRPr="006075A3">
              <w:rPr>
                <w:i/>
                <w:iCs/>
              </w:rPr>
              <w:softHyphen/>
              <w:t>sörj</w:t>
            </w:r>
            <w:r w:rsidRPr="006075A3">
              <w:rPr>
                <w:i/>
                <w:iCs/>
              </w:rPr>
              <w:softHyphen/>
              <w:t>ningen</w:t>
            </w:r>
            <w:r>
              <w:t xml:space="preserve"> ska kommunen samråda med berörda kommuner och ge länsstyrelsen, </w:t>
            </w:r>
            <w:r w:rsidRPr="00E011AD">
              <w:rPr>
                <w:i/>
                <w:iCs/>
              </w:rPr>
              <w:t>aktören med ansvar för regionalt tillväxtarbete i länet och andra regionala organ</w:t>
            </w:r>
            <w:r>
              <w:t xml:space="preserve"> tillfälle att yttra sig.</w:t>
            </w:r>
          </w:p>
        </w:tc>
        <w:tc>
          <w:tcPr>
            <w:tcW w:w="2500" w:type="pct"/>
            <w:shd w:val="clear" w:color="auto" w:fill="auto"/>
            <w:tcMar>
              <w:right w:w="0" w:type="dxa"/>
            </w:tcMar>
          </w:tcPr>
          <w:p w14:paraId="6E186621" w14:textId="77777777" w:rsidR="006F7702" w:rsidRDefault="006F7702" w:rsidP="00507F76">
            <w:pPr>
              <w:pStyle w:val="Brdtextmedindrag"/>
            </w:pPr>
            <w:r>
              <w:t xml:space="preserve">Vid planeringen ska kommunen samråda med </w:t>
            </w:r>
            <w:r w:rsidRPr="00952EED">
              <w:rPr>
                <w:i/>
                <w:iCs/>
              </w:rPr>
              <w:t xml:space="preserve">andra </w:t>
            </w:r>
            <w:r>
              <w:t>berörda kom</w:t>
            </w:r>
            <w:r>
              <w:softHyphen/>
              <w:t xml:space="preserve">muner </w:t>
            </w:r>
            <w:r w:rsidRPr="00952EED">
              <w:rPr>
                <w:i/>
                <w:iCs/>
              </w:rPr>
              <w:t xml:space="preserve">och </w:t>
            </w:r>
            <w:r w:rsidRPr="00172947">
              <w:rPr>
                <w:i/>
                <w:iCs/>
              </w:rPr>
              <w:t>ta hänsyn till</w:t>
            </w:r>
            <w:r w:rsidRPr="00172947">
              <w:t xml:space="preserve"> </w:t>
            </w:r>
            <w:r w:rsidRPr="00172947">
              <w:rPr>
                <w:i/>
              </w:rPr>
              <w:t>behovet av sam</w:t>
            </w:r>
            <w:r w:rsidRPr="00172947">
              <w:rPr>
                <w:i/>
              </w:rPr>
              <w:softHyphen/>
              <w:t>ordning i frågor om bostads</w:t>
            </w:r>
            <w:r w:rsidRPr="00172947">
              <w:rPr>
                <w:i/>
              </w:rPr>
              <w:softHyphen/>
              <w:t>för</w:t>
            </w:r>
            <w:r w:rsidRPr="00172947">
              <w:rPr>
                <w:i/>
              </w:rPr>
              <w:softHyphen/>
            </w:r>
            <w:r w:rsidRPr="00172947">
              <w:rPr>
                <w:i/>
              </w:rPr>
              <w:softHyphen/>
              <w:t>sörj</w:t>
            </w:r>
            <w:r w:rsidRPr="00172947">
              <w:rPr>
                <w:i/>
              </w:rPr>
              <w:softHyphen/>
              <w:t>ning.</w:t>
            </w:r>
            <w:r w:rsidRPr="00050AA8">
              <w:rPr>
                <w:i/>
              </w:rPr>
              <w:t xml:space="preserve"> </w:t>
            </w:r>
            <w:r w:rsidRPr="00A30836">
              <w:rPr>
                <w:i/>
                <w:iCs/>
              </w:rPr>
              <w:t>Kommunen ska</w:t>
            </w:r>
            <w:r>
              <w:t xml:space="preserve"> ge läns</w:t>
            </w:r>
            <w:r>
              <w:softHyphen/>
            </w:r>
            <w:r>
              <w:softHyphen/>
              <w:t>styr</w:t>
            </w:r>
            <w:r>
              <w:softHyphen/>
              <w:t>el</w:t>
            </w:r>
            <w:r>
              <w:softHyphen/>
              <w:t xml:space="preserve">sen </w:t>
            </w:r>
            <w:r w:rsidRPr="00E011AD">
              <w:rPr>
                <w:i/>
                <w:iCs/>
              </w:rPr>
              <w:t>och regionen</w:t>
            </w:r>
            <w:r>
              <w:rPr>
                <w:i/>
                <w:iCs/>
              </w:rPr>
              <w:t xml:space="preserve"> </w:t>
            </w:r>
            <w:r>
              <w:t>tillfälle att yttra sig.</w:t>
            </w:r>
          </w:p>
        </w:tc>
      </w:tr>
      <w:tr w:rsidR="006F7702" w14:paraId="4A2A188C" w14:textId="77777777" w:rsidTr="00507F76">
        <w:tc>
          <w:tcPr>
            <w:tcW w:w="2500" w:type="pct"/>
            <w:shd w:val="clear" w:color="auto" w:fill="auto"/>
            <w:tcMar>
              <w:left w:w="0" w:type="dxa"/>
            </w:tcMar>
          </w:tcPr>
          <w:p w14:paraId="27C4B784" w14:textId="77777777" w:rsidR="006F7702" w:rsidRPr="006075A3" w:rsidRDefault="006F7702" w:rsidP="00507F76">
            <w:pPr>
              <w:pStyle w:val="Brdtextmedindrag"/>
              <w:rPr>
                <w:i/>
                <w:iCs/>
              </w:rPr>
            </w:pPr>
            <w:r w:rsidRPr="006075A3">
              <w:rPr>
                <w:i/>
                <w:iCs/>
              </w:rPr>
              <w:t>Riktlinjer för bostadsförsörj</w:t>
            </w:r>
            <w:r>
              <w:rPr>
                <w:i/>
                <w:iCs/>
              </w:rPr>
              <w:softHyphen/>
            </w:r>
            <w:r w:rsidRPr="006075A3">
              <w:rPr>
                <w:i/>
                <w:iCs/>
              </w:rPr>
              <w:t>ningen ska antas av kom</w:t>
            </w:r>
            <w:r>
              <w:rPr>
                <w:i/>
                <w:iCs/>
              </w:rPr>
              <w:softHyphen/>
            </w:r>
            <w:r w:rsidRPr="006075A3">
              <w:rPr>
                <w:i/>
                <w:iCs/>
              </w:rPr>
              <w:t>mun</w:t>
            </w:r>
            <w:r>
              <w:rPr>
                <w:i/>
                <w:iCs/>
              </w:rPr>
              <w:softHyphen/>
            </w:r>
            <w:r w:rsidRPr="006075A3">
              <w:rPr>
                <w:i/>
                <w:iCs/>
              </w:rPr>
              <w:t>full</w:t>
            </w:r>
            <w:r>
              <w:rPr>
                <w:i/>
                <w:iCs/>
              </w:rPr>
              <w:softHyphen/>
            </w:r>
            <w:r w:rsidRPr="006075A3">
              <w:rPr>
                <w:i/>
                <w:iCs/>
              </w:rPr>
              <w:t>mäktige under varje mandatperiod. Förändras förutsättningarna för de an</w:t>
            </w:r>
            <w:r>
              <w:rPr>
                <w:i/>
                <w:iCs/>
              </w:rPr>
              <w:softHyphen/>
            </w:r>
            <w:r w:rsidRPr="006075A3">
              <w:rPr>
                <w:i/>
                <w:iCs/>
              </w:rPr>
              <w:t>tagna riktlinjerna ska nya rikt</w:t>
            </w:r>
            <w:r>
              <w:rPr>
                <w:i/>
                <w:iCs/>
              </w:rPr>
              <w:softHyphen/>
            </w:r>
            <w:r w:rsidRPr="006075A3">
              <w:rPr>
                <w:i/>
                <w:iCs/>
              </w:rPr>
              <w:t>linjer upprättas och antas av kom</w:t>
            </w:r>
            <w:r>
              <w:rPr>
                <w:i/>
                <w:iCs/>
              </w:rPr>
              <w:softHyphen/>
            </w:r>
            <w:r w:rsidRPr="006075A3">
              <w:rPr>
                <w:i/>
                <w:iCs/>
              </w:rPr>
              <w:t>munfullmäktige.</w:t>
            </w:r>
          </w:p>
        </w:tc>
        <w:tc>
          <w:tcPr>
            <w:tcW w:w="2500" w:type="pct"/>
            <w:shd w:val="clear" w:color="auto" w:fill="auto"/>
            <w:tcMar>
              <w:right w:w="0" w:type="dxa"/>
            </w:tcMar>
          </w:tcPr>
          <w:p w14:paraId="40C11407" w14:textId="77777777" w:rsidR="006F7702" w:rsidRDefault="006F7702" w:rsidP="00507F76">
            <w:pPr>
              <w:pStyle w:val="Brdtextmedindrag"/>
            </w:pPr>
          </w:p>
        </w:tc>
      </w:tr>
    </w:tbl>
    <w:p w14:paraId="4BFCA20D" w14:textId="77777777" w:rsidR="006F7702" w:rsidRDefault="006F7702" w:rsidP="006F7702">
      <w:pPr>
        <w:pStyle w:val="Brdtextmedindrag"/>
        <w:jc w:val="center"/>
      </w:pPr>
    </w:p>
    <w:p w14:paraId="35E1BBD8" w14:textId="77777777" w:rsidR="006F7702" w:rsidRDefault="006F7702" w:rsidP="006F7702">
      <w:pPr>
        <w:pStyle w:val="Brdtext"/>
        <w:keepNext/>
        <w:spacing w:after="80"/>
        <w:jc w:val="center"/>
      </w:pPr>
      <w:r>
        <w:lastRenderedPageBreak/>
        <w:t>2 §</w:t>
      </w:r>
      <w:r>
        <w:rPr>
          <w:rStyle w:val="Fotnotsreferens"/>
        </w:rPr>
        <w:footnoteReference w:id="3"/>
      </w:r>
    </w:p>
    <w:tbl>
      <w:tblPr>
        <w:tblW w:w="5000" w:type="pct"/>
        <w:shd w:val="clear" w:color="auto" w:fill="EAF1DD" w:themeFill="accent3" w:themeFillTint="33"/>
        <w:tblCellMar>
          <w:left w:w="125" w:type="dxa"/>
          <w:right w:w="125" w:type="dxa"/>
        </w:tblCellMar>
        <w:tblLook w:val="0600" w:firstRow="0" w:lastRow="0" w:firstColumn="0" w:lastColumn="0" w:noHBand="1" w:noVBand="1"/>
      </w:tblPr>
      <w:tblGrid>
        <w:gridCol w:w="2948"/>
        <w:gridCol w:w="2949"/>
      </w:tblGrid>
      <w:tr w:rsidR="006F7702" w14:paraId="5C00270E" w14:textId="77777777" w:rsidTr="00507F76">
        <w:tc>
          <w:tcPr>
            <w:tcW w:w="2500" w:type="pct"/>
            <w:shd w:val="clear" w:color="auto" w:fill="auto"/>
            <w:tcMar>
              <w:left w:w="0" w:type="dxa"/>
            </w:tcMar>
          </w:tcPr>
          <w:p w14:paraId="2FF00F42" w14:textId="77777777" w:rsidR="006F7702" w:rsidRPr="00887888" w:rsidRDefault="006F7702" w:rsidP="00507F76">
            <w:pPr>
              <w:pStyle w:val="Brdtext"/>
            </w:pPr>
            <w:r w:rsidRPr="00887888">
              <w:rPr>
                <w:i/>
                <w:iCs/>
              </w:rPr>
              <w:t xml:space="preserve">Kommunens </w:t>
            </w:r>
            <w:r w:rsidRPr="008D377C">
              <w:rPr>
                <w:i/>
                <w:iCs/>
              </w:rPr>
              <w:t>riktlinjer</w:t>
            </w:r>
            <w:r>
              <w:t xml:space="preserve"> för bostads</w:t>
            </w:r>
            <w:r>
              <w:softHyphen/>
              <w:t xml:space="preserve">försörjningen ska </w:t>
            </w:r>
            <w:r w:rsidRPr="00887888">
              <w:rPr>
                <w:i/>
                <w:iCs/>
              </w:rPr>
              <w:t>minst innehålla följande uppgifter:</w:t>
            </w:r>
          </w:p>
        </w:tc>
        <w:tc>
          <w:tcPr>
            <w:tcW w:w="2500" w:type="pct"/>
            <w:shd w:val="clear" w:color="auto" w:fill="auto"/>
            <w:tcMar>
              <w:right w:w="0" w:type="dxa"/>
            </w:tcMar>
          </w:tcPr>
          <w:p w14:paraId="27861CE3" w14:textId="77777777" w:rsidR="006F7702" w:rsidRDefault="006F7702" w:rsidP="00507F76">
            <w:pPr>
              <w:pStyle w:val="Brdtextmedindrag"/>
              <w:ind w:firstLine="0"/>
              <w:rPr>
                <w:i/>
                <w:iCs/>
              </w:rPr>
            </w:pPr>
            <w:r w:rsidRPr="006075A3">
              <w:rPr>
                <w:i/>
                <w:iCs/>
              </w:rPr>
              <w:t>Kommunfullmäktige ska under varje mandatperiod anta en hand</w:t>
            </w:r>
            <w:r w:rsidRPr="006075A3">
              <w:rPr>
                <w:i/>
                <w:iCs/>
              </w:rPr>
              <w:softHyphen/>
              <w:t>lings</w:t>
            </w:r>
            <w:r>
              <w:rPr>
                <w:i/>
                <w:iCs/>
              </w:rPr>
              <w:softHyphen/>
            </w:r>
            <w:r w:rsidRPr="006075A3">
              <w:rPr>
                <w:i/>
                <w:iCs/>
              </w:rPr>
              <w:t xml:space="preserve">plan </w:t>
            </w:r>
            <w:r w:rsidRPr="00887888">
              <w:t>för bostadsförsörjningen</w:t>
            </w:r>
            <w:r>
              <w:rPr>
                <w:i/>
                <w:iCs/>
              </w:rPr>
              <w:t>.</w:t>
            </w:r>
            <w:r>
              <w:t xml:space="preserve"> </w:t>
            </w:r>
            <w:r w:rsidRPr="00887888">
              <w:rPr>
                <w:i/>
                <w:iCs/>
              </w:rPr>
              <w:t>H</w:t>
            </w:r>
            <w:r w:rsidRPr="008D377C">
              <w:rPr>
                <w:i/>
                <w:iCs/>
              </w:rPr>
              <w:t>andlingsplan</w:t>
            </w:r>
            <w:r>
              <w:rPr>
                <w:i/>
                <w:iCs/>
              </w:rPr>
              <w:t>en</w:t>
            </w:r>
            <w:r>
              <w:t xml:space="preserve"> ska </w:t>
            </w:r>
            <w:r w:rsidRPr="00887888">
              <w:rPr>
                <w:i/>
                <w:iCs/>
              </w:rPr>
              <w:t>redovisa</w:t>
            </w:r>
          </w:p>
          <w:p w14:paraId="5F0EF5FF" w14:textId="77777777" w:rsidR="006F7702" w:rsidRPr="00B6141C" w:rsidRDefault="006F7702" w:rsidP="00507F76">
            <w:pPr>
              <w:pStyle w:val="Brdtextmedindrag"/>
              <w:rPr>
                <w:i/>
                <w:iCs/>
              </w:rPr>
            </w:pPr>
            <w:r w:rsidRPr="008D377C">
              <w:rPr>
                <w:i/>
                <w:iCs/>
              </w:rPr>
              <w:t>1. behovet av tillskott av bostäder i kommunen,</w:t>
            </w:r>
          </w:p>
        </w:tc>
      </w:tr>
      <w:tr w:rsidR="006F7702" w14:paraId="23F8CC45" w14:textId="77777777" w:rsidTr="00507F76">
        <w:tc>
          <w:tcPr>
            <w:tcW w:w="2500" w:type="pct"/>
            <w:shd w:val="clear" w:color="auto" w:fill="auto"/>
            <w:tcMar>
              <w:left w:w="0" w:type="dxa"/>
            </w:tcMar>
          </w:tcPr>
          <w:p w14:paraId="0CE721C0" w14:textId="77777777" w:rsidR="006F7702" w:rsidRDefault="006F7702" w:rsidP="00507F76">
            <w:pPr>
              <w:pStyle w:val="Brdtextmedindrag"/>
            </w:pPr>
            <w:r w:rsidRPr="008D377C">
              <w:rPr>
                <w:i/>
                <w:iCs/>
              </w:rPr>
              <w:t>1</w:t>
            </w:r>
            <w:r>
              <w:t>. kommunens mål för bostads</w:t>
            </w:r>
            <w:r>
              <w:softHyphen/>
              <w:t>byg</w:t>
            </w:r>
            <w:r>
              <w:softHyphen/>
              <w:t>gande och utveckling av bo</w:t>
            </w:r>
            <w:r>
              <w:softHyphen/>
              <w:t>stads</w:t>
            </w:r>
            <w:r>
              <w:softHyphen/>
              <w:t>beståndet,</w:t>
            </w:r>
          </w:p>
          <w:p w14:paraId="1A06782D" w14:textId="77777777" w:rsidR="006F7702" w:rsidRDefault="006F7702" w:rsidP="00507F76">
            <w:pPr>
              <w:pStyle w:val="Brdtextmedindrag"/>
            </w:pPr>
            <w:r w:rsidRPr="008D377C">
              <w:rPr>
                <w:i/>
                <w:iCs/>
              </w:rPr>
              <w:t>2</w:t>
            </w:r>
            <w:r>
              <w:t xml:space="preserve">. kommunens planerade </w:t>
            </w:r>
            <w:r w:rsidRPr="00A40A49">
              <w:rPr>
                <w:i/>
                <w:iCs/>
              </w:rPr>
              <w:t>insat</w:t>
            </w:r>
            <w:r>
              <w:rPr>
                <w:i/>
                <w:iCs/>
              </w:rPr>
              <w:softHyphen/>
            </w:r>
            <w:r w:rsidRPr="00A40A49">
              <w:rPr>
                <w:i/>
                <w:iCs/>
              </w:rPr>
              <w:t xml:space="preserve">ser </w:t>
            </w:r>
            <w:r>
              <w:t xml:space="preserve">för att nå uppsatta mål, </w:t>
            </w:r>
            <w:r w:rsidRPr="00B6141C">
              <w:rPr>
                <w:i/>
                <w:iCs/>
              </w:rPr>
              <w:t>och</w:t>
            </w:r>
          </w:p>
          <w:p w14:paraId="053D1D62" w14:textId="77777777" w:rsidR="006F7702" w:rsidRDefault="006F7702" w:rsidP="00507F76">
            <w:pPr>
              <w:pStyle w:val="Brdtextmedindrag"/>
            </w:pPr>
            <w:r w:rsidRPr="008D377C">
              <w:rPr>
                <w:i/>
                <w:iCs/>
              </w:rPr>
              <w:t>3</w:t>
            </w:r>
            <w:r>
              <w:t>. hur kommunen har tagit hän</w:t>
            </w:r>
            <w:r>
              <w:softHyphen/>
              <w:t>syn till relevanta nationella och re</w:t>
            </w:r>
            <w:r>
              <w:softHyphen/>
              <w:t>gio</w:t>
            </w:r>
            <w:r>
              <w:softHyphen/>
              <w:t>nala mål, planer och program som är av betydelse för bostads</w:t>
            </w:r>
            <w:r>
              <w:softHyphen/>
              <w:t>försörjningen.</w:t>
            </w:r>
          </w:p>
        </w:tc>
        <w:tc>
          <w:tcPr>
            <w:tcW w:w="2500" w:type="pct"/>
            <w:shd w:val="clear" w:color="auto" w:fill="auto"/>
            <w:tcMar>
              <w:right w:w="0" w:type="dxa"/>
            </w:tcMar>
          </w:tcPr>
          <w:p w14:paraId="149CF393" w14:textId="77777777" w:rsidR="006F7702" w:rsidRDefault="006F7702" w:rsidP="00507F76">
            <w:pPr>
              <w:pStyle w:val="Brdtextmedindrag"/>
            </w:pPr>
            <w:r w:rsidRPr="008D377C">
              <w:rPr>
                <w:i/>
                <w:iCs/>
              </w:rPr>
              <w:t>2</w:t>
            </w:r>
            <w:r>
              <w:t>. kommunens mål för bostads</w:t>
            </w:r>
            <w:r>
              <w:softHyphen/>
              <w:t>byggande och utveckling av bo</w:t>
            </w:r>
            <w:r>
              <w:softHyphen/>
              <w:t>stadsbeståndet,</w:t>
            </w:r>
          </w:p>
          <w:p w14:paraId="64390001" w14:textId="77777777" w:rsidR="006F7702" w:rsidRDefault="006F7702" w:rsidP="00507F76">
            <w:pPr>
              <w:pStyle w:val="Brdtextmedindrag"/>
            </w:pPr>
            <w:r w:rsidRPr="008D377C">
              <w:rPr>
                <w:i/>
                <w:iCs/>
              </w:rPr>
              <w:t>3</w:t>
            </w:r>
            <w:r>
              <w:t xml:space="preserve">. kommunens planerade </w:t>
            </w:r>
            <w:r w:rsidRPr="00A40A49">
              <w:rPr>
                <w:i/>
                <w:iCs/>
              </w:rPr>
              <w:t>åtgär</w:t>
            </w:r>
            <w:r>
              <w:rPr>
                <w:i/>
                <w:iCs/>
              </w:rPr>
              <w:softHyphen/>
            </w:r>
            <w:r w:rsidRPr="00A40A49">
              <w:rPr>
                <w:i/>
                <w:iCs/>
              </w:rPr>
              <w:t>der</w:t>
            </w:r>
            <w:r>
              <w:t xml:space="preserve"> för att nå uppsatta mål, </w:t>
            </w:r>
            <w:r w:rsidRPr="00F34129">
              <w:rPr>
                <w:i/>
                <w:iCs/>
              </w:rPr>
              <w:t>och</w:t>
            </w:r>
          </w:p>
          <w:p w14:paraId="79C209A4" w14:textId="77777777" w:rsidR="006F7702" w:rsidRPr="00B6141C" w:rsidRDefault="006F7702" w:rsidP="00507F76">
            <w:pPr>
              <w:pStyle w:val="Brdtextmedindrag"/>
              <w:rPr>
                <w:i/>
                <w:iCs/>
              </w:rPr>
            </w:pPr>
            <w:r w:rsidRPr="008D377C">
              <w:rPr>
                <w:i/>
                <w:iCs/>
              </w:rPr>
              <w:t>4</w:t>
            </w:r>
            <w:r>
              <w:t>. hur kommunen har tagit hän</w:t>
            </w:r>
            <w:r>
              <w:softHyphen/>
              <w:t>syn till relevanta nationella och re</w:t>
            </w:r>
            <w:r>
              <w:softHyphen/>
              <w:t>gio</w:t>
            </w:r>
            <w:r>
              <w:softHyphen/>
              <w:t>nala mål, planer och program som är av betydelse för bostads</w:t>
            </w:r>
            <w:r>
              <w:softHyphen/>
              <w:t>för</w:t>
            </w:r>
            <w:r>
              <w:softHyphen/>
              <w:t>sörjningen.</w:t>
            </w:r>
          </w:p>
        </w:tc>
      </w:tr>
      <w:tr w:rsidR="006F7702" w14:paraId="16592633" w14:textId="77777777" w:rsidTr="00507F76">
        <w:tc>
          <w:tcPr>
            <w:tcW w:w="2500" w:type="pct"/>
            <w:shd w:val="clear" w:color="auto" w:fill="auto"/>
            <w:tcMar>
              <w:left w:w="0" w:type="dxa"/>
            </w:tcMar>
          </w:tcPr>
          <w:p w14:paraId="1AC137EE" w14:textId="77777777" w:rsidR="006F7702" w:rsidRDefault="006F7702" w:rsidP="00507F76">
            <w:pPr>
              <w:pStyle w:val="Brdtextmedindrag"/>
            </w:pPr>
            <w:r>
              <w:t>Uppgifterna ska särskilt grundas på en analys av</w:t>
            </w:r>
          </w:p>
          <w:p w14:paraId="018B562B" w14:textId="77777777" w:rsidR="006F7702" w:rsidRPr="00486CE8" w:rsidRDefault="006F7702" w:rsidP="00507F76">
            <w:pPr>
              <w:pStyle w:val="Brdtextmedindrag"/>
              <w:rPr>
                <w:spacing w:val="-4"/>
              </w:rPr>
            </w:pPr>
            <w:r w:rsidRPr="00486CE8">
              <w:rPr>
                <w:i/>
                <w:iCs/>
                <w:spacing w:val="-4"/>
              </w:rPr>
              <w:t>1</w:t>
            </w:r>
            <w:r w:rsidRPr="00486CE8">
              <w:rPr>
                <w:spacing w:val="-4"/>
              </w:rPr>
              <w:t>. den demografiska utveck</w:t>
            </w:r>
            <w:r w:rsidRPr="00486CE8">
              <w:rPr>
                <w:spacing w:val="-4"/>
              </w:rPr>
              <w:softHyphen/>
              <w:t>lingen,</w:t>
            </w:r>
          </w:p>
          <w:p w14:paraId="597565A5" w14:textId="77777777" w:rsidR="006F7702" w:rsidRPr="00486CE8" w:rsidRDefault="006F7702" w:rsidP="00507F76">
            <w:pPr>
              <w:pStyle w:val="Brdtextmedindrag"/>
              <w:rPr>
                <w:spacing w:val="-4"/>
              </w:rPr>
            </w:pPr>
            <w:r w:rsidRPr="00486CE8">
              <w:rPr>
                <w:i/>
                <w:iCs/>
                <w:spacing w:val="-4"/>
              </w:rPr>
              <w:t>2</w:t>
            </w:r>
            <w:r w:rsidRPr="00486CE8">
              <w:rPr>
                <w:spacing w:val="-4"/>
              </w:rPr>
              <w:t>. marknadsförutsättningarna, och</w:t>
            </w:r>
          </w:p>
          <w:p w14:paraId="07C9435D" w14:textId="77777777" w:rsidR="006F7702" w:rsidRPr="008D377C" w:rsidRDefault="006F7702" w:rsidP="00507F76">
            <w:pPr>
              <w:pStyle w:val="Brdtextmedindrag"/>
              <w:rPr>
                <w:i/>
                <w:iCs/>
              </w:rPr>
            </w:pPr>
            <w:r w:rsidRPr="005E5369">
              <w:rPr>
                <w:i/>
                <w:iCs/>
              </w:rPr>
              <w:t>3</w:t>
            </w:r>
            <w:r>
              <w:t>. </w:t>
            </w:r>
            <w:r w:rsidRPr="00486CE8">
              <w:rPr>
                <w:i/>
                <w:iCs/>
              </w:rPr>
              <w:t>vilka</w:t>
            </w:r>
            <w:r>
              <w:t xml:space="preserve"> bostadsbehov som inte tillgodoses på den lokala bostads</w:t>
            </w:r>
            <w:r>
              <w:softHyphen/>
              <w:t>marknaden.</w:t>
            </w:r>
          </w:p>
        </w:tc>
        <w:tc>
          <w:tcPr>
            <w:tcW w:w="2500" w:type="pct"/>
            <w:shd w:val="clear" w:color="auto" w:fill="auto"/>
            <w:tcMar>
              <w:right w:w="0" w:type="dxa"/>
            </w:tcMar>
          </w:tcPr>
          <w:p w14:paraId="4F29EC40" w14:textId="77777777" w:rsidR="006F7702" w:rsidRPr="00486CE8" w:rsidRDefault="006F7702" w:rsidP="00507F76">
            <w:pPr>
              <w:pStyle w:val="Brdtextmedindrag"/>
            </w:pPr>
            <w:r>
              <w:t xml:space="preserve">Uppgifterna </w:t>
            </w:r>
            <w:r w:rsidRPr="00486CE8">
              <w:rPr>
                <w:i/>
                <w:iCs/>
              </w:rPr>
              <w:t>i handlingsplanen</w:t>
            </w:r>
            <w:r>
              <w:t xml:space="preserve"> ska särskilt grundas på en analys av</w:t>
            </w:r>
            <w:r w:rsidDel="00EB377E">
              <w:rPr>
                <w:i/>
              </w:rPr>
              <w:t xml:space="preserve"> </w:t>
            </w:r>
            <w:r>
              <w:t>den demografiska utvecklingen, mark</w:t>
            </w:r>
            <w:r>
              <w:softHyphen/>
              <w:t>nads</w:t>
            </w:r>
            <w:r>
              <w:softHyphen/>
              <w:t xml:space="preserve">förutsättningarna och </w:t>
            </w:r>
            <w:r w:rsidRPr="00486CE8">
              <w:rPr>
                <w:i/>
                <w:iCs/>
              </w:rPr>
              <w:t>de</w:t>
            </w:r>
            <w:r>
              <w:t xml:space="preserve"> bo</w:t>
            </w:r>
            <w:r>
              <w:softHyphen/>
              <w:t>stads</w:t>
            </w:r>
            <w:r>
              <w:softHyphen/>
              <w:t xml:space="preserve">behov som inte tillgodoses på den lokala bostadsmarknaden. </w:t>
            </w:r>
            <w:r w:rsidRPr="00486CE8">
              <w:rPr>
                <w:i/>
                <w:iCs/>
              </w:rPr>
              <w:t>Ana</w:t>
            </w:r>
            <w:r>
              <w:rPr>
                <w:i/>
                <w:iCs/>
              </w:rPr>
              <w:softHyphen/>
            </w:r>
            <w:r w:rsidRPr="00486CE8">
              <w:rPr>
                <w:i/>
                <w:iCs/>
              </w:rPr>
              <w:t>lysen ska genomföras med stöd av ett underlag som Boverket förser kommunen med</w:t>
            </w:r>
            <w:r>
              <w:rPr>
                <w:i/>
                <w:iCs/>
              </w:rPr>
              <w:t xml:space="preserve"> och det </w:t>
            </w:r>
            <w:r w:rsidRPr="00486CE8">
              <w:rPr>
                <w:i/>
                <w:iCs/>
              </w:rPr>
              <w:t xml:space="preserve">ytterligare underlag som </w:t>
            </w:r>
            <w:r>
              <w:rPr>
                <w:i/>
                <w:iCs/>
              </w:rPr>
              <w:t xml:space="preserve">kommunen </w:t>
            </w:r>
            <w:r w:rsidRPr="00486CE8">
              <w:rPr>
                <w:i/>
                <w:iCs/>
              </w:rPr>
              <w:t>behöv</w:t>
            </w:r>
            <w:r>
              <w:rPr>
                <w:i/>
                <w:iCs/>
              </w:rPr>
              <w:t>er</w:t>
            </w:r>
            <w:r w:rsidRPr="00486CE8">
              <w:rPr>
                <w:i/>
                <w:iCs/>
              </w:rPr>
              <w:t xml:space="preserve"> för analysen.</w:t>
            </w:r>
          </w:p>
        </w:tc>
      </w:tr>
      <w:tr w:rsidR="006F7702" w14:paraId="7FAD4277" w14:textId="77777777" w:rsidTr="00507F76">
        <w:tc>
          <w:tcPr>
            <w:tcW w:w="2500" w:type="pct"/>
            <w:shd w:val="clear" w:color="auto" w:fill="auto"/>
            <w:tcMar>
              <w:left w:w="0" w:type="dxa"/>
            </w:tcMar>
          </w:tcPr>
          <w:p w14:paraId="751B28EC" w14:textId="77777777" w:rsidR="006F7702" w:rsidRPr="00486CE8" w:rsidRDefault="006F7702" w:rsidP="00507F76">
            <w:pPr>
              <w:pStyle w:val="Brdtextmedindrag"/>
              <w:rPr>
                <w:i/>
                <w:iCs/>
              </w:rPr>
            </w:pPr>
            <w:r w:rsidRPr="00486CE8">
              <w:rPr>
                <w:i/>
                <w:iCs/>
              </w:rPr>
              <w:t>Analysen ska genomföras med stöd av ett underlag som Boverket förser kommunen med. Kommunen får använda ytterligare underlag som behövs för analysen.</w:t>
            </w:r>
          </w:p>
        </w:tc>
        <w:tc>
          <w:tcPr>
            <w:tcW w:w="2500" w:type="pct"/>
            <w:shd w:val="clear" w:color="auto" w:fill="auto"/>
            <w:tcMar>
              <w:right w:w="0" w:type="dxa"/>
            </w:tcMar>
          </w:tcPr>
          <w:p w14:paraId="2DFDE0FE" w14:textId="77777777" w:rsidR="006F7702" w:rsidRDefault="006F7702" w:rsidP="00507F76">
            <w:pPr>
              <w:pStyle w:val="Brdtextmedindrag"/>
            </w:pPr>
          </w:p>
        </w:tc>
      </w:tr>
      <w:tr w:rsidR="006F7702" w14:paraId="57F5617C" w14:textId="77777777" w:rsidTr="00507F76">
        <w:tc>
          <w:tcPr>
            <w:tcW w:w="2500" w:type="pct"/>
            <w:shd w:val="clear" w:color="auto" w:fill="auto"/>
            <w:tcMar>
              <w:left w:w="0" w:type="dxa"/>
            </w:tcMar>
          </w:tcPr>
          <w:p w14:paraId="34DBD966" w14:textId="77777777" w:rsidR="006F7702" w:rsidRPr="00486CE8" w:rsidRDefault="006F7702" w:rsidP="00507F76">
            <w:pPr>
              <w:pStyle w:val="Brdtextmedindrag"/>
              <w:rPr>
                <w:i/>
                <w:iCs/>
              </w:rPr>
            </w:pPr>
          </w:p>
        </w:tc>
        <w:tc>
          <w:tcPr>
            <w:tcW w:w="2500" w:type="pct"/>
            <w:shd w:val="clear" w:color="auto" w:fill="auto"/>
            <w:tcMar>
              <w:right w:w="0" w:type="dxa"/>
            </w:tcMar>
          </w:tcPr>
          <w:p w14:paraId="712FF5CB" w14:textId="77777777" w:rsidR="006F7702" w:rsidRDefault="006F7702" w:rsidP="00507F76">
            <w:pPr>
              <w:pStyle w:val="Brdtextmedindrag"/>
            </w:pPr>
            <w:r>
              <w:rPr>
                <w:i/>
                <w:iCs/>
              </w:rPr>
              <w:t>Om</w:t>
            </w:r>
            <w:r w:rsidRPr="006075A3">
              <w:rPr>
                <w:i/>
                <w:iCs/>
              </w:rPr>
              <w:t xml:space="preserve"> förutsättningarna för den an</w:t>
            </w:r>
            <w:r>
              <w:rPr>
                <w:i/>
                <w:iCs/>
              </w:rPr>
              <w:softHyphen/>
            </w:r>
            <w:r w:rsidRPr="006075A3">
              <w:rPr>
                <w:i/>
                <w:iCs/>
              </w:rPr>
              <w:t xml:space="preserve">tagna planen </w:t>
            </w:r>
            <w:r>
              <w:rPr>
                <w:i/>
                <w:iCs/>
              </w:rPr>
              <w:t>ändras under man</w:t>
            </w:r>
            <w:r>
              <w:rPr>
                <w:i/>
                <w:iCs/>
              </w:rPr>
              <w:softHyphen/>
              <w:t>dat</w:t>
            </w:r>
            <w:r>
              <w:rPr>
                <w:i/>
                <w:iCs/>
              </w:rPr>
              <w:softHyphen/>
            </w:r>
            <w:r>
              <w:rPr>
                <w:i/>
                <w:iCs/>
              </w:rPr>
              <w:softHyphen/>
              <w:t xml:space="preserve">perioden, </w:t>
            </w:r>
            <w:r w:rsidRPr="006075A3">
              <w:rPr>
                <w:i/>
                <w:iCs/>
              </w:rPr>
              <w:t xml:space="preserve">ska </w:t>
            </w:r>
            <w:r>
              <w:rPr>
                <w:i/>
                <w:iCs/>
              </w:rPr>
              <w:t>kommun</w:t>
            </w:r>
            <w:r>
              <w:rPr>
                <w:i/>
                <w:iCs/>
              </w:rPr>
              <w:softHyphen/>
              <w:t>fullmäk</w:t>
            </w:r>
            <w:r>
              <w:rPr>
                <w:i/>
                <w:iCs/>
              </w:rPr>
              <w:softHyphen/>
              <w:t xml:space="preserve">tige anta </w:t>
            </w:r>
            <w:r w:rsidRPr="006075A3">
              <w:rPr>
                <w:i/>
                <w:iCs/>
              </w:rPr>
              <w:t xml:space="preserve">en ny </w:t>
            </w:r>
            <w:r>
              <w:rPr>
                <w:i/>
                <w:iCs/>
              </w:rPr>
              <w:t>uppdaterad hand</w:t>
            </w:r>
            <w:r>
              <w:rPr>
                <w:i/>
                <w:iCs/>
              </w:rPr>
              <w:softHyphen/>
              <w:t>lingsplan</w:t>
            </w:r>
            <w:r w:rsidRPr="006075A3">
              <w:rPr>
                <w:i/>
                <w:iCs/>
              </w:rPr>
              <w:t>.</w:t>
            </w:r>
          </w:p>
        </w:tc>
      </w:tr>
      <w:bookmarkEnd w:id="54"/>
    </w:tbl>
    <w:p w14:paraId="7BA9ABE2" w14:textId="77777777" w:rsidR="006F7702" w:rsidRDefault="006F7702" w:rsidP="006F7702">
      <w:pPr>
        <w:pStyle w:val="Brdtextmedindrag"/>
        <w:jc w:val="center"/>
      </w:pPr>
    </w:p>
    <w:p w14:paraId="3733F523" w14:textId="77777777" w:rsidR="006F7702" w:rsidRDefault="006F7702" w:rsidP="006F7702">
      <w:pPr>
        <w:pStyle w:val="Brdtext"/>
        <w:spacing w:after="80"/>
        <w:jc w:val="center"/>
      </w:pPr>
      <w:r>
        <w:t>4 §</w:t>
      </w:r>
      <w:r>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6F7702" w14:paraId="6C6ECBCD" w14:textId="77777777" w:rsidTr="00507F76">
        <w:tc>
          <w:tcPr>
            <w:tcW w:w="2500" w:type="pct"/>
            <w:shd w:val="clear" w:color="auto" w:fill="auto"/>
            <w:tcMar>
              <w:left w:w="0" w:type="dxa"/>
            </w:tcMar>
          </w:tcPr>
          <w:p w14:paraId="5F501941" w14:textId="77777777" w:rsidR="006F7702" w:rsidRDefault="006F7702" w:rsidP="00507F76">
            <w:pPr>
              <w:pStyle w:val="Brdtext"/>
            </w:pPr>
            <w:r w:rsidRPr="00EA1418">
              <w:rPr>
                <w:i/>
                <w:iCs/>
              </w:rPr>
              <w:t>Kommunens r</w:t>
            </w:r>
            <w:r w:rsidRPr="00682083">
              <w:rPr>
                <w:i/>
                <w:iCs/>
              </w:rPr>
              <w:t>iktlinjer</w:t>
            </w:r>
            <w:r w:rsidRPr="00682083">
              <w:t xml:space="preserve"> för bostads</w:t>
            </w:r>
            <w:r>
              <w:softHyphen/>
            </w:r>
            <w:r w:rsidRPr="00682083">
              <w:t>försörjningen ska vara vägledande vid tillämpningen av 2</w:t>
            </w:r>
            <w:r>
              <w:t> </w:t>
            </w:r>
            <w:r w:rsidRPr="00682083">
              <w:t>kap. 3</w:t>
            </w:r>
            <w:r>
              <w:t> </w:t>
            </w:r>
            <w:r w:rsidRPr="00682083">
              <w:t>§ för</w:t>
            </w:r>
            <w:r>
              <w:softHyphen/>
            </w:r>
            <w:r w:rsidRPr="00682083">
              <w:t>s</w:t>
            </w:r>
            <w:r>
              <w:softHyphen/>
            </w:r>
            <w:r w:rsidRPr="00682083">
              <w:t>ta stycket 5 plan- och bygglagen (2010:900).</w:t>
            </w:r>
          </w:p>
        </w:tc>
        <w:tc>
          <w:tcPr>
            <w:tcW w:w="2500" w:type="pct"/>
            <w:shd w:val="clear" w:color="auto" w:fill="auto"/>
            <w:tcMar>
              <w:right w:w="0" w:type="dxa"/>
            </w:tcMar>
          </w:tcPr>
          <w:p w14:paraId="1EE5AEC7" w14:textId="77777777" w:rsidR="006F7702" w:rsidRDefault="006F7702" w:rsidP="00507F76">
            <w:pPr>
              <w:pStyle w:val="Brdtext"/>
            </w:pPr>
            <w:r w:rsidRPr="008A386F">
              <w:t>I 2 kap. 3 § tredje stycket plan- och bygglagen (2010:900)</w:t>
            </w:r>
            <w:r w:rsidRPr="00EA1418">
              <w:rPr>
                <w:i/>
                <w:iCs/>
              </w:rPr>
              <w:t xml:space="preserve"> finns en be</w:t>
            </w:r>
            <w:r>
              <w:rPr>
                <w:i/>
                <w:iCs/>
              </w:rPr>
              <w:softHyphen/>
            </w:r>
            <w:r w:rsidRPr="00EA1418">
              <w:rPr>
                <w:i/>
                <w:iCs/>
                <w:spacing w:val="-2"/>
              </w:rPr>
              <w:t xml:space="preserve">stämmelse om att </w:t>
            </w:r>
            <w:r w:rsidRPr="008A386F">
              <w:rPr>
                <w:spacing w:val="-2"/>
              </w:rPr>
              <w:t>kommunens</w:t>
            </w:r>
            <w:r w:rsidRPr="00EA1418">
              <w:rPr>
                <w:spacing w:val="-2"/>
              </w:rPr>
              <w:t xml:space="preserve"> </w:t>
            </w:r>
            <w:r w:rsidRPr="00493B8B">
              <w:rPr>
                <w:i/>
                <w:iCs/>
                <w:spacing w:val="-2"/>
              </w:rPr>
              <w:t>hand</w:t>
            </w:r>
            <w:r w:rsidRPr="00493B8B">
              <w:rPr>
                <w:i/>
                <w:iCs/>
                <w:spacing w:val="-2"/>
              </w:rPr>
              <w:softHyphen/>
            </w:r>
            <w:r w:rsidRPr="00493B8B">
              <w:rPr>
                <w:i/>
                <w:iCs/>
              </w:rPr>
              <w:softHyphen/>
              <w:t>lingsplan</w:t>
            </w:r>
            <w:r w:rsidRPr="008A386F">
              <w:rPr>
                <w:i/>
              </w:rPr>
              <w:t xml:space="preserve"> </w:t>
            </w:r>
            <w:r w:rsidRPr="00493B8B">
              <w:t>för bostadsförsörjningen</w:t>
            </w:r>
            <w:r w:rsidRPr="00682083">
              <w:t xml:space="preserve"> </w:t>
            </w:r>
            <w:r w:rsidRPr="00493B8B">
              <w:t>ska vara vägle</w:t>
            </w:r>
            <w:r w:rsidRPr="00493B8B">
              <w:softHyphen/>
              <w:t>dande</w:t>
            </w:r>
            <w:r w:rsidRPr="00682083">
              <w:t xml:space="preserve"> </w:t>
            </w:r>
            <w:r w:rsidRPr="00EA1418">
              <w:rPr>
                <w:i/>
                <w:iCs/>
              </w:rPr>
              <w:t xml:space="preserve">för </w:t>
            </w:r>
            <w:r>
              <w:rPr>
                <w:i/>
                <w:iCs/>
              </w:rPr>
              <w:t>kom</w:t>
            </w:r>
            <w:r>
              <w:rPr>
                <w:i/>
                <w:iCs/>
              </w:rPr>
              <w:softHyphen/>
              <w:t>mu</w:t>
            </w:r>
            <w:r>
              <w:rPr>
                <w:i/>
                <w:iCs/>
              </w:rPr>
              <w:softHyphen/>
              <w:t xml:space="preserve">nens </w:t>
            </w:r>
            <w:r w:rsidRPr="00F9563E">
              <w:rPr>
                <w:i/>
                <w:iCs/>
              </w:rPr>
              <w:t xml:space="preserve">planläggning </w:t>
            </w:r>
            <w:r>
              <w:rPr>
                <w:i/>
                <w:iCs/>
              </w:rPr>
              <w:t>i</w:t>
            </w:r>
            <w:r w:rsidRPr="00682083">
              <w:t xml:space="preserve"> </w:t>
            </w:r>
            <w:r w:rsidRPr="00EA1418">
              <w:rPr>
                <w:i/>
                <w:iCs/>
              </w:rPr>
              <w:t>fråga om bo</w:t>
            </w:r>
            <w:r>
              <w:rPr>
                <w:i/>
                <w:iCs/>
              </w:rPr>
              <w:softHyphen/>
            </w:r>
            <w:r w:rsidRPr="00EA1418">
              <w:rPr>
                <w:i/>
                <w:iCs/>
              </w:rPr>
              <w:lastRenderedPageBreak/>
              <w:t>stadsbyggande och ut</w:t>
            </w:r>
            <w:r>
              <w:rPr>
                <w:i/>
                <w:iCs/>
              </w:rPr>
              <w:softHyphen/>
            </w:r>
            <w:r w:rsidRPr="00EA1418">
              <w:rPr>
                <w:i/>
                <w:iCs/>
              </w:rPr>
              <w:t>veckling av bostads</w:t>
            </w:r>
            <w:r w:rsidRPr="00EA1418">
              <w:rPr>
                <w:i/>
                <w:iCs/>
              </w:rPr>
              <w:softHyphen/>
              <w:t>bestån</w:t>
            </w:r>
            <w:r w:rsidRPr="00EA1418">
              <w:rPr>
                <w:i/>
                <w:iCs/>
              </w:rPr>
              <w:softHyphen/>
              <w:t>det.</w:t>
            </w:r>
          </w:p>
        </w:tc>
      </w:tr>
    </w:tbl>
    <w:p w14:paraId="718D6A8F" w14:textId="77777777" w:rsidR="006F7702" w:rsidRDefault="006F7702" w:rsidP="006F7702">
      <w:pPr>
        <w:pStyle w:val="Brdtextmedindrag"/>
        <w:jc w:val="center"/>
      </w:pPr>
    </w:p>
    <w:p w14:paraId="593DF026" w14:textId="77777777" w:rsidR="006F7702" w:rsidRDefault="006F7702" w:rsidP="006F7702">
      <w:pPr>
        <w:pStyle w:val="Brdtext"/>
        <w:spacing w:after="80"/>
        <w:jc w:val="center"/>
      </w:pPr>
      <w:r>
        <w:t>6 §</w:t>
      </w:r>
      <w:r>
        <w:rPr>
          <w:rStyle w:val="Fotnotsreferens"/>
        </w:rPr>
        <w:footnoteReference w:id="5"/>
      </w:r>
    </w:p>
    <w:tbl>
      <w:tblPr>
        <w:tblW w:w="5000" w:type="pct"/>
        <w:tblCellMar>
          <w:left w:w="125" w:type="dxa"/>
          <w:right w:w="125" w:type="dxa"/>
        </w:tblCellMar>
        <w:tblLook w:val="0600" w:firstRow="0" w:lastRow="0" w:firstColumn="0" w:lastColumn="0" w:noHBand="1" w:noVBand="1"/>
      </w:tblPr>
      <w:tblGrid>
        <w:gridCol w:w="2948"/>
        <w:gridCol w:w="2949"/>
      </w:tblGrid>
      <w:tr w:rsidR="006F7702" w14:paraId="2A6CCE41" w14:textId="77777777" w:rsidTr="00507F76">
        <w:tc>
          <w:tcPr>
            <w:tcW w:w="2500" w:type="pct"/>
            <w:shd w:val="clear" w:color="auto" w:fill="auto"/>
            <w:tcMar>
              <w:left w:w="0" w:type="dxa"/>
            </w:tcMar>
          </w:tcPr>
          <w:p w14:paraId="3832D9EA" w14:textId="77777777" w:rsidR="006F7702" w:rsidRDefault="006F7702" w:rsidP="00507F76">
            <w:pPr>
              <w:pStyle w:val="Brdtext"/>
            </w:pPr>
            <w:r>
              <w:t xml:space="preserve">Om kommunens </w:t>
            </w:r>
            <w:r w:rsidRPr="00682083">
              <w:rPr>
                <w:i/>
                <w:iCs/>
              </w:rPr>
              <w:t>riktlinjer</w:t>
            </w:r>
            <w:r>
              <w:t xml:space="preserve"> för bo</w:t>
            </w:r>
            <w:r>
              <w:softHyphen/>
              <w:t xml:space="preserve">stadsförsörjningen saknar någon </w:t>
            </w:r>
            <w:r w:rsidRPr="00FC55D9">
              <w:rPr>
                <w:i/>
                <w:iCs/>
              </w:rPr>
              <w:t>så</w:t>
            </w:r>
            <w:r w:rsidRPr="00FC55D9">
              <w:rPr>
                <w:i/>
                <w:iCs/>
              </w:rPr>
              <w:softHyphen/>
              <w:t>dan uppgift</w:t>
            </w:r>
            <w:r>
              <w:t xml:space="preserve"> som avses i 2 § första stycket </w:t>
            </w:r>
            <w:r w:rsidRPr="00682083">
              <w:rPr>
                <w:i/>
                <w:iCs/>
              </w:rPr>
              <w:t>3</w:t>
            </w:r>
            <w:r>
              <w:t xml:space="preserve">, får regeringen förelägga kommunen att anta </w:t>
            </w:r>
            <w:r w:rsidRPr="00FC55D9">
              <w:rPr>
                <w:i/>
                <w:iCs/>
              </w:rPr>
              <w:t>nya riktlinjer</w:t>
            </w:r>
            <w:r>
              <w:t>.</w:t>
            </w:r>
          </w:p>
        </w:tc>
        <w:tc>
          <w:tcPr>
            <w:tcW w:w="2500" w:type="pct"/>
            <w:shd w:val="clear" w:color="auto" w:fill="auto"/>
            <w:tcMar>
              <w:right w:w="0" w:type="dxa"/>
            </w:tcMar>
          </w:tcPr>
          <w:p w14:paraId="11DEC65E" w14:textId="77777777" w:rsidR="006F7702" w:rsidRDefault="006F7702" w:rsidP="00507F76">
            <w:pPr>
              <w:pStyle w:val="Brdtext"/>
            </w:pPr>
            <w:r>
              <w:t xml:space="preserve">Om kommunens </w:t>
            </w:r>
            <w:r w:rsidRPr="00682083">
              <w:rPr>
                <w:i/>
                <w:iCs/>
              </w:rPr>
              <w:t>handlingsplan</w:t>
            </w:r>
            <w:r>
              <w:t xml:space="preserve"> för bostadsförsörjningen saknar </w:t>
            </w:r>
            <w:r w:rsidRPr="00FC55D9">
              <w:rPr>
                <w:i/>
                <w:iCs/>
              </w:rPr>
              <w:t>redo</w:t>
            </w:r>
            <w:r>
              <w:rPr>
                <w:i/>
                <w:iCs/>
              </w:rPr>
              <w:softHyphen/>
            </w:r>
            <w:r w:rsidRPr="00FC55D9">
              <w:rPr>
                <w:i/>
                <w:iCs/>
              </w:rPr>
              <w:t xml:space="preserve">visning i </w:t>
            </w:r>
            <w:r w:rsidRPr="00FC55D9">
              <w:t>någon</w:t>
            </w:r>
            <w:r w:rsidRPr="00FC55D9">
              <w:rPr>
                <w:i/>
                <w:iCs/>
              </w:rPr>
              <w:t xml:space="preserve"> del </w:t>
            </w:r>
            <w:r>
              <w:t>som avses i 2 § första stycket</w:t>
            </w:r>
            <w:r w:rsidRPr="00682083">
              <w:rPr>
                <w:i/>
                <w:iCs/>
              </w:rPr>
              <w:t xml:space="preserve"> 4</w:t>
            </w:r>
            <w:r>
              <w:t>, får reger</w:t>
            </w:r>
            <w:r>
              <w:softHyphen/>
              <w:t>ingen före</w:t>
            </w:r>
            <w:r>
              <w:softHyphen/>
              <w:t xml:space="preserve">lägga kommunen att anta </w:t>
            </w:r>
            <w:r w:rsidRPr="00FC55D9">
              <w:rPr>
                <w:i/>
                <w:iCs/>
              </w:rPr>
              <w:t>en ny handlingsplan</w:t>
            </w:r>
            <w:r>
              <w:t>.</w:t>
            </w:r>
          </w:p>
        </w:tc>
      </w:tr>
    </w:tbl>
    <w:p w14:paraId="2B315FBE" w14:textId="77777777" w:rsidR="006F7702" w:rsidRDefault="006F7702" w:rsidP="006F7702"/>
    <w:tbl>
      <w:tblPr>
        <w:tblW w:w="5000" w:type="pct"/>
        <w:tblCellMar>
          <w:left w:w="125" w:type="dxa"/>
          <w:right w:w="125" w:type="dxa"/>
        </w:tblCellMar>
        <w:tblLook w:val="0600" w:firstRow="0" w:lastRow="0" w:firstColumn="0" w:lastColumn="0" w:noHBand="1" w:noVBand="1"/>
      </w:tblPr>
      <w:tblGrid>
        <w:gridCol w:w="2948"/>
        <w:gridCol w:w="2949"/>
      </w:tblGrid>
      <w:tr w:rsidR="006F7702" w14:paraId="16B5A9C3" w14:textId="77777777" w:rsidTr="00507F76">
        <w:tc>
          <w:tcPr>
            <w:tcW w:w="2500" w:type="pct"/>
            <w:shd w:val="clear" w:color="auto" w:fill="auto"/>
            <w:tcMar>
              <w:left w:w="0" w:type="dxa"/>
            </w:tcMar>
          </w:tcPr>
          <w:p w14:paraId="2032C47B" w14:textId="77777777" w:rsidR="006F7702" w:rsidRDefault="006F7702" w:rsidP="00507F76">
            <w:pPr>
              <w:pStyle w:val="Brdtext"/>
            </w:pPr>
          </w:p>
        </w:tc>
        <w:tc>
          <w:tcPr>
            <w:tcW w:w="2500" w:type="pct"/>
            <w:shd w:val="clear" w:color="auto" w:fill="auto"/>
            <w:tcMar>
              <w:right w:w="0" w:type="dxa"/>
            </w:tcMar>
          </w:tcPr>
          <w:p w14:paraId="56A86EF6" w14:textId="77777777" w:rsidR="006F7702" w:rsidRDefault="006F7702" w:rsidP="00507F76">
            <w:pPr>
              <w:pStyle w:val="Brdtext"/>
              <w:spacing w:after="80"/>
              <w:jc w:val="left"/>
            </w:pPr>
            <w:r>
              <w:rPr>
                <w:b/>
                <w:bCs/>
                <w:i/>
                <w:iCs/>
              </w:rPr>
              <w:t>Samordning mellan kommuner när bostadförsörjningsåtgärder vidtas</w:t>
            </w:r>
          </w:p>
        </w:tc>
      </w:tr>
      <w:tr w:rsidR="006F7702" w14:paraId="5E039C4E" w14:textId="77777777" w:rsidTr="00507F76">
        <w:tc>
          <w:tcPr>
            <w:tcW w:w="2500" w:type="pct"/>
            <w:shd w:val="clear" w:color="auto" w:fill="auto"/>
            <w:tcMar>
              <w:left w:w="0" w:type="dxa"/>
            </w:tcMar>
          </w:tcPr>
          <w:p w14:paraId="523E61E0" w14:textId="77777777" w:rsidR="006F7702" w:rsidRPr="00217309" w:rsidRDefault="006F7702" w:rsidP="00507F76">
            <w:pPr>
              <w:pStyle w:val="Brdtextmedindrag"/>
              <w:spacing w:after="80"/>
              <w:rPr>
                <w:i/>
                <w:iCs/>
              </w:rPr>
            </w:pPr>
          </w:p>
        </w:tc>
        <w:tc>
          <w:tcPr>
            <w:tcW w:w="2500" w:type="pct"/>
            <w:shd w:val="clear" w:color="auto" w:fill="auto"/>
            <w:tcMar>
              <w:right w:w="0" w:type="dxa"/>
            </w:tcMar>
          </w:tcPr>
          <w:p w14:paraId="3E3DA584" w14:textId="77777777" w:rsidR="006F7702" w:rsidRPr="00BF454F" w:rsidRDefault="006F7702" w:rsidP="00507F76">
            <w:pPr>
              <w:pStyle w:val="Brdtext"/>
              <w:spacing w:after="80"/>
              <w:rPr>
                <w:i/>
                <w:iCs/>
              </w:rPr>
            </w:pPr>
            <w:r>
              <w:rPr>
                <w:i/>
                <w:iCs/>
              </w:rPr>
              <w:t>7</w:t>
            </w:r>
            <w:r w:rsidRPr="00BF454F">
              <w:rPr>
                <w:i/>
                <w:iCs/>
              </w:rPr>
              <w:t> §</w:t>
            </w:r>
          </w:p>
        </w:tc>
      </w:tr>
      <w:tr w:rsidR="006F7702" w14:paraId="1B1A7B52" w14:textId="77777777" w:rsidTr="00507F76">
        <w:tc>
          <w:tcPr>
            <w:tcW w:w="2500" w:type="pct"/>
            <w:shd w:val="clear" w:color="auto" w:fill="auto"/>
            <w:tcMar>
              <w:left w:w="0" w:type="dxa"/>
            </w:tcMar>
          </w:tcPr>
          <w:p w14:paraId="4B9056FE" w14:textId="77777777" w:rsidR="006F7702" w:rsidRPr="00050AA8" w:rsidRDefault="006F7702" w:rsidP="00507F76">
            <w:pPr>
              <w:pStyle w:val="Brdtext"/>
              <w:rPr>
                <w:i/>
                <w:iCs/>
              </w:rPr>
            </w:pPr>
          </w:p>
        </w:tc>
        <w:tc>
          <w:tcPr>
            <w:tcW w:w="2500" w:type="pct"/>
            <w:shd w:val="clear" w:color="auto" w:fill="auto"/>
            <w:tcMar>
              <w:right w:w="0" w:type="dxa"/>
            </w:tcMar>
          </w:tcPr>
          <w:p w14:paraId="7B66355F" w14:textId="77777777" w:rsidR="006F7702" w:rsidRPr="00050AA8" w:rsidRDefault="006F7702" w:rsidP="00507F76">
            <w:pPr>
              <w:pStyle w:val="Brdtext"/>
              <w:rPr>
                <w:i/>
                <w:iCs/>
              </w:rPr>
            </w:pPr>
            <w:bookmarkStart w:id="55" w:name="_Hlk144488403"/>
            <w:r w:rsidRPr="00894A6E">
              <w:rPr>
                <w:i/>
                <w:iCs/>
              </w:rPr>
              <w:t>När kommunen vidtar åtgärder för bostadsförsörjning ska kommunen ta hänsyn till behovet av samord</w:t>
            </w:r>
            <w:r w:rsidRPr="00894A6E">
              <w:rPr>
                <w:i/>
                <w:iCs/>
              </w:rPr>
              <w:softHyphen/>
              <w:t>ning med andra kommuner.</w:t>
            </w:r>
            <w:bookmarkEnd w:id="55"/>
          </w:p>
        </w:tc>
      </w:tr>
    </w:tbl>
    <w:p w14:paraId="61F9AB5D" w14:textId="77777777" w:rsidR="006F7702" w:rsidRDefault="006F7702" w:rsidP="006F7702"/>
    <w:tbl>
      <w:tblPr>
        <w:tblW w:w="5000" w:type="pct"/>
        <w:tblCellMar>
          <w:left w:w="125" w:type="dxa"/>
          <w:right w:w="125" w:type="dxa"/>
        </w:tblCellMar>
        <w:tblLook w:val="0600" w:firstRow="0" w:lastRow="0" w:firstColumn="0" w:lastColumn="0" w:noHBand="1" w:noVBand="1"/>
      </w:tblPr>
      <w:tblGrid>
        <w:gridCol w:w="2948"/>
        <w:gridCol w:w="2949"/>
      </w:tblGrid>
      <w:tr w:rsidR="006F7702" w14:paraId="531AF67F" w14:textId="77777777" w:rsidTr="00507F76">
        <w:tc>
          <w:tcPr>
            <w:tcW w:w="2500" w:type="pct"/>
            <w:shd w:val="clear" w:color="auto" w:fill="auto"/>
            <w:tcMar>
              <w:left w:w="0" w:type="dxa"/>
            </w:tcMar>
          </w:tcPr>
          <w:p w14:paraId="422FFFED" w14:textId="77777777" w:rsidR="006F7702" w:rsidRDefault="006F7702" w:rsidP="00507F76">
            <w:pPr>
              <w:pStyle w:val="Brdtext"/>
            </w:pPr>
          </w:p>
        </w:tc>
        <w:tc>
          <w:tcPr>
            <w:tcW w:w="2500" w:type="pct"/>
            <w:shd w:val="clear" w:color="auto" w:fill="auto"/>
            <w:tcMar>
              <w:right w:w="0" w:type="dxa"/>
            </w:tcMar>
          </w:tcPr>
          <w:p w14:paraId="467A0B94" w14:textId="77777777" w:rsidR="006F7702" w:rsidRDefault="006F7702" w:rsidP="00507F76">
            <w:pPr>
              <w:pStyle w:val="Brdtext"/>
              <w:spacing w:after="80"/>
            </w:pPr>
            <w:r>
              <w:rPr>
                <w:b/>
                <w:bCs/>
                <w:i/>
                <w:iCs/>
              </w:rPr>
              <w:t>Kommunal bostadsförmedling</w:t>
            </w:r>
          </w:p>
        </w:tc>
      </w:tr>
      <w:tr w:rsidR="006F7702" w14:paraId="03871909" w14:textId="77777777" w:rsidTr="00507F76">
        <w:tc>
          <w:tcPr>
            <w:tcW w:w="2500" w:type="pct"/>
            <w:shd w:val="clear" w:color="auto" w:fill="auto"/>
            <w:tcMar>
              <w:left w:w="0" w:type="dxa"/>
            </w:tcMar>
          </w:tcPr>
          <w:p w14:paraId="4C6F35C9" w14:textId="77777777" w:rsidR="006F7702" w:rsidRPr="00C35053" w:rsidRDefault="006F7702" w:rsidP="00507F76">
            <w:pPr>
              <w:pStyle w:val="Brdtextmedindrag"/>
              <w:keepNext/>
              <w:spacing w:after="80"/>
              <w:ind w:firstLine="0"/>
              <w:rPr>
                <w:i/>
                <w:iCs/>
              </w:rPr>
            </w:pPr>
            <w:r>
              <w:rPr>
                <w:i/>
                <w:iCs/>
              </w:rPr>
              <w:t>7</w:t>
            </w:r>
            <w:r w:rsidRPr="00C35053">
              <w:rPr>
                <w:i/>
                <w:iCs/>
              </w:rPr>
              <w:t xml:space="preserve"> §</w:t>
            </w:r>
          </w:p>
        </w:tc>
        <w:tc>
          <w:tcPr>
            <w:tcW w:w="2500" w:type="pct"/>
            <w:shd w:val="clear" w:color="auto" w:fill="auto"/>
            <w:tcMar>
              <w:right w:w="0" w:type="dxa"/>
            </w:tcMar>
          </w:tcPr>
          <w:p w14:paraId="616F3D14" w14:textId="77777777" w:rsidR="006F7702" w:rsidRDefault="006F7702" w:rsidP="00507F76">
            <w:pPr>
              <w:pStyle w:val="Brdtextmedindrag"/>
              <w:keepNext/>
              <w:spacing w:after="80"/>
              <w:ind w:firstLine="0"/>
            </w:pPr>
            <w:r>
              <w:rPr>
                <w:i/>
                <w:iCs/>
              </w:rPr>
              <w:t>8</w:t>
            </w:r>
            <w:r w:rsidRPr="00C35053">
              <w:rPr>
                <w:i/>
                <w:iCs/>
              </w:rPr>
              <w:t xml:space="preserve"> §</w:t>
            </w:r>
            <w:r>
              <w:rPr>
                <w:rStyle w:val="Fotnotsreferens"/>
              </w:rPr>
              <w:footnoteReference w:id="6"/>
            </w:r>
          </w:p>
        </w:tc>
      </w:tr>
      <w:tr w:rsidR="006F7702" w14:paraId="52EE3C40" w14:textId="77777777" w:rsidTr="00507F76">
        <w:tc>
          <w:tcPr>
            <w:tcW w:w="2500" w:type="pct"/>
            <w:shd w:val="clear" w:color="auto" w:fill="auto"/>
            <w:tcMar>
              <w:left w:w="0" w:type="dxa"/>
            </w:tcMar>
          </w:tcPr>
          <w:p w14:paraId="70D82FE7" w14:textId="77777777" w:rsidR="006F7702" w:rsidRDefault="006F7702" w:rsidP="00507F76">
            <w:pPr>
              <w:pStyle w:val="Brdtext"/>
            </w:pPr>
            <w:r w:rsidRPr="00A443E8">
              <w:t>Om det behövs för att främja bo</w:t>
            </w:r>
            <w:r>
              <w:softHyphen/>
            </w:r>
            <w:r w:rsidRPr="00A443E8">
              <w:t xml:space="preserve">stadsförsörjningen ska </w:t>
            </w:r>
            <w:r w:rsidRPr="003D5E94">
              <w:t>en kom</w:t>
            </w:r>
            <w:r w:rsidRPr="003D5E94">
              <w:softHyphen/>
              <w:t>mun</w:t>
            </w:r>
            <w:r w:rsidRPr="00A443E8">
              <w:t xml:space="preserve"> anordna bostadsförmedling. Om två eller flera kommuner behöver gemensam bostadsförmedling, ska </w:t>
            </w:r>
            <w:r w:rsidRPr="00A443E8">
              <w:rPr>
                <w:i/>
                <w:iCs/>
              </w:rPr>
              <w:t>dessa kommuner</w:t>
            </w:r>
            <w:r w:rsidRPr="00A443E8">
              <w:t xml:space="preserve"> anordna sådan bostadsförmedling.</w:t>
            </w:r>
          </w:p>
        </w:tc>
        <w:tc>
          <w:tcPr>
            <w:tcW w:w="2500" w:type="pct"/>
            <w:shd w:val="clear" w:color="auto" w:fill="auto"/>
            <w:tcMar>
              <w:right w:w="0" w:type="dxa"/>
            </w:tcMar>
          </w:tcPr>
          <w:p w14:paraId="30B2B59E" w14:textId="77777777" w:rsidR="006F7702" w:rsidRDefault="006F7702" w:rsidP="00507F76">
            <w:pPr>
              <w:pStyle w:val="Brdtext"/>
            </w:pPr>
            <w:r>
              <w:t>Om det behövs för att främja bo</w:t>
            </w:r>
            <w:r>
              <w:softHyphen/>
              <w:t>stadsförsörjningen</w:t>
            </w:r>
            <w:r w:rsidRPr="00653D8D">
              <w:rPr>
                <w:i/>
                <w:iCs/>
              </w:rPr>
              <w:t>,</w:t>
            </w:r>
            <w:r w:rsidRPr="00653D8D">
              <w:rPr>
                <w:i/>
              </w:rPr>
              <w:t xml:space="preserve"> </w:t>
            </w:r>
            <w:r w:rsidRPr="003D5E94">
              <w:t>ska en kommun</w:t>
            </w:r>
            <w:r>
              <w:t xml:space="preserve"> anordna bostads</w:t>
            </w:r>
            <w:r>
              <w:softHyphen/>
              <w:t>för</w:t>
            </w:r>
            <w:r>
              <w:softHyphen/>
              <w:t>medling. Om två eller flera kom</w:t>
            </w:r>
            <w:r>
              <w:softHyphen/>
              <w:t>muner behöver gemensam bostads</w:t>
            </w:r>
            <w:r>
              <w:softHyphen/>
              <w:t xml:space="preserve">förmedling, ska </w:t>
            </w:r>
            <w:r w:rsidRPr="00A443E8">
              <w:rPr>
                <w:i/>
                <w:iCs/>
              </w:rPr>
              <w:t>de kommunerna</w:t>
            </w:r>
            <w:r>
              <w:t xml:space="preserve"> an</w:t>
            </w:r>
            <w:r>
              <w:softHyphen/>
              <w:t>ordna sådan bostadsförmedling.</w:t>
            </w:r>
          </w:p>
        </w:tc>
      </w:tr>
      <w:tr w:rsidR="006F7702" w14:paraId="73D92C59" w14:textId="77777777" w:rsidTr="00507F76">
        <w:tc>
          <w:tcPr>
            <w:tcW w:w="2500" w:type="pct"/>
            <w:shd w:val="clear" w:color="auto" w:fill="auto"/>
            <w:tcMar>
              <w:left w:w="0" w:type="dxa"/>
            </w:tcMar>
          </w:tcPr>
          <w:p w14:paraId="188A3287" w14:textId="77777777" w:rsidR="006F7702" w:rsidRPr="00217309" w:rsidRDefault="006F7702" w:rsidP="00507F76">
            <w:pPr>
              <w:pStyle w:val="Brdtextmedindrag"/>
              <w:rPr>
                <w:i/>
                <w:iCs/>
              </w:rPr>
            </w:pPr>
            <w:r w:rsidRPr="00217309">
              <w:rPr>
                <w:i/>
                <w:iCs/>
              </w:rPr>
              <w:t>Regeringen får förelägga en kom</w:t>
            </w:r>
            <w:r>
              <w:rPr>
                <w:i/>
                <w:iCs/>
              </w:rPr>
              <w:softHyphen/>
            </w:r>
            <w:r w:rsidRPr="00217309">
              <w:rPr>
                <w:i/>
                <w:iCs/>
              </w:rPr>
              <w:t>mun att anordna kommunal bostadsförmedling enligt första stycket.</w:t>
            </w:r>
          </w:p>
        </w:tc>
        <w:tc>
          <w:tcPr>
            <w:tcW w:w="2500" w:type="pct"/>
            <w:shd w:val="clear" w:color="auto" w:fill="auto"/>
            <w:tcMar>
              <w:right w:w="0" w:type="dxa"/>
            </w:tcMar>
          </w:tcPr>
          <w:p w14:paraId="08C11F44" w14:textId="77777777" w:rsidR="006F7702" w:rsidRDefault="006F7702" w:rsidP="00507F76">
            <w:pPr>
              <w:pStyle w:val="Brdtextmedindrag"/>
            </w:pPr>
          </w:p>
        </w:tc>
      </w:tr>
      <w:tr w:rsidR="006F7702" w14:paraId="16856D70" w14:textId="77777777" w:rsidTr="00507F76">
        <w:tc>
          <w:tcPr>
            <w:tcW w:w="2500" w:type="pct"/>
            <w:shd w:val="clear" w:color="auto" w:fill="auto"/>
            <w:tcMar>
              <w:left w:w="0" w:type="dxa"/>
            </w:tcMar>
          </w:tcPr>
          <w:p w14:paraId="6D873875" w14:textId="77777777" w:rsidR="006F7702" w:rsidRPr="00217309" w:rsidRDefault="006F7702" w:rsidP="00507F76">
            <w:pPr>
              <w:pStyle w:val="Brdtextmedindrag"/>
              <w:rPr>
                <w:i/>
                <w:iCs/>
              </w:rPr>
            </w:pPr>
          </w:p>
        </w:tc>
        <w:tc>
          <w:tcPr>
            <w:tcW w:w="2500" w:type="pct"/>
            <w:shd w:val="clear" w:color="auto" w:fill="auto"/>
            <w:tcMar>
              <w:right w:w="0" w:type="dxa"/>
            </w:tcMar>
          </w:tcPr>
          <w:p w14:paraId="778DD085" w14:textId="77777777" w:rsidR="006F7702" w:rsidRDefault="006F7702" w:rsidP="00507F76">
            <w:pPr>
              <w:pStyle w:val="Brdtextmedindrag"/>
            </w:pPr>
          </w:p>
        </w:tc>
      </w:tr>
      <w:tr w:rsidR="006F7702" w14:paraId="138E97DC" w14:textId="77777777" w:rsidTr="00507F76">
        <w:tc>
          <w:tcPr>
            <w:tcW w:w="2500" w:type="pct"/>
            <w:shd w:val="clear" w:color="auto" w:fill="auto"/>
            <w:tcMar>
              <w:left w:w="0" w:type="dxa"/>
            </w:tcMar>
          </w:tcPr>
          <w:p w14:paraId="17C4238D" w14:textId="77777777" w:rsidR="006F7702" w:rsidRPr="00217309" w:rsidRDefault="006F7702" w:rsidP="00507F76">
            <w:pPr>
              <w:pStyle w:val="Brdtextmedindrag"/>
              <w:spacing w:after="80"/>
              <w:rPr>
                <w:i/>
                <w:iCs/>
              </w:rPr>
            </w:pPr>
          </w:p>
        </w:tc>
        <w:tc>
          <w:tcPr>
            <w:tcW w:w="2500" w:type="pct"/>
            <w:shd w:val="clear" w:color="auto" w:fill="auto"/>
            <w:tcMar>
              <w:right w:w="0" w:type="dxa"/>
            </w:tcMar>
          </w:tcPr>
          <w:p w14:paraId="5A94A519" w14:textId="77777777" w:rsidR="006F7702" w:rsidRPr="00BF454F" w:rsidRDefault="006F7702" w:rsidP="00507F76">
            <w:pPr>
              <w:pStyle w:val="Brdtext"/>
              <w:spacing w:after="80"/>
              <w:rPr>
                <w:i/>
                <w:iCs/>
              </w:rPr>
            </w:pPr>
            <w:r>
              <w:rPr>
                <w:i/>
                <w:iCs/>
              </w:rPr>
              <w:t xml:space="preserve">9 </w:t>
            </w:r>
            <w:r w:rsidRPr="00BF454F">
              <w:rPr>
                <w:i/>
                <w:iCs/>
              </w:rPr>
              <w:t>§</w:t>
            </w:r>
          </w:p>
        </w:tc>
      </w:tr>
      <w:tr w:rsidR="006F7702" w14:paraId="36AC92ED" w14:textId="77777777" w:rsidTr="00507F76">
        <w:tc>
          <w:tcPr>
            <w:tcW w:w="2500" w:type="pct"/>
            <w:shd w:val="clear" w:color="auto" w:fill="auto"/>
            <w:tcMar>
              <w:left w:w="0" w:type="dxa"/>
            </w:tcMar>
          </w:tcPr>
          <w:p w14:paraId="60649C5A" w14:textId="77777777" w:rsidR="006F7702" w:rsidRPr="00217309" w:rsidRDefault="006F7702" w:rsidP="00507F76">
            <w:pPr>
              <w:pStyle w:val="Brdtextmedindrag"/>
              <w:rPr>
                <w:i/>
                <w:iCs/>
              </w:rPr>
            </w:pPr>
          </w:p>
        </w:tc>
        <w:tc>
          <w:tcPr>
            <w:tcW w:w="2500" w:type="pct"/>
            <w:shd w:val="clear" w:color="auto" w:fill="auto"/>
            <w:tcMar>
              <w:right w:w="0" w:type="dxa"/>
            </w:tcMar>
          </w:tcPr>
          <w:p w14:paraId="0ECF02D6" w14:textId="77777777" w:rsidR="006F7702" w:rsidRPr="00BF454F" w:rsidRDefault="006F7702" w:rsidP="00507F76">
            <w:pPr>
              <w:pStyle w:val="Brdtext"/>
              <w:rPr>
                <w:i/>
                <w:iCs/>
              </w:rPr>
            </w:pPr>
            <w:bookmarkStart w:id="56" w:name="_Hlk136441124"/>
            <w:r w:rsidRPr="00217309">
              <w:rPr>
                <w:i/>
                <w:iCs/>
              </w:rPr>
              <w:t>Regeringen får förelägga en kom</w:t>
            </w:r>
            <w:r>
              <w:rPr>
                <w:i/>
                <w:iCs/>
              </w:rPr>
              <w:softHyphen/>
            </w:r>
            <w:r w:rsidRPr="00217309">
              <w:rPr>
                <w:i/>
                <w:iCs/>
              </w:rPr>
              <w:t>mun att anordna kommunal bo</w:t>
            </w:r>
            <w:r>
              <w:rPr>
                <w:i/>
                <w:iCs/>
              </w:rPr>
              <w:softHyphen/>
            </w:r>
            <w:r w:rsidRPr="00217309">
              <w:rPr>
                <w:i/>
                <w:iCs/>
              </w:rPr>
              <w:t>stadsförmedling.</w:t>
            </w:r>
            <w:bookmarkEnd w:id="56"/>
          </w:p>
        </w:tc>
      </w:tr>
    </w:tbl>
    <w:p w14:paraId="158D5701" w14:textId="77777777" w:rsidR="006F7702" w:rsidRDefault="006F7702" w:rsidP="006F7702">
      <w:pPr>
        <w:pStyle w:val="Brdtextmedindrag"/>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6F7702" w14:paraId="3C94F577" w14:textId="77777777" w:rsidTr="00507F76">
        <w:tc>
          <w:tcPr>
            <w:tcW w:w="2500" w:type="pct"/>
            <w:shd w:val="clear" w:color="auto" w:fill="auto"/>
            <w:tcMar>
              <w:left w:w="0" w:type="dxa"/>
            </w:tcMar>
          </w:tcPr>
          <w:p w14:paraId="6A4F9116" w14:textId="77777777" w:rsidR="006F7702" w:rsidRPr="00C35053" w:rsidRDefault="006F7702" w:rsidP="00507F76">
            <w:pPr>
              <w:pStyle w:val="Brdtextmedindrag"/>
              <w:keepNext/>
              <w:spacing w:after="80"/>
              <w:ind w:firstLine="0"/>
              <w:rPr>
                <w:i/>
                <w:iCs/>
              </w:rPr>
            </w:pPr>
            <w:r w:rsidRPr="00C35053">
              <w:rPr>
                <w:i/>
                <w:iCs/>
              </w:rPr>
              <w:t>8 §</w:t>
            </w:r>
          </w:p>
        </w:tc>
        <w:tc>
          <w:tcPr>
            <w:tcW w:w="2500" w:type="pct"/>
            <w:shd w:val="clear" w:color="auto" w:fill="auto"/>
            <w:tcMar>
              <w:right w:w="0" w:type="dxa"/>
            </w:tcMar>
          </w:tcPr>
          <w:p w14:paraId="097DDD06" w14:textId="77777777" w:rsidR="006F7702" w:rsidRDefault="006F7702" w:rsidP="00507F76">
            <w:pPr>
              <w:pStyle w:val="Brdtextmedindrag"/>
              <w:keepNext/>
              <w:spacing w:after="80"/>
              <w:ind w:firstLine="0"/>
            </w:pPr>
            <w:r>
              <w:rPr>
                <w:i/>
                <w:iCs/>
              </w:rPr>
              <w:t>10</w:t>
            </w:r>
            <w:r w:rsidRPr="00C35053">
              <w:rPr>
                <w:i/>
                <w:iCs/>
              </w:rPr>
              <w:t xml:space="preserve"> §</w:t>
            </w:r>
            <w:r>
              <w:rPr>
                <w:rStyle w:val="Fotnotsreferens"/>
              </w:rPr>
              <w:footnoteReference w:id="7"/>
            </w:r>
          </w:p>
        </w:tc>
      </w:tr>
      <w:tr w:rsidR="006F7702" w14:paraId="7C18C40D" w14:textId="77777777" w:rsidTr="00507F76">
        <w:tc>
          <w:tcPr>
            <w:tcW w:w="2500" w:type="pct"/>
            <w:shd w:val="clear" w:color="auto" w:fill="auto"/>
            <w:tcMar>
              <w:left w:w="0" w:type="dxa"/>
            </w:tcMar>
          </w:tcPr>
          <w:p w14:paraId="3999983E" w14:textId="77777777" w:rsidR="006F7702" w:rsidRPr="0095466D" w:rsidRDefault="006F7702" w:rsidP="00507F76">
            <w:pPr>
              <w:pStyle w:val="Brdtextmedindrag"/>
              <w:ind w:firstLine="0"/>
              <w:rPr>
                <w:i/>
                <w:iCs/>
              </w:rPr>
            </w:pPr>
            <w:bookmarkStart w:id="57" w:name="_Hlk136443289"/>
            <w:r>
              <w:t xml:space="preserve">En kommunal bostadsförmedling </w:t>
            </w:r>
            <w:r w:rsidRPr="00050AA8">
              <w:t>som förmedlar</w:t>
            </w:r>
            <w:r>
              <w:t xml:space="preserve"> lägenheter i turord</w:t>
            </w:r>
            <w:r>
              <w:softHyphen/>
              <w:t>ning efter kötid får</w:t>
            </w:r>
            <w:r w:rsidRPr="0002043F">
              <w:rPr>
                <w:i/>
                <w:iCs/>
              </w:rPr>
              <w:t xml:space="preserve">, utöver sådan </w:t>
            </w:r>
            <w:r w:rsidRPr="0002043F">
              <w:rPr>
                <w:i/>
                <w:iCs/>
              </w:rPr>
              <w:lastRenderedPageBreak/>
              <w:t>förmedlingsersättning som får tas ut vid yrkesmässig bostads</w:t>
            </w:r>
            <w:r>
              <w:rPr>
                <w:i/>
                <w:iCs/>
              </w:rPr>
              <w:softHyphen/>
            </w:r>
            <w:r w:rsidRPr="0002043F">
              <w:rPr>
                <w:i/>
                <w:iCs/>
              </w:rPr>
              <w:t>för</w:t>
            </w:r>
            <w:r>
              <w:rPr>
                <w:i/>
                <w:iCs/>
              </w:rPr>
              <w:softHyphen/>
            </w:r>
            <w:r w:rsidRPr="0002043F">
              <w:rPr>
                <w:i/>
                <w:iCs/>
              </w:rPr>
              <w:t>med</w:t>
            </w:r>
            <w:r>
              <w:rPr>
                <w:i/>
                <w:iCs/>
              </w:rPr>
              <w:softHyphen/>
            </w:r>
            <w:r w:rsidRPr="0002043F">
              <w:rPr>
                <w:i/>
                <w:iCs/>
              </w:rPr>
              <w:t>ling enligt 12 kap. 65 a § jorda</w:t>
            </w:r>
            <w:r>
              <w:rPr>
                <w:i/>
                <w:iCs/>
              </w:rPr>
              <w:softHyphen/>
            </w:r>
            <w:r w:rsidRPr="0002043F">
              <w:rPr>
                <w:i/>
                <w:iCs/>
              </w:rPr>
              <w:t>bal</w:t>
            </w:r>
            <w:r>
              <w:rPr>
                <w:i/>
                <w:iCs/>
              </w:rPr>
              <w:softHyphen/>
            </w:r>
            <w:r w:rsidRPr="0002043F">
              <w:rPr>
                <w:i/>
                <w:iCs/>
              </w:rPr>
              <w:t xml:space="preserve">ken, </w:t>
            </w:r>
            <w:r w:rsidRPr="00050AA8">
              <w:t>ta ut en avgift för rätten att stå i kö (köavgift) av den hyres</w:t>
            </w:r>
            <w:r w:rsidRPr="00050AA8">
              <w:softHyphen/>
              <w:t>sökan</w:t>
            </w:r>
            <w:r w:rsidRPr="00050AA8">
              <w:softHyphen/>
              <w:t>de.</w:t>
            </w:r>
            <w:r w:rsidRPr="0002043F">
              <w:rPr>
                <w:i/>
                <w:iCs/>
              </w:rPr>
              <w:t xml:space="preserve"> Kravet på förmedling efter kötid ska inte hindra att ett begränsat antal lägenheter som är tillgäng</w:t>
            </w:r>
            <w:r>
              <w:rPr>
                <w:i/>
                <w:iCs/>
              </w:rPr>
              <w:softHyphen/>
            </w:r>
            <w:r w:rsidRPr="0002043F">
              <w:rPr>
                <w:i/>
                <w:iCs/>
              </w:rPr>
              <w:t>li</w:t>
            </w:r>
            <w:r>
              <w:rPr>
                <w:i/>
                <w:iCs/>
              </w:rPr>
              <w:softHyphen/>
            </w:r>
            <w:r w:rsidRPr="0002043F">
              <w:rPr>
                <w:i/>
                <w:iCs/>
              </w:rPr>
              <w:t>ga för kön fördelas enligt ett för</w:t>
            </w:r>
            <w:r>
              <w:rPr>
                <w:i/>
                <w:iCs/>
              </w:rPr>
              <w:softHyphen/>
            </w:r>
            <w:r w:rsidRPr="0002043F">
              <w:rPr>
                <w:i/>
                <w:iCs/>
              </w:rPr>
              <w:t>turs</w:t>
            </w:r>
            <w:r>
              <w:rPr>
                <w:i/>
                <w:iCs/>
              </w:rPr>
              <w:softHyphen/>
            </w:r>
            <w:r w:rsidRPr="0002043F">
              <w:rPr>
                <w:i/>
                <w:iCs/>
              </w:rPr>
              <w:t xml:space="preserve">system. </w:t>
            </w:r>
          </w:p>
        </w:tc>
        <w:tc>
          <w:tcPr>
            <w:tcW w:w="2500" w:type="pct"/>
            <w:shd w:val="clear" w:color="auto" w:fill="auto"/>
            <w:tcMar>
              <w:right w:w="0" w:type="dxa"/>
            </w:tcMar>
          </w:tcPr>
          <w:p w14:paraId="54725D56" w14:textId="77777777" w:rsidR="006F7702" w:rsidRPr="00050AA8" w:rsidRDefault="006F7702" w:rsidP="00507F76">
            <w:pPr>
              <w:pStyle w:val="Brdtextmedindrag"/>
              <w:ind w:firstLine="0"/>
            </w:pPr>
            <w:r>
              <w:lastRenderedPageBreak/>
              <w:t xml:space="preserve">En kommunal bostadsförmedling som förmedlar lägenheter i </w:t>
            </w:r>
            <w:r w:rsidRPr="00050AA8">
              <w:t>turord</w:t>
            </w:r>
            <w:r w:rsidRPr="00050AA8">
              <w:softHyphen/>
              <w:t>ning</w:t>
            </w:r>
            <w:r>
              <w:t xml:space="preserve"> efter kötid får ta ut en avgift </w:t>
            </w:r>
            <w:r>
              <w:lastRenderedPageBreak/>
              <w:t xml:space="preserve">för rätten att stå i kö (köavgift) av den hyressökande. </w:t>
            </w:r>
          </w:p>
          <w:p w14:paraId="42738BC7" w14:textId="77777777" w:rsidR="006F7702" w:rsidRDefault="006F7702" w:rsidP="00507F76">
            <w:pPr>
              <w:pStyle w:val="Brdtextmedindrag"/>
              <w:ind w:firstLine="0"/>
            </w:pPr>
          </w:p>
          <w:p w14:paraId="65C61B78" w14:textId="77777777" w:rsidR="006F7702" w:rsidRPr="0002043F" w:rsidRDefault="006F7702" w:rsidP="00507F76">
            <w:pPr>
              <w:pStyle w:val="Brdtextmedindrag"/>
              <w:ind w:firstLine="0"/>
              <w:rPr>
                <w:i/>
                <w:iCs/>
              </w:rPr>
            </w:pPr>
          </w:p>
        </w:tc>
      </w:tr>
      <w:tr w:rsidR="006F7702" w14:paraId="2E685F56" w14:textId="77777777" w:rsidTr="00507F76">
        <w:tc>
          <w:tcPr>
            <w:tcW w:w="2500" w:type="pct"/>
            <w:shd w:val="clear" w:color="auto" w:fill="auto"/>
            <w:tcMar>
              <w:left w:w="0" w:type="dxa"/>
            </w:tcMar>
          </w:tcPr>
          <w:p w14:paraId="5D26116B" w14:textId="77777777" w:rsidR="006F7702" w:rsidRPr="0095466D" w:rsidRDefault="006F7702" w:rsidP="00507F76">
            <w:pPr>
              <w:pStyle w:val="Brdtextmedindrag"/>
              <w:rPr>
                <w:i/>
                <w:iCs/>
              </w:rPr>
            </w:pPr>
            <w:r w:rsidRPr="00050AA8">
              <w:rPr>
                <w:i/>
                <w:iCs/>
              </w:rPr>
              <w:lastRenderedPageBreak/>
              <w:t>Köavgiften</w:t>
            </w:r>
            <w:r w:rsidRPr="00050AA8">
              <w:t xml:space="preserve"> får tas ut för högst ett år i </w:t>
            </w:r>
            <w:r w:rsidRPr="0002043F">
              <w:rPr>
                <w:i/>
                <w:iCs/>
              </w:rPr>
              <w:t>taget. Kommunen får bestäm</w:t>
            </w:r>
            <w:r>
              <w:rPr>
                <w:i/>
                <w:iCs/>
              </w:rPr>
              <w:softHyphen/>
            </w:r>
            <w:r w:rsidRPr="0002043F">
              <w:rPr>
                <w:i/>
                <w:iCs/>
              </w:rPr>
              <w:t>ma avgiften och grunderna för hur den ska tas ut.</w:t>
            </w:r>
          </w:p>
        </w:tc>
        <w:tc>
          <w:tcPr>
            <w:tcW w:w="2500" w:type="pct"/>
            <w:shd w:val="clear" w:color="auto" w:fill="auto"/>
            <w:tcMar>
              <w:right w:w="0" w:type="dxa"/>
            </w:tcMar>
          </w:tcPr>
          <w:p w14:paraId="187728E4" w14:textId="77777777" w:rsidR="006F7702" w:rsidRPr="00BB3533" w:rsidRDefault="006F7702" w:rsidP="00507F76">
            <w:pPr>
              <w:pStyle w:val="Brdtextmedindrag"/>
              <w:rPr>
                <w:i/>
                <w:iCs/>
              </w:rPr>
            </w:pPr>
            <w:r w:rsidRPr="007E1AC2">
              <w:rPr>
                <w:i/>
                <w:iCs/>
              </w:rPr>
              <w:t xml:space="preserve">Köavgift </w:t>
            </w:r>
            <w:r w:rsidRPr="00050AA8">
              <w:t>får tas ut för högst ett år i</w:t>
            </w:r>
            <w:r w:rsidRPr="007E1AC2">
              <w:rPr>
                <w:i/>
                <w:iCs/>
              </w:rPr>
              <w:t xml:space="preserve"> taget</w:t>
            </w:r>
            <w:r>
              <w:rPr>
                <w:i/>
                <w:iCs/>
              </w:rPr>
              <w:t xml:space="preserve"> med det belopp och enligt de grunder som kommunen bestäm</w:t>
            </w:r>
            <w:r>
              <w:rPr>
                <w:i/>
                <w:iCs/>
              </w:rPr>
              <w:softHyphen/>
              <w:t>mer.</w:t>
            </w:r>
          </w:p>
        </w:tc>
      </w:tr>
      <w:tr w:rsidR="006F7702" w14:paraId="15B50845" w14:textId="77777777" w:rsidTr="00507F76">
        <w:tc>
          <w:tcPr>
            <w:tcW w:w="2500" w:type="pct"/>
            <w:shd w:val="clear" w:color="auto" w:fill="auto"/>
            <w:tcMar>
              <w:left w:w="0" w:type="dxa"/>
            </w:tcMar>
          </w:tcPr>
          <w:p w14:paraId="751E3C08" w14:textId="77777777" w:rsidR="006F7702" w:rsidRDefault="006F7702" w:rsidP="00507F76">
            <w:pPr>
              <w:pStyle w:val="Brdtextmedindrag"/>
              <w:rPr>
                <w:i/>
                <w:iCs/>
              </w:rPr>
            </w:pPr>
          </w:p>
        </w:tc>
        <w:tc>
          <w:tcPr>
            <w:tcW w:w="2500" w:type="pct"/>
            <w:shd w:val="clear" w:color="auto" w:fill="auto"/>
            <w:tcMar>
              <w:right w:w="0" w:type="dxa"/>
            </w:tcMar>
          </w:tcPr>
          <w:p w14:paraId="23F1FE49" w14:textId="77777777" w:rsidR="006F7702" w:rsidRPr="007E1AC2" w:rsidRDefault="006F7702" w:rsidP="00507F76">
            <w:pPr>
              <w:pStyle w:val="Brdtextmedindrag"/>
              <w:rPr>
                <w:i/>
                <w:iCs/>
              </w:rPr>
            </w:pPr>
            <w:r>
              <w:rPr>
                <w:i/>
                <w:iCs/>
              </w:rPr>
              <w:t>Köavgift får tas ut även om</w:t>
            </w:r>
          </w:p>
        </w:tc>
      </w:tr>
      <w:tr w:rsidR="006F7702" w14:paraId="1F209780" w14:textId="77777777" w:rsidTr="00507F76">
        <w:tc>
          <w:tcPr>
            <w:tcW w:w="2500" w:type="pct"/>
            <w:shd w:val="clear" w:color="auto" w:fill="auto"/>
            <w:tcMar>
              <w:left w:w="0" w:type="dxa"/>
            </w:tcMar>
          </w:tcPr>
          <w:p w14:paraId="5D0AF90F" w14:textId="77777777" w:rsidR="006F7702" w:rsidRDefault="006F7702" w:rsidP="00507F76">
            <w:pPr>
              <w:pStyle w:val="Brdtextmedindrag"/>
              <w:rPr>
                <w:i/>
                <w:iCs/>
              </w:rPr>
            </w:pPr>
          </w:p>
        </w:tc>
        <w:tc>
          <w:tcPr>
            <w:tcW w:w="2500" w:type="pct"/>
            <w:shd w:val="clear" w:color="auto" w:fill="auto"/>
            <w:tcMar>
              <w:right w:w="0" w:type="dxa"/>
            </w:tcMar>
          </w:tcPr>
          <w:p w14:paraId="0901A4EC" w14:textId="77777777" w:rsidR="006F7702" w:rsidRDefault="006F7702" w:rsidP="00507F76">
            <w:pPr>
              <w:pStyle w:val="Brdtextmedindrag"/>
              <w:rPr>
                <w:i/>
                <w:iCs/>
              </w:rPr>
            </w:pPr>
            <w:r>
              <w:rPr>
                <w:i/>
                <w:iCs/>
              </w:rPr>
              <w:t>1. </w:t>
            </w:r>
            <w:r w:rsidRPr="007E1B9F">
              <w:rPr>
                <w:i/>
                <w:iCs/>
              </w:rPr>
              <w:t>lägen</w:t>
            </w:r>
            <w:r>
              <w:rPr>
                <w:i/>
                <w:iCs/>
              </w:rPr>
              <w:softHyphen/>
            </w:r>
            <w:r w:rsidRPr="007E1B9F">
              <w:rPr>
                <w:i/>
                <w:iCs/>
              </w:rPr>
              <w:t xml:space="preserve">heter reserveras för olika kategorier av sökande </w:t>
            </w:r>
            <w:r>
              <w:rPr>
                <w:i/>
                <w:iCs/>
              </w:rPr>
              <w:t xml:space="preserve">i kön </w:t>
            </w:r>
            <w:r w:rsidRPr="007E1B9F">
              <w:rPr>
                <w:i/>
                <w:iCs/>
              </w:rPr>
              <w:t>eller för</w:t>
            </w:r>
            <w:r>
              <w:rPr>
                <w:i/>
                <w:iCs/>
              </w:rPr>
              <w:softHyphen/>
            </w:r>
            <w:r w:rsidRPr="007E1B9F">
              <w:rPr>
                <w:i/>
                <w:iCs/>
              </w:rPr>
              <w:t>delas enligt ett förturssystem</w:t>
            </w:r>
            <w:r>
              <w:rPr>
                <w:i/>
                <w:iCs/>
              </w:rPr>
              <w:t>, eller</w:t>
            </w:r>
          </w:p>
        </w:tc>
      </w:tr>
      <w:tr w:rsidR="006F7702" w14:paraId="4AD7508C" w14:textId="77777777" w:rsidTr="00507F76">
        <w:tc>
          <w:tcPr>
            <w:tcW w:w="2500" w:type="pct"/>
            <w:shd w:val="clear" w:color="auto" w:fill="auto"/>
            <w:tcMar>
              <w:left w:w="0" w:type="dxa"/>
            </w:tcMar>
          </w:tcPr>
          <w:p w14:paraId="4060D1F5" w14:textId="77777777" w:rsidR="006F7702" w:rsidRDefault="006F7702" w:rsidP="00507F76">
            <w:pPr>
              <w:pStyle w:val="Brdtextmedindrag"/>
              <w:rPr>
                <w:i/>
                <w:iCs/>
              </w:rPr>
            </w:pPr>
          </w:p>
        </w:tc>
        <w:tc>
          <w:tcPr>
            <w:tcW w:w="2500" w:type="pct"/>
            <w:shd w:val="clear" w:color="auto" w:fill="auto"/>
            <w:tcMar>
              <w:right w:w="0" w:type="dxa"/>
            </w:tcMar>
          </w:tcPr>
          <w:p w14:paraId="5D637048" w14:textId="77777777" w:rsidR="006F7702" w:rsidRDefault="006F7702" w:rsidP="00507F76">
            <w:pPr>
              <w:pStyle w:val="Brdtextmedindrag"/>
              <w:rPr>
                <w:i/>
                <w:iCs/>
              </w:rPr>
            </w:pPr>
            <w:r>
              <w:rPr>
                <w:i/>
                <w:iCs/>
              </w:rPr>
              <w:t>2. </w:t>
            </w:r>
            <w:r w:rsidRPr="00846E5B">
              <w:rPr>
                <w:i/>
                <w:iCs/>
              </w:rPr>
              <w:t xml:space="preserve">förmedlingsersättning </w:t>
            </w:r>
            <w:r>
              <w:rPr>
                <w:i/>
                <w:iCs/>
              </w:rPr>
              <w:t xml:space="preserve">tas ut </w:t>
            </w:r>
            <w:r w:rsidRPr="00846E5B">
              <w:rPr>
                <w:i/>
                <w:iCs/>
              </w:rPr>
              <w:t xml:space="preserve">vid yrkesmässig bostadsförmedling </w:t>
            </w:r>
            <w:r>
              <w:rPr>
                <w:i/>
                <w:iCs/>
              </w:rPr>
              <w:t>som avses i</w:t>
            </w:r>
            <w:r w:rsidRPr="00846E5B">
              <w:rPr>
                <w:i/>
                <w:iCs/>
              </w:rPr>
              <w:t xml:space="preserve"> 12</w:t>
            </w:r>
            <w:r>
              <w:rPr>
                <w:i/>
                <w:iCs/>
              </w:rPr>
              <w:t> </w:t>
            </w:r>
            <w:r w:rsidRPr="00846E5B">
              <w:rPr>
                <w:i/>
                <w:iCs/>
              </w:rPr>
              <w:t>kap. 65</w:t>
            </w:r>
            <w:r>
              <w:rPr>
                <w:i/>
                <w:iCs/>
              </w:rPr>
              <w:t> </w:t>
            </w:r>
            <w:r w:rsidRPr="00846E5B">
              <w:rPr>
                <w:i/>
                <w:iCs/>
              </w:rPr>
              <w:t>a</w:t>
            </w:r>
            <w:r>
              <w:rPr>
                <w:i/>
                <w:iCs/>
              </w:rPr>
              <w:t> </w:t>
            </w:r>
            <w:r w:rsidRPr="00846E5B">
              <w:rPr>
                <w:i/>
                <w:iCs/>
              </w:rPr>
              <w:t>§ jorda</w:t>
            </w:r>
            <w:r>
              <w:rPr>
                <w:i/>
                <w:iCs/>
              </w:rPr>
              <w:softHyphen/>
            </w:r>
            <w:r w:rsidRPr="00846E5B">
              <w:rPr>
                <w:i/>
                <w:iCs/>
              </w:rPr>
              <w:t>balken</w:t>
            </w:r>
            <w:r>
              <w:rPr>
                <w:i/>
                <w:iCs/>
              </w:rPr>
              <w:t>.</w:t>
            </w:r>
          </w:p>
        </w:tc>
      </w:tr>
      <w:bookmarkEnd w:id="57"/>
      <w:tr w:rsidR="006F7702" w14:paraId="1D77AE41" w14:textId="77777777" w:rsidTr="00507F76">
        <w:tblPrEx>
          <w:tblLook w:val="0000" w:firstRow="0" w:lastRow="0" w:firstColumn="0" w:lastColumn="0" w:noHBand="0" w:noVBand="0"/>
        </w:tblPrEx>
        <w:tc>
          <w:tcPr>
            <w:tcW w:w="2500" w:type="pct"/>
            <w:shd w:val="clear" w:color="auto" w:fill="auto"/>
            <w:tcMar>
              <w:left w:w="0" w:type="dxa"/>
            </w:tcMar>
          </w:tcPr>
          <w:p w14:paraId="4139F542" w14:textId="77777777" w:rsidR="006F7702" w:rsidRPr="00580EC6" w:rsidRDefault="006F7702" w:rsidP="00507F76">
            <w:pPr>
              <w:pStyle w:val="Brdtextmedindrag"/>
            </w:pPr>
          </w:p>
        </w:tc>
        <w:tc>
          <w:tcPr>
            <w:tcW w:w="2500" w:type="pct"/>
            <w:shd w:val="clear" w:color="auto" w:fill="auto"/>
            <w:tcMar>
              <w:right w:w="0" w:type="dxa"/>
            </w:tcMar>
          </w:tcPr>
          <w:p w14:paraId="6782BC1E" w14:textId="77777777" w:rsidR="006F7702" w:rsidRPr="009E12E2" w:rsidDel="00313D47" w:rsidRDefault="006F7702" w:rsidP="00507F76">
            <w:pPr>
              <w:pStyle w:val="Rubrik4utannumrering"/>
              <w:rPr>
                <w:i/>
                <w:iCs/>
              </w:rPr>
            </w:pPr>
            <w:r>
              <w:rPr>
                <w:i/>
                <w:iCs/>
              </w:rPr>
              <w:t>Hyresgarantier</w:t>
            </w:r>
          </w:p>
        </w:tc>
      </w:tr>
      <w:tr w:rsidR="006F7702" w14:paraId="28D9E50B" w14:textId="77777777" w:rsidTr="00507F76">
        <w:tblPrEx>
          <w:tblLook w:val="0000" w:firstRow="0" w:lastRow="0" w:firstColumn="0" w:lastColumn="0" w:noHBand="0" w:noVBand="0"/>
        </w:tblPrEx>
        <w:tc>
          <w:tcPr>
            <w:tcW w:w="2500" w:type="pct"/>
            <w:shd w:val="clear" w:color="auto" w:fill="auto"/>
            <w:tcMar>
              <w:left w:w="0" w:type="dxa"/>
            </w:tcMar>
          </w:tcPr>
          <w:p w14:paraId="1364C7E9" w14:textId="77777777" w:rsidR="006F7702" w:rsidRDefault="006F7702" w:rsidP="00507F76">
            <w:pPr>
              <w:pStyle w:val="Brdtextmedindrag"/>
            </w:pPr>
          </w:p>
        </w:tc>
        <w:tc>
          <w:tcPr>
            <w:tcW w:w="2500" w:type="pct"/>
            <w:shd w:val="clear" w:color="auto" w:fill="auto"/>
            <w:tcMar>
              <w:right w:w="0" w:type="dxa"/>
            </w:tcMar>
          </w:tcPr>
          <w:p w14:paraId="1C55F663" w14:textId="77777777" w:rsidR="006F7702" w:rsidRPr="00574282" w:rsidRDefault="006F7702" w:rsidP="00507F76">
            <w:pPr>
              <w:pStyle w:val="Brdtext"/>
              <w:spacing w:after="80"/>
              <w:rPr>
                <w:i/>
              </w:rPr>
            </w:pPr>
            <w:r>
              <w:rPr>
                <w:i/>
              </w:rPr>
              <w:t>11 </w:t>
            </w:r>
            <w:r w:rsidRPr="00574282">
              <w:rPr>
                <w:i/>
              </w:rPr>
              <w:t>§</w:t>
            </w:r>
          </w:p>
        </w:tc>
      </w:tr>
      <w:tr w:rsidR="006F7702" w14:paraId="03D80253" w14:textId="77777777" w:rsidTr="00507F76">
        <w:tc>
          <w:tcPr>
            <w:tcW w:w="2500" w:type="pct"/>
            <w:shd w:val="clear" w:color="auto" w:fill="auto"/>
            <w:tcMar>
              <w:left w:w="0" w:type="dxa"/>
            </w:tcMar>
          </w:tcPr>
          <w:p w14:paraId="4A34AFDC" w14:textId="77777777" w:rsidR="006F7702" w:rsidRDefault="006F7702" w:rsidP="00507F76">
            <w:pPr>
              <w:pStyle w:val="Brdtextmedindrag"/>
            </w:pPr>
          </w:p>
        </w:tc>
        <w:tc>
          <w:tcPr>
            <w:tcW w:w="2500" w:type="pct"/>
            <w:shd w:val="clear" w:color="auto" w:fill="auto"/>
            <w:tcMar>
              <w:right w:w="0" w:type="dxa"/>
            </w:tcMar>
          </w:tcPr>
          <w:p w14:paraId="624B7518" w14:textId="77777777" w:rsidR="006F7702" w:rsidRPr="009E12E2" w:rsidRDefault="006F7702" w:rsidP="00507F76">
            <w:pPr>
              <w:pStyle w:val="Brdtextmedindrag"/>
              <w:ind w:firstLine="0"/>
              <w:rPr>
                <w:i/>
                <w:iCs/>
              </w:rPr>
            </w:pPr>
            <w:r w:rsidRPr="009E12E2">
              <w:rPr>
                <w:i/>
                <w:iCs/>
              </w:rPr>
              <w:t>Regeringen får meddela före</w:t>
            </w:r>
            <w:r>
              <w:rPr>
                <w:i/>
                <w:iCs/>
              </w:rPr>
              <w:softHyphen/>
            </w:r>
            <w:r w:rsidRPr="009E12E2">
              <w:rPr>
                <w:i/>
                <w:iCs/>
              </w:rPr>
              <w:t>skrif</w:t>
            </w:r>
            <w:r>
              <w:rPr>
                <w:i/>
                <w:iCs/>
              </w:rPr>
              <w:softHyphen/>
            </w:r>
            <w:r w:rsidRPr="009E12E2">
              <w:rPr>
                <w:i/>
                <w:iCs/>
              </w:rPr>
              <w:t xml:space="preserve">ter om </w:t>
            </w:r>
            <w:r>
              <w:rPr>
                <w:i/>
                <w:iCs/>
              </w:rPr>
              <w:t xml:space="preserve">att </w:t>
            </w:r>
            <w:r w:rsidRPr="009E12E2">
              <w:rPr>
                <w:i/>
                <w:iCs/>
              </w:rPr>
              <w:t>kommuner</w:t>
            </w:r>
            <w:r>
              <w:rPr>
                <w:i/>
                <w:iCs/>
              </w:rPr>
              <w:t xml:space="preserve"> ska</w:t>
            </w:r>
            <w:r w:rsidRPr="009E12E2">
              <w:rPr>
                <w:i/>
                <w:iCs/>
              </w:rPr>
              <w:t xml:space="preserve"> </w:t>
            </w:r>
            <w:r>
              <w:rPr>
                <w:i/>
                <w:iCs/>
              </w:rPr>
              <w:t xml:space="preserve">bistå enskilda hushåll genom att </w:t>
            </w:r>
            <w:r w:rsidRPr="009E12E2">
              <w:rPr>
                <w:i/>
                <w:iCs/>
              </w:rPr>
              <w:t xml:space="preserve">ställa </w:t>
            </w:r>
            <w:r>
              <w:rPr>
                <w:i/>
                <w:iCs/>
              </w:rPr>
              <w:t>säker</w:t>
            </w:r>
            <w:r>
              <w:rPr>
                <w:i/>
                <w:iCs/>
              </w:rPr>
              <w:softHyphen/>
              <w:t>het för att ett avtal om hyra av bostadslägenhet fullgörs (hyres</w:t>
            </w:r>
            <w:r>
              <w:rPr>
                <w:i/>
                <w:iCs/>
              </w:rPr>
              <w:softHyphen/>
              <w:t>garanti)</w:t>
            </w:r>
            <w:r w:rsidRPr="009E12E2">
              <w:rPr>
                <w:i/>
                <w:iCs/>
              </w:rPr>
              <w:t xml:space="preserve">. </w:t>
            </w:r>
          </w:p>
        </w:tc>
      </w:tr>
    </w:tbl>
    <w:p w14:paraId="10DDCD26" w14:textId="77777777" w:rsidR="006F7702" w:rsidRPr="00811E52" w:rsidRDefault="006F7702" w:rsidP="006F7702">
      <w:pPr>
        <w:pStyle w:val="Slutstreck"/>
      </w:pPr>
      <w:r w:rsidRPr="00811E52">
        <w:t>                      </w:t>
      </w:r>
    </w:p>
    <w:p w14:paraId="2813D79D" w14:textId="77777777" w:rsidR="006F7702" w:rsidRDefault="006F7702" w:rsidP="006F7702">
      <w:pPr>
        <w:pStyle w:val="Brdtextmedindrag"/>
      </w:pPr>
      <w:r>
        <w:t>1. </w:t>
      </w:r>
      <w:r w:rsidRPr="00663115">
        <w:t>Denna lag träder i kraft den 1 januari 2025</w:t>
      </w:r>
      <w:r>
        <w:t xml:space="preserve">. </w:t>
      </w:r>
    </w:p>
    <w:p w14:paraId="1C436D57" w14:textId="77777777" w:rsidR="006F7702" w:rsidRDefault="006F7702" w:rsidP="006F7702">
      <w:pPr>
        <w:pStyle w:val="Brdtextmedindrag"/>
      </w:pPr>
      <w:r>
        <w:t xml:space="preserve">2. Bestämmelserna i 2 § i den nya lydelsen ska tillämpas första gången senast under den mandatperiod som inleds efter ordinarie val 2026. </w:t>
      </w:r>
    </w:p>
    <w:p w14:paraId="61C66B22" w14:textId="77777777" w:rsidR="006F7702" w:rsidRDefault="006F7702" w:rsidP="006F7702">
      <w:pPr>
        <w:pStyle w:val="Brdtextmedindrag"/>
      </w:pPr>
      <w:r>
        <w:t>3. Bestämmelserna i 1, 4 och 6 §§ i den äldre lydelsen gäller fortfarande för riktlinjer som antagits enligt 1 § tredje stycket i den äldre lydel</w:t>
      </w:r>
      <w:r>
        <w:softHyphen/>
        <w:t>sen till dess riktlinjerna har ersatts med en handlingsplan enligt 2 § i den nya lydel</w:t>
      </w:r>
      <w:r>
        <w:softHyphen/>
        <w:t>sen, dock längst till utgången av den mandatperiod som inleds efter ordinarie val 2026.</w:t>
      </w:r>
    </w:p>
    <w:p w14:paraId="1408F0F7" w14:textId="77777777" w:rsidR="006F7702" w:rsidRDefault="006F7702" w:rsidP="006F7702">
      <w:pPr>
        <w:spacing w:line="2" w:lineRule="auto"/>
        <w:rPr>
          <w:rFonts w:ascii="Times New Roman" w:hAnsi="Times New Roman"/>
          <w:sz w:val="20"/>
        </w:rPr>
      </w:pPr>
      <w:r>
        <w:br w:type="page"/>
      </w:r>
    </w:p>
    <w:p w14:paraId="3610DFA4" w14:textId="77777777" w:rsidR="006F7702" w:rsidRDefault="006F7702" w:rsidP="006F7702">
      <w:pPr>
        <w:pStyle w:val="Rubrik3utannumrering"/>
        <w:suppressAutoHyphens/>
      </w:pPr>
      <w:bookmarkStart w:id="58" w:name="_Toc156213655"/>
      <w:r>
        <w:lastRenderedPageBreak/>
        <w:t>Förslag till lag om ändring i offentlighets- och sekretesslagen (2009:400)</w:t>
      </w:r>
      <w:bookmarkEnd w:id="58"/>
    </w:p>
    <w:p w14:paraId="40605AFD" w14:textId="77777777" w:rsidR="006F7702" w:rsidRPr="00824329" w:rsidRDefault="006F7702" w:rsidP="00A657A8">
      <w:pPr>
        <w:pStyle w:val="Brdtextmedindrag"/>
        <w:ind w:firstLine="0"/>
      </w:pPr>
      <w:r>
        <w:t>Härigenom föreskrivs att det i offentlighets- och sekretesslagen (2009:400) ska införas en ny paragraf, 26 kap. 11 a §, och närmast före 26 kap. 11 a § en ny rubrik av följande lydelse.</w:t>
      </w:r>
    </w:p>
    <w:p w14:paraId="4B8F6F88" w14:textId="77777777" w:rsidR="006F7702" w:rsidRPr="00824329" w:rsidRDefault="006F7702" w:rsidP="006F770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F7702" w14:paraId="5F7A8785" w14:textId="77777777" w:rsidTr="00507F76">
        <w:tc>
          <w:tcPr>
            <w:tcW w:w="2500" w:type="pct"/>
            <w:shd w:val="clear" w:color="auto" w:fill="auto"/>
            <w:tcMar>
              <w:left w:w="0" w:type="dxa"/>
            </w:tcMar>
          </w:tcPr>
          <w:p w14:paraId="58B68328" w14:textId="77777777" w:rsidR="006F7702" w:rsidRPr="000E6F0B" w:rsidRDefault="006F7702" w:rsidP="00507F76">
            <w:pPr>
              <w:pStyle w:val="Brdtext"/>
              <w:rPr>
                <w:i/>
              </w:rPr>
            </w:pPr>
            <w:r w:rsidRPr="000E6F0B">
              <w:rPr>
                <w:i/>
              </w:rPr>
              <w:t>Nuvarande lydelse</w:t>
            </w:r>
          </w:p>
        </w:tc>
        <w:tc>
          <w:tcPr>
            <w:tcW w:w="2500" w:type="pct"/>
            <w:shd w:val="clear" w:color="auto" w:fill="auto"/>
            <w:tcMar>
              <w:right w:w="0" w:type="dxa"/>
            </w:tcMar>
          </w:tcPr>
          <w:p w14:paraId="6CD26BB2" w14:textId="77777777" w:rsidR="006F7702" w:rsidRPr="000E6F0B" w:rsidRDefault="006F7702" w:rsidP="00507F76">
            <w:pPr>
              <w:pStyle w:val="Brdtext"/>
              <w:rPr>
                <w:i/>
              </w:rPr>
            </w:pPr>
            <w:r w:rsidRPr="000E6F0B">
              <w:rPr>
                <w:i/>
              </w:rPr>
              <w:t>Föreslagen lydelse</w:t>
            </w:r>
          </w:p>
        </w:tc>
      </w:tr>
    </w:tbl>
    <w:p w14:paraId="7AADDCE5" w14:textId="77777777" w:rsidR="006F7702" w:rsidRDefault="006F7702" w:rsidP="006F7702">
      <w:pPr>
        <w:pStyle w:val="Brdtextmedindrag"/>
        <w:jc w:val="center"/>
        <w:rPr>
          <w:b/>
          <w:bCs/>
        </w:rPr>
      </w:pPr>
    </w:p>
    <w:p w14:paraId="7B002663" w14:textId="77777777" w:rsidR="006F7702" w:rsidRPr="0089294C" w:rsidRDefault="006F7702" w:rsidP="006F7702">
      <w:pPr>
        <w:pStyle w:val="Brdtext"/>
        <w:spacing w:after="80"/>
        <w:jc w:val="center"/>
        <w:rPr>
          <w:b/>
          <w:bCs/>
        </w:rPr>
      </w:pPr>
      <w:r w:rsidRPr="0089294C">
        <w:rPr>
          <w:b/>
          <w:bCs/>
        </w:rPr>
        <w:t>26 kap.</w:t>
      </w:r>
    </w:p>
    <w:tbl>
      <w:tblPr>
        <w:tblW w:w="5000" w:type="pct"/>
        <w:tblCellMar>
          <w:left w:w="125" w:type="dxa"/>
          <w:right w:w="125" w:type="dxa"/>
        </w:tblCellMar>
        <w:tblLook w:val="0600" w:firstRow="0" w:lastRow="0" w:firstColumn="0" w:lastColumn="0" w:noHBand="1" w:noVBand="1"/>
      </w:tblPr>
      <w:tblGrid>
        <w:gridCol w:w="2948"/>
        <w:gridCol w:w="2949"/>
      </w:tblGrid>
      <w:tr w:rsidR="006F7702" w14:paraId="4EE30832" w14:textId="77777777" w:rsidTr="00507F76">
        <w:tc>
          <w:tcPr>
            <w:tcW w:w="2500" w:type="pct"/>
            <w:shd w:val="clear" w:color="auto" w:fill="auto"/>
            <w:tcMar>
              <w:left w:w="0" w:type="dxa"/>
            </w:tcMar>
          </w:tcPr>
          <w:p w14:paraId="4FCDA511" w14:textId="77777777" w:rsidR="006F7702" w:rsidRPr="00ED100D" w:rsidRDefault="006F7702" w:rsidP="00507F76">
            <w:pPr>
              <w:pStyle w:val="Brdtextmedindrag"/>
              <w:spacing w:after="120"/>
              <w:rPr>
                <w:b/>
                <w:bCs/>
                <w:i/>
                <w:iCs/>
              </w:rPr>
            </w:pPr>
          </w:p>
        </w:tc>
        <w:tc>
          <w:tcPr>
            <w:tcW w:w="2500" w:type="pct"/>
            <w:shd w:val="clear" w:color="auto" w:fill="auto"/>
            <w:tcMar>
              <w:right w:w="0" w:type="dxa"/>
            </w:tcMar>
          </w:tcPr>
          <w:p w14:paraId="1F4255D1" w14:textId="77777777" w:rsidR="006F7702" w:rsidRPr="00ED100D" w:rsidRDefault="006F7702" w:rsidP="00507F76">
            <w:pPr>
              <w:pStyle w:val="Brdtextmedindrag"/>
              <w:spacing w:after="120"/>
              <w:ind w:firstLine="0"/>
              <w:rPr>
                <w:b/>
                <w:bCs/>
                <w:i/>
                <w:iCs/>
              </w:rPr>
            </w:pPr>
            <w:r w:rsidRPr="00ED100D">
              <w:rPr>
                <w:b/>
                <w:bCs/>
                <w:i/>
                <w:iCs/>
              </w:rPr>
              <w:t>Hyresgarantier</w:t>
            </w:r>
          </w:p>
        </w:tc>
      </w:tr>
      <w:tr w:rsidR="006F7702" w14:paraId="2EF27F10" w14:textId="77777777" w:rsidTr="00507F76">
        <w:tc>
          <w:tcPr>
            <w:tcW w:w="2500" w:type="pct"/>
            <w:shd w:val="clear" w:color="auto" w:fill="auto"/>
            <w:tcMar>
              <w:left w:w="0" w:type="dxa"/>
            </w:tcMar>
          </w:tcPr>
          <w:p w14:paraId="76BE34C3" w14:textId="77777777" w:rsidR="006F7702" w:rsidRPr="00ED100D" w:rsidRDefault="006F7702" w:rsidP="00507F76">
            <w:pPr>
              <w:pStyle w:val="Brdtextmedindrag"/>
              <w:spacing w:after="120"/>
              <w:rPr>
                <w:b/>
                <w:bCs/>
                <w:i/>
                <w:iCs/>
              </w:rPr>
            </w:pPr>
          </w:p>
        </w:tc>
        <w:tc>
          <w:tcPr>
            <w:tcW w:w="2500" w:type="pct"/>
            <w:shd w:val="clear" w:color="auto" w:fill="auto"/>
            <w:tcMar>
              <w:right w:w="0" w:type="dxa"/>
            </w:tcMar>
          </w:tcPr>
          <w:p w14:paraId="79FB0B6E" w14:textId="77777777" w:rsidR="006F7702" w:rsidRPr="00274588" w:rsidRDefault="006F7702" w:rsidP="00507F76">
            <w:pPr>
              <w:pStyle w:val="Brdtextmedindrag"/>
              <w:spacing w:after="120"/>
              <w:ind w:firstLine="0"/>
              <w:rPr>
                <w:i/>
                <w:iCs/>
              </w:rPr>
            </w:pPr>
            <w:r w:rsidRPr="00274588">
              <w:rPr>
                <w:i/>
                <w:iCs/>
              </w:rPr>
              <w:t>11 a §</w:t>
            </w:r>
          </w:p>
        </w:tc>
      </w:tr>
      <w:tr w:rsidR="006F7702" w14:paraId="023D4165" w14:textId="77777777" w:rsidTr="00507F76">
        <w:tc>
          <w:tcPr>
            <w:tcW w:w="2500" w:type="pct"/>
            <w:shd w:val="clear" w:color="auto" w:fill="auto"/>
            <w:tcMar>
              <w:left w:w="0" w:type="dxa"/>
            </w:tcMar>
          </w:tcPr>
          <w:p w14:paraId="28014548" w14:textId="77777777" w:rsidR="006F7702" w:rsidRDefault="006F7702" w:rsidP="00507F76">
            <w:pPr>
              <w:spacing w:line="2" w:lineRule="auto"/>
            </w:pPr>
          </w:p>
        </w:tc>
        <w:tc>
          <w:tcPr>
            <w:tcW w:w="2500" w:type="pct"/>
            <w:shd w:val="clear" w:color="auto" w:fill="auto"/>
            <w:tcMar>
              <w:right w:w="0" w:type="dxa"/>
            </w:tcMar>
          </w:tcPr>
          <w:p w14:paraId="53CBA509" w14:textId="77777777" w:rsidR="006F7702" w:rsidRPr="00E2769C" w:rsidRDefault="006F7702" w:rsidP="00507F76">
            <w:pPr>
              <w:pStyle w:val="Brdtext"/>
              <w:rPr>
                <w:i/>
                <w:iCs/>
              </w:rPr>
            </w:pPr>
            <w:r w:rsidRPr="00E2769C">
              <w:rPr>
                <w:i/>
                <w:iCs/>
              </w:rPr>
              <w:t xml:space="preserve">Sekretess gäller i ärende om </w:t>
            </w:r>
            <w:r>
              <w:rPr>
                <w:i/>
                <w:iCs/>
              </w:rPr>
              <w:t xml:space="preserve">en kommuns </w:t>
            </w:r>
            <w:r w:rsidRPr="00E2769C">
              <w:rPr>
                <w:i/>
                <w:iCs/>
              </w:rPr>
              <w:t>ställande av hyresgaranti för uppgift om en enskilds person</w:t>
            </w:r>
            <w:r>
              <w:rPr>
                <w:i/>
                <w:iCs/>
              </w:rPr>
              <w:softHyphen/>
            </w:r>
            <w:r w:rsidRPr="00E2769C">
              <w:rPr>
                <w:i/>
                <w:iCs/>
              </w:rPr>
              <w:t>liga förhållanden, om det kan antas att den enskilde eller någon närstående till denne lider men om uppgiften röjs.</w:t>
            </w:r>
          </w:p>
          <w:p w14:paraId="468727DB" w14:textId="77777777" w:rsidR="006F7702" w:rsidRPr="00E2769C" w:rsidRDefault="006F7702" w:rsidP="00507F76">
            <w:pPr>
              <w:pStyle w:val="Brdtextmedindrag"/>
              <w:rPr>
                <w:i/>
                <w:iCs/>
              </w:rPr>
            </w:pPr>
            <w:r w:rsidRPr="00E2769C">
              <w:rPr>
                <w:i/>
                <w:iCs/>
              </w:rPr>
              <w:t>Sekretessen gäller inte beslut i ärende.</w:t>
            </w:r>
          </w:p>
          <w:p w14:paraId="4A10D161" w14:textId="77777777" w:rsidR="006F7702" w:rsidRDefault="006F7702" w:rsidP="00507F76">
            <w:pPr>
              <w:pStyle w:val="Brdtextmedindrag"/>
            </w:pPr>
            <w:r w:rsidRPr="00E2769C">
              <w:rPr>
                <w:i/>
                <w:iCs/>
              </w:rPr>
              <w:t xml:space="preserve">För uppgift i en allmän handling gäller sekretessen i högst sjuttio år. </w:t>
            </w:r>
          </w:p>
        </w:tc>
      </w:tr>
    </w:tbl>
    <w:p w14:paraId="03027A4A" w14:textId="77777777" w:rsidR="006F7702" w:rsidRPr="00811E52" w:rsidRDefault="006F7702" w:rsidP="006F7702">
      <w:pPr>
        <w:pStyle w:val="Slutstreck"/>
      </w:pPr>
      <w:r w:rsidRPr="00811E52">
        <w:t>                      </w:t>
      </w:r>
    </w:p>
    <w:p w14:paraId="111A1E03" w14:textId="77777777" w:rsidR="006F7702" w:rsidRDefault="006F7702" w:rsidP="006F7702">
      <w:pPr>
        <w:pStyle w:val="Brdtextmedindrag"/>
      </w:pPr>
      <w:r>
        <w:t>Denna lag träder i kraft den 1 januari 2025.</w:t>
      </w:r>
    </w:p>
    <w:p w14:paraId="6C02507C" w14:textId="77777777" w:rsidR="00BD3D98" w:rsidRPr="0040079B" w:rsidRDefault="00BD3D98" w:rsidP="00741050">
      <w:pPr>
        <w:spacing w:line="2" w:lineRule="auto"/>
      </w:pPr>
      <w:r>
        <w:br w:type="page"/>
      </w:r>
    </w:p>
    <w:p w14:paraId="6CE22BD4" w14:textId="77777777" w:rsidR="00DB62B9" w:rsidRPr="00741050" w:rsidRDefault="00DB62B9" w:rsidP="00741050">
      <w:pPr>
        <w:sectPr w:rsidR="00DB62B9" w:rsidRPr="00741050" w:rsidSect="00155500">
          <w:headerReference w:type="even" r:id="rId103"/>
          <w:headerReference w:type="default" r:id="rId104"/>
          <w:footerReference w:type="even" r:id="rId105"/>
          <w:footerReference w:type="default" r:id="rId106"/>
          <w:headerReference w:type="first" r:id="rId107"/>
          <w:footerReference w:type="first" r:id="rId108"/>
          <w:pgSz w:w="9356" w:h="13721" w:code="9"/>
          <w:pgMar w:top="794" w:right="2438" w:bottom="1191" w:left="1021" w:header="0" w:footer="709" w:gutter="0"/>
          <w:cols w:space="708"/>
          <w:docGrid w:linePitch="360"/>
        </w:sectPr>
      </w:pPr>
    </w:p>
    <w:p w14:paraId="1CDEF1FE" w14:textId="77777777" w:rsidR="006F7702" w:rsidRDefault="006F7702" w:rsidP="006F7702">
      <w:pPr>
        <w:pStyle w:val="Bilagarubrik"/>
      </w:pPr>
      <w:bookmarkStart w:id="59" w:name="_Toc222243733"/>
      <w:bookmarkStart w:id="60" w:name="_Toc224655975"/>
      <w:r w:rsidRPr="00AE32B1">
        <w:lastRenderedPageBreak/>
        <w:t>Förteckning över remissinstanserna för</w:t>
      </w:r>
      <w:r>
        <w:t xml:space="preserve"> </w:t>
      </w:r>
      <w:r w:rsidRPr="008E0B50">
        <w:t>promemorian Åtgärder för en bättre bostadsförsörjning</w:t>
      </w:r>
      <w:bookmarkEnd w:id="59"/>
      <w:bookmarkEnd w:id="60"/>
    </w:p>
    <w:p w14:paraId="2FF65BC4" w14:textId="7585BFF0" w:rsidR="006F7702" w:rsidRPr="00EC1B82" w:rsidRDefault="006F7702" w:rsidP="006F7702">
      <w:pPr>
        <w:pStyle w:val="Brdtextmedindrag"/>
        <w:ind w:firstLine="0"/>
      </w:pPr>
      <w:r>
        <w:t>Följande remissinstanser har svarat på remissen</w:t>
      </w:r>
      <w:r w:rsidRPr="00EC1B82">
        <w:t xml:space="preserve"> </w:t>
      </w:r>
      <w:r>
        <w:t>av</w:t>
      </w:r>
      <w:r w:rsidRPr="00EC1B82">
        <w:t xml:space="preserve"> promemorian Åtgärder för en bättre bostadsförsörjning</w:t>
      </w:r>
      <w:r>
        <w:t xml:space="preserve">: </w:t>
      </w:r>
      <w:r w:rsidRPr="00EC1B82">
        <w:t>Barnombudsmannen, Borlänge kommun, Boverket, Diskrimineringsombudsmannen, Ekonomistyrningsverket, Es</w:t>
      </w:r>
      <w:r w:rsidR="00D85F24">
        <w:softHyphen/>
      </w:r>
      <w:r w:rsidRPr="00EC1B82">
        <w:t>kil</w:t>
      </w:r>
      <w:r w:rsidR="00D85F24">
        <w:softHyphen/>
      </w:r>
      <w:r w:rsidRPr="00EC1B82">
        <w:t>s</w:t>
      </w:r>
      <w:r w:rsidR="00A657A8">
        <w:softHyphen/>
      </w:r>
      <w:r>
        <w:softHyphen/>
      </w:r>
      <w:r w:rsidRPr="00EC1B82">
        <w:t>tuna kommun, Essunga kommun, Fastighetsägarna Sverige, Folk</w:t>
      </w:r>
      <w:r>
        <w:softHyphen/>
      </w:r>
      <w:r w:rsidRPr="00EC1B82">
        <w:t>hälso</w:t>
      </w:r>
      <w:r w:rsidR="003C17A2">
        <w:softHyphen/>
      </w:r>
      <w:r w:rsidR="00D85F24">
        <w:softHyphen/>
      </w:r>
      <w:r w:rsidRPr="00EC1B82">
        <w:t>myndigheten, Försäkringskassan, Förvaltningsrätten i Falun, För</w:t>
      </w:r>
      <w:r>
        <w:softHyphen/>
      </w:r>
      <w:r w:rsidRPr="00EC1B82">
        <w:t>valt</w:t>
      </w:r>
      <w:r w:rsidR="003C17A2">
        <w:softHyphen/>
      </w:r>
      <w:r w:rsidRPr="00EC1B82">
        <w:t>ningsrätten i Linköping, Gagnefs kommun, Göteborgs kommun, He</w:t>
      </w:r>
      <w:r w:rsidR="00D85F24">
        <w:softHyphen/>
      </w:r>
      <w:r w:rsidRPr="00EC1B82">
        <w:t>de</w:t>
      </w:r>
      <w:r w:rsidR="00D85F24">
        <w:softHyphen/>
      </w:r>
      <w:r>
        <w:softHyphen/>
      </w:r>
      <w:r w:rsidRPr="00EC1B82">
        <w:t>mora kommun, Helsingborgs kommun, HSB Riksförbund, Hults</w:t>
      </w:r>
      <w:r>
        <w:softHyphen/>
      </w:r>
      <w:r w:rsidRPr="00EC1B82">
        <w:t>freds kommun, Hyresgästföreningen, Institutet för bostads- och urban</w:t>
      </w:r>
      <w:r>
        <w:softHyphen/>
      </w:r>
      <w:r w:rsidRPr="00EC1B82">
        <w:t>forsk</w:t>
      </w:r>
      <w:r>
        <w:softHyphen/>
      </w:r>
      <w:r w:rsidRPr="00EC1B82">
        <w:t>ning, Integritetsskyddsmyndigheten, Jönköpings kommun, Kammar</w:t>
      </w:r>
      <w:r>
        <w:softHyphen/>
      </w:r>
      <w:r w:rsidRPr="00EC1B82">
        <w:t>kollegiet, Kammarrätten i Sundsvall, Karlstads kommun, Kungsbacka kom</w:t>
      </w:r>
      <w:r w:rsidR="003C17A2">
        <w:softHyphen/>
      </w:r>
      <w:r w:rsidRPr="00EC1B82">
        <w:t>mun, LO, länsstyrelserna i Gävleborgs, Jönköpings, Kronobergs, Norr</w:t>
      </w:r>
      <w:r w:rsidR="003C17A2">
        <w:softHyphen/>
      </w:r>
      <w:r w:rsidRPr="00EC1B82">
        <w:t>bottens, Skåne, Stockholms, Uppsala, Västerbottens, Örebro och Öster</w:t>
      </w:r>
      <w:r>
        <w:softHyphen/>
      </w:r>
      <w:r w:rsidRPr="00EC1B82">
        <w:t>götlands län, Lysekils kommun, Malmö kommun, Malmö Uni</w:t>
      </w:r>
      <w:r>
        <w:softHyphen/>
      </w:r>
      <w:r w:rsidRPr="00EC1B82">
        <w:t>versi</w:t>
      </w:r>
      <w:r>
        <w:softHyphen/>
      </w:r>
      <w:r w:rsidRPr="00EC1B82">
        <w:t>tet, Migra</w:t>
      </w:r>
      <w:r w:rsidR="00D85F24">
        <w:softHyphen/>
      </w:r>
      <w:r w:rsidRPr="00EC1B82">
        <w:t>tionsverket, Myndigheten för delaktighet, Myndigheten för ung</w:t>
      </w:r>
      <w:r>
        <w:softHyphen/>
      </w:r>
      <w:r w:rsidRPr="00EC1B82">
        <w:t>doms- och civilsamhällsfrågor, Pensionsmyndigheten, Region Jönköping, Region Skåne, Region Stockholm, Region Västmanland, Region Öster</w:t>
      </w:r>
      <w:r>
        <w:softHyphen/>
      </w:r>
      <w:r w:rsidRPr="00EC1B82">
        <w:t>göt</w:t>
      </w:r>
      <w:r w:rsidR="003C17A2">
        <w:softHyphen/>
      </w:r>
      <w:r w:rsidRPr="00EC1B82">
        <w:t>land, Riksbyggen, Riksorganisationen Hela Sverige ska leva, SmåKom, Socialhögskolan vid Lunds universitet, Socialstyrelsen, SPF Seniorerna, Statens fastighetsverk, Statskontoret, Stockholms kommun, Storumans kommun, Sundbybergs kommun, Sveriges stadsmissioner, Svea hovrätt, Sveriges Allmännytta, Sveriges förenade studentkårer, Sveriges Kom</w:t>
      </w:r>
      <w:r w:rsidR="00D85F24">
        <w:softHyphen/>
      </w:r>
      <w:r w:rsidRPr="00EC1B82">
        <w:t>muner och Regioner, Tillväxtverket, Trelleborgs kommun, Tyresö kom</w:t>
      </w:r>
      <w:r w:rsidR="003C17A2">
        <w:softHyphen/>
      </w:r>
      <w:r w:rsidRPr="00EC1B82">
        <w:t>mun, Umeå kommun, Uppsala kommun, Västerås stad, Växjö kom</w:t>
      </w:r>
      <w:r w:rsidR="003C17A2">
        <w:softHyphen/>
      </w:r>
      <w:r w:rsidRPr="00EC1B82">
        <w:t>mun, Ydre kommun samt Örnsköldsviks kommun.</w:t>
      </w:r>
    </w:p>
    <w:p w14:paraId="192B346A" w14:textId="77777777" w:rsidR="006F7702" w:rsidRDefault="006F7702" w:rsidP="006F7702">
      <w:pPr>
        <w:pStyle w:val="Brdtextmedindrag"/>
      </w:pPr>
      <w:r>
        <w:t xml:space="preserve">Därutöver har </w:t>
      </w:r>
      <w:r w:rsidRPr="00EC1B82">
        <w:t>Barnombudet, Institutet för mänskliga rättigheter och MKB Fastighets AB</w:t>
      </w:r>
      <w:r>
        <w:t xml:space="preserve"> inkommit med synpunkter</w:t>
      </w:r>
      <w:r w:rsidRPr="00EC1B82">
        <w:t>.</w:t>
      </w:r>
    </w:p>
    <w:p w14:paraId="2986818E" w14:textId="77777777" w:rsidR="006F7702" w:rsidRPr="00EC1B82" w:rsidRDefault="006F7702" w:rsidP="006F7702">
      <w:pPr>
        <w:pStyle w:val="Brdtextmedindrag"/>
      </w:pPr>
      <w:r>
        <w:t xml:space="preserve">Följande remissinstanser har avstått från att yttra sig: </w:t>
      </w:r>
      <w:r w:rsidRPr="00EC1B82">
        <w:t>Kalmar kommun, KTH och SACO</w:t>
      </w:r>
      <w:r>
        <w:t>.</w:t>
      </w:r>
    </w:p>
    <w:p w14:paraId="2824DD29" w14:textId="77777777" w:rsidR="006F7702" w:rsidRPr="00EC1B82" w:rsidRDefault="006F7702" w:rsidP="006F7702">
      <w:pPr>
        <w:pStyle w:val="Brdtextmedindrag"/>
      </w:pPr>
      <w:r>
        <w:t xml:space="preserve">Följande remissinstanser har inte svarat: </w:t>
      </w:r>
      <w:r w:rsidRPr="00EC1B82">
        <w:t>Arvidsjaurs kommun, Bodens kommun, Bollnäs kommun, Krokoms kommun, Markaryds kommun, Pensionärernas riksorganisation, Region Gävleborg, Region Halland, Region Kronoberg, Region Uppsala, Region Västerbotten, Rädda Barnen, Svenska Röda Korset och Sveriges arkitekter</w:t>
      </w:r>
      <w:r>
        <w:t>.</w:t>
      </w:r>
    </w:p>
    <w:p w14:paraId="2F8CAC4A" w14:textId="77777777" w:rsidR="00BD3D98" w:rsidRDefault="00BD3D98" w:rsidP="00AA5851">
      <w:pPr>
        <w:pStyle w:val="Brdtextmedindrag"/>
      </w:pPr>
    </w:p>
    <w:p w14:paraId="6A8B6BCF" w14:textId="77777777" w:rsidR="00DB62B9" w:rsidRDefault="00DB62B9" w:rsidP="00152749">
      <w:pPr>
        <w:pStyle w:val="Brdtextmedindrag"/>
        <w:sectPr w:rsidR="00DB62B9" w:rsidSect="00155500">
          <w:headerReference w:type="even" r:id="rId109"/>
          <w:headerReference w:type="default" r:id="rId110"/>
          <w:footerReference w:type="even" r:id="rId111"/>
          <w:footerReference w:type="default" r:id="rId112"/>
          <w:headerReference w:type="first" r:id="rId113"/>
          <w:footerReference w:type="first" r:id="rId114"/>
          <w:pgSz w:w="9356" w:h="13721" w:code="9"/>
          <w:pgMar w:top="794" w:right="2438" w:bottom="1191" w:left="1021" w:header="0" w:footer="709" w:gutter="0"/>
          <w:cols w:space="708"/>
          <w:docGrid w:linePitch="360"/>
        </w:sectPr>
      </w:pPr>
    </w:p>
    <w:p w14:paraId="60A99533" w14:textId="77777777" w:rsidR="00BA0FC9" w:rsidRDefault="00BA0FC9" w:rsidP="009B6885">
      <w:pPr>
        <w:pStyle w:val="Bilagarubrik"/>
        <w:sectPr w:rsidR="00BA0FC9" w:rsidSect="00155500">
          <w:headerReference w:type="even" r:id="rId115"/>
          <w:headerReference w:type="default" r:id="rId116"/>
          <w:footerReference w:type="even" r:id="rId117"/>
          <w:footerReference w:type="default" r:id="rId118"/>
          <w:footerReference w:type="first" r:id="rId119"/>
          <w:type w:val="continuous"/>
          <w:pgSz w:w="9356" w:h="13721" w:code="9"/>
          <w:pgMar w:top="794" w:right="2438" w:bottom="1191" w:left="1021" w:header="0" w:footer="709" w:gutter="0"/>
          <w:cols w:space="708"/>
          <w:docGrid w:linePitch="360"/>
        </w:sectPr>
      </w:pPr>
    </w:p>
    <w:p w14:paraId="2DDBB8CE" w14:textId="6BC6EADE" w:rsidR="00DB62B9" w:rsidRDefault="00BD3D98" w:rsidP="009B6885">
      <w:pPr>
        <w:pStyle w:val="Bilagarubrik"/>
      </w:pPr>
      <w:bookmarkStart w:id="61" w:name="_Toc224655976"/>
      <w:r>
        <w:lastRenderedPageBreak/>
        <w:t>Lagrådsremissens lagförslag</w:t>
      </w:r>
      <w:bookmarkEnd w:id="61"/>
    </w:p>
    <w:p w14:paraId="509A24D9" w14:textId="77777777" w:rsidR="00BD3D98" w:rsidRPr="00DC06CD" w:rsidRDefault="00BD3D98" w:rsidP="0040079B">
      <w:pPr>
        <w:pStyle w:val="Rubrik2utannumrering"/>
      </w:pPr>
      <w:bookmarkStart w:id="62" w:name="_Toc222243713"/>
      <w:r>
        <w:t xml:space="preserve">Förslag till lag om ändring i lagen (2000:1383) om </w:t>
      </w:r>
      <w:r w:rsidRPr="00E814CB">
        <w:t>kommunernas</w:t>
      </w:r>
      <w:r>
        <w:t xml:space="preserve"> bostadsförsörjningsansvar</w:t>
      </w:r>
      <w:bookmarkEnd w:id="62"/>
    </w:p>
    <w:p w14:paraId="4484699B" w14:textId="77777777" w:rsidR="00BD3D98" w:rsidRDefault="00BD3D98" w:rsidP="009B6885">
      <w:pPr>
        <w:pStyle w:val="Brdtext"/>
      </w:pPr>
      <w:r w:rsidRPr="00157539">
        <w:t>Härigenom föreskrivs att det i lagen (2000:1383) om kommunernas bo</w:t>
      </w:r>
      <w:r>
        <w:softHyphen/>
      </w:r>
      <w:r w:rsidRPr="00157539">
        <w:t>stadsförsörjningsansvar ska införas en ny paragraf, 11</w:t>
      </w:r>
      <w:r>
        <w:t> </w:t>
      </w:r>
      <w:r w:rsidRPr="00157539">
        <w:t>§, och närmast före 11</w:t>
      </w:r>
      <w:r>
        <w:t> </w:t>
      </w:r>
      <w:r w:rsidRPr="00157539">
        <w:t>§ en ny rubrik av följande lydelse.</w:t>
      </w:r>
    </w:p>
    <w:p w14:paraId="26D431CE" w14:textId="77777777" w:rsidR="00BD3D98" w:rsidRPr="00137851" w:rsidRDefault="00BD3D98" w:rsidP="009B6885">
      <w:pPr>
        <w:pStyle w:val="Brdtextmedindrag"/>
      </w:pPr>
    </w:p>
    <w:p w14:paraId="35878527" w14:textId="77777777" w:rsidR="00BD3D98" w:rsidRPr="003B2ABA" w:rsidRDefault="00BD3D98" w:rsidP="009B6885">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AE3BBF" w14:paraId="0BC6C80C" w14:textId="77777777">
        <w:tc>
          <w:tcPr>
            <w:tcW w:w="2500" w:type="pct"/>
            <w:shd w:val="clear" w:color="auto" w:fill="auto"/>
            <w:tcMar>
              <w:left w:w="0" w:type="dxa"/>
            </w:tcMar>
          </w:tcPr>
          <w:p w14:paraId="2B0BF06D" w14:textId="77777777" w:rsidR="00BD3D98" w:rsidRPr="000E6F0B" w:rsidRDefault="00BD3D98" w:rsidP="00281286">
            <w:pPr>
              <w:pStyle w:val="Brdtext"/>
              <w:spacing w:after="80"/>
              <w:rPr>
                <w:i/>
              </w:rPr>
            </w:pPr>
            <w:r w:rsidRPr="000E6F0B">
              <w:rPr>
                <w:i/>
              </w:rPr>
              <w:t>Nuvarande lydelse</w:t>
            </w:r>
          </w:p>
        </w:tc>
        <w:tc>
          <w:tcPr>
            <w:tcW w:w="2500" w:type="pct"/>
            <w:shd w:val="clear" w:color="auto" w:fill="auto"/>
            <w:tcMar>
              <w:right w:w="0" w:type="dxa"/>
            </w:tcMar>
          </w:tcPr>
          <w:p w14:paraId="0413557A" w14:textId="77777777" w:rsidR="00BD3D98" w:rsidRPr="000E6F0B" w:rsidRDefault="00BD3D98" w:rsidP="00281286">
            <w:pPr>
              <w:pStyle w:val="Brdtext"/>
              <w:spacing w:after="80"/>
              <w:rPr>
                <w:i/>
              </w:rPr>
            </w:pPr>
            <w:r w:rsidRPr="000E6F0B">
              <w:rPr>
                <w:i/>
              </w:rPr>
              <w:t>Föreslagen lydelse</w:t>
            </w:r>
          </w:p>
        </w:tc>
      </w:tr>
      <w:tr w:rsidR="00AE3BBF" w14:paraId="63F5292F" w14:textId="77777777">
        <w:tc>
          <w:tcPr>
            <w:tcW w:w="2500" w:type="pct"/>
            <w:shd w:val="clear" w:color="auto" w:fill="auto"/>
            <w:tcMar>
              <w:left w:w="0" w:type="dxa"/>
            </w:tcMar>
          </w:tcPr>
          <w:p w14:paraId="707B285A" w14:textId="77777777" w:rsidR="00BD3D98" w:rsidRDefault="00BD3D98" w:rsidP="00281286">
            <w:pPr>
              <w:pStyle w:val="Brdtextmedindrag"/>
            </w:pPr>
          </w:p>
        </w:tc>
        <w:tc>
          <w:tcPr>
            <w:tcW w:w="2500" w:type="pct"/>
            <w:shd w:val="clear" w:color="auto" w:fill="auto"/>
            <w:tcMar>
              <w:right w:w="0" w:type="dxa"/>
            </w:tcMar>
          </w:tcPr>
          <w:p w14:paraId="3FC7EDD2" w14:textId="77777777" w:rsidR="00BD3D98" w:rsidRPr="003B2ABA" w:rsidRDefault="00BD3D98" w:rsidP="00281286">
            <w:pPr>
              <w:pStyle w:val="Brdtextmedindrag"/>
              <w:spacing w:after="80"/>
              <w:ind w:firstLine="0"/>
              <w:rPr>
                <w:b/>
                <w:bCs/>
                <w:i/>
                <w:iCs/>
              </w:rPr>
            </w:pPr>
            <w:r w:rsidRPr="003B2ABA">
              <w:rPr>
                <w:b/>
                <w:bCs/>
                <w:i/>
                <w:iCs/>
              </w:rPr>
              <w:t>Hyresgarantier</w:t>
            </w:r>
          </w:p>
        </w:tc>
      </w:tr>
      <w:tr w:rsidR="00AE3BBF" w14:paraId="4F39CC16" w14:textId="77777777">
        <w:tc>
          <w:tcPr>
            <w:tcW w:w="2500" w:type="pct"/>
            <w:shd w:val="clear" w:color="auto" w:fill="auto"/>
            <w:tcMar>
              <w:left w:w="0" w:type="dxa"/>
            </w:tcMar>
          </w:tcPr>
          <w:p w14:paraId="0E63AD02" w14:textId="77777777" w:rsidR="00BD3D98" w:rsidRDefault="00BD3D98" w:rsidP="00281286">
            <w:pPr>
              <w:pStyle w:val="Brdtextmedindrag"/>
              <w:spacing w:after="80"/>
            </w:pPr>
          </w:p>
        </w:tc>
        <w:tc>
          <w:tcPr>
            <w:tcW w:w="2500" w:type="pct"/>
            <w:shd w:val="clear" w:color="auto" w:fill="auto"/>
            <w:tcMar>
              <w:right w:w="0" w:type="dxa"/>
            </w:tcMar>
          </w:tcPr>
          <w:p w14:paraId="20F0EFAF" w14:textId="77777777" w:rsidR="00BD3D98" w:rsidRPr="003B2ABA" w:rsidRDefault="00BD3D98" w:rsidP="00281286">
            <w:pPr>
              <w:pStyle w:val="Brdtextmedindrag"/>
              <w:spacing w:after="80"/>
              <w:ind w:firstLine="0"/>
              <w:rPr>
                <w:i/>
                <w:iCs/>
              </w:rPr>
            </w:pPr>
            <w:r w:rsidRPr="003B2ABA">
              <w:rPr>
                <w:i/>
                <w:iCs/>
              </w:rPr>
              <w:t>11</w:t>
            </w:r>
            <w:r>
              <w:rPr>
                <w:i/>
                <w:iCs/>
              </w:rPr>
              <w:t> </w:t>
            </w:r>
            <w:r w:rsidRPr="003B2ABA">
              <w:rPr>
                <w:i/>
                <w:iCs/>
              </w:rPr>
              <w:t>§</w:t>
            </w:r>
          </w:p>
        </w:tc>
      </w:tr>
      <w:tr w:rsidR="00AE3BBF" w14:paraId="775743ED" w14:textId="77777777">
        <w:tc>
          <w:tcPr>
            <w:tcW w:w="2500" w:type="pct"/>
            <w:shd w:val="clear" w:color="auto" w:fill="auto"/>
            <w:tcMar>
              <w:left w:w="0" w:type="dxa"/>
            </w:tcMar>
          </w:tcPr>
          <w:p w14:paraId="4F9A91E6" w14:textId="77777777" w:rsidR="00BD3D98" w:rsidRDefault="00BD3D98" w:rsidP="00281286">
            <w:pPr>
              <w:pStyle w:val="Brdtextmedindrag"/>
            </w:pPr>
          </w:p>
        </w:tc>
        <w:tc>
          <w:tcPr>
            <w:tcW w:w="2500" w:type="pct"/>
            <w:shd w:val="clear" w:color="auto" w:fill="auto"/>
            <w:tcMar>
              <w:right w:w="0" w:type="dxa"/>
            </w:tcMar>
          </w:tcPr>
          <w:p w14:paraId="77DC1671" w14:textId="77777777" w:rsidR="00BD3D98" w:rsidRDefault="00BD3D98" w:rsidP="00281286">
            <w:pPr>
              <w:pStyle w:val="Brdtextmedindrag"/>
              <w:ind w:firstLine="0"/>
              <w:rPr>
                <w:i/>
                <w:iCs/>
              </w:rPr>
            </w:pPr>
            <w:r w:rsidRPr="003E61D3">
              <w:rPr>
                <w:i/>
                <w:iCs/>
              </w:rPr>
              <w:t>Regeringen får meddela före</w:t>
            </w:r>
            <w:r>
              <w:rPr>
                <w:i/>
                <w:iCs/>
              </w:rPr>
              <w:softHyphen/>
            </w:r>
            <w:r w:rsidRPr="003E61D3">
              <w:rPr>
                <w:i/>
                <w:iCs/>
              </w:rPr>
              <w:t>skrif</w:t>
            </w:r>
            <w:r>
              <w:rPr>
                <w:i/>
                <w:iCs/>
              </w:rPr>
              <w:softHyphen/>
            </w:r>
            <w:r w:rsidRPr="003E61D3">
              <w:rPr>
                <w:i/>
                <w:iCs/>
              </w:rPr>
              <w:t>ter om att kommuner ska bistå enskilda hushåll genom att ställa säker</w:t>
            </w:r>
            <w:r>
              <w:rPr>
                <w:i/>
                <w:iCs/>
              </w:rPr>
              <w:softHyphen/>
            </w:r>
            <w:r>
              <w:rPr>
                <w:i/>
                <w:iCs/>
              </w:rPr>
              <w:softHyphen/>
            </w:r>
            <w:r w:rsidRPr="003E61D3">
              <w:rPr>
                <w:i/>
                <w:iCs/>
              </w:rPr>
              <w:t>het för att ett avtal om hyra av bostadslägenhet fullgörs (hyres</w:t>
            </w:r>
            <w:r>
              <w:rPr>
                <w:i/>
                <w:iCs/>
              </w:rPr>
              <w:softHyphen/>
            </w:r>
            <w:r w:rsidRPr="003E61D3">
              <w:rPr>
                <w:i/>
                <w:iCs/>
              </w:rPr>
              <w:t>gar</w:t>
            </w:r>
            <w:r>
              <w:rPr>
                <w:i/>
                <w:iCs/>
              </w:rPr>
              <w:softHyphen/>
            </w:r>
            <w:r w:rsidRPr="003E61D3">
              <w:rPr>
                <w:i/>
                <w:iCs/>
              </w:rPr>
              <w:t>an</w:t>
            </w:r>
            <w:r>
              <w:rPr>
                <w:i/>
                <w:iCs/>
              </w:rPr>
              <w:softHyphen/>
            </w:r>
            <w:r w:rsidRPr="003E61D3">
              <w:rPr>
                <w:i/>
                <w:iCs/>
              </w:rPr>
              <w:t>ti).</w:t>
            </w:r>
          </w:p>
          <w:p w14:paraId="5155F0D9" w14:textId="77777777" w:rsidR="00BD3D98" w:rsidRPr="00FD1619" w:rsidRDefault="00BD3D98" w:rsidP="00281286">
            <w:pPr>
              <w:pStyle w:val="Brdtextmedindrag"/>
              <w:rPr>
                <w:i/>
                <w:iCs/>
              </w:rPr>
            </w:pPr>
            <w:r w:rsidRPr="00E814CB">
              <w:rPr>
                <w:i/>
                <w:iCs/>
                <w:spacing w:val="-2"/>
              </w:rPr>
              <w:t>Föreskrifter som regeringen med</w:t>
            </w:r>
            <w:r w:rsidRPr="00E814CB">
              <w:rPr>
                <w:i/>
                <w:iCs/>
                <w:spacing w:val="-2"/>
              </w:rPr>
              <w:softHyphen/>
            </w:r>
            <w:r w:rsidRPr="002978F2">
              <w:rPr>
                <w:i/>
                <w:iCs/>
              </w:rPr>
              <w:t>delar med stöd av</w:t>
            </w:r>
            <w:r>
              <w:rPr>
                <w:i/>
                <w:iCs/>
              </w:rPr>
              <w:t xml:space="preserve"> första stycket</w:t>
            </w:r>
            <w:r w:rsidRPr="002978F2">
              <w:rPr>
                <w:i/>
                <w:iCs/>
              </w:rPr>
              <w:t xml:space="preserve"> inskränker inte de skyldigheter som kommuner har enligt social</w:t>
            </w:r>
            <w:r>
              <w:rPr>
                <w:i/>
                <w:iCs/>
              </w:rPr>
              <w:softHyphen/>
            </w:r>
            <w:r w:rsidRPr="002978F2">
              <w:rPr>
                <w:i/>
                <w:iCs/>
              </w:rPr>
              <w:t>tjänst</w:t>
            </w:r>
            <w:r>
              <w:rPr>
                <w:i/>
                <w:iCs/>
              </w:rPr>
              <w:softHyphen/>
            </w:r>
            <w:r w:rsidRPr="002978F2">
              <w:rPr>
                <w:i/>
                <w:iCs/>
              </w:rPr>
              <w:t>lagen (2025:400).</w:t>
            </w:r>
          </w:p>
        </w:tc>
      </w:tr>
    </w:tbl>
    <w:p w14:paraId="182A8C89" w14:textId="77777777" w:rsidR="00BD3D98" w:rsidRPr="00811E52" w:rsidRDefault="00BD3D98" w:rsidP="009B6885">
      <w:pPr>
        <w:pStyle w:val="Slutstreck"/>
      </w:pPr>
      <w:r w:rsidRPr="00811E52">
        <w:t>                      </w:t>
      </w:r>
    </w:p>
    <w:p w14:paraId="335E197F" w14:textId="77777777" w:rsidR="00BD3D98" w:rsidRDefault="00BD3D98" w:rsidP="009B6885">
      <w:pPr>
        <w:pStyle w:val="Brdtextmedindrag"/>
      </w:pPr>
      <w:r>
        <w:t>Denna lag träder i kraft den 1 juli 2026.</w:t>
      </w:r>
    </w:p>
    <w:p w14:paraId="3C04D9AE" w14:textId="77777777" w:rsidR="00BD3D98" w:rsidRDefault="00BD3D98" w:rsidP="009B6885">
      <w:pPr>
        <w:spacing w:line="2" w:lineRule="auto"/>
        <w:rPr>
          <w:rFonts w:ascii="Times New Roman" w:hAnsi="Times New Roman"/>
          <w:sz w:val="20"/>
        </w:rPr>
      </w:pPr>
      <w:r>
        <w:br w:type="page"/>
      </w:r>
    </w:p>
    <w:p w14:paraId="4C579586" w14:textId="77777777" w:rsidR="00BD3D98" w:rsidRDefault="00BD3D98" w:rsidP="0040079B">
      <w:pPr>
        <w:pStyle w:val="Rubrik2utannumrering"/>
      </w:pPr>
      <w:bookmarkStart w:id="63" w:name="_Toc222243714"/>
      <w:r>
        <w:lastRenderedPageBreak/>
        <w:t xml:space="preserve">Förslag till lag om ändring i offentlighets- och </w:t>
      </w:r>
      <w:r w:rsidRPr="001E13C3">
        <w:t>sekretesslagen</w:t>
      </w:r>
      <w:r>
        <w:t xml:space="preserve"> (2009:400)</w:t>
      </w:r>
      <w:bookmarkEnd w:id="63"/>
    </w:p>
    <w:p w14:paraId="57100208" w14:textId="77777777" w:rsidR="00BD3D98" w:rsidRDefault="00BD3D98" w:rsidP="009B6885">
      <w:pPr>
        <w:pStyle w:val="Brdtextmedindrag"/>
        <w:ind w:firstLine="0"/>
      </w:pPr>
      <w:r w:rsidRPr="00E814CB">
        <w:rPr>
          <w:spacing w:val="-2"/>
        </w:rPr>
        <w:t>Härigenom föreskrivs att det i offentlighets- och sekretesslagen (2009:400)</w:t>
      </w:r>
      <w:r>
        <w:t xml:space="preserve"> ska införas en ny paragraf, 26 kap. 11 a §, och närmast före 26 kap. 11 a § en ny rubrik av följande lydelse.</w:t>
      </w:r>
    </w:p>
    <w:p w14:paraId="1C2ACA45" w14:textId="77777777" w:rsidR="00BD3D98" w:rsidRDefault="00BD3D98" w:rsidP="009B6885">
      <w:pPr>
        <w:pStyle w:val="Brdtextmedindrag"/>
        <w:ind w:firstLine="0"/>
      </w:pPr>
    </w:p>
    <w:p w14:paraId="309E78FB" w14:textId="77777777" w:rsidR="00BD3D98" w:rsidRDefault="00BD3D98" w:rsidP="009B6885">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AE3BBF" w14:paraId="152A405C" w14:textId="77777777">
        <w:tc>
          <w:tcPr>
            <w:tcW w:w="2500" w:type="pct"/>
            <w:shd w:val="clear" w:color="auto" w:fill="auto"/>
            <w:tcMar>
              <w:left w:w="0" w:type="dxa"/>
            </w:tcMar>
          </w:tcPr>
          <w:p w14:paraId="4A940CB3" w14:textId="77777777" w:rsidR="00BD3D98" w:rsidRPr="000E6F0B" w:rsidRDefault="00BD3D98" w:rsidP="00281286">
            <w:pPr>
              <w:pStyle w:val="Brdtext"/>
              <w:spacing w:after="80"/>
              <w:rPr>
                <w:i/>
              </w:rPr>
            </w:pPr>
            <w:r w:rsidRPr="000E6F0B">
              <w:rPr>
                <w:i/>
              </w:rPr>
              <w:t>Nuvarande lydelse</w:t>
            </w:r>
          </w:p>
        </w:tc>
        <w:tc>
          <w:tcPr>
            <w:tcW w:w="2500" w:type="pct"/>
            <w:shd w:val="clear" w:color="auto" w:fill="auto"/>
            <w:tcMar>
              <w:right w:w="0" w:type="dxa"/>
            </w:tcMar>
          </w:tcPr>
          <w:p w14:paraId="2CB80EDD" w14:textId="77777777" w:rsidR="00BD3D98" w:rsidRPr="000E6F0B" w:rsidRDefault="00BD3D98" w:rsidP="00281286">
            <w:pPr>
              <w:pStyle w:val="Brdtext"/>
              <w:spacing w:after="80"/>
              <w:rPr>
                <w:i/>
              </w:rPr>
            </w:pPr>
            <w:r w:rsidRPr="000E6F0B">
              <w:rPr>
                <w:i/>
              </w:rPr>
              <w:t>Föreslagen lydelse</w:t>
            </w:r>
          </w:p>
        </w:tc>
      </w:tr>
    </w:tbl>
    <w:p w14:paraId="3A82806F" w14:textId="77777777" w:rsidR="00BD3D98" w:rsidRDefault="00BD3D98" w:rsidP="009B6885">
      <w:pPr>
        <w:pStyle w:val="Brdtextmedindrag"/>
        <w:spacing w:after="80"/>
        <w:ind w:firstLine="0"/>
        <w:jc w:val="center"/>
        <w:rPr>
          <w:b/>
          <w:bCs/>
        </w:rPr>
      </w:pPr>
      <w:r>
        <w:rPr>
          <w:b/>
          <w:bCs/>
        </w:rPr>
        <w:t>26 kap.</w:t>
      </w:r>
    </w:p>
    <w:tbl>
      <w:tblPr>
        <w:tblW w:w="5000" w:type="pct"/>
        <w:tblCellMar>
          <w:left w:w="125" w:type="dxa"/>
          <w:right w:w="125" w:type="dxa"/>
        </w:tblCellMar>
        <w:tblLook w:val="0600" w:firstRow="0" w:lastRow="0" w:firstColumn="0" w:lastColumn="0" w:noHBand="1" w:noVBand="1"/>
      </w:tblPr>
      <w:tblGrid>
        <w:gridCol w:w="2948"/>
        <w:gridCol w:w="2949"/>
      </w:tblGrid>
      <w:tr w:rsidR="00AE3BBF" w14:paraId="10F3B748" w14:textId="77777777">
        <w:tc>
          <w:tcPr>
            <w:tcW w:w="2500" w:type="pct"/>
            <w:shd w:val="clear" w:color="auto" w:fill="auto"/>
            <w:tcMar>
              <w:left w:w="0" w:type="dxa"/>
            </w:tcMar>
          </w:tcPr>
          <w:p w14:paraId="3B85E828" w14:textId="77777777" w:rsidR="00BD3D98" w:rsidRDefault="00BD3D98" w:rsidP="00281286">
            <w:pPr>
              <w:pStyle w:val="Brdtextmedindrag"/>
              <w:spacing w:after="80"/>
            </w:pPr>
          </w:p>
        </w:tc>
        <w:tc>
          <w:tcPr>
            <w:tcW w:w="2500" w:type="pct"/>
            <w:shd w:val="clear" w:color="auto" w:fill="auto"/>
            <w:tcMar>
              <w:right w:w="0" w:type="dxa"/>
            </w:tcMar>
          </w:tcPr>
          <w:p w14:paraId="1B282B76" w14:textId="77777777" w:rsidR="00BD3D98" w:rsidRPr="003B2ABA" w:rsidRDefault="00BD3D98" w:rsidP="00281286">
            <w:pPr>
              <w:pStyle w:val="Brdtextmedindrag"/>
              <w:spacing w:after="80"/>
              <w:ind w:firstLine="0"/>
              <w:rPr>
                <w:b/>
                <w:bCs/>
                <w:i/>
                <w:iCs/>
              </w:rPr>
            </w:pPr>
            <w:r w:rsidRPr="003B2ABA">
              <w:rPr>
                <w:b/>
                <w:bCs/>
                <w:i/>
                <w:iCs/>
              </w:rPr>
              <w:t>Hyresgarantier</w:t>
            </w:r>
          </w:p>
        </w:tc>
      </w:tr>
      <w:tr w:rsidR="00AE3BBF" w14:paraId="70CAFEEC" w14:textId="77777777">
        <w:tc>
          <w:tcPr>
            <w:tcW w:w="2500" w:type="pct"/>
            <w:shd w:val="clear" w:color="auto" w:fill="auto"/>
            <w:tcMar>
              <w:left w:w="0" w:type="dxa"/>
            </w:tcMar>
          </w:tcPr>
          <w:p w14:paraId="0AD25249" w14:textId="77777777" w:rsidR="00BD3D98" w:rsidRDefault="00BD3D98" w:rsidP="00281286">
            <w:pPr>
              <w:pStyle w:val="Brdtextmedindrag"/>
            </w:pPr>
          </w:p>
        </w:tc>
        <w:tc>
          <w:tcPr>
            <w:tcW w:w="2500" w:type="pct"/>
            <w:shd w:val="clear" w:color="auto" w:fill="auto"/>
            <w:tcMar>
              <w:right w:w="0" w:type="dxa"/>
            </w:tcMar>
          </w:tcPr>
          <w:p w14:paraId="41AB738A" w14:textId="77777777" w:rsidR="00BD3D98" w:rsidRPr="003B2ABA" w:rsidRDefault="00BD3D98" w:rsidP="00281286">
            <w:pPr>
              <w:pStyle w:val="Brdtextmedindrag"/>
              <w:spacing w:after="80"/>
              <w:ind w:firstLine="0"/>
              <w:rPr>
                <w:i/>
                <w:iCs/>
              </w:rPr>
            </w:pPr>
            <w:r w:rsidRPr="003B2ABA">
              <w:rPr>
                <w:i/>
                <w:iCs/>
              </w:rPr>
              <w:t>11</w:t>
            </w:r>
            <w:r>
              <w:rPr>
                <w:i/>
                <w:iCs/>
              </w:rPr>
              <w:t> </w:t>
            </w:r>
            <w:r w:rsidRPr="003B2ABA">
              <w:rPr>
                <w:i/>
                <w:iCs/>
              </w:rPr>
              <w:t>a</w:t>
            </w:r>
            <w:r>
              <w:rPr>
                <w:i/>
                <w:iCs/>
              </w:rPr>
              <w:t> </w:t>
            </w:r>
            <w:r w:rsidRPr="003B2ABA">
              <w:rPr>
                <w:i/>
                <w:iCs/>
              </w:rPr>
              <w:t>§</w:t>
            </w:r>
          </w:p>
        </w:tc>
      </w:tr>
      <w:tr w:rsidR="00AE3BBF" w14:paraId="36A2A5A9" w14:textId="77777777">
        <w:tc>
          <w:tcPr>
            <w:tcW w:w="2500" w:type="pct"/>
            <w:shd w:val="clear" w:color="auto" w:fill="auto"/>
            <w:tcMar>
              <w:left w:w="0" w:type="dxa"/>
            </w:tcMar>
          </w:tcPr>
          <w:p w14:paraId="623EC8FF" w14:textId="77777777" w:rsidR="00BD3D98" w:rsidRDefault="00BD3D98" w:rsidP="00281286">
            <w:pPr>
              <w:pStyle w:val="Brdtextmedindrag"/>
            </w:pPr>
          </w:p>
        </w:tc>
        <w:tc>
          <w:tcPr>
            <w:tcW w:w="2500" w:type="pct"/>
            <w:shd w:val="clear" w:color="auto" w:fill="auto"/>
            <w:tcMar>
              <w:right w:w="0" w:type="dxa"/>
            </w:tcMar>
          </w:tcPr>
          <w:p w14:paraId="1DB1C896" w14:textId="77777777" w:rsidR="00BD3D98" w:rsidRPr="00B43D32" w:rsidRDefault="00BD3D98" w:rsidP="00281286">
            <w:pPr>
              <w:pStyle w:val="Brdtext"/>
              <w:rPr>
                <w:i/>
                <w:iCs/>
              </w:rPr>
            </w:pPr>
            <w:r w:rsidRPr="00B43D32">
              <w:rPr>
                <w:i/>
                <w:iCs/>
              </w:rPr>
              <w:t>Sekretess gäller i ärende om en kommuns ställande av hyresgaranti för uppgift om en enskilds person</w:t>
            </w:r>
            <w:r w:rsidRPr="00B43D32">
              <w:rPr>
                <w:i/>
                <w:iCs/>
              </w:rPr>
              <w:softHyphen/>
              <w:t>liga förhållanden, om det kan antas att den enskilde eller någon när</w:t>
            </w:r>
            <w:r>
              <w:rPr>
                <w:i/>
                <w:iCs/>
              </w:rPr>
              <w:softHyphen/>
            </w:r>
            <w:r w:rsidRPr="00B43D32">
              <w:rPr>
                <w:i/>
                <w:iCs/>
              </w:rPr>
              <w:t>stående till denne lider men om upp</w:t>
            </w:r>
            <w:r>
              <w:rPr>
                <w:i/>
                <w:iCs/>
              </w:rPr>
              <w:softHyphen/>
            </w:r>
            <w:r w:rsidRPr="00B43D32">
              <w:rPr>
                <w:i/>
                <w:iCs/>
              </w:rPr>
              <w:t>giften röjs.</w:t>
            </w:r>
          </w:p>
          <w:p w14:paraId="4868F630" w14:textId="77777777" w:rsidR="00BD3D98" w:rsidRPr="00B43D32" w:rsidRDefault="00BD3D98" w:rsidP="00281286">
            <w:pPr>
              <w:pStyle w:val="Brdtextmedindrag"/>
              <w:rPr>
                <w:i/>
                <w:iCs/>
              </w:rPr>
            </w:pPr>
            <w:r w:rsidRPr="00B43D32">
              <w:rPr>
                <w:i/>
                <w:iCs/>
              </w:rPr>
              <w:t>Sekretessen gäller inte beslut i ärende.</w:t>
            </w:r>
          </w:p>
          <w:p w14:paraId="7DB96527" w14:textId="77777777" w:rsidR="00BD3D98" w:rsidRDefault="00BD3D98" w:rsidP="00281286">
            <w:pPr>
              <w:pStyle w:val="Brdtextmedindrag"/>
            </w:pPr>
            <w:r w:rsidRPr="00B43D32">
              <w:rPr>
                <w:i/>
                <w:iCs/>
              </w:rPr>
              <w:t>För uppgift i en allmän handling gäller sekretessen i högst sjuttio år.</w:t>
            </w:r>
          </w:p>
        </w:tc>
      </w:tr>
    </w:tbl>
    <w:p w14:paraId="2CF9E0B6" w14:textId="77777777" w:rsidR="00BD3D98" w:rsidRPr="00811E52" w:rsidRDefault="00BD3D98" w:rsidP="009B6885">
      <w:pPr>
        <w:pStyle w:val="Slutstreck"/>
      </w:pPr>
      <w:r w:rsidRPr="00811E52">
        <w:t>                      </w:t>
      </w:r>
    </w:p>
    <w:p w14:paraId="092E66B6" w14:textId="77777777" w:rsidR="00BD3D98" w:rsidRDefault="00BD3D98" w:rsidP="009B6885">
      <w:pPr>
        <w:pStyle w:val="Brdtextmedindrag"/>
      </w:pPr>
      <w:r>
        <w:t>Denna lag träder i kraft den 1 juli 2026.</w:t>
      </w:r>
    </w:p>
    <w:p w14:paraId="5426F742" w14:textId="77777777" w:rsidR="00BD3D98" w:rsidRDefault="00BD3D98" w:rsidP="009B6885">
      <w:pPr>
        <w:spacing w:line="2" w:lineRule="auto"/>
        <w:rPr>
          <w:rFonts w:ascii="Times New Roman" w:hAnsi="Times New Roman"/>
          <w:sz w:val="20"/>
        </w:rPr>
      </w:pPr>
      <w:r>
        <w:br w:type="page"/>
      </w:r>
    </w:p>
    <w:p w14:paraId="04674133" w14:textId="77777777" w:rsidR="00BD3D98" w:rsidRPr="009B6885" w:rsidRDefault="00BD3D98" w:rsidP="009B6885">
      <w:pPr>
        <w:pStyle w:val="Brdtext"/>
        <w:sectPr w:rsidR="00BD3D98" w:rsidRPr="009B6885" w:rsidSect="00BA0FC9">
          <w:pgSz w:w="9356" w:h="13721" w:code="9"/>
          <w:pgMar w:top="794" w:right="2438" w:bottom="1191" w:left="1021" w:header="0" w:footer="709" w:gutter="0"/>
          <w:cols w:space="708"/>
          <w:docGrid w:linePitch="360"/>
        </w:sectPr>
      </w:pPr>
    </w:p>
    <w:p w14:paraId="07AA42FC" w14:textId="3B20E177" w:rsidR="00DB62B9" w:rsidRDefault="00BD3D98" w:rsidP="009B5D87">
      <w:pPr>
        <w:pStyle w:val="Bilagarubrik"/>
        <w:tabs>
          <w:tab w:val="right" w:pos="5897"/>
        </w:tabs>
      </w:pPr>
      <w:bookmarkStart w:id="64" w:name="_Toc224655977"/>
      <w:r>
        <w:lastRenderedPageBreak/>
        <w:t>Lagrådets yttrande</w:t>
      </w:r>
      <w:bookmarkEnd w:id="64"/>
      <w:r w:rsidR="009B5D87">
        <w:tab/>
      </w:r>
      <w:r w:rsidR="009B5D87">
        <w:tab/>
      </w:r>
    </w:p>
    <w:p w14:paraId="264481F2" w14:textId="41A5900F" w:rsidR="006B0A75" w:rsidRPr="006B0A75" w:rsidRDefault="006B0A75" w:rsidP="009B5D87">
      <w:pPr>
        <w:pStyle w:val="Brdtext"/>
        <w:tabs>
          <w:tab w:val="right" w:pos="5897"/>
        </w:tabs>
      </w:pPr>
      <w:r w:rsidRPr="006B0A75">
        <w:t>Utdrag ur protokoll vid sammanträde 2026-03-04</w:t>
      </w:r>
      <w:r w:rsidR="009B5D87">
        <w:tab/>
      </w:r>
    </w:p>
    <w:p w14:paraId="0A87DF7E" w14:textId="77777777" w:rsidR="00DF5142" w:rsidRDefault="00DF5142" w:rsidP="00DF5142">
      <w:pPr>
        <w:pStyle w:val="Brdtext"/>
        <w:rPr>
          <w:b/>
        </w:rPr>
      </w:pPr>
    </w:p>
    <w:p w14:paraId="2D39F762" w14:textId="7A863ABA" w:rsidR="006B0A75" w:rsidRDefault="006B0A75" w:rsidP="00DF5142">
      <w:pPr>
        <w:pStyle w:val="Brdtext"/>
      </w:pPr>
      <w:r w:rsidRPr="006B0A75">
        <w:rPr>
          <w:b/>
        </w:rPr>
        <w:t>Närvarande:</w:t>
      </w:r>
      <w:r w:rsidRPr="006B0A75">
        <w:t xml:space="preserve"> F.d. justitieråden Karin Almgren och Sten Andersson samt justitierådet Jonas Malmberg</w:t>
      </w:r>
    </w:p>
    <w:p w14:paraId="23D4359B" w14:textId="77777777" w:rsidR="006B0A75" w:rsidRPr="00DF5142" w:rsidRDefault="006B0A75" w:rsidP="006605DD">
      <w:pPr>
        <w:pStyle w:val="Rubrik2utannumrering"/>
      </w:pPr>
      <w:r w:rsidRPr="00DF5142">
        <w:t>Kommunala hyresgarantier för en socialt hållbar bostadsförsörjning</w:t>
      </w:r>
    </w:p>
    <w:p w14:paraId="2D33D115" w14:textId="379DEE40" w:rsidR="00253E6C" w:rsidRDefault="006B0A75" w:rsidP="00253E6C">
      <w:pPr>
        <w:pStyle w:val="Brdtext"/>
      </w:pPr>
      <w:r w:rsidRPr="006B0A75">
        <w:t xml:space="preserve">Enligt en lagrådsremiss den 19 februari 2026 har regeringen (Landsbygds- och infrastrukturdepartementet) beslutat inhämta Lagrådets yttrande över förslag till </w:t>
      </w:r>
    </w:p>
    <w:p w14:paraId="0DF2D339" w14:textId="46FF3F13" w:rsidR="00253E6C" w:rsidRDefault="00D85F24" w:rsidP="00D85F24">
      <w:pPr>
        <w:pStyle w:val="Brdtextmedindrag"/>
      </w:pPr>
      <w:r>
        <w:t>1. </w:t>
      </w:r>
      <w:r w:rsidR="006B0A75" w:rsidRPr="006B0A75">
        <w:t>lag om ändring i lagen (2000:1383) om kommunernas bostads</w:t>
      </w:r>
      <w:r w:rsidR="00A657A8">
        <w:softHyphen/>
      </w:r>
      <w:r w:rsidR="006B0A75" w:rsidRPr="006B0A75">
        <w:t>för</w:t>
      </w:r>
      <w:r w:rsidR="00A657A8">
        <w:softHyphen/>
      </w:r>
      <w:r w:rsidR="006B0A75" w:rsidRPr="006B0A75">
        <w:t>sörjningsansvar,</w:t>
      </w:r>
    </w:p>
    <w:p w14:paraId="06E7D1AA" w14:textId="32EA7BBA" w:rsidR="006B0A75" w:rsidRDefault="00D85F24" w:rsidP="00D85F24">
      <w:pPr>
        <w:pStyle w:val="Brdtextmedindrag"/>
      </w:pPr>
      <w:r>
        <w:t>2. </w:t>
      </w:r>
      <w:r w:rsidR="006B0A75" w:rsidRPr="006B0A75">
        <w:t xml:space="preserve">lag om ändring i offentlighets- och sekretesslagen (2009:400). </w:t>
      </w:r>
    </w:p>
    <w:p w14:paraId="7B58D27F" w14:textId="77777777" w:rsidR="00DF5142" w:rsidRPr="00DF5142" w:rsidRDefault="00DF5142" w:rsidP="00DF5142">
      <w:pPr>
        <w:pStyle w:val="Brdtextmedindrag"/>
      </w:pPr>
    </w:p>
    <w:p w14:paraId="066312E5" w14:textId="77777777" w:rsidR="006B0A75" w:rsidRPr="006B0A75" w:rsidRDefault="006B0A75" w:rsidP="00DF5142">
      <w:pPr>
        <w:pStyle w:val="Brdtext"/>
      </w:pPr>
      <w:r w:rsidRPr="006B0A75">
        <w:t xml:space="preserve">Förslagen har inför Lagrådet föredragits av departementssekreteraren Elin Mattsson, biträdd av departementssekreteraren Casper Eriksson. </w:t>
      </w:r>
    </w:p>
    <w:p w14:paraId="21D88E25" w14:textId="77777777" w:rsidR="006B0A75" w:rsidRPr="006B0A75" w:rsidRDefault="006B0A75" w:rsidP="00DF5142">
      <w:pPr>
        <w:pStyle w:val="Brdtext"/>
      </w:pPr>
    </w:p>
    <w:p w14:paraId="2224DEC4" w14:textId="30D90733" w:rsidR="006B0A75" w:rsidRPr="006B0A75" w:rsidRDefault="006B0A75" w:rsidP="00DF5142">
      <w:pPr>
        <w:pStyle w:val="Brdtext"/>
      </w:pPr>
      <w:r w:rsidRPr="006B0A75">
        <w:t xml:space="preserve">Lagrådet lämnar förslagen utan erinran. </w:t>
      </w:r>
    </w:p>
    <w:p w14:paraId="6218EFB1" w14:textId="77777777" w:rsidR="006B0A75" w:rsidRDefault="006B0A75" w:rsidP="006B0A75">
      <w:pPr>
        <w:rPr>
          <w:rFonts w:ascii="Times New Roman" w:hAnsi="Times New Roman"/>
          <w:sz w:val="20"/>
        </w:rPr>
      </w:pPr>
    </w:p>
    <w:p w14:paraId="1E47FE0B" w14:textId="77777777" w:rsidR="006B0A75" w:rsidRDefault="006B0A75" w:rsidP="006B0A75">
      <w:pPr>
        <w:rPr>
          <w:rFonts w:ascii="Times New Roman" w:hAnsi="Times New Roman"/>
          <w:sz w:val="20"/>
        </w:rPr>
      </w:pPr>
    </w:p>
    <w:p w14:paraId="4200B677" w14:textId="0EACCF9F" w:rsidR="006B0A75" w:rsidRPr="006B0A75" w:rsidRDefault="006B0A75" w:rsidP="006B0A75">
      <w:pPr>
        <w:tabs>
          <w:tab w:val="center" w:pos="2948"/>
        </w:tabs>
        <w:sectPr w:rsidR="006B0A75" w:rsidRPr="006B0A75" w:rsidSect="00155500">
          <w:headerReference w:type="even" r:id="rId120"/>
          <w:headerReference w:type="default" r:id="rId121"/>
          <w:footerReference w:type="even" r:id="rId122"/>
          <w:footerReference w:type="default" r:id="rId123"/>
          <w:headerReference w:type="first" r:id="rId124"/>
          <w:footerReference w:type="first" r:id="rId125"/>
          <w:pgSz w:w="9356" w:h="13721" w:code="9"/>
          <w:pgMar w:top="794" w:right="2438" w:bottom="1191" w:left="1021" w:header="0" w:footer="709" w:gutter="0"/>
          <w:cols w:space="708"/>
          <w:docGrid w:linePitch="360"/>
        </w:sectPr>
      </w:pPr>
      <w:r>
        <w:tab/>
      </w:r>
    </w:p>
    <w:sdt>
      <w:sdtPr>
        <w:alias w:val="Departementsnamn"/>
        <w:tag w:val="Departementsnamn"/>
        <w:id w:val="-137580982"/>
        <w:dataBinding w:prefixMappings="xmlns:ns0='http://rkdhs/mallar/lagstiftning/Prop/Prop.xsd'" w:xpath="/ns0:dokumentvärden[1]/ns0:departementsnamn[1]" w:storeItemID="{068625C3-B546-44A5-B525-B7CC092E5AD6}"/>
        <w:text/>
      </w:sdtPr>
      <w:sdtEndPr/>
      <w:sdtContent>
        <w:p w14:paraId="45886781" w14:textId="77777777" w:rsidR="00F263CA" w:rsidRDefault="00F263CA" w:rsidP="00125033">
          <w:pPr>
            <w:pStyle w:val="Proprubrik"/>
            <w:spacing w:before="720" w:after="190"/>
          </w:pPr>
          <w:r>
            <w:t>Landsbygds- och infrastrukturdepartementet</w:t>
          </w:r>
        </w:p>
      </w:sdtContent>
    </w:sdt>
    <w:p w14:paraId="1CF7950F" w14:textId="588C6D16" w:rsidR="00F263CA" w:rsidRDefault="00F263CA" w:rsidP="00125033">
      <w:pPr>
        <w:pStyle w:val="Proputdrag"/>
      </w:pPr>
      <w:bookmarkStart w:id="65" w:name="_Toc222931493"/>
      <w:bookmarkStart w:id="66" w:name="_Toc224655978"/>
      <w:r>
        <w:t xml:space="preserve">Utdrag ur protokoll vid regeringssammanträde </w:t>
      </w:r>
      <w:sdt>
        <w:sdtPr>
          <w:alias w:val="Datum"/>
          <w:tag w:val="Datum"/>
          <w:id w:val="679708000"/>
          <w:date w:fullDate="2026-03-19T00:00:00Z">
            <w:dateFormat w:val="'den' d MMMM yyyy"/>
            <w:lid w:val="sv-SE"/>
            <w:storeMappedDataAs w:val="dateTime"/>
            <w:calendar w:val="gregorian"/>
          </w:date>
        </w:sdtPr>
        <w:sdtEndPr/>
        <w:sdtContent>
          <w:r>
            <w:t>den 19 mars 2026</w:t>
          </w:r>
        </w:sdtContent>
      </w:sdt>
      <w:bookmarkEnd w:id="65"/>
      <w:bookmarkEnd w:id="66"/>
    </w:p>
    <w:p w14:paraId="611E2814" w14:textId="77777777" w:rsidR="00F263CA" w:rsidRDefault="00F263CA" w:rsidP="00125033">
      <w:pPr>
        <w:pStyle w:val="Brdtext"/>
        <w:jc w:val="left"/>
      </w:pPr>
    </w:p>
    <w:p w14:paraId="5CF479FB" w14:textId="53961D61" w:rsidR="00F263CA" w:rsidRDefault="00F263CA" w:rsidP="00125033">
      <w:pPr>
        <w:pStyle w:val="Brdtext"/>
        <w:jc w:val="left"/>
      </w:pPr>
      <w:r>
        <w:t xml:space="preserve">Närvarande: </w:t>
      </w:r>
      <w:sdt>
        <w:sdtPr>
          <w:alias w:val="Narvarande"/>
          <w:tag w:val="Narvarande"/>
          <w:id w:val="2036694613"/>
          <w:dataBinding w:prefixMappings="xmlns:ns0='http://rkdhs/mallar/lagstiftning/Prop/Prop.xsd'" w:xpath="/ns0:dokumentvärden[1]/ns0:närvarande[1]" w:storeItemID="{068625C3-B546-44A5-B525-B7CC092E5AD6}"/>
          <w:text w:multiLine="1"/>
        </w:sdtPr>
        <w:sdtEndPr/>
        <w:sdtContent>
          <w:r>
            <w:t>stats</w:t>
          </w:r>
          <w:r w:rsidR="00924A05">
            <w:t>rådet</w:t>
          </w:r>
          <w:r>
            <w:t xml:space="preserve"> </w:t>
          </w:r>
          <w:r w:rsidR="00924A05">
            <w:t>Busch,</w:t>
          </w:r>
          <w:r>
            <w:t xml:space="preserve"> ordförande, och statsråden Svantesson, Jonson, Strömmer, Forssmed, Tenje, Forssell, Wykman, Kullgren, Liljestrand, Bohlin, Carlson, Dousa, Larsson, Mohamsson, Lann</w:t>
          </w:r>
        </w:sdtContent>
      </w:sdt>
    </w:p>
    <w:p w14:paraId="29F86F8C" w14:textId="77777777" w:rsidR="00F263CA" w:rsidRDefault="00F263CA" w:rsidP="00125033">
      <w:pPr>
        <w:pStyle w:val="Brdtext"/>
        <w:jc w:val="left"/>
      </w:pPr>
    </w:p>
    <w:p w14:paraId="3ADC0DC6" w14:textId="6E171CC1" w:rsidR="00F263CA" w:rsidRDefault="00F263CA" w:rsidP="00125033">
      <w:pPr>
        <w:pStyle w:val="Brdtext"/>
        <w:jc w:val="left"/>
      </w:pPr>
      <w:r>
        <w:t xml:space="preserve">Föredragande: statsrådet </w:t>
      </w:r>
      <w:sdt>
        <w:sdtPr>
          <w:alias w:val="Foredragande"/>
          <w:tag w:val="Foredragande"/>
          <w:id w:val="1160741249"/>
          <w:text w:multiLine="1"/>
        </w:sdtPr>
        <w:sdtEndPr/>
        <w:sdtContent>
          <w:r w:rsidR="003D69E9">
            <w:t>Carlson</w:t>
          </w:r>
        </w:sdtContent>
      </w:sdt>
    </w:p>
    <w:p w14:paraId="27093C73" w14:textId="77777777" w:rsidR="00F263CA" w:rsidRPr="00827386" w:rsidRDefault="00F263CA" w:rsidP="00125033">
      <w:pPr>
        <w:pStyle w:val="Brdtext"/>
        <w:jc w:val="left"/>
        <w:rPr>
          <w:szCs w:val="21"/>
        </w:rPr>
      </w:pPr>
    </w:p>
    <w:p w14:paraId="2860C140" w14:textId="77777777" w:rsidR="00F263CA" w:rsidRPr="00915BF3" w:rsidRDefault="00F263CA" w:rsidP="00125033">
      <w:pPr>
        <w:pStyle w:val="Slutstreck"/>
      </w:pPr>
      <w:r w:rsidRPr="008B7E85">
        <w:t>                    </w:t>
      </w:r>
    </w:p>
    <w:p w14:paraId="22E273F1" w14:textId="77777777" w:rsidR="00F263CA" w:rsidRPr="006E102E" w:rsidRDefault="00F263CA" w:rsidP="00125033">
      <w:pPr>
        <w:pStyle w:val="Brdtext"/>
        <w:jc w:val="left"/>
        <w:rPr>
          <w:sz w:val="18"/>
          <w:szCs w:val="18"/>
        </w:rPr>
      </w:pPr>
    </w:p>
    <w:p w14:paraId="6486A729" w14:textId="77777777" w:rsidR="00F263CA" w:rsidRDefault="00F263CA" w:rsidP="00125033">
      <w:pPr>
        <w:pStyle w:val="Brdtext"/>
        <w:jc w:val="left"/>
      </w:pPr>
    </w:p>
    <w:p w14:paraId="1CC7BC18" w14:textId="690B4663" w:rsidR="00F263CA" w:rsidRDefault="00F263CA" w:rsidP="00125033">
      <w:pPr>
        <w:pStyle w:val="Brdtext"/>
        <w:jc w:val="left"/>
      </w:pPr>
      <w:r>
        <w:t xml:space="preserve">Regeringen beslutar proposition </w:t>
      </w:r>
      <w:sdt>
        <w:sdtPr>
          <w:alias w:val="Rubrik"/>
          <w:tag w:val="Rubrik"/>
          <w:id w:val="1055821273"/>
          <w:lock w:val="contentLocked"/>
          <w:dataBinding w:prefixMappings="xmlns:ns0='http://rkdhs/mallar/lagstiftning/Prop/Prop.xsd'" w:xpath="/ns0:dokumentvärden[1]/ns0:titel[1]" w:storeItemID="{068625C3-B546-44A5-B525-B7CC092E5AD6}"/>
          <w:text w:multiLine="1"/>
        </w:sdtPr>
        <w:sdtEndPr/>
        <w:sdtContent>
          <w:r>
            <w:t>Kommunala hyresgarantier för en socialt hållbar bostadsförsörjning</w:t>
          </w:r>
        </w:sdtContent>
      </w:sdt>
    </w:p>
    <w:p w14:paraId="0E69653E" w14:textId="77777777" w:rsidR="00DB62B9" w:rsidRDefault="00DB62B9" w:rsidP="00152749">
      <w:pPr>
        <w:pStyle w:val="Brdtextmedindrag"/>
      </w:pPr>
    </w:p>
    <w:sectPr w:rsidR="00DB62B9" w:rsidSect="00155500">
      <w:headerReference w:type="even" r:id="rId126"/>
      <w:headerReference w:type="default" r:id="rId127"/>
      <w:footerReference w:type="even" r:id="rId128"/>
      <w:footerReference w:type="default" r:id="rId129"/>
      <w:headerReference w:type="first" r:id="rId130"/>
      <w:footerReference w:type="first" r:id="rId13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74681" w14:textId="77777777" w:rsidR="00B62137" w:rsidRDefault="00B62137" w:rsidP="00F8009C">
      <w:r>
        <w:separator/>
      </w:r>
    </w:p>
  </w:endnote>
  <w:endnote w:type="continuationSeparator" w:id="0">
    <w:p w14:paraId="761CEB0C" w14:textId="77777777" w:rsidR="00B62137" w:rsidRDefault="00B62137"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F4CD9"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2C5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202C5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F4A84"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CA86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CA86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9A9E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82C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7182C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28542"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CF7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0ACF7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A8A8A"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CF1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1CF11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56DFE"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4B5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DD4B5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1FD5F"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C9F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70C9F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13618"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751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5751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BE7A7"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72C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A72C0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D19A"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390FD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390FD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624B1"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8A6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88A6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A2A68"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7DF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27DF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15667"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50E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250EB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C2B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2F2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62F2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7A3E"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2B5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C2B54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14C8C"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949E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0949E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BC0D5"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D81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8D81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AA93E"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A65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0A65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B7EF5"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98E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998E2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944B0"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00F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BB00F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2E0FE"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45BE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45BE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BB0FD"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E82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4E82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6CD12"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2CE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92CE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5470C"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4BC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74BC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2E808"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45189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45189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2CB7"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526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6526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BF5B"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AB9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8AB9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B6686"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DE1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FDE1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62BA7"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F11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4F119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9C286"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E1D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1E1DD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A707B"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CC1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2FCC1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6D191"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B19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4B192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1AF4E"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F9C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1F9C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1B5C5"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2C2F6"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12C2F6"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AE19"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96EAD"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A96EAD"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6ADF5"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2D9BF"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F2D9BF"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B9F23"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624E2"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C9624E2"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2DAC5"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82ABB"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A982ABB"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3F5E5"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C1E6F"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9AC1E6F"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411EA"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B277F"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92B277F"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1DC88"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271E5"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4271E5"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0A91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7DC97"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37DC97"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3D073"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A7BFF"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0A7BFF"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6BC3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2C3AA"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B2C3AA"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A09D5"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6250E"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F6250E"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19BA"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75696E"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75696E"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D3CF"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A604C"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90A604C"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B7C4"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BB5ED"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CBB5ED"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69D71"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7CF71"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47CF71"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95512"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66253"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166253"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CA537"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7B6C8F"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7B6C8F"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97084"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C4C65"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DCC4C65"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4E67A"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06F5D"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406F5D"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10D99"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21DC7"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221DC7"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01AF"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8D350"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D08D350" w14:textId="77777777" w:rsidR="00244011" w:rsidRPr="00756E21" w:rsidRDefault="00244011" w:rsidP="009C2B67">
                    <w:pPr>
                      <w:pStyle w:val="Brdtext"/>
                      <w:jc w:val="right"/>
                    </w:pPr>
                    <w:r>
                      <w:fldChar w:fldCharType="begin"/>
                    </w:r>
                    <w:r>
                      <w:instrText xml:space="preserve"> PAGE   \* MERGEFORMAT </w:instrText>
                    </w:r>
                    <w:r>
                      <w:fldChar w:fldCharType="separate"/>
                    </w:r>
                    <w:r w:rsidR="00BD3D98">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B85A6"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637AE9"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637AE9"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8725"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F7CD4"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9F7CD4" w14:textId="77777777" w:rsidR="00244011" w:rsidRPr="00756E21" w:rsidRDefault="00244011" w:rsidP="00A118D8">
                    <w:pPr>
                      <w:pStyle w:val="Brdtext"/>
                      <w:jc w:val="right"/>
                    </w:pPr>
                    <w:r>
                      <w:fldChar w:fldCharType="begin"/>
                    </w:r>
                    <w:r>
                      <w:instrText xml:space="preserve"> PAGE   \* MERGEFORMAT </w:instrText>
                    </w:r>
                    <w:r>
                      <w:fldChar w:fldCharType="separate"/>
                    </w:r>
                    <w:r w:rsidR="00BD3D98">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C36B1"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7346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D7346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39831"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73C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673C2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941F1"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530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7530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DCE9E" w14:textId="77777777" w:rsidR="00B62137" w:rsidRDefault="00B62137" w:rsidP="006923D1">
      <w:pPr>
        <w:pStyle w:val="Sidfot"/>
      </w:pPr>
    </w:p>
  </w:footnote>
  <w:footnote w:type="continuationSeparator" w:id="0">
    <w:p w14:paraId="4B6E9998" w14:textId="77777777" w:rsidR="00B62137" w:rsidRPr="006923D1" w:rsidRDefault="00B62137" w:rsidP="006923D1">
      <w:pPr>
        <w:pStyle w:val="Sidfot"/>
      </w:pPr>
    </w:p>
  </w:footnote>
  <w:footnote w:type="continuationNotice" w:id="1">
    <w:p w14:paraId="48F6AC04" w14:textId="77777777" w:rsidR="00B62137" w:rsidRDefault="00B62137" w:rsidP="006923D1">
      <w:pPr>
        <w:pStyle w:val="RKbas"/>
      </w:pPr>
    </w:p>
  </w:footnote>
  <w:footnote w:id="2">
    <w:p w14:paraId="31FE1B3F" w14:textId="77777777" w:rsidR="006F7702" w:rsidRDefault="006F7702" w:rsidP="006F7702">
      <w:pPr>
        <w:pStyle w:val="Fotnotstext"/>
      </w:pPr>
      <w:r>
        <w:rPr>
          <w:rStyle w:val="Fotnotsreferens"/>
        </w:rPr>
        <w:footnoteRef/>
      </w:r>
      <w:r>
        <w:t xml:space="preserve"> Senaste lydelse 2013:866.</w:t>
      </w:r>
    </w:p>
  </w:footnote>
  <w:footnote w:id="3">
    <w:p w14:paraId="7C682102" w14:textId="77777777" w:rsidR="006F7702" w:rsidRDefault="006F7702" w:rsidP="006F7702">
      <w:pPr>
        <w:pStyle w:val="Fotnotstext"/>
      </w:pPr>
      <w:r>
        <w:rPr>
          <w:rStyle w:val="Fotnotsreferens"/>
        </w:rPr>
        <w:footnoteRef/>
      </w:r>
      <w:r>
        <w:t xml:space="preserve"> Senaste lydelse 2022:385.</w:t>
      </w:r>
    </w:p>
  </w:footnote>
  <w:footnote w:id="4">
    <w:p w14:paraId="41C751A6" w14:textId="77777777" w:rsidR="006F7702" w:rsidRDefault="006F7702" w:rsidP="006F7702">
      <w:pPr>
        <w:pStyle w:val="Fotnotstext"/>
      </w:pPr>
      <w:r>
        <w:rPr>
          <w:rStyle w:val="Fotnotsreferens"/>
        </w:rPr>
        <w:footnoteRef/>
      </w:r>
      <w:r>
        <w:t xml:space="preserve"> Senaste lydelse 2022:385.</w:t>
      </w:r>
    </w:p>
  </w:footnote>
  <w:footnote w:id="5">
    <w:p w14:paraId="169413F7" w14:textId="77777777" w:rsidR="006F7702" w:rsidRDefault="006F7702" w:rsidP="006F7702">
      <w:pPr>
        <w:pStyle w:val="Fotnotstext"/>
      </w:pPr>
      <w:r>
        <w:rPr>
          <w:rStyle w:val="Fotnotsreferens"/>
        </w:rPr>
        <w:footnoteRef/>
      </w:r>
      <w:r>
        <w:t xml:space="preserve"> Senaste lydelse 2013:866.</w:t>
      </w:r>
    </w:p>
  </w:footnote>
  <w:footnote w:id="6">
    <w:p w14:paraId="49CEA938" w14:textId="77777777" w:rsidR="006F7702" w:rsidRDefault="006F7702" w:rsidP="006F7702">
      <w:pPr>
        <w:pStyle w:val="Fotnotstext"/>
      </w:pPr>
      <w:r>
        <w:rPr>
          <w:rStyle w:val="Fotnotsreferens"/>
        </w:rPr>
        <w:footnoteRef/>
      </w:r>
      <w:r>
        <w:t xml:space="preserve"> Senaste lydelse av tidigare 7 § 2013:866.</w:t>
      </w:r>
    </w:p>
  </w:footnote>
  <w:footnote w:id="7">
    <w:p w14:paraId="183EB5EB" w14:textId="77777777" w:rsidR="006F7702" w:rsidRDefault="006F7702" w:rsidP="006F7702">
      <w:pPr>
        <w:pStyle w:val="Fotnotstext"/>
      </w:pPr>
      <w:r>
        <w:rPr>
          <w:rStyle w:val="Fotnotsreferens"/>
        </w:rPr>
        <w:footnoteRef/>
      </w:r>
      <w:r>
        <w:t xml:space="preserve"> Senaste lydelse av tidigare 8 § 2013: 866.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0841"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196C2" w14:textId="21E34434" w:rsidR="00244011" w:rsidRPr="00756E21" w:rsidRDefault="001F341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135212224"/>
                              <w:lock w:val="sdtContentLocked"/>
                              <w:placeholder>
                                <w:docPart w:val="013E6B1D61D8462797E8834F30809F67"/>
                              </w:placeholder>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B0196C2" w14:textId="21E34434" w:rsidR="00244011" w:rsidRPr="00756E21" w:rsidRDefault="009655B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135212224"/>
                        <w:lock w:val="sdtContentLocked"/>
                        <w:placeholder>
                          <w:docPart w:val="013E6B1D61D8462797E8834F30809F67"/>
                        </w:placeholder>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5431"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3B58E" w14:textId="20EA2386" w:rsidR="00244011" w:rsidRPr="00756E21" w:rsidRDefault="001F341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513B58E" w14:textId="20EA2386" w:rsidR="00244011" w:rsidRPr="00756E21" w:rsidRDefault="009655B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A2C8D"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63480"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42E4F" w14:textId="2765D007" w:rsidR="00244011" w:rsidRPr="00756E21" w:rsidRDefault="001F3412" w:rsidP="00664D04">
                          <w:pPr>
                            <w:pStyle w:val="Brdtext"/>
                            <w:jc w:val="left"/>
                          </w:pPr>
                          <w:sdt>
                            <w:sdtPr>
                              <w:alias w:val="NummerEtikett"/>
                              <w:tag w:val="NummerEtikett"/>
                              <w:id w:val="30212961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61801813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AD42E4F" w14:textId="2765D007" w:rsidR="00244011" w:rsidRPr="00756E21" w:rsidRDefault="009655B3" w:rsidP="00664D04">
                    <w:pPr>
                      <w:pStyle w:val="Brdtext"/>
                      <w:jc w:val="left"/>
                    </w:pPr>
                    <w:sdt>
                      <w:sdtPr>
                        <w:alias w:val="NummerEtikett"/>
                        <w:tag w:val="NummerEtikett"/>
                        <w:id w:val="30212961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61801813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1B74"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051484" w14:textId="47792E89" w:rsidR="00244011" w:rsidRPr="00756E21" w:rsidRDefault="001F3412" w:rsidP="00A118D8">
                          <w:pPr>
                            <w:pStyle w:val="Brdtext"/>
                            <w:jc w:val="left"/>
                          </w:pPr>
                          <w:sdt>
                            <w:sdtPr>
                              <w:alias w:val="NummerEtikett"/>
                              <w:tag w:val="NummerEtikett"/>
                              <w:id w:val="2078391093"/>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25594313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0051484" w14:textId="47792E89" w:rsidR="00244011" w:rsidRPr="00756E21" w:rsidRDefault="009655B3" w:rsidP="00A118D8">
                    <w:pPr>
                      <w:pStyle w:val="Brdtext"/>
                      <w:jc w:val="left"/>
                    </w:pPr>
                    <w:sdt>
                      <w:sdtPr>
                        <w:alias w:val="NummerEtikett"/>
                        <w:tag w:val="NummerEtikett"/>
                        <w:id w:val="2078391093"/>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25594313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3CD71"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17179"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8FAE8" w14:textId="4FD72396" w:rsidR="00244011" w:rsidRPr="00756E21" w:rsidRDefault="001F3412" w:rsidP="00664D04">
                          <w:pPr>
                            <w:pStyle w:val="Brdtext"/>
                            <w:jc w:val="left"/>
                          </w:pPr>
                          <w:sdt>
                            <w:sdtPr>
                              <w:alias w:val="NummerEtikett"/>
                              <w:tag w:val="NummerEtikett"/>
                              <w:id w:val="-187930438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6149616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F38FAE8" w14:textId="4FD72396" w:rsidR="00244011" w:rsidRPr="00756E21" w:rsidRDefault="009655B3" w:rsidP="00664D04">
                    <w:pPr>
                      <w:pStyle w:val="Brdtext"/>
                      <w:jc w:val="left"/>
                    </w:pPr>
                    <w:sdt>
                      <w:sdtPr>
                        <w:alias w:val="NummerEtikett"/>
                        <w:tag w:val="NummerEtikett"/>
                        <w:id w:val="-187930438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6149616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52B76"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F4F39" w14:textId="59D4AEC5" w:rsidR="00244011" w:rsidRPr="00756E21" w:rsidRDefault="001F3412" w:rsidP="00A118D8">
                          <w:pPr>
                            <w:pStyle w:val="Brdtext"/>
                            <w:jc w:val="left"/>
                          </w:pPr>
                          <w:sdt>
                            <w:sdtPr>
                              <w:alias w:val="NummerEtikett"/>
                              <w:tag w:val="NummerEtikett"/>
                              <w:id w:val="-2024234117"/>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5649914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EDF4F39" w14:textId="59D4AEC5" w:rsidR="00244011" w:rsidRPr="00756E21" w:rsidRDefault="009655B3" w:rsidP="00A118D8">
                    <w:pPr>
                      <w:pStyle w:val="Brdtext"/>
                      <w:jc w:val="left"/>
                    </w:pPr>
                    <w:sdt>
                      <w:sdtPr>
                        <w:alias w:val="NummerEtikett"/>
                        <w:tag w:val="NummerEtikett"/>
                        <w:id w:val="-2024234117"/>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5649914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8BDDC"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E9237" w14:textId="247A6C85" w:rsidR="00244011" w:rsidRPr="00756E21" w:rsidRDefault="001F3412" w:rsidP="00664D04">
                          <w:pPr>
                            <w:pStyle w:val="Brdtext"/>
                            <w:jc w:val="left"/>
                          </w:pPr>
                          <w:sdt>
                            <w:sdtPr>
                              <w:alias w:val="NummerEtikett"/>
                              <w:tag w:val="NummerEtikett"/>
                              <w:id w:val="439884711"/>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729433026"/>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E5E9237" w14:textId="247A6C85" w:rsidR="00244011" w:rsidRPr="00756E21" w:rsidRDefault="009655B3" w:rsidP="00664D04">
                    <w:pPr>
                      <w:pStyle w:val="Brdtext"/>
                      <w:jc w:val="left"/>
                    </w:pPr>
                    <w:sdt>
                      <w:sdtPr>
                        <w:alias w:val="NummerEtikett"/>
                        <w:tag w:val="NummerEtikett"/>
                        <w:id w:val="439884711"/>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729433026"/>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62C15"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BFA30" w14:textId="6C4A126D" w:rsidR="00244011" w:rsidRPr="00756E21" w:rsidRDefault="001F3412" w:rsidP="00A118D8">
                          <w:pPr>
                            <w:pStyle w:val="Brdtext"/>
                            <w:jc w:val="left"/>
                          </w:pPr>
                          <w:sdt>
                            <w:sdtPr>
                              <w:alias w:val="NummerEtikett"/>
                              <w:tag w:val="NummerEtikett"/>
                              <w:id w:val="104987537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02137932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FCBFA30" w14:textId="6C4A126D" w:rsidR="00244011" w:rsidRPr="00756E21" w:rsidRDefault="009655B3" w:rsidP="00A118D8">
                    <w:pPr>
                      <w:pStyle w:val="Brdtext"/>
                      <w:jc w:val="left"/>
                    </w:pPr>
                    <w:sdt>
                      <w:sdtPr>
                        <w:alias w:val="NummerEtikett"/>
                        <w:tag w:val="NummerEtikett"/>
                        <w:id w:val="104987537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02137932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164A4"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0D7FA"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6F0F8" w14:textId="71C41A26" w:rsidR="00244011" w:rsidRPr="00756E21" w:rsidRDefault="001F3412" w:rsidP="00664D04">
                          <w:pPr>
                            <w:pStyle w:val="Brdtext"/>
                            <w:jc w:val="left"/>
                          </w:pPr>
                          <w:sdt>
                            <w:sdtPr>
                              <w:alias w:val="NummerEtikett"/>
                              <w:tag w:val="NummerEtikett"/>
                              <w:id w:val="1190026318"/>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05270486"/>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4A6F0F8" w14:textId="71C41A26" w:rsidR="00244011" w:rsidRPr="00756E21" w:rsidRDefault="009655B3" w:rsidP="00664D04">
                    <w:pPr>
                      <w:pStyle w:val="Brdtext"/>
                      <w:jc w:val="left"/>
                    </w:pPr>
                    <w:sdt>
                      <w:sdtPr>
                        <w:alias w:val="NummerEtikett"/>
                        <w:tag w:val="NummerEtikett"/>
                        <w:id w:val="1190026318"/>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05270486"/>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39B92"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EB049" w14:textId="36EFB82A" w:rsidR="00244011" w:rsidRPr="00756E21" w:rsidRDefault="001F3412" w:rsidP="00A118D8">
                          <w:pPr>
                            <w:pStyle w:val="Brdtext"/>
                            <w:jc w:val="left"/>
                          </w:pPr>
                          <w:sdt>
                            <w:sdtPr>
                              <w:alias w:val="NummerEtikett"/>
                              <w:tag w:val="NummerEtikett"/>
                              <w:id w:val="-22476121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806360900"/>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CEB049" w14:textId="36EFB82A" w:rsidR="00244011" w:rsidRPr="00756E21" w:rsidRDefault="009655B3" w:rsidP="00A118D8">
                    <w:pPr>
                      <w:pStyle w:val="Brdtext"/>
                      <w:jc w:val="left"/>
                    </w:pPr>
                    <w:sdt>
                      <w:sdtPr>
                        <w:alias w:val="NummerEtikett"/>
                        <w:tag w:val="NummerEtikett"/>
                        <w:id w:val="-22476121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806360900"/>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161D8"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A512D"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0C74C5" w14:textId="2CFA209C" w:rsidR="00244011" w:rsidRPr="00756E21" w:rsidRDefault="001F3412" w:rsidP="00664D04">
                          <w:pPr>
                            <w:pStyle w:val="Brdtext"/>
                            <w:jc w:val="left"/>
                          </w:pPr>
                          <w:sdt>
                            <w:sdtPr>
                              <w:alias w:val="NummerEtikett"/>
                              <w:tag w:val="NummerEtikett"/>
                              <w:id w:val="-320046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49122081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30C74C5" w14:textId="2CFA209C" w:rsidR="00244011" w:rsidRPr="00756E21" w:rsidRDefault="009655B3" w:rsidP="00664D04">
                    <w:pPr>
                      <w:pStyle w:val="Brdtext"/>
                      <w:jc w:val="left"/>
                    </w:pPr>
                    <w:sdt>
                      <w:sdtPr>
                        <w:alias w:val="NummerEtikett"/>
                        <w:tag w:val="NummerEtikett"/>
                        <w:id w:val="-320046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49122081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834A0"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BBC196" w14:textId="30141A58" w:rsidR="00244011" w:rsidRPr="00756E21" w:rsidRDefault="001F3412" w:rsidP="00A118D8">
                          <w:pPr>
                            <w:pStyle w:val="Brdtext"/>
                            <w:jc w:val="left"/>
                          </w:pPr>
                          <w:sdt>
                            <w:sdtPr>
                              <w:alias w:val="NummerEtikett"/>
                              <w:tag w:val="NummerEtikett"/>
                              <w:id w:val="-1476675253"/>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78557799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EBBC196" w14:textId="30141A58" w:rsidR="00244011" w:rsidRPr="00756E21" w:rsidRDefault="009655B3" w:rsidP="00A118D8">
                    <w:pPr>
                      <w:pStyle w:val="Brdtext"/>
                      <w:jc w:val="left"/>
                    </w:pPr>
                    <w:sdt>
                      <w:sdtPr>
                        <w:alias w:val="NummerEtikett"/>
                        <w:tag w:val="NummerEtikett"/>
                        <w:id w:val="-1476675253"/>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78557799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C8DF6"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57E02"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3DD568" w14:textId="4B0EC71C" w:rsidR="00244011" w:rsidRPr="00756E21" w:rsidRDefault="001F3412" w:rsidP="00664D04">
                          <w:pPr>
                            <w:pStyle w:val="Brdtext"/>
                            <w:jc w:val="left"/>
                          </w:pPr>
                          <w:sdt>
                            <w:sdtPr>
                              <w:alias w:val="NummerEtikett"/>
                              <w:tag w:val="NummerEtikett"/>
                              <w:id w:val="101303236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02297962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B3DD568" w14:textId="4B0EC71C" w:rsidR="00244011" w:rsidRPr="00756E21" w:rsidRDefault="009655B3" w:rsidP="00664D04">
                    <w:pPr>
                      <w:pStyle w:val="Brdtext"/>
                      <w:jc w:val="left"/>
                    </w:pPr>
                    <w:sdt>
                      <w:sdtPr>
                        <w:alias w:val="NummerEtikett"/>
                        <w:tag w:val="NummerEtikett"/>
                        <w:id w:val="101303236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02297962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B7D7F"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139C6" w14:textId="4638DA88" w:rsidR="00244011" w:rsidRPr="00756E21" w:rsidRDefault="001F3412" w:rsidP="00A118D8">
                          <w:pPr>
                            <w:pStyle w:val="Brdtext"/>
                            <w:jc w:val="left"/>
                          </w:pPr>
                          <w:sdt>
                            <w:sdtPr>
                              <w:alias w:val="NummerEtikett"/>
                              <w:tag w:val="NummerEtikett"/>
                              <w:id w:val="-209900921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62237753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EE139C6" w14:textId="4638DA88" w:rsidR="00244011" w:rsidRPr="00756E21" w:rsidRDefault="009655B3" w:rsidP="00A118D8">
                    <w:pPr>
                      <w:pStyle w:val="Brdtext"/>
                      <w:jc w:val="left"/>
                    </w:pPr>
                    <w:sdt>
                      <w:sdtPr>
                        <w:alias w:val="NummerEtikett"/>
                        <w:tag w:val="NummerEtikett"/>
                        <w:id w:val="-209900921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62237753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33621"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17B7D"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47B9B" w14:textId="27CA6CB0" w:rsidR="00244011" w:rsidRPr="00756E21" w:rsidRDefault="001F3412" w:rsidP="00664D04">
                          <w:pPr>
                            <w:pStyle w:val="Brdtext"/>
                            <w:jc w:val="left"/>
                          </w:pPr>
                          <w:sdt>
                            <w:sdtPr>
                              <w:alias w:val="NummerEtikett"/>
                              <w:tag w:val="NummerEtikett"/>
                              <w:id w:val="138075014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92395763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8A47B9B" w14:textId="27CA6CB0" w:rsidR="00244011" w:rsidRPr="00756E21" w:rsidRDefault="009655B3" w:rsidP="00664D04">
                    <w:pPr>
                      <w:pStyle w:val="Brdtext"/>
                      <w:jc w:val="left"/>
                    </w:pPr>
                    <w:sdt>
                      <w:sdtPr>
                        <w:alias w:val="NummerEtikett"/>
                        <w:tag w:val="NummerEtikett"/>
                        <w:id w:val="138075014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92395763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1E7DE"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EA057" w14:textId="0C719D27" w:rsidR="00244011" w:rsidRPr="00756E21" w:rsidRDefault="001F3412" w:rsidP="00A118D8">
                          <w:pPr>
                            <w:pStyle w:val="Brdtext"/>
                            <w:jc w:val="left"/>
                          </w:pPr>
                          <w:sdt>
                            <w:sdtPr>
                              <w:alias w:val="NummerEtikett"/>
                              <w:tag w:val="NummerEtikett"/>
                              <w:id w:val="-1462566448"/>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03820139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54EA057" w14:textId="0C719D27" w:rsidR="00244011" w:rsidRPr="00756E21" w:rsidRDefault="009655B3" w:rsidP="00A118D8">
                    <w:pPr>
                      <w:pStyle w:val="Brdtext"/>
                      <w:jc w:val="left"/>
                    </w:pPr>
                    <w:sdt>
                      <w:sdtPr>
                        <w:alias w:val="NummerEtikett"/>
                        <w:tag w:val="NummerEtikett"/>
                        <w:id w:val="-1462566448"/>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03820139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2FCD8"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736B2"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9390D" w14:textId="7B116A91" w:rsidR="00244011" w:rsidRPr="00756E21" w:rsidRDefault="001F3412" w:rsidP="00664D04">
                          <w:pPr>
                            <w:pStyle w:val="Brdtext"/>
                            <w:jc w:val="left"/>
                          </w:pPr>
                          <w:sdt>
                            <w:sdtPr>
                              <w:alias w:val="NummerEtikett"/>
                              <w:tag w:val="NummerEtikett"/>
                              <w:id w:val="-131093873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1643594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B59390D" w14:textId="7B116A91" w:rsidR="00244011" w:rsidRPr="00756E21" w:rsidRDefault="009655B3" w:rsidP="00664D04">
                    <w:pPr>
                      <w:pStyle w:val="Brdtext"/>
                      <w:jc w:val="left"/>
                    </w:pPr>
                    <w:sdt>
                      <w:sdtPr>
                        <w:alias w:val="NummerEtikett"/>
                        <w:tag w:val="NummerEtikett"/>
                        <w:id w:val="-131093873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1643594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12B8E"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66356" w14:textId="2F3122AD" w:rsidR="00244011" w:rsidRPr="00756E21" w:rsidRDefault="001F3412" w:rsidP="00A118D8">
                          <w:pPr>
                            <w:pStyle w:val="Brdtext"/>
                            <w:jc w:val="left"/>
                          </w:pPr>
                          <w:sdt>
                            <w:sdtPr>
                              <w:alias w:val="NummerEtikett"/>
                              <w:tag w:val="NummerEtikett"/>
                              <w:id w:val="207584863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53288451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8C66356" w14:textId="2F3122AD" w:rsidR="00244011" w:rsidRPr="00756E21" w:rsidRDefault="009655B3" w:rsidP="00A118D8">
                    <w:pPr>
                      <w:pStyle w:val="Brdtext"/>
                      <w:jc w:val="left"/>
                    </w:pPr>
                    <w:sdt>
                      <w:sdtPr>
                        <w:alias w:val="NummerEtikett"/>
                        <w:tag w:val="NummerEtikett"/>
                        <w:id w:val="207584863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53288451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7DAD7"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492E"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B038A" w14:textId="6C09A933" w:rsidR="00244011" w:rsidRPr="00756E21" w:rsidRDefault="001F3412" w:rsidP="00664D04">
                          <w:pPr>
                            <w:pStyle w:val="Brdtext"/>
                            <w:jc w:val="left"/>
                          </w:pPr>
                          <w:sdt>
                            <w:sdtPr>
                              <w:alias w:val="NummerEtikett"/>
                              <w:tag w:val="NummerEtikett"/>
                              <w:id w:val="137404681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380989211"/>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EEB038A" w14:textId="6C09A933" w:rsidR="00244011" w:rsidRPr="00756E21" w:rsidRDefault="009655B3" w:rsidP="00664D04">
                    <w:pPr>
                      <w:pStyle w:val="Brdtext"/>
                      <w:jc w:val="left"/>
                    </w:pPr>
                    <w:sdt>
                      <w:sdtPr>
                        <w:alias w:val="NummerEtikett"/>
                        <w:tag w:val="NummerEtikett"/>
                        <w:id w:val="137404681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380989211"/>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4B3C6"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23B3A" w14:textId="0E63BC5F" w:rsidR="00244011" w:rsidRPr="00756E21" w:rsidRDefault="001F3412" w:rsidP="00A118D8">
                          <w:pPr>
                            <w:pStyle w:val="Brdtext"/>
                            <w:jc w:val="left"/>
                          </w:pPr>
                          <w:sdt>
                            <w:sdtPr>
                              <w:alias w:val="NummerEtikett"/>
                              <w:tag w:val="NummerEtikett"/>
                              <w:id w:val="-63880082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0487466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8923B3A" w14:textId="0E63BC5F" w:rsidR="00244011" w:rsidRPr="00756E21" w:rsidRDefault="009655B3" w:rsidP="00A118D8">
                    <w:pPr>
                      <w:pStyle w:val="Brdtext"/>
                      <w:jc w:val="left"/>
                    </w:pPr>
                    <w:sdt>
                      <w:sdtPr>
                        <w:alias w:val="NummerEtikett"/>
                        <w:tag w:val="NummerEtikett"/>
                        <w:id w:val="-63880082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0487466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C0927"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F054"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A2FA88" w14:textId="25BB48A5" w:rsidR="00244011" w:rsidRPr="00756E21" w:rsidRDefault="001F3412" w:rsidP="00664D04">
                          <w:pPr>
                            <w:pStyle w:val="Brdtext"/>
                            <w:jc w:val="left"/>
                          </w:pPr>
                          <w:sdt>
                            <w:sdtPr>
                              <w:alias w:val="NummerEtikett"/>
                              <w:tag w:val="NummerEtikett"/>
                              <w:id w:val="-857502344"/>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60380268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BA2FA88" w14:textId="25BB48A5" w:rsidR="00244011" w:rsidRPr="00756E21" w:rsidRDefault="009655B3" w:rsidP="00664D04">
                    <w:pPr>
                      <w:pStyle w:val="Brdtext"/>
                      <w:jc w:val="left"/>
                    </w:pPr>
                    <w:sdt>
                      <w:sdtPr>
                        <w:alias w:val="NummerEtikett"/>
                        <w:tag w:val="NummerEtikett"/>
                        <w:id w:val="-857502344"/>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60380268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72101"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D7A10" w14:textId="2441C296" w:rsidR="00244011" w:rsidRPr="00756E21" w:rsidRDefault="001F3412" w:rsidP="00A118D8">
                          <w:pPr>
                            <w:pStyle w:val="Brdtext"/>
                            <w:jc w:val="left"/>
                          </w:pPr>
                          <w:sdt>
                            <w:sdtPr>
                              <w:alias w:val="NummerEtikett"/>
                              <w:tag w:val="NummerEtikett"/>
                              <w:id w:val="-641666172"/>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08910836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31D7A10" w14:textId="2441C296" w:rsidR="00244011" w:rsidRPr="00756E21" w:rsidRDefault="009655B3" w:rsidP="00A118D8">
                    <w:pPr>
                      <w:pStyle w:val="Brdtext"/>
                      <w:jc w:val="left"/>
                    </w:pPr>
                    <w:sdt>
                      <w:sdtPr>
                        <w:alias w:val="NummerEtikett"/>
                        <w:tag w:val="NummerEtikett"/>
                        <w:id w:val="-641666172"/>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08910836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AF90B"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2777E1" w14:textId="72FB35D2" w:rsidR="00244011" w:rsidRDefault="001F3412" w:rsidP="00664D04">
                          <w:pPr>
                            <w:pStyle w:val="Brdtext"/>
                            <w:jc w:val="left"/>
                          </w:pPr>
                          <w:sdt>
                            <w:sdtPr>
                              <w:alias w:val="NummerEtikett"/>
                              <w:tag w:val="NummerEtikett"/>
                              <w:id w:val="191874113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99271368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2603AF6A" w14:textId="431486E1" w:rsidR="00BD3D98" w:rsidRPr="00C7375F" w:rsidRDefault="001F341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C58E6">
                                <w:t>Bilaga</w:t>
                              </w:r>
                            </w:sdtContent>
                          </w:sdt>
                          <w:r w:rsidR="00BD3D9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C58E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42777E1" w14:textId="72FB35D2" w:rsidR="00244011" w:rsidRDefault="009655B3" w:rsidP="00664D04">
                    <w:pPr>
                      <w:pStyle w:val="Brdtext"/>
                      <w:jc w:val="left"/>
                    </w:pPr>
                    <w:sdt>
                      <w:sdtPr>
                        <w:alias w:val="NummerEtikett"/>
                        <w:tag w:val="NummerEtikett"/>
                        <w:id w:val="191874113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99271368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2603AF6A" w14:textId="431486E1" w:rsidR="00BD3D98" w:rsidRPr="00C7375F" w:rsidRDefault="009655B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C58E6">
                          <w:t>Bilaga</w:t>
                        </w:r>
                      </w:sdtContent>
                    </w:sdt>
                    <w:r w:rsidR="00BD3D98">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C58E6">
                          <w:t>1</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B9FE0"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82D89" w14:textId="5BF94E01" w:rsidR="00244011" w:rsidRDefault="001F3412" w:rsidP="00A118D8">
                          <w:pPr>
                            <w:pStyle w:val="Brdtext"/>
                            <w:jc w:val="left"/>
                          </w:pPr>
                          <w:sdt>
                            <w:sdtPr>
                              <w:alias w:val="NummerEtikett"/>
                              <w:tag w:val="NummerEtikett"/>
                              <w:id w:val="-1066492044"/>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5469884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36BDDC00" w14:textId="2E3A9DFC" w:rsidR="00BD3D98" w:rsidRPr="00C7375F" w:rsidRDefault="001F341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C58E6">
                                <w:t>Bilaga</w:t>
                              </w:r>
                            </w:sdtContent>
                          </w:sdt>
                          <w:r w:rsidR="00BD3D9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C58E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2382D89" w14:textId="5BF94E01" w:rsidR="00244011" w:rsidRDefault="009655B3" w:rsidP="00A118D8">
                    <w:pPr>
                      <w:pStyle w:val="Brdtext"/>
                      <w:jc w:val="left"/>
                    </w:pPr>
                    <w:sdt>
                      <w:sdtPr>
                        <w:alias w:val="NummerEtikett"/>
                        <w:tag w:val="NummerEtikett"/>
                        <w:id w:val="-1066492044"/>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5469884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36BDDC00" w14:textId="2E3A9DFC" w:rsidR="00BD3D98" w:rsidRPr="00C7375F" w:rsidRDefault="009655B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C58E6">
                          <w:t>Bilaga</w:t>
                        </w:r>
                      </w:sdtContent>
                    </w:sdt>
                    <w:r w:rsidR="00BD3D98">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C58E6">
                          <w:t>1</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029E3"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452E7"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6C9D5" w14:textId="579FD257" w:rsidR="00244011" w:rsidRDefault="001F3412" w:rsidP="00664D04">
                          <w:pPr>
                            <w:pStyle w:val="Brdtext"/>
                            <w:jc w:val="left"/>
                          </w:pPr>
                          <w:sdt>
                            <w:sdtPr>
                              <w:alias w:val="NummerEtikett"/>
                              <w:tag w:val="NummerEtikett"/>
                              <w:id w:val="1844664641"/>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54440605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4127D7B7" w14:textId="149C2FEE" w:rsidR="00BD3D98" w:rsidRPr="00C7375F" w:rsidRDefault="001F3412" w:rsidP="00C7375F">
                          <w:pPr>
                            <w:pStyle w:val="Brdtext"/>
                          </w:pPr>
                          <w:sdt>
                            <w:sdtPr>
                              <w:alias w:val="BilageEtikett"/>
                              <w:tag w:val="BilageEtikett"/>
                              <w:id w:val="1628888773"/>
                              <w:lock w:val="sdtContentLocked"/>
                              <w:dataBinding w:prefixMappings="xmlns:ns0='http://rkdhs/mallar/lagstiftning/Prop/Prop.xsd'" w:xpath="/ns0:dokumentvärden[1]/ns0:bilagor[1]/ns0:bilaga[2]/@bilageetikett" w:storeItemID="{068625C3-B546-44A5-B525-B7CC092E5AD6}"/>
                              <w:text/>
                            </w:sdtPr>
                            <w:sdtEndPr/>
                            <w:sdtContent>
                              <w:r w:rsidR="004C58E6">
                                <w:t>Bilaga</w:t>
                              </w:r>
                            </w:sdtContent>
                          </w:sdt>
                          <w:r w:rsidR="00BD3D98">
                            <w:t xml:space="preserve"> </w:t>
                          </w:r>
                          <w:sdt>
                            <w:sdtPr>
                              <w:alias w:val="BilageNummer"/>
                              <w:tag w:val="BilageNummer"/>
                              <w:id w:val="-1640801842"/>
                              <w:lock w:val="sdtContentLocked"/>
                              <w:dataBinding w:prefixMappings="xmlns:ns0='http://rkdhs/mallar/lagstiftning/Prop/Prop.xsd'" w:xpath="/ns0:dokumentvärden[1]/ns0:bilagor[1]/ns0:bilaga[2]/@bilagenummer" w:storeItemID="{068625C3-B546-44A5-B525-B7CC092E5AD6}"/>
                              <w:text/>
                            </w:sdtPr>
                            <w:sdtEndPr/>
                            <w:sdtContent>
                              <w:r w:rsidR="004C58E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D86C9D5" w14:textId="579FD257" w:rsidR="00244011" w:rsidRDefault="009655B3" w:rsidP="00664D04">
                    <w:pPr>
                      <w:pStyle w:val="Brdtext"/>
                      <w:jc w:val="left"/>
                    </w:pPr>
                    <w:sdt>
                      <w:sdtPr>
                        <w:alias w:val="NummerEtikett"/>
                        <w:tag w:val="NummerEtikett"/>
                        <w:id w:val="1844664641"/>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54440605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4127D7B7" w14:textId="149C2FEE" w:rsidR="00BD3D98" w:rsidRPr="00C7375F" w:rsidRDefault="009655B3" w:rsidP="00C7375F">
                    <w:pPr>
                      <w:pStyle w:val="Brdtext"/>
                    </w:pPr>
                    <w:sdt>
                      <w:sdtPr>
                        <w:alias w:val="BilageEtikett"/>
                        <w:tag w:val="BilageEtikett"/>
                        <w:id w:val="1628888773"/>
                        <w:lock w:val="sdtContentLocked"/>
                        <w:dataBinding w:prefixMappings="xmlns:ns0='http://rkdhs/mallar/lagstiftning/Prop/Prop.xsd'" w:xpath="/ns0:dokumentvärden[1]/ns0:bilagor[1]/ns0:bilaga[2]/@bilageetikett" w:storeItemID="{068625C3-B546-44A5-B525-B7CC092E5AD6}"/>
                        <w:text/>
                      </w:sdtPr>
                      <w:sdtEndPr/>
                      <w:sdtContent>
                        <w:r w:rsidR="004C58E6">
                          <w:t>Bilaga</w:t>
                        </w:r>
                      </w:sdtContent>
                    </w:sdt>
                    <w:r w:rsidR="00BD3D98">
                      <w:t xml:space="preserve"> </w:t>
                    </w:r>
                    <w:sdt>
                      <w:sdtPr>
                        <w:alias w:val="BilageNummer"/>
                        <w:tag w:val="BilageNummer"/>
                        <w:id w:val="-1640801842"/>
                        <w:lock w:val="sdtContentLocked"/>
                        <w:dataBinding w:prefixMappings="xmlns:ns0='http://rkdhs/mallar/lagstiftning/Prop/Prop.xsd'" w:xpath="/ns0:dokumentvärden[1]/ns0:bilagor[1]/ns0:bilaga[2]/@bilagenummer" w:storeItemID="{068625C3-B546-44A5-B525-B7CC092E5AD6}"/>
                        <w:text/>
                      </w:sdtPr>
                      <w:sdtEndPr/>
                      <w:sdtContent>
                        <w:r w:rsidR="004C58E6">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A5446"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3EF50F" w14:textId="4712F9AD" w:rsidR="00244011" w:rsidRDefault="001F3412" w:rsidP="00A118D8">
                          <w:pPr>
                            <w:pStyle w:val="Brdtext"/>
                            <w:jc w:val="left"/>
                          </w:pPr>
                          <w:sdt>
                            <w:sdtPr>
                              <w:alias w:val="NummerEtikett"/>
                              <w:tag w:val="NummerEtikett"/>
                              <w:id w:val="-258526166"/>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6393368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2262D824" w14:textId="37631EAE" w:rsidR="00BD3D98" w:rsidRPr="00C7375F" w:rsidRDefault="001F3412" w:rsidP="00C7375F">
                          <w:pPr>
                            <w:pStyle w:val="Brdtext"/>
                          </w:pPr>
                          <w:sdt>
                            <w:sdtPr>
                              <w:alias w:val="BilageEtikett"/>
                              <w:tag w:val="BilageEtikett"/>
                              <w:id w:val="-1978366295"/>
                              <w:lock w:val="sdtContentLocked"/>
                              <w:dataBinding w:prefixMappings="xmlns:ns0='http://rkdhs/mallar/lagstiftning/Prop/Prop.xsd'" w:xpath="/ns0:dokumentvärden[1]/ns0:bilagor[1]/ns0:bilaga[2]/@bilageetikett" w:storeItemID="{068625C3-B546-44A5-B525-B7CC092E5AD6}"/>
                              <w:text/>
                            </w:sdtPr>
                            <w:sdtEndPr/>
                            <w:sdtContent>
                              <w:r w:rsidR="004C58E6">
                                <w:t>Bilaga</w:t>
                              </w:r>
                            </w:sdtContent>
                          </w:sdt>
                          <w:r w:rsidR="00BD3D98">
                            <w:t xml:space="preserve"> </w:t>
                          </w:r>
                          <w:sdt>
                            <w:sdtPr>
                              <w:alias w:val="BilageNummer"/>
                              <w:tag w:val="BilageNummer"/>
                              <w:id w:val="1827867196"/>
                              <w:lock w:val="sdtContentLocked"/>
                              <w:dataBinding w:prefixMappings="xmlns:ns0='http://rkdhs/mallar/lagstiftning/Prop/Prop.xsd'" w:xpath="/ns0:dokumentvärden[1]/ns0:bilagor[1]/ns0:bilaga[2]/@bilagenummer" w:storeItemID="{068625C3-B546-44A5-B525-B7CC092E5AD6}"/>
                              <w:text/>
                            </w:sdtPr>
                            <w:sdtEndPr/>
                            <w:sdtContent>
                              <w:r w:rsidR="004C58E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63EF50F" w14:textId="4712F9AD" w:rsidR="00244011" w:rsidRDefault="009655B3" w:rsidP="00A118D8">
                    <w:pPr>
                      <w:pStyle w:val="Brdtext"/>
                      <w:jc w:val="left"/>
                    </w:pPr>
                    <w:sdt>
                      <w:sdtPr>
                        <w:alias w:val="NummerEtikett"/>
                        <w:tag w:val="NummerEtikett"/>
                        <w:id w:val="-258526166"/>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6393368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2262D824" w14:textId="37631EAE" w:rsidR="00BD3D98" w:rsidRPr="00C7375F" w:rsidRDefault="009655B3" w:rsidP="00C7375F">
                    <w:pPr>
                      <w:pStyle w:val="Brdtext"/>
                    </w:pPr>
                    <w:sdt>
                      <w:sdtPr>
                        <w:alias w:val="BilageEtikett"/>
                        <w:tag w:val="BilageEtikett"/>
                        <w:id w:val="-1978366295"/>
                        <w:lock w:val="sdtContentLocked"/>
                        <w:dataBinding w:prefixMappings="xmlns:ns0='http://rkdhs/mallar/lagstiftning/Prop/Prop.xsd'" w:xpath="/ns0:dokumentvärden[1]/ns0:bilagor[1]/ns0:bilaga[2]/@bilageetikett" w:storeItemID="{068625C3-B546-44A5-B525-B7CC092E5AD6}"/>
                        <w:text/>
                      </w:sdtPr>
                      <w:sdtEndPr/>
                      <w:sdtContent>
                        <w:r w:rsidR="004C58E6">
                          <w:t>Bilaga</w:t>
                        </w:r>
                      </w:sdtContent>
                    </w:sdt>
                    <w:r w:rsidR="00BD3D98">
                      <w:t xml:space="preserve"> </w:t>
                    </w:r>
                    <w:sdt>
                      <w:sdtPr>
                        <w:alias w:val="BilageNummer"/>
                        <w:tag w:val="BilageNummer"/>
                        <w:id w:val="1827867196"/>
                        <w:lock w:val="sdtContentLocked"/>
                        <w:dataBinding w:prefixMappings="xmlns:ns0='http://rkdhs/mallar/lagstiftning/Prop/Prop.xsd'" w:xpath="/ns0:dokumentvärden[1]/ns0:bilagor[1]/ns0:bilaga[2]/@bilagenummer" w:storeItemID="{068625C3-B546-44A5-B525-B7CC092E5AD6}"/>
                        <w:text/>
                      </w:sdtPr>
                      <w:sdtEndPr/>
                      <w:sdtContent>
                        <w:r w:rsidR="004C58E6">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CF555" w14:textId="77777777" w:rsidR="00244011" w:rsidRDefault="00244011" w:rsidP="00EE1584">
    <w:pPr>
      <w:pStyle w:val="Brdtext"/>
    </w:pP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611CF"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0063F3" w14:textId="50D73B0C" w:rsidR="00244011" w:rsidRDefault="001F3412" w:rsidP="00664D04">
                          <w:pPr>
                            <w:pStyle w:val="Brdtext"/>
                            <w:jc w:val="left"/>
                          </w:pPr>
                          <w:sdt>
                            <w:sdtPr>
                              <w:alias w:val="NummerEtikett"/>
                              <w:tag w:val="NummerEtikett"/>
                              <w:id w:val="33650482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51190693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01370E61" w14:textId="50516BD5" w:rsidR="00BD3D98" w:rsidRPr="00C7375F" w:rsidRDefault="001F3412" w:rsidP="00C7375F">
                          <w:pPr>
                            <w:pStyle w:val="Brdtext"/>
                          </w:pPr>
                          <w:sdt>
                            <w:sdtPr>
                              <w:alias w:val="BilageEtikett"/>
                              <w:tag w:val="BilageEtikett"/>
                              <w:id w:val="1885212760"/>
                              <w:lock w:val="sdtContentLocked"/>
                              <w:dataBinding w:prefixMappings="xmlns:ns0='http://rkdhs/mallar/lagstiftning/Prop/Prop.xsd'" w:xpath="/ns0:dokumentvärden[1]/ns0:bilagor[1]/ns0:bilaga[3]/@bilageetikett" w:storeItemID="{068625C3-B546-44A5-B525-B7CC092E5AD6}"/>
                              <w:text/>
                            </w:sdtPr>
                            <w:sdtEndPr/>
                            <w:sdtContent>
                              <w:r w:rsidR="004C58E6">
                                <w:t>Bilaga</w:t>
                              </w:r>
                            </w:sdtContent>
                          </w:sdt>
                          <w:r w:rsidR="00BD3D98">
                            <w:t xml:space="preserve"> </w:t>
                          </w:r>
                          <w:sdt>
                            <w:sdtPr>
                              <w:alias w:val="BilageNummer"/>
                              <w:tag w:val="BilageNummer"/>
                              <w:id w:val="1244983791"/>
                              <w:lock w:val="sdtContentLocked"/>
                              <w:dataBinding w:prefixMappings="xmlns:ns0='http://rkdhs/mallar/lagstiftning/Prop/Prop.xsd'" w:xpath="/ns0:dokumentvärden[1]/ns0:bilagor[1]/ns0:bilaga[3]/@bilagenummer" w:storeItemID="{068625C3-B546-44A5-B525-B7CC092E5AD6}"/>
                              <w:text/>
                            </w:sdtPr>
                            <w:sdtEndPr/>
                            <w:sdtContent>
                              <w:r w:rsidR="004C58E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00063F3" w14:textId="50D73B0C" w:rsidR="00244011" w:rsidRDefault="009655B3" w:rsidP="00664D04">
                    <w:pPr>
                      <w:pStyle w:val="Brdtext"/>
                      <w:jc w:val="left"/>
                    </w:pPr>
                    <w:sdt>
                      <w:sdtPr>
                        <w:alias w:val="NummerEtikett"/>
                        <w:tag w:val="NummerEtikett"/>
                        <w:id w:val="33650482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511906934"/>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01370E61" w14:textId="50516BD5" w:rsidR="00BD3D98" w:rsidRPr="00C7375F" w:rsidRDefault="009655B3" w:rsidP="00C7375F">
                    <w:pPr>
                      <w:pStyle w:val="Brdtext"/>
                    </w:pPr>
                    <w:sdt>
                      <w:sdtPr>
                        <w:alias w:val="BilageEtikett"/>
                        <w:tag w:val="BilageEtikett"/>
                        <w:id w:val="1885212760"/>
                        <w:lock w:val="sdtContentLocked"/>
                        <w:dataBinding w:prefixMappings="xmlns:ns0='http://rkdhs/mallar/lagstiftning/Prop/Prop.xsd'" w:xpath="/ns0:dokumentvärden[1]/ns0:bilagor[1]/ns0:bilaga[3]/@bilageetikett" w:storeItemID="{068625C3-B546-44A5-B525-B7CC092E5AD6}"/>
                        <w:text/>
                      </w:sdtPr>
                      <w:sdtEndPr/>
                      <w:sdtContent>
                        <w:r w:rsidR="004C58E6">
                          <w:t>Bilaga</w:t>
                        </w:r>
                      </w:sdtContent>
                    </w:sdt>
                    <w:r w:rsidR="00BD3D98">
                      <w:t xml:space="preserve"> </w:t>
                    </w:r>
                    <w:sdt>
                      <w:sdtPr>
                        <w:alias w:val="BilageNummer"/>
                        <w:tag w:val="BilageNummer"/>
                        <w:id w:val="1244983791"/>
                        <w:lock w:val="sdtContentLocked"/>
                        <w:dataBinding w:prefixMappings="xmlns:ns0='http://rkdhs/mallar/lagstiftning/Prop/Prop.xsd'" w:xpath="/ns0:dokumentvärden[1]/ns0:bilagor[1]/ns0:bilaga[3]/@bilagenummer" w:storeItemID="{068625C3-B546-44A5-B525-B7CC092E5AD6}"/>
                        <w:text/>
                      </w:sdtPr>
                      <w:sdtEndPr/>
                      <w:sdtContent>
                        <w:r w:rsidR="004C58E6">
                          <w:t>3</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5DD6"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D2A5E" w14:textId="02B65EC3" w:rsidR="00244011" w:rsidRDefault="001F3412" w:rsidP="00A118D8">
                          <w:pPr>
                            <w:pStyle w:val="Brdtext"/>
                            <w:jc w:val="left"/>
                          </w:pPr>
                          <w:sdt>
                            <w:sdtPr>
                              <w:alias w:val="NummerEtikett"/>
                              <w:tag w:val="NummerEtikett"/>
                              <w:id w:val="-534962796"/>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402894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436D5356" w14:textId="1F88B545" w:rsidR="00BD3D98" w:rsidRPr="00C7375F" w:rsidRDefault="001F3412" w:rsidP="00C7375F">
                          <w:pPr>
                            <w:pStyle w:val="Brdtext"/>
                          </w:pPr>
                          <w:sdt>
                            <w:sdtPr>
                              <w:alias w:val="BilageEtikett"/>
                              <w:tag w:val="BilageEtikett"/>
                              <w:id w:val="-1471894070"/>
                              <w:lock w:val="sdtContentLocked"/>
                              <w:dataBinding w:prefixMappings="xmlns:ns0='http://rkdhs/mallar/lagstiftning/Prop/Prop.xsd'" w:xpath="/ns0:dokumentvärden[1]/ns0:bilagor[1]/ns0:bilaga[3]/@bilageetikett" w:storeItemID="{068625C3-B546-44A5-B525-B7CC092E5AD6}"/>
                              <w:text/>
                            </w:sdtPr>
                            <w:sdtEndPr/>
                            <w:sdtContent>
                              <w:r w:rsidR="004C58E6">
                                <w:t>Bilaga</w:t>
                              </w:r>
                            </w:sdtContent>
                          </w:sdt>
                          <w:r w:rsidR="00BD3D98">
                            <w:t xml:space="preserve"> </w:t>
                          </w:r>
                          <w:sdt>
                            <w:sdtPr>
                              <w:alias w:val="BilageNummer"/>
                              <w:tag w:val="BilageNummer"/>
                              <w:id w:val="-1860877256"/>
                              <w:lock w:val="sdtContentLocked"/>
                              <w:dataBinding w:prefixMappings="xmlns:ns0='http://rkdhs/mallar/lagstiftning/Prop/Prop.xsd'" w:xpath="/ns0:dokumentvärden[1]/ns0:bilagor[1]/ns0:bilaga[3]/@bilagenummer" w:storeItemID="{068625C3-B546-44A5-B525-B7CC092E5AD6}"/>
                              <w:text/>
                            </w:sdtPr>
                            <w:sdtEndPr/>
                            <w:sdtContent>
                              <w:r w:rsidR="004C58E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BD2A5E" w14:textId="02B65EC3" w:rsidR="00244011" w:rsidRDefault="009655B3" w:rsidP="00A118D8">
                    <w:pPr>
                      <w:pStyle w:val="Brdtext"/>
                      <w:jc w:val="left"/>
                    </w:pPr>
                    <w:sdt>
                      <w:sdtPr>
                        <w:alias w:val="NummerEtikett"/>
                        <w:tag w:val="NummerEtikett"/>
                        <w:id w:val="-534962796"/>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402894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436D5356" w14:textId="1F88B545" w:rsidR="00BD3D98" w:rsidRPr="00C7375F" w:rsidRDefault="009655B3" w:rsidP="00C7375F">
                    <w:pPr>
                      <w:pStyle w:val="Brdtext"/>
                    </w:pPr>
                    <w:sdt>
                      <w:sdtPr>
                        <w:alias w:val="BilageEtikett"/>
                        <w:tag w:val="BilageEtikett"/>
                        <w:id w:val="-1471894070"/>
                        <w:lock w:val="sdtContentLocked"/>
                        <w:dataBinding w:prefixMappings="xmlns:ns0='http://rkdhs/mallar/lagstiftning/Prop/Prop.xsd'" w:xpath="/ns0:dokumentvärden[1]/ns0:bilagor[1]/ns0:bilaga[3]/@bilageetikett" w:storeItemID="{068625C3-B546-44A5-B525-B7CC092E5AD6}"/>
                        <w:text/>
                      </w:sdtPr>
                      <w:sdtEndPr/>
                      <w:sdtContent>
                        <w:r w:rsidR="004C58E6">
                          <w:t>Bilaga</w:t>
                        </w:r>
                      </w:sdtContent>
                    </w:sdt>
                    <w:r w:rsidR="00BD3D98">
                      <w:t xml:space="preserve"> </w:t>
                    </w:r>
                    <w:sdt>
                      <w:sdtPr>
                        <w:alias w:val="BilageNummer"/>
                        <w:tag w:val="BilageNummer"/>
                        <w:id w:val="-1860877256"/>
                        <w:lock w:val="sdtContentLocked"/>
                        <w:dataBinding w:prefixMappings="xmlns:ns0='http://rkdhs/mallar/lagstiftning/Prop/Prop.xsd'" w:xpath="/ns0:dokumentvärden[1]/ns0:bilagor[1]/ns0:bilaga[3]/@bilagenummer" w:storeItemID="{068625C3-B546-44A5-B525-B7CC092E5AD6}"/>
                        <w:text/>
                      </w:sdtPr>
                      <w:sdtEndPr/>
                      <w:sdtContent>
                        <w:r w:rsidR="004C58E6">
                          <w:t>3</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3C13" w14:textId="77777777" w:rsidR="00244011" w:rsidRDefault="00244011" w:rsidP="00EE1584">
    <w:pPr>
      <w:pStyle w:val="Brdtext"/>
    </w:pP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40FC"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7C3E9" w14:textId="172593CB" w:rsidR="00244011" w:rsidRDefault="001F3412" w:rsidP="00664D04">
                          <w:pPr>
                            <w:pStyle w:val="Brdtext"/>
                            <w:jc w:val="left"/>
                          </w:pPr>
                          <w:sdt>
                            <w:sdtPr>
                              <w:alias w:val="NummerEtikett"/>
                              <w:tag w:val="NummerEtikett"/>
                              <w:id w:val="40519437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71504004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7C5A7AEF" w14:textId="5FA4098F" w:rsidR="00BD3D98" w:rsidRPr="00C7375F" w:rsidRDefault="001F3412" w:rsidP="00C7375F">
                          <w:pPr>
                            <w:pStyle w:val="Brdtext"/>
                          </w:pPr>
                          <w:sdt>
                            <w:sdtPr>
                              <w:alias w:val="BilageEtikett"/>
                              <w:tag w:val="BilageEtikett"/>
                              <w:id w:val="1817535342"/>
                              <w:lock w:val="sdtContentLocked"/>
                              <w:dataBinding w:prefixMappings="xmlns:ns0='http://rkdhs/mallar/lagstiftning/Prop/Prop.xsd'" w:xpath="/ns0:dokumentvärden[1]/ns0:bilagor[1]/ns0:bilaga[4]/@bilageetikett" w:storeItemID="{068625C3-B546-44A5-B525-B7CC092E5AD6}"/>
                              <w:text/>
                            </w:sdtPr>
                            <w:sdtEndPr/>
                            <w:sdtContent>
                              <w:r w:rsidR="004C58E6">
                                <w:t>Bilaga</w:t>
                              </w:r>
                            </w:sdtContent>
                          </w:sdt>
                          <w:r w:rsidR="00BD3D98">
                            <w:t xml:space="preserve"> </w:t>
                          </w:r>
                          <w:sdt>
                            <w:sdtPr>
                              <w:alias w:val="BilageNummer"/>
                              <w:tag w:val="BilageNummer"/>
                              <w:id w:val="-812019137"/>
                              <w:lock w:val="sdtContentLocked"/>
                              <w:dataBinding w:prefixMappings="xmlns:ns0='http://rkdhs/mallar/lagstiftning/Prop/Prop.xsd'" w:xpath="/ns0:dokumentvärden[1]/ns0:bilagor[1]/ns0:bilaga[4]/@bilagenummer" w:storeItemID="{068625C3-B546-44A5-B525-B7CC092E5AD6}"/>
                              <w:text/>
                            </w:sdtPr>
                            <w:sdtEndPr/>
                            <w:sdtContent>
                              <w:r w:rsidR="004C58E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1A7C3E9" w14:textId="172593CB" w:rsidR="00244011" w:rsidRDefault="009655B3" w:rsidP="00664D04">
                    <w:pPr>
                      <w:pStyle w:val="Brdtext"/>
                      <w:jc w:val="left"/>
                    </w:pPr>
                    <w:sdt>
                      <w:sdtPr>
                        <w:alias w:val="NummerEtikett"/>
                        <w:tag w:val="NummerEtikett"/>
                        <w:id w:val="40519437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71504004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7C5A7AEF" w14:textId="5FA4098F" w:rsidR="00BD3D98" w:rsidRPr="00C7375F" w:rsidRDefault="009655B3" w:rsidP="00C7375F">
                    <w:pPr>
                      <w:pStyle w:val="Brdtext"/>
                    </w:pPr>
                    <w:sdt>
                      <w:sdtPr>
                        <w:alias w:val="BilageEtikett"/>
                        <w:tag w:val="BilageEtikett"/>
                        <w:id w:val="1817535342"/>
                        <w:lock w:val="sdtContentLocked"/>
                        <w:dataBinding w:prefixMappings="xmlns:ns0='http://rkdhs/mallar/lagstiftning/Prop/Prop.xsd'" w:xpath="/ns0:dokumentvärden[1]/ns0:bilagor[1]/ns0:bilaga[4]/@bilageetikett" w:storeItemID="{068625C3-B546-44A5-B525-B7CC092E5AD6}"/>
                        <w:text/>
                      </w:sdtPr>
                      <w:sdtEndPr/>
                      <w:sdtContent>
                        <w:r w:rsidR="004C58E6">
                          <w:t>Bilaga</w:t>
                        </w:r>
                      </w:sdtContent>
                    </w:sdt>
                    <w:r w:rsidR="00BD3D98">
                      <w:t xml:space="preserve"> </w:t>
                    </w:r>
                    <w:sdt>
                      <w:sdtPr>
                        <w:alias w:val="BilageNummer"/>
                        <w:tag w:val="BilageNummer"/>
                        <w:id w:val="-812019137"/>
                        <w:lock w:val="sdtContentLocked"/>
                        <w:dataBinding w:prefixMappings="xmlns:ns0='http://rkdhs/mallar/lagstiftning/Prop/Prop.xsd'" w:xpath="/ns0:dokumentvärden[1]/ns0:bilagor[1]/ns0:bilaga[4]/@bilagenummer" w:storeItemID="{068625C3-B546-44A5-B525-B7CC092E5AD6}"/>
                        <w:text/>
                      </w:sdtPr>
                      <w:sdtEndPr/>
                      <w:sdtContent>
                        <w:r w:rsidR="004C58E6">
                          <w:t>4</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2C648"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F68BE" w14:textId="7BD63708" w:rsidR="00244011" w:rsidRDefault="001F3412" w:rsidP="00A118D8">
                          <w:pPr>
                            <w:pStyle w:val="Brdtext"/>
                            <w:jc w:val="left"/>
                          </w:pPr>
                          <w:sdt>
                            <w:sdtPr>
                              <w:alias w:val="NummerEtikett"/>
                              <w:tag w:val="NummerEtikett"/>
                              <w:id w:val="163182345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41231475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3E4DE217" w14:textId="790B96DC" w:rsidR="00BD3D98" w:rsidRPr="00C7375F" w:rsidRDefault="001F3412" w:rsidP="00C7375F">
                          <w:pPr>
                            <w:pStyle w:val="Brdtext"/>
                          </w:pPr>
                          <w:sdt>
                            <w:sdtPr>
                              <w:alias w:val="BilageEtikett"/>
                              <w:tag w:val="BilageEtikett"/>
                              <w:id w:val="-1714502391"/>
                              <w:lock w:val="sdtContentLocked"/>
                              <w:dataBinding w:prefixMappings="xmlns:ns0='http://rkdhs/mallar/lagstiftning/Prop/Prop.xsd'" w:xpath="/ns0:dokumentvärden[1]/ns0:bilagor[1]/ns0:bilaga[4]/@bilageetikett" w:storeItemID="{068625C3-B546-44A5-B525-B7CC092E5AD6}"/>
                              <w:text/>
                            </w:sdtPr>
                            <w:sdtEndPr/>
                            <w:sdtContent>
                              <w:r w:rsidR="004C58E6">
                                <w:t>Bilaga</w:t>
                              </w:r>
                            </w:sdtContent>
                          </w:sdt>
                          <w:r w:rsidR="00BD3D98">
                            <w:t xml:space="preserve"> </w:t>
                          </w:r>
                          <w:sdt>
                            <w:sdtPr>
                              <w:alias w:val="BilageNummer"/>
                              <w:tag w:val="BilageNummer"/>
                              <w:id w:val="1277908963"/>
                              <w:lock w:val="sdtContentLocked"/>
                              <w:dataBinding w:prefixMappings="xmlns:ns0='http://rkdhs/mallar/lagstiftning/Prop/Prop.xsd'" w:xpath="/ns0:dokumentvärden[1]/ns0:bilagor[1]/ns0:bilaga[4]/@bilagenummer" w:storeItemID="{068625C3-B546-44A5-B525-B7CC092E5AD6}"/>
                              <w:text/>
                            </w:sdtPr>
                            <w:sdtEndPr/>
                            <w:sdtContent>
                              <w:r w:rsidR="004C58E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93F68BE" w14:textId="7BD63708" w:rsidR="00244011" w:rsidRDefault="009655B3" w:rsidP="00A118D8">
                    <w:pPr>
                      <w:pStyle w:val="Brdtext"/>
                      <w:jc w:val="left"/>
                    </w:pPr>
                    <w:sdt>
                      <w:sdtPr>
                        <w:alias w:val="NummerEtikett"/>
                        <w:tag w:val="NummerEtikett"/>
                        <w:id w:val="163182345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412314755"/>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3E4DE217" w14:textId="790B96DC" w:rsidR="00BD3D98" w:rsidRPr="00C7375F" w:rsidRDefault="009655B3" w:rsidP="00C7375F">
                    <w:pPr>
                      <w:pStyle w:val="Brdtext"/>
                    </w:pPr>
                    <w:sdt>
                      <w:sdtPr>
                        <w:alias w:val="BilageEtikett"/>
                        <w:tag w:val="BilageEtikett"/>
                        <w:id w:val="-1714502391"/>
                        <w:lock w:val="sdtContentLocked"/>
                        <w:dataBinding w:prefixMappings="xmlns:ns0='http://rkdhs/mallar/lagstiftning/Prop/Prop.xsd'" w:xpath="/ns0:dokumentvärden[1]/ns0:bilagor[1]/ns0:bilaga[4]/@bilageetikett" w:storeItemID="{068625C3-B546-44A5-B525-B7CC092E5AD6}"/>
                        <w:text/>
                      </w:sdtPr>
                      <w:sdtEndPr/>
                      <w:sdtContent>
                        <w:r w:rsidR="004C58E6">
                          <w:t>Bilaga</w:t>
                        </w:r>
                      </w:sdtContent>
                    </w:sdt>
                    <w:r w:rsidR="00BD3D98">
                      <w:t xml:space="preserve"> </w:t>
                    </w:r>
                    <w:sdt>
                      <w:sdtPr>
                        <w:alias w:val="BilageNummer"/>
                        <w:tag w:val="BilageNummer"/>
                        <w:id w:val="1277908963"/>
                        <w:lock w:val="sdtContentLocked"/>
                        <w:dataBinding w:prefixMappings="xmlns:ns0='http://rkdhs/mallar/lagstiftning/Prop/Prop.xsd'" w:xpath="/ns0:dokumentvärden[1]/ns0:bilagor[1]/ns0:bilaga[4]/@bilagenummer" w:storeItemID="{068625C3-B546-44A5-B525-B7CC092E5AD6}"/>
                        <w:text/>
                      </w:sdtPr>
                      <w:sdtEndPr/>
                      <w:sdtContent>
                        <w:r w:rsidR="004C58E6">
                          <w:t>4</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12EE3" w14:textId="77777777" w:rsidR="00244011" w:rsidRDefault="00244011" w:rsidP="00EE1584">
    <w:pPr>
      <w:pStyle w:val="Brdtext"/>
    </w:pP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8D1AB"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D6035" w14:textId="778EC35C" w:rsidR="00244011" w:rsidRDefault="001F3412" w:rsidP="00664D04">
                          <w:pPr>
                            <w:pStyle w:val="Brdtext"/>
                            <w:jc w:val="left"/>
                          </w:pPr>
                          <w:sdt>
                            <w:sdtPr>
                              <w:alias w:val="NummerEtikett"/>
                              <w:tag w:val="NummerEtikett"/>
                              <w:id w:val="123736443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024679250"/>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33501A36" w14:textId="07A32896" w:rsidR="00BD3D98" w:rsidRPr="00C7375F" w:rsidRDefault="001F3412" w:rsidP="00C7375F">
                          <w:pPr>
                            <w:pStyle w:val="Brdtext"/>
                          </w:pPr>
                          <w:sdt>
                            <w:sdtPr>
                              <w:alias w:val="BilageEtikett"/>
                              <w:tag w:val="BilageEtikett"/>
                              <w:id w:val="1175763515"/>
                              <w:lock w:val="sdtContentLocked"/>
                              <w:dataBinding w:prefixMappings="xmlns:ns0='http://rkdhs/mallar/lagstiftning/Prop/Prop.xsd'" w:xpath="/ns0:dokumentvärden[1]/ns0:bilagor[1]/ns0:bilaga[5]/@bilageetikett" w:storeItemID="{068625C3-B546-44A5-B525-B7CC092E5AD6}"/>
                              <w:text/>
                            </w:sdtPr>
                            <w:sdtEndPr/>
                            <w:sdtContent>
                              <w:r w:rsidR="004C58E6">
                                <w:t>Bilaga</w:t>
                              </w:r>
                            </w:sdtContent>
                          </w:sdt>
                          <w:r w:rsidR="00BD3D98">
                            <w:t xml:space="preserve"> </w:t>
                          </w:r>
                          <w:sdt>
                            <w:sdtPr>
                              <w:alias w:val="BilageNummer"/>
                              <w:tag w:val="BilageNummer"/>
                              <w:id w:val="-848479539"/>
                              <w:lock w:val="sdtContentLocked"/>
                              <w:dataBinding w:prefixMappings="xmlns:ns0='http://rkdhs/mallar/lagstiftning/Prop/Prop.xsd'" w:xpath="/ns0:dokumentvärden[1]/ns0:bilagor[1]/ns0:bilaga[5]/@bilagenummer" w:storeItemID="{068625C3-B546-44A5-B525-B7CC092E5AD6}"/>
                              <w:text/>
                            </w:sdtPr>
                            <w:sdtEndPr/>
                            <w:sdtContent>
                              <w:r w:rsidR="004C58E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07D6035" w14:textId="778EC35C" w:rsidR="00244011" w:rsidRDefault="009655B3" w:rsidP="00664D04">
                    <w:pPr>
                      <w:pStyle w:val="Brdtext"/>
                      <w:jc w:val="left"/>
                    </w:pPr>
                    <w:sdt>
                      <w:sdtPr>
                        <w:alias w:val="NummerEtikett"/>
                        <w:tag w:val="NummerEtikett"/>
                        <w:id w:val="123736443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024679250"/>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33501A36" w14:textId="07A32896" w:rsidR="00BD3D98" w:rsidRPr="00C7375F" w:rsidRDefault="009655B3" w:rsidP="00C7375F">
                    <w:pPr>
                      <w:pStyle w:val="Brdtext"/>
                    </w:pPr>
                    <w:sdt>
                      <w:sdtPr>
                        <w:alias w:val="BilageEtikett"/>
                        <w:tag w:val="BilageEtikett"/>
                        <w:id w:val="1175763515"/>
                        <w:lock w:val="sdtContentLocked"/>
                        <w:dataBinding w:prefixMappings="xmlns:ns0='http://rkdhs/mallar/lagstiftning/Prop/Prop.xsd'" w:xpath="/ns0:dokumentvärden[1]/ns0:bilagor[1]/ns0:bilaga[5]/@bilageetikett" w:storeItemID="{068625C3-B546-44A5-B525-B7CC092E5AD6}"/>
                        <w:text/>
                      </w:sdtPr>
                      <w:sdtEndPr/>
                      <w:sdtContent>
                        <w:r w:rsidR="004C58E6">
                          <w:t>Bilaga</w:t>
                        </w:r>
                      </w:sdtContent>
                    </w:sdt>
                    <w:r w:rsidR="00BD3D98">
                      <w:t xml:space="preserve"> </w:t>
                    </w:r>
                    <w:sdt>
                      <w:sdtPr>
                        <w:alias w:val="BilageNummer"/>
                        <w:tag w:val="BilageNummer"/>
                        <w:id w:val="-848479539"/>
                        <w:lock w:val="sdtContentLocked"/>
                        <w:dataBinding w:prefixMappings="xmlns:ns0='http://rkdhs/mallar/lagstiftning/Prop/Prop.xsd'" w:xpath="/ns0:dokumentvärden[1]/ns0:bilagor[1]/ns0:bilaga[5]/@bilagenummer" w:storeItemID="{068625C3-B546-44A5-B525-B7CC092E5AD6}"/>
                        <w:text/>
                      </w:sdtPr>
                      <w:sdtEndPr/>
                      <w:sdtContent>
                        <w:r w:rsidR="004C58E6">
                          <w:t>5</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DBA9A"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FF791" w14:textId="2D31A990" w:rsidR="00244011" w:rsidRDefault="001F3412" w:rsidP="00A118D8">
                          <w:pPr>
                            <w:pStyle w:val="Brdtext"/>
                            <w:jc w:val="left"/>
                          </w:pPr>
                          <w:sdt>
                            <w:sdtPr>
                              <w:alias w:val="NummerEtikett"/>
                              <w:tag w:val="NummerEtikett"/>
                              <w:id w:val="-120894042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3862442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0BD84883" w14:textId="7ABCE319" w:rsidR="00BD3D98" w:rsidRPr="00C7375F" w:rsidRDefault="001F3412" w:rsidP="00C7375F">
                          <w:pPr>
                            <w:pStyle w:val="Brdtext"/>
                          </w:pPr>
                          <w:sdt>
                            <w:sdtPr>
                              <w:alias w:val="BilageEtikett"/>
                              <w:tag w:val="BilageEtikett"/>
                              <w:id w:val="113634584"/>
                              <w:lock w:val="sdtContentLocked"/>
                              <w:dataBinding w:prefixMappings="xmlns:ns0='http://rkdhs/mallar/lagstiftning/Prop/Prop.xsd'" w:xpath="/ns0:dokumentvärden[1]/ns0:bilagor[1]/ns0:bilaga[5]/@bilageetikett" w:storeItemID="{068625C3-B546-44A5-B525-B7CC092E5AD6}"/>
                              <w:text/>
                            </w:sdtPr>
                            <w:sdtEndPr/>
                            <w:sdtContent>
                              <w:r w:rsidR="004C58E6">
                                <w:t>Bilaga</w:t>
                              </w:r>
                            </w:sdtContent>
                          </w:sdt>
                          <w:r w:rsidR="00BD3D98">
                            <w:t xml:space="preserve"> </w:t>
                          </w:r>
                          <w:sdt>
                            <w:sdtPr>
                              <w:alias w:val="BilageNummer"/>
                              <w:tag w:val="BilageNummer"/>
                              <w:id w:val="469329435"/>
                              <w:lock w:val="sdtContentLocked"/>
                              <w:dataBinding w:prefixMappings="xmlns:ns0='http://rkdhs/mallar/lagstiftning/Prop/Prop.xsd'" w:xpath="/ns0:dokumentvärden[1]/ns0:bilagor[1]/ns0:bilaga[5]/@bilagenummer" w:storeItemID="{068625C3-B546-44A5-B525-B7CC092E5AD6}"/>
                              <w:text/>
                            </w:sdtPr>
                            <w:sdtEndPr/>
                            <w:sdtContent>
                              <w:r w:rsidR="004C58E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EFF791" w14:textId="2D31A990" w:rsidR="00244011" w:rsidRDefault="009655B3" w:rsidP="00A118D8">
                    <w:pPr>
                      <w:pStyle w:val="Brdtext"/>
                      <w:jc w:val="left"/>
                    </w:pPr>
                    <w:sdt>
                      <w:sdtPr>
                        <w:alias w:val="NummerEtikett"/>
                        <w:tag w:val="NummerEtikett"/>
                        <w:id w:val="-1208940425"/>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3862442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0BD84883" w14:textId="7ABCE319" w:rsidR="00BD3D98" w:rsidRPr="00C7375F" w:rsidRDefault="009655B3" w:rsidP="00C7375F">
                    <w:pPr>
                      <w:pStyle w:val="Brdtext"/>
                    </w:pPr>
                    <w:sdt>
                      <w:sdtPr>
                        <w:alias w:val="BilageEtikett"/>
                        <w:tag w:val="BilageEtikett"/>
                        <w:id w:val="113634584"/>
                        <w:lock w:val="sdtContentLocked"/>
                        <w:dataBinding w:prefixMappings="xmlns:ns0='http://rkdhs/mallar/lagstiftning/Prop/Prop.xsd'" w:xpath="/ns0:dokumentvärden[1]/ns0:bilagor[1]/ns0:bilaga[5]/@bilageetikett" w:storeItemID="{068625C3-B546-44A5-B525-B7CC092E5AD6}"/>
                        <w:text/>
                      </w:sdtPr>
                      <w:sdtEndPr/>
                      <w:sdtContent>
                        <w:r w:rsidR="004C58E6">
                          <w:t>Bilaga</w:t>
                        </w:r>
                      </w:sdtContent>
                    </w:sdt>
                    <w:r w:rsidR="00BD3D98">
                      <w:t xml:space="preserve"> </w:t>
                    </w:r>
                    <w:sdt>
                      <w:sdtPr>
                        <w:alias w:val="BilageNummer"/>
                        <w:tag w:val="BilageNummer"/>
                        <w:id w:val="469329435"/>
                        <w:lock w:val="sdtContentLocked"/>
                        <w:dataBinding w:prefixMappings="xmlns:ns0='http://rkdhs/mallar/lagstiftning/Prop/Prop.xsd'" w:xpath="/ns0:dokumentvärden[1]/ns0:bilagor[1]/ns0:bilaga[5]/@bilagenummer" w:storeItemID="{068625C3-B546-44A5-B525-B7CC092E5AD6}"/>
                        <w:text/>
                      </w:sdtPr>
                      <w:sdtEndPr/>
                      <w:sdtContent>
                        <w:r w:rsidR="004C58E6">
                          <w:t>5</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B323B" w14:textId="77777777" w:rsidR="00244011" w:rsidRDefault="00244011" w:rsidP="00EE1584">
    <w:pPr>
      <w:pStyle w:val="Brdtext"/>
    </w:pP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2D3C0"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EB0FC" w14:textId="4F637413" w:rsidR="00244011" w:rsidRDefault="001F3412" w:rsidP="00664D04">
                          <w:pPr>
                            <w:pStyle w:val="Brdtext"/>
                            <w:jc w:val="left"/>
                          </w:pPr>
                          <w:sdt>
                            <w:sdtPr>
                              <w:alias w:val="NummerEtikett"/>
                              <w:tag w:val="NummerEtikett"/>
                              <w:id w:val="965850032"/>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97846087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61E5933F" w14:textId="245E8985" w:rsidR="00BD3D98" w:rsidRPr="00C7375F" w:rsidRDefault="001F3412" w:rsidP="00C7375F">
                          <w:pPr>
                            <w:pStyle w:val="Brdtext"/>
                          </w:pPr>
                          <w:sdt>
                            <w:sdtPr>
                              <w:alias w:val="BilageEtikett"/>
                              <w:tag w:val="BilageEtikett"/>
                              <w:id w:val="2124258029"/>
                              <w:lock w:val="sdtContentLocked"/>
                              <w:dataBinding w:prefixMappings="xmlns:ns0='http://rkdhs/mallar/lagstiftning/Prop/Prop.xsd'" w:xpath="/ns0:dokumentvärden[1]/ns0:bilagor[1]/ns0:bilaga[6]/@bilageetikett" w:storeItemID="{068625C3-B546-44A5-B525-B7CC092E5AD6}"/>
                              <w:text/>
                            </w:sdtPr>
                            <w:sdtEndPr/>
                            <w:sdtContent>
                              <w:r w:rsidR="004C58E6">
                                <w:t>Bilaga</w:t>
                              </w:r>
                            </w:sdtContent>
                          </w:sdt>
                          <w:r w:rsidR="00BD3D98">
                            <w:t xml:space="preserve"> </w:t>
                          </w:r>
                          <w:sdt>
                            <w:sdtPr>
                              <w:alias w:val="BilageNummer"/>
                              <w:tag w:val="BilageNummer"/>
                              <w:id w:val="-385108013"/>
                              <w:lock w:val="sdtContentLocked"/>
                              <w:dataBinding w:prefixMappings="xmlns:ns0='http://rkdhs/mallar/lagstiftning/Prop/Prop.xsd'" w:xpath="/ns0:dokumentvärden[1]/ns0:bilagor[1]/ns0:bilaga[6]/@bilagenummer" w:storeItemID="{068625C3-B546-44A5-B525-B7CC092E5AD6}"/>
                              <w:text/>
                            </w:sdtPr>
                            <w:sdtEndPr/>
                            <w:sdtContent>
                              <w:r w:rsidR="004C58E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4AEB0FC" w14:textId="4F637413" w:rsidR="00244011" w:rsidRDefault="009655B3" w:rsidP="00664D04">
                    <w:pPr>
                      <w:pStyle w:val="Brdtext"/>
                      <w:jc w:val="left"/>
                    </w:pPr>
                    <w:sdt>
                      <w:sdtPr>
                        <w:alias w:val="NummerEtikett"/>
                        <w:tag w:val="NummerEtikett"/>
                        <w:id w:val="965850032"/>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97846087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61E5933F" w14:textId="245E8985" w:rsidR="00BD3D98" w:rsidRPr="00C7375F" w:rsidRDefault="009655B3" w:rsidP="00C7375F">
                    <w:pPr>
                      <w:pStyle w:val="Brdtext"/>
                    </w:pPr>
                    <w:sdt>
                      <w:sdtPr>
                        <w:alias w:val="BilageEtikett"/>
                        <w:tag w:val="BilageEtikett"/>
                        <w:id w:val="2124258029"/>
                        <w:lock w:val="sdtContentLocked"/>
                        <w:dataBinding w:prefixMappings="xmlns:ns0='http://rkdhs/mallar/lagstiftning/Prop/Prop.xsd'" w:xpath="/ns0:dokumentvärden[1]/ns0:bilagor[1]/ns0:bilaga[6]/@bilageetikett" w:storeItemID="{068625C3-B546-44A5-B525-B7CC092E5AD6}"/>
                        <w:text/>
                      </w:sdtPr>
                      <w:sdtEndPr/>
                      <w:sdtContent>
                        <w:r w:rsidR="004C58E6">
                          <w:t>Bilaga</w:t>
                        </w:r>
                      </w:sdtContent>
                    </w:sdt>
                    <w:r w:rsidR="00BD3D98">
                      <w:t xml:space="preserve"> </w:t>
                    </w:r>
                    <w:sdt>
                      <w:sdtPr>
                        <w:alias w:val="BilageNummer"/>
                        <w:tag w:val="BilageNummer"/>
                        <w:id w:val="-385108013"/>
                        <w:lock w:val="sdtContentLocked"/>
                        <w:dataBinding w:prefixMappings="xmlns:ns0='http://rkdhs/mallar/lagstiftning/Prop/Prop.xsd'" w:xpath="/ns0:dokumentvärden[1]/ns0:bilagor[1]/ns0:bilaga[6]/@bilagenummer" w:storeItemID="{068625C3-B546-44A5-B525-B7CC092E5AD6}"/>
                        <w:text/>
                      </w:sdtPr>
                      <w:sdtEndPr/>
                      <w:sdtContent>
                        <w:r w:rsidR="004C58E6">
                          <w:t>6</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2150"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8C75F" w14:textId="1022FE4C" w:rsidR="00244011" w:rsidRDefault="001F3412" w:rsidP="00A118D8">
                          <w:pPr>
                            <w:pStyle w:val="Brdtext"/>
                            <w:jc w:val="left"/>
                          </w:pPr>
                          <w:sdt>
                            <w:sdtPr>
                              <w:alias w:val="NummerEtikett"/>
                              <w:tag w:val="NummerEtikett"/>
                              <w:id w:val="-129400941"/>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06124601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4149A9A1" w14:textId="61104B79" w:rsidR="00BD3D98" w:rsidRPr="00C7375F" w:rsidRDefault="001F3412" w:rsidP="00C7375F">
                          <w:pPr>
                            <w:pStyle w:val="Brdtext"/>
                          </w:pPr>
                          <w:sdt>
                            <w:sdtPr>
                              <w:alias w:val="BilageEtikett"/>
                              <w:tag w:val="BilageEtikett"/>
                              <w:id w:val="-2080742069"/>
                              <w:lock w:val="sdtContentLocked"/>
                              <w:dataBinding w:prefixMappings="xmlns:ns0='http://rkdhs/mallar/lagstiftning/Prop/Prop.xsd'" w:xpath="/ns0:dokumentvärden[1]/ns0:bilagor[1]/ns0:bilaga[6]/@bilageetikett" w:storeItemID="{068625C3-B546-44A5-B525-B7CC092E5AD6}"/>
                              <w:text/>
                            </w:sdtPr>
                            <w:sdtEndPr/>
                            <w:sdtContent>
                              <w:r w:rsidR="004C58E6">
                                <w:t>Bilaga</w:t>
                              </w:r>
                            </w:sdtContent>
                          </w:sdt>
                          <w:r w:rsidR="00BD3D98">
                            <w:t xml:space="preserve"> </w:t>
                          </w:r>
                          <w:sdt>
                            <w:sdtPr>
                              <w:alias w:val="BilageNummer"/>
                              <w:tag w:val="BilageNummer"/>
                              <w:id w:val="1331408192"/>
                              <w:lock w:val="sdtContentLocked"/>
                              <w:dataBinding w:prefixMappings="xmlns:ns0='http://rkdhs/mallar/lagstiftning/Prop/Prop.xsd'" w:xpath="/ns0:dokumentvärden[1]/ns0:bilagor[1]/ns0:bilaga[6]/@bilagenummer" w:storeItemID="{068625C3-B546-44A5-B525-B7CC092E5AD6}"/>
                              <w:text/>
                            </w:sdtPr>
                            <w:sdtEndPr/>
                            <w:sdtContent>
                              <w:r w:rsidR="004C58E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98C75F" w14:textId="1022FE4C" w:rsidR="00244011" w:rsidRDefault="009655B3" w:rsidP="00A118D8">
                    <w:pPr>
                      <w:pStyle w:val="Brdtext"/>
                      <w:jc w:val="left"/>
                    </w:pPr>
                    <w:sdt>
                      <w:sdtPr>
                        <w:alias w:val="NummerEtikett"/>
                        <w:tag w:val="NummerEtikett"/>
                        <w:id w:val="-129400941"/>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2061246019"/>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4149A9A1" w14:textId="61104B79" w:rsidR="00BD3D98" w:rsidRPr="00C7375F" w:rsidRDefault="009655B3" w:rsidP="00C7375F">
                    <w:pPr>
                      <w:pStyle w:val="Brdtext"/>
                    </w:pPr>
                    <w:sdt>
                      <w:sdtPr>
                        <w:alias w:val="BilageEtikett"/>
                        <w:tag w:val="BilageEtikett"/>
                        <w:id w:val="-2080742069"/>
                        <w:lock w:val="sdtContentLocked"/>
                        <w:dataBinding w:prefixMappings="xmlns:ns0='http://rkdhs/mallar/lagstiftning/Prop/Prop.xsd'" w:xpath="/ns0:dokumentvärden[1]/ns0:bilagor[1]/ns0:bilaga[6]/@bilageetikett" w:storeItemID="{068625C3-B546-44A5-B525-B7CC092E5AD6}"/>
                        <w:text/>
                      </w:sdtPr>
                      <w:sdtEndPr/>
                      <w:sdtContent>
                        <w:r w:rsidR="004C58E6">
                          <w:t>Bilaga</w:t>
                        </w:r>
                      </w:sdtContent>
                    </w:sdt>
                    <w:r w:rsidR="00BD3D98">
                      <w:t xml:space="preserve"> </w:t>
                    </w:r>
                    <w:sdt>
                      <w:sdtPr>
                        <w:alias w:val="BilageNummer"/>
                        <w:tag w:val="BilageNummer"/>
                        <w:id w:val="1331408192"/>
                        <w:lock w:val="sdtContentLocked"/>
                        <w:dataBinding w:prefixMappings="xmlns:ns0='http://rkdhs/mallar/lagstiftning/Prop/Prop.xsd'" w:xpath="/ns0:dokumentvärden[1]/ns0:bilagor[1]/ns0:bilaga[6]/@bilagenummer" w:storeItemID="{068625C3-B546-44A5-B525-B7CC092E5AD6}"/>
                        <w:text/>
                      </w:sdtPr>
                      <w:sdtEndPr/>
                      <w:sdtContent>
                        <w:r w:rsidR="004C58E6">
                          <w:t>6</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69526" w14:textId="77777777" w:rsidR="00244011" w:rsidRDefault="00244011" w:rsidP="00EE1584">
    <w:pPr>
      <w:pStyle w:val="Brdtext"/>
    </w:pP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F4184" w14:textId="77777777" w:rsidR="00244011" w:rsidRDefault="00244011" w:rsidP="00664D04">
    <w:pPr>
      <w:pStyle w:val="Brdtext"/>
    </w:pPr>
    <w:r>
      <w:rPr>
        <w:noProof/>
        <w:lang w:eastAsia="sv-SE"/>
      </w:rPr>
      <mc:AlternateContent>
        <mc:Choice Requires="wps">
          <w:drawing>
            <wp:anchor distT="0" distB="0" distL="0" distR="0" simplePos="0" relativeHeight="2516582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0E365" w14:textId="08CF8B74" w:rsidR="00244011" w:rsidRDefault="001F3412" w:rsidP="00664D04">
                          <w:pPr>
                            <w:pStyle w:val="Brdtext"/>
                            <w:jc w:val="left"/>
                          </w:pPr>
                          <w:sdt>
                            <w:sdtPr>
                              <w:alias w:val="NummerEtikett"/>
                              <w:tag w:val="NummerEtikett"/>
                              <w:id w:val="64177805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33565110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5F341C66" w14:textId="4EA68509" w:rsidR="00BD3D98" w:rsidRPr="00C7375F" w:rsidRDefault="001F3412" w:rsidP="00C7375F">
                          <w:pPr>
                            <w:pStyle w:val="Brdtext"/>
                          </w:pPr>
                          <w:sdt>
                            <w:sdtPr>
                              <w:alias w:val="BilageEtikett"/>
                              <w:tag w:val="BilageEtikett"/>
                              <w:id w:val="-631013681"/>
                              <w:lock w:val="sdtContentLocked"/>
                              <w:dataBinding w:prefixMappings="xmlns:ns0='http://rkdhs/mallar/lagstiftning/Prop/Prop.xsd'" w:xpath="/ns0:dokumentvärden[1]/ns0:bilagor[1]/ns0:bilaga[7]/@bilageetikett" w:storeItemID="{068625C3-B546-44A5-B525-B7CC092E5AD6}"/>
                              <w:text/>
                            </w:sdtPr>
                            <w:sdtEndPr/>
                            <w:sdtContent>
                              <w:r w:rsidR="004C58E6">
                                <w:t>Bilaga</w:t>
                              </w:r>
                            </w:sdtContent>
                          </w:sdt>
                          <w:r w:rsidR="00BD3D98">
                            <w:t xml:space="preserve"> </w:t>
                          </w:r>
                          <w:sdt>
                            <w:sdtPr>
                              <w:alias w:val="BilageNummer"/>
                              <w:tag w:val="BilageNummer"/>
                              <w:id w:val="871970257"/>
                              <w:lock w:val="sdtContentLocked"/>
                              <w:dataBinding w:prefixMappings="xmlns:ns0='http://rkdhs/mallar/lagstiftning/Prop/Prop.xsd'" w:xpath="/ns0:dokumentvärden[1]/ns0:bilagor[1]/ns0:bilaga[7]/@bilagenummer" w:storeItemID="{068625C3-B546-44A5-B525-B7CC092E5AD6}"/>
                              <w:text/>
                            </w:sdtPr>
                            <w:sdtEndPr/>
                            <w:sdtContent>
                              <w:r w:rsidR="004C58E6">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E00E365" w14:textId="08CF8B74" w:rsidR="00244011" w:rsidRDefault="009655B3" w:rsidP="00664D04">
                    <w:pPr>
                      <w:pStyle w:val="Brdtext"/>
                      <w:jc w:val="left"/>
                    </w:pPr>
                    <w:sdt>
                      <w:sdtPr>
                        <w:alias w:val="NummerEtikett"/>
                        <w:tag w:val="NummerEtikett"/>
                        <w:id w:val="64177805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33565110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5F341C66" w14:textId="4EA68509" w:rsidR="00BD3D98" w:rsidRPr="00C7375F" w:rsidRDefault="009655B3" w:rsidP="00C7375F">
                    <w:pPr>
                      <w:pStyle w:val="Brdtext"/>
                    </w:pPr>
                    <w:sdt>
                      <w:sdtPr>
                        <w:alias w:val="BilageEtikett"/>
                        <w:tag w:val="BilageEtikett"/>
                        <w:id w:val="-631013681"/>
                        <w:lock w:val="sdtContentLocked"/>
                        <w:dataBinding w:prefixMappings="xmlns:ns0='http://rkdhs/mallar/lagstiftning/Prop/Prop.xsd'" w:xpath="/ns0:dokumentvärden[1]/ns0:bilagor[1]/ns0:bilaga[7]/@bilageetikett" w:storeItemID="{068625C3-B546-44A5-B525-B7CC092E5AD6}"/>
                        <w:text/>
                      </w:sdtPr>
                      <w:sdtEndPr/>
                      <w:sdtContent>
                        <w:r w:rsidR="004C58E6">
                          <w:t>Bilaga</w:t>
                        </w:r>
                      </w:sdtContent>
                    </w:sdt>
                    <w:r w:rsidR="00BD3D98">
                      <w:t xml:space="preserve"> </w:t>
                    </w:r>
                    <w:sdt>
                      <w:sdtPr>
                        <w:alias w:val="BilageNummer"/>
                        <w:tag w:val="BilageNummer"/>
                        <w:id w:val="871970257"/>
                        <w:lock w:val="sdtContentLocked"/>
                        <w:dataBinding w:prefixMappings="xmlns:ns0='http://rkdhs/mallar/lagstiftning/Prop/Prop.xsd'" w:xpath="/ns0:dokumentvärden[1]/ns0:bilagor[1]/ns0:bilaga[7]/@bilagenummer" w:storeItemID="{068625C3-B546-44A5-B525-B7CC092E5AD6}"/>
                        <w:text/>
                      </w:sdtPr>
                      <w:sdtEndPr/>
                      <w:sdtContent>
                        <w:r w:rsidR="004C58E6">
                          <w:t>7</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B78A"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3ABC7" w14:textId="458CA587" w:rsidR="00244011" w:rsidRDefault="001F3412" w:rsidP="00A118D8">
                          <w:pPr>
                            <w:pStyle w:val="Brdtext"/>
                            <w:jc w:val="left"/>
                          </w:pPr>
                          <w:sdt>
                            <w:sdtPr>
                              <w:alias w:val="NummerEtikett"/>
                              <w:tag w:val="NummerEtikett"/>
                              <w:id w:val="168632444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289974961"/>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5AC9F05D" w14:textId="7789EE87" w:rsidR="00BD3D98" w:rsidRPr="00C7375F" w:rsidRDefault="001F3412" w:rsidP="00C7375F">
                          <w:pPr>
                            <w:pStyle w:val="Brdtext"/>
                          </w:pPr>
                          <w:sdt>
                            <w:sdtPr>
                              <w:alias w:val="BilageEtikett"/>
                              <w:tag w:val="BilageEtikett"/>
                              <w:id w:val="539935028"/>
                              <w:lock w:val="sdtContentLocked"/>
                              <w:dataBinding w:prefixMappings="xmlns:ns0='http://rkdhs/mallar/lagstiftning/Prop/Prop.xsd'" w:xpath="/ns0:dokumentvärden[1]/ns0:bilagor[1]/ns0:bilaga[7]/@bilageetikett" w:storeItemID="{068625C3-B546-44A5-B525-B7CC092E5AD6}"/>
                              <w:text/>
                            </w:sdtPr>
                            <w:sdtEndPr/>
                            <w:sdtContent>
                              <w:r w:rsidR="004C58E6">
                                <w:t>Bilaga</w:t>
                              </w:r>
                            </w:sdtContent>
                          </w:sdt>
                          <w:r w:rsidR="00BD3D98">
                            <w:t xml:space="preserve"> </w:t>
                          </w:r>
                          <w:sdt>
                            <w:sdtPr>
                              <w:alias w:val="BilageNummer"/>
                              <w:tag w:val="BilageNummer"/>
                              <w:id w:val="1553807777"/>
                              <w:lock w:val="sdtContentLocked"/>
                              <w:dataBinding w:prefixMappings="xmlns:ns0='http://rkdhs/mallar/lagstiftning/Prop/Prop.xsd'" w:xpath="/ns0:dokumentvärden[1]/ns0:bilagor[1]/ns0:bilaga[7]/@bilagenummer" w:storeItemID="{068625C3-B546-44A5-B525-B7CC092E5AD6}"/>
                              <w:text/>
                            </w:sdtPr>
                            <w:sdtEndPr/>
                            <w:sdtContent>
                              <w:r w:rsidR="004C58E6">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DE3ABC7" w14:textId="458CA587" w:rsidR="00244011" w:rsidRDefault="009655B3" w:rsidP="00A118D8">
                    <w:pPr>
                      <w:pStyle w:val="Brdtext"/>
                      <w:jc w:val="left"/>
                    </w:pPr>
                    <w:sdt>
                      <w:sdtPr>
                        <w:alias w:val="NummerEtikett"/>
                        <w:tag w:val="NummerEtikett"/>
                        <w:id w:val="1686324449"/>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289974961"/>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5AC9F05D" w14:textId="7789EE87" w:rsidR="00BD3D98" w:rsidRPr="00C7375F" w:rsidRDefault="009655B3" w:rsidP="00C7375F">
                    <w:pPr>
                      <w:pStyle w:val="Brdtext"/>
                    </w:pPr>
                    <w:sdt>
                      <w:sdtPr>
                        <w:alias w:val="BilageEtikett"/>
                        <w:tag w:val="BilageEtikett"/>
                        <w:id w:val="539935028"/>
                        <w:lock w:val="sdtContentLocked"/>
                        <w:dataBinding w:prefixMappings="xmlns:ns0='http://rkdhs/mallar/lagstiftning/Prop/Prop.xsd'" w:xpath="/ns0:dokumentvärden[1]/ns0:bilagor[1]/ns0:bilaga[7]/@bilageetikett" w:storeItemID="{068625C3-B546-44A5-B525-B7CC092E5AD6}"/>
                        <w:text/>
                      </w:sdtPr>
                      <w:sdtEndPr/>
                      <w:sdtContent>
                        <w:r w:rsidR="004C58E6">
                          <w:t>Bilaga</w:t>
                        </w:r>
                      </w:sdtContent>
                    </w:sdt>
                    <w:r w:rsidR="00BD3D98">
                      <w:t xml:space="preserve"> </w:t>
                    </w:r>
                    <w:sdt>
                      <w:sdtPr>
                        <w:alias w:val="BilageNummer"/>
                        <w:tag w:val="BilageNummer"/>
                        <w:id w:val="1553807777"/>
                        <w:lock w:val="sdtContentLocked"/>
                        <w:dataBinding w:prefixMappings="xmlns:ns0='http://rkdhs/mallar/lagstiftning/Prop/Prop.xsd'" w:xpath="/ns0:dokumentvärden[1]/ns0:bilagor[1]/ns0:bilaga[7]/@bilagenummer" w:storeItemID="{068625C3-B546-44A5-B525-B7CC092E5AD6}"/>
                        <w:text/>
                      </w:sdtPr>
                      <w:sdtEndPr/>
                      <w:sdtContent>
                        <w:r w:rsidR="004C58E6">
                          <w:t>7</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9772F"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610A0" w14:textId="6B949ED5" w:rsidR="00244011" w:rsidRDefault="001F3412" w:rsidP="00664D04">
                          <w:pPr>
                            <w:pStyle w:val="Brdtext"/>
                            <w:jc w:val="left"/>
                          </w:pPr>
                          <w:sdt>
                            <w:sdtPr>
                              <w:alias w:val="NummerEtikett"/>
                              <w:tag w:val="NummerEtikett"/>
                              <w:id w:val="-927265316"/>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665279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7B4423FA" w14:textId="28623ED3" w:rsidR="00BD3D98" w:rsidRPr="00C7375F" w:rsidRDefault="001F3412" w:rsidP="00C7375F">
                          <w:pPr>
                            <w:pStyle w:val="Brdtext"/>
                          </w:pPr>
                          <w:sdt>
                            <w:sdtPr>
                              <w:alias w:val="BilageEtikett"/>
                              <w:tag w:val="BilageEtikett"/>
                              <w:id w:val="4872229"/>
                              <w:lock w:val="sdtContentLocked"/>
                              <w:dataBinding w:prefixMappings="xmlns:ns0='http://rkdhs/mallar/lagstiftning/Prop/Prop.xsd'" w:xpath="/ns0:dokumentvärden[1]/ns0:bilagor[1]/ns0:bilaga[8]/@bilageetikett" w:storeItemID="{068625C3-B546-44A5-B525-B7CC092E5AD6}"/>
                              <w:text/>
                            </w:sdtPr>
                            <w:sdtEndPr/>
                            <w:sdtContent>
                              <w:r w:rsidR="004C58E6">
                                <w:t>Bilaga</w:t>
                              </w:r>
                            </w:sdtContent>
                          </w:sdt>
                          <w:r w:rsidR="00BD3D98">
                            <w:t xml:space="preserve"> </w:t>
                          </w:r>
                          <w:sdt>
                            <w:sdtPr>
                              <w:alias w:val="BilageNummer"/>
                              <w:tag w:val="BilageNummer"/>
                              <w:id w:val="-391976717"/>
                              <w:lock w:val="sdtContentLocked"/>
                              <w:showingPlcHdr/>
                              <w:dataBinding w:prefixMappings="xmlns:ns0='http://rkdhs/mallar/lagstiftning/Prop/Prop.xsd'" w:xpath="/ns0:dokumentvärden[1]/ns0:bilagor[1]/ns0:bilaga[8]/@bilagenummer" w:storeItemID="{068625C3-B546-44A5-B525-B7CC092E5AD6}"/>
                              <w:text/>
                            </w:sdtPr>
                            <w:sdtEndPr/>
                            <w:sdtContent>
                              <w:r w:rsidR="00BD3D98">
                                <w:rPr>
                                  <w:rStyle w:val="Platshllartext"/>
                                  <w:rFonts w:eastAsiaTheme="minorHAnsi"/>
                                </w:rPr>
                                <w:t xml:space="preserve"> </w:t>
                              </w:r>
                              <w:r w:rsidR="00BD3D98"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21610A0" w14:textId="6B949ED5" w:rsidR="00244011" w:rsidRDefault="009655B3" w:rsidP="00664D04">
                    <w:pPr>
                      <w:pStyle w:val="Brdtext"/>
                      <w:jc w:val="left"/>
                    </w:pPr>
                    <w:sdt>
                      <w:sdtPr>
                        <w:alias w:val="NummerEtikett"/>
                        <w:tag w:val="NummerEtikett"/>
                        <w:id w:val="-927265316"/>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8665279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7B4423FA" w14:textId="28623ED3" w:rsidR="00BD3D98" w:rsidRPr="00C7375F" w:rsidRDefault="009655B3" w:rsidP="00C7375F">
                    <w:pPr>
                      <w:pStyle w:val="Brdtext"/>
                    </w:pPr>
                    <w:sdt>
                      <w:sdtPr>
                        <w:alias w:val="BilageEtikett"/>
                        <w:tag w:val="BilageEtikett"/>
                        <w:id w:val="4872229"/>
                        <w:lock w:val="sdtContentLocked"/>
                        <w:dataBinding w:prefixMappings="xmlns:ns0='http://rkdhs/mallar/lagstiftning/Prop/Prop.xsd'" w:xpath="/ns0:dokumentvärden[1]/ns0:bilagor[1]/ns0:bilaga[8]/@bilageetikett" w:storeItemID="{068625C3-B546-44A5-B525-B7CC092E5AD6}"/>
                        <w:text/>
                      </w:sdtPr>
                      <w:sdtEndPr/>
                      <w:sdtContent>
                        <w:r w:rsidR="004C58E6">
                          <w:t>Bilaga</w:t>
                        </w:r>
                      </w:sdtContent>
                    </w:sdt>
                    <w:r w:rsidR="00BD3D98">
                      <w:t xml:space="preserve"> </w:t>
                    </w:r>
                    <w:sdt>
                      <w:sdtPr>
                        <w:alias w:val="BilageNummer"/>
                        <w:tag w:val="BilageNummer"/>
                        <w:id w:val="-391976717"/>
                        <w:lock w:val="sdtContentLocked"/>
                        <w:showingPlcHdr/>
                        <w:dataBinding w:prefixMappings="xmlns:ns0='http://rkdhs/mallar/lagstiftning/Prop/Prop.xsd'" w:xpath="/ns0:dokumentvärden[1]/ns0:bilagor[1]/ns0:bilaga[8]/@bilagenummer" w:storeItemID="{068625C3-B546-44A5-B525-B7CC092E5AD6}"/>
                        <w:text/>
                      </w:sdtPr>
                      <w:sdtEndPr/>
                      <w:sdtContent>
                        <w:r w:rsidR="00BD3D98">
                          <w:rPr>
                            <w:rStyle w:val="Platshllartext"/>
                            <w:rFonts w:eastAsiaTheme="minorHAnsi"/>
                          </w:rPr>
                          <w:t xml:space="preserve"> </w:t>
                        </w:r>
                        <w:r w:rsidR="00BD3D98"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7C869"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B11BC" w14:textId="34179C0F" w:rsidR="00244011" w:rsidRDefault="001F3412" w:rsidP="00A118D8">
                          <w:pPr>
                            <w:pStyle w:val="Brdtext"/>
                            <w:jc w:val="left"/>
                          </w:pPr>
                          <w:sdt>
                            <w:sdtPr>
                              <w:alias w:val="NummerEtikett"/>
                              <w:tag w:val="NummerEtikett"/>
                              <w:id w:val="212697285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5785936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1ABC95AF" w14:textId="19AECF0C" w:rsidR="00BD3D98" w:rsidRPr="00C7375F" w:rsidRDefault="001F3412" w:rsidP="00C7375F">
                          <w:pPr>
                            <w:pStyle w:val="Brdtext"/>
                          </w:pPr>
                          <w:sdt>
                            <w:sdtPr>
                              <w:alias w:val="BilageEtikett"/>
                              <w:tag w:val="BilageEtikett"/>
                              <w:id w:val="-1618131256"/>
                              <w:lock w:val="sdtContentLocked"/>
                              <w:dataBinding w:prefixMappings="xmlns:ns0='http://rkdhs/mallar/lagstiftning/Prop/Prop.xsd'" w:xpath="/ns0:dokumentvärden[1]/ns0:bilagor[1]/ns0:bilaga[8]/@bilageetikett" w:storeItemID="{068625C3-B546-44A5-B525-B7CC092E5AD6}"/>
                              <w:text/>
                            </w:sdtPr>
                            <w:sdtEndPr/>
                            <w:sdtContent>
                              <w:r w:rsidR="004C58E6">
                                <w:t>Bilaga</w:t>
                              </w:r>
                            </w:sdtContent>
                          </w:sdt>
                          <w:r w:rsidR="00BD3D98">
                            <w:t xml:space="preserve"> </w:t>
                          </w:r>
                          <w:sdt>
                            <w:sdtPr>
                              <w:alias w:val="BilageNummer"/>
                              <w:tag w:val="BilageNummer"/>
                              <w:id w:val="-1265149033"/>
                              <w:lock w:val="sdtContentLocked"/>
                              <w:showingPlcHdr/>
                              <w:dataBinding w:prefixMappings="xmlns:ns0='http://rkdhs/mallar/lagstiftning/Prop/Prop.xsd'" w:xpath="/ns0:dokumentvärden[1]/ns0:bilagor[1]/ns0:bilaga[8]/@bilagenummer" w:storeItemID="{068625C3-B546-44A5-B525-B7CC092E5AD6}"/>
                              <w:text/>
                            </w:sdtPr>
                            <w:sdtEndPr/>
                            <w:sdtContent>
                              <w:r w:rsidR="00E91C8B">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F7B11BC" w14:textId="34179C0F" w:rsidR="00244011" w:rsidRDefault="009655B3" w:rsidP="00A118D8">
                    <w:pPr>
                      <w:pStyle w:val="Brdtext"/>
                      <w:jc w:val="left"/>
                    </w:pPr>
                    <w:sdt>
                      <w:sdtPr>
                        <w:alias w:val="NummerEtikett"/>
                        <w:tag w:val="NummerEtikett"/>
                        <w:id w:val="2126972850"/>
                        <w:lock w:val="sdtContentLocked"/>
                        <w:dataBinding w:prefixMappings="xmlns:ns0='http://rkdhs/mallar/lagstiftning/Prop/Prop.xsd'" w:xpath="/ns0:dokumentvärden[1]/ns0:dokumentnummer[1]/@etikett" w:storeItemID="{068625C3-B546-44A5-B525-B7CC092E5AD6}"/>
                        <w:text/>
                      </w:sdtPr>
                      <w:sdtEndPr/>
                      <w:sdtContent>
                        <w:r w:rsidR="004C58E6">
                          <w:t>Prop.</w:t>
                        </w:r>
                      </w:sdtContent>
                    </w:sdt>
                    <w:r w:rsidR="00244011">
                      <w:t xml:space="preserve"> </w:t>
                    </w:r>
                    <w:sdt>
                      <w:sdtPr>
                        <w:alias w:val="Nummer"/>
                        <w:tag w:val="Nummer"/>
                        <w:id w:val="-1957859367"/>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p w14:paraId="1ABC95AF" w14:textId="19AECF0C" w:rsidR="00BD3D98" w:rsidRPr="00C7375F" w:rsidRDefault="009655B3" w:rsidP="00C7375F">
                    <w:pPr>
                      <w:pStyle w:val="Brdtext"/>
                    </w:pPr>
                    <w:sdt>
                      <w:sdtPr>
                        <w:alias w:val="BilageEtikett"/>
                        <w:tag w:val="BilageEtikett"/>
                        <w:id w:val="-1618131256"/>
                        <w:lock w:val="sdtContentLocked"/>
                        <w:dataBinding w:prefixMappings="xmlns:ns0='http://rkdhs/mallar/lagstiftning/Prop/Prop.xsd'" w:xpath="/ns0:dokumentvärden[1]/ns0:bilagor[1]/ns0:bilaga[8]/@bilageetikett" w:storeItemID="{068625C3-B546-44A5-B525-B7CC092E5AD6}"/>
                        <w:text/>
                      </w:sdtPr>
                      <w:sdtEndPr/>
                      <w:sdtContent>
                        <w:r w:rsidR="004C58E6">
                          <w:t>Bilaga</w:t>
                        </w:r>
                      </w:sdtContent>
                    </w:sdt>
                    <w:r w:rsidR="00BD3D98">
                      <w:t xml:space="preserve"> </w:t>
                    </w:r>
                    <w:sdt>
                      <w:sdtPr>
                        <w:alias w:val="BilageNummer"/>
                        <w:tag w:val="BilageNummer"/>
                        <w:id w:val="-1265149033"/>
                        <w:lock w:val="sdtContentLocked"/>
                        <w:showingPlcHdr/>
                        <w:dataBinding w:prefixMappings="xmlns:ns0='http://rkdhs/mallar/lagstiftning/Prop/Prop.xsd'" w:xpath="/ns0:dokumentvärden[1]/ns0:bilagor[1]/ns0:bilaga[8]/@bilagenummer" w:storeItemID="{068625C3-B546-44A5-B525-B7CC092E5AD6}"/>
                        <w:text/>
                      </w:sdtPr>
                      <w:sdtEndPr/>
                      <w:sdtContent>
                        <w:r w:rsidR="00E91C8B">
                          <w:t>8</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5E32"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3005F"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4C113" w14:textId="61B84AD3" w:rsidR="00244011" w:rsidRPr="00756E21" w:rsidRDefault="001F3412" w:rsidP="00664D04">
                          <w:pPr>
                            <w:pStyle w:val="Brdtext"/>
                            <w:jc w:val="left"/>
                          </w:pPr>
                          <w:sdt>
                            <w:sdtPr>
                              <w:alias w:val="NummerEtikett"/>
                              <w:tag w:val="NummerEtikett"/>
                              <w:id w:val="2141074485"/>
                              <w:lock w:val="sdtContentLocked"/>
                              <w:dataBinding w:prefixMappings="xmlns:ns0='http://rkdhs/mallar/lagstiftning/Prop/Prop.xsd'" w:xpath="/ns0:dokumentvärden[1]/ns0:dokumentnummer[1]/@etikett" w:storeItemID="{068625C3-B546-44A5-B525-B7CC092E5AD6}"/>
                              <w:text/>
                            </w:sdtPr>
                            <w:sdtEndPr/>
                            <w:sdtContent>
                              <w:r w:rsidR="00F26E57">
                                <w:t>Prop.</w:t>
                              </w:r>
                            </w:sdtContent>
                          </w:sdt>
                          <w:r w:rsidR="00244011">
                            <w:t xml:space="preserve"> </w:t>
                          </w:r>
                          <w:sdt>
                            <w:sdtPr>
                              <w:alias w:val="Nummer"/>
                              <w:tag w:val="Nummer"/>
                              <w:id w:val="81908013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1E4C113" w14:textId="61B84AD3" w:rsidR="00244011" w:rsidRPr="00756E21" w:rsidRDefault="009655B3" w:rsidP="00664D04">
                    <w:pPr>
                      <w:pStyle w:val="Brdtext"/>
                      <w:jc w:val="left"/>
                    </w:pPr>
                    <w:sdt>
                      <w:sdtPr>
                        <w:alias w:val="NummerEtikett"/>
                        <w:tag w:val="NummerEtikett"/>
                        <w:id w:val="2141074485"/>
                        <w:lock w:val="sdtContentLocked"/>
                        <w:dataBinding w:prefixMappings="xmlns:ns0='http://rkdhs/mallar/lagstiftning/Prop/Prop.xsd'" w:xpath="/ns0:dokumentvärden[1]/ns0:dokumentnummer[1]/@etikett" w:storeItemID="{068625C3-B546-44A5-B525-B7CC092E5AD6}"/>
                        <w:text/>
                      </w:sdtPr>
                      <w:sdtEndPr/>
                      <w:sdtContent>
                        <w:r w:rsidR="00F26E57">
                          <w:t>Prop.</w:t>
                        </w:r>
                      </w:sdtContent>
                    </w:sdt>
                    <w:r w:rsidR="00244011">
                      <w:t xml:space="preserve"> </w:t>
                    </w:r>
                    <w:sdt>
                      <w:sdtPr>
                        <w:alias w:val="Nummer"/>
                        <w:tag w:val="Nummer"/>
                        <w:id w:val="819080132"/>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60B93"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B6145" w14:textId="17AF88CB" w:rsidR="00244011" w:rsidRPr="00756E21" w:rsidRDefault="001F3412" w:rsidP="00A118D8">
                          <w:pPr>
                            <w:pStyle w:val="Brdtext"/>
                            <w:jc w:val="left"/>
                          </w:pPr>
                          <w:sdt>
                            <w:sdtPr>
                              <w:alias w:val="NummerEtikett"/>
                              <w:tag w:val="NummerEtikett"/>
                              <w:id w:val="-566411933"/>
                              <w:lock w:val="sdtContentLocked"/>
                              <w:dataBinding w:prefixMappings="xmlns:ns0='http://rkdhs/mallar/lagstiftning/Prop/Prop.xsd'" w:xpath="/ns0:dokumentvärden[1]/ns0:dokumentnummer[1]/@etikett" w:storeItemID="{068625C3-B546-44A5-B525-B7CC092E5AD6}"/>
                              <w:text/>
                            </w:sdtPr>
                            <w:sdtEndPr/>
                            <w:sdtContent>
                              <w:r w:rsidR="00F26E57">
                                <w:t>Prop.</w:t>
                              </w:r>
                            </w:sdtContent>
                          </w:sdt>
                          <w:r w:rsidR="00244011">
                            <w:t xml:space="preserve"> </w:t>
                          </w:r>
                          <w:sdt>
                            <w:sdtPr>
                              <w:alias w:val="Nummer"/>
                              <w:tag w:val="Nummer"/>
                              <w:id w:val="158186692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58B6145" w14:textId="17AF88CB" w:rsidR="00244011" w:rsidRPr="00756E21" w:rsidRDefault="009655B3" w:rsidP="00A118D8">
                    <w:pPr>
                      <w:pStyle w:val="Brdtext"/>
                      <w:jc w:val="left"/>
                    </w:pPr>
                    <w:sdt>
                      <w:sdtPr>
                        <w:alias w:val="NummerEtikett"/>
                        <w:tag w:val="NummerEtikett"/>
                        <w:id w:val="-566411933"/>
                        <w:lock w:val="sdtContentLocked"/>
                        <w:dataBinding w:prefixMappings="xmlns:ns0='http://rkdhs/mallar/lagstiftning/Prop/Prop.xsd'" w:xpath="/ns0:dokumentvärden[1]/ns0:dokumentnummer[1]/@etikett" w:storeItemID="{068625C3-B546-44A5-B525-B7CC092E5AD6}"/>
                        <w:text/>
                      </w:sdtPr>
                      <w:sdtEndPr/>
                      <w:sdtContent>
                        <w:r w:rsidR="00F26E57">
                          <w:t>Prop.</w:t>
                        </w:r>
                      </w:sdtContent>
                    </w:sdt>
                    <w:r w:rsidR="00244011">
                      <w:t xml:space="preserve"> </w:t>
                    </w:r>
                    <w:sdt>
                      <w:sdtPr>
                        <w:alias w:val="Nummer"/>
                        <w:tag w:val="Nummer"/>
                        <w:id w:val="1581866928"/>
                        <w:lock w:val="sdtContentLocked"/>
                        <w:dataBinding w:prefixMappings="xmlns:ns0='http://rkdhs/mallar/lagstiftning/Prop/Prop.xsd'" w:xpath="/ns0:dokumentvärden[1]/ns0:dokumentnummer[1]" w:storeItemID="{068625C3-B546-44A5-B525-B7CC092E5AD6}"/>
                        <w:text/>
                      </w:sdtPr>
                      <w:sdtEndPr/>
                      <w:sdtContent>
                        <w:r w:rsidR="008B4687">
                          <w:t>2025/26:212</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0601C"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0E894C95"/>
    <w:multiLevelType w:val="hybridMultilevel"/>
    <w:tmpl w:val="0B702AA2"/>
    <w:lvl w:ilvl="0" w:tplc="6C3A52D4">
      <w:start w:val="1"/>
      <w:numFmt w:val="decimal"/>
      <w:lvlText w:val="%1."/>
      <w:lvlJc w:val="left"/>
      <w:pPr>
        <w:ind w:left="530" w:hanging="360"/>
      </w:pPr>
      <w:rPr>
        <w:rFonts w:hint="default"/>
      </w:rPr>
    </w:lvl>
    <w:lvl w:ilvl="1" w:tplc="041D0019" w:tentative="1">
      <w:start w:val="1"/>
      <w:numFmt w:val="lowerLetter"/>
      <w:lvlText w:val="%2."/>
      <w:lvlJc w:val="left"/>
      <w:pPr>
        <w:ind w:left="1250" w:hanging="360"/>
      </w:pPr>
    </w:lvl>
    <w:lvl w:ilvl="2" w:tplc="041D001B" w:tentative="1">
      <w:start w:val="1"/>
      <w:numFmt w:val="lowerRoman"/>
      <w:lvlText w:val="%3."/>
      <w:lvlJc w:val="right"/>
      <w:pPr>
        <w:ind w:left="1970" w:hanging="180"/>
      </w:pPr>
    </w:lvl>
    <w:lvl w:ilvl="3" w:tplc="041D000F" w:tentative="1">
      <w:start w:val="1"/>
      <w:numFmt w:val="decimal"/>
      <w:lvlText w:val="%4."/>
      <w:lvlJc w:val="left"/>
      <w:pPr>
        <w:ind w:left="2690" w:hanging="360"/>
      </w:pPr>
    </w:lvl>
    <w:lvl w:ilvl="4" w:tplc="041D0019" w:tentative="1">
      <w:start w:val="1"/>
      <w:numFmt w:val="lowerLetter"/>
      <w:lvlText w:val="%5."/>
      <w:lvlJc w:val="left"/>
      <w:pPr>
        <w:ind w:left="3410" w:hanging="360"/>
      </w:pPr>
    </w:lvl>
    <w:lvl w:ilvl="5" w:tplc="041D001B" w:tentative="1">
      <w:start w:val="1"/>
      <w:numFmt w:val="lowerRoman"/>
      <w:lvlText w:val="%6."/>
      <w:lvlJc w:val="right"/>
      <w:pPr>
        <w:ind w:left="4130" w:hanging="180"/>
      </w:pPr>
    </w:lvl>
    <w:lvl w:ilvl="6" w:tplc="041D000F" w:tentative="1">
      <w:start w:val="1"/>
      <w:numFmt w:val="decimal"/>
      <w:lvlText w:val="%7."/>
      <w:lvlJc w:val="left"/>
      <w:pPr>
        <w:ind w:left="4850" w:hanging="360"/>
      </w:pPr>
    </w:lvl>
    <w:lvl w:ilvl="7" w:tplc="041D0019" w:tentative="1">
      <w:start w:val="1"/>
      <w:numFmt w:val="lowerLetter"/>
      <w:lvlText w:val="%8."/>
      <w:lvlJc w:val="left"/>
      <w:pPr>
        <w:ind w:left="5570" w:hanging="360"/>
      </w:pPr>
    </w:lvl>
    <w:lvl w:ilvl="8" w:tplc="041D001B" w:tentative="1">
      <w:start w:val="1"/>
      <w:numFmt w:val="lowerRoman"/>
      <w:lvlText w:val="%9."/>
      <w:lvlJc w:val="right"/>
      <w:pPr>
        <w:ind w:left="6290" w:hanging="180"/>
      </w:pPr>
    </w:lvl>
  </w:abstractNum>
  <w:abstractNum w:abstractNumId="11"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50D5AA4"/>
    <w:multiLevelType w:val="multilevel"/>
    <w:tmpl w:val="14FEA1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5"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6" w15:restartNumberingAfterBreak="0">
    <w:nsid w:val="1D324031"/>
    <w:multiLevelType w:val="multilevel"/>
    <w:tmpl w:val="77F4358A"/>
    <w:numStyleLink w:val="RKnumreradlistaram"/>
  </w:abstractNum>
  <w:abstractNum w:abstractNumId="17" w15:restartNumberingAfterBreak="0">
    <w:nsid w:val="1EA84323"/>
    <w:multiLevelType w:val="hybridMultilevel"/>
    <w:tmpl w:val="784C7BCC"/>
    <w:lvl w:ilvl="0" w:tplc="6CF6818C">
      <w:start w:val="1"/>
      <w:numFmt w:val="decimal"/>
      <w:lvlText w:val="%1."/>
      <w:lvlJc w:val="left"/>
      <w:pPr>
        <w:ind w:left="530" w:hanging="360"/>
      </w:pPr>
      <w:rPr>
        <w:rFonts w:hint="default"/>
      </w:rPr>
    </w:lvl>
    <w:lvl w:ilvl="1" w:tplc="041D0019" w:tentative="1">
      <w:start w:val="1"/>
      <w:numFmt w:val="lowerLetter"/>
      <w:lvlText w:val="%2."/>
      <w:lvlJc w:val="left"/>
      <w:pPr>
        <w:ind w:left="1250" w:hanging="360"/>
      </w:pPr>
    </w:lvl>
    <w:lvl w:ilvl="2" w:tplc="041D001B" w:tentative="1">
      <w:start w:val="1"/>
      <w:numFmt w:val="lowerRoman"/>
      <w:lvlText w:val="%3."/>
      <w:lvlJc w:val="right"/>
      <w:pPr>
        <w:ind w:left="1970" w:hanging="180"/>
      </w:pPr>
    </w:lvl>
    <w:lvl w:ilvl="3" w:tplc="041D000F" w:tentative="1">
      <w:start w:val="1"/>
      <w:numFmt w:val="decimal"/>
      <w:lvlText w:val="%4."/>
      <w:lvlJc w:val="left"/>
      <w:pPr>
        <w:ind w:left="2690" w:hanging="360"/>
      </w:pPr>
    </w:lvl>
    <w:lvl w:ilvl="4" w:tplc="041D0019" w:tentative="1">
      <w:start w:val="1"/>
      <w:numFmt w:val="lowerLetter"/>
      <w:lvlText w:val="%5."/>
      <w:lvlJc w:val="left"/>
      <w:pPr>
        <w:ind w:left="3410" w:hanging="360"/>
      </w:pPr>
    </w:lvl>
    <w:lvl w:ilvl="5" w:tplc="041D001B" w:tentative="1">
      <w:start w:val="1"/>
      <w:numFmt w:val="lowerRoman"/>
      <w:lvlText w:val="%6."/>
      <w:lvlJc w:val="right"/>
      <w:pPr>
        <w:ind w:left="4130" w:hanging="180"/>
      </w:pPr>
    </w:lvl>
    <w:lvl w:ilvl="6" w:tplc="041D000F" w:tentative="1">
      <w:start w:val="1"/>
      <w:numFmt w:val="decimal"/>
      <w:lvlText w:val="%7."/>
      <w:lvlJc w:val="left"/>
      <w:pPr>
        <w:ind w:left="4850" w:hanging="360"/>
      </w:pPr>
    </w:lvl>
    <w:lvl w:ilvl="7" w:tplc="041D0019" w:tentative="1">
      <w:start w:val="1"/>
      <w:numFmt w:val="lowerLetter"/>
      <w:lvlText w:val="%8."/>
      <w:lvlJc w:val="left"/>
      <w:pPr>
        <w:ind w:left="5570" w:hanging="360"/>
      </w:pPr>
    </w:lvl>
    <w:lvl w:ilvl="8" w:tplc="041D001B" w:tentative="1">
      <w:start w:val="1"/>
      <w:numFmt w:val="lowerRoman"/>
      <w:lvlText w:val="%9."/>
      <w:lvlJc w:val="right"/>
      <w:pPr>
        <w:ind w:left="6290" w:hanging="180"/>
      </w:pPr>
    </w:lvl>
  </w:abstractNum>
  <w:abstractNum w:abstractNumId="18" w15:restartNumberingAfterBreak="0">
    <w:nsid w:val="1EAD06AE"/>
    <w:multiLevelType w:val="multilevel"/>
    <w:tmpl w:val="07E8A37C"/>
    <w:numStyleLink w:val="RKstrecklistaram"/>
  </w:abstractNum>
  <w:abstractNum w:abstractNumId="19"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0" w15:restartNumberingAfterBreak="0">
    <w:nsid w:val="24F04E30"/>
    <w:multiLevelType w:val="multilevel"/>
    <w:tmpl w:val="07E8A37C"/>
    <w:numStyleLink w:val="RKstrecklistaram"/>
  </w:abstractNum>
  <w:abstractNum w:abstractNumId="21"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2A1355EC"/>
    <w:multiLevelType w:val="multilevel"/>
    <w:tmpl w:val="77F4358A"/>
    <w:numStyleLink w:val="RKnumreradlistaram"/>
  </w:abstractNum>
  <w:abstractNum w:abstractNumId="23"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1CA5A2B"/>
    <w:multiLevelType w:val="hybridMultilevel"/>
    <w:tmpl w:val="91DE7A8C"/>
    <w:lvl w:ilvl="0" w:tplc="6CF6818C">
      <w:start w:val="1"/>
      <w:numFmt w:val="decimal"/>
      <w:lvlText w:val="%1."/>
      <w:lvlJc w:val="left"/>
      <w:pPr>
        <w:ind w:left="890" w:hanging="360"/>
      </w:pPr>
      <w:rPr>
        <w:rFonts w:hint="default"/>
      </w:rPr>
    </w:lvl>
    <w:lvl w:ilvl="1" w:tplc="041D0019" w:tentative="1">
      <w:start w:val="1"/>
      <w:numFmt w:val="lowerLetter"/>
      <w:lvlText w:val="%2."/>
      <w:lvlJc w:val="left"/>
      <w:pPr>
        <w:ind w:left="1610" w:hanging="360"/>
      </w:pPr>
    </w:lvl>
    <w:lvl w:ilvl="2" w:tplc="041D001B" w:tentative="1">
      <w:start w:val="1"/>
      <w:numFmt w:val="lowerRoman"/>
      <w:lvlText w:val="%3."/>
      <w:lvlJc w:val="right"/>
      <w:pPr>
        <w:ind w:left="2330" w:hanging="180"/>
      </w:pPr>
    </w:lvl>
    <w:lvl w:ilvl="3" w:tplc="041D000F" w:tentative="1">
      <w:start w:val="1"/>
      <w:numFmt w:val="decimal"/>
      <w:lvlText w:val="%4."/>
      <w:lvlJc w:val="left"/>
      <w:pPr>
        <w:ind w:left="3050" w:hanging="360"/>
      </w:pPr>
    </w:lvl>
    <w:lvl w:ilvl="4" w:tplc="041D0019" w:tentative="1">
      <w:start w:val="1"/>
      <w:numFmt w:val="lowerLetter"/>
      <w:lvlText w:val="%5."/>
      <w:lvlJc w:val="left"/>
      <w:pPr>
        <w:ind w:left="3770" w:hanging="360"/>
      </w:pPr>
    </w:lvl>
    <w:lvl w:ilvl="5" w:tplc="041D001B" w:tentative="1">
      <w:start w:val="1"/>
      <w:numFmt w:val="lowerRoman"/>
      <w:lvlText w:val="%6."/>
      <w:lvlJc w:val="right"/>
      <w:pPr>
        <w:ind w:left="4490" w:hanging="180"/>
      </w:pPr>
    </w:lvl>
    <w:lvl w:ilvl="6" w:tplc="041D000F" w:tentative="1">
      <w:start w:val="1"/>
      <w:numFmt w:val="decimal"/>
      <w:lvlText w:val="%7."/>
      <w:lvlJc w:val="left"/>
      <w:pPr>
        <w:ind w:left="5210" w:hanging="360"/>
      </w:pPr>
    </w:lvl>
    <w:lvl w:ilvl="7" w:tplc="041D0019" w:tentative="1">
      <w:start w:val="1"/>
      <w:numFmt w:val="lowerLetter"/>
      <w:lvlText w:val="%8."/>
      <w:lvlJc w:val="left"/>
      <w:pPr>
        <w:ind w:left="5930" w:hanging="360"/>
      </w:pPr>
    </w:lvl>
    <w:lvl w:ilvl="8" w:tplc="041D001B" w:tentative="1">
      <w:start w:val="1"/>
      <w:numFmt w:val="lowerRoman"/>
      <w:lvlText w:val="%9."/>
      <w:lvlJc w:val="right"/>
      <w:pPr>
        <w:ind w:left="6650" w:hanging="180"/>
      </w:pPr>
    </w:lvl>
  </w:abstractNum>
  <w:abstractNum w:abstractNumId="25"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6"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15:restartNumberingAfterBreak="0">
    <w:nsid w:val="3FD21564"/>
    <w:multiLevelType w:val="multilevel"/>
    <w:tmpl w:val="85CA2C1E"/>
    <w:numStyleLink w:val="RKpunktlista"/>
  </w:abstractNum>
  <w:abstractNum w:abstractNumId="29"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30" w15:restartNumberingAfterBreak="0">
    <w:nsid w:val="43612E31"/>
    <w:multiLevelType w:val="multilevel"/>
    <w:tmpl w:val="089CCD3C"/>
    <w:numStyleLink w:val="RKpunktlistaram"/>
  </w:abstractNum>
  <w:abstractNum w:abstractNumId="31" w15:restartNumberingAfterBreak="0">
    <w:nsid w:val="45A626CA"/>
    <w:multiLevelType w:val="multilevel"/>
    <w:tmpl w:val="4B9E585A"/>
    <w:numStyleLink w:val="RKnummerlista"/>
  </w:abstractNum>
  <w:abstractNum w:abstractNumId="32" w15:restartNumberingAfterBreak="0">
    <w:nsid w:val="489C4783"/>
    <w:multiLevelType w:val="multilevel"/>
    <w:tmpl w:val="70D898A8"/>
    <w:numStyleLink w:val="RKstrecklista"/>
  </w:abstractNum>
  <w:abstractNum w:abstractNumId="33" w15:restartNumberingAfterBreak="0">
    <w:nsid w:val="4CD01921"/>
    <w:multiLevelType w:val="multilevel"/>
    <w:tmpl w:val="089CCD3C"/>
    <w:numStyleLink w:val="RKpunktlistaram"/>
  </w:abstractNum>
  <w:abstractNum w:abstractNumId="34" w15:restartNumberingAfterBreak="0">
    <w:nsid w:val="53191FCC"/>
    <w:multiLevelType w:val="multilevel"/>
    <w:tmpl w:val="77F4358A"/>
    <w:numStyleLink w:val="RKnumreradlistaram"/>
  </w:abstractNum>
  <w:abstractNum w:abstractNumId="35"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6" w15:restartNumberingAfterBreak="0">
    <w:nsid w:val="58FE4B62"/>
    <w:multiLevelType w:val="multilevel"/>
    <w:tmpl w:val="77F4358A"/>
    <w:numStyleLink w:val="RKnumreradlistaram"/>
  </w:abstractNum>
  <w:abstractNum w:abstractNumId="37" w15:restartNumberingAfterBreak="0">
    <w:nsid w:val="59A00B31"/>
    <w:multiLevelType w:val="multilevel"/>
    <w:tmpl w:val="4B9E585A"/>
    <w:numStyleLink w:val="RKnummerlista"/>
  </w:abstractNum>
  <w:abstractNum w:abstractNumId="38" w15:restartNumberingAfterBreak="0">
    <w:nsid w:val="603A5610"/>
    <w:multiLevelType w:val="multilevel"/>
    <w:tmpl w:val="85CA2C1E"/>
    <w:numStyleLink w:val="RKpunktlista"/>
  </w:abstractNum>
  <w:abstractNum w:abstractNumId="39" w15:restartNumberingAfterBreak="0">
    <w:nsid w:val="621E5655"/>
    <w:multiLevelType w:val="multilevel"/>
    <w:tmpl w:val="85CA2C1E"/>
    <w:numStyleLink w:val="RKpunktlista"/>
  </w:abstractNum>
  <w:abstractNum w:abstractNumId="40" w15:restartNumberingAfterBreak="0">
    <w:nsid w:val="62A7665E"/>
    <w:multiLevelType w:val="multilevel"/>
    <w:tmpl w:val="70D898A8"/>
    <w:numStyleLink w:val="RKstrecklista"/>
  </w:abstractNum>
  <w:abstractNum w:abstractNumId="41" w15:restartNumberingAfterBreak="0">
    <w:nsid w:val="6D1E7806"/>
    <w:multiLevelType w:val="multilevel"/>
    <w:tmpl w:val="70D898A8"/>
    <w:numStyleLink w:val="RKstrecklista"/>
  </w:abstractNum>
  <w:abstractNum w:abstractNumId="42" w15:restartNumberingAfterBreak="0">
    <w:nsid w:val="755223B5"/>
    <w:multiLevelType w:val="multilevel"/>
    <w:tmpl w:val="70D898A8"/>
    <w:numStyleLink w:val="RKstrecklista"/>
  </w:abstractNum>
  <w:num w:numId="1" w16cid:durableId="60911509">
    <w:abstractNumId w:val="15"/>
  </w:num>
  <w:num w:numId="2" w16cid:durableId="1229926071">
    <w:abstractNumId w:val="13"/>
  </w:num>
  <w:num w:numId="3" w16cid:durableId="73554473">
    <w:abstractNumId w:val="14"/>
  </w:num>
  <w:num w:numId="4" w16cid:durableId="734428684">
    <w:abstractNumId w:val="11"/>
  </w:num>
  <w:num w:numId="5" w16cid:durableId="868490676">
    <w:abstractNumId w:val="0"/>
  </w:num>
  <w:num w:numId="6" w16cid:durableId="597104048">
    <w:abstractNumId w:val="9"/>
  </w:num>
  <w:num w:numId="7" w16cid:durableId="836459267">
    <w:abstractNumId w:val="3"/>
  </w:num>
  <w:num w:numId="8" w16cid:durableId="1151796365">
    <w:abstractNumId w:val="27"/>
  </w:num>
  <w:num w:numId="9" w16cid:durableId="12741702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5"/>
  </w:num>
  <w:num w:numId="11" w16cid:durableId="1676959670">
    <w:abstractNumId w:val="25"/>
  </w:num>
  <w:num w:numId="12" w16cid:durableId="524560718">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21"/>
  </w:num>
  <w:num w:numId="16" w16cid:durableId="1558323982">
    <w:abstractNumId w:val="31"/>
  </w:num>
  <w:num w:numId="17" w16cid:durableId="1309016888">
    <w:abstractNumId w:val="36"/>
  </w:num>
  <w:num w:numId="18" w16cid:durableId="1464157065">
    <w:abstractNumId w:val="8"/>
  </w:num>
  <w:num w:numId="19" w16cid:durableId="2077051901">
    <w:abstractNumId w:val="42"/>
  </w:num>
  <w:num w:numId="20" w16cid:durableId="901908029">
    <w:abstractNumId w:val="40"/>
  </w:num>
  <w:num w:numId="21" w16cid:durableId="1898121741">
    <w:abstractNumId w:val="16"/>
  </w:num>
  <w:num w:numId="22" w16cid:durableId="696854227">
    <w:abstractNumId w:val="23"/>
  </w:num>
  <w:num w:numId="23" w16cid:durableId="982778859">
    <w:abstractNumId w:val="19"/>
  </w:num>
  <w:num w:numId="24" w16cid:durableId="2102407660">
    <w:abstractNumId w:val="4"/>
  </w:num>
  <w:num w:numId="25" w16cid:durableId="556403597">
    <w:abstractNumId w:val="26"/>
  </w:num>
  <w:num w:numId="26" w16cid:durableId="847603360">
    <w:abstractNumId w:val="37"/>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4"/>
  </w:num>
  <w:num w:numId="29" w16cid:durableId="1151949666">
    <w:abstractNumId w:val="22"/>
  </w:num>
  <w:num w:numId="30" w16cid:durableId="815949773">
    <w:abstractNumId w:val="28"/>
  </w:num>
  <w:num w:numId="31" w16cid:durableId="1037857484">
    <w:abstractNumId w:val="38"/>
  </w:num>
  <w:num w:numId="32" w16cid:durableId="1915698394">
    <w:abstractNumId w:val="39"/>
  </w:num>
  <w:num w:numId="33" w16cid:durableId="1593665405">
    <w:abstractNumId w:val="41"/>
  </w:num>
  <w:num w:numId="34" w16cid:durableId="178811758">
    <w:abstractNumId w:val="29"/>
  </w:num>
  <w:num w:numId="35" w16cid:durableId="316424554">
    <w:abstractNumId w:val="33"/>
  </w:num>
  <w:num w:numId="36" w16cid:durableId="1025905477">
    <w:abstractNumId w:val="30"/>
  </w:num>
  <w:num w:numId="37" w16cid:durableId="4476604">
    <w:abstractNumId w:val="6"/>
  </w:num>
  <w:num w:numId="38" w16cid:durableId="402145859">
    <w:abstractNumId w:val="5"/>
  </w:num>
  <w:num w:numId="39" w16cid:durableId="1232156023">
    <w:abstractNumId w:val="2"/>
  </w:num>
  <w:num w:numId="40" w16cid:durableId="1796826326">
    <w:abstractNumId w:val="20"/>
  </w:num>
  <w:num w:numId="41" w16cid:durableId="1454207087">
    <w:abstractNumId w:val="32"/>
  </w:num>
  <w:num w:numId="42" w16cid:durableId="2104447184">
    <w:abstractNumId w:val="18"/>
  </w:num>
  <w:num w:numId="43" w16cid:durableId="1094328426">
    <w:abstractNumId w:val="17"/>
  </w:num>
  <w:num w:numId="44" w16cid:durableId="1695304169">
    <w:abstractNumId w:val="24"/>
  </w:num>
  <w:num w:numId="45" w16cid:durableId="1194810628">
    <w:abstractNumId w:val="10"/>
  </w:num>
  <w:num w:numId="46" w16cid:durableId="171460684">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137"/>
    <w:rsid w:val="000023F8"/>
    <w:rsid w:val="000070E2"/>
    <w:rsid w:val="0000783D"/>
    <w:rsid w:val="000106C3"/>
    <w:rsid w:val="000112FE"/>
    <w:rsid w:val="000122ED"/>
    <w:rsid w:val="000127FF"/>
    <w:rsid w:val="000140A3"/>
    <w:rsid w:val="00016399"/>
    <w:rsid w:val="000163C7"/>
    <w:rsid w:val="000211BF"/>
    <w:rsid w:val="00025171"/>
    <w:rsid w:val="000276E3"/>
    <w:rsid w:val="00032E6D"/>
    <w:rsid w:val="00040A0F"/>
    <w:rsid w:val="000439AB"/>
    <w:rsid w:val="00043AB1"/>
    <w:rsid w:val="00043EBE"/>
    <w:rsid w:val="000445F5"/>
    <w:rsid w:val="00046417"/>
    <w:rsid w:val="00047664"/>
    <w:rsid w:val="00047898"/>
    <w:rsid w:val="00055486"/>
    <w:rsid w:val="00061989"/>
    <w:rsid w:val="000631A9"/>
    <w:rsid w:val="0006375C"/>
    <w:rsid w:val="00067524"/>
    <w:rsid w:val="00070DFE"/>
    <w:rsid w:val="00072689"/>
    <w:rsid w:val="00075EFB"/>
    <w:rsid w:val="00075F2D"/>
    <w:rsid w:val="000761F8"/>
    <w:rsid w:val="0008203A"/>
    <w:rsid w:val="000826E0"/>
    <w:rsid w:val="00085ABB"/>
    <w:rsid w:val="00085AEF"/>
    <w:rsid w:val="00085EFF"/>
    <w:rsid w:val="00086F92"/>
    <w:rsid w:val="000879B3"/>
    <w:rsid w:val="0009544E"/>
    <w:rsid w:val="00096CFD"/>
    <w:rsid w:val="000978DE"/>
    <w:rsid w:val="000A1209"/>
    <w:rsid w:val="000A40DD"/>
    <w:rsid w:val="000A6489"/>
    <w:rsid w:val="000A66BE"/>
    <w:rsid w:val="000A6F2D"/>
    <w:rsid w:val="000B14A6"/>
    <w:rsid w:val="000B1B03"/>
    <w:rsid w:val="000B3DDA"/>
    <w:rsid w:val="000B7DEE"/>
    <w:rsid w:val="000C0142"/>
    <w:rsid w:val="000C0772"/>
    <w:rsid w:val="000C0BE0"/>
    <w:rsid w:val="000C0D2B"/>
    <w:rsid w:val="000C5CDD"/>
    <w:rsid w:val="000C6CC3"/>
    <w:rsid w:val="000C7233"/>
    <w:rsid w:val="000D3F02"/>
    <w:rsid w:val="000E03B1"/>
    <w:rsid w:val="000E1360"/>
    <w:rsid w:val="000E67B7"/>
    <w:rsid w:val="000E6A30"/>
    <w:rsid w:val="000E7DA9"/>
    <w:rsid w:val="000F4DD6"/>
    <w:rsid w:val="000F73EB"/>
    <w:rsid w:val="001028C5"/>
    <w:rsid w:val="001066E8"/>
    <w:rsid w:val="00107129"/>
    <w:rsid w:val="00110C85"/>
    <w:rsid w:val="00113CC6"/>
    <w:rsid w:val="00115516"/>
    <w:rsid w:val="00116299"/>
    <w:rsid w:val="0011631C"/>
    <w:rsid w:val="001166EB"/>
    <w:rsid w:val="0012094D"/>
    <w:rsid w:val="00122565"/>
    <w:rsid w:val="00122B3A"/>
    <w:rsid w:val="0012360F"/>
    <w:rsid w:val="00125F18"/>
    <w:rsid w:val="00127836"/>
    <w:rsid w:val="001279DB"/>
    <w:rsid w:val="00131972"/>
    <w:rsid w:val="0013464D"/>
    <w:rsid w:val="00135343"/>
    <w:rsid w:val="001438EC"/>
    <w:rsid w:val="00144361"/>
    <w:rsid w:val="001456A0"/>
    <w:rsid w:val="001475A6"/>
    <w:rsid w:val="00152749"/>
    <w:rsid w:val="00152BB9"/>
    <w:rsid w:val="001531B4"/>
    <w:rsid w:val="00155500"/>
    <w:rsid w:val="00157EF7"/>
    <w:rsid w:val="00162BB7"/>
    <w:rsid w:val="00162F38"/>
    <w:rsid w:val="00163312"/>
    <w:rsid w:val="00163D57"/>
    <w:rsid w:val="00166139"/>
    <w:rsid w:val="0017013E"/>
    <w:rsid w:val="00174E46"/>
    <w:rsid w:val="00175A45"/>
    <w:rsid w:val="00176E54"/>
    <w:rsid w:val="00176F27"/>
    <w:rsid w:val="00181DAB"/>
    <w:rsid w:val="00185AD6"/>
    <w:rsid w:val="00186929"/>
    <w:rsid w:val="0019074D"/>
    <w:rsid w:val="00194C95"/>
    <w:rsid w:val="00195571"/>
    <w:rsid w:val="001960D6"/>
    <w:rsid w:val="001A0FB9"/>
    <w:rsid w:val="001A465E"/>
    <w:rsid w:val="001A4767"/>
    <w:rsid w:val="001A4C9F"/>
    <w:rsid w:val="001A5048"/>
    <w:rsid w:val="001A673B"/>
    <w:rsid w:val="001A6FAB"/>
    <w:rsid w:val="001B6485"/>
    <w:rsid w:val="001B7CDA"/>
    <w:rsid w:val="001C0D83"/>
    <w:rsid w:val="001C4647"/>
    <w:rsid w:val="001C4D00"/>
    <w:rsid w:val="001C78DE"/>
    <w:rsid w:val="001D0157"/>
    <w:rsid w:val="001D0638"/>
    <w:rsid w:val="001D0735"/>
    <w:rsid w:val="001D0F3E"/>
    <w:rsid w:val="001D1007"/>
    <w:rsid w:val="001D2B7C"/>
    <w:rsid w:val="001D3465"/>
    <w:rsid w:val="001D4287"/>
    <w:rsid w:val="001D65FA"/>
    <w:rsid w:val="001D7D04"/>
    <w:rsid w:val="001D7D3E"/>
    <w:rsid w:val="001F3412"/>
    <w:rsid w:val="001F5C7A"/>
    <w:rsid w:val="001F5CA9"/>
    <w:rsid w:val="001F5CE5"/>
    <w:rsid w:val="001F782A"/>
    <w:rsid w:val="002001F8"/>
    <w:rsid w:val="00202866"/>
    <w:rsid w:val="00203904"/>
    <w:rsid w:val="00203FAB"/>
    <w:rsid w:val="00204ED3"/>
    <w:rsid w:val="0020543F"/>
    <w:rsid w:val="00206AA6"/>
    <w:rsid w:val="00211E15"/>
    <w:rsid w:val="002132D5"/>
    <w:rsid w:val="002225C5"/>
    <w:rsid w:val="00230568"/>
    <w:rsid w:val="00231E63"/>
    <w:rsid w:val="00233E31"/>
    <w:rsid w:val="00235765"/>
    <w:rsid w:val="00235B02"/>
    <w:rsid w:val="002367E5"/>
    <w:rsid w:val="002405D8"/>
    <w:rsid w:val="00244011"/>
    <w:rsid w:val="00244906"/>
    <w:rsid w:val="00252C4D"/>
    <w:rsid w:val="00253E6C"/>
    <w:rsid w:val="002603EF"/>
    <w:rsid w:val="00263274"/>
    <w:rsid w:val="00263817"/>
    <w:rsid w:val="00264D3E"/>
    <w:rsid w:val="002675C4"/>
    <w:rsid w:val="00267920"/>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3BF9"/>
    <w:rsid w:val="002B7EB5"/>
    <w:rsid w:val="002C14DB"/>
    <w:rsid w:val="002C14EF"/>
    <w:rsid w:val="002C1EBF"/>
    <w:rsid w:val="002C49A5"/>
    <w:rsid w:val="002D09C9"/>
    <w:rsid w:val="002D0FFD"/>
    <w:rsid w:val="002D1395"/>
    <w:rsid w:val="002D2ED8"/>
    <w:rsid w:val="002D6A16"/>
    <w:rsid w:val="002E219E"/>
    <w:rsid w:val="002E2E8B"/>
    <w:rsid w:val="002E57AD"/>
    <w:rsid w:val="002E5F6A"/>
    <w:rsid w:val="002E60D4"/>
    <w:rsid w:val="002E7485"/>
    <w:rsid w:val="002F073E"/>
    <w:rsid w:val="002F434A"/>
    <w:rsid w:val="002F4A14"/>
    <w:rsid w:val="002F4DD9"/>
    <w:rsid w:val="003074DF"/>
    <w:rsid w:val="0031012B"/>
    <w:rsid w:val="00312E5A"/>
    <w:rsid w:val="00317CC4"/>
    <w:rsid w:val="00320896"/>
    <w:rsid w:val="00327E6C"/>
    <w:rsid w:val="00332455"/>
    <w:rsid w:val="00332DE2"/>
    <w:rsid w:val="0034001E"/>
    <w:rsid w:val="00342A6B"/>
    <w:rsid w:val="00342D4D"/>
    <w:rsid w:val="00344E28"/>
    <w:rsid w:val="0034574D"/>
    <w:rsid w:val="0034791C"/>
    <w:rsid w:val="0035016B"/>
    <w:rsid w:val="00351E66"/>
    <w:rsid w:val="0035347F"/>
    <w:rsid w:val="0035356C"/>
    <w:rsid w:val="003553D7"/>
    <w:rsid w:val="00355582"/>
    <w:rsid w:val="003605D4"/>
    <w:rsid w:val="00360677"/>
    <w:rsid w:val="003612EA"/>
    <w:rsid w:val="00361ABA"/>
    <w:rsid w:val="00362009"/>
    <w:rsid w:val="00362B62"/>
    <w:rsid w:val="0037021E"/>
    <w:rsid w:val="00371D07"/>
    <w:rsid w:val="00376669"/>
    <w:rsid w:val="00381C02"/>
    <w:rsid w:val="0038525D"/>
    <w:rsid w:val="00385B2C"/>
    <w:rsid w:val="00385C7A"/>
    <w:rsid w:val="0038735C"/>
    <w:rsid w:val="00390A6D"/>
    <w:rsid w:val="00397521"/>
    <w:rsid w:val="003A1544"/>
    <w:rsid w:val="003A6B5A"/>
    <w:rsid w:val="003B024C"/>
    <w:rsid w:val="003B0EF7"/>
    <w:rsid w:val="003B26C6"/>
    <w:rsid w:val="003B735E"/>
    <w:rsid w:val="003C0194"/>
    <w:rsid w:val="003C17A2"/>
    <w:rsid w:val="003C36F1"/>
    <w:rsid w:val="003C5F16"/>
    <w:rsid w:val="003D02E8"/>
    <w:rsid w:val="003D0E6F"/>
    <w:rsid w:val="003D565A"/>
    <w:rsid w:val="003D6631"/>
    <w:rsid w:val="003D69E9"/>
    <w:rsid w:val="003E1270"/>
    <w:rsid w:val="003E2E9A"/>
    <w:rsid w:val="003E3518"/>
    <w:rsid w:val="003E3D11"/>
    <w:rsid w:val="003E4276"/>
    <w:rsid w:val="003E5F7F"/>
    <w:rsid w:val="003F2744"/>
    <w:rsid w:val="003F3D8A"/>
    <w:rsid w:val="003F4295"/>
    <w:rsid w:val="003F6CBA"/>
    <w:rsid w:val="0040079B"/>
    <w:rsid w:val="004142ED"/>
    <w:rsid w:val="00414A77"/>
    <w:rsid w:val="004158C3"/>
    <w:rsid w:val="00421E90"/>
    <w:rsid w:val="0042549F"/>
    <w:rsid w:val="0042561B"/>
    <w:rsid w:val="0042584F"/>
    <w:rsid w:val="00425FE0"/>
    <w:rsid w:val="00432371"/>
    <w:rsid w:val="004359A4"/>
    <w:rsid w:val="00442424"/>
    <w:rsid w:val="004457A0"/>
    <w:rsid w:val="00445801"/>
    <w:rsid w:val="00446747"/>
    <w:rsid w:val="00450482"/>
    <w:rsid w:val="004506DF"/>
    <w:rsid w:val="00451C3E"/>
    <w:rsid w:val="00452D99"/>
    <w:rsid w:val="00454739"/>
    <w:rsid w:val="00454D1F"/>
    <w:rsid w:val="00465E66"/>
    <w:rsid w:val="004727BD"/>
    <w:rsid w:val="004734CD"/>
    <w:rsid w:val="004738C6"/>
    <w:rsid w:val="00474983"/>
    <w:rsid w:val="00477ABF"/>
    <w:rsid w:val="00483DAE"/>
    <w:rsid w:val="00484FCB"/>
    <w:rsid w:val="00487BE9"/>
    <w:rsid w:val="00490ACA"/>
    <w:rsid w:val="00491433"/>
    <w:rsid w:val="004917D3"/>
    <w:rsid w:val="004A4D23"/>
    <w:rsid w:val="004B45DA"/>
    <w:rsid w:val="004B5C2E"/>
    <w:rsid w:val="004B6A37"/>
    <w:rsid w:val="004B771E"/>
    <w:rsid w:val="004C3AEF"/>
    <w:rsid w:val="004C58E6"/>
    <w:rsid w:val="004C6EBB"/>
    <w:rsid w:val="004C70F2"/>
    <w:rsid w:val="004D6D83"/>
    <w:rsid w:val="004D7475"/>
    <w:rsid w:val="004D7A3D"/>
    <w:rsid w:val="004E0277"/>
    <w:rsid w:val="004E4768"/>
    <w:rsid w:val="004E62A0"/>
    <w:rsid w:val="004F013F"/>
    <w:rsid w:val="004F29B2"/>
    <w:rsid w:val="004F4804"/>
    <w:rsid w:val="004F606F"/>
    <w:rsid w:val="00500B7A"/>
    <w:rsid w:val="0050181A"/>
    <w:rsid w:val="00502F44"/>
    <w:rsid w:val="00504ADE"/>
    <w:rsid w:val="00504FB2"/>
    <w:rsid w:val="00506A6B"/>
    <w:rsid w:val="0050701B"/>
    <w:rsid w:val="0050742E"/>
    <w:rsid w:val="00510DD2"/>
    <w:rsid w:val="0051351F"/>
    <w:rsid w:val="00513F14"/>
    <w:rsid w:val="00515EC7"/>
    <w:rsid w:val="005165AD"/>
    <w:rsid w:val="00517E95"/>
    <w:rsid w:val="0052296F"/>
    <w:rsid w:val="0052634A"/>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4C2F"/>
    <w:rsid w:val="00556424"/>
    <w:rsid w:val="005577F7"/>
    <w:rsid w:val="00560EFB"/>
    <w:rsid w:val="00561D74"/>
    <w:rsid w:val="0056410E"/>
    <w:rsid w:val="00564D4D"/>
    <w:rsid w:val="005652A9"/>
    <w:rsid w:val="005722ED"/>
    <w:rsid w:val="00574282"/>
    <w:rsid w:val="00574F50"/>
    <w:rsid w:val="005812E1"/>
    <w:rsid w:val="00584FCD"/>
    <w:rsid w:val="005870F4"/>
    <w:rsid w:val="005926A7"/>
    <w:rsid w:val="005A0098"/>
    <w:rsid w:val="005A2C12"/>
    <w:rsid w:val="005A3B52"/>
    <w:rsid w:val="005A3B8A"/>
    <w:rsid w:val="005A72C8"/>
    <w:rsid w:val="005A7EB1"/>
    <w:rsid w:val="005B1F4B"/>
    <w:rsid w:val="005B49A2"/>
    <w:rsid w:val="005B756E"/>
    <w:rsid w:val="005C0FDC"/>
    <w:rsid w:val="005C11AF"/>
    <w:rsid w:val="005C2E5B"/>
    <w:rsid w:val="005C4CBA"/>
    <w:rsid w:val="005C5DD2"/>
    <w:rsid w:val="005D31A4"/>
    <w:rsid w:val="005D3B15"/>
    <w:rsid w:val="005E1131"/>
    <w:rsid w:val="005E2E03"/>
    <w:rsid w:val="005E3665"/>
    <w:rsid w:val="005E3C60"/>
    <w:rsid w:val="005E3C87"/>
    <w:rsid w:val="005E5E8D"/>
    <w:rsid w:val="005E72A5"/>
    <w:rsid w:val="005E7780"/>
    <w:rsid w:val="005F089D"/>
    <w:rsid w:val="005F121F"/>
    <w:rsid w:val="005F13BA"/>
    <w:rsid w:val="005F2844"/>
    <w:rsid w:val="005F48D9"/>
    <w:rsid w:val="005F4EBB"/>
    <w:rsid w:val="005F7386"/>
    <w:rsid w:val="006007E8"/>
    <w:rsid w:val="00601BA2"/>
    <w:rsid w:val="00602FF7"/>
    <w:rsid w:val="006042E5"/>
    <w:rsid w:val="0060650E"/>
    <w:rsid w:val="006074E6"/>
    <w:rsid w:val="006115D2"/>
    <w:rsid w:val="00613168"/>
    <w:rsid w:val="00617215"/>
    <w:rsid w:val="00617D56"/>
    <w:rsid w:val="00626B7E"/>
    <w:rsid w:val="00627938"/>
    <w:rsid w:val="00634C6C"/>
    <w:rsid w:val="00640C08"/>
    <w:rsid w:val="00641524"/>
    <w:rsid w:val="006423A6"/>
    <w:rsid w:val="0064389E"/>
    <w:rsid w:val="0064723F"/>
    <w:rsid w:val="00650A95"/>
    <w:rsid w:val="0065293C"/>
    <w:rsid w:val="00652B2E"/>
    <w:rsid w:val="00653A65"/>
    <w:rsid w:val="006605DD"/>
    <w:rsid w:val="00662966"/>
    <w:rsid w:val="00664D04"/>
    <w:rsid w:val="0066533B"/>
    <w:rsid w:val="00667FC2"/>
    <w:rsid w:val="00670FDB"/>
    <w:rsid w:val="006737AA"/>
    <w:rsid w:val="00674574"/>
    <w:rsid w:val="00676699"/>
    <w:rsid w:val="00676752"/>
    <w:rsid w:val="00684F41"/>
    <w:rsid w:val="0068579B"/>
    <w:rsid w:val="006923D1"/>
    <w:rsid w:val="006949B8"/>
    <w:rsid w:val="006A0759"/>
    <w:rsid w:val="006A25CB"/>
    <w:rsid w:val="006A2EEC"/>
    <w:rsid w:val="006A6FF1"/>
    <w:rsid w:val="006B0A75"/>
    <w:rsid w:val="006B20C1"/>
    <w:rsid w:val="006B277C"/>
    <w:rsid w:val="006B2E43"/>
    <w:rsid w:val="006B6F5C"/>
    <w:rsid w:val="006C3AFC"/>
    <w:rsid w:val="006C671A"/>
    <w:rsid w:val="006D1724"/>
    <w:rsid w:val="006D232A"/>
    <w:rsid w:val="006D4A59"/>
    <w:rsid w:val="006D4C91"/>
    <w:rsid w:val="006D58AF"/>
    <w:rsid w:val="006D6F79"/>
    <w:rsid w:val="006E0779"/>
    <w:rsid w:val="006E0B12"/>
    <w:rsid w:val="006E234F"/>
    <w:rsid w:val="006E345B"/>
    <w:rsid w:val="006E34F6"/>
    <w:rsid w:val="006E4743"/>
    <w:rsid w:val="006E5A48"/>
    <w:rsid w:val="006E5BA0"/>
    <w:rsid w:val="006F1889"/>
    <w:rsid w:val="006F2296"/>
    <w:rsid w:val="006F40D8"/>
    <w:rsid w:val="006F4745"/>
    <w:rsid w:val="006F6FC5"/>
    <w:rsid w:val="006F7702"/>
    <w:rsid w:val="007020D6"/>
    <w:rsid w:val="007030C4"/>
    <w:rsid w:val="007064DA"/>
    <w:rsid w:val="00712EDD"/>
    <w:rsid w:val="00713F18"/>
    <w:rsid w:val="007159FE"/>
    <w:rsid w:val="00731943"/>
    <w:rsid w:val="0073444E"/>
    <w:rsid w:val="00735F7E"/>
    <w:rsid w:val="00737046"/>
    <w:rsid w:val="007428B6"/>
    <w:rsid w:val="0074524D"/>
    <w:rsid w:val="0074568B"/>
    <w:rsid w:val="00751306"/>
    <w:rsid w:val="007524F1"/>
    <w:rsid w:val="00753EFC"/>
    <w:rsid w:val="00756E53"/>
    <w:rsid w:val="00756EAD"/>
    <w:rsid w:val="00762CDA"/>
    <w:rsid w:val="007633B2"/>
    <w:rsid w:val="00763A3D"/>
    <w:rsid w:val="007648F2"/>
    <w:rsid w:val="0076648B"/>
    <w:rsid w:val="0076762C"/>
    <w:rsid w:val="007705A3"/>
    <w:rsid w:val="00773619"/>
    <w:rsid w:val="0077500F"/>
    <w:rsid w:val="007751D7"/>
    <w:rsid w:val="007754D6"/>
    <w:rsid w:val="00777AB3"/>
    <w:rsid w:val="00781161"/>
    <w:rsid w:val="00781C46"/>
    <w:rsid w:val="00782D59"/>
    <w:rsid w:val="00787B25"/>
    <w:rsid w:val="00787BEC"/>
    <w:rsid w:val="00791898"/>
    <w:rsid w:val="007A040D"/>
    <w:rsid w:val="007A0AC8"/>
    <w:rsid w:val="007A2097"/>
    <w:rsid w:val="007A4089"/>
    <w:rsid w:val="007A737F"/>
    <w:rsid w:val="007B0F10"/>
    <w:rsid w:val="007C1483"/>
    <w:rsid w:val="007C15BE"/>
    <w:rsid w:val="007C6631"/>
    <w:rsid w:val="007C6E37"/>
    <w:rsid w:val="007D045C"/>
    <w:rsid w:val="007D1246"/>
    <w:rsid w:val="007D25ED"/>
    <w:rsid w:val="007E0169"/>
    <w:rsid w:val="007E44F8"/>
    <w:rsid w:val="007E70C6"/>
    <w:rsid w:val="007F4FF2"/>
    <w:rsid w:val="007F5652"/>
    <w:rsid w:val="008054AE"/>
    <w:rsid w:val="00806287"/>
    <w:rsid w:val="00811E52"/>
    <w:rsid w:val="008141FF"/>
    <w:rsid w:val="008175A6"/>
    <w:rsid w:val="0081778B"/>
    <w:rsid w:val="008212D3"/>
    <w:rsid w:val="00822B0D"/>
    <w:rsid w:val="00823968"/>
    <w:rsid w:val="00830602"/>
    <w:rsid w:val="008321F8"/>
    <w:rsid w:val="00834815"/>
    <w:rsid w:val="00835876"/>
    <w:rsid w:val="00836F46"/>
    <w:rsid w:val="008449F4"/>
    <w:rsid w:val="008463D8"/>
    <w:rsid w:val="008478BB"/>
    <w:rsid w:val="008524DA"/>
    <w:rsid w:val="00853C1F"/>
    <w:rsid w:val="008568B8"/>
    <w:rsid w:val="0085711F"/>
    <w:rsid w:val="00862380"/>
    <w:rsid w:val="00863AA1"/>
    <w:rsid w:val="00863C1F"/>
    <w:rsid w:val="00863FAF"/>
    <w:rsid w:val="008730B9"/>
    <w:rsid w:val="0087615E"/>
    <w:rsid w:val="00876795"/>
    <w:rsid w:val="0088088E"/>
    <w:rsid w:val="00882820"/>
    <w:rsid w:val="00884D66"/>
    <w:rsid w:val="008857B8"/>
    <w:rsid w:val="008874E8"/>
    <w:rsid w:val="00890F70"/>
    <w:rsid w:val="008937E3"/>
    <w:rsid w:val="00894B60"/>
    <w:rsid w:val="00897BD6"/>
    <w:rsid w:val="008A1705"/>
    <w:rsid w:val="008A48C1"/>
    <w:rsid w:val="008A6EF6"/>
    <w:rsid w:val="008B1C1B"/>
    <w:rsid w:val="008B4687"/>
    <w:rsid w:val="008B48D7"/>
    <w:rsid w:val="008B5B8D"/>
    <w:rsid w:val="008B6943"/>
    <w:rsid w:val="008C6FA5"/>
    <w:rsid w:val="008C728F"/>
    <w:rsid w:val="008D5418"/>
    <w:rsid w:val="008E1047"/>
    <w:rsid w:val="008E3691"/>
    <w:rsid w:val="008E434C"/>
    <w:rsid w:val="008E643A"/>
    <w:rsid w:val="008F0389"/>
    <w:rsid w:val="008F0733"/>
    <w:rsid w:val="008F2013"/>
    <w:rsid w:val="008F318E"/>
    <w:rsid w:val="008F42EF"/>
    <w:rsid w:val="008F61C6"/>
    <w:rsid w:val="008F6391"/>
    <w:rsid w:val="008F7951"/>
    <w:rsid w:val="00900A87"/>
    <w:rsid w:val="009026BB"/>
    <w:rsid w:val="00906FC8"/>
    <w:rsid w:val="00906FDE"/>
    <w:rsid w:val="0091172E"/>
    <w:rsid w:val="00914A74"/>
    <w:rsid w:val="00915BF3"/>
    <w:rsid w:val="009161B5"/>
    <w:rsid w:val="00920097"/>
    <w:rsid w:val="009205B3"/>
    <w:rsid w:val="00921127"/>
    <w:rsid w:val="00922E83"/>
    <w:rsid w:val="00924A05"/>
    <w:rsid w:val="0092549F"/>
    <w:rsid w:val="0093096C"/>
    <w:rsid w:val="00932F55"/>
    <w:rsid w:val="00936B1B"/>
    <w:rsid w:val="009415C3"/>
    <w:rsid w:val="0094324D"/>
    <w:rsid w:val="00944F72"/>
    <w:rsid w:val="00947731"/>
    <w:rsid w:val="00951955"/>
    <w:rsid w:val="00952E1E"/>
    <w:rsid w:val="00953D04"/>
    <w:rsid w:val="00955249"/>
    <w:rsid w:val="00960FDF"/>
    <w:rsid w:val="0096428C"/>
    <w:rsid w:val="009655B3"/>
    <w:rsid w:val="00975EA3"/>
    <w:rsid w:val="00980016"/>
    <w:rsid w:val="00981CF6"/>
    <w:rsid w:val="009831A0"/>
    <w:rsid w:val="00985FDE"/>
    <w:rsid w:val="00987008"/>
    <w:rsid w:val="009A17A2"/>
    <w:rsid w:val="009A4473"/>
    <w:rsid w:val="009A46D7"/>
    <w:rsid w:val="009A4C6F"/>
    <w:rsid w:val="009A4FDE"/>
    <w:rsid w:val="009A51D0"/>
    <w:rsid w:val="009A7B86"/>
    <w:rsid w:val="009B3563"/>
    <w:rsid w:val="009B5D87"/>
    <w:rsid w:val="009C0F31"/>
    <w:rsid w:val="009C2B67"/>
    <w:rsid w:val="009C38E8"/>
    <w:rsid w:val="009C5051"/>
    <w:rsid w:val="009C52B1"/>
    <w:rsid w:val="009C61A6"/>
    <w:rsid w:val="009C6229"/>
    <w:rsid w:val="009D1AD6"/>
    <w:rsid w:val="009D4C02"/>
    <w:rsid w:val="009D6A5E"/>
    <w:rsid w:val="009D7B25"/>
    <w:rsid w:val="009D7EF0"/>
    <w:rsid w:val="009F2AC6"/>
    <w:rsid w:val="009F38FB"/>
    <w:rsid w:val="00A118D8"/>
    <w:rsid w:val="00A11C77"/>
    <w:rsid w:val="00A13A71"/>
    <w:rsid w:val="00A1595B"/>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165C"/>
    <w:rsid w:val="00A46AD1"/>
    <w:rsid w:val="00A476E3"/>
    <w:rsid w:val="00A51BC6"/>
    <w:rsid w:val="00A538A3"/>
    <w:rsid w:val="00A640C6"/>
    <w:rsid w:val="00A643CF"/>
    <w:rsid w:val="00A657A8"/>
    <w:rsid w:val="00A7165A"/>
    <w:rsid w:val="00A738F0"/>
    <w:rsid w:val="00A73FCD"/>
    <w:rsid w:val="00A74CFF"/>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9739A"/>
    <w:rsid w:val="00AA00A4"/>
    <w:rsid w:val="00AA1AF4"/>
    <w:rsid w:val="00AA2A75"/>
    <w:rsid w:val="00AA5DA5"/>
    <w:rsid w:val="00AB35DF"/>
    <w:rsid w:val="00AB67EF"/>
    <w:rsid w:val="00AB7B37"/>
    <w:rsid w:val="00AC0393"/>
    <w:rsid w:val="00AC259F"/>
    <w:rsid w:val="00AC3E3B"/>
    <w:rsid w:val="00AC484C"/>
    <w:rsid w:val="00AC64FC"/>
    <w:rsid w:val="00AD1739"/>
    <w:rsid w:val="00AD633C"/>
    <w:rsid w:val="00AD6662"/>
    <w:rsid w:val="00AE121A"/>
    <w:rsid w:val="00AE3BBF"/>
    <w:rsid w:val="00AE41F9"/>
    <w:rsid w:val="00AE553C"/>
    <w:rsid w:val="00AF1194"/>
    <w:rsid w:val="00AF1EC7"/>
    <w:rsid w:val="00AF283E"/>
    <w:rsid w:val="00AF2C80"/>
    <w:rsid w:val="00AF4655"/>
    <w:rsid w:val="00AF509E"/>
    <w:rsid w:val="00AF55CD"/>
    <w:rsid w:val="00AF7BE2"/>
    <w:rsid w:val="00B0103B"/>
    <w:rsid w:val="00B0163B"/>
    <w:rsid w:val="00B04D10"/>
    <w:rsid w:val="00B056E8"/>
    <w:rsid w:val="00B07126"/>
    <w:rsid w:val="00B07A32"/>
    <w:rsid w:val="00B12925"/>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2137"/>
    <w:rsid w:val="00B6470E"/>
    <w:rsid w:val="00B66357"/>
    <w:rsid w:val="00B669F3"/>
    <w:rsid w:val="00B711B7"/>
    <w:rsid w:val="00B72B1A"/>
    <w:rsid w:val="00B75642"/>
    <w:rsid w:val="00B76245"/>
    <w:rsid w:val="00B7625D"/>
    <w:rsid w:val="00B82B71"/>
    <w:rsid w:val="00B849B0"/>
    <w:rsid w:val="00B87498"/>
    <w:rsid w:val="00B92D32"/>
    <w:rsid w:val="00B937F4"/>
    <w:rsid w:val="00B9461D"/>
    <w:rsid w:val="00B962B5"/>
    <w:rsid w:val="00B97F23"/>
    <w:rsid w:val="00BA0FC9"/>
    <w:rsid w:val="00BA6701"/>
    <w:rsid w:val="00BA6DA2"/>
    <w:rsid w:val="00BA760C"/>
    <w:rsid w:val="00BA79AD"/>
    <w:rsid w:val="00BA7A42"/>
    <w:rsid w:val="00BB3F51"/>
    <w:rsid w:val="00BB4010"/>
    <w:rsid w:val="00BC0372"/>
    <w:rsid w:val="00BC06AC"/>
    <w:rsid w:val="00BC2840"/>
    <w:rsid w:val="00BC4B2B"/>
    <w:rsid w:val="00BC4EBF"/>
    <w:rsid w:val="00BD0368"/>
    <w:rsid w:val="00BD1624"/>
    <w:rsid w:val="00BD3326"/>
    <w:rsid w:val="00BD3D98"/>
    <w:rsid w:val="00BD6947"/>
    <w:rsid w:val="00BD794E"/>
    <w:rsid w:val="00BE44EA"/>
    <w:rsid w:val="00BE673F"/>
    <w:rsid w:val="00BE67A7"/>
    <w:rsid w:val="00BF23C5"/>
    <w:rsid w:val="00BF3484"/>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47BE7"/>
    <w:rsid w:val="00C511B9"/>
    <w:rsid w:val="00C544DB"/>
    <w:rsid w:val="00C54F93"/>
    <w:rsid w:val="00C552FB"/>
    <w:rsid w:val="00C57856"/>
    <w:rsid w:val="00C57E30"/>
    <w:rsid w:val="00C60629"/>
    <w:rsid w:val="00C6217F"/>
    <w:rsid w:val="00C6365E"/>
    <w:rsid w:val="00C67150"/>
    <w:rsid w:val="00C70289"/>
    <w:rsid w:val="00C71644"/>
    <w:rsid w:val="00C716D6"/>
    <w:rsid w:val="00C71BC0"/>
    <w:rsid w:val="00C746D2"/>
    <w:rsid w:val="00C75B2E"/>
    <w:rsid w:val="00C76EC8"/>
    <w:rsid w:val="00C779B1"/>
    <w:rsid w:val="00C77C20"/>
    <w:rsid w:val="00C8425B"/>
    <w:rsid w:val="00C92A18"/>
    <w:rsid w:val="00C92EDF"/>
    <w:rsid w:val="00C95AD1"/>
    <w:rsid w:val="00C97F02"/>
    <w:rsid w:val="00CA0157"/>
    <w:rsid w:val="00CA161B"/>
    <w:rsid w:val="00CA1B36"/>
    <w:rsid w:val="00CA644F"/>
    <w:rsid w:val="00CA71C5"/>
    <w:rsid w:val="00CB1542"/>
    <w:rsid w:val="00CB55DB"/>
    <w:rsid w:val="00CB67B4"/>
    <w:rsid w:val="00CC3895"/>
    <w:rsid w:val="00CC7E2B"/>
    <w:rsid w:val="00CD3194"/>
    <w:rsid w:val="00CD32C7"/>
    <w:rsid w:val="00CD368D"/>
    <w:rsid w:val="00CD41FA"/>
    <w:rsid w:val="00CE0113"/>
    <w:rsid w:val="00CE044F"/>
    <w:rsid w:val="00CE501F"/>
    <w:rsid w:val="00CE5186"/>
    <w:rsid w:val="00CE5F1A"/>
    <w:rsid w:val="00CF0598"/>
    <w:rsid w:val="00CF1CB5"/>
    <w:rsid w:val="00CF2B9C"/>
    <w:rsid w:val="00CF3744"/>
    <w:rsid w:val="00CF50FA"/>
    <w:rsid w:val="00D02611"/>
    <w:rsid w:val="00D04A06"/>
    <w:rsid w:val="00D04A47"/>
    <w:rsid w:val="00D04EC3"/>
    <w:rsid w:val="00D079DE"/>
    <w:rsid w:val="00D10BC8"/>
    <w:rsid w:val="00D12875"/>
    <w:rsid w:val="00D143D5"/>
    <w:rsid w:val="00D25F28"/>
    <w:rsid w:val="00D332B5"/>
    <w:rsid w:val="00D42F0C"/>
    <w:rsid w:val="00D45DEE"/>
    <w:rsid w:val="00D465BF"/>
    <w:rsid w:val="00D477A5"/>
    <w:rsid w:val="00D50784"/>
    <w:rsid w:val="00D51C77"/>
    <w:rsid w:val="00D51E13"/>
    <w:rsid w:val="00D53197"/>
    <w:rsid w:val="00D61D9E"/>
    <w:rsid w:val="00D65A1C"/>
    <w:rsid w:val="00D75981"/>
    <w:rsid w:val="00D76584"/>
    <w:rsid w:val="00D822A2"/>
    <w:rsid w:val="00D85F24"/>
    <w:rsid w:val="00D9256D"/>
    <w:rsid w:val="00D92C98"/>
    <w:rsid w:val="00D9410D"/>
    <w:rsid w:val="00D947BA"/>
    <w:rsid w:val="00DA524D"/>
    <w:rsid w:val="00DA612D"/>
    <w:rsid w:val="00DB31DA"/>
    <w:rsid w:val="00DB3C2B"/>
    <w:rsid w:val="00DB5937"/>
    <w:rsid w:val="00DB62B9"/>
    <w:rsid w:val="00DC2740"/>
    <w:rsid w:val="00DC55EB"/>
    <w:rsid w:val="00DD1584"/>
    <w:rsid w:val="00DD26CE"/>
    <w:rsid w:val="00DD4E6E"/>
    <w:rsid w:val="00DD706C"/>
    <w:rsid w:val="00DD7177"/>
    <w:rsid w:val="00DE4A8A"/>
    <w:rsid w:val="00DE581C"/>
    <w:rsid w:val="00DE62BC"/>
    <w:rsid w:val="00DE6481"/>
    <w:rsid w:val="00DF5142"/>
    <w:rsid w:val="00DF5E55"/>
    <w:rsid w:val="00DF7F52"/>
    <w:rsid w:val="00E00DCA"/>
    <w:rsid w:val="00E01018"/>
    <w:rsid w:val="00E05B09"/>
    <w:rsid w:val="00E07DD1"/>
    <w:rsid w:val="00E169B3"/>
    <w:rsid w:val="00E22AC9"/>
    <w:rsid w:val="00E24CE3"/>
    <w:rsid w:val="00E2570A"/>
    <w:rsid w:val="00E257CC"/>
    <w:rsid w:val="00E2734F"/>
    <w:rsid w:val="00E35D81"/>
    <w:rsid w:val="00E371B7"/>
    <w:rsid w:val="00E444C3"/>
    <w:rsid w:val="00E46004"/>
    <w:rsid w:val="00E465F6"/>
    <w:rsid w:val="00E51186"/>
    <w:rsid w:val="00E52261"/>
    <w:rsid w:val="00E538CB"/>
    <w:rsid w:val="00E56D6D"/>
    <w:rsid w:val="00E57C43"/>
    <w:rsid w:val="00E672A6"/>
    <w:rsid w:val="00E678BE"/>
    <w:rsid w:val="00E72942"/>
    <w:rsid w:val="00E752E2"/>
    <w:rsid w:val="00E77951"/>
    <w:rsid w:val="00E77BE5"/>
    <w:rsid w:val="00E80DA0"/>
    <w:rsid w:val="00E81F6B"/>
    <w:rsid w:val="00E823D2"/>
    <w:rsid w:val="00E90753"/>
    <w:rsid w:val="00E91C8B"/>
    <w:rsid w:val="00E93706"/>
    <w:rsid w:val="00E95F52"/>
    <w:rsid w:val="00EA1F6C"/>
    <w:rsid w:val="00EA3639"/>
    <w:rsid w:val="00EA3AA7"/>
    <w:rsid w:val="00EA4366"/>
    <w:rsid w:val="00EA7762"/>
    <w:rsid w:val="00EB2528"/>
    <w:rsid w:val="00EC3063"/>
    <w:rsid w:val="00EC442C"/>
    <w:rsid w:val="00EC7B81"/>
    <w:rsid w:val="00ED460F"/>
    <w:rsid w:val="00ED5748"/>
    <w:rsid w:val="00ED633C"/>
    <w:rsid w:val="00EE1584"/>
    <w:rsid w:val="00EE5DA5"/>
    <w:rsid w:val="00EF34A0"/>
    <w:rsid w:val="00EF37DD"/>
    <w:rsid w:val="00EF4F11"/>
    <w:rsid w:val="00EF5325"/>
    <w:rsid w:val="00EF74DE"/>
    <w:rsid w:val="00F007F3"/>
    <w:rsid w:val="00F00C64"/>
    <w:rsid w:val="00F03158"/>
    <w:rsid w:val="00F039B2"/>
    <w:rsid w:val="00F05B4E"/>
    <w:rsid w:val="00F10357"/>
    <w:rsid w:val="00F11470"/>
    <w:rsid w:val="00F11605"/>
    <w:rsid w:val="00F11A0A"/>
    <w:rsid w:val="00F1254B"/>
    <w:rsid w:val="00F12A03"/>
    <w:rsid w:val="00F13790"/>
    <w:rsid w:val="00F13B4D"/>
    <w:rsid w:val="00F15CC0"/>
    <w:rsid w:val="00F16A9C"/>
    <w:rsid w:val="00F214E2"/>
    <w:rsid w:val="00F2564E"/>
    <w:rsid w:val="00F261C1"/>
    <w:rsid w:val="00F263CA"/>
    <w:rsid w:val="00F26E57"/>
    <w:rsid w:val="00F301F8"/>
    <w:rsid w:val="00F31501"/>
    <w:rsid w:val="00F323C1"/>
    <w:rsid w:val="00F422D2"/>
    <w:rsid w:val="00F43D99"/>
    <w:rsid w:val="00F44DC6"/>
    <w:rsid w:val="00F50DDC"/>
    <w:rsid w:val="00F615FB"/>
    <w:rsid w:val="00F649C1"/>
    <w:rsid w:val="00F65D5F"/>
    <w:rsid w:val="00F66903"/>
    <w:rsid w:val="00F67AA9"/>
    <w:rsid w:val="00F7204B"/>
    <w:rsid w:val="00F72DEB"/>
    <w:rsid w:val="00F8009C"/>
    <w:rsid w:val="00F8033E"/>
    <w:rsid w:val="00F83776"/>
    <w:rsid w:val="00F85211"/>
    <w:rsid w:val="00F85E85"/>
    <w:rsid w:val="00F862EE"/>
    <w:rsid w:val="00F874C2"/>
    <w:rsid w:val="00F925FA"/>
    <w:rsid w:val="00F93877"/>
    <w:rsid w:val="00F965F7"/>
    <w:rsid w:val="00F967AE"/>
    <w:rsid w:val="00F974D1"/>
    <w:rsid w:val="00F9798D"/>
    <w:rsid w:val="00FA1E93"/>
    <w:rsid w:val="00FA2081"/>
    <w:rsid w:val="00FA60BB"/>
    <w:rsid w:val="00FA63CA"/>
    <w:rsid w:val="00FB0984"/>
    <w:rsid w:val="00FB2317"/>
    <w:rsid w:val="00FB2D6C"/>
    <w:rsid w:val="00FB3E27"/>
    <w:rsid w:val="00FB78A1"/>
    <w:rsid w:val="00FC0765"/>
    <w:rsid w:val="00FC0E47"/>
    <w:rsid w:val="00FC2CFD"/>
    <w:rsid w:val="00FC5894"/>
    <w:rsid w:val="00FC6786"/>
    <w:rsid w:val="00FC67BC"/>
    <w:rsid w:val="00FC6F89"/>
    <w:rsid w:val="00FD5004"/>
    <w:rsid w:val="00FD695E"/>
    <w:rsid w:val="00FE09D4"/>
    <w:rsid w:val="00FE0AB2"/>
    <w:rsid w:val="00FE0C4D"/>
    <w:rsid w:val="00FE104B"/>
    <w:rsid w:val="00FE2333"/>
    <w:rsid w:val="00FE41D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A1941"/>
  <w15:docId w15:val="{F1E6C905-4B7E-4E89-BA54-3F29AD83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9B5D87"/>
    <w:pPr>
      <w:spacing w:line="180" w:lineRule="exact"/>
    </w:pPr>
    <w:rPr>
      <w:rFonts w:eastAsia="Times New Roman" w:cs="Times New Roman"/>
      <w:szCs w:val="20"/>
    </w:rPr>
  </w:style>
  <w:style w:type="paragraph" w:styleId="Rubrik1">
    <w:name w:val="heading 1"/>
    <w:basedOn w:val="RKbas"/>
    <w:next w:val="Brdtext"/>
    <w:link w:val="Rubrik1Char"/>
    <w:qFormat/>
    <w:rsid w:val="009B5D87"/>
    <w:pPr>
      <w:keepNext/>
      <w:numPr>
        <w:numId w:val="25"/>
      </w:numPr>
      <w:spacing w:before="720" w:after="240"/>
      <w:outlineLvl w:val="0"/>
    </w:pPr>
    <w:rPr>
      <w:kern w:val="28"/>
      <w:sz w:val="30"/>
    </w:rPr>
  </w:style>
  <w:style w:type="paragraph" w:styleId="Rubrik2">
    <w:name w:val="heading 2"/>
    <w:basedOn w:val="RKbas"/>
    <w:next w:val="Brdtext"/>
    <w:link w:val="Rubrik2Char"/>
    <w:qFormat/>
    <w:rsid w:val="009B5D87"/>
    <w:pPr>
      <w:keepNext/>
      <w:numPr>
        <w:ilvl w:val="1"/>
        <w:numId w:val="25"/>
      </w:numPr>
      <w:spacing w:before="480" w:after="160"/>
      <w:outlineLvl w:val="1"/>
    </w:pPr>
    <w:rPr>
      <w:sz w:val="26"/>
    </w:rPr>
  </w:style>
  <w:style w:type="paragraph" w:styleId="Rubrik3">
    <w:name w:val="heading 3"/>
    <w:basedOn w:val="RKbas"/>
    <w:next w:val="Brdtext"/>
    <w:link w:val="Rubrik3Char"/>
    <w:qFormat/>
    <w:rsid w:val="009B5D87"/>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9B5D87"/>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9B5D87"/>
    <w:pPr>
      <w:spacing w:after="0" w:line="240" w:lineRule="auto"/>
    </w:pPr>
    <w:rPr>
      <w:rFonts w:ascii="Times New Roman" w:hAnsi="Times New Roman"/>
      <w:sz w:val="18"/>
    </w:rPr>
  </w:style>
  <w:style w:type="paragraph" w:styleId="Brdtext">
    <w:name w:val="Body Text"/>
    <w:basedOn w:val="RKbas"/>
    <w:next w:val="Brdtextmedindrag"/>
    <w:link w:val="BrdtextChar"/>
    <w:qFormat/>
    <w:rsid w:val="009B5D87"/>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9B5D87"/>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9B5D87"/>
    <w:pPr>
      <w:ind w:firstLine="170"/>
    </w:pPr>
  </w:style>
  <w:style w:type="character" w:customStyle="1" w:styleId="BrdtextmedindragChar">
    <w:name w:val="Brödtext med indrag Char"/>
    <w:basedOn w:val="Standardstycketeckensnitt"/>
    <w:link w:val="Brdtextmedindrag"/>
    <w:rsid w:val="009B5D87"/>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9B5D87"/>
    <w:rPr>
      <w:rFonts w:ascii="Times New Roman" w:hAnsi="Times New Roman"/>
      <w:kern w:val="28"/>
      <w:sz w:val="30"/>
    </w:rPr>
  </w:style>
  <w:style w:type="character" w:customStyle="1" w:styleId="Rubrik2Char">
    <w:name w:val="Rubrik 2 Char"/>
    <w:basedOn w:val="Standardstycketeckensnitt"/>
    <w:link w:val="Rubrik2"/>
    <w:rsid w:val="009B5D87"/>
    <w:rPr>
      <w:rFonts w:ascii="Times New Roman" w:hAnsi="Times New Roman"/>
      <w:sz w:val="26"/>
    </w:rPr>
  </w:style>
  <w:style w:type="character" w:customStyle="1" w:styleId="Rubrik3Char">
    <w:name w:val="Rubrik 3 Char"/>
    <w:basedOn w:val="Standardstycketeckensnitt"/>
    <w:link w:val="Rubrik3"/>
    <w:uiPriority w:val="14"/>
    <w:rsid w:val="009B5D87"/>
    <w:rPr>
      <w:rFonts w:ascii="Times New Roman" w:hAnsi="Times New Roman"/>
      <w:b/>
      <w:sz w:val="23"/>
    </w:rPr>
  </w:style>
  <w:style w:type="character" w:customStyle="1" w:styleId="Rubrik4Char">
    <w:name w:val="Rubrik 4 Char"/>
    <w:basedOn w:val="Standardstycketeckensnitt"/>
    <w:link w:val="Rubrik4"/>
    <w:uiPriority w:val="8"/>
    <w:semiHidden/>
    <w:rsid w:val="009B5D87"/>
    <w:rPr>
      <w:rFonts w:ascii="Times New Roman" w:eastAsiaTheme="majorEastAsia" w:hAnsi="Times New Roman" w:cstheme="majorBidi"/>
      <w:b/>
      <w:bCs/>
      <w:iCs/>
      <w:sz w:val="20"/>
    </w:rPr>
  </w:style>
  <w:style w:type="character" w:customStyle="1" w:styleId="Rubrik5Char">
    <w:name w:val="Rubrik 5 Char"/>
    <w:basedOn w:val="Standardstycketeckensnitt"/>
    <w:link w:val="Rubrik5"/>
    <w:semiHidden/>
    <w:rsid w:val="009B5D87"/>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semiHidden/>
    <w:rsid w:val="009B5D87"/>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semiHidden/>
    <w:rsid w:val="009B5D87"/>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semiHidden/>
    <w:rsid w:val="009B5D87"/>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semiHidden/>
    <w:rsid w:val="009B5D87"/>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9B5D87"/>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9B5D87"/>
    <w:rPr>
      <w:rFonts w:ascii="Times New Roman" w:hAnsi="Times New Roman"/>
      <w:sz w:val="18"/>
    </w:rPr>
  </w:style>
  <w:style w:type="character" w:customStyle="1" w:styleId="Rubrik1utannumreringChar">
    <w:name w:val="Rubrik 1 utan numrering Char"/>
    <w:basedOn w:val="RKbasChar"/>
    <w:link w:val="Rubrik1utannumrering"/>
    <w:uiPriority w:val="14"/>
    <w:rsid w:val="009B5D87"/>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9B5D87"/>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9B5D87"/>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9B5D87"/>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9B5D87"/>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9B5D87"/>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9B5D87"/>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9B5D87"/>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9B5D87"/>
    <w:rPr>
      <w:rFonts w:ascii="Times New Roman" w:hAnsi="Times New Roman"/>
      <w:i/>
      <w:sz w:val="20"/>
    </w:rPr>
  </w:style>
  <w:style w:type="paragraph" w:customStyle="1" w:styleId="FigurRubrik">
    <w:name w:val="Figur Rubrik"/>
    <w:basedOn w:val="RKbas"/>
    <w:next w:val="FigurUnderrubrik"/>
    <w:link w:val="FigurRubrikChar"/>
    <w:rsid w:val="009B5D87"/>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9B5D87"/>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9B5D87"/>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9B5D87"/>
    <w:rPr>
      <w:rFonts w:ascii="TradeGothic" w:eastAsia="Times New Roman" w:hAnsi="TradeGothic" w:cs="Times New Roman"/>
      <w:sz w:val="17"/>
      <w:szCs w:val="20"/>
    </w:rPr>
  </w:style>
  <w:style w:type="paragraph" w:styleId="Fotnotstext">
    <w:name w:val="footnote text"/>
    <w:basedOn w:val="RKbas"/>
    <w:link w:val="FotnotstextChar"/>
    <w:uiPriority w:val="4"/>
    <w:rsid w:val="009B5D87"/>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B5D87"/>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9B5D87"/>
    <w:rPr>
      <w:vertAlign w:val="superscript"/>
    </w:rPr>
  </w:style>
  <w:style w:type="paragraph" w:customStyle="1" w:styleId="Bilagarubrik">
    <w:name w:val="Bilaga rubrik"/>
    <w:basedOn w:val="Proprubrik"/>
    <w:next w:val="Brdtext"/>
    <w:link w:val="BilagarubrikChar"/>
    <w:rsid w:val="009B5D87"/>
    <w:pPr>
      <w:spacing w:after="240"/>
    </w:pPr>
  </w:style>
  <w:style w:type="character" w:customStyle="1" w:styleId="BilagarubrikChar">
    <w:name w:val="Bilaga rubrik Char"/>
    <w:basedOn w:val="RKbasChar"/>
    <w:link w:val="Bilagarubrik"/>
    <w:rsid w:val="009B5D87"/>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9B5D87"/>
    <w:pPr>
      <w:jc w:val="left"/>
      <w:outlineLvl w:val="0"/>
    </w:pPr>
    <w:rPr>
      <w:sz w:val="30"/>
    </w:rPr>
  </w:style>
  <w:style w:type="character" w:customStyle="1" w:styleId="ProprubrikChar">
    <w:name w:val="Prop. rubrik Char"/>
    <w:basedOn w:val="BrdtextChar"/>
    <w:link w:val="Proprubrik"/>
    <w:semiHidden/>
    <w:rsid w:val="009B5D87"/>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9B5D87"/>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9B5D87"/>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9B5D87"/>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9B5D87"/>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9B5D87"/>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9B5D87"/>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9B5D87"/>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9B5D87"/>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9B5D87"/>
    <w:pPr>
      <w:keepNext/>
    </w:pPr>
    <w:rPr>
      <w:b/>
    </w:rPr>
  </w:style>
  <w:style w:type="character" w:customStyle="1" w:styleId="TabellSlutsummaChar">
    <w:name w:val="Tabell Slutsumma Char"/>
    <w:basedOn w:val="TabellRaderChar"/>
    <w:link w:val="TabellSlutsumma"/>
    <w:rsid w:val="009B5D87"/>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9B5D87"/>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9B5D87"/>
    <w:rPr>
      <w:rFonts w:ascii="TradeGothic" w:eastAsia="Times New Roman" w:hAnsi="TradeGothic" w:cs="Times New Roman"/>
      <w:b w:val="0"/>
      <w:sz w:val="17"/>
      <w:szCs w:val="20"/>
    </w:rPr>
  </w:style>
  <w:style w:type="paragraph" w:styleId="Sidhuvud">
    <w:name w:val="header"/>
    <w:basedOn w:val="Normal"/>
    <w:link w:val="SidhuvudChar"/>
    <w:semiHidden/>
    <w:rsid w:val="009B5D87"/>
    <w:pPr>
      <w:tabs>
        <w:tab w:val="center" w:pos="4536"/>
        <w:tab w:val="right" w:pos="9072"/>
      </w:tabs>
    </w:pPr>
  </w:style>
  <w:style w:type="character" w:customStyle="1" w:styleId="SidhuvudChar">
    <w:name w:val="Sidhuvud Char"/>
    <w:basedOn w:val="Standardstycketeckensnitt"/>
    <w:link w:val="Sidhuvud"/>
    <w:semiHidden/>
    <w:rsid w:val="009B5D87"/>
    <w:rPr>
      <w:rFonts w:eastAsia="Times New Roman" w:cs="Times New Roman"/>
      <w:szCs w:val="20"/>
    </w:rPr>
  </w:style>
  <w:style w:type="paragraph" w:styleId="Sidfot">
    <w:name w:val="footer"/>
    <w:basedOn w:val="Normal"/>
    <w:link w:val="SidfotChar"/>
    <w:semiHidden/>
    <w:rsid w:val="009B5D87"/>
    <w:pPr>
      <w:tabs>
        <w:tab w:val="center" w:pos="4536"/>
        <w:tab w:val="right" w:pos="9072"/>
      </w:tabs>
    </w:pPr>
  </w:style>
  <w:style w:type="character" w:customStyle="1" w:styleId="SidfotChar">
    <w:name w:val="Sidfot Char"/>
    <w:basedOn w:val="Standardstycketeckensnitt"/>
    <w:link w:val="Sidfot"/>
    <w:semiHidden/>
    <w:rsid w:val="009B5D87"/>
    <w:rPr>
      <w:rFonts w:eastAsia="Times New Roman" w:cs="Times New Roman"/>
      <w:szCs w:val="20"/>
    </w:rPr>
  </w:style>
  <w:style w:type="paragraph" w:customStyle="1" w:styleId="Prophuvudrubrik">
    <w:name w:val="Prop. huvudrubrik"/>
    <w:basedOn w:val="RKbas"/>
    <w:link w:val="ProphuvudrubrikChar"/>
    <w:semiHidden/>
    <w:rsid w:val="009B5D87"/>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9B5D87"/>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9B5D87"/>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9B5D87"/>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9B5D87"/>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9B5D87"/>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9B5D87"/>
    <w:pPr>
      <w:spacing w:after="80"/>
    </w:pPr>
  </w:style>
  <w:style w:type="character" w:customStyle="1" w:styleId="ProprdatabladChar">
    <w:name w:val="Prop. rdatablad Char"/>
    <w:basedOn w:val="ProprubrikChar"/>
    <w:link w:val="Proprdatablad"/>
    <w:semiHidden/>
    <w:rsid w:val="009B5D87"/>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9B5D87"/>
  </w:style>
  <w:style w:type="character" w:customStyle="1" w:styleId="ProputdragChar">
    <w:name w:val="Prop. utdrag Char"/>
    <w:basedOn w:val="BrdtextChar"/>
    <w:link w:val="Proputdrag"/>
    <w:semiHidden/>
    <w:rsid w:val="009B5D87"/>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rsid w:val="009B5D87"/>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rsid w:val="009B5D87"/>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9B5D87"/>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9B5D87"/>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9B5D87"/>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9B5D87"/>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9B5D87"/>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rsid w:val="009B5D87"/>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rsid w:val="009B5D87"/>
    <w:rPr>
      <w:rFonts w:ascii="Times New Roman" w:hAnsi="Times New Roman"/>
      <w:sz w:val="20"/>
    </w:rPr>
  </w:style>
  <w:style w:type="paragraph" w:styleId="Innehll6">
    <w:name w:val="toc 6"/>
    <w:basedOn w:val="RKbas"/>
    <w:next w:val="Brdtext"/>
    <w:link w:val="Innehll6Char"/>
    <w:uiPriority w:val="39"/>
    <w:semiHidden/>
    <w:rsid w:val="009B5D87"/>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9B5D87"/>
    <w:rPr>
      <w:rFonts w:ascii="Times New Roman" w:hAnsi="Times New Roman"/>
      <w:sz w:val="20"/>
    </w:rPr>
  </w:style>
  <w:style w:type="paragraph" w:styleId="Ballongtext">
    <w:name w:val="Balloon Text"/>
    <w:basedOn w:val="Normal"/>
    <w:link w:val="BallongtextChar"/>
    <w:uiPriority w:val="99"/>
    <w:semiHidden/>
    <w:unhideWhenUsed/>
    <w:rsid w:val="009B5D87"/>
    <w:rPr>
      <w:rFonts w:ascii="Tahoma" w:hAnsi="Tahoma" w:cs="Tahoma"/>
      <w:sz w:val="16"/>
      <w:szCs w:val="16"/>
    </w:rPr>
  </w:style>
  <w:style w:type="character" w:customStyle="1" w:styleId="BallongtextChar">
    <w:name w:val="Ballongtext Char"/>
    <w:basedOn w:val="Standardstycketeckensnitt"/>
    <w:link w:val="Ballongtext"/>
    <w:uiPriority w:val="99"/>
    <w:semiHidden/>
    <w:rsid w:val="009B5D87"/>
    <w:rPr>
      <w:rFonts w:ascii="Tahoma" w:eastAsia="Times New Roman" w:hAnsi="Tahoma" w:cs="Tahoma"/>
      <w:sz w:val="16"/>
      <w:szCs w:val="16"/>
    </w:rPr>
  </w:style>
  <w:style w:type="numbering" w:customStyle="1" w:styleId="RKnummerlista">
    <w:name w:val="RK nummerlista"/>
    <w:uiPriority w:val="99"/>
    <w:semiHidden/>
    <w:rsid w:val="009B5D87"/>
    <w:pPr>
      <w:numPr>
        <w:numId w:val="2"/>
      </w:numPr>
    </w:pPr>
  </w:style>
  <w:style w:type="numbering" w:customStyle="1" w:styleId="RKpunktlista">
    <w:name w:val="RK punktlista"/>
    <w:uiPriority w:val="99"/>
    <w:semiHidden/>
    <w:rsid w:val="009B5D87"/>
    <w:pPr>
      <w:numPr>
        <w:numId w:val="3"/>
      </w:numPr>
    </w:pPr>
  </w:style>
  <w:style w:type="numbering" w:customStyle="1" w:styleId="RKstrecklista">
    <w:name w:val="RK strecklista"/>
    <w:uiPriority w:val="99"/>
    <w:semiHidden/>
    <w:rsid w:val="009B5D87"/>
    <w:pPr>
      <w:numPr>
        <w:numId w:val="4"/>
      </w:numPr>
    </w:pPr>
  </w:style>
  <w:style w:type="paragraph" w:styleId="Punktlista">
    <w:name w:val="List Bullet"/>
    <w:basedOn w:val="Brdtext"/>
    <w:link w:val="PunktlistaChar"/>
    <w:uiPriority w:val="11"/>
    <w:qFormat/>
    <w:rsid w:val="009B5D87"/>
    <w:pPr>
      <w:numPr>
        <w:ilvl w:val="1"/>
        <w:numId w:val="32"/>
      </w:numPr>
      <w:contextualSpacing/>
    </w:pPr>
  </w:style>
  <w:style w:type="character" w:customStyle="1" w:styleId="PunktlistaChar">
    <w:name w:val="Punktlista Char"/>
    <w:basedOn w:val="BrdtextChar"/>
    <w:link w:val="Punktlista"/>
    <w:uiPriority w:val="11"/>
    <w:rsid w:val="009B5D87"/>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9B5D87"/>
    <w:pPr>
      <w:numPr>
        <w:numId w:val="41"/>
      </w:numPr>
    </w:pPr>
  </w:style>
  <w:style w:type="character" w:customStyle="1" w:styleId="StrecklistaChar">
    <w:name w:val="Strecklista Char"/>
    <w:basedOn w:val="PunktlistaChar"/>
    <w:link w:val="Strecklista"/>
    <w:uiPriority w:val="17"/>
    <w:rsid w:val="009B5D87"/>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9B5D87"/>
    <w:pPr>
      <w:numPr>
        <w:ilvl w:val="1"/>
        <w:numId w:val="27"/>
      </w:numPr>
      <w:contextualSpacing/>
    </w:pPr>
  </w:style>
  <w:style w:type="character" w:customStyle="1" w:styleId="NumreradlistaChar">
    <w:name w:val="Numrerad lista Char"/>
    <w:basedOn w:val="BrdtextChar"/>
    <w:link w:val="Numreradlista"/>
    <w:uiPriority w:val="4"/>
    <w:rsid w:val="009B5D87"/>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9B5D87"/>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9B5D87"/>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9B5D87"/>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9B5D87"/>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9B5D87"/>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9B5D87"/>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B5D87"/>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9B5D87"/>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9B5D87"/>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9B5D87"/>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9B5D87"/>
    <w:pPr>
      <w:spacing w:after="240"/>
    </w:pPr>
    <w:rPr>
      <w:spacing w:val="34"/>
      <w:u w:val="single"/>
    </w:rPr>
  </w:style>
  <w:style w:type="character" w:customStyle="1" w:styleId="SlutstreckChar">
    <w:name w:val="Slutstreck Char"/>
    <w:basedOn w:val="BrdtextChar"/>
    <w:link w:val="Slutstreck"/>
    <w:semiHidden/>
    <w:rsid w:val="009B5D87"/>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9B5D87"/>
    <w:pPr>
      <w:spacing w:before="120" w:after="240"/>
      <w:ind w:left="454"/>
    </w:pPr>
    <w:rPr>
      <w:iCs/>
      <w:sz w:val="19"/>
    </w:rPr>
  </w:style>
  <w:style w:type="character" w:customStyle="1" w:styleId="CitatChar">
    <w:name w:val="Citat Char"/>
    <w:basedOn w:val="Standardstycketeckensnitt"/>
    <w:link w:val="Citat"/>
    <w:uiPriority w:val="4"/>
    <w:rsid w:val="009B5D87"/>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9B5D87"/>
    <w:pPr>
      <w:numPr>
        <w:numId w:val="10"/>
      </w:numPr>
    </w:pPr>
  </w:style>
  <w:style w:type="paragraph" w:customStyle="1" w:styleId="FigurFotnot">
    <w:name w:val="Figur Fotnot"/>
    <w:basedOn w:val="Brdtext"/>
    <w:next w:val="Brdtext"/>
    <w:link w:val="FigurFotnotChar"/>
    <w:rsid w:val="009B5D87"/>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9B5D87"/>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9B5D87"/>
    <w:pPr>
      <w:numPr>
        <w:numId w:val="23"/>
      </w:numPr>
    </w:pPr>
  </w:style>
  <w:style w:type="paragraph" w:customStyle="1" w:styleId="Brdtextefternumreradlista">
    <w:name w:val="Brödtext efter numrerad lista"/>
    <w:basedOn w:val="Brdtext"/>
    <w:next w:val="Brdtextmedindrag"/>
    <w:link w:val="BrdtextefternumreradlistaChar"/>
    <w:uiPriority w:val="5"/>
    <w:rsid w:val="009B5D87"/>
    <w:pPr>
      <w:numPr>
        <w:numId w:val="27"/>
      </w:numPr>
      <w:spacing w:before="230"/>
    </w:pPr>
  </w:style>
  <w:style w:type="character" w:customStyle="1" w:styleId="BrdtextefternumreradlistaChar">
    <w:name w:val="Brödtext efter numrerad lista Char"/>
    <w:basedOn w:val="BrdtextChar"/>
    <w:link w:val="Brdtextefternumreradlista"/>
    <w:uiPriority w:val="5"/>
    <w:rsid w:val="009B5D87"/>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9B5D87"/>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B5D87"/>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9B5D87"/>
    <w:pPr>
      <w:numPr>
        <w:numId w:val="29"/>
      </w:numPr>
      <w:spacing w:before="90"/>
    </w:pPr>
  </w:style>
  <w:style w:type="character" w:customStyle="1" w:styleId="Brdtextefternr-listaramChar">
    <w:name w:val="Brödtext efter nr-lista ram Char"/>
    <w:basedOn w:val="BrdtextChar"/>
    <w:link w:val="Brdtextefternr-listaram"/>
    <w:uiPriority w:val="7"/>
    <w:rsid w:val="009B5D87"/>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9B5D87"/>
    <w:pPr>
      <w:numPr>
        <w:numId w:val="32"/>
      </w:numPr>
    </w:pPr>
  </w:style>
  <w:style w:type="paragraph" w:customStyle="1" w:styleId="Brdtextefterpunktlista">
    <w:name w:val="Brödtext efter punktlista"/>
    <w:basedOn w:val="Brdtext"/>
    <w:next w:val="Brdtextmedindrag"/>
    <w:link w:val="BrdtextefterpunktlistaChar"/>
    <w:uiPriority w:val="12"/>
    <w:rsid w:val="009B5D87"/>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B5D87"/>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9B5D87"/>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9B5D87"/>
    <w:pPr>
      <w:numPr>
        <w:numId w:val="41"/>
      </w:numPr>
      <w:spacing w:before="230"/>
    </w:pPr>
  </w:style>
  <w:style w:type="character" w:customStyle="1" w:styleId="BrdtextefterstrecklistaChar">
    <w:name w:val="Brödtext efter strecklista Char"/>
    <w:basedOn w:val="BrdtextChar"/>
    <w:link w:val="Brdtextefterstrecklista"/>
    <w:uiPriority w:val="18"/>
    <w:rsid w:val="009B5D87"/>
    <w:rPr>
      <w:rFonts w:ascii="Times New Roman" w:eastAsia="Times New Roman" w:hAnsi="Times New Roman" w:cs="Times New Roman"/>
      <w:sz w:val="20"/>
      <w:szCs w:val="20"/>
    </w:rPr>
  </w:style>
  <w:style w:type="numbering" w:customStyle="1" w:styleId="RKpunktlistaram">
    <w:name w:val="RK punktlista ram"/>
    <w:uiPriority w:val="99"/>
    <w:semiHidden/>
    <w:rsid w:val="009B5D87"/>
    <w:pPr>
      <w:numPr>
        <w:numId w:val="34"/>
      </w:numPr>
    </w:pPr>
  </w:style>
  <w:style w:type="paragraph" w:customStyle="1" w:styleId="Brdtextefterpkt-listaram">
    <w:name w:val="Brödtext efter pkt-lista ram"/>
    <w:basedOn w:val="Brdtext"/>
    <w:next w:val="Brdtextmedindrag"/>
    <w:link w:val="Brdtextefterpkt-listaramChar"/>
    <w:uiPriority w:val="13"/>
    <w:rsid w:val="009B5D87"/>
    <w:pPr>
      <w:numPr>
        <w:numId w:val="39"/>
      </w:numPr>
      <w:spacing w:before="90"/>
    </w:pPr>
  </w:style>
  <w:style w:type="character" w:customStyle="1" w:styleId="Brdtextefterpkt-listaramChar">
    <w:name w:val="Brödtext efter pkt-lista ram Char"/>
    <w:basedOn w:val="BrdtextChar"/>
    <w:link w:val="Brdtextefterpkt-listaram"/>
    <w:uiPriority w:val="13"/>
    <w:rsid w:val="009B5D87"/>
    <w:rPr>
      <w:rFonts w:ascii="Times New Roman" w:eastAsia="Times New Roman" w:hAnsi="Times New Roman" w:cs="Times New Roman"/>
      <w:sz w:val="20"/>
      <w:szCs w:val="20"/>
    </w:rPr>
  </w:style>
  <w:style w:type="numbering" w:customStyle="1" w:styleId="RKstrecklistaram">
    <w:name w:val="RK strecklista ram"/>
    <w:uiPriority w:val="99"/>
    <w:semiHidden/>
    <w:rsid w:val="009B5D87"/>
    <w:pPr>
      <w:numPr>
        <w:numId w:val="38"/>
      </w:numPr>
    </w:pPr>
  </w:style>
  <w:style w:type="paragraph" w:customStyle="1" w:styleId="Brdtextefterstrlistaram">
    <w:name w:val="Brödtext efter str.lista ram"/>
    <w:basedOn w:val="Brdtext"/>
    <w:next w:val="Brdtextmedindrag"/>
    <w:link w:val="BrdtextefterstrlistaramChar"/>
    <w:uiPriority w:val="20"/>
    <w:rsid w:val="009B5D87"/>
    <w:pPr>
      <w:numPr>
        <w:numId w:val="42"/>
      </w:numPr>
      <w:spacing w:before="90"/>
    </w:pPr>
  </w:style>
  <w:style w:type="character" w:customStyle="1" w:styleId="BrdtextefterstrlistaramChar">
    <w:name w:val="Brödtext efter str.lista ram Char"/>
    <w:basedOn w:val="BrdtextChar"/>
    <w:link w:val="Brdtextefterstrlistaram"/>
    <w:uiPriority w:val="20"/>
    <w:rsid w:val="009B5D87"/>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9B5D87"/>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9B5D87"/>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9B5D87"/>
    <w:pPr>
      <w:tabs>
        <w:tab w:val="left" w:pos="2126"/>
      </w:tabs>
      <w:spacing w:after="760"/>
    </w:pPr>
  </w:style>
  <w:style w:type="paragraph" w:customStyle="1" w:styleId="Rubrik4ram">
    <w:name w:val="Rubrik 4 ram"/>
    <w:basedOn w:val="Rubrik4utannumrering"/>
    <w:next w:val="Brdtextram"/>
    <w:uiPriority w:val="15"/>
    <w:rsid w:val="009B5D87"/>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9B5D87"/>
  </w:style>
  <w:style w:type="paragraph" w:customStyle="1" w:styleId="Rubrik5efterram">
    <w:name w:val="Rubrik 5 efter ram"/>
    <w:basedOn w:val="Rubrik5utannumrering"/>
    <w:next w:val="Brdtext"/>
    <w:uiPriority w:val="16"/>
    <w:rsid w:val="009B5D87"/>
  </w:style>
  <w:style w:type="paragraph" w:styleId="Revision">
    <w:name w:val="Revision"/>
    <w:hidden/>
    <w:uiPriority w:val="99"/>
    <w:semiHidden/>
    <w:rsid w:val="003D69E9"/>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2821197">
      <w:bodyDiv w:val="1"/>
      <w:marLeft w:val="0"/>
      <w:marRight w:val="0"/>
      <w:marTop w:val="0"/>
      <w:marBottom w:val="0"/>
      <w:divBdr>
        <w:top w:val="none" w:sz="0" w:space="0" w:color="auto"/>
        <w:left w:val="none" w:sz="0" w:space="0" w:color="auto"/>
        <w:bottom w:val="none" w:sz="0" w:space="0" w:color="auto"/>
        <w:right w:val="none" w:sz="0" w:space="0" w:color="auto"/>
      </w:divBdr>
    </w:div>
    <w:div w:id="196491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footer" Target="footer52.xml"/><Relationship Id="rId21" Type="http://schemas.openxmlformats.org/officeDocument/2006/relationships/header" Target="header4.xml"/><Relationship Id="rId42" Type="http://schemas.openxmlformats.org/officeDocument/2006/relationships/header" Target="header14.xml"/><Relationship Id="rId47" Type="http://schemas.openxmlformats.org/officeDocument/2006/relationships/footer" Target="footer17.xml"/><Relationship Id="rId63" Type="http://schemas.openxmlformats.org/officeDocument/2006/relationships/header" Target="header25.xml"/><Relationship Id="rId68" Type="http://schemas.openxmlformats.org/officeDocument/2006/relationships/header" Target="header27.xml"/><Relationship Id="rId84" Type="http://schemas.openxmlformats.org/officeDocument/2006/relationships/footer" Target="footer36.xml"/><Relationship Id="rId89" Type="http://schemas.openxmlformats.org/officeDocument/2006/relationships/header" Target="header37.xml"/><Relationship Id="rId112" Type="http://schemas.openxmlformats.org/officeDocument/2006/relationships/footer" Target="footer50.xml"/><Relationship Id="rId133" Type="http://schemas.openxmlformats.org/officeDocument/2006/relationships/glossaryDocument" Target="glossary/document.xml"/><Relationship Id="rId16" Type="http://schemas.openxmlformats.org/officeDocument/2006/relationships/header" Target="header2.xml"/><Relationship Id="rId107" Type="http://schemas.openxmlformats.org/officeDocument/2006/relationships/header" Target="header46.xml"/><Relationship Id="rId11" Type="http://schemas.openxmlformats.org/officeDocument/2006/relationships/webSettings" Target="webSettings.xml"/><Relationship Id="rId32" Type="http://schemas.openxmlformats.org/officeDocument/2006/relationships/header" Target="header9.xml"/><Relationship Id="rId37" Type="http://schemas.openxmlformats.org/officeDocument/2006/relationships/footer" Target="footer12.xml"/><Relationship Id="rId53" Type="http://schemas.openxmlformats.org/officeDocument/2006/relationships/footer" Target="footer20.xml"/><Relationship Id="rId58" Type="http://schemas.openxmlformats.org/officeDocument/2006/relationships/footer" Target="footer22.xml"/><Relationship Id="rId74" Type="http://schemas.openxmlformats.org/officeDocument/2006/relationships/header" Target="header30.xml"/><Relationship Id="rId79" Type="http://schemas.openxmlformats.org/officeDocument/2006/relationships/header" Target="header32.xml"/><Relationship Id="rId102" Type="http://schemas.openxmlformats.org/officeDocument/2006/relationships/footer" Target="footer45.xml"/><Relationship Id="rId123" Type="http://schemas.openxmlformats.org/officeDocument/2006/relationships/footer" Target="footer56.xml"/><Relationship Id="rId128" Type="http://schemas.openxmlformats.org/officeDocument/2006/relationships/footer" Target="footer58.xml"/><Relationship Id="rId5" Type="http://schemas.openxmlformats.org/officeDocument/2006/relationships/customXml" Target="../customXml/item5.xml"/><Relationship Id="rId90" Type="http://schemas.openxmlformats.org/officeDocument/2006/relationships/footer" Target="footer39.xml"/><Relationship Id="rId95" Type="http://schemas.openxmlformats.org/officeDocument/2006/relationships/header" Target="header40.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7.xml"/><Relationship Id="rId56" Type="http://schemas.openxmlformats.org/officeDocument/2006/relationships/header" Target="header21.xml"/><Relationship Id="rId64" Type="http://schemas.openxmlformats.org/officeDocument/2006/relationships/footer" Target="footer25.xml"/><Relationship Id="rId69" Type="http://schemas.openxmlformats.org/officeDocument/2006/relationships/header" Target="header28.xml"/><Relationship Id="rId77" Type="http://schemas.openxmlformats.org/officeDocument/2006/relationships/footer" Target="footer32.xml"/><Relationship Id="rId100" Type="http://schemas.openxmlformats.org/officeDocument/2006/relationships/footer" Target="footer44.xml"/><Relationship Id="rId105" Type="http://schemas.openxmlformats.org/officeDocument/2006/relationships/footer" Target="footer46.xml"/><Relationship Id="rId113" Type="http://schemas.openxmlformats.org/officeDocument/2006/relationships/header" Target="header49.xml"/><Relationship Id="rId118" Type="http://schemas.openxmlformats.org/officeDocument/2006/relationships/footer" Target="footer53.xml"/><Relationship Id="rId126" Type="http://schemas.openxmlformats.org/officeDocument/2006/relationships/header" Target="header55.xml"/><Relationship Id="rId134" Type="http://schemas.openxmlformats.org/officeDocument/2006/relationships/theme" Target="theme/theme1.xml"/><Relationship Id="rId8" Type="http://schemas.openxmlformats.org/officeDocument/2006/relationships/numbering" Target="numbering.xml"/><Relationship Id="rId51" Type="http://schemas.openxmlformats.org/officeDocument/2006/relationships/header" Target="header19.xml"/><Relationship Id="rId72" Type="http://schemas.openxmlformats.org/officeDocument/2006/relationships/header" Target="header29.xml"/><Relationship Id="rId80" Type="http://schemas.openxmlformats.org/officeDocument/2006/relationships/header" Target="header33.xml"/><Relationship Id="rId85" Type="http://schemas.openxmlformats.org/officeDocument/2006/relationships/header" Target="header35.xml"/><Relationship Id="rId93" Type="http://schemas.openxmlformats.org/officeDocument/2006/relationships/footer" Target="footer40.xml"/><Relationship Id="rId98" Type="http://schemas.openxmlformats.org/officeDocument/2006/relationships/header" Target="header42.xml"/><Relationship Id="rId121" Type="http://schemas.openxmlformats.org/officeDocument/2006/relationships/header" Target="header53.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6.xml"/><Relationship Id="rId59" Type="http://schemas.openxmlformats.org/officeDocument/2006/relationships/footer" Target="footer23.xml"/><Relationship Id="rId67" Type="http://schemas.openxmlformats.org/officeDocument/2006/relationships/footer" Target="footer27.xml"/><Relationship Id="rId103" Type="http://schemas.openxmlformats.org/officeDocument/2006/relationships/header" Target="header44.xml"/><Relationship Id="rId108" Type="http://schemas.openxmlformats.org/officeDocument/2006/relationships/footer" Target="footer48.xml"/><Relationship Id="rId116" Type="http://schemas.openxmlformats.org/officeDocument/2006/relationships/header" Target="header51.xml"/><Relationship Id="rId124" Type="http://schemas.openxmlformats.org/officeDocument/2006/relationships/header" Target="header54.xml"/><Relationship Id="rId129" Type="http://schemas.openxmlformats.org/officeDocument/2006/relationships/footer" Target="footer59.xml"/><Relationship Id="rId20" Type="http://schemas.openxmlformats.org/officeDocument/2006/relationships/footer" Target="footer3.xml"/><Relationship Id="rId41" Type="http://schemas.openxmlformats.org/officeDocument/2006/relationships/footer" Target="footer14.xml"/><Relationship Id="rId54" Type="http://schemas.openxmlformats.org/officeDocument/2006/relationships/header" Target="header20.xml"/><Relationship Id="rId62" Type="http://schemas.openxmlformats.org/officeDocument/2006/relationships/header" Target="header24.xml"/><Relationship Id="rId70" Type="http://schemas.openxmlformats.org/officeDocument/2006/relationships/footer" Target="footer28.xml"/><Relationship Id="rId75" Type="http://schemas.openxmlformats.org/officeDocument/2006/relationships/header" Target="header31.xml"/><Relationship Id="rId83" Type="http://schemas.openxmlformats.org/officeDocument/2006/relationships/header" Target="header34.xml"/><Relationship Id="rId88" Type="http://schemas.openxmlformats.org/officeDocument/2006/relationships/footer" Target="footer38.xml"/><Relationship Id="rId91" Type="http://schemas.openxmlformats.org/officeDocument/2006/relationships/header" Target="header38.xml"/><Relationship Id="rId96" Type="http://schemas.openxmlformats.org/officeDocument/2006/relationships/footer" Target="footer42.xml"/><Relationship Id="rId111" Type="http://schemas.openxmlformats.org/officeDocument/2006/relationships/footer" Target="footer49.xml"/><Relationship Id="rId13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header" Target="header11.xml"/><Relationship Id="rId49" Type="http://schemas.openxmlformats.org/officeDocument/2006/relationships/footer" Target="footer18.xml"/><Relationship Id="rId57" Type="http://schemas.openxmlformats.org/officeDocument/2006/relationships/header" Target="header22.xml"/><Relationship Id="rId106" Type="http://schemas.openxmlformats.org/officeDocument/2006/relationships/footer" Target="footer47.xml"/><Relationship Id="rId114" Type="http://schemas.openxmlformats.org/officeDocument/2006/relationships/footer" Target="footer51.xml"/><Relationship Id="rId119" Type="http://schemas.openxmlformats.org/officeDocument/2006/relationships/footer" Target="footer54.xml"/><Relationship Id="rId127" Type="http://schemas.openxmlformats.org/officeDocument/2006/relationships/header" Target="header56.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19.xml"/><Relationship Id="rId60" Type="http://schemas.openxmlformats.org/officeDocument/2006/relationships/header" Target="header23.xml"/><Relationship Id="rId65" Type="http://schemas.openxmlformats.org/officeDocument/2006/relationships/footer" Target="footer26.xml"/><Relationship Id="rId73" Type="http://schemas.openxmlformats.org/officeDocument/2006/relationships/footer" Target="footer30.xml"/><Relationship Id="rId78" Type="http://schemas.openxmlformats.org/officeDocument/2006/relationships/footer" Target="footer33.xml"/><Relationship Id="rId81" Type="http://schemas.openxmlformats.org/officeDocument/2006/relationships/footer" Target="footer34.xml"/><Relationship Id="rId86" Type="http://schemas.openxmlformats.org/officeDocument/2006/relationships/header" Target="header36.xml"/><Relationship Id="rId94" Type="http://schemas.openxmlformats.org/officeDocument/2006/relationships/footer" Target="footer41.xml"/><Relationship Id="rId99" Type="http://schemas.openxmlformats.org/officeDocument/2006/relationships/footer" Target="footer43.xml"/><Relationship Id="rId101" Type="http://schemas.openxmlformats.org/officeDocument/2006/relationships/header" Target="header43.xml"/><Relationship Id="rId122" Type="http://schemas.openxmlformats.org/officeDocument/2006/relationships/footer" Target="footer55.xml"/><Relationship Id="rId130" Type="http://schemas.openxmlformats.org/officeDocument/2006/relationships/header" Target="header57.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3.xml"/><Relationship Id="rId109" Type="http://schemas.openxmlformats.org/officeDocument/2006/relationships/header" Target="header47.xml"/><Relationship Id="rId34" Type="http://schemas.openxmlformats.org/officeDocument/2006/relationships/footer" Target="footer10.xml"/><Relationship Id="rId50" Type="http://schemas.openxmlformats.org/officeDocument/2006/relationships/header" Target="header18.xml"/><Relationship Id="rId55" Type="http://schemas.openxmlformats.org/officeDocument/2006/relationships/footer" Target="footer21.xml"/><Relationship Id="rId76" Type="http://schemas.openxmlformats.org/officeDocument/2006/relationships/footer" Target="footer31.xml"/><Relationship Id="rId97" Type="http://schemas.openxmlformats.org/officeDocument/2006/relationships/header" Target="header41.xml"/><Relationship Id="rId104" Type="http://schemas.openxmlformats.org/officeDocument/2006/relationships/header" Target="header45.xml"/><Relationship Id="rId120" Type="http://schemas.openxmlformats.org/officeDocument/2006/relationships/header" Target="header52.xml"/><Relationship Id="rId125" Type="http://schemas.openxmlformats.org/officeDocument/2006/relationships/footer" Target="footer57.xml"/><Relationship Id="rId7" Type="http://schemas.openxmlformats.org/officeDocument/2006/relationships/customXml" Target="../customXml/item7.xml"/><Relationship Id="rId71" Type="http://schemas.openxmlformats.org/officeDocument/2006/relationships/footer" Target="footer29.xml"/><Relationship Id="rId92" Type="http://schemas.openxmlformats.org/officeDocument/2006/relationships/header" Target="header39.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3.xml"/><Relationship Id="rId45" Type="http://schemas.openxmlformats.org/officeDocument/2006/relationships/header" Target="header16.xml"/><Relationship Id="rId66" Type="http://schemas.openxmlformats.org/officeDocument/2006/relationships/header" Target="header26.xml"/><Relationship Id="rId87" Type="http://schemas.openxmlformats.org/officeDocument/2006/relationships/footer" Target="footer37.xml"/><Relationship Id="rId110" Type="http://schemas.openxmlformats.org/officeDocument/2006/relationships/header" Target="header48.xml"/><Relationship Id="rId115" Type="http://schemas.openxmlformats.org/officeDocument/2006/relationships/header" Target="header50.xml"/><Relationship Id="rId131" Type="http://schemas.openxmlformats.org/officeDocument/2006/relationships/footer" Target="footer60.xml"/><Relationship Id="rId61" Type="http://schemas.openxmlformats.org/officeDocument/2006/relationships/footer" Target="footer24.xml"/><Relationship Id="rId82" Type="http://schemas.openxmlformats.org/officeDocument/2006/relationships/footer" Target="footer35.xml"/><Relationship Id="rId19"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CB24F00C5914F3B8C45C132F78AB20B"/>
        <w:category>
          <w:name w:val="Allmänt"/>
          <w:gallery w:val="placeholder"/>
        </w:category>
        <w:types>
          <w:type w:val="bbPlcHdr"/>
        </w:types>
        <w:behaviors>
          <w:behavior w:val="content"/>
        </w:behaviors>
        <w:guid w:val="{868CA799-8833-417F-8BFA-8055FC6E3715}"/>
      </w:docPartPr>
      <w:docPartBody>
        <w:p w:rsidR="004F4813" w:rsidRDefault="004F4813">
          <w:r>
            <w:t xml:space="preserve">     </w:t>
          </w:r>
        </w:p>
      </w:docPartBody>
    </w:docPart>
    <w:docPart>
      <w:docPartPr>
        <w:name w:val="50832875A71D4B1EB1A77CE183BC1E2D"/>
        <w:category>
          <w:name w:val="Allmänt"/>
          <w:gallery w:val="placeholder"/>
        </w:category>
        <w:types>
          <w:type w:val="bbPlcHdr"/>
        </w:types>
        <w:behaviors>
          <w:behavior w:val="content"/>
        </w:behaviors>
        <w:guid w:val="{8CCCCF1F-DB30-4E43-831D-78F0866B5655}"/>
      </w:docPartPr>
      <w:docPartBody>
        <w:p w:rsidR="004F4813" w:rsidRDefault="004F4813" w:rsidP="004F4813">
          <w:pPr>
            <w:pStyle w:val="50832875A71D4B1EB1A77CE183BC1E2D4"/>
          </w:pPr>
          <w:r>
            <w:rPr>
              <w:szCs w:val="26"/>
            </w:rPr>
            <w:t xml:space="preserve">     </w:t>
          </w:r>
        </w:p>
      </w:docPartBody>
    </w:docPart>
    <w:docPart>
      <w:docPartPr>
        <w:name w:val="013E6B1D61D8462797E8834F30809F67"/>
        <w:category>
          <w:name w:val="Allmänt"/>
          <w:gallery w:val="placeholder"/>
        </w:category>
        <w:types>
          <w:type w:val="bbPlcHdr"/>
        </w:types>
        <w:behaviors>
          <w:behavior w:val="content"/>
        </w:behaviors>
        <w:guid w:val="{8D2231D9-0464-491F-A6DC-B63186A27917}"/>
      </w:docPartPr>
      <w:docPartBody>
        <w:p w:rsidR="004F4813" w:rsidRDefault="004F4813">
          <w:r>
            <w:t xml:space="preserve">     </w:t>
          </w:r>
        </w:p>
      </w:docPartBody>
    </w:docPart>
    <w:docPart>
      <w:docPartPr>
        <w:name w:val="38C0E9A42587436A9E54E16052C32C63"/>
        <w:category>
          <w:name w:val="Allmänt"/>
          <w:gallery w:val="placeholder"/>
        </w:category>
        <w:types>
          <w:type w:val="bbPlcHdr"/>
        </w:types>
        <w:behaviors>
          <w:behavior w:val="content"/>
        </w:behaviors>
        <w:guid w:val="{8519EA48-D401-48AF-ADBA-981663522A79}"/>
      </w:docPartPr>
      <w:docPartBody>
        <w:p w:rsidR="00DB3A77" w:rsidRDefault="004F4813">
          <w:pPr>
            <w:pStyle w:val="38C0E9A42587436A9E54E16052C32C63"/>
          </w:pPr>
          <w:r w:rsidRPr="00D76713">
            <w:rPr>
              <w:rStyle w:val="Platshllartext"/>
              <w:rFonts w:eastAsiaTheme="minorHAnsi"/>
            </w:rPr>
            <w:t>Klicka här för att ange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13"/>
    <w:rsid w:val="000E1360"/>
    <w:rsid w:val="001475A6"/>
    <w:rsid w:val="00162F38"/>
    <w:rsid w:val="001D0F3E"/>
    <w:rsid w:val="002B3BF9"/>
    <w:rsid w:val="00385B2C"/>
    <w:rsid w:val="00396D14"/>
    <w:rsid w:val="003A4582"/>
    <w:rsid w:val="003C36F1"/>
    <w:rsid w:val="004359A4"/>
    <w:rsid w:val="00454739"/>
    <w:rsid w:val="004F4813"/>
    <w:rsid w:val="00641524"/>
    <w:rsid w:val="00653A65"/>
    <w:rsid w:val="008A6EF6"/>
    <w:rsid w:val="00AF55CD"/>
    <w:rsid w:val="00B77E38"/>
    <w:rsid w:val="00C22FF4"/>
    <w:rsid w:val="00CD32C7"/>
    <w:rsid w:val="00DB3A77"/>
    <w:rsid w:val="00DE3B93"/>
    <w:rsid w:val="00EA3639"/>
    <w:rsid w:val="00F649C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4F4813"/>
    <w:rPr>
      <w:color w:val="808080"/>
    </w:rPr>
  </w:style>
  <w:style w:type="paragraph" w:customStyle="1" w:styleId="50832875A71D4B1EB1A77CE183BC1E2D4">
    <w:name w:val="50832875A71D4B1EB1A77CE183BC1E2D4"/>
    <w:rsid w:val="004F4813"/>
    <w:pPr>
      <w:tabs>
        <w:tab w:val="left" w:pos="2268"/>
      </w:tabs>
      <w:overflowPunct w:val="0"/>
      <w:autoSpaceDE w:val="0"/>
      <w:autoSpaceDN w:val="0"/>
      <w:adjustRightInd w:val="0"/>
      <w:spacing w:after="0" w:line="240" w:lineRule="auto"/>
      <w:textAlignment w:val="baseline"/>
      <w:outlineLvl w:val="0"/>
    </w:pPr>
    <w:rPr>
      <w:rFonts w:ascii="Times New Roman" w:eastAsia="Times New Roman" w:hAnsi="Times New Roman" w:cs="Times New Roman"/>
      <w:kern w:val="0"/>
      <w:sz w:val="30"/>
      <w:szCs w:val="20"/>
      <w:lang w:eastAsia="en-US"/>
      <w14:ligatures w14:val="none"/>
    </w:rPr>
  </w:style>
  <w:style w:type="paragraph" w:customStyle="1" w:styleId="38C0E9A42587436A9E54E16052C32C63">
    <w:name w:val="38C0E9A42587436A9E54E16052C32C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dokumentvärden xmlns="http://rkdhs/mallar/lagstiftning/Prop/Prop.xsd">
  <departementsnamn>Landsbygds- och infrastrukturdepartementet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Jonson, Strömmer, Forssmed, Tenje, Forssell, Wykman, Kullgren, Liljestrand, Bohlin, Carlson, Dousa, Larsson,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Landsbygds- och infrastrukturdepartementet"/>
  <dokumentnummer etikett="Prop.">2025/26:212</dokumentnummer>
  <titel>Kommunala hyresgarantier för en socialt hållbar bostadsförsörjning</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 bilageetikett="Bilaga"/>
  </bilagor>
</dokumentvärden>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Landsbygds- och infrastrukturdepartementet</TermName>
          <TermId xmlns="http://schemas.microsoft.com/office/infopath/2007/PartnerControls">ec5024df-7543-45df-bbbd-7f3f4ceefb1a</TermId>
        </TermInfo>
      </Terms>
    </k46d94c0acf84ab9a79866a9d8b1905f>
    <TaxCatchAll xmlns="cc625d36-bb37-4650-91b9-0c96159295ba">
      <Value>113</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6VV7YVCVAJZ7-373442560-13921</_dlc_DocId>
    <_dlc_DocIdUrl xmlns="4f5ca95d-8798-43a8-9b50-3b2f8b9416bf">
      <Url>https://dhs.sp.regeringskansliet.se/yta/sb-gransk/_layouts/15/DocIdRedir.aspx?ID=6VV7YVCVAJZ7-373442560-13921</Url>
      <Description>6VV7YVCVAJZ7-373442560-13921</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831BEBC-F9F4-4899-9F0E-8B641B36FB16}">
  <ds:schemaRefs>
    <ds:schemaRef ds:uri="http://schemas.microsoft.com/sharepoint/v3/contenttype/forms"/>
  </ds:schemaRefs>
</ds:datastoreItem>
</file>

<file path=customXml/itemProps2.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3.xml><?xml version="1.0" encoding="utf-8"?>
<ds:datastoreItem xmlns:ds="http://schemas.openxmlformats.org/officeDocument/2006/customXml" ds:itemID="{B4D5D704-4869-4D15-9E26-E502B6A757C7}">
  <ds:schemaRefs>
    <ds:schemaRef ds:uri="http://schemas.openxmlformats.org/officeDocument/2006/bibliography"/>
  </ds:schemaRefs>
</ds:datastoreItem>
</file>

<file path=customXml/itemProps4.xml><?xml version="1.0" encoding="utf-8"?>
<ds:datastoreItem xmlns:ds="http://schemas.openxmlformats.org/officeDocument/2006/customXml" ds:itemID="{4ADFE90B-6B6F-4C90-8A70-B4FBE12554E5}">
  <ds:schemaRefs>
    <ds:schemaRef ds:uri="http://purl.org/dc/elements/1.1/"/>
    <ds:schemaRef ds:uri="http://schemas.microsoft.com/office/2006/metadata/properties"/>
    <ds:schemaRef ds:uri="cc625d36-bb37-4650-91b9-0c96159295ba"/>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4f5ca95d-8798-43a8-9b50-3b2f8b9416bf"/>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C60E6E72-5BA1-42DA-B6FE-87F4A652D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5A6FADE-449C-413C-83FB-651055C57AD6}">
  <ds:schemaRefs>
    <ds:schemaRef ds:uri="Microsoft.SharePoint.Taxonomy.ContentTypeSync"/>
  </ds:schemaRefs>
</ds:datastoreItem>
</file>

<file path=customXml/itemProps7.xml><?xml version="1.0" encoding="utf-8"?>
<ds:datastoreItem xmlns:ds="http://schemas.openxmlformats.org/officeDocument/2006/customXml" ds:itemID="{83FC1018-74DB-4105-97C0-285209BB3B9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16894</Words>
  <Characters>89539</Characters>
  <Application>Microsoft Office Word</Application>
  <DocSecurity>4</DocSecurity>
  <Lines>746</Lines>
  <Paragraphs>212</Paragraphs>
  <ScaleCrop>false</ScaleCrop>
  <HeadingPairs>
    <vt:vector size="2" baseType="variant">
      <vt:variant>
        <vt:lpstr>Rubrik</vt:lpstr>
      </vt:variant>
      <vt:variant>
        <vt:i4>1</vt:i4>
      </vt:variant>
    </vt:vector>
  </HeadingPairs>
  <TitlesOfParts>
    <vt:vector size="1" baseType="lpstr">
      <vt:lpstr>Kommunala hyresgarantier för en socialt hållbar bostadsförsörjning</vt:lpstr>
    </vt:vector>
  </TitlesOfParts>
  <Company>Regeringskansliet</Company>
  <LinksUpToDate>false</LinksUpToDate>
  <CharactersWithSpaces>106221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Kommunala hyresgarantier för en socialt hållbar bostadsförsörjning</dc:title>
  <dc:creator>Elin Mattsson</dc:creator>
  <dc:description/>
  <cp:lastModifiedBy>Mona Wiklund</cp:lastModifiedBy>
  <cp:revision>2</cp:revision>
  <cp:lastPrinted>2026-03-19T09:50:00Z</cp:lastPrinted>
  <dcterms:created xsi:type="dcterms:W3CDTF">2026-03-19T09:58:00Z</dcterms:created>
  <dcterms:modified xsi:type="dcterms:W3CDTF">2026-03-19T09:58:00Z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Organisation">
    <vt:lpwstr>113;#Landsbygds- och infrastrukturdepartementet|ec5024df-7543-45df-bbbd-7f3f4ceefb1a</vt:lpwstr>
  </property>
  <property fmtid="{D5CDD505-2E9C-101B-9397-08002B2CF9AE}" pid="4" name="ActivityCategory">
    <vt:lpwstr/>
  </property>
  <property fmtid="{D5CDD505-2E9C-101B-9397-08002B2CF9AE}" pid="5" name="_dlc_DocIdItemGuid">
    <vt:lpwstr>a8c8ac11-221a-4f2e-9ead-6315baf6a9b0</vt:lpwstr>
  </property>
</Properties>
</file>