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8.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E9BFB" w14:textId="77777777" w:rsidR="0011157F" w:rsidRDefault="0011157F"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1F7CD21" wp14:editId="1A85231D">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F3090EA" w14:textId="77777777" w:rsidR="0011157F" w:rsidRPr="00811BB8" w:rsidRDefault="0011157F" w:rsidP="00C37AA0">
                                <w:pPr>
                                  <w:pStyle w:val="Brdtext"/>
                                </w:pPr>
                                <w:r>
                                  <w:rPr>
                                    <w:noProof/>
                                    <w:lang w:eastAsia="sv-SE"/>
                                  </w:rPr>
                                  <w:drawing>
                                    <wp:inline distT="0" distB="0" distL="0" distR="0" wp14:anchorId="4B729A2A" wp14:editId="0691203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7CD21"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F3090EA" w14:textId="77777777" w:rsidR="0011157F" w:rsidRPr="00811BB8" w:rsidRDefault="0011157F" w:rsidP="00C37AA0">
                          <w:pPr>
                            <w:pStyle w:val="Brdtext"/>
                          </w:pPr>
                          <w:r>
                            <w:rPr>
                              <w:noProof/>
                              <w:lang w:eastAsia="sv-SE"/>
                            </w:rPr>
                            <w:drawing>
                              <wp:inline distT="0" distB="0" distL="0" distR="0" wp14:anchorId="4B729A2A" wp14:editId="0691203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2029B29" w14:textId="5EADB33F" w:rsidR="0011157F" w:rsidRDefault="00314E4D" w:rsidP="00333C9D">
          <w:pPr>
            <w:pStyle w:val="Prophuvudrubrik"/>
          </w:pPr>
          <w:r>
            <w:t>2025/26:277</w:t>
          </w:r>
        </w:p>
      </w:sdtContent>
    </w:sdt>
    <w:p w14:paraId="19076FD4" w14:textId="77777777" w:rsidR="0011157F" w:rsidRPr="005F407A" w:rsidRDefault="0011157F"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1157F" w14:paraId="7CF03212"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D59DC20" w14:textId="5983D3F7" w:rsidR="0011157F" w:rsidRDefault="0021551E" w:rsidP="0017222F">
                <w:pPr>
                  <w:pStyle w:val="Proprubrik"/>
                  <w:spacing w:after="20"/>
                </w:pPr>
                <w:r>
                  <w:t>Avveckling av Utbetalningsmyndighetens system med transaktionskonto</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B5E95BD" w14:textId="6EFB5AC4" w:rsidR="0011157F" w:rsidRDefault="0021551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6A32C88" w14:textId="70E23D95" w:rsidR="0011157F" w:rsidRPr="00141F91" w:rsidRDefault="00314E4D" w:rsidP="00333C9D">
                <w:pPr>
                  <w:pStyle w:val="Proprubrik"/>
                  <w:rPr>
                    <w:szCs w:val="26"/>
                  </w:rPr>
                </w:pPr>
                <w:r>
                  <w:rPr>
                    <w:szCs w:val="26"/>
                  </w:rPr>
                  <w:t>2025/26:277</w:t>
                </w:r>
              </w:p>
            </w:sdtContent>
          </w:sdt>
        </w:tc>
      </w:tr>
    </w:tbl>
    <w:p w14:paraId="25BDE67C" w14:textId="77777777" w:rsidR="0011157F" w:rsidRDefault="0011157F" w:rsidP="00333C9D">
      <w:pPr>
        <w:pStyle w:val="Brdtext"/>
        <w:spacing w:before="60"/>
      </w:pPr>
    </w:p>
    <w:p w14:paraId="013FE5F6" w14:textId="77777777" w:rsidR="0011157F" w:rsidRDefault="0011157F" w:rsidP="00333C9D">
      <w:pPr>
        <w:pStyle w:val="Brdtext"/>
      </w:pPr>
      <w:r>
        <w:t>Regeringen överlämnar denna proposition till riksdagen.</w:t>
      </w:r>
    </w:p>
    <w:p w14:paraId="0B65C9B7" w14:textId="77777777" w:rsidR="0011157F" w:rsidRDefault="0011157F" w:rsidP="00333C9D">
      <w:pPr>
        <w:pStyle w:val="Brdtext"/>
      </w:pPr>
    </w:p>
    <w:p w14:paraId="5AF81F90" w14:textId="6AD6035F" w:rsidR="0011157F" w:rsidRDefault="0011157F" w:rsidP="00333C9D">
      <w:pPr>
        <w:pStyle w:val="Brdtext"/>
      </w:pPr>
      <w:r>
        <w:t xml:space="preserve">Stockholm </w:t>
      </w:r>
      <w:sdt>
        <w:sdtPr>
          <w:alias w:val="Datum"/>
          <w:tag w:val="Datum"/>
          <w:id w:val="-1894106154"/>
          <w:placeholder>
            <w:docPart w:val="5A0960733C78423D8914685C63ED39FB"/>
          </w:placeholder>
          <w:date w:fullDate="2026-05-28T00:00:00Z">
            <w:dateFormat w:val="'den' d MMMM yyyy"/>
            <w:lid w:val="sv-SE"/>
            <w:storeMappedDataAs w:val="dateTime"/>
            <w:calendar w:val="gregorian"/>
          </w:date>
        </w:sdtPr>
        <w:sdtEndPr/>
        <w:sdtContent>
          <w:r w:rsidR="00D4377B">
            <w:t>den 28 maj 2026</w:t>
          </w:r>
        </w:sdtContent>
      </w:sdt>
    </w:p>
    <w:p w14:paraId="7BDFB17C" w14:textId="77777777" w:rsidR="0011157F" w:rsidRDefault="0011157F" w:rsidP="00333C9D">
      <w:pPr>
        <w:pStyle w:val="Brdtextmedindrag"/>
      </w:pPr>
    </w:p>
    <w:p w14:paraId="4FA8E638" w14:textId="57FB3C97" w:rsidR="0011157F" w:rsidRDefault="00A70343" w:rsidP="00333C9D">
      <w:pPr>
        <w:pStyle w:val="Propnamnunderskrift1"/>
      </w:pPr>
      <w:r>
        <w:t>Elisabeth Svantesson</w:t>
      </w:r>
    </w:p>
    <w:p w14:paraId="1D94DC12" w14:textId="5C50541B" w:rsidR="0011157F" w:rsidRDefault="0011157F" w:rsidP="00333C9D">
      <w:pPr>
        <w:pStyle w:val="Propnamnunderskrift2"/>
        <w:tabs>
          <w:tab w:val="clear" w:pos="2693"/>
          <w:tab w:val="clear" w:pos="7474"/>
          <w:tab w:val="left" w:pos="2126"/>
        </w:tabs>
      </w:pPr>
      <w:r>
        <w:tab/>
      </w:r>
      <w:r w:rsidR="00A70343">
        <w:t>Niklas Wykman</w:t>
      </w:r>
    </w:p>
    <w:p w14:paraId="72CB5D54" w14:textId="10B5316F" w:rsidR="0011157F" w:rsidRPr="008624B2" w:rsidRDefault="0011157F"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1551E">
            <w:rPr>
              <w:i w:val="0"/>
            </w:rPr>
            <w:t>Finansdepartementet</w:t>
          </w:r>
        </w:sdtContent>
      </w:sdt>
      <w:r w:rsidRPr="008F01E7">
        <w:rPr>
          <w:i w:val="0"/>
          <w:iCs w:val="0"/>
        </w:rPr>
        <w:t>)</w:t>
      </w:r>
    </w:p>
    <w:p w14:paraId="7EC84198" w14:textId="77777777" w:rsidR="0011157F" w:rsidRDefault="0011157F" w:rsidP="0017222F">
      <w:pPr>
        <w:pStyle w:val="Proprubrik"/>
        <w:spacing w:before="80" w:after="400"/>
      </w:pPr>
      <w:r>
        <w:t>Propositionens huvudsakliga innehåll</w:t>
      </w:r>
    </w:p>
    <w:p w14:paraId="74B4EB45" w14:textId="7113A579" w:rsidR="0011157F" w:rsidRDefault="0011157F" w:rsidP="0011157F">
      <w:pPr>
        <w:pStyle w:val="Brdtext"/>
      </w:pPr>
      <w:bookmarkStart w:id="0" w:name="_Hlk225844301"/>
      <w:r w:rsidRPr="007E0992">
        <w:t xml:space="preserve">I denna </w:t>
      </w:r>
      <w:r w:rsidR="009D1B62">
        <w:t>proposition</w:t>
      </w:r>
      <w:r w:rsidRPr="007E0992">
        <w:t xml:space="preserve"> </w:t>
      </w:r>
      <w:r>
        <w:t>föreslås lagändringar</w:t>
      </w:r>
      <w:r w:rsidRPr="007E0992">
        <w:t xml:space="preserve"> </w:t>
      </w:r>
      <w:r>
        <w:t>för</w:t>
      </w:r>
      <w:r w:rsidRPr="007E0992">
        <w:t xml:space="preserve"> att avveckla Utbetalnings</w:t>
      </w:r>
      <w:r w:rsidRPr="007E0992">
        <w:softHyphen/>
        <w:t>myndighetens system</w:t>
      </w:r>
      <w:r>
        <w:t xml:space="preserve"> med transaktionskonto. Lagändringarna innebär e</w:t>
      </w:r>
      <w:r w:rsidRPr="005E0702">
        <w:t xml:space="preserve">n renodling av myndighetens verksamhet till kärnuppgiften att förebygga, förhindra och upptäcka felaktiga utbetalningar. </w:t>
      </w:r>
      <w:r>
        <w:t xml:space="preserve">Vidare föreslås ett antal lagändringar som en följd av att systemet avvecklas. </w:t>
      </w:r>
    </w:p>
    <w:bookmarkEnd w:id="0"/>
    <w:p w14:paraId="5BB2B392" w14:textId="77777777" w:rsidR="0011157F" w:rsidRDefault="0011157F" w:rsidP="0011157F">
      <w:pPr>
        <w:pStyle w:val="Brdtextmedindrag"/>
      </w:pPr>
      <w:r>
        <w:t>Lagändringarna föreslås träda i kraft den 1 januari 2027.</w:t>
      </w:r>
    </w:p>
    <w:p w14:paraId="63895B94" w14:textId="77777777" w:rsidR="0011157F" w:rsidRDefault="0011157F" w:rsidP="00333C9D">
      <w:pPr>
        <w:pStyle w:val="Brdtext"/>
      </w:pPr>
    </w:p>
    <w:p w14:paraId="278B243E" w14:textId="77777777" w:rsidR="0011157F" w:rsidRPr="008F2013" w:rsidRDefault="0011157F" w:rsidP="005E3C60">
      <w:pPr>
        <w:pStyle w:val="Innehllsfrteckning"/>
        <w:pageBreakBefore/>
        <w:rPr>
          <w:sz w:val="30"/>
          <w:szCs w:val="30"/>
        </w:rPr>
      </w:pPr>
      <w:r>
        <w:rPr>
          <w:rFonts w:eastAsiaTheme="minorHAnsi"/>
        </w:rPr>
        <w:lastRenderedPageBreak/>
        <w:t>Innehållsförteckning</w:t>
      </w:r>
    </w:p>
    <w:p w14:paraId="5FDDD9DE" w14:textId="04D34BE0" w:rsidR="00B464E3" w:rsidRDefault="0011157F">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0853406" w:history="1">
        <w:r w:rsidR="00B464E3" w:rsidRPr="003B4CCF">
          <w:rPr>
            <w:rStyle w:val="Hyperlnk"/>
          </w:rPr>
          <w:t>1</w:t>
        </w:r>
        <w:r w:rsidR="00B464E3">
          <w:rPr>
            <w:rFonts w:asciiTheme="minorHAnsi" w:eastAsiaTheme="minorEastAsia" w:hAnsiTheme="minorHAnsi"/>
            <w:kern w:val="2"/>
            <w:sz w:val="24"/>
            <w:szCs w:val="24"/>
            <w:lang w:eastAsia="sv-SE"/>
            <w14:ligatures w14:val="standardContextual"/>
          </w:rPr>
          <w:tab/>
        </w:r>
        <w:r w:rsidR="00B464E3" w:rsidRPr="003B4CCF">
          <w:rPr>
            <w:rStyle w:val="Hyperlnk"/>
          </w:rPr>
          <w:t>Förslag till riksdagsbeslut</w:t>
        </w:r>
        <w:r w:rsidR="00B464E3">
          <w:rPr>
            <w:webHidden/>
          </w:rPr>
          <w:tab/>
        </w:r>
        <w:r w:rsidR="00B464E3">
          <w:rPr>
            <w:webHidden/>
          </w:rPr>
          <w:fldChar w:fldCharType="begin"/>
        </w:r>
        <w:r w:rsidR="00B464E3">
          <w:rPr>
            <w:webHidden/>
          </w:rPr>
          <w:instrText xml:space="preserve"> PAGEREF _Toc230853406 \h </w:instrText>
        </w:r>
        <w:r w:rsidR="00B464E3">
          <w:rPr>
            <w:webHidden/>
          </w:rPr>
        </w:r>
        <w:r w:rsidR="00B464E3">
          <w:rPr>
            <w:webHidden/>
          </w:rPr>
          <w:fldChar w:fldCharType="separate"/>
        </w:r>
        <w:r w:rsidR="00B42C79">
          <w:rPr>
            <w:webHidden/>
          </w:rPr>
          <w:t>3</w:t>
        </w:r>
        <w:r w:rsidR="00B464E3">
          <w:rPr>
            <w:webHidden/>
          </w:rPr>
          <w:fldChar w:fldCharType="end"/>
        </w:r>
      </w:hyperlink>
    </w:p>
    <w:p w14:paraId="5CFC0F5C" w14:textId="0CD32C5F"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07" w:history="1">
        <w:r w:rsidRPr="003B4CCF">
          <w:rPr>
            <w:rStyle w:val="Hyperlnk"/>
          </w:rPr>
          <w:t>2</w:t>
        </w:r>
        <w:r>
          <w:rPr>
            <w:rFonts w:asciiTheme="minorHAnsi" w:eastAsiaTheme="minorEastAsia" w:hAnsiTheme="minorHAnsi"/>
            <w:kern w:val="2"/>
            <w:sz w:val="24"/>
            <w:szCs w:val="24"/>
            <w:lang w:eastAsia="sv-SE"/>
            <w14:ligatures w14:val="standardContextual"/>
          </w:rPr>
          <w:tab/>
        </w:r>
        <w:r w:rsidRPr="003B4CCF">
          <w:rPr>
            <w:rStyle w:val="Hyperlnk"/>
          </w:rPr>
          <w:t>Lagtext</w:t>
        </w:r>
        <w:r>
          <w:rPr>
            <w:webHidden/>
          </w:rPr>
          <w:tab/>
        </w:r>
        <w:r>
          <w:rPr>
            <w:webHidden/>
          </w:rPr>
          <w:fldChar w:fldCharType="begin"/>
        </w:r>
        <w:r>
          <w:rPr>
            <w:webHidden/>
          </w:rPr>
          <w:instrText xml:space="preserve"> PAGEREF _Toc230853407 \h </w:instrText>
        </w:r>
        <w:r>
          <w:rPr>
            <w:webHidden/>
          </w:rPr>
        </w:r>
        <w:r>
          <w:rPr>
            <w:webHidden/>
          </w:rPr>
          <w:fldChar w:fldCharType="separate"/>
        </w:r>
        <w:r w:rsidR="00B42C79">
          <w:rPr>
            <w:webHidden/>
          </w:rPr>
          <w:t>4</w:t>
        </w:r>
        <w:r>
          <w:rPr>
            <w:webHidden/>
          </w:rPr>
          <w:fldChar w:fldCharType="end"/>
        </w:r>
      </w:hyperlink>
    </w:p>
    <w:p w14:paraId="4CE623F9" w14:textId="42E9E19F"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08" w:history="1">
        <w:r w:rsidRPr="003B4CC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 till lag om upphävande av lagen (2023:454) om transaktionskonto vid Utbetalningsmyndigheten</w:t>
        </w:r>
        <w:r>
          <w:rPr>
            <w:webHidden/>
          </w:rPr>
          <w:tab/>
        </w:r>
        <w:r>
          <w:rPr>
            <w:webHidden/>
          </w:rPr>
          <w:fldChar w:fldCharType="begin"/>
        </w:r>
        <w:r>
          <w:rPr>
            <w:webHidden/>
          </w:rPr>
          <w:instrText xml:space="preserve"> PAGEREF _Toc230853408 \h </w:instrText>
        </w:r>
        <w:r>
          <w:rPr>
            <w:webHidden/>
          </w:rPr>
        </w:r>
        <w:r>
          <w:rPr>
            <w:webHidden/>
          </w:rPr>
          <w:fldChar w:fldCharType="separate"/>
        </w:r>
        <w:r w:rsidR="00B42C79">
          <w:rPr>
            <w:webHidden/>
          </w:rPr>
          <w:t>4</w:t>
        </w:r>
        <w:r>
          <w:rPr>
            <w:webHidden/>
          </w:rPr>
          <w:fldChar w:fldCharType="end"/>
        </w:r>
      </w:hyperlink>
    </w:p>
    <w:p w14:paraId="33FEE259" w14:textId="7E5BF6AC"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09" w:history="1">
        <w:r w:rsidRPr="003B4CC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_Toc230853409 \h </w:instrText>
        </w:r>
        <w:r>
          <w:rPr>
            <w:webHidden/>
          </w:rPr>
        </w:r>
        <w:r>
          <w:rPr>
            <w:webHidden/>
          </w:rPr>
          <w:fldChar w:fldCharType="separate"/>
        </w:r>
        <w:r w:rsidR="00B42C79">
          <w:rPr>
            <w:webHidden/>
          </w:rPr>
          <w:t>5</w:t>
        </w:r>
        <w:r>
          <w:rPr>
            <w:webHidden/>
          </w:rPr>
          <w:fldChar w:fldCharType="end"/>
        </w:r>
      </w:hyperlink>
    </w:p>
    <w:p w14:paraId="543E3078" w14:textId="5DF7AB2B"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10" w:history="1">
        <w:r w:rsidRPr="003B4CC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 till lag om ändring i lagen (2023:456) om skyldighet att lämna uppgifter till Utbetalningsmyndigheten</w:t>
        </w:r>
        <w:r>
          <w:rPr>
            <w:webHidden/>
          </w:rPr>
          <w:tab/>
        </w:r>
        <w:r>
          <w:rPr>
            <w:webHidden/>
          </w:rPr>
          <w:fldChar w:fldCharType="begin"/>
        </w:r>
        <w:r>
          <w:rPr>
            <w:webHidden/>
          </w:rPr>
          <w:instrText xml:space="preserve"> PAGEREF _Toc230853410 \h </w:instrText>
        </w:r>
        <w:r>
          <w:rPr>
            <w:webHidden/>
          </w:rPr>
        </w:r>
        <w:r>
          <w:rPr>
            <w:webHidden/>
          </w:rPr>
          <w:fldChar w:fldCharType="separate"/>
        </w:r>
        <w:r w:rsidR="00B42C79">
          <w:rPr>
            <w:webHidden/>
          </w:rPr>
          <w:t>6</w:t>
        </w:r>
        <w:r>
          <w:rPr>
            <w:webHidden/>
          </w:rPr>
          <w:fldChar w:fldCharType="end"/>
        </w:r>
      </w:hyperlink>
    </w:p>
    <w:p w14:paraId="70D65803" w14:textId="0774FA53"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11" w:history="1">
        <w:r w:rsidRPr="003B4CCF">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 till lag om ändring i lagen (2023:457) om behandling av personuppgifter vid Utbetalningsmyndigheten</w:t>
        </w:r>
        <w:r>
          <w:rPr>
            <w:webHidden/>
          </w:rPr>
          <w:tab/>
        </w:r>
        <w:r>
          <w:rPr>
            <w:webHidden/>
          </w:rPr>
          <w:fldChar w:fldCharType="begin"/>
        </w:r>
        <w:r>
          <w:rPr>
            <w:webHidden/>
          </w:rPr>
          <w:instrText xml:space="preserve"> PAGEREF _Toc230853411 \h </w:instrText>
        </w:r>
        <w:r>
          <w:rPr>
            <w:webHidden/>
          </w:rPr>
        </w:r>
        <w:r>
          <w:rPr>
            <w:webHidden/>
          </w:rPr>
          <w:fldChar w:fldCharType="separate"/>
        </w:r>
        <w:r w:rsidR="00B42C79">
          <w:rPr>
            <w:webHidden/>
          </w:rPr>
          <w:t>7</w:t>
        </w:r>
        <w:r>
          <w:rPr>
            <w:webHidden/>
          </w:rPr>
          <w:fldChar w:fldCharType="end"/>
        </w:r>
      </w:hyperlink>
    </w:p>
    <w:p w14:paraId="69FB64EC" w14:textId="6978FA77"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2" w:history="1">
        <w:r w:rsidRPr="003B4CCF">
          <w:rPr>
            <w:rStyle w:val="Hyperlnk"/>
          </w:rPr>
          <w:t>3</w:t>
        </w:r>
        <w:r>
          <w:rPr>
            <w:rFonts w:asciiTheme="minorHAnsi" w:eastAsiaTheme="minorEastAsia" w:hAnsiTheme="minorHAnsi"/>
            <w:kern w:val="2"/>
            <w:sz w:val="24"/>
            <w:szCs w:val="24"/>
            <w:lang w:eastAsia="sv-SE"/>
            <w14:ligatures w14:val="standardContextual"/>
          </w:rPr>
          <w:tab/>
        </w:r>
        <w:r w:rsidRPr="003B4CCF">
          <w:rPr>
            <w:rStyle w:val="Hyperlnk"/>
          </w:rPr>
          <w:t>Ärendet och dess beredning</w:t>
        </w:r>
        <w:r>
          <w:rPr>
            <w:webHidden/>
          </w:rPr>
          <w:tab/>
        </w:r>
        <w:r>
          <w:rPr>
            <w:webHidden/>
          </w:rPr>
          <w:fldChar w:fldCharType="begin"/>
        </w:r>
        <w:r>
          <w:rPr>
            <w:webHidden/>
          </w:rPr>
          <w:instrText xml:space="preserve"> PAGEREF _Toc230853412 \h </w:instrText>
        </w:r>
        <w:r>
          <w:rPr>
            <w:webHidden/>
          </w:rPr>
        </w:r>
        <w:r>
          <w:rPr>
            <w:webHidden/>
          </w:rPr>
          <w:fldChar w:fldCharType="separate"/>
        </w:r>
        <w:r w:rsidR="00B42C79">
          <w:rPr>
            <w:webHidden/>
          </w:rPr>
          <w:t>9</w:t>
        </w:r>
        <w:r>
          <w:rPr>
            <w:webHidden/>
          </w:rPr>
          <w:fldChar w:fldCharType="end"/>
        </w:r>
      </w:hyperlink>
    </w:p>
    <w:p w14:paraId="6C5B990F" w14:textId="2C6AF255"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3" w:history="1">
        <w:r w:rsidRPr="003B4CCF">
          <w:rPr>
            <w:rStyle w:val="Hyperlnk"/>
          </w:rPr>
          <w:t>4</w:t>
        </w:r>
        <w:r>
          <w:rPr>
            <w:rFonts w:asciiTheme="minorHAnsi" w:eastAsiaTheme="minorEastAsia" w:hAnsiTheme="minorHAnsi"/>
            <w:kern w:val="2"/>
            <w:sz w:val="24"/>
            <w:szCs w:val="24"/>
            <w:lang w:eastAsia="sv-SE"/>
            <w14:ligatures w14:val="standardContextual"/>
          </w:rPr>
          <w:tab/>
        </w:r>
        <w:r w:rsidRPr="003B4CCF">
          <w:rPr>
            <w:rStyle w:val="Hyperlnk"/>
          </w:rPr>
          <w:t>Bakgrund</w:t>
        </w:r>
        <w:r>
          <w:rPr>
            <w:webHidden/>
          </w:rPr>
          <w:tab/>
        </w:r>
        <w:r>
          <w:rPr>
            <w:webHidden/>
          </w:rPr>
          <w:fldChar w:fldCharType="begin"/>
        </w:r>
        <w:r>
          <w:rPr>
            <w:webHidden/>
          </w:rPr>
          <w:instrText xml:space="preserve"> PAGEREF _Toc230853413 \h </w:instrText>
        </w:r>
        <w:r>
          <w:rPr>
            <w:webHidden/>
          </w:rPr>
        </w:r>
        <w:r>
          <w:rPr>
            <w:webHidden/>
          </w:rPr>
          <w:fldChar w:fldCharType="separate"/>
        </w:r>
        <w:r w:rsidR="00B42C79">
          <w:rPr>
            <w:webHidden/>
          </w:rPr>
          <w:t>9</w:t>
        </w:r>
        <w:r>
          <w:rPr>
            <w:webHidden/>
          </w:rPr>
          <w:fldChar w:fldCharType="end"/>
        </w:r>
      </w:hyperlink>
    </w:p>
    <w:p w14:paraId="110BC0CC" w14:textId="1E32545E"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4" w:history="1">
        <w:r w:rsidRPr="003B4CCF">
          <w:rPr>
            <w:rStyle w:val="Hyperlnk"/>
          </w:rPr>
          <w:t>5</w:t>
        </w:r>
        <w:r>
          <w:rPr>
            <w:rFonts w:asciiTheme="minorHAnsi" w:eastAsiaTheme="minorEastAsia" w:hAnsiTheme="minorHAnsi"/>
            <w:kern w:val="2"/>
            <w:sz w:val="24"/>
            <w:szCs w:val="24"/>
            <w:lang w:eastAsia="sv-SE"/>
            <w14:ligatures w14:val="standardContextual"/>
          </w:rPr>
          <w:tab/>
        </w:r>
        <w:r w:rsidRPr="003B4CCF">
          <w:rPr>
            <w:rStyle w:val="Hyperlnk"/>
          </w:rPr>
          <w:t>Systemet med transaktionskonto avskaffas</w:t>
        </w:r>
        <w:r>
          <w:rPr>
            <w:webHidden/>
          </w:rPr>
          <w:tab/>
        </w:r>
        <w:r>
          <w:rPr>
            <w:webHidden/>
          </w:rPr>
          <w:fldChar w:fldCharType="begin"/>
        </w:r>
        <w:r>
          <w:rPr>
            <w:webHidden/>
          </w:rPr>
          <w:instrText xml:space="preserve"> PAGEREF _Toc230853414 \h </w:instrText>
        </w:r>
        <w:r>
          <w:rPr>
            <w:webHidden/>
          </w:rPr>
        </w:r>
        <w:r>
          <w:rPr>
            <w:webHidden/>
          </w:rPr>
          <w:fldChar w:fldCharType="separate"/>
        </w:r>
        <w:r w:rsidR="00B42C79">
          <w:rPr>
            <w:webHidden/>
          </w:rPr>
          <w:t>10</w:t>
        </w:r>
        <w:r>
          <w:rPr>
            <w:webHidden/>
          </w:rPr>
          <w:fldChar w:fldCharType="end"/>
        </w:r>
      </w:hyperlink>
    </w:p>
    <w:p w14:paraId="0AF01EC4" w14:textId="7B76942B"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5" w:history="1">
        <w:r w:rsidRPr="003B4CCF">
          <w:rPr>
            <w:rStyle w:val="Hyperlnk"/>
          </w:rPr>
          <w:t>6</w:t>
        </w:r>
        <w:r>
          <w:rPr>
            <w:rFonts w:asciiTheme="minorHAnsi" w:eastAsiaTheme="minorEastAsia" w:hAnsiTheme="minorHAnsi"/>
            <w:kern w:val="2"/>
            <w:sz w:val="24"/>
            <w:szCs w:val="24"/>
            <w:lang w:eastAsia="sv-SE"/>
            <w14:ligatures w14:val="standardContextual"/>
          </w:rPr>
          <w:tab/>
        </w:r>
        <w:r w:rsidRPr="003B4CCF">
          <w:rPr>
            <w:rStyle w:val="Hyperlnk"/>
          </w:rPr>
          <w:t>Följdändringar</w:t>
        </w:r>
        <w:r>
          <w:rPr>
            <w:webHidden/>
          </w:rPr>
          <w:tab/>
        </w:r>
        <w:r>
          <w:rPr>
            <w:webHidden/>
          </w:rPr>
          <w:fldChar w:fldCharType="begin"/>
        </w:r>
        <w:r>
          <w:rPr>
            <w:webHidden/>
          </w:rPr>
          <w:instrText xml:space="preserve"> PAGEREF _Toc230853415 \h </w:instrText>
        </w:r>
        <w:r>
          <w:rPr>
            <w:webHidden/>
          </w:rPr>
        </w:r>
        <w:r>
          <w:rPr>
            <w:webHidden/>
          </w:rPr>
          <w:fldChar w:fldCharType="separate"/>
        </w:r>
        <w:r w:rsidR="00B42C79">
          <w:rPr>
            <w:webHidden/>
          </w:rPr>
          <w:t>17</w:t>
        </w:r>
        <w:r>
          <w:rPr>
            <w:webHidden/>
          </w:rPr>
          <w:fldChar w:fldCharType="end"/>
        </w:r>
      </w:hyperlink>
    </w:p>
    <w:p w14:paraId="38D8F1B6" w14:textId="39108C0A"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6" w:history="1">
        <w:r w:rsidRPr="003B4CCF">
          <w:rPr>
            <w:rStyle w:val="Hyperlnk"/>
          </w:rPr>
          <w:t>7</w:t>
        </w:r>
        <w:r>
          <w:rPr>
            <w:rFonts w:asciiTheme="minorHAnsi" w:eastAsiaTheme="minorEastAsia" w:hAnsiTheme="minorHAnsi"/>
            <w:kern w:val="2"/>
            <w:sz w:val="24"/>
            <w:szCs w:val="24"/>
            <w:lang w:eastAsia="sv-SE"/>
            <w14:ligatures w14:val="standardContextual"/>
          </w:rPr>
          <w:tab/>
        </w:r>
        <w:r w:rsidRPr="003B4CCF">
          <w:rPr>
            <w:rStyle w:val="Hyperlnk"/>
          </w:rPr>
          <w:t>Ikraftträdande- och övergångsbestämmelser</w:t>
        </w:r>
        <w:r>
          <w:rPr>
            <w:webHidden/>
          </w:rPr>
          <w:tab/>
        </w:r>
        <w:r>
          <w:rPr>
            <w:webHidden/>
          </w:rPr>
          <w:fldChar w:fldCharType="begin"/>
        </w:r>
        <w:r>
          <w:rPr>
            <w:webHidden/>
          </w:rPr>
          <w:instrText xml:space="preserve"> PAGEREF _Toc230853416 \h </w:instrText>
        </w:r>
        <w:r>
          <w:rPr>
            <w:webHidden/>
          </w:rPr>
        </w:r>
        <w:r>
          <w:rPr>
            <w:webHidden/>
          </w:rPr>
          <w:fldChar w:fldCharType="separate"/>
        </w:r>
        <w:r w:rsidR="00B42C79">
          <w:rPr>
            <w:webHidden/>
          </w:rPr>
          <w:t>19</w:t>
        </w:r>
        <w:r>
          <w:rPr>
            <w:webHidden/>
          </w:rPr>
          <w:fldChar w:fldCharType="end"/>
        </w:r>
      </w:hyperlink>
    </w:p>
    <w:p w14:paraId="75BDA8E8" w14:textId="0B9D00D8"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17" w:history="1">
        <w:r w:rsidRPr="003B4CCF">
          <w:rPr>
            <w:rStyle w:val="Hyperlnk"/>
          </w:rPr>
          <w:t>8</w:t>
        </w:r>
        <w:r>
          <w:rPr>
            <w:rFonts w:asciiTheme="minorHAnsi" w:eastAsiaTheme="minorEastAsia" w:hAnsiTheme="minorHAnsi"/>
            <w:kern w:val="2"/>
            <w:sz w:val="24"/>
            <w:szCs w:val="24"/>
            <w:lang w:eastAsia="sv-SE"/>
            <w14:ligatures w14:val="standardContextual"/>
          </w:rPr>
          <w:tab/>
        </w:r>
        <w:r w:rsidRPr="003B4CCF">
          <w:rPr>
            <w:rStyle w:val="Hyperlnk"/>
          </w:rPr>
          <w:t>Konsekvensanalys</w:t>
        </w:r>
        <w:r>
          <w:rPr>
            <w:webHidden/>
          </w:rPr>
          <w:tab/>
        </w:r>
        <w:r>
          <w:rPr>
            <w:webHidden/>
          </w:rPr>
          <w:fldChar w:fldCharType="begin"/>
        </w:r>
        <w:r>
          <w:rPr>
            <w:webHidden/>
          </w:rPr>
          <w:instrText xml:space="preserve"> PAGEREF _Toc230853417 \h </w:instrText>
        </w:r>
        <w:r>
          <w:rPr>
            <w:webHidden/>
          </w:rPr>
        </w:r>
        <w:r>
          <w:rPr>
            <w:webHidden/>
          </w:rPr>
          <w:fldChar w:fldCharType="separate"/>
        </w:r>
        <w:r w:rsidR="00B42C79">
          <w:rPr>
            <w:webHidden/>
          </w:rPr>
          <w:t>21</w:t>
        </w:r>
        <w:r>
          <w:rPr>
            <w:webHidden/>
          </w:rPr>
          <w:fldChar w:fldCharType="end"/>
        </w:r>
      </w:hyperlink>
    </w:p>
    <w:p w14:paraId="0805CBAA" w14:textId="3588BDFD"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18" w:history="1">
        <w:r w:rsidRPr="003B4CCF">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Konsekvenser för enskilda och företag</w:t>
        </w:r>
        <w:r>
          <w:rPr>
            <w:webHidden/>
          </w:rPr>
          <w:tab/>
        </w:r>
        <w:r>
          <w:rPr>
            <w:webHidden/>
          </w:rPr>
          <w:fldChar w:fldCharType="begin"/>
        </w:r>
        <w:r>
          <w:rPr>
            <w:webHidden/>
          </w:rPr>
          <w:instrText xml:space="preserve"> PAGEREF _Toc230853418 \h </w:instrText>
        </w:r>
        <w:r>
          <w:rPr>
            <w:webHidden/>
          </w:rPr>
        </w:r>
        <w:r>
          <w:rPr>
            <w:webHidden/>
          </w:rPr>
          <w:fldChar w:fldCharType="separate"/>
        </w:r>
        <w:r w:rsidR="00B42C79">
          <w:rPr>
            <w:webHidden/>
          </w:rPr>
          <w:t>21</w:t>
        </w:r>
        <w:r>
          <w:rPr>
            <w:webHidden/>
          </w:rPr>
          <w:fldChar w:fldCharType="end"/>
        </w:r>
      </w:hyperlink>
    </w:p>
    <w:p w14:paraId="6162E424" w14:textId="02134EB7"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19" w:history="1">
        <w:r w:rsidRPr="003B4CCF">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Konsekvenser för statliga myndigheter och domstolarna</w:t>
        </w:r>
        <w:r>
          <w:rPr>
            <w:webHidden/>
          </w:rPr>
          <w:tab/>
        </w:r>
        <w:r>
          <w:rPr>
            <w:webHidden/>
          </w:rPr>
          <w:fldChar w:fldCharType="begin"/>
        </w:r>
        <w:r>
          <w:rPr>
            <w:webHidden/>
          </w:rPr>
          <w:instrText xml:space="preserve"> PAGEREF _Toc230853419 \h </w:instrText>
        </w:r>
        <w:r>
          <w:rPr>
            <w:webHidden/>
          </w:rPr>
        </w:r>
        <w:r>
          <w:rPr>
            <w:webHidden/>
          </w:rPr>
          <w:fldChar w:fldCharType="separate"/>
        </w:r>
        <w:r w:rsidR="00B42C79">
          <w:rPr>
            <w:webHidden/>
          </w:rPr>
          <w:t>21</w:t>
        </w:r>
        <w:r>
          <w:rPr>
            <w:webHidden/>
          </w:rPr>
          <w:fldChar w:fldCharType="end"/>
        </w:r>
      </w:hyperlink>
    </w:p>
    <w:p w14:paraId="29D71970" w14:textId="7F204091"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20" w:history="1">
        <w:r w:rsidRPr="003B4CCF">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Effekter för kommuner och regioner</w:t>
        </w:r>
        <w:r>
          <w:rPr>
            <w:webHidden/>
          </w:rPr>
          <w:tab/>
        </w:r>
        <w:r>
          <w:rPr>
            <w:webHidden/>
          </w:rPr>
          <w:fldChar w:fldCharType="begin"/>
        </w:r>
        <w:r>
          <w:rPr>
            <w:webHidden/>
          </w:rPr>
          <w:instrText xml:space="preserve"> PAGEREF _Toc230853420 \h </w:instrText>
        </w:r>
        <w:r>
          <w:rPr>
            <w:webHidden/>
          </w:rPr>
        </w:r>
        <w:r>
          <w:rPr>
            <w:webHidden/>
          </w:rPr>
          <w:fldChar w:fldCharType="separate"/>
        </w:r>
        <w:r w:rsidR="00B42C79">
          <w:rPr>
            <w:webHidden/>
          </w:rPr>
          <w:t>23</w:t>
        </w:r>
        <w:r>
          <w:rPr>
            <w:webHidden/>
          </w:rPr>
          <w:fldChar w:fldCharType="end"/>
        </w:r>
      </w:hyperlink>
    </w:p>
    <w:p w14:paraId="3BF7A7CB" w14:textId="7BAFF5DD"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21" w:history="1">
        <w:r w:rsidRPr="003B4CCF">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Samhällsekonomiska och andra konsekvenser</w:t>
        </w:r>
        <w:r>
          <w:rPr>
            <w:webHidden/>
          </w:rPr>
          <w:tab/>
        </w:r>
        <w:r>
          <w:rPr>
            <w:webHidden/>
          </w:rPr>
          <w:fldChar w:fldCharType="begin"/>
        </w:r>
        <w:r>
          <w:rPr>
            <w:webHidden/>
          </w:rPr>
          <w:instrText xml:space="preserve"> PAGEREF _Toc230853421 \h </w:instrText>
        </w:r>
        <w:r>
          <w:rPr>
            <w:webHidden/>
          </w:rPr>
        </w:r>
        <w:r>
          <w:rPr>
            <w:webHidden/>
          </w:rPr>
          <w:fldChar w:fldCharType="separate"/>
        </w:r>
        <w:r w:rsidR="00B42C79">
          <w:rPr>
            <w:webHidden/>
          </w:rPr>
          <w:t>23</w:t>
        </w:r>
        <w:r>
          <w:rPr>
            <w:webHidden/>
          </w:rPr>
          <w:fldChar w:fldCharType="end"/>
        </w:r>
      </w:hyperlink>
    </w:p>
    <w:p w14:paraId="26ECE2E0" w14:textId="23D86AAC" w:rsidR="00B464E3" w:rsidRDefault="00B464E3">
      <w:pPr>
        <w:pStyle w:val="Innehll1"/>
        <w:rPr>
          <w:rFonts w:asciiTheme="minorHAnsi" w:eastAsiaTheme="minorEastAsia" w:hAnsiTheme="minorHAnsi"/>
          <w:kern w:val="2"/>
          <w:sz w:val="24"/>
          <w:szCs w:val="24"/>
          <w:lang w:eastAsia="sv-SE"/>
          <w14:ligatures w14:val="standardContextual"/>
        </w:rPr>
      </w:pPr>
      <w:hyperlink w:anchor="_Toc230853422" w:history="1">
        <w:r w:rsidRPr="003B4CCF">
          <w:rPr>
            <w:rStyle w:val="Hyperlnk"/>
          </w:rPr>
          <w:t>9</w:t>
        </w:r>
        <w:r>
          <w:rPr>
            <w:rFonts w:asciiTheme="minorHAnsi" w:eastAsiaTheme="minorEastAsia" w:hAnsiTheme="minorHAnsi"/>
            <w:kern w:val="2"/>
            <w:sz w:val="24"/>
            <w:szCs w:val="24"/>
            <w:lang w:eastAsia="sv-SE"/>
            <w14:ligatures w14:val="standardContextual"/>
          </w:rPr>
          <w:tab/>
        </w:r>
        <w:r w:rsidRPr="003B4CCF">
          <w:rPr>
            <w:rStyle w:val="Hyperlnk"/>
          </w:rPr>
          <w:t>Författningskommentar</w:t>
        </w:r>
        <w:r>
          <w:rPr>
            <w:webHidden/>
          </w:rPr>
          <w:tab/>
        </w:r>
        <w:r>
          <w:rPr>
            <w:webHidden/>
          </w:rPr>
          <w:fldChar w:fldCharType="begin"/>
        </w:r>
        <w:r>
          <w:rPr>
            <w:webHidden/>
          </w:rPr>
          <w:instrText xml:space="preserve"> PAGEREF _Toc230853422 \h </w:instrText>
        </w:r>
        <w:r>
          <w:rPr>
            <w:webHidden/>
          </w:rPr>
        </w:r>
        <w:r>
          <w:rPr>
            <w:webHidden/>
          </w:rPr>
          <w:fldChar w:fldCharType="separate"/>
        </w:r>
        <w:r w:rsidR="00B42C79">
          <w:rPr>
            <w:webHidden/>
          </w:rPr>
          <w:t>23</w:t>
        </w:r>
        <w:r>
          <w:rPr>
            <w:webHidden/>
          </w:rPr>
          <w:fldChar w:fldCharType="end"/>
        </w:r>
      </w:hyperlink>
    </w:p>
    <w:p w14:paraId="68C873D4" w14:textId="3384CD8B"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23" w:history="1">
        <w:r w:rsidRPr="003B4CCF">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_Toc230853423 \h </w:instrText>
        </w:r>
        <w:r>
          <w:rPr>
            <w:webHidden/>
          </w:rPr>
        </w:r>
        <w:r>
          <w:rPr>
            <w:webHidden/>
          </w:rPr>
          <w:fldChar w:fldCharType="separate"/>
        </w:r>
        <w:r w:rsidR="00B42C79">
          <w:rPr>
            <w:webHidden/>
          </w:rPr>
          <w:t>23</w:t>
        </w:r>
        <w:r>
          <w:rPr>
            <w:webHidden/>
          </w:rPr>
          <w:fldChar w:fldCharType="end"/>
        </w:r>
      </w:hyperlink>
    </w:p>
    <w:p w14:paraId="6D107EA7" w14:textId="6615D371" w:rsidR="00B464E3" w:rsidRDefault="00B464E3">
      <w:pPr>
        <w:pStyle w:val="Innehll2"/>
        <w:rPr>
          <w:rFonts w:asciiTheme="minorHAnsi" w:eastAsiaTheme="minorEastAsia" w:hAnsiTheme="minorHAnsi" w:cstheme="minorBidi"/>
          <w:kern w:val="2"/>
          <w:sz w:val="24"/>
          <w:szCs w:val="24"/>
          <w:lang w:eastAsia="sv-SE"/>
          <w14:ligatures w14:val="standardContextual"/>
        </w:rPr>
      </w:pPr>
      <w:hyperlink w:anchor="_Toc230853424" w:history="1">
        <w:r w:rsidRPr="003B4CCF">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3B4CCF">
          <w:rPr>
            <w:rStyle w:val="Hyperlnk"/>
            <w:rFonts w:eastAsiaTheme="majorEastAsia"/>
          </w:rPr>
          <w:t>Förslaget till lag om ändring i lagen (2023:457) om behandling av personuppgifter vid Utbetalningsmyndigheten</w:t>
        </w:r>
        <w:r>
          <w:rPr>
            <w:webHidden/>
          </w:rPr>
          <w:tab/>
        </w:r>
        <w:r>
          <w:rPr>
            <w:webHidden/>
          </w:rPr>
          <w:fldChar w:fldCharType="begin"/>
        </w:r>
        <w:r>
          <w:rPr>
            <w:webHidden/>
          </w:rPr>
          <w:instrText xml:space="preserve"> PAGEREF _Toc230853424 \h </w:instrText>
        </w:r>
        <w:r>
          <w:rPr>
            <w:webHidden/>
          </w:rPr>
        </w:r>
        <w:r>
          <w:rPr>
            <w:webHidden/>
          </w:rPr>
          <w:fldChar w:fldCharType="separate"/>
        </w:r>
        <w:r w:rsidR="00B42C79">
          <w:rPr>
            <w:webHidden/>
          </w:rPr>
          <w:t>24</w:t>
        </w:r>
        <w:r>
          <w:rPr>
            <w:webHidden/>
          </w:rPr>
          <w:fldChar w:fldCharType="end"/>
        </w:r>
      </w:hyperlink>
    </w:p>
    <w:p w14:paraId="2CD7C96D" w14:textId="12CDE1AA" w:rsidR="00B464E3" w:rsidRDefault="00B464E3">
      <w:pPr>
        <w:pStyle w:val="Innehll4"/>
        <w:rPr>
          <w:rFonts w:asciiTheme="minorHAnsi" w:eastAsiaTheme="minorEastAsia" w:hAnsiTheme="minorHAnsi"/>
          <w:noProof/>
          <w:kern w:val="2"/>
          <w:sz w:val="24"/>
          <w:szCs w:val="24"/>
          <w:lang w:eastAsia="sv-SE"/>
          <w14:ligatures w14:val="standardContextual"/>
        </w:rPr>
      </w:pPr>
      <w:hyperlink w:anchor="_Toc230853425" w:history="1">
        <w:r w:rsidRPr="003B4CCF">
          <w:rPr>
            <w:rStyle w:val="Hyperlnk"/>
            <w:noProof/>
          </w:rPr>
          <w:t>Sammanfattning av promemorian Avveckling av Utbetalningsmyndighetens system med transaktionskonto</w:t>
        </w:r>
        <w:r>
          <w:rPr>
            <w:noProof/>
            <w:webHidden/>
          </w:rPr>
          <w:tab/>
        </w:r>
        <w:r>
          <w:rPr>
            <w:noProof/>
            <w:webHidden/>
          </w:rPr>
          <w:fldChar w:fldCharType="begin"/>
        </w:r>
        <w:r>
          <w:rPr>
            <w:noProof/>
            <w:webHidden/>
          </w:rPr>
          <w:instrText xml:space="preserve"> PAGEREF _Toc230853425 \h </w:instrText>
        </w:r>
        <w:r>
          <w:rPr>
            <w:noProof/>
            <w:webHidden/>
          </w:rPr>
        </w:r>
        <w:r>
          <w:rPr>
            <w:noProof/>
            <w:webHidden/>
          </w:rPr>
          <w:fldChar w:fldCharType="separate"/>
        </w:r>
        <w:r w:rsidR="00B42C79">
          <w:rPr>
            <w:noProof/>
            <w:webHidden/>
          </w:rPr>
          <w:t>26</w:t>
        </w:r>
        <w:r>
          <w:rPr>
            <w:noProof/>
            <w:webHidden/>
          </w:rPr>
          <w:fldChar w:fldCharType="end"/>
        </w:r>
      </w:hyperlink>
    </w:p>
    <w:p w14:paraId="6D571EB4" w14:textId="473EF09F" w:rsidR="00B464E3" w:rsidRDefault="00B464E3">
      <w:pPr>
        <w:pStyle w:val="Innehll4"/>
        <w:rPr>
          <w:rFonts w:asciiTheme="minorHAnsi" w:eastAsiaTheme="minorEastAsia" w:hAnsiTheme="minorHAnsi"/>
          <w:noProof/>
          <w:kern w:val="2"/>
          <w:sz w:val="24"/>
          <w:szCs w:val="24"/>
          <w:lang w:eastAsia="sv-SE"/>
          <w14:ligatures w14:val="standardContextual"/>
        </w:rPr>
      </w:pPr>
      <w:hyperlink w:anchor="_Toc230853426" w:history="1">
        <w:r w:rsidRPr="003B4CCF">
          <w:rPr>
            <w:rStyle w:val="Hyperlnk"/>
            <w:noProof/>
          </w:rPr>
          <w:t>Promemorians lagförslag</w:t>
        </w:r>
        <w:r>
          <w:rPr>
            <w:noProof/>
            <w:webHidden/>
          </w:rPr>
          <w:tab/>
        </w:r>
        <w:r>
          <w:rPr>
            <w:noProof/>
            <w:webHidden/>
          </w:rPr>
          <w:fldChar w:fldCharType="begin"/>
        </w:r>
        <w:r>
          <w:rPr>
            <w:noProof/>
            <w:webHidden/>
          </w:rPr>
          <w:instrText xml:space="preserve"> PAGEREF _Toc230853426 \h </w:instrText>
        </w:r>
        <w:r>
          <w:rPr>
            <w:noProof/>
            <w:webHidden/>
          </w:rPr>
        </w:r>
        <w:r>
          <w:rPr>
            <w:noProof/>
            <w:webHidden/>
          </w:rPr>
          <w:fldChar w:fldCharType="separate"/>
        </w:r>
        <w:r w:rsidR="00B42C79">
          <w:rPr>
            <w:noProof/>
            <w:webHidden/>
          </w:rPr>
          <w:t>27</w:t>
        </w:r>
        <w:r>
          <w:rPr>
            <w:noProof/>
            <w:webHidden/>
          </w:rPr>
          <w:fldChar w:fldCharType="end"/>
        </w:r>
      </w:hyperlink>
    </w:p>
    <w:p w14:paraId="4241E3DD" w14:textId="5F0A4246" w:rsidR="00B464E3" w:rsidRDefault="00B464E3">
      <w:pPr>
        <w:pStyle w:val="Innehll4"/>
        <w:rPr>
          <w:rFonts w:asciiTheme="minorHAnsi" w:eastAsiaTheme="minorEastAsia" w:hAnsiTheme="minorHAnsi"/>
          <w:noProof/>
          <w:kern w:val="2"/>
          <w:sz w:val="24"/>
          <w:szCs w:val="24"/>
          <w:lang w:eastAsia="sv-SE"/>
          <w14:ligatures w14:val="standardContextual"/>
        </w:rPr>
      </w:pPr>
      <w:hyperlink w:anchor="_Toc230853427" w:history="1">
        <w:r w:rsidRPr="003B4CCF">
          <w:rPr>
            <w:rStyle w:val="Hyperlnk"/>
            <w:noProof/>
          </w:rPr>
          <w:t>Förteckning över remissinstanserna</w:t>
        </w:r>
        <w:r>
          <w:rPr>
            <w:noProof/>
            <w:webHidden/>
          </w:rPr>
          <w:tab/>
        </w:r>
        <w:r>
          <w:rPr>
            <w:noProof/>
            <w:webHidden/>
          </w:rPr>
          <w:fldChar w:fldCharType="begin"/>
        </w:r>
        <w:r>
          <w:rPr>
            <w:noProof/>
            <w:webHidden/>
          </w:rPr>
          <w:instrText xml:space="preserve"> PAGEREF _Toc230853427 \h </w:instrText>
        </w:r>
        <w:r>
          <w:rPr>
            <w:noProof/>
            <w:webHidden/>
          </w:rPr>
        </w:r>
        <w:r>
          <w:rPr>
            <w:noProof/>
            <w:webHidden/>
          </w:rPr>
          <w:fldChar w:fldCharType="separate"/>
        </w:r>
        <w:r w:rsidR="00B42C79">
          <w:rPr>
            <w:noProof/>
            <w:webHidden/>
          </w:rPr>
          <w:t>32</w:t>
        </w:r>
        <w:r>
          <w:rPr>
            <w:noProof/>
            <w:webHidden/>
          </w:rPr>
          <w:fldChar w:fldCharType="end"/>
        </w:r>
      </w:hyperlink>
    </w:p>
    <w:p w14:paraId="74CF7484" w14:textId="5B1540C9" w:rsidR="00B464E3" w:rsidRDefault="00B464E3">
      <w:pPr>
        <w:pStyle w:val="Innehll4"/>
        <w:rPr>
          <w:rFonts w:asciiTheme="minorHAnsi" w:eastAsiaTheme="minorEastAsia" w:hAnsiTheme="minorHAnsi"/>
          <w:noProof/>
          <w:kern w:val="2"/>
          <w:sz w:val="24"/>
          <w:szCs w:val="24"/>
          <w:lang w:eastAsia="sv-SE"/>
          <w14:ligatures w14:val="standardContextual"/>
        </w:rPr>
      </w:pPr>
      <w:hyperlink w:anchor="_Toc230853428" w:history="1">
        <w:r w:rsidRPr="003B4CCF">
          <w:rPr>
            <w:rStyle w:val="Hyperlnk"/>
            <w:noProof/>
          </w:rPr>
          <w:t>Lagrådets yttrande</w:t>
        </w:r>
        <w:r>
          <w:rPr>
            <w:noProof/>
            <w:webHidden/>
          </w:rPr>
          <w:tab/>
        </w:r>
        <w:r>
          <w:rPr>
            <w:noProof/>
            <w:webHidden/>
          </w:rPr>
          <w:fldChar w:fldCharType="begin"/>
        </w:r>
        <w:r>
          <w:rPr>
            <w:noProof/>
            <w:webHidden/>
          </w:rPr>
          <w:instrText xml:space="preserve"> PAGEREF _Toc230853428 \h </w:instrText>
        </w:r>
        <w:r>
          <w:rPr>
            <w:noProof/>
            <w:webHidden/>
          </w:rPr>
        </w:r>
        <w:r>
          <w:rPr>
            <w:noProof/>
            <w:webHidden/>
          </w:rPr>
          <w:fldChar w:fldCharType="separate"/>
        </w:r>
        <w:r w:rsidR="00B42C79">
          <w:rPr>
            <w:noProof/>
            <w:webHidden/>
          </w:rPr>
          <w:t>33</w:t>
        </w:r>
        <w:r>
          <w:rPr>
            <w:noProof/>
            <w:webHidden/>
          </w:rPr>
          <w:fldChar w:fldCharType="end"/>
        </w:r>
      </w:hyperlink>
    </w:p>
    <w:p w14:paraId="55B5E6FC" w14:textId="51E77ACC" w:rsidR="00B464E3" w:rsidRDefault="00B464E3">
      <w:pPr>
        <w:pStyle w:val="Innehll5"/>
        <w:rPr>
          <w:rFonts w:asciiTheme="minorHAnsi" w:eastAsiaTheme="minorEastAsia" w:hAnsiTheme="minorHAnsi"/>
          <w:noProof/>
          <w:kern w:val="2"/>
          <w:sz w:val="24"/>
          <w:szCs w:val="24"/>
          <w:lang w:eastAsia="sv-SE"/>
          <w14:ligatures w14:val="standardContextual"/>
        </w:rPr>
      </w:pPr>
      <w:hyperlink w:anchor="_Toc230853429" w:history="1">
        <w:r w:rsidRPr="003B4CCF">
          <w:rPr>
            <w:rStyle w:val="Hyperlnk"/>
            <w:noProof/>
          </w:rPr>
          <w:t>Utdrag ur protokoll vid regeringssammanträde den 28 maj 2026</w:t>
        </w:r>
        <w:r>
          <w:rPr>
            <w:noProof/>
            <w:webHidden/>
          </w:rPr>
          <w:tab/>
        </w:r>
        <w:r>
          <w:rPr>
            <w:noProof/>
            <w:webHidden/>
          </w:rPr>
          <w:fldChar w:fldCharType="begin"/>
        </w:r>
        <w:r>
          <w:rPr>
            <w:noProof/>
            <w:webHidden/>
          </w:rPr>
          <w:instrText xml:space="preserve"> PAGEREF _Toc230853429 \h </w:instrText>
        </w:r>
        <w:r>
          <w:rPr>
            <w:noProof/>
            <w:webHidden/>
          </w:rPr>
        </w:r>
        <w:r>
          <w:rPr>
            <w:noProof/>
            <w:webHidden/>
          </w:rPr>
          <w:fldChar w:fldCharType="separate"/>
        </w:r>
        <w:r w:rsidR="00B42C79">
          <w:rPr>
            <w:noProof/>
            <w:webHidden/>
          </w:rPr>
          <w:t>35</w:t>
        </w:r>
        <w:r>
          <w:rPr>
            <w:noProof/>
            <w:webHidden/>
          </w:rPr>
          <w:fldChar w:fldCharType="end"/>
        </w:r>
      </w:hyperlink>
    </w:p>
    <w:p w14:paraId="5C6E03AC" w14:textId="3E6B3547" w:rsidR="0011157F" w:rsidRDefault="0011157F" w:rsidP="005E3C60">
      <w:pPr>
        <w:pStyle w:val="Brdtext"/>
      </w:pPr>
      <w:r>
        <w:fldChar w:fldCharType="end"/>
      </w:r>
    </w:p>
    <w:p w14:paraId="038FC989" w14:textId="77777777" w:rsidR="0011157F" w:rsidRPr="005A72C8" w:rsidRDefault="0011157F" w:rsidP="0017222F">
      <w:pPr>
        <w:pStyle w:val="Rubrik1"/>
      </w:pPr>
      <w:r>
        <w:br w:type="page"/>
      </w:r>
      <w:bookmarkStart w:id="1" w:name="_Toc337112318"/>
      <w:bookmarkStart w:id="2" w:name="_Toc4079163"/>
      <w:bookmarkStart w:id="3" w:name="_Toc230853406"/>
      <w:r w:rsidRPr="005A72C8">
        <w:lastRenderedPageBreak/>
        <w:t>Förslag till riksdagsbeslut</w:t>
      </w:r>
      <w:bookmarkEnd w:id="1"/>
      <w:bookmarkEnd w:id="2"/>
      <w:bookmarkEnd w:id="3"/>
    </w:p>
    <w:p w14:paraId="3E333D66" w14:textId="77777777" w:rsidR="0011157F" w:rsidRDefault="0011157F" w:rsidP="00333C9D">
      <w:pPr>
        <w:pStyle w:val="Brdtext"/>
      </w:pPr>
      <w:r w:rsidRPr="009831A0">
        <w:t>Regeringens förslag:</w:t>
      </w:r>
    </w:p>
    <w:p w14:paraId="284B6C46" w14:textId="0D5143A9" w:rsidR="0011157F" w:rsidRDefault="0011157F" w:rsidP="0011157F">
      <w:pPr>
        <w:pStyle w:val="Numreradlista"/>
      </w:pPr>
      <w:r>
        <w:t>Riksdagen antar regeringens förslag till lag om upphävande av lagen (2023:454) om transaktionskonto vid Utbetalningsmyndigheten.</w:t>
      </w:r>
    </w:p>
    <w:p w14:paraId="70858BFF" w14:textId="7106FF50" w:rsidR="0011157F" w:rsidRDefault="0011157F" w:rsidP="0011157F">
      <w:pPr>
        <w:pStyle w:val="Numreradlista"/>
      </w:pPr>
      <w:r>
        <w:t>Riksdagen antar regeringens förslag till lag om ändring i offentlighets- och sekretesslagen (2009:400).</w:t>
      </w:r>
    </w:p>
    <w:p w14:paraId="4E58BC48" w14:textId="4751D21C" w:rsidR="0011157F" w:rsidRDefault="0011157F" w:rsidP="0011157F">
      <w:pPr>
        <w:pStyle w:val="Numreradlista"/>
      </w:pPr>
      <w:r>
        <w:t>Riksdagen antar regeringens förslag till lag om ändring i lagen (2023:456) om skyldighet att lämna uppgifter till Utbetalnings</w:t>
      </w:r>
      <w:r w:rsidR="00314E4D">
        <w:softHyphen/>
      </w:r>
      <w:r>
        <w:t>myndigheten.</w:t>
      </w:r>
    </w:p>
    <w:p w14:paraId="4EC74779" w14:textId="087FF7FA" w:rsidR="0011157F" w:rsidRDefault="0011157F" w:rsidP="0011157F">
      <w:pPr>
        <w:pStyle w:val="Numreradlista"/>
      </w:pPr>
      <w:r>
        <w:t>Riksdagen antar regeringens förslag till lag om ändring i lagen (2023:457) om behandling av personuppgifter vid Utbetalnings</w:t>
      </w:r>
      <w:r w:rsidR="00314E4D">
        <w:softHyphen/>
      </w:r>
      <w:r>
        <w:t>myndigheten.</w:t>
      </w:r>
    </w:p>
    <w:p w14:paraId="68EE7B3C" w14:textId="77777777" w:rsidR="0011157F" w:rsidRPr="00144361" w:rsidRDefault="0011157F" w:rsidP="0011157F">
      <w:pPr>
        <w:pStyle w:val="Brdtextefternumreradlista"/>
      </w:pPr>
    </w:p>
    <w:p w14:paraId="4E0DC97E" w14:textId="77777777" w:rsidR="0011157F" w:rsidRPr="00152749" w:rsidRDefault="0011157F" w:rsidP="00152749">
      <w:pPr>
        <w:pStyle w:val="Brdtextmedindrag"/>
      </w:pPr>
      <w:r>
        <w:br w:type="page"/>
      </w:r>
    </w:p>
    <w:p w14:paraId="44A56E05"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70EBAEB3" w14:textId="77777777" w:rsidR="0021551E" w:rsidRPr="007E0992" w:rsidRDefault="0021551E" w:rsidP="0017222F">
      <w:pPr>
        <w:pStyle w:val="Rubrik1"/>
        <w:spacing w:before="0"/>
      </w:pPr>
      <w:bookmarkStart w:id="4" w:name="_Toc228277494"/>
      <w:bookmarkStart w:id="5" w:name="_Toc230853407"/>
      <w:r w:rsidRPr="007E0992">
        <w:lastRenderedPageBreak/>
        <w:t>Lag</w:t>
      </w:r>
      <w:r>
        <w:t>text</w:t>
      </w:r>
      <w:bookmarkEnd w:id="4"/>
      <w:bookmarkEnd w:id="5"/>
    </w:p>
    <w:p w14:paraId="1C99FD3E" w14:textId="77777777" w:rsidR="0021551E" w:rsidRDefault="0021551E" w:rsidP="0059448B">
      <w:pPr>
        <w:pStyle w:val="Brdtext"/>
      </w:pPr>
      <w:r w:rsidRPr="007E0992">
        <w:t>Regeringen har följande förslag till lagtext.</w:t>
      </w:r>
    </w:p>
    <w:p w14:paraId="5A9502DF" w14:textId="77777777" w:rsidR="0021551E" w:rsidRPr="007A3566" w:rsidRDefault="0021551E" w:rsidP="0017222F">
      <w:pPr>
        <w:pStyle w:val="Rubrik2"/>
      </w:pPr>
      <w:bookmarkStart w:id="6" w:name="_Toc230853408"/>
      <w:r w:rsidRPr="007A3566">
        <w:t>Förslag till lag om upphävande av lagen (2023:454) om transaktionskonto vid Utbetalningsmyndigheten</w:t>
      </w:r>
      <w:bookmarkEnd w:id="6"/>
    </w:p>
    <w:p w14:paraId="219C0C91" w14:textId="77777777" w:rsidR="0021551E" w:rsidRDefault="0021551E" w:rsidP="0059448B">
      <w:pPr>
        <w:pStyle w:val="Brdtext"/>
      </w:pPr>
      <w:r>
        <w:t>Härigenom föreskrivs att l</w:t>
      </w:r>
      <w:r w:rsidRPr="00DC2FA0">
        <w:t>agen (2023:454) om transaktionskonto vid Utbetalningsmyndigheten</w:t>
      </w:r>
      <w:r>
        <w:t xml:space="preserve"> ska upphöra att gälla vid utgången av 2026.</w:t>
      </w:r>
    </w:p>
    <w:p w14:paraId="7A9ACB33" w14:textId="77777777" w:rsidR="0021551E" w:rsidRDefault="0021551E" w:rsidP="0059448B">
      <w:pPr>
        <w:pStyle w:val="Brdtextmedindrag"/>
      </w:pPr>
    </w:p>
    <w:p w14:paraId="1F724A08" w14:textId="77777777" w:rsidR="0021551E" w:rsidRDefault="0021551E" w:rsidP="0059448B">
      <w:pPr>
        <w:pStyle w:val="Brdtextmedindrag"/>
        <w:sectPr w:rsidR="0021551E" w:rsidSect="0059448B">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7E8EDAF6" w14:textId="77777777" w:rsidR="0021551E" w:rsidRDefault="0021551E" w:rsidP="0017222F">
      <w:pPr>
        <w:pStyle w:val="Rubrik2"/>
        <w:spacing w:before="0"/>
      </w:pPr>
      <w:bookmarkStart w:id="7" w:name="_Toc230853409"/>
      <w:r>
        <w:lastRenderedPageBreak/>
        <w:t xml:space="preserve">Förslag till </w:t>
      </w:r>
      <w:r w:rsidRPr="00FA49B0">
        <w:t>lag</w:t>
      </w:r>
      <w:r>
        <w:t xml:space="preserve"> om ändring i offentlighets- och sekretesslagen (2009:400)</w:t>
      </w:r>
      <w:bookmarkEnd w:id="7"/>
    </w:p>
    <w:p w14:paraId="49730933" w14:textId="77777777" w:rsidR="0021551E" w:rsidRDefault="0021551E" w:rsidP="0059448B">
      <w:pPr>
        <w:pStyle w:val="Brdtext"/>
      </w:pPr>
      <w:r>
        <w:t>Härigenom föreskrivs att 40 kap. 7 d § offentlighets- och sekretesslagen (2009:400) ska ha följande lydelse.</w:t>
      </w:r>
    </w:p>
    <w:p w14:paraId="5D34D0DA" w14:textId="77777777" w:rsidR="0021551E" w:rsidRDefault="0021551E" w:rsidP="0059448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9448B" w:rsidRPr="005B0E77" w14:paraId="20F8E0F0" w14:textId="77777777" w:rsidTr="00727228">
        <w:tc>
          <w:tcPr>
            <w:tcW w:w="2500" w:type="pct"/>
            <w:shd w:val="clear" w:color="auto" w:fill="auto"/>
            <w:tcMar>
              <w:left w:w="0" w:type="dxa"/>
            </w:tcMar>
          </w:tcPr>
          <w:p w14:paraId="4E3D278B" w14:textId="77777777" w:rsidR="0021551E" w:rsidRPr="005B0E77" w:rsidRDefault="0021551E" w:rsidP="00727228">
            <w:pPr>
              <w:pStyle w:val="Brdtext"/>
              <w:rPr>
                <w:i/>
              </w:rPr>
            </w:pPr>
            <w:r w:rsidRPr="005B0E77">
              <w:rPr>
                <w:i/>
              </w:rPr>
              <w:t>Nuvarande lydelse</w:t>
            </w:r>
          </w:p>
        </w:tc>
        <w:tc>
          <w:tcPr>
            <w:tcW w:w="2500" w:type="pct"/>
            <w:shd w:val="clear" w:color="auto" w:fill="auto"/>
            <w:tcMar>
              <w:right w:w="0" w:type="dxa"/>
            </w:tcMar>
          </w:tcPr>
          <w:p w14:paraId="1B22CC00" w14:textId="77777777" w:rsidR="0021551E" w:rsidRPr="005B0E77" w:rsidRDefault="0021551E" w:rsidP="00727228">
            <w:pPr>
              <w:pStyle w:val="Brdtext"/>
              <w:rPr>
                <w:i/>
              </w:rPr>
            </w:pPr>
            <w:r w:rsidRPr="005B0E77">
              <w:rPr>
                <w:i/>
              </w:rPr>
              <w:t>Föreslagen lydelse</w:t>
            </w:r>
          </w:p>
        </w:tc>
      </w:tr>
    </w:tbl>
    <w:p w14:paraId="06DA0EDD" w14:textId="77777777" w:rsidR="0021551E" w:rsidRDefault="0021551E" w:rsidP="0059448B">
      <w:pPr>
        <w:pStyle w:val="Brdtext"/>
        <w:spacing w:before="230"/>
        <w:jc w:val="center"/>
        <w:rPr>
          <w:b/>
        </w:rPr>
      </w:pPr>
      <w:r>
        <w:rPr>
          <w:b/>
        </w:rPr>
        <w:t>40 kap.</w:t>
      </w:r>
    </w:p>
    <w:p w14:paraId="7678E62F" w14:textId="77777777" w:rsidR="0021551E" w:rsidRDefault="0021551E" w:rsidP="0059448B">
      <w:pPr>
        <w:pStyle w:val="Brdtext"/>
        <w:jc w:val="center"/>
      </w:pPr>
      <w:r>
        <w:t>7 d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59448B" w14:paraId="00136607" w14:textId="77777777" w:rsidTr="00727228">
        <w:tc>
          <w:tcPr>
            <w:tcW w:w="2500" w:type="pct"/>
            <w:shd w:val="clear" w:color="auto" w:fill="auto"/>
            <w:tcMar>
              <w:left w:w="0" w:type="dxa"/>
            </w:tcMar>
          </w:tcPr>
          <w:p w14:paraId="1723983B" w14:textId="77777777" w:rsidR="0021551E" w:rsidRDefault="0021551E" w:rsidP="00727228">
            <w:pPr>
              <w:pStyle w:val="Brdtextmedindrag"/>
            </w:pPr>
            <w:r w:rsidRPr="00877C41">
              <w:t xml:space="preserve">Sekretess gäller hos Utbetalningsmyndigheten i dess verksamhet med </w:t>
            </w:r>
            <w:r w:rsidRPr="00DC77CA">
              <w:rPr>
                <w:i/>
                <w:iCs/>
              </w:rPr>
              <w:t>att</w:t>
            </w:r>
            <w:r w:rsidRPr="003D5069">
              <w:rPr>
                <w:i/>
              </w:rPr>
              <w:t xml:space="preserve"> administrera systemet med transaktionskonto och</w:t>
            </w:r>
            <w:r w:rsidRPr="00877C41">
              <w:t xml:space="preserve"> </w:t>
            </w:r>
            <w:r w:rsidRPr="00DC77CA">
              <w:rPr>
                <w:iCs/>
              </w:rPr>
              <w:t>att</w:t>
            </w:r>
            <w:r w:rsidRPr="00877C41">
              <w:t xml:space="preserve"> förebygga, förhindra och upptäcka felaktiga utbetalningar från välfärdssystemen för uppgift om en enskilds personliga eller ekonomiska förhållanden</w:t>
            </w:r>
            <w:r>
              <w:t>.</w:t>
            </w:r>
          </w:p>
        </w:tc>
        <w:tc>
          <w:tcPr>
            <w:tcW w:w="2500" w:type="pct"/>
            <w:shd w:val="clear" w:color="auto" w:fill="auto"/>
            <w:tcMar>
              <w:right w:w="0" w:type="dxa"/>
            </w:tcMar>
          </w:tcPr>
          <w:p w14:paraId="4B93CC5A" w14:textId="77777777" w:rsidR="0021551E" w:rsidRDefault="0021551E" w:rsidP="00727228">
            <w:pPr>
              <w:pStyle w:val="Brdtextmedindrag"/>
            </w:pPr>
            <w:r w:rsidRPr="00877C41">
              <w:t>Sekretess gäller hos Utbetalningsmyndigheten i dess verksamhet med att förebygga, förhindra och upptäcka felaktiga utbetalningar från välfärdssyste</w:t>
            </w:r>
            <w:r>
              <w:softHyphen/>
            </w:r>
            <w:r w:rsidRPr="00877C41">
              <w:t>men för uppgift om en enskilds personliga eller ekonomiska förhållanden.</w:t>
            </w:r>
          </w:p>
        </w:tc>
      </w:tr>
    </w:tbl>
    <w:p w14:paraId="033DB90B" w14:textId="77777777" w:rsidR="0021551E" w:rsidRDefault="0021551E" w:rsidP="0059448B">
      <w:pPr>
        <w:pStyle w:val="Brdtextmedindrag"/>
      </w:pPr>
      <w:r>
        <w:t xml:space="preserve">För uppgift i allmän handling gäller sekretessen i högst tjugo år. </w:t>
      </w:r>
    </w:p>
    <w:p w14:paraId="71F08BB3" w14:textId="77777777" w:rsidR="0021551E" w:rsidRPr="00811E52" w:rsidRDefault="0021551E" w:rsidP="0059448B">
      <w:pPr>
        <w:pStyle w:val="Slutstreck"/>
      </w:pPr>
      <w:r w:rsidRPr="00811E52">
        <w:t>                      </w:t>
      </w:r>
    </w:p>
    <w:p w14:paraId="342C3C12" w14:textId="77777777" w:rsidR="0021551E" w:rsidDel="000525E4" w:rsidRDefault="0021551E" w:rsidP="0059448B">
      <w:pPr>
        <w:pStyle w:val="Brdtextmedindrag"/>
      </w:pPr>
      <w:r>
        <w:t>1. Denna lag träder i kraft den 1 januari 2027.</w:t>
      </w:r>
    </w:p>
    <w:p w14:paraId="2009517D" w14:textId="77777777" w:rsidR="0021551E" w:rsidRDefault="0021551E" w:rsidP="0059448B">
      <w:pPr>
        <w:pStyle w:val="Brdtextmedindrag"/>
      </w:pPr>
      <w:r>
        <w:t>2. Äldre</w:t>
      </w:r>
      <w:r w:rsidRPr="00FF2650">
        <w:t xml:space="preserve"> bestämmelser gäller fortfarande för uppgifter som har lämnats före ikraftträdandet</w:t>
      </w:r>
      <w:r>
        <w:t>.</w:t>
      </w:r>
    </w:p>
    <w:p w14:paraId="2087DECF" w14:textId="77777777" w:rsidR="0021551E" w:rsidRDefault="0021551E" w:rsidP="0059448B">
      <w:pPr>
        <w:pStyle w:val="Brdtextmedindrag"/>
      </w:pPr>
    </w:p>
    <w:p w14:paraId="177B8019" w14:textId="77777777" w:rsidR="0021551E" w:rsidRDefault="0021551E" w:rsidP="0059448B">
      <w:pPr>
        <w:pStyle w:val="Brdtextmedindrag"/>
      </w:pPr>
    </w:p>
    <w:p w14:paraId="77EDEAD6" w14:textId="77777777" w:rsidR="0021551E" w:rsidRDefault="0021551E" w:rsidP="0059448B">
      <w:pPr>
        <w:pStyle w:val="Brdtextmedindrag"/>
        <w:sectPr w:rsidR="0021551E" w:rsidSect="0059448B">
          <w:headerReference w:type="even" r:id="rId28"/>
          <w:headerReference w:type="default" r:id="rId29"/>
          <w:footerReference w:type="even" r:id="rId30"/>
          <w:footerReference w:type="default" r:id="rId31"/>
          <w:footerReference w:type="first" r:id="rId32"/>
          <w:pgSz w:w="9356" w:h="13721" w:code="9"/>
          <w:pgMar w:top="794" w:right="2438" w:bottom="1191" w:left="1021" w:header="0" w:footer="709" w:gutter="0"/>
          <w:cols w:space="708"/>
          <w:docGrid w:linePitch="360"/>
        </w:sectPr>
      </w:pPr>
    </w:p>
    <w:p w14:paraId="7D5716F0" w14:textId="77777777" w:rsidR="0021551E" w:rsidRDefault="0021551E" w:rsidP="0017222F">
      <w:pPr>
        <w:pStyle w:val="Rubrik2"/>
        <w:spacing w:before="0"/>
      </w:pPr>
      <w:bookmarkStart w:id="8" w:name="_Toc230853410"/>
      <w:r>
        <w:lastRenderedPageBreak/>
        <w:t xml:space="preserve">Förslag till </w:t>
      </w:r>
      <w:r w:rsidRPr="00FA49B0">
        <w:t>lag</w:t>
      </w:r>
      <w:r>
        <w:t xml:space="preserve"> om ändring i </w:t>
      </w:r>
      <w:r w:rsidRPr="00FA49B0">
        <w:t>lag</w:t>
      </w:r>
      <w:r>
        <w:t>en (2023:456)</w:t>
      </w:r>
      <w:r w:rsidRPr="00FA49B0">
        <w:t xml:space="preserve"> om </w:t>
      </w:r>
      <w:r>
        <w:t xml:space="preserve">skyldighet att lämna uppgifter till </w:t>
      </w:r>
      <w:r w:rsidRPr="00FA49B0">
        <w:t>Utbetalningsmyndigheten</w:t>
      </w:r>
      <w:bookmarkEnd w:id="8"/>
    </w:p>
    <w:p w14:paraId="1117F77E" w14:textId="77777777" w:rsidR="0021551E" w:rsidRDefault="0021551E" w:rsidP="0059448B">
      <w:pPr>
        <w:pStyle w:val="Brdtext"/>
      </w:pPr>
      <w:r>
        <w:t>Härigenom föreskrivs i fråga om lagen (2023:456) om skyldighet att lämna uppgifter till Utbetalningsmyndigheten</w:t>
      </w:r>
      <w:r>
        <w:rPr>
          <w:rStyle w:val="Fotnotsreferens"/>
        </w:rPr>
        <w:footnoteReference w:id="3"/>
      </w:r>
      <w:r>
        <w:t xml:space="preserve"> </w:t>
      </w:r>
    </w:p>
    <w:p w14:paraId="5F7E4B74" w14:textId="77777777" w:rsidR="0021551E" w:rsidRDefault="0021551E" w:rsidP="0059448B">
      <w:pPr>
        <w:pStyle w:val="Brdtextmedindrag"/>
      </w:pPr>
      <w:r w:rsidRPr="003D5069">
        <w:rPr>
          <w:i/>
        </w:rPr>
        <w:t>dels</w:t>
      </w:r>
      <w:r>
        <w:t xml:space="preserve"> att 2 § ska upphöra att gälla, </w:t>
      </w:r>
    </w:p>
    <w:p w14:paraId="0B218134" w14:textId="77777777" w:rsidR="0021551E" w:rsidRDefault="0021551E" w:rsidP="0059448B">
      <w:pPr>
        <w:pStyle w:val="Brdtextmedindrag"/>
      </w:pPr>
      <w:r w:rsidRPr="003D5069">
        <w:rPr>
          <w:i/>
        </w:rPr>
        <w:t>dels</w:t>
      </w:r>
      <w:r>
        <w:t xml:space="preserve"> att rubriken närmast före 2 § ska utgå. </w:t>
      </w:r>
    </w:p>
    <w:p w14:paraId="1F665620" w14:textId="77777777" w:rsidR="0021551E" w:rsidRPr="00811E52" w:rsidRDefault="0021551E" w:rsidP="0059448B">
      <w:pPr>
        <w:pStyle w:val="Slutstreck"/>
      </w:pPr>
      <w:r w:rsidRPr="00811E52">
        <w:t>                      </w:t>
      </w:r>
    </w:p>
    <w:p w14:paraId="3402BFE0" w14:textId="77777777" w:rsidR="0021551E" w:rsidRDefault="0021551E" w:rsidP="0059448B">
      <w:pPr>
        <w:pStyle w:val="Brdtextmedindrag"/>
      </w:pPr>
      <w:r>
        <w:t>Denna lag träder i kraft den 1 januari 2027.</w:t>
      </w:r>
    </w:p>
    <w:p w14:paraId="54D7BC6A" w14:textId="77777777" w:rsidR="0021551E" w:rsidRDefault="0021551E" w:rsidP="0059448B">
      <w:pPr>
        <w:pStyle w:val="Brdtextmedindrag"/>
      </w:pPr>
    </w:p>
    <w:p w14:paraId="567F843C" w14:textId="77777777" w:rsidR="0021551E" w:rsidRDefault="0021551E" w:rsidP="0059448B">
      <w:pPr>
        <w:pStyle w:val="Brdtextmedindrag"/>
        <w:sectPr w:rsidR="0021551E" w:rsidSect="0059448B">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6887BB54" w14:textId="77777777" w:rsidR="0021551E" w:rsidRPr="0021551E" w:rsidRDefault="0021551E" w:rsidP="0059448B">
      <w:pPr>
        <w:pStyle w:val="Brdtextmedindrag"/>
        <w:rPr>
          <w:sz w:val="2"/>
          <w:szCs w:val="2"/>
        </w:rPr>
      </w:pPr>
    </w:p>
    <w:p w14:paraId="3A2A863E" w14:textId="77777777" w:rsidR="0021551E" w:rsidRPr="0021551E" w:rsidRDefault="0021551E" w:rsidP="0059448B">
      <w:pPr>
        <w:pStyle w:val="Brdtextmedindrag"/>
        <w:rPr>
          <w:sz w:val="2"/>
          <w:szCs w:val="2"/>
        </w:rPr>
        <w:sectPr w:rsidR="0021551E" w:rsidRPr="0021551E" w:rsidSect="0059448B">
          <w:footnotePr>
            <w:numRestart w:val="eachSect"/>
          </w:footnotePr>
          <w:pgSz w:w="9356" w:h="13721" w:code="9"/>
          <w:pgMar w:top="794" w:right="2438" w:bottom="1191" w:left="1021" w:header="0" w:footer="709" w:gutter="0"/>
          <w:cols w:space="708"/>
          <w:docGrid w:linePitch="360"/>
        </w:sectPr>
      </w:pPr>
    </w:p>
    <w:p w14:paraId="0C6CD49D" w14:textId="77777777" w:rsidR="0021551E" w:rsidRDefault="0021551E" w:rsidP="0017222F">
      <w:pPr>
        <w:pStyle w:val="Rubrik2"/>
        <w:spacing w:before="0"/>
      </w:pPr>
      <w:bookmarkStart w:id="9" w:name="_Toc230853411"/>
      <w:r>
        <w:t xml:space="preserve">Förslag till </w:t>
      </w:r>
      <w:r w:rsidRPr="00FA49B0">
        <w:t>lag</w:t>
      </w:r>
      <w:r>
        <w:t xml:space="preserve"> om ändring i </w:t>
      </w:r>
      <w:r w:rsidRPr="00FA49B0">
        <w:t>lag</w:t>
      </w:r>
      <w:r>
        <w:t>en (2023:457)</w:t>
      </w:r>
      <w:r w:rsidRPr="00FA49B0">
        <w:t xml:space="preserve"> om </w:t>
      </w:r>
      <w:r>
        <w:t xml:space="preserve">behandling av personuppgifter vid </w:t>
      </w:r>
      <w:r w:rsidRPr="00FA49B0">
        <w:t>Utbetalningsmyndigheten</w:t>
      </w:r>
      <w:bookmarkEnd w:id="9"/>
    </w:p>
    <w:p w14:paraId="46254794" w14:textId="77777777" w:rsidR="0021551E" w:rsidRDefault="0021551E" w:rsidP="0059448B">
      <w:pPr>
        <w:pStyle w:val="Brdtext"/>
      </w:pPr>
      <w:r>
        <w:t>Härigenom föreskrivs i fråga om lagen (2023:457) om behandling av personuppgifter vid Utbetalningsmyndigheten</w:t>
      </w:r>
    </w:p>
    <w:p w14:paraId="1F37C99E" w14:textId="77777777" w:rsidR="0021551E" w:rsidRDefault="0021551E" w:rsidP="0059448B">
      <w:pPr>
        <w:pStyle w:val="Brdtextmedindrag"/>
      </w:pPr>
      <w:r>
        <w:rPr>
          <w:i/>
          <w:iCs/>
        </w:rPr>
        <w:t xml:space="preserve">dels </w:t>
      </w:r>
      <w:r>
        <w:t>att 2 kap. och 4 kap. 2 § ska upphöra att gälla,</w:t>
      </w:r>
    </w:p>
    <w:p w14:paraId="3A3E6580" w14:textId="77777777" w:rsidR="0021551E" w:rsidRDefault="0021551E" w:rsidP="0059448B">
      <w:pPr>
        <w:pStyle w:val="Brdtextmedindrag"/>
      </w:pPr>
      <w:r>
        <w:rPr>
          <w:i/>
          <w:iCs/>
        </w:rPr>
        <w:t xml:space="preserve">dels </w:t>
      </w:r>
      <w:r>
        <w:t>att rubriken närmast före 4 kap. 2 § ska utgå,</w:t>
      </w:r>
    </w:p>
    <w:p w14:paraId="06C8B4B3" w14:textId="77777777" w:rsidR="0021551E" w:rsidRDefault="0021551E" w:rsidP="0059448B">
      <w:pPr>
        <w:pStyle w:val="Brdtextmedindrag"/>
      </w:pPr>
      <w:r>
        <w:rPr>
          <w:i/>
          <w:iCs/>
        </w:rPr>
        <w:t xml:space="preserve">dels </w:t>
      </w:r>
      <w:r>
        <w:t>att 1 kap. 2 och 6 §§ och 4 kap. 1 och 4 §§ ska ha följande lydelse.</w:t>
      </w:r>
    </w:p>
    <w:p w14:paraId="5CC8D84B" w14:textId="77777777" w:rsidR="0021551E" w:rsidRDefault="0021551E" w:rsidP="0059448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9448B" w:rsidRPr="005B0E77" w14:paraId="503176D9" w14:textId="77777777" w:rsidTr="00727228">
        <w:tc>
          <w:tcPr>
            <w:tcW w:w="2500" w:type="pct"/>
            <w:shd w:val="clear" w:color="auto" w:fill="auto"/>
            <w:tcMar>
              <w:left w:w="0" w:type="dxa"/>
            </w:tcMar>
          </w:tcPr>
          <w:p w14:paraId="201EA7F7" w14:textId="77777777" w:rsidR="0021551E" w:rsidRPr="005B0E77" w:rsidRDefault="0021551E" w:rsidP="00727228">
            <w:pPr>
              <w:pStyle w:val="Brdtext"/>
              <w:rPr>
                <w:i/>
              </w:rPr>
            </w:pPr>
            <w:r w:rsidRPr="005B0E77">
              <w:rPr>
                <w:i/>
              </w:rPr>
              <w:t>Nuvarande lydelse</w:t>
            </w:r>
          </w:p>
        </w:tc>
        <w:tc>
          <w:tcPr>
            <w:tcW w:w="2500" w:type="pct"/>
            <w:shd w:val="clear" w:color="auto" w:fill="auto"/>
            <w:tcMar>
              <w:right w:w="0" w:type="dxa"/>
            </w:tcMar>
          </w:tcPr>
          <w:p w14:paraId="531E65BA" w14:textId="77777777" w:rsidR="0021551E" w:rsidRPr="005B0E77" w:rsidRDefault="0021551E" w:rsidP="00727228">
            <w:pPr>
              <w:pStyle w:val="Brdtext"/>
              <w:rPr>
                <w:i/>
              </w:rPr>
            </w:pPr>
            <w:r w:rsidRPr="005B0E77">
              <w:rPr>
                <w:i/>
              </w:rPr>
              <w:t>Föreslagen lydelse</w:t>
            </w:r>
          </w:p>
        </w:tc>
      </w:tr>
    </w:tbl>
    <w:p w14:paraId="14A93A5A" w14:textId="77777777" w:rsidR="0021551E" w:rsidRDefault="0021551E" w:rsidP="0059448B">
      <w:pPr>
        <w:pStyle w:val="Brdtext"/>
        <w:spacing w:before="230"/>
        <w:jc w:val="center"/>
        <w:rPr>
          <w:b/>
        </w:rPr>
      </w:pPr>
      <w:r>
        <w:rPr>
          <w:b/>
        </w:rPr>
        <w:t>1 kap.</w:t>
      </w:r>
    </w:p>
    <w:p w14:paraId="3B30482A" w14:textId="77777777" w:rsidR="0021551E" w:rsidRDefault="0021551E" w:rsidP="0059448B">
      <w:pPr>
        <w:pStyle w:val="Brdtext"/>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59448B" w14:paraId="53EDF6AE" w14:textId="77777777" w:rsidTr="00727228">
        <w:tc>
          <w:tcPr>
            <w:tcW w:w="2500" w:type="pct"/>
            <w:shd w:val="clear" w:color="auto" w:fill="auto"/>
            <w:tcMar>
              <w:left w:w="0" w:type="dxa"/>
            </w:tcMar>
          </w:tcPr>
          <w:p w14:paraId="464D594F" w14:textId="77777777" w:rsidR="0021551E" w:rsidRDefault="0021551E" w:rsidP="00727228">
            <w:pPr>
              <w:pStyle w:val="Brdtextmedindrag"/>
            </w:pPr>
            <w:r w:rsidRPr="004F7DC7">
              <w:t xml:space="preserve">Denna lag tillämpas vid behandlingen av personuppgifter vid Utbetalningsmyndigheten i dess verksamhet med </w:t>
            </w:r>
            <w:r w:rsidRPr="00DC77CA">
              <w:rPr>
                <w:i/>
                <w:iCs/>
              </w:rPr>
              <w:t>att</w:t>
            </w:r>
            <w:r w:rsidRPr="004F7DC7">
              <w:t xml:space="preserve"> </w:t>
            </w:r>
            <w:r w:rsidRPr="003D5069">
              <w:rPr>
                <w:i/>
              </w:rPr>
              <w:t xml:space="preserve">administrera systemet med transaktionskonto och </w:t>
            </w:r>
            <w:r w:rsidRPr="00DC77CA">
              <w:rPr>
                <w:iCs/>
              </w:rPr>
              <w:t>att</w:t>
            </w:r>
            <w:r w:rsidRPr="004F7DC7">
              <w:t xml:space="preserve"> före</w:t>
            </w:r>
            <w:r>
              <w:softHyphen/>
            </w:r>
            <w:r w:rsidRPr="004F7DC7">
              <w:t>bygga, förhindra och upptäcka felaktiga utbetalningar från välfärdssystemen.</w:t>
            </w:r>
          </w:p>
        </w:tc>
        <w:tc>
          <w:tcPr>
            <w:tcW w:w="2500" w:type="pct"/>
            <w:shd w:val="clear" w:color="auto" w:fill="auto"/>
            <w:tcMar>
              <w:right w:w="0" w:type="dxa"/>
            </w:tcMar>
          </w:tcPr>
          <w:p w14:paraId="206814AD" w14:textId="77777777" w:rsidR="0021551E" w:rsidRDefault="0021551E" w:rsidP="00727228">
            <w:pPr>
              <w:pStyle w:val="Brdtextmedindrag"/>
            </w:pPr>
            <w:r>
              <w:t>Denna lag tillämpas vid behandlingen av personuppgifter vid Utbetalningsmyndigheten i dess verksamhet med att förebygga, förhindra och upptäcka felaktiga utbetalningar från välfärdssyste</w:t>
            </w:r>
            <w:r>
              <w:softHyphen/>
              <w:t>men.</w:t>
            </w:r>
          </w:p>
        </w:tc>
      </w:tr>
    </w:tbl>
    <w:p w14:paraId="6B1D5623" w14:textId="77777777" w:rsidR="0021551E" w:rsidRDefault="0021551E" w:rsidP="0059448B">
      <w:pPr>
        <w:pStyle w:val="Brdtextmedindrag"/>
      </w:pPr>
      <w:r>
        <w:t xml:space="preserve">Lagen gäller endast om behandlingen är helt eller </w:t>
      </w:r>
      <w:r w:rsidRPr="00EC3A71">
        <w:t>delvis automatiserad eller om personuppgifterna ingår i eller kommer att ingå i ett register.</w:t>
      </w:r>
    </w:p>
    <w:tbl>
      <w:tblPr>
        <w:tblW w:w="5000" w:type="pct"/>
        <w:tblCellMar>
          <w:left w:w="125" w:type="dxa"/>
          <w:right w:w="125" w:type="dxa"/>
        </w:tblCellMar>
        <w:tblLook w:val="0600" w:firstRow="0" w:lastRow="0" w:firstColumn="0" w:lastColumn="0" w:noHBand="1" w:noVBand="1"/>
      </w:tblPr>
      <w:tblGrid>
        <w:gridCol w:w="2948"/>
        <w:gridCol w:w="2949"/>
      </w:tblGrid>
      <w:tr w:rsidR="0059448B" w14:paraId="303CF89B" w14:textId="77777777" w:rsidTr="00727228">
        <w:tc>
          <w:tcPr>
            <w:tcW w:w="2500" w:type="pct"/>
            <w:shd w:val="clear" w:color="auto" w:fill="auto"/>
            <w:tcMar>
              <w:left w:w="0" w:type="dxa"/>
            </w:tcMar>
          </w:tcPr>
          <w:p w14:paraId="5F7E7041" w14:textId="77777777" w:rsidR="0021551E" w:rsidRDefault="0021551E" w:rsidP="00727228">
            <w:pPr>
              <w:pStyle w:val="Brdtextmedindrag"/>
            </w:pPr>
            <w:r w:rsidRPr="00EC3A71">
              <w:t>Bestämmelserna i 6–8, 10 och 11</w:t>
            </w:r>
            <w:r>
              <w:t> </w:t>
            </w:r>
            <w:r w:rsidRPr="00EC3A71">
              <w:t xml:space="preserve">§§ samt </w:t>
            </w:r>
            <w:r w:rsidRPr="0099311F">
              <w:rPr>
                <w:i/>
              </w:rPr>
              <w:t>2–</w:t>
            </w:r>
            <w:r w:rsidRPr="00EC3A71">
              <w:t>4</w:t>
            </w:r>
            <w:r>
              <w:t> </w:t>
            </w:r>
            <w:r w:rsidRPr="00EC3A71">
              <w:t>kap. gäller även vid behandling av uppgifter om avlidna.</w:t>
            </w:r>
          </w:p>
        </w:tc>
        <w:tc>
          <w:tcPr>
            <w:tcW w:w="2500" w:type="pct"/>
            <w:shd w:val="clear" w:color="auto" w:fill="auto"/>
            <w:tcMar>
              <w:right w:w="0" w:type="dxa"/>
            </w:tcMar>
          </w:tcPr>
          <w:p w14:paraId="10A54B0D" w14:textId="77777777" w:rsidR="0021551E" w:rsidRDefault="0021551E" w:rsidP="00727228">
            <w:pPr>
              <w:pStyle w:val="Brdtextmedindrag"/>
            </w:pPr>
            <w:r w:rsidRPr="00EC3A71">
              <w:t>Bestämmelserna i 6–8, 10 och 11</w:t>
            </w:r>
            <w:r>
              <w:t> </w:t>
            </w:r>
            <w:r w:rsidRPr="00EC3A71">
              <w:t>§§ samt</w:t>
            </w:r>
            <w:r>
              <w:t xml:space="preserve"> </w:t>
            </w:r>
            <w:r w:rsidRPr="00DF30CE">
              <w:rPr>
                <w:i/>
              </w:rPr>
              <w:t>3 och</w:t>
            </w:r>
            <w:r w:rsidRPr="00EC3A71">
              <w:t xml:space="preserve"> 4</w:t>
            </w:r>
            <w:r>
              <w:t> </w:t>
            </w:r>
            <w:r w:rsidRPr="00EC3A71">
              <w:t>kap. gäller även vid behandling av uppgifter om avlidna.</w:t>
            </w:r>
          </w:p>
        </w:tc>
      </w:tr>
    </w:tbl>
    <w:p w14:paraId="2E1A25B5" w14:textId="77777777" w:rsidR="0021551E" w:rsidRDefault="0021551E" w:rsidP="0059448B">
      <w:pPr>
        <w:pStyle w:val="Brdtextmedindrag"/>
      </w:pPr>
    </w:p>
    <w:p w14:paraId="3C254A99" w14:textId="77777777" w:rsidR="0021551E" w:rsidRDefault="0021551E" w:rsidP="0059448B">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59448B" w14:paraId="48C11234" w14:textId="77777777" w:rsidTr="00727228">
        <w:tc>
          <w:tcPr>
            <w:tcW w:w="2500" w:type="pct"/>
            <w:shd w:val="clear" w:color="auto" w:fill="auto"/>
            <w:tcMar>
              <w:left w:w="0" w:type="dxa"/>
            </w:tcMar>
          </w:tcPr>
          <w:p w14:paraId="7DABB21C" w14:textId="77777777" w:rsidR="0021551E" w:rsidRDefault="0021551E" w:rsidP="00727228">
            <w:pPr>
              <w:pStyle w:val="Brdtextmedindrag"/>
            </w:pPr>
            <w:r w:rsidRPr="00D0301C">
              <w:t xml:space="preserve">Utbetalningsmyndigheten får behandla personuppgifter om det är nödvändigt för att kunna utföra </w:t>
            </w:r>
            <w:r w:rsidRPr="0099311F">
              <w:rPr>
                <w:i/>
              </w:rPr>
              <w:t>sina uppgifter</w:t>
            </w:r>
            <w:r w:rsidRPr="00D0301C">
              <w:t xml:space="preserve"> att</w:t>
            </w:r>
          </w:p>
          <w:p w14:paraId="3EDCD6E8" w14:textId="77777777" w:rsidR="0021551E" w:rsidRPr="003D5069" w:rsidRDefault="0021551E" w:rsidP="00727228">
            <w:pPr>
              <w:pStyle w:val="Brdtextmedindrag"/>
              <w:rPr>
                <w:i/>
              </w:rPr>
            </w:pPr>
            <w:r w:rsidRPr="003D5069">
              <w:rPr>
                <w:i/>
              </w:rPr>
              <w:t>1. administrera ett system med transaktionskonto, och</w:t>
            </w:r>
          </w:p>
          <w:p w14:paraId="392D4A23" w14:textId="77777777" w:rsidR="0021551E" w:rsidRDefault="0021551E" w:rsidP="00727228">
            <w:pPr>
              <w:pStyle w:val="Brdtextmedindrag"/>
            </w:pPr>
            <w:r w:rsidRPr="003D5069">
              <w:rPr>
                <w:i/>
              </w:rPr>
              <w:t>2. </w:t>
            </w:r>
            <w:r w:rsidRPr="00530135">
              <w:t>förebygga, förhindra och upptäcka felaktiga utbetalningar från välfärdssystemen.</w:t>
            </w:r>
          </w:p>
          <w:p w14:paraId="198201F9" w14:textId="77777777" w:rsidR="0021551E" w:rsidRDefault="0021551E" w:rsidP="00727228">
            <w:pPr>
              <w:pStyle w:val="Brdtextmedindrag"/>
            </w:pPr>
            <w:r w:rsidRPr="00E64E8A">
              <w:t>Regeringen kan med stöd av 8</w:t>
            </w:r>
            <w:r>
              <w:t> </w:t>
            </w:r>
            <w:r w:rsidRPr="00E64E8A">
              <w:t>kap. 7</w:t>
            </w:r>
            <w:r>
              <w:t> </w:t>
            </w:r>
            <w:r w:rsidRPr="00E64E8A">
              <w:t>§ regeringsformen meddela föreskrifter om begräns</w:t>
            </w:r>
            <w:r>
              <w:softHyphen/>
            </w:r>
            <w:r w:rsidRPr="00E64E8A">
              <w:t xml:space="preserve">ningar av </w:t>
            </w:r>
            <w:r w:rsidRPr="0099311F">
              <w:rPr>
                <w:i/>
              </w:rPr>
              <w:t>ändamålen</w:t>
            </w:r>
            <w:r w:rsidRPr="00E64E8A">
              <w:t xml:space="preserve"> i första stycket</w:t>
            </w:r>
            <w:r>
              <w:t>.</w:t>
            </w:r>
          </w:p>
        </w:tc>
        <w:tc>
          <w:tcPr>
            <w:tcW w:w="2500" w:type="pct"/>
            <w:shd w:val="clear" w:color="auto" w:fill="auto"/>
            <w:tcMar>
              <w:right w:w="0" w:type="dxa"/>
            </w:tcMar>
          </w:tcPr>
          <w:p w14:paraId="2B927E75" w14:textId="77777777" w:rsidR="0021551E" w:rsidRDefault="0021551E" w:rsidP="00727228">
            <w:pPr>
              <w:pStyle w:val="Brdtextmedindrag"/>
            </w:pPr>
            <w:r w:rsidRPr="00E64E8A">
              <w:t>Utbetalningsmyndigheten får behandla personuppgifter om det är nödvändigt för att</w:t>
            </w:r>
            <w:r>
              <w:t xml:space="preserve"> </w:t>
            </w:r>
            <w:r>
              <w:rPr>
                <w:i/>
                <w:iCs/>
              </w:rPr>
              <w:t>myndigheten ska</w:t>
            </w:r>
            <w:r w:rsidRPr="00E64E8A">
              <w:t xml:space="preserve"> kunna utföra </w:t>
            </w:r>
            <w:r w:rsidRPr="0099311F">
              <w:rPr>
                <w:i/>
              </w:rPr>
              <w:t xml:space="preserve">sin uppgift </w:t>
            </w:r>
            <w:r w:rsidRPr="00E64E8A">
              <w:t>att</w:t>
            </w:r>
            <w:r>
              <w:t xml:space="preserve"> </w:t>
            </w:r>
            <w:r w:rsidRPr="00E64E8A">
              <w:t>förebygga, förhindra och upptäcka felaktiga utbetalningar från välfärdssystemen.</w:t>
            </w:r>
          </w:p>
          <w:p w14:paraId="2E0A0F8B" w14:textId="77777777" w:rsidR="0021551E" w:rsidRDefault="0021551E" w:rsidP="00727228">
            <w:pPr>
              <w:pStyle w:val="Brdtextmedindrag"/>
            </w:pPr>
          </w:p>
          <w:p w14:paraId="53031472" w14:textId="77777777" w:rsidR="0021551E" w:rsidRDefault="0021551E" w:rsidP="00727228">
            <w:pPr>
              <w:pStyle w:val="Brdtextmedindrag"/>
            </w:pPr>
          </w:p>
          <w:p w14:paraId="38344829" w14:textId="77777777" w:rsidR="0021551E" w:rsidRPr="00812BAE" w:rsidRDefault="0021551E" w:rsidP="00727228">
            <w:pPr>
              <w:pStyle w:val="Brdtextmedindrag"/>
            </w:pPr>
            <w:r w:rsidRPr="00E64E8A">
              <w:t>Regeringen kan med stöd av 8</w:t>
            </w:r>
            <w:r>
              <w:t> </w:t>
            </w:r>
            <w:r w:rsidRPr="00E64E8A">
              <w:t>kap. 7</w:t>
            </w:r>
            <w:r>
              <w:t> </w:t>
            </w:r>
            <w:r w:rsidRPr="00E64E8A">
              <w:t>§ regeringsformen meddela föreskrifter om begräns</w:t>
            </w:r>
            <w:r>
              <w:softHyphen/>
            </w:r>
            <w:r w:rsidRPr="00E64E8A">
              <w:t xml:space="preserve">ningar av </w:t>
            </w:r>
            <w:r w:rsidRPr="0099311F">
              <w:rPr>
                <w:i/>
              </w:rPr>
              <w:t>ändamåle</w:t>
            </w:r>
            <w:r>
              <w:rPr>
                <w:i/>
                <w:iCs/>
              </w:rPr>
              <w:t>t</w:t>
            </w:r>
            <w:r w:rsidRPr="00E64E8A">
              <w:t xml:space="preserve"> i första stycket.</w:t>
            </w:r>
          </w:p>
        </w:tc>
      </w:tr>
    </w:tbl>
    <w:p w14:paraId="31E42F68" w14:textId="77777777" w:rsidR="0021551E" w:rsidRDefault="0021551E" w:rsidP="0059448B">
      <w:pPr>
        <w:pStyle w:val="Brdtext"/>
        <w:spacing w:before="230"/>
        <w:jc w:val="center"/>
        <w:rPr>
          <w:b/>
        </w:rPr>
      </w:pPr>
      <w:r>
        <w:rPr>
          <w:b/>
        </w:rPr>
        <w:t>4 kap.</w:t>
      </w:r>
    </w:p>
    <w:p w14:paraId="19FB6C72" w14:textId="77777777" w:rsidR="0021551E" w:rsidRDefault="0021551E" w:rsidP="0059448B">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59448B" w14:paraId="22F344B0" w14:textId="77777777" w:rsidTr="00727228">
        <w:tc>
          <w:tcPr>
            <w:tcW w:w="2500" w:type="pct"/>
            <w:shd w:val="clear" w:color="auto" w:fill="auto"/>
            <w:tcMar>
              <w:left w:w="0" w:type="dxa"/>
            </w:tcMar>
          </w:tcPr>
          <w:p w14:paraId="5D7C05B6" w14:textId="77777777" w:rsidR="0021551E" w:rsidRDefault="0021551E" w:rsidP="00727228">
            <w:pPr>
              <w:pStyle w:val="Brdtextmedindrag"/>
            </w:pPr>
            <w:r w:rsidRPr="00FF7A06">
              <w:t xml:space="preserve">Personuppgifter får inte behandlas under längre tid än vad </w:t>
            </w:r>
            <w:r w:rsidRPr="00FF7A06">
              <w:lastRenderedPageBreak/>
              <w:t>som behövs med hänsyn till ändamålet med behandlingen, dock som längst den tid som följer av</w:t>
            </w:r>
            <w:r>
              <w:t xml:space="preserve"> </w:t>
            </w:r>
            <w:r w:rsidRPr="003D5069">
              <w:rPr>
                <w:i/>
              </w:rPr>
              <w:t>2</w:t>
            </w:r>
            <w:r>
              <w:rPr>
                <w:i/>
                <w:iCs/>
              </w:rPr>
              <w:t> </w:t>
            </w:r>
            <w:r w:rsidRPr="003D5069">
              <w:rPr>
                <w:i/>
              </w:rPr>
              <w:t xml:space="preserve">och </w:t>
            </w:r>
            <w:r w:rsidRPr="00001214">
              <w:t>3 §</w:t>
            </w:r>
            <w:r w:rsidRPr="009A2FEF">
              <w:rPr>
                <w:i/>
              </w:rPr>
              <w:t>§</w:t>
            </w:r>
            <w:r w:rsidRPr="00FF7A06">
              <w:t>.</w:t>
            </w:r>
          </w:p>
        </w:tc>
        <w:tc>
          <w:tcPr>
            <w:tcW w:w="2500" w:type="pct"/>
            <w:shd w:val="clear" w:color="auto" w:fill="auto"/>
            <w:tcMar>
              <w:right w:w="0" w:type="dxa"/>
            </w:tcMar>
          </w:tcPr>
          <w:p w14:paraId="79F40F13" w14:textId="77777777" w:rsidR="0021551E" w:rsidRDefault="0021551E" w:rsidP="00727228">
            <w:pPr>
              <w:pStyle w:val="Brdtextmedindrag"/>
            </w:pPr>
            <w:r w:rsidRPr="00FF7A06">
              <w:lastRenderedPageBreak/>
              <w:t xml:space="preserve">Personuppgifter får inte behandlas under längre tid än vad </w:t>
            </w:r>
            <w:r w:rsidRPr="00FF7A06">
              <w:lastRenderedPageBreak/>
              <w:t>som behövs med hänsyn till ändamålet med behandlingen, dock som längst den tid som följer av</w:t>
            </w:r>
            <w:r>
              <w:t xml:space="preserve"> </w:t>
            </w:r>
            <w:r w:rsidRPr="00C87C05">
              <w:rPr>
                <w:iCs/>
              </w:rPr>
              <w:t>3 §</w:t>
            </w:r>
            <w:r w:rsidRPr="003D5069">
              <w:rPr>
                <w:i/>
              </w:rPr>
              <w:t>.</w:t>
            </w:r>
          </w:p>
        </w:tc>
      </w:tr>
    </w:tbl>
    <w:p w14:paraId="699EE648" w14:textId="77777777" w:rsidR="0021551E" w:rsidRDefault="0021551E" w:rsidP="0059448B">
      <w:pPr>
        <w:pStyle w:val="Brdtext"/>
        <w:spacing w:before="230"/>
        <w:jc w:val="center"/>
      </w:pPr>
      <w:r>
        <w:lastRenderedPageBreak/>
        <w:t>4 §</w:t>
      </w:r>
    </w:p>
    <w:tbl>
      <w:tblPr>
        <w:tblW w:w="5000" w:type="pct"/>
        <w:tblCellMar>
          <w:left w:w="125" w:type="dxa"/>
          <w:right w:w="125" w:type="dxa"/>
        </w:tblCellMar>
        <w:tblLook w:val="0000" w:firstRow="0" w:lastRow="0" w:firstColumn="0" w:lastColumn="0" w:noHBand="0" w:noVBand="0"/>
      </w:tblPr>
      <w:tblGrid>
        <w:gridCol w:w="2948"/>
        <w:gridCol w:w="2949"/>
      </w:tblGrid>
      <w:tr w:rsidR="0059448B" w14:paraId="15410437" w14:textId="77777777" w:rsidTr="00727228">
        <w:tc>
          <w:tcPr>
            <w:tcW w:w="2500" w:type="pct"/>
            <w:shd w:val="clear" w:color="auto" w:fill="auto"/>
            <w:tcMar>
              <w:left w:w="0" w:type="dxa"/>
            </w:tcMar>
          </w:tcPr>
          <w:p w14:paraId="0FF549E7" w14:textId="77777777" w:rsidR="0021551E" w:rsidRDefault="0021551E" w:rsidP="00727228">
            <w:pPr>
              <w:pStyle w:val="Brdtextmedindrag"/>
            </w:pPr>
            <w:r w:rsidRPr="004100AF">
              <w:t>Regeringen eller den myndighet som regeringen bestämmer kan med stöd av 8</w:t>
            </w:r>
            <w:r>
              <w:t> </w:t>
            </w:r>
            <w:r w:rsidRPr="004100AF">
              <w:t>kap. 7</w:t>
            </w:r>
            <w:r>
              <w:t> </w:t>
            </w:r>
            <w:r w:rsidRPr="004100AF">
              <w:t>§ regeringsformen meddela före</w:t>
            </w:r>
            <w:r>
              <w:softHyphen/>
            </w:r>
            <w:r w:rsidRPr="004100AF">
              <w:t xml:space="preserve">skrifter om att personuppgifter som avses i </w:t>
            </w:r>
            <w:r w:rsidRPr="00D23EB4">
              <w:rPr>
                <w:iCs/>
              </w:rPr>
              <w:t>1</w:t>
            </w:r>
            <w:r>
              <w:rPr>
                <w:i/>
                <w:iCs/>
              </w:rPr>
              <w:t>–</w:t>
            </w:r>
            <w:r w:rsidRPr="002B242E">
              <w:rPr>
                <w:iCs/>
              </w:rPr>
              <w:t>3 §§</w:t>
            </w:r>
            <w:r w:rsidRPr="004100AF">
              <w:t xml:space="preserve"> får behandlas under viss tid eller att sådana uppgifter får fortsätta att behandlas för arkiv</w:t>
            </w:r>
            <w:r>
              <w:softHyphen/>
            </w:r>
            <w:r w:rsidRPr="004100AF">
              <w:t>ändamål av allmänt intresse, vetenskapliga eller historiska forskningsändamål eller statistiska ändamål.</w:t>
            </w:r>
          </w:p>
        </w:tc>
        <w:tc>
          <w:tcPr>
            <w:tcW w:w="2500" w:type="pct"/>
            <w:shd w:val="clear" w:color="auto" w:fill="auto"/>
            <w:tcMar>
              <w:right w:w="0" w:type="dxa"/>
            </w:tcMar>
          </w:tcPr>
          <w:p w14:paraId="5020CC0E" w14:textId="77777777" w:rsidR="0021551E" w:rsidRDefault="0021551E" w:rsidP="00727228">
            <w:pPr>
              <w:pStyle w:val="Brdtextmedindrag"/>
            </w:pPr>
            <w:r w:rsidRPr="004100AF">
              <w:t>Regeringen eller den myndighet som regeringen bestämmer kan med stöd av 8</w:t>
            </w:r>
            <w:r>
              <w:t> </w:t>
            </w:r>
            <w:r w:rsidRPr="004100AF">
              <w:t>kap. 7</w:t>
            </w:r>
            <w:r>
              <w:t> </w:t>
            </w:r>
            <w:r w:rsidRPr="004100AF">
              <w:t>§ regeringsformen meddela före</w:t>
            </w:r>
            <w:r>
              <w:softHyphen/>
            </w:r>
            <w:r w:rsidRPr="004100AF">
              <w:t xml:space="preserve">skrifter om att personuppgifter som avses i </w:t>
            </w:r>
            <w:r w:rsidRPr="00D23EB4">
              <w:rPr>
                <w:iCs/>
              </w:rPr>
              <w:t>1</w:t>
            </w:r>
            <w:r w:rsidRPr="003D5069">
              <w:rPr>
                <w:i/>
              </w:rPr>
              <w:t xml:space="preserve"> och </w:t>
            </w:r>
            <w:r w:rsidRPr="002B242E">
              <w:rPr>
                <w:iCs/>
              </w:rPr>
              <w:t>3 §§</w:t>
            </w:r>
            <w:r w:rsidRPr="004100AF">
              <w:t xml:space="preserve"> får behandlas under viss tid eller att sådana uppgifter får fortsätta att behandlas för arkivändamål av allmänt intresse, vetenskapliga eller historiska forskningsändamål eller statistiska ändamål.</w:t>
            </w:r>
          </w:p>
        </w:tc>
      </w:tr>
    </w:tbl>
    <w:p w14:paraId="7A4B5E43" w14:textId="77777777" w:rsidR="0021551E" w:rsidRPr="00811E52" w:rsidRDefault="0021551E" w:rsidP="0059448B">
      <w:pPr>
        <w:pStyle w:val="Slutstreck"/>
      </w:pPr>
      <w:r w:rsidRPr="00811E52">
        <w:t>                      </w:t>
      </w:r>
    </w:p>
    <w:p w14:paraId="286B06E7" w14:textId="77777777" w:rsidR="00DB62B9" w:rsidRDefault="0021551E" w:rsidP="0059448B">
      <w:pPr>
        <w:pStyle w:val="Brdtextmedindrag"/>
      </w:pPr>
      <w:r>
        <w:t>Denna lag träder i kraft den 1 januari 2027.</w:t>
      </w:r>
    </w:p>
    <w:p w14:paraId="3B5B94DB" w14:textId="77777777" w:rsidR="0021551E" w:rsidRDefault="0021551E" w:rsidP="0059448B">
      <w:pPr>
        <w:pStyle w:val="Brdtextmedindrag"/>
      </w:pPr>
    </w:p>
    <w:p w14:paraId="62A2ABDC" w14:textId="77777777" w:rsidR="0021551E" w:rsidRDefault="0021551E" w:rsidP="0059448B">
      <w:pPr>
        <w:pStyle w:val="Brdtextmedindrag"/>
      </w:pPr>
    </w:p>
    <w:p w14:paraId="683CE55A" w14:textId="77777777" w:rsidR="0021551E" w:rsidRDefault="0021551E" w:rsidP="0059448B">
      <w:pPr>
        <w:pStyle w:val="Brdtextmedindrag"/>
        <w:sectPr w:rsidR="0021551E" w:rsidSect="00155500">
          <w:headerReference w:type="even" r:id="rId38"/>
          <w:headerReference w:type="default" r:id="rId39"/>
          <w:footerReference w:type="even" r:id="rId40"/>
          <w:footerReference w:type="default" r:id="rId41"/>
          <w:footerReference w:type="first" r:id="rId42"/>
          <w:type w:val="continuous"/>
          <w:pgSz w:w="9356" w:h="13721" w:code="9"/>
          <w:pgMar w:top="794" w:right="2438" w:bottom="1191" w:left="1021" w:header="0" w:footer="709" w:gutter="0"/>
          <w:cols w:space="708"/>
          <w:docGrid w:linePitch="360"/>
        </w:sectPr>
      </w:pPr>
    </w:p>
    <w:p w14:paraId="40B27F02" w14:textId="70D5D83D" w:rsidR="0021551E" w:rsidRPr="0021551E" w:rsidRDefault="0021551E" w:rsidP="0059448B">
      <w:pPr>
        <w:pStyle w:val="Brdtextmedindrag"/>
        <w:rPr>
          <w:sz w:val="2"/>
          <w:szCs w:val="2"/>
        </w:rPr>
        <w:sectPr w:rsidR="0021551E" w:rsidRPr="0021551E" w:rsidSect="0021551E">
          <w:pgSz w:w="9356" w:h="13721" w:code="9"/>
          <w:pgMar w:top="794" w:right="2438" w:bottom="1191" w:left="1021" w:header="0" w:footer="709" w:gutter="0"/>
          <w:cols w:space="708"/>
          <w:docGrid w:linePitch="360"/>
        </w:sectPr>
      </w:pPr>
    </w:p>
    <w:p w14:paraId="76ECF221" w14:textId="77777777" w:rsidR="0021551E" w:rsidRPr="007E0992" w:rsidRDefault="0021551E" w:rsidP="0017222F">
      <w:pPr>
        <w:pStyle w:val="Rubrik1"/>
        <w:spacing w:before="0"/>
      </w:pPr>
      <w:bookmarkStart w:id="10" w:name="_Toc228277499"/>
      <w:bookmarkStart w:id="11" w:name="_Toc230853412"/>
      <w:r w:rsidRPr="007E0992">
        <w:t>Ärendet och dess beredning</w:t>
      </w:r>
      <w:bookmarkEnd w:id="10"/>
      <w:bookmarkEnd w:id="11"/>
    </w:p>
    <w:p w14:paraId="7B11E507" w14:textId="7DC6D2EB" w:rsidR="0021551E" w:rsidRDefault="0021551E" w:rsidP="00CF65A0">
      <w:pPr>
        <w:pStyle w:val="Brdtext"/>
      </w:pPr>
      <w:r w:rsidRPr="007E0992">
        <w:t xml:space="preserve">Inom Finansdepartementet har promemorian Avveckling av Utbetalningsmyndighetens system med transaktionskonto </w:t>
      </w:r>
      <w:r>
        <w:t>tagits fram</w:t>
      </w:r>
      <w:r w:rsidRPr="007E0992">
        <w:t>. En sammanfattning av promemorian</w:t>
      </w:r>
      <w:r w:rsidR="007A14C5">
        <w:t xml:space="preserve"> finns i </w:t>
      </w:r>
      <w:r w:rsidR="007A14C5">
        <w:rPr>
          <w:i/>
          <w:iCs/>
        </w:rPr>
        <w:t>bilaga 1</w:t>
      </w:r>
      <w:r w:rsidRPr="007E0992">
        <w:t xml:space="preserve"> </w:t>
      </w:r>
      <w:r>
        <w:t xml:space="preserve">och </w:t>
      </w:r>
      <w:r w:rsidR="007A14C5">
        <w:t>promemorian</w:t>
      </w:r>
      <w:r>
        <w:t xml:space="preserve">s lagförslag </w:t>
      </w:r>
      <w:r w:rsidRPr="007E0992">
        <w:t xml:space="preserve">finns i </w:t>
      </w:r>
      <w:r w:rsidRPr="007E0992">
        <w:rPr>
          <w:i/>
          <w:iCs/>
        </w:rPr>
        <w:t>bilaga 2</w:t>
      </w:r>
      <w:r w:rsidRPr="007E0992">
        <w:t xml:space="preserve">. </w:t>
      </w:r>
    </w:p>
    <w:p w14:paraId="788C4649" w14:textId="77777777" w:rsidR="0021551E" w:rsidRPr="007E0992" w:rsidRDefault="0021551E" w:rsidP="00CF65A0">
      <w:pPr>
        <w:pStyle w:val="Brdtextmedindrag"/>
      </w:pPr>
      <w:r w:rsidRPr="007E0992">
        <w:t xml:space="preserve">Promemorian har remissbehandlats. En förteckning över remissinstanserna finns i </w:t>
      </w:r>
      <w:r w:rsidRPr="007E0992">
        <w:rPr>
          <w:i/>
          <w:iCs/>
        </w:rPr>
        <w:t xml:space="preserve">bilaga </w:t>
      </w:r>
      <w:r>
        <w:rPr>
          <w:i/>
          <w:iCs/>
        </w:rPr>
        <w:t>3</w:t>
      </w:r>
      <w:r w:rsidRPr="007E0992">
        <w:t>. Remissyttrandena finns tillgängliga i Finansdepartementet (Fi2025/02152).</w:t>
      </w:r>
    </w:p>
    <w:p w14:paraId="5B7402E6" w14:textId="74743B24" w:rsidR="009D1B62" w:rsidRDefault="0021551E" w:rsidP="00CF65A0">
      <w:pPr>
        <w:pStyle w:val="Brdtextmedindrag"/>
      </w:pPr>
      <w:r w:rsidRPr="007E0992">
        <w:t xml:space="preserve">I denna </w:t>
      </w:r>
      <w:r w:rsidR="009D1B62">
        <w:t>proposition</w:t>
      </w:r>
      <w:r w:rsidR="009D1B62" w:rsidRPr="007E0992">
        <w:t xml:space="preserve"> </w:t>
      </w:r>
      <w:r w:rsidRPr="007E0992">
        <w:t>behandlas promemorians lagförslag.</w:t>
      </w:r>
    </w:p>
    <w:p w14:paraId="23B5744C" w14:textId="77777777" w:rsidR="009D1B62" w:rsidRDefault="009D1B62" w:rsidP="0017222F">
      <w:pPr>
        <w:pStyle w:val="Rubrik5utannumrering"/>
      </w:pPr>
      <w:r>
        <w:t>Lagrådet</w:t>
      </w:r>
    </w:p>
    <w:p w14:paraId="38714B64" w14:textId="2EFC7C5B" w:rsidR="0021551E" w:rsidRPr="005311C9" w:rsidRDefault="009D1B62" w:rsidP="00740051">
      <w:pPr>
        <w:pStyle w:val="Brdtext"/>
      </w:pPr>
      <w:r>
        <w:t xml:space="preserve">Regeringen beslutade den 30 april 2026 att inhämta Lagrådets yttrande över lagförslag som </w:t>
      </w:r>
      <w:r w:rsidR="006D042F">
        <w:t xml:space="preserve">överensstämmer med lagförslagen i denna proposition. </w:t>
      </w:r>
      <w:r>
        <w:t xml:space="preserve">Lagrådets yttrande finns i </w:t>
      </w:r>
      <w:r w:rsidRPr="00740051">
        <w:rPr>
          <w:i/>
          <w:iCs/>
        </w:rPr>
        <w:t xml:space="preserve">bilaga </w:t>
      </w:r>
      <w:r w:rsidR="006D042F">
        <w:rPr>
          <w:i/>
          <w:iCs/>
        </w:rPr>
        <w:t>4</w:t>
      </w:r>
      <w:r>
        <w:t>.</w:t>
      </w:r>
      <w:r w:rsidR="001F3856" w:rsidRPr="001F3856">
        <w:t xml:space="preserve"> </w:t>
      </w:r>
      <w:r w:rsidR="001F3856">
        <w:t>Lagrådet anser att f</w:t>
      </w:r>
      <w:r w:rsidR="001F3856" w:rsidRPr="001F3856">
        <w:t>rågan om det fortsättningsvis finns behov av absolut sekretess liksom av en inskränkning av meddelarfriheten</w:t>
      </w:r>
      <w:r w:rsidR="001F3856">
        <w:t xml:space="preserve"> bör</w:t>
      </w:r>
      <w:r w:rsidR="001F3856" w:rsidRPr="001F3856">
        <w:t xml:space="preserve"> övervägas under det fortsatta lagstiftningsarbetet</w:t>
      </w:r>
      <w:r w:rsidR="001F3856">
        <w:t>. Regeringen följer Lagrådets synpunkt som behandlas i avsnitt 6.</w:t>
      </w:r>
      <w:r>
        <w:t xml:space="preserve"> </w:t>
      </w:r>
    </w:p>
    <w:p w14:paraId="6D661251" w14:textId="77777777" w:rsidR="0021551E" w:rsidRPr="00DB743A" w:rsidRDefault="0021551E" w:rsidP="0017222F">
      <w:pPr>
        <w:pStyle w:val="Rubrik1"/>
      </w:pPr>
      <w:bookmarkStart w:id="12" w:name="_Toc214953306"/>
      <w:bookmarkStart w:id="13" w:name="_Toc228277500"/>
      <w:bookmarkStart w:id="14" w:name="_Toc230853413"/>
      <w:r w:rsidRPr="00DB743A">
        <w:t>Bakgrund</w:t>
      </w:r>
      <w:bookmarkEnd w:id="12"/>
      <w:bookmarkEnd w:id="13"/>
      <w:bookmarkEnd w:id="14"/>
    </w:p>
    <w:p w14:paraId="7FD9A934" w14:textId="77777777" w:rsidR="0021551E" w:rsidRDefault="0021551E" w:rsidP="00CF65A0">
      <w:pPr>
        <w:pStyle w:val="Brdtext"/>
      </w:pPr>
      <w:r>
        <w:t>Utbetalningsmyndigheten inrättades den 1 januari 2024 som</w:t>
      </w:r>
      <w:r w:rsidRPr="00956F95">
        <w:t xml:space="preserve"> ett led i regeringens arbete för att motverka felaktiga utbetalningar och brottslighet riktad mot välfärdssystemen. Myndighetens övergripande upp</w:t>
      </w:r>
      <w:r>
        <w:t>gift</w:t>
      </w:r>
      <w:r w:rsidRPr="00956F95">
        <w:t xml:space="preserve"> är att förebygga, förhindra och upptäcka felaktiga utbetalningar från välfärdssystemen. Upp</w:t>
      </w:r>
      <w:r>
        <w:t>giften</w:t>
      </w:r>
      <w:r w:rsidRPr="00956F95">
        <w:t xml:space="preserve"> ska genomföras huvudsakligen genom systemövergripande dataanalyser och urval</w:t>
      </w:r>
      <w:r>
        <w:t>,</w:t>
      </w:r>
      <w:r w:rsidRPr="00956F95">
        <w:t xml:space="preserve"> granskningar</w:t>
      </w:r>
      <w:r>
        <w:t xml:space="preserve"> samt administration av</w:t>
      </w:r>
      <w:r w:rsidRPr="00956F95">
        <w:t xml:space="preserve"> utbetalningar</w:t>
      </w:r>
      <w:r>
        <w:t xml:space="preserve"> från vissa myndigheter</w:t>
      </w:r>
      <w:r w:rsidRPr="00956F95">
        <w:t xml:space="preserve"> i ett system med transaktionskonto.</w:t>
      </w:r>
      <w:r>
        <w:t xml:space="preserve"> Sedan Utbetalningsmyndigheten inrättades har arbete pågått i samverkan med berörda myndigheter för att utveckla systemet med transaktionskonto. Systemet ska vara i full drift senast den 1 januari 2027. </w:t>
      </w:r>
    </w:p>
    <w:p w14:paraId="5C3D32CA" w14:textId="77777777" w:rsidR="0021551E" w:rsidRDefault="0021551E" w:rsidP="00CF65A0">
      <w:pPr>
        <w:pStyle w:val="Brdtextmedindrag"/>
      </w:pPr>
      <w:r>
        <w:t xml:space="preserve">Den 29 januari 2025 lämnade Utbetalningsmyndigheten in en hemställan om undantag för vissa utbetalningar från systemet med transaktionskonto i syfte att </w:t>
      </w:r>
      <w:r w:rsidRPr="002B73B4">
        <w:t xml:space="preserve">undvika utvecklingskostnader för </w:t>
      </w:r>
      <w:proofErr w:type="gramStart"/>
      <w:r w:rsidRPr="002B73B4">
        <w:t>bl.a.</w:t>
      </w:r>
      <w:proofErr w:type="gramEnd"/>
      <w:r w:rsidRPr="002B73B4">
        <w:t xml:space="preserve"> anpassning av </w:t>
      </w:r>
      <w:proofErr w:type="spellStart"/>
      <w:r>
        <w:t>it</w:t>
      </w:r>
      <w:r w:rsidRPr="002B73B4">
        <w:t>-system</w:t>
      </w:r>
      <w:proofErr w:type="spellEnd"/>
      <w:r w:rsidRPr="002B73B4">
        <w:t xml:space="preserve"> för utbetalningar som i ett senare skede kommer att avvecklas </w:t>
      </w:r>
      <w:r>
        <w:t>(Fi2025/00190).</w:t>
      </w:r>
    </w:p>
    <w:p w14:paraId="32D255D0" w14:textId="706A5655" w:rsidR="0021551E" w:rsidRPr="002F32AD" w:rsidRDefault="0021551E" w:rsidP="00CF65A0">
      <w:pPr>
        <w:pStyle w:val="Brdtextmedindrag"/>
      </w:pPr>
      <w:r>
        <w:t>Regeringen beslutade den 12 juni 2025 k</w:t>
      </w:r>
      <w:r w:rsidRPr="007A3C28">
        <w:t>ommittédirektiv</w:t>
      </w:r>
      <w:r>
        <w:t xml:space="preserve">en Anslutning av fler statliga utbetalningar till Utbetalningsmyndighetens verksamhet </w:t>
      </w:r>
      <w:r w:rsidRPr="0040596A">
        <w:t>(dir.</w:t>
      </w:r>
      <w:r>
        <w:t xml:space="preserve"> 2025:60). </w:t>
      </w:r>
      <w:r w:rsidR="00EC53CA">
        <w:t>Enligt direktiven ska en särskild utreda</w:t>
      </w:r>
      <w:r>
        <w:t>r</w:t>
      </w:r>
      <w:r w:rsidR="00EC53CA">
        <w:t>e</w:t>
      </w:r>
      <w:r>
        <w:t xml:space="preserve"> </w:t>
      </w:r>
      <w:proofErr w:type="gramStart"/>
      <w:r>
        <w:t>bl.a.</w:t>
      </w:r>
      <w:proofErr w:type="gramEnd"/>
      <w:r>
        <w:t xml:space="preserve"> ta ställning till om det med hänsyn till arbetet mot felaktiga utbetalningar och intresset av att åstadkomma robusta och effektiva betalningslösningar i staten finns skäl att ansluta fler statliga utbetalningar till Utbetalningsmyndighetens system med transaktionskonto och, i så fall, föreslå vilka. Utredningen, som tagit namnet Utredningen om att motverka felaktiga utbetalningar till </w:t>
      </w:r>
      <w:r>
        <w:lastRenderedPageBreak/>
        <w:t>företag och civilsamhälle (Fi 2025:06), ska redovisa sitt uppdrag senast den 11 juni 2027.</w:t>
      </w:r>
    </w:p>
    <w:p w14:paraId="4A32CBA7" w14:textId="77777777" w:rsidR="0021551E" w:rsidRDefault="0021551E" w:rsidP="00CF65A0">
      <w:pPr>
        <w:pStyle w:val="Brdtextmedindrag"/>
      </w:pPr>
      <w:r>
        <w:t>På grund av att en anslutning av Skatteverkets utbetalningar till systemet med transaktionskonto skulle medföra vissa problem i förhållande till skattekontosystemet gav Skatteverket och Utbetalningsmyndigheten den 25 mars 2025 gemensamt in</w:t>
      </w:r>
      <w:r w:rsidDel="00795CC6">
        <w:t xml:space="preserve"> </w:t>
      </w:r>
      <w:r>
        <w:t xml:space="preserve">promemorian Skatteverket undantas från systemet med transaktionskonto (Fi2025/00773). I promemorian lämnas </w:t>
      </w:r>
      <w:proofErr w:type="gramStart"/>
      <w:r>
        <w:t>bl.a.</w:t>
      </w:r>
      <w:proofErr w:type="gramEnd"/>
      <w:r>
        <w:t xml:space="preserve"> förslag om att Skatteverket inte ska omfattas </w:t>
      </w:r>
      <w:r w:rsidRPr="00795CC6">
        <w:t>av systemet med transaktionskonto för utbetalningar från statliga myndigheter och att återbetalning av ett överskott på skattekontot inte ska administreras via detta system.</w:t>
      </w:r>
      <w:r>
        <w:t xml:space="preserve"> Promemorian har remissbehandlats och remissvaren </w:t>
      </w:r>
      <w:r w:rsidRPr="003D11F2">
        <w:t>finns tillgängliga i Finansdepartementet (Fi2025/00773).</w:t>
      </w:r>
      <w:r w:rsidDel="00795CC6">
        <w:t xml:space="preserve"> </w:t>
      </w:r>
    </w:p>
    <w:p w14:paraId="19BB9D43" w14:textId="77777777" w:rsidR="0021551E" w:rsidRDefault="0021551E" w:rsidP="00CF65A0">
      <w:pPr>
        <w:pStyle w:val="Brdtextmedindrag"/>
      </w:pPr>
      <w:r>
        <w:t>Försäkringskassan och Pensionsmyndigheten gav den 8 augusti 2025 gemensamt in</w:t>
      </w:r>
      <w:r w:rsidRPr="003D11F2">
        <w:t xml:space="preserve"> </w:t>
      </w:r>
      <w:r>
        <w:t>en hemställan om lagändringar som innebär</w:t>
      </w:r>
      <w:r w:rsidRPr="00B10B48">
        <w:t xml:space="preserve"> </w:t>
      </w:r>
      <w:r>
        <w:t>att Utbetalningsmyndigheten inte ska förmedla några utbetalningar i systemet med transaktionskonto (Fi2025/01582). Myndigheterna gav samma dag in en alternativ hemställan om lagändringar för det fall de föreslagna lagändringarna inte genomförs (Fi2025/01583). Lagförslagen i den alternativa hemställan syftar till att lösa vissa identifierade problem avseende bestämmelser om preskription och krav på att utbetalningar till utomlands bosatta ska ske till kreditinstitut med filial i Sverige.</w:t>
      </w:r>
    </w:p>
    <w:p w14:paraId="4D8CD3C7" w14:textId="77777777" w:rsidR="0021551E" w:rsidRDefault="0021551E" w:rsidP="00CF65A0">
      <w:pPr>
        <w:pStyle w:val="Brdtextmedindrag"/>
      </w:pPr>
      <w:r>
        <w:t>I ett pressmeddelande den 15 oktober 2025 aviserade regeringen sin avsikt att ta initiativ till att renodla Utbetalningsmyndighetens verksamhet till kärnuppgiften att förebygga, förhindra och upptäcka felaktiga utbetalningar och att därmed inte införa systemet med transaktionskonto.</w:t>
      </w:r>
    </w:p>
    <w:p w14:paraId="2EA55B3A" w14:textId="77777777" w:rsidR="0021551E" w:rsidRDefault="0021551E" w:rsidP="00CF65A0">
      <w:pPr>
        <w:pStyle w:val="Brdtextmedindrag"/>
      </w:pPr>
      <w:r>
        <w:t>Genom en ändring av Utbetalningsmyndighetens regleringsbrev för 2025 gav regeringen den 20 november 2025 myndigheten i uppdrag att förbereda avvecklingen av systemet med transaktionskonto, med förbehåll för riksdagens godkännande (</w:t>
      </w:r>
      <w:r w:rsidRPr="00E04DE3">
        <w:t>Fi2025/02122</w:t>
      </w:r>
      <w:r>
        <w:t>). I uppdraget ingår också att vidta nödvändiga åtgärder i syfte att upprätthålla planeringen och utvecklingen av verksamheten dataanalys och granskning.</w:t>
      </w:r>
    </w:p>
    <w:p w14:paraId="18A9830F" w14:textId="77777777" w:rsidR="0021551E" w:rsidRDefault="0021551E" w:rsidP="00CF65A0">
      <w:pPr>
        <w:pStyle w:val="Brdtextmedindrag"/>
      </w:pPr>
      <w:r>
        <w:t xml:space="preserve">Den 12 mars 2026 beslutade regeringen om tilläggsdirektiv till Utredningen om att motverka felaktiga utbetalningar till företag och civilsamhälle (dir. 2026:16) som innebär </w:t>
      </w:r>
      <w:proofErr w:type="gramStart"/>
      <w:r>
        <w:t>bl.a.</w:t>
      </w:r>
      <w:proofErr w:type="gramEnd"/>
      <w:r>
        <w:t xml:space="preserve"> att utredningen inte längre ska ta ställning till om fler statliga utbetalningar bör anslutas till systemet med transaktionskonto.</w:t>
      </w:r>
    </w:p>
    <w:p w14:paraId="3A1598C3" w14:textId="77777777" w:rsidR="0021551E" w:rsidRDefault="0021551E" w:rsidP="0017222F">
      <w:pPr>
        <w:pStyle w:val="Rubrik1"/>
      </w:pPr>
      <w:bookmarkStart w:id="15" w:name="_Toc214953307"/>
      <w:bookmarkStart w:id="16" w:name="_Toc228277501"/>
      <w:bookmarkStart w:id="17" w:name="_Toc230853414"/>
      <w:r>
        <w:t>Systemet med transaktionskonto avskaffas</w:t>
      </w:r>
      <w:bookmarkEnd w:id="15"/>
      <w:bookmarkEnd w:id="16"/>
      <w:bookmarkEnd w:id="17"/>
    </w:p>
    <w:p w14:paraId="69924129" w14:textId="77777777" w:rsidR="0021551E" w:rsidRDefault="0021551E" w:rsidP="0017222F">
      <w:pPr>
        <w:pStyle w:val="Rubrik4ram"/>
        <w:spacing w:before="0"/>
        <w:outlineLvl w:val="1"/>
      </w:pPr>
      <w:r w:rsidRPr="007E0992">
        <w:t>Regeringens förslag</w:t>
      </w:r>
      <w:r w:rsidRPr="000D7D95">
        <w:t xml:space="preserve"> </w:t>
      </w:r>
    </w:p>
    <w:p w14:paraId="2ADAB74F" w14:textId="77777777" w:rsidR="0021551E" w:rsidRDefault="0021551E" w:rsidP="00CF65A0">
      <w:pPr>
        <w:pStyle w:val="Brdtextram"/>
      </w:pPr>
      <w:r>
        <w:t xml:space="preserve">Systemet med transaktionskonto ska avskaffas. Lagen om transaktionskonto vid </w:t>
      </w:r>
      <w:r w:rsidRPr="000D7D95">
        <w:t>Utbetalningsmyndigheten</w:t>
      </w:r>
      <w:r>
        <w:t xml:space="preserve"> ska därför </w:t>
      </w:r>
      <w:r w:rsidRPr="00895133">
        <w:t>upphäv</w:t>
      </w:r>
      <w:r>
        <w:t>a</w:t>
      </w:r>
      <w:r w:rsidRPr="00895133">
        <w:t>s</w:t>
      </w:r>
      <w:r>
        <w:t>.</w:t>
      </w:r>
    </w:p>
    <w:p w14:paraId="23B71D61" w14:textId="77777777" w:rsidR="0021551E" w:rsidRDefault="0021551E" w:rsidP="0017222F">
      <w:pPr>
        <w:pStyle w:val="Rubrik4efterram"/>
        <w:outlineLvl w:val="1"/>
      </w:pPr>
      <w:r>
        <w:t>Promemorians förslag</w:t>
      </w:r>
    </w:p>
    <w:p w14:paraId="42EED73F" w14:textId="77777777" w:rsidR="0021551E" w:rsidRPr="00AA2742" w:rsidRDefault="0021551E" w:rsidP="00CF65A0">
      <w:pPr>
        <w:pStyle w:val="Brdtext"/>
      </w:pPr>
      <w:r>
        <w:t>Förslaget i promemorian stämmer överens med regeringens.</w:t>
      </w:r>
    </w:p>
    <w:p w14:paraId="5FC470E3" w14:textId="77777777" w:rsidR="0021551E" w:rsidRPr="007E0992" w:rsidRDefault="0021551E" w:rsidP="0017222F">
      <w:pPr>
        <w:pStyle w:val="Rubrik4efterram"/>
        <w:outlineLvl w:val="1"/>
      </w:pPr>
      <w:r w:rsidRPr="007E0992">
        <w:lastRenderedPageBreak/>
        <w:t>Remissinstanserna</w:t>
      </w:r>
    </w:p>
    <w:p w14:paraId="0E2BAEFA" w14:textId="77777777" w:rsidR="0021551E" w:rsidRDefault="0021551E" w:rsidP="00CF65A0">
      <w:pPr>
        <w:pStyle w:val="Brdtext"/>
      </w:pPr>
      <w:r>
        <w:t xml:space="preserve">En övervägande majoritet av remissinstanserna tillstyrker förslaget eller invänder inte mot det. </w:t>
      </w:r>
    </w:p>
    <w:p w14:paraId="3CE45F9F" w14:textId="77777777" w:rsidR="0021551E" w:rsidRDefault="0021551E" w:rsidP="00CF65A0">
      <w:pPr>
        <w:pStyle w:val="Brdtextmedindrag"/>
      </w:pPr>
      <w:r w:rsidRPr="007E0992">
        <w:rPr>
          <w:i/>
          <w:iCs/>
        </w:rPr>
        <w:t>Förvaltningsrätten i Falun</w:t>
      </w:r>
      <w:r w:rsidRPr="007E0992">
        <w:t xml:space="preserve"> </w:t>
      </w:r>
      <w:r>
        <w:t>anser</w:t>
      </w:r>
      <w:r w:rsidRPr="007E0992">
        <w:t xml:space="preserve"> att det är en relevant fråga hur utbetalningssystemet som helhet bäst görs både så effektivt och robust som möjligt, till undvikande av sådana risker som myndigheterna ska ha påtalat. Om en analys av detta utmynnar i att Utbetalningsmyndigheten bör ansvara för utbetalningar såsom var tänkt vid myndighetens inrättande, kan det, enligt förvaltningsrätten, medföra att promemorians huvudförslag med följdändringar inte bör genomföras. </w:t>
      </w:r>
    </w:p>
    <w:p w14:paraId="20353673" w14:textId="77777777" w:rsidR="0021551E" w:rsidRDefault="0021551E" w:rsidP="00CF65A0">
      <w:pPr>
        <w:pStyle w:val="Brdtextmedindrag"/>
      </w:pPr>
      <w:r w:rsidRPr="007E0992">
        <w:rPr>
          <w:i/>
          <w:iCs/>
        </w:rPr>
        <w:t>Kronofogdemyndigheten</w:t>
      </w:r>
      <w:r w:rsidRPr="007E0992">
        <w:t xml:space="preserve"> </w:t>
      </w:r>
      <w:r>
        <w:t>för fram</w:t>
      </w:r>
      <w:r w:rsidRPr="007E0992">
        <w:t xml:space="preserve"> att avvecklingen av transaktionskontosystemet, i vart fall på sikt, riskerar att medföra vissa negativa konsekvenser för effektiviteten i utsökningsförf</w:t>
      </w:r>
      <w:r>
        <w:t>a</w:t>
      </w:r>
      <w:r w:rsidRPr="007E0992">
        <w:t xml:space="preserve">randet. </w:t>
      </w:r>
      <w:r>
        <w:t>Myndigheten</w:t>
      </w:r>
      <w:r w:rsidRPr="007E0992">
        <w:t xml:space="preserve"> anser att förslaget i promemorian Kompletterande författningsförslag avseende Utbetalningsmyndigheten om en uppgifts</w:t>
      </w:r>
      <w:r>
        <w:softHyphen/>
      </w:r>
      <w:r w:rsidRPr="007E0992">
        <w:t>skyldighet för Utbetalningsmyndigheten gentemot Kronofogdemyndig</w:t>
      </w:r>
      <w:r>
        <w:softHyphen/>
      </w:r>
      <w:r w:rsidRPr="007E0992">
        <w:t xml:space="preserve">heten som syftade till att möjliggöra ett automatiserat förfarande för tillgångsundersökning och utmätning från transaktionskontot skulle ha bidragit till ett effektivt verkställighetsförfarande. </w:t>
      </w:r>
      <w:r>
        <w:t xml:space="preserve">Det finns enligt </w:t>
      </w:r>
      <w:r w:rsidRPr="007E0992">
        <w:t>Kronofogdemyndigheten</w:t>
      </w:r>
      <w:r>
        <w:t>s mening</w:t>
      </w:r>
      <w:r w:rsidRPr="007E0992">
        <w:t xml:space="preserve"> skäl att närmare utreda och överväga en reglering som ger myndigheten enklare tillgång till uppgifter om utmätningsbara utbetalningar, </w:t>
      </w:r>
      <w:proofErr w:type="gramStart"/>
      <w:r w:rsidRPr="007E0992">
        <w:t>t.ex.</w:t>
      </w:r>
      <w:proofErr w:type="gramEnd"/>
      <w:r w:rsidRPr="007E0992">
        <w:t xml:space="preserve"> en generell skyldighet för statliga myndigheter att på begäran återkommande dela information om kommande utbetalningar. </w:t>
      </w:r>
    </w:p>
    <w:p w14:paraId="34768B88" w14:textId="77777777" w:rsidR="0021551E" w:rsidRDefault="0021551E" w:rsidP="00CF65A0">
      <w:pPr>
        <w:pStyle w:val="Brdtextmedindrag"/>
      </w:pPr>
      <w:r w:rsidRPr="007E0992">
        <w:rPr>
          <w:i/>
          <w:iCs/>
        </w:rPr>
        <w:t>Riksgäldskontoret</w:t>
      </w:r>
      <w:r w:rsidRPr="007E0992">
        <w:t xml:space="preserve"> </w:t>
      </w:r>
      <w:r>
        <w:t>v</w:t>
      </w:r>
      <w:r w:rsidRPr="007C2E33">
        <w:t>ill uppmärksamma att promemorian inte behandlar hur det tänkta kontoregistret över mottagarnas bankkonton ska hanteras efter avvecklingen av transaktionskontot.</w:t>
      </w:r>
      <w:r>
        <w:t xml:space="preserve"> Riksgäldskontoret anser</w:t>
      </w:r>
      <w:r w:rsidRPr="007E0992">
        <w:t xml:space="preserve"> att staten bör ha ett gemensamt kontoregister för alla statliga utbetalningar som är tillgängligt för myndigheterna </w:t>
      </w:r>
      <w:proofErr w:type="gramStart"/>
      <w:r w:rsidRPr="007E0992">
        <w:t>bl.a.</w:t>
      </w:r>
      <w:proofErr w:type="gramEnd"/>
      <w:r w:rsidRPr="007E0992">
        <w:t xml:space="preserve"> för att det skulle minska beroendet av enskilda banker och skapa möjlighet för mindre myndigheter att hantera sina utbetalningar på ett mer effektivt och samordnat sätt. Riksgäldskontoret anser </w:t>
      </w:r>
      <w:r>
        <w:t xml:space="preserve">vidare </w:t>
      </w:r>
      <w:r w:rsidRPr="007E0992">
        <w:t>att ett sådant register bör förvaltas av Skatteverket eller Försäkringskassan.</w:t>
      </w:r>
    </w:p>
    <w:p w14:paraId="42D3AB43" w14:textId="77777777" w:rsidR="0021551E" w:rsidRDefault="0021551E" w:rsidP="0017222F">
      <w:pPr>
        <w:pStyle w:val="Rubrik4efterram"/>
        <w:outlineLvl w:val="1"/>
      </w:pPr>
      <w:r>
        <w:t>Skälen för regeringens förslag</w:t>
      </w:r>
    </w:p>
    <w:p w14:paraId="4D5DEE6C" w14:textId="77777777" w:rsidR="0021551E" w:rsidRDefault="0021551E" w:rsidP="0017222F">
      <w:pPr>
        <w:pStyle w:val="Rubrik5utannumrering"/>
        <w:spacing w:before="0"/>
      </w:pPr>
      <w:r>
        <w:t>Systemet med transaktionskonto enligt gällande rätt</w:t>
      </w:r>
    </w:p>
    <w:p w14:paraId="27909135" w14:textId="77777777" w:rsidR="0021551E" w:rsidRDefault="0021551E" w:rsidP="00CF65A0">
      <w:pPr>
        <w:pStyle w:val="Brdtextmedindrag"/>
        <w:ind w:firstLine="0"/>
      </w:pPr>
      <w:r>
        <w:t>Bestämmelser om Utbetalningsmyndighetens system med transaktions</w:t>
      </w:r>
      <w:r>
        <w:softHyphen/>
        <w:t>konto och om de utbetalningar som ska ske genom detta system finns i lagen (2023:454) om transaktionskonto vid Utbetalningsmyndigheten (fortsättningsvis benämnd transaktionskontolagen). Enligt 2 § transaktionskontolagen ska Utbetalningsmyndigheten</w:t>
      </w:r>
      <w:r w:rsidRPr="00323AB7">
        <w:t xml:space="preserve"> administrera ett system med transaktionskonto för utbetalningar från statliga myndigheter. De myndigheter som omfattas av systemet är Arbetsförmedlingen, Centrala studiestödsnämnden, Försäkringskassan, Pensionsmyndigheten och Skatteverket.</w:t>
      </w:r>
      <w:r>
        <w:t xml:space="preserve"> </w:t>
      </w:r>
    </w:p>
    <w:p w14:paraId="701F6E46" w14:textId="77777777" w:rsidR="0021551E" w:rsidRDefault="0021551E" w:rsidP="00CF65A0">
      <w:pPr>
        <w:pStyle w:val="Brdtextmedindrag"/>
      </w:pPr>
      <w:r>
        <w:t xml:space="preserve">Transaktionskontolagen trädde i kraft den 1 januari 2024. Enligt lagens ikraftträdandebestämmelser ska alla utbetalningar som omfattas av lagen administreras via systemet med transaktionskonto senast den 1 januari 2027. Av 4–8 §§ transaktionskontolagen framgår </w:t>
      </w:r>
      <w:proofErr w:type="gramStart"/>
      <w:r>
        <w:t>bl.a.</w:t>
      </w:r>
      <w:proofErr w:type="gramEnd"/>
      <w:r>
        <w:t xml:space="preserve"> att administrationen </w:t>
      </w:r>
      <w:r>
        <w:lastRenderedPageBreak/>
        <w:t xml:space="preserve">innefattar att </w:t>
      </w:r>
      <w:bookmarkStart w:id="18" w:name="_Hlk194496186"/>
      <w:r>
        <w:t>registrera transaktionskonton för dem som ska ta emot utbetalningar från systemet, registrera belopp som ska betalas ut på transaktionskontona och betala tillgodohavanden på transaktionskontona till ett kreditinstitut.</w:t>
      </w:r>
      <w:bookmarkEnd w:id="18"/>
      <w:r w:rsidRPr="00301656">
        <w:t xml:space="preserve"> </w:t>
      </w:r>
      <w:r w:rsidRPr="00BF7124">
        <w:t>Utbetalningsmyndigheten ska även ansvara för att genomföra utbetalningar som sker på annat sätt än till bankkonto.</w:t>
      </w:r>
      <w:r>
        <w:t xml:space="preserve"> Centrala studiestödsnämnden, Försäkringskassan och Skatteverket har i sina roller som s.k. tekniska leverantörer vissa uppgifter inom ramen för systemet med transaktionskonto för Utbetalningsmyndighetens räkning. Myndig</w:t>
      </w:r>
      <w:r>
        <w:softHyphen/>
        <w:t>heterna ska tillsammans med Utbetalningsmyndigheten bestämma vilka dessa uppgifter är. Detta framgår av 5 b § f</w:t>
      </w:r>
      <w:r w:rsidRPr="004639CC">
        <w:t>örordning</w:t>
      </w:r>
      <w:r>
        <w:t>en</w:t>
      </w:r>
      <w:r w:rsidRPr="004639CC">
        <w:t xml:space="preserve"> (2009:1174) med instruktion för Försäkringskassan</w:t>
      </w:r>
      <w:r>
        <w:t xml:space="preserve">, </w:t>
      </w:r>
      <w:r w:rsidRPr="004639CC">
        <w:t>8</w:t>
      </w:r>
      <w:r>
        <w:t> </w:t>
      </w:r>
      <w:r w:rsidRPr="004639CC">
        <w:t>a</w:t>
      </w:r>
      <w:r>
        <w:t> </w:t>
      </w:r>
      <w:r w:rsidRPr="004639CC">
        <w:t>§</w:t>
      </w:r>
      <w:r>
        <w:t xml:space="preserve"> f</w:t>
      </w:r>
      <w:r w:rsidRPr="004639CC">
        <w:t>örordning</w:t>
      </w:r>
      <w:r>
        <w:t>en</w:t>
      </w:r>
      <w:r w:rsidRPr="004639CC">
        <w:t xml:space="preserve"> (2017:1114) med instruktion för Centrala studiestödsnämnden</w:t>
      </w:r>
      <w:r>
        <w:t>, 15 b § andra stycket f</w:t>
      </w:r>
      <w:r w:rsidRPr="004639CC">
        <w:t>örordning</w:t>
      </w:r>
      <w:r>
        <w:t>en</w:t>
      </w:r>
      <w:r w:rsidRPr="004639CC">
        <w:t xml:space="preserve"> (2017:154) med instruktion för Skatteverket</w:t>
      </w:r>
      <w:r>
        <w:t xml:space="preserve"> och 7 § förordningen (2023:461) med instruktion för Utbetalningsmyndigheten.</w:t>
      </w:r>
    </w:p>
    <w:p w14:paraId="00D67356" w14:textId="77777777" w:rsidR="0021551E" w:rsidRDefault="0021551E" w:rsidP="00CF65A0">
      <w:pPr>
        <w:pStyle w:val="Brdtextmedindrag"/>
      </w:pPr>
      <w:r>
        <w:t>Det har beskrivits att det i praktiken ingår i administrationen av transaktionskontosystemet att förmedla beslutade utbetalningar till utbetalande bank, hålla ett register över transaktionskonton och bank</w:t>
      </w:r>
      <w:r>
        <w:softHyphen/>
        <w:t>konton samt att tillhandahålla ett gränssnitt som gör det möjligt för enskilda medborgare att registrera bankkonto och få en överblick över sitt saldo och utbetalningar i systemet (se betänkandet Kommunal anslutning till Utbetalningsmyndighetens verksamhet, SOU 2025:20 s. 132 och 133).</w:t>
      </w:r>
    </w:p>
    <w:p w14:paraId="3E13601E" w14:textId="77777777" w:rsidR="0021551E" w:rsidRDefault="0021551E" w:rsidP="0017222F">
      <w:pPr>
        <w:pStyle w:val="Rubrik5utannumrering"/>
      </w:pPr>
      <w:r>
        <w:t>Systemets nyttor har ifrågasatts</w:t>
      </w:r>
      <w:r w:rsidDel="005B40DC">
        <w:t xml:space="preserve"> </w:t>
      </w:r>
      <w:r>
        <w:t>och sårbarhetsrisker har identifierats</w:t>
      </w:r>
    </w:p>
    <w:p w14:paraId="085B2962" w14:textId="77777777" w:rsidR="0021551E" w:rsidRDefault="0021551E" w:rsidP="00CF65A0">
      <w:pPr>
        <w:pStyle w:val="Brdtext"/>
      </w:pPr>
      <w:r>
        <w:t>Som nämns i avsnitt 4 föreslår Försäkringskassan och Pensions</w:t>
      </w:r>
      <w:r>
        <w:softHyphen/>
        <w:t>myndigheten i en gemensam hemställan att Utbetalningsmyndigheten inte ska förmedla några utbetalningar inom ramen för systemet med transaktionskonto. Myndigheterna föreslår i stället</w:t>
      </w:r>
      <w:r w:rsidDel="005321D4">
        <w:t xml:space="preserve"> att </w:t>
      </w:r>
      <w:r>
        <w:t>systemet endast ska</w:t>
      </w:r>
      <w:r w:rsidRPr="00CB10EC">
        <w:t xml:space="preserve"> innefatta register över kommande och genomförda utbetalningar</w:t>
      </w:r>
      <w:r>
        <w:t xml:space="preserve"> (s.k. medborgargränssnitt)</w:t>
      </w:r>
      <w:r w:rsidRPr="00CB10EC">
        <w:t xml:space="preserve"> samt register över enskildas bankkonton</w:t>
      </w:r>
      <w:r>
        <w:t xml:space="preserve"> (s.k. bankkontoregister)</w:t>
      </w:r>
      <w:r w:rsidRPr="00CB10EC">
        <w:t xml:space="preserve">. </w:t>
      </w:r>
      <w:r>
        <w:t>I</w:t>
      </w:r>
      <w:r w:rsidRPr="00F542FA">
        <w:t xml:space="preserve"> hemställan </w:t>
      </w:r>
      <w:r>
        <w:t>anges</w:t>
      </w:r>
      <w:r w:rsidRPr="00F542FA">
        <w:t xml:space="preserve"> att </w:t>
      </w:r>
      <w:r>
        <w:t xml:space="preserve">myndigheterna har samrått med Arbetsförmedlingen och Skatteverket, som ställer </w:t>
      </w:r>
      <w:r w:rsidRPr="00F542FA">
        <w:t>sig bakom förslagen</w:t>
      </w:r>
      <w:r>
        <w:t xml:space="preserve">. Samråd har även skett med </w:t>
      </w:r>
      <w:r w:rsidRPr="00F542FA">
        <w:t>Centrala studiestödsnämnden</w:t>
      </w:r>
      <w:r>
        <w:t xml:space="preserve"> som, i </w:t>
      </w:r>
      <w:r w:rsidRPr="00F542FA">
        <w:t xml:space="preserve">väsentliga delar, också </w:t>
      </w:r>
      <w:r>
        <w:t xml:space="preserve">ställer sig bakom förslagen. </w:t>
      </w:r>
    </w:p>
    <w:p w14:paraId="2C4F424F" w14:textId="77777777" w:rsidR="0021551E" w:rsidRDefault="0021551E" w:rsidP="00CF65A0">
      <w:pPr>
        <w:pStyle w:val="Brdtextmedindrag"/>
      </w:pPr>
      <w:r>
        <w:t xml:space="preserve">I hemställan görs gällande </w:t>
      </w:r>
      <w:proofErr w:type="gramStart"/>
      <w:r>
        <w:t>bl.a.</w:t>
      </w:r>
      <w:proofErr w:type="gramEnd"/>
      <w:r>
        <w:t xml:space="preserve"> följande. De d</w:t>
      </w:r>
      <w:r w:rsidRPr="00273902">
        <w:t xml:space="preserve">elar av systemet som rör register över betalningsuppdrag, information till enskilda </w:t>
      </w:r>
      <w:r>
        <w:t>och</w:t>
      </w:r>
      <w:r w:rsidRPr="00273902">
        <w:t xml:space="preserve"> bankkonto</w:t>
      </w:r>
      <w:r>
        <w:softHyphen/>
      </w:r>
      <w:r w:rsidRPr="00273902">
        <w:t>register innebär ett tydligt mervärde på samhällsnivå</w:t>
      </w:r>
      <w:r>
        <w:t xml:space="preserve"> medan det saknas uppenbara nyttor med att utbetalningar ska förmedlas i systemet. Vidare framgår att systemet</w:t>
      </w:r>
      <w:r w:rsidDel="00F542FA">
        <w:t xml:space="preserve"> </w:t>
      </w:r>
      <w:r>
        <w:t>inte</w:t>
      </w:r>
      <w:r w:rsidRPr="005F2620">
        <w:t xml:space="preserve"> </w:t>
      </w:r>
      <w:r>
        <w:t xml:space="preserve">medför </w:t>
      </w:r>
      <w:r w:rsidRPr="005F2620">
        <w:t xml:space="preserve">något mervärde i </w:t>
      </w:r>
      <w:r>
        <w:t>Utbetalnings</w:t>
      </w:r>
      <w:r>
        <w:softHyphen/>
      </w:r>
      <w:r w:rsidRPr="005F2620">
        <w:t xml:space="preserve">myndighetens </w:t>
      </w:r>
      <w:r>
        <w:t xml:space="preserve">arbete med </w:t>
      </w:r>
      <w:r w:rsidRPr="005F2620">
        <w:t xml:space="preserve">att </w:t>
      </w:r>
      <w:r>
        <w:t xml:space="preserve">förebygga, förhindra och </w:t>
      </w:r>
      <w:r w:rsidRPr="005F2620">
        <w:t>upptäcka felaktiga utbetalningar</w:t>
      </w:r>
      <w:r>
        <w:t>. P</w:t>
      </w:r>
      <w:r w:rsidRPr="004C5055">
        <w:t>å grund av att ansvaret</w:t>
      </w:r>
      <w:r>
        <w:t xml:space="preserve"> för utbetalningarna genom systemet kommer att delas mellan flera myndigheter är</w:t>
      </w:r>
      <w:r w:rsidRPr="004C5055">
        <w:t xml:space="preserve"> det stor risk för att det kommer att ta längre tid att hantera avvikelser, vilket kommer att innebära försenade utbetalningar för den enskilde.</w:t>
      </w:r>
      <w:r>
        <w:t xml:space="preserve"> Det kan även begränsa möjligheterna att skyndsamt organisera sig för att betala ut vissa ersättningar, såsom Försäkringskassan gjorde med pandemiförmåner under 2020 och med </w:t>
      </w:r>
      <w:proofErr w:type="spellStart"/>
      <w:r>
        <w:t>elstödet</w:t>
      </w:r>
      <w:proofErr w:type="spellEnd"/>
      <w:r>
        <w:t xml:space="preserve"> under 2023. Vidare medför systemet med transaktionskonto en ökad administration. A</w:t>
      </w:r>
      <w:r w:rsidRPr="00A415D4">
        <w:t xml:space="preserve">rbetet med att bygga upp kapacitet och kompetens för säker utbetalning </w:t>
      </w:r>
      <w:r>
        <w:t>medför</w:t>
      </w:r>
      <w:r w:rsidRPr="00A415D4">
        <w:t xml:space="preserve"> omfattande kostnader</w:t>
      </w:r>
      <w:r>
        <w:t xml:space="preserve"> under lång tid</w:t>
      </w:r>
      <w:r w:rsidRPr="00A415D4">
        <w:t xml:space="preserve">. </w:t>
      </w:r>
      <w:r>
        <w:t>Därtill är u</w:t>
      </w:r>
      <w:r w:rsidRPr="00A415D4">
        <w:t xml:space="preserve">pphandlingen av gemensamma bankavtal komplicerad och förutsätter en omfattande samordning som </w:t>
      </w:r>
      <w:r w:rsidRPr="00A415D4">
        <w:lastRenderedPageBreak/>
        <w:t>involverar flera aktörer</w:t>
      </w:r>
      <w:r>
        <w:t xml:space="preserve">: </w:t>
      </w:r>
      <w:r w:rsidRPr="000063D7">
        <w:t>Riksgäld</w:t>
      </w:r>
      <w:r>
        <w:t>skontoret</w:t>
      </w:r>
      <w:r w:rsidRPr="000063D7">
        <w:t>, banker och flera myndigheter</w:t>
      </w:r>
      <w:r w:rsidRPr="00A415D4">
        <w:t>.</w:t>
      </w:r>
      <w:r>
        <w:t xml:space="preserve"> </w:t>
      </w:r>
      <w:r w:rsidRPr="00AA7B80">
        <w:t>Om Utbetalningsmyndigheten ska ta över ansvaret för utbetalningarna och dessa ska gå genom ett system med transaktionskonto innebär det en större sårbarhet för yttre påverkan samt ett beroende av en enskild utbetalande myndighet.</w:t>
      </w:r>
      <w:r w:rsidRPr="00106DEF">
        <w:t xml:space="preserve"> </w:t>
      </w:r>
      <w:r w:rsidRPr="00AA7B80">
        <w:t xml:space="preserve">Genom att alla utbetalningar samlas i ett och samma system skapas en </w:t>
      </w:r>
      <w:r>
        <w:t xml:space="preserve">s.k. </w:t>
      </w:r>
      <w:proofErr w:type="spellStart"/>
      <w:r w:rsidRPr="00DC77CA">
        <w:rPr>
          <w:iCs/>
        </w:rPr>
        <w:t>single</w:t>
      </w:r>
      <w:proofErr w:type="spellEnd"/>
      <w:r w:rsidRPr="00DC77CA">
        <w:rPr>
          <w:iCs/>
        </w:rPr>
        <w:t xml:space="preserve"> </w:t>
      </w:r>
      <w:proofErr w:type="spellStart"/>
      <w:r w:rsidRPr="00DC77CA">
        <w:rPr>
          <w:iCs/>
        </w:rPr>
        <w:t>point</w:t>
      </w:r>
      <w:proofErr w:type="spellEnd"/>
      <w:r w:rsidRPr="00DC77CA">
        <w:rPr>
          <w:iCs/>
        </w:rPr>
        <w:t xml:space="preserve"> </w:t>
      </w:r>
      <w:proofErr w:type="spellStart"/>
      <w:r w:rsidRPr="00DC77CA">
        <w:rPr>
          <w:iCs/>
        </w:rPr>
        <w:t>of</w:t>
      </w:r>
      <w:proofErr w:type="spellEnd"/>
      <w:r w:rsidRPr="00DC77CA">
        <w:rPr>
          <w:iCs/>
        </w:rPr>
        <w:t xml:space="preserve"> </w:t>
      </w:r>
      <w:proofErr w:type="spellStart"/>
      <w:r w:rsidRPr="00DC77CA">
        <w:rPr>
          <w:iCs/>
        </w:rPr>
        <w:t>failure</w:t>
      </w:r>
      <w:proofErr w:type="spellEnd"/>
      <w:r w:rsidRPr="0090331B">
        <w:rPr>
          <w:iCs/>
        </w:rPr>
        <w:t xml:space="preserve"> </w:t>
      </w:r>
      <w:r w:rsidRPr="00AA7B80">
        <w:t>som inte finns i dag.</w:t>
      </w:r>
    </w:p>
    <w:p w14:paraId="77AFA2E4" w14:textId="77777777" w:rsidR="0021551E" w:rsidRDefault="0021551E" w:rsidP="00CF65A0">
      <w:pPr>
        <w:pStyle w:val="Brdtextmedindrag"/>
      </w:pPr>
      <w:r>
        <w:t xml:space="preserve">Myndigheterna ser således </w:t>
      </w:r>
      <w:r w:rsidRPr="002837C3">
        <w:t>betydande risker i form av försämrad effektivitet, högre kostnader och ökad sårbarhet</w:t>
      </w:r>
      <w:r>
        <w:t>.</w:t>
      </w:r>
      <w:r w:rsidRPr="00AA7B80">
        <w:t xml:space="preserve"> </w:t>
      </w:r>
      <w:r>
        <w:t>Sammantaget anser myndigheterna att</w:t>
      </w:r>
      <w:r w:rsidRPr="004C5055">
        <w:t xml:space="preserve"> den nuvarande inriktningen på reformarbetet</w:t>
      </w:r>
      <w:r>
        <w:t xml:space="preserve"> innebär</w:t>
      </w:r>
      <w:r w:rsidRPr="004C5055">
        <w:t xml:space="preserve"> allvarliga risker för försämrad betalförmåga, både på kort och lång sikt</w:t>
      </w:r>
      <w:r>
        <w:t>.</w:t>
      </w:r>
      <w:r w:rsidRPr="00EB4B21">
        <w:rPr>
          <w:rFonts w:ascii="Arial" w:eastAsiaTheme="minorHAnsi" w:hAnsi="Arial" w:cs="Arial"/>
          <w:sz w:val="21"/>
          <w:szCs w:val="21"/>
        </w:rPr>
        <w:t xml:space="preserve"> </w:t>
      </w:r>
      <w:r w:rsidRPr="00EB4B21">
        <w:t xml:space="preserve">Ansvaret för välfärdsutbetalningar bör enligt Försäkringskassans och Pensionsmyndighetens uppfattning </w:t>
      </w:r>
      <w:r>
        <w:t>därför inte flyttas till Utbetalnings</w:t>
      </w:r>
      <w:r>
        <w:softHyphen/>
        <w:t xml:space="preserve">myndigheten utan </w:t>
      </w:r>
      <w:r w:rsidRPr="00EB4B21">
        <w:t>fortsatt hållas samman inom de myndigheter som i</w:t>
      </w:r>
      <w:r>
        <w:t> </w:t>
      </w:r>
      <w:r w:rsidRPr="00EB4B21">
        <w:t>dagsläget är utbetalande myndigheter.</w:t>
      </w:r>
      <w:r>
        <w:t xml:space="preserve"> Myndigheternas bild är att </w:t>
      </w:r>
      <w:r w:rsidRPr="000063D7">
        <w:t>betalsystemet i dag fungerar mycket väl.</w:t>
      </w:r>
      <w:r>
        <w:t xml:space="preserve"> </w:t>
      </w:r>
      <w:r w:rsidRPr="00E62E2D">
        <w:t>Ett bibehållande av detta system bidrar</w:t>
      </w:r>
      <w:r>
        <w:t>, enligt de hemställande myndigheternas uppfattning,</w:t>
      </w:r>
      <w:r w:rsidRPr="00E62E2D">
        <w:t xml:space="preserve"> ytterst till att statens betalningsförmåga och den finansiella stabiliteten i samhället upprätthålls, såväl under normala förhållanden som i kris och krig.</w:t>
      </w:r>
      <w:r>
        <w:t xml:space="preserve"> </w:t>
      </w:r>
    </w:p>
    <w:p w14:paraId="28090EFF" w14:textId="77777777" w:rsidR="0021551E" w:rsidRDefault="0021551E" w:rsidP="00CF65A0">
      <w:pPr>
        <w:pStyle w:val="Brdtextmedindrag"/>
      </w:pPr>
      <w:r>
        <w:t>Försäkringskassan och Pensionsmyndigheten har i en alternativ hemställan – för det fall de nämnda</w:t>
      </w:r>
      <w:r w:rsidDel="00F627C3">
        <w:t xml:space="preserve"> </w:t>
      </w:r>
      <w:r>
        <w:t xml:space="preserve">lagändringarna inte genomförs – föreslagit </w:t>
      </w:r>
      <w:r w:rsidRPr="00701F87">
        <w:t>ändring</w:t>
      </w:r>
      <w:r>
        <w:t>ar</w:t>
      </w:r>
      <w:r w:rsidRPr="00701F87">
        <w:t xml:space="preserve"> av transaktionskontolagen för att komma till rätta</w:t>
      </w:r>
      <w:r>
        <w:t xml:space="preserve"> </w:t>
      </w:r>
      <w:r w:rsidRPr="00701F87">
        <w:t xml:space="preserve">med </w:t>
      </w:r>
      <w:r>
        <w:t>vissa problem</w:t>
      </w:r>
      <w:r w:rsidRPr="00701F87">
        <w:rPr>
          <w:i/>
          <w:iCs/>
        </w:rPr>
        <w:t xml:space="preserve"> </w:t>
      </w:r>
      <w:r w:rsidRPr="00701F87">
        <w:t>angående utbetalningar till utländska banker och preskription av</w:t>
      </w:r>
      <w:r>
        <w:t xml:space="preserve"> </w:t>
      </w:r>
      <w:r w:rsidRPr="00701F87">
        <w:t>premiepension.</w:t>
      </w:r>
      <w:r>
        <w:t xml:space="preserve"> </w:t>
      </w:r>
    </w:p>
    <w:p w14:paraId="7E912460" w14:textId="77777777" w:rsidR="0021551E" w:rsidRDefault="0021551E" w:rsidP="0017222F">
      <w:pPr>
        <w:pStyle w:val="Rubrik5utannumrering"/>
      </w:pPr>
      <w:r w:rsidRPr="00D43B79">
        <w:t>Hur kan systemet skapa nyttor och minska sårbarhetsriskerna?</w:t>
      </w:r>
    </w:p>
    <w:p w14:paraId="212D6B9E" w14:textId="77777777" w:rsidR="0021551E" w:rsidRDefault="0021551E" w:rsidP="00CF65A0">
      <w:pPr>
        <w:pStyle w:val="Brdtextmedindrag"/>
        <w:ind w:firstLine="0"/>
      </w:pPr>
      <w:r>
        <w:t xml:space="preserve">Med anledning av Försäkringskassans och Pensionsmyndighetens hemställningar inkom Utbetalningsmyndigheten den 12 augusti 2025 med promemorian Behov av förtydligad styrning avseende systemet med transaktionskonto. Av promemorian framgår att Utbetalningsmyndigheten förespråkar att ansvaret för de statliga utbetalningarna bör övergå till Utbetalningsmyndigheten, inte för att det minskar de felaktiga utbetalningarna utan för att det på ett väsentligt sätt bidrar till att minska sårbarheterna för staten som helhet. </w:t>
      </w:r>
    </w:p>
    <w:p w14:paraId="66863FDF" w14:textId="77777777" w:rsidR="0021551E" w:rsidRDefault="0021551E" w:rsidP="00CF65A0">
      <w:pPr>
        <w:pStyle w:val="Brdtextmedindrag"/>
      </w:pPr>
      <w:r>
        <w:t xml:space="preserve">Enligt Utbetalningsmyndighetens bedömning finns det visserligen risker med att samla känsliga verksamheter organisatoriskt eller geografiskt men sådana risker uppstår även om flera verksamheter använder samma tekniska plattformar och leverantörskedjor. Utbetalningsmyndigheten anser att lösningen att sprida utbetalningarna på flera myndigheter motverkar risken för att det skapas en s.k. </w:t>
      </w:r>
      <w:proofErr w:type="spellStart"/>
      <w:r w:rsidRPr="00DC77CA">
        <w:rPr>
          <w:iCs/>
        </w:rPr>
        <w:t>single</w:t>
      </w:r>
      <w:proofErr w:type="spellEnd"/>
      <w:r w:rsidRPr="00DC77CA">
        <w:rPr>
          <w:iCs/>
        </w:rPr>
        <w:t xml:space="preserve"> </w:t>
      </w:r>
      <w:proofErr w:type="spellStart"/>
      <w:r w:rsidRPr="00DC77CA">
        <w:rPr>
          <w:iCs/>
        </w:rPr>
        <w:t>point</w:t>
      </w:r>
      <w:proofErr w:type="spellEnd"/>
      <w:r w:rsidRPr="00DC77CA">
        <w:rPr>
          <w:iCs/>
        </w:rPr>
        <w:t xml:space="preserve"> </w:t>
      </w:r>
      <w:proofErr w:type="spellStart"/>
      <w:r w:rsidRPr="00DC77CA">
        <w:rPr>
          <w:iCs/>
        </w:rPr>
        <w:t>of</w:t>
      </w:r>
      <w:proofErr w:type="spellEnd"/>
      <w:r w:rsidRPr="00DC77CA">
        <w:rPr>
          <w:iCs/>
        </w:rPr>
        <w:t xml:space="preserve"> </w:t>
      </w:r>
      <w:proofErr w:type="spellStart"/>
      <w:r w:rsidRPr="00DC77CA">
        <w:rPr>
          <w:iCs/>
        </w:rPr>
        <w:t>failure</w:t>
      </w:r>
      <w:proofErr w:type="spellEnd"/>
      <w:r>
        <w:t xml:space="preserve"> hos Utbetalningsmyndigheten. Genom att Utbetalningsmyndigheten får ett samlat ansvar för betalningar blir riskerna, enligt Utbetalnings</w:t>
      </w:r>
      <w:r>
        <w:softHyphen/>
        <w:t xml:space="preserve">myndighetens uppfattning, lättare att </w:t>
      </w:r>
      <w:r w:rsidRPr="00E01452">
        <w:t>överblicka</w:t>
      </w:r>
      <w:r>
        <w:t>,</w:t>
      </w:r>
      <w:r w:rsidRPr="00E01452">
        <w:t xml:space="preserve"> värdera</w:t>
      </w:r>
      <w:r>
        <w:t xml:space="preserve"> och hantera för staten som helhet</w:t>
      </w:r>
      <w:r w:rsidRPr="00E01452">
        <w:t xml:space="preserve">. Ett samlat ansvar innebär </w:t>
      </w:r>
      <w:r w:rsidRPr="0070782B">
        <w:t>inte</w:t>
      </w:r>
      <w:r>
        <w:t xml:space="preserve"> heller </w:t>
      </w:r>
      <w:r w:rsidRPr="00E01452">
        <w:t xml:space="preserve">att </w:t>
      </w:r>
      <w:r>
        <w:t xml:space="preserve">valda </w:t>
      </w:r>
      <w:r w:rsidRPr="00E01452">
        <w:t>lösning</w:t>
      </w:r>
      <w:r>
        <w:t>ar</w:t>
      </w:r>
      <w:r w:rsidRPr="00E01452">
        <w:t xml:space="preserve"> är homogen</w:t>
      </w:r>
      <w:r>
        <w:t>a</w:t>
      </w:r>
      <w:r w:rsidRPr="00E01452">
        <w:t xml:space="preserve"> </w:t>
      </w:r>
      <w:r>
        <w:t xml:space="preserve">eller </w:t>
      </w:r>
      <w:r w:rsidRPr="00E01452">
        <w:t>att organisationen inte är robust nog för att klara olyckor och angrepp på de tillgångar som myndigheten förvaltar.</w:t>
      </w:r>
      <w:r>
        <w:t xml:space="preserve"> </w:t>
      </w:r>
      <w:r w:rsidRPr="00E01452">
        <w:t xml:space="preserve">Snarare </w:t>
      </w:r>
      <w:r>
        <w:t>gör ett samlat ansvar att det blir</w:t>
      </w:r>
      <w:r w:rsidRPr="00E01452">
        <w:t xml:space="preserve"> lättare att överblicka och säkerställa att verksamheten och tekniken är utformad på ett sätt som förhindrar att flera myndigheter förlitar sig på likartade </w:t>
      </w:r>
      <w:r>
        <w:t>eller samma betal</w:t>
      </w:r>
      <w:r w:rsidRPr="00E01452">
        <w:t>lösningar.</w:t>
      </w:r>
      <w:r>
        <w:t xml:space="preserve"> </w:t>
      </w:r>
    </w:p>
    <w:p w14:paraId="474D460C" w14:textId="77777777" w:rsidR="0021551E" w:rsidRDefault="0021551E" w:rsidP="00CF65A0">
      <w:pPr>
        <w:pStyle w:val="Brdtextmedindrag"/>
      </w:pPr>
      <w:r>
        <w:t xml:space="preserve">Vidare konstaterar Utbetalningsmyndigheten att åtgärder i händelse av kris och krig kan ske mer effektivt om </w:t>
      </w:r>
      <w:r w:rsidRPr="00C95E8B">
        <w:t>en</w:t>
      </w:r>
      <w:r>
        <w:t xml:space="preserve"> enda aktör har ansvar för </w:t>
      </w:r>
      <w:r>
        <w:lastRenderedPageBreak/>
        <w:t>samordning och genomförande jämfört med om flera myndigheter ska försöka vidta liknande åtgärder parallellt med varandra.</w:t>
      </w:r>
      <w:r w:rsidRPr="002D2529">
        <w:t xml:space="preserve"> </w:t>
      </w:r>
      <w:r>
        <w:t xml:space="preserve">Exempel på sådana åtgärder kan enligt myndigheten vara att </w:t>
      </w:r>
      <w:proofErr w:type="spellStart"/>
      <w:r>
        <w:t>it-drift</w:t>
      </w:r>
      <w:proofErr w:type="spellEnd"/>
      <w:r>
        <w:t xml:space="preserve"> flyttas till tredje</w:t>
      </w:r>
      <w:r>
        <w:softHyphen/>
        <w:t>land eller att den ansvariga aktören styr om till alternativa utbetalningssätt.</w:t>
      </w:r>
    </w:p>
    <w:p w14:paraId="7A8513BF" w14:textId="77777777" w:rsidR="0021551E" w:rsidRPr="00701F87" w:rsidRDefault="0021551E" w:rsidP="00CF65A0">
      <w:pPr>
        <w:pStyle w:val="Brdtextmedindrag"/>
      </w:pPr>
      <w:r>
        <w:t>Utbetalningsmyndigheten framhåller därtill att utbetalningar kommer att höra till myndighetens kärnverksamhet och att myndigheten därmed kommer ha både förmåga och incitament att driva förbättring och utveckling för staten som helhet.</w:t>
      </w:r>
    </w:p>
    <w:p w14:paraId="5E537AF9" w14:textId="77777777" w:rsidR="0021551E" w:rsidRDefault="0021551E" w:rsidP="0017222F">
      <w:pPr>
        <w:pStyle w:val="Rubrik5utannumrering"/>
      </w:pPr>
      <w:r>
        <w:t xml:space="preserve">Utbetalningsmyndigheten bör inte administrera utbetalningar i ett system med transaktionskonto </w:t>
      </w:r>
    </w:p>
    <w:p w14:paraId="43A19493" w14:textId="77777777" w:rsidR="0021551E" w:rsidRDefault="0021551E" w:rsidP="00CF65A0">
      <w:pPr>
        <w:pStyle w:val="Brdtext"/>
      </w:pPr>
      <w:r>
        <w:t xml:space="preserve">Av förarbetena till transaktionskontolagen framgår att systemet med transaktionskonto var tänkt att </w:t>
      </w:r>
      <w:proofErr w:type="gramStart"/>
      <w:r>
        <w:t>bl.a.</w:t>
      </w:r>
      <w:proofErr w:type="gramEnd"/>
      <w:r>
        <w:t xml:space="preserve"> förenkla </w:t>
      </w:r>
      <w:r w:rsidRPr="00AC73AF">
        <w:t>för enskilda</w:t>
      </w:r>
      <w:r>
        <w:t>, särskilt privatpersoner, som skulle kunna</w:t>
      </w:r>
      <w:r w:rsidRPr="00AC73AF">
        <w:t xml:space="preserve"> få en överblick över alla</w:t>
      </w:r>
      <w:r>
        <w:t xml:space="preserve"> </w:t>
      </w:r>
      <w:r w:rsidRPr="00AC73AF">
        <w:t xml:space="preserve">anslutna statliga utbetalningar och endast </w:t>
      </w:r>
      <w:r>
        <w:t>behöva</w:t>
      </w:r>
      <w:r w:rsidRPr="00AC73AF">
        <w:t xml:space="preserve"> lämna</w:t>
      </w:r>
      <w:r>
        <w:t xml:space="preserve"> </w:t>
      </w:r>
      <w:r w:rsidRPr="00AC73AF">
        <w:t>kontouppgifter till en myndighet</w:t>
      </w:r>
      <w:r>
        <w:t>.</w:t>
      </w:r>
      <w:r w:rsidRPr="00AC73AF">
        <w:t xml:space="preserve"> </w:t>
      </w:r>
      <w:r>
        <w:t>Vidare var tanken att det skulle</w:t>
      </w:r>
      <w:r w:rsidRPr="00AC73AF">
        <w:t xml:space="preserve"> </w:t>
      </w:r>
      <w:r>
        <w:t xml:space="preserve">medföra </w:t>
      </w:r>
      <w:r w:rsidRPr="00C646B3">
        <w:t xml:space="preserve">effektivitetsvinster för staten </w:t>
      </w:r>
      <w:r>
        <w:t>och</w:t>
      </w:r>
      <w:r w:rsidRPr="00C646B3">
        <w:t xml:space="preserve"> en ökad säkerhet </w:t>
      </w:r>
      <w:r>
        <w:t>att samla utbetalningarna till en utbetalande myndighet.</w:t>
      </w:r>
      <w:r w:rsidRPr="00A669B9">
        <w:t xml:space="preserve"> </w:t>
      </w:r>
      <w:r>
        <w:t xml:space="preserve">Fördelen ur ett säkerhetsperspektiv skulle vara att </w:t>
      </w:r>
      <w:r w:rsidRPr="00464FA9">
        <w:t xml:space="preserve">känslig information </w:t>
      </w:r>
      <w:r>
        <w:t xml:space="preserve">därmed </w:t>
      </w:r>
      <w:r w:rsidRPr="00464FA9">
        <w:t>hanteras av färre aktörer</w:t>
      </w:r>
      <w:r>
        <w:t xml:space="preserve"> och att käns</w:t>
      </w:r>
      <w:r w:rsidRPr="00464FA9">
        <w:t xml:space="preserve">liga uppgifter i betalningsuppdrag </w:t>
      </w:r>
      <w:r>
        <w:t xml:space="preserve">blir </w:t>
      </w:r>
      <w:r w:rsidRPr="00464FA9">
        <w:t>svårare att identifiera när de blir en del av en större mängd uppgifter i sådana uppdrag</w:t>
      </w:r>
      <w:r>
        <w:t xml:space="preserve"> </w:t>
      </w:r>
      <w:r w:rsidRPr="00AC73AF">
        <w:t>(prop.</w:t>
      </w:r>
      <w:r>
        <w:t xml:space="preserve"> 2022/23:34</w:t>
      </w:r>
      <w:r w:rsidRPr="00AC73AF">
        <w:t xml:space="preserve"> s. </w:t>
      </w:r>
      <w:r>
        <w:t>32–34 och 45</w:t>
      </w:r>
      <w:r w:rsidRPr="00AC73AF">
        <w:t>)</w:t>
      </w:r>
      <w:r>
        <w:t>. G</w:t>
      </w:r>
      <w:r w:rsidRPr="00E53129">
        <w:t>enom att samordna information om</w:t>
      </w:r>
      <w:r>
        <w:t>,</w:t>
      </w:r>
      <w:r w:rsidRPr="00E53129">
        <w:t xml:space="preserve"> och kontroll av</w:t>
      </w:r>
      <w:r>
        <w:t>,</w:t>
      </w:r>
      <w:r w:rsidRPr="00E53129">
        <w:t xml:space="preserve"> olika utbetalningar </w:t>
      </w:r>
      <w:r>
        <w:t>gjordes bedömningen</w:t>
      </w:r>
      <w:r w:rsidRPr="00E53129">
        <w:t xml:space="preserve"> </w:t>
      </w:r>
      <w:r>
        <w:t xml:space="preserve">att det skulle </w:t>
      </w:r>
      <w:r w:rsidRPr="00E53129">
        <w:t>vara möjligt att i högre grad än tidigare upptäcka både avsiktliga och oavsiktliga felaktigheter</w:t>
      </w:r>
      <w:r>
        <w:t xml:space="preserve"> </w:t>
      </w:r>
      <w:r w:rsidRPr="009415CA">
        <w:t>(</w:t>
      </w:r>
      <w:r>
        <w:t>prop. 2022/23:34 s. 27</w:t>
      </w:r>
      <w:r w:rsidRPr="009415CA">
        <w:t>).</w:t>
      </w:r>
      <w:r>
        <w:t xml:space="preserve"> Meningen var att Utbetalningsmyndigheten skulle kunna använda u</w:t>
      </w:r>
      <w:r w:rsidRPr="007C783F">
        <w:t>ppgifter från systemet med transaktionskonto</w:t>
      </w:r>
      <w:r>
        <w:t xml:space="preserve"> vid utförandet av dataanalyser och urval i sitt arbete</w:t>
      </w:r>
      <w:r w:rsidRPr="007C783F">
        <w:t xml:space="preserve"> </w:t>
      </w:r>
      <w:r w:rsidRPr="009415CA">
        <w:t>med att förebygga, förhindra och upptäcka felaktiga utbetalningar</w:t>
      </w:r>
      <w:r>
        <w:t xml:space="preserve"> (</w:t>
      </w:r>
      <w:r w:rsidRPr="00AC73AF">
        <w:t>prop.</w:t>
      </w:r>
      <w:r>
        <w:t xml:space="preserve"> 2022/23:34 s. 44, 91 och 112). Denna koppling mellan myndighetens båda verksamhetsgrenar framgår inte uttryckligen av lagstiftningen. Av 1 kap. 8 § lagen (2023:457) om behandling av personuppgifter vid Utbetalningsmyndigheten framgår dock att personuppgifter som behandlas för att administrera ett system med transaktionskonto också får behandlas för ett annat ändamål, </w:t>
      </w:r>
      <w:r w:rsidRPr="00A669B9">
        <w:t>under förutsättning att uppgifterna inte behandlas på ett sätt som är oförenligt med de ändamål som uppgifterna samlades in fö</w:t>
      </w:r>
      <w:r>
        <w:t xml:space="preserve">r. Ett sådant ändamål kan </w:t>
      </w:r>
      <w:proofErr w:type="gramStart"/>
      <w:r>
        <w:t>t.ex.</w:t>
      </w:r>
      <w:proofErr w:type="gramEnd"/>
      <w:r>
        <w:t xml:space="preserve"> vara uppgiften att </w:t>
      </w:r>
      <w:r w:rsidRPr="006E364A">
        <w:t>förebygga, förhindra och upptäcka felaktiga utbetalningar från välfärdssystemen</w:t>
      </w:r>
      <w:r>
        <w:t>. Lagstiftningen möjliggör således att uppgifter från transaktionskontosystemet används vid utförandet av uppgiften att förebygga, förhindra och upptäcka felaktiga utbetalningar.</w:t>
      </w:r>
    </w:p>
    <w:p w14:paraId="28CD9762" w14:textId="77777777" w:rsidR="0021551E" w:rsidRDefault="0021551E" w:rsidP="00CF65A0">
      <w:pPr>
        <w:pStyle w:val="Brdtextmedindrag"/>
      </w:pPr>
      <w:r>
        <w:t>Detta väcker frågan i vilken utsträckning Utbetalningsmyndigheten i praktiken har behov av att använda uppgifter från systemet med transaktionskonto vid utförandet av den uppgiften. Uppgiften innebär att Utbetalningsmyndigheten gör dataanalyser av uppgifter om utbetalningar från välfärdssystemen och vissa andra relevanta uppgifter som resulterar i</w:t>
      </w:r>
      <w:r w:rsidRPr="00837980">
        <w:t xml:space="preserve"> urvalsträffar som</w:t>
      </w:r>
      <w:r>
        <w:t xml:space="preserve"> myndigheten granskar.</w:t>
      </w:r>
    </w:p>
    <w:p w14:paraId="7235451E" w14:textId="77777777" w:rsidR="0021551E" w:rsidRDefault="0021551E" w:rsidP="00CF65A0">
      <w:pPr>
        <w:pStyle w:val="Brdtextmedindrag"/>
      </w:pPr>
      <w:r>
        <w:t>De uppgifter som ligger till grund för dataanalyserna kommer främst från de myndigheter och arbetslöshetskassor vars utbetalningar omfattas av Utbetalningsmyndighetens dataanalys och granskning. Dessa aktörer är skyldiga att lämna de uppgifter till Utbetalningsmyndigheten som myndigheten behöver för sina d</w:t>
      </w:r>
      <w:r w:rsidRPr="00837980">
        <w:t xml:space="preserve">ataanalyser och urval </w:t>
      </w:r>
      <w:r>
        <w:t xml:space="preserve">enligt 3–7 §§ </w:t>
      </w:r>
      <w:r w:rsidRPr="00837980">
        <w:t xml:space="preserve">lagen </w:t>
      </w:r>
      <w:r w:rsidRPr="00837980">
        <w:lastRenderedPageBreak/>
        <w:t>(2023:456) om skyldighet att lämna uppgifter till Utbetalnings</w:t>
      </w:r>
      <w:r>
        <w:softHyphen/>
      </w:r>
      <w:r w:rsidRPr="00837980">
        <w:t>myndigheten (</w:t>
      </w:r>
      <w:r>
        <w:t xml:space="preserve">fortsättningsvis benämnd </w:t>
      </w:r>
      <w:r w:rsidRPr="00837980">
        <w:t>uppgiftsskyldighetslagen).</w:t>
      </w:r>
      <w:r w:rsidRPr="002A3A70">
        <w:t xml:space="preserve"> </w:t>
      </w:r>
    </w:p>
    <w:p w14:paraId="00A98AC9" w14:textId="77777777" w:rsidR="0021551E" w:rsidRDefault="0021551E" w:rsidP="00CF65A0">
      <w:pPr>
        <w:pStyle w:val="Brdtextmedindrag"/>
      </w:pPr>
      <w:r>
        <w:t>De uppgifter som Utbetalningsmyndigheten behandlar i systemet med transaktionskonto kommer i huvudsak från de myndigheter vars utbetal</w:t>
      </w:r>
      <w:r>
        <w:softHyphen/>
        <w:t>ningar ska administreras via systemet. Dessa myndigheter är enligt 2 § uppgiftsskyldighetslagen skyldiga att lämna de</w:t>
      </w:r>
      <w:r w:rsidRPr="00621AF1">
        <w:t xml:space="preserve"> uppgifter till Utbetalnings</w:t>
      </w:r>
      <w:r>
        <w:softHyphen/>
      </w:r>
      <w:r w:rsidRPr="00621AF1">
        <w:t xml:space="preserve">myndigheten </w:t>
      </w:r>
      <w:r>
        <w:t>som den behöver för att administrera systemet</w:t>
      </w:r>
      <w:r w:rsidRPr="00621AF1">
        <w:t>.</w:t>
      </w:r>
      <w:r>
        <w:t xml:space="preserve"> I administrationen inräknas även arbetet med att </w:t>
      </w:r>
      <w:r w:rsidRPr="00491E23">
        <w:t>inrätta</w:t>
      </w:r>
      <w:r>
        <w:t xml:space="preserve"> systemet (prop. 2024/25:45 s. 8).</w:t>
      </w:r>
    </w:p>
    <w:p w14:paraId="033DF04E" w14:textId="77777777" w:rsidR="0021551E" w:rsidRDefault="0021551E" w:rsidP="00CF65A0">
      <w:pPr>
        <w:pStyle w:val="Brdtextmedindrag"/>
      </w:pPr>
      <w:r>
        <w:t>Det kan ifrågasättas om uppgifter som myndigheten med stöd av 2 § uppgiftsskyldighetslagen har inhämtat för att inrätta systemet med transaktionskonto behövs i dataanalys- och granskningsverksamheten. Myndigheten har kunnat utföra dataanalyser och granskningar med stöd av de uppgifter som myndigheten får del av enligt 3–7 §§ uppgifts</w:t>
      </w:r>
      <w:r>
        <w:softHyphen/>
        <w:t>skyldighetslagen. Vidare är det, som redovisats ovan, inte för att det bidrar till att minska felaktiga utbetalningar som Utbetalningsmyndigheten anser att systemet med transaktionskonto bör införas. Som framgår ovan anser Försäkringskassan och Pensionsmyndigheten att det inte medför något</w:t>
      </w:r>
      <w:r w:rsidRPr="005F2620">
        <w:t xml:space="preserve"> mervärde i </w:t>
      </w:r>
      <w:r>
        <w:t>Utbetalnings</w:t>
      </w:r>
      <w:r w:rsidRPr="005F2620">
        <w:t xml:space="preserve">myndighetens </w:t>
      </w:r>
      <w:r>
        <w:t xml:space="preserve">arbete med </w:t>
      </w:r>
      <w:r w:rsidRPr="005F2620">
        <w:t xml:space="preserve">att </w:t>
      </w:r>
      <w:r>
        <w:t xml:space="preserve">förebygga, förhindra och </w:t>
      </w:r>
      <w:r w:rsidRPr="005F2620">
        <w:t>upptäcka felaktiga utbetalningar</w:t>
      </w:r>
      <w:r>
        <w:t xml:space="preserve"> att utbetalningar ska administreras i systemet. Mot denna bakgrund synes mervärdet av att använda uppgifter från transaktionskontosystemet i arbetet för att förebygga, förhindra och upptäcka felaktiga utbetalningar från välfärdssystemen vara begränsat.</w:t>
      </w:r>
    </w:p>
    <w:p w14:paraId="7A38850C" w14:textId="77777777" w:rsidR="0021551E" w:rsidRDefault="0021551E" w:rsidP="00CF65A0">
      <w:pPr>
        <w:pStyle w:val="Brdtextmedindrag"/>
      </w:pPr>
      <w:r>
        <w:t>Systemet med transaktionskonto har, som tidigare nämnts, emellertid inte bara motiverats utifrån syftet att uppgifter från systemet ska kunna användas i Utbetalningsmyndighetens arbete mot felaktiga utbetalningar. Systemet har också ansetts kunna förenkla för enskilda medborgare och åstadkomma effektivitetsvinster för staten samt en ökad säkerhet. Även nyttorna för de enskilda har delvis ifrågasatts. I sin gemensamma hemställan om att undanta Skatteverket från systemet med transaktions</w:t>
      </w:r>
      <w:r>
        <w:softHyphen/>
        <w:t>konto gör Skatteverket och Utbetalningsmyndigheten bedömningen att det vore mer fördelaktigt för enskilda och företag om återbetalningar av överskott på skattekontot hanterades via skattekontosystemet i stället för via systemet med transaktionskonto. Försäkringskassan och Pensions</w:t>
      </w:r>
      <w:r>
        <w:softHyphen/>
        <w:t>myndigheten anser, som tidigare redovisats, att d</w:t>
      </w:r>
      <w:r w:rsidRPr="00273902">
        <w:t xml:space="preserve">e delar av systemet som rör </w:t>
      </w:r>
      <w:r>
        <w:t>bankkonto</w:t>
      </w:r>
      <w:r w:rsidRPr="00273902">
        <w:t xml:space="preserve">register </w:t>
      </w:r>
      <w:r>
        <w:t>och uppgifter om utbetalningar till</w:t>
      </w:r>
      <w:r w:rsidRPr="00273902">
        <w:t xml:space="preserve"> enskilda </w:t>
      </w:r>
      <w:r>
        <w:t>visserligen</w:t>
      </w:r>
      <w:r w:rsidRPr="00273902">
        <w:t xml:space="preserve"> innebär ett tydligt mervärde på samhällsnivå</w:t>
      </w:r>
      <w:r>
        <w:t xml:space="preserve"> men ser inte några uppenbara nyttor med att utbetalningar ska förmedlas i systemet. Myndigheterna anser att det planerade arbetssättet för att genomföra utbetalningar leder till risk för försämrad effektivitet och ökad sårbarhet. </w:t>
      </w:r>
    </w:p>
    <w:p w14:paraId="65552935" w14:textId="2564B258" w:rsidR="0021551E" w:rsidRDefault="0021551E" w:rsidP="00CF65A0">
      <w:pPr>
        <w:pStyle w:val="Brdtextmedindrag"/>
      </w:pPr>
      <w:r>
        <w:t xml:space="preserve">Regeringen framhöll redan vid införandet av transaktionskontolagen vikten av </w:t>
      </w:r>
      <w:r w:rsidRPr="005E3087">
        <w:t xml:space="preserve">att utbetalningsverksamheten omfattas av höga säkerhetskrav, samt att </w:t>
      </w:r>
      <w:proofErr w:type="spellStart"/>
      <w:r w:rsidRPr="005E3087">
        <w:t>it-driften</w:t>
      </w:r>
      <w:proofErr w:type="spellEnd"/>
      <w:r w:rsidRPr="005E3087">
        <w:t xml:space="preserve"> är tillförlitlig, säker och robust.</w:t>
      </w:r>
      <w:r>
        <w:t xml:space="preserve"> Regeringen konstaterade samtidigt att detta var frågor som Utbetalningsmyndigheten skulle behöva hantera (prop. 2022/23:34 s. 172). Även om det har varit centralt i Utbetalningsmyndighetens utveckling av systemet med transaktionskonto att skapa ett system som är tillförlitligt, säkert och robust anser nu Försäkringskassan och Pensionsmyndigheten trots detta att det bästa sättet att säkerställa </w:t>
      </w:r>
      <w:r w:rsidRPr="007C365D">
        <w:t xml:space="preserve">den </w:t>
      </w:r>
      <w:r>
        <w:t>långsiktiga</w:t>
      </w:r>
      <w:r w:rsidRPr="007C365D">
        <w:t xml:space="preserve"> stabiliteten i </w:t>
      </w:r>
      <w:r>
        <w:t>välfärdsutbetalningarna</w:t>
      </w:r>
      <w:r w:rsidRPr="007C365D">
        <w:t xml:space="preserve"> </w:t>
      </w:r>
      <w:r>
        <w:t>är att ansvaret hålls samman inom de myndigheter som i dagsläget är utbetalande myndigheter</w:t>
      </w:r>
      <w:r w:rsidRPr="007C365D">
        <w:t>.</w:t>
      </w:r>
      <w:r>
        <w:t xml:space="preserve"> Av Försäkringskassans och Pensionsmyndig</w:t>
      </w:r>
      <w:r w:rsidR="009132F9">
        <w:softHyphen/>
      </w:r>
      <w:r>
        <w:lastRenderedPageBreak/>
        <w:t xml:space="preserve">hetens alternativa hemställan framgår också att myndigheterna anser att de </w:t>
      </w:r>
      <w:r w:rsidRPr="002837C3">
        <w:t>risker i form av försämrad effektivitet, högre kostnader och ökad sårbarhet</w:t>
      </w:r>
      <w:r>
        <w:t xml:space="preserve"> som ett införande av systemet med transaktionskonto medför skulle kvarstå även vid en anpassning av reglerna avseende preskription och utbetalning till utomlands bosatta.</w:t>
      </w:r>
      <w:r w:rsidRPr="006D12FE">
        <w:t xml:space="preserve"> </w:t>
      </w:r>
      <w:r>
        <w:t>Mot detta står Utbetalningsmyndighetens uppfattning att systemet med transaktions</w:t>
      </w:r>
      <w:r>
        <w:softHyphen/>
        <w:t>konto skulle minska riskerna för staten som helhet avsevärt jämfört med i dag.</w:t>
      </w:r>
    </w:p>
    <w:p w14:paraId="0F1AD3E9" w14:textId="77777777" w:rsidR="0021551E" w:rsidRDefault="0021551E" w:rsidP="00CF65A0">
      <w:pPr>
        <w:pStyle w:val="Brdtextmedindrag"/>
      </w:pPr>
      <w:r>
        <w:t>Frågor som uppkommit kring systemet har medfört att arbetet med att inrätta systemet med transaktionskonto har avstannat. Av Utbetalnings</w:t>
      </w:r>
      <w:r>
        <w:softHyphen/>
        <w:t>myndighetens promemoria den 12 augusti 2025</w:t>
      </w:r>
      <w:r w:rsidDel="00775EC4">
        <w:t xml:space="preserve"> </w:t>
      </w:r>
      <w:r>
        <w:t xml:space="preserve">framgår att det nu inte längre är möjligt att hinna driftsätta systemet den 1 januari 2027. </w:t>
      </w:r>
    </w:p>
    <w:p w14:paraId="13405C93" w14:textId="231AB36F" w:rsidR="0021551E" w:rsidRDefault="0021551E" w:rsidP="00CF65A0">
      <w:pPr>
        <w:pStyle w:val="Brdtextmedindrag"/>
      </w:pPr>
      <w:r>
        <w:t xml:space="preserve">Sammanfattningsvis kan det konstateras att uppgifter från systemet med transaktionskonto har begränsad betydelse för Utbetalningsmyndighetens arbete mot felaktiga utbetalningar och att systemets nyttor för enskilda medborgare och företag, i vart fall såvitt gäller återbetalningar av överskott på skattekonto, är mindre än vad som ursprungligen avsetts. Vidare kan det konstateras att </w:t>
      </w:r>
      <w:r w:rsidRPr="00943DF8">
        <w:t>F</w:t>
      </w:r>
      <w:r>
        <w:t>örsäkringskassan under 2024</w:t>
      </w:r>
      <w:r w:rsidRPr="00943DF8">
        <w:t xml:space="preserve"> genomförde 67</w:t>
      </w:r>
      <w:r>
        <w:t> </w:t>
      </w:r>
      <w:r w:rsidRPr="00943DF8">
        <w:t>miljoner utbetalningar om totalt 600</w:t>
      </w:r>
      <w:r>
        <w:t> </w:t>
      </w:r>
      <w:r w:rsidRPr="00943DF8">
        <w:t xml:space="preserve">miljarder. </w:t>
      </w:r>
      <w:r>
        <w:t>S</w:t>
      </w:r>
      <w:r w:rsidRPr="00943DF8">
        <w:t xml:space="preserve">törre störningar </w:t>
      </w:r>
      <w:r>
        <w:t>i utbetalnings</w:t>
      </w:r>
      <w:r>
        <w:softHyphen/>
        <w:t xml:space="preserve">systemet </w:t>
      </w:r>
      <w:r w:rsidRPr="00943DF8">
        <w:t>skulle</w:t>
      </w:r>
      <w:r>
        <w:t xml:space="preserve"> således</w:t>
      </w:r>
      <w:r w:rsidRPr="00943DF8">
        <w:t xml:space="preserve"> </w:t>
      </w:r>
      <w:r>
        <w:t>få</w:t>
      </w:r>
      <w:r w:rsidRPr="00943DF8">
        <w:t xml:space="preserve"> konsekvenser för hela samhället. </w:t>
      </w:r>
      <w:r>
        <w:t>De framkomna synpunkterna på systemets sårbarhetsrisker är därför allvarliga. Synpunkterna bedöms dock vara av sådan karaktär och omfattning att de inte ka</w:t>
      </w:r>
      <w:r w:rsidRPr="005A6B29">
        <w:t>n hanteras inom ramen för den beslutade ordningen</w:t>
      </w:r>
      <w:r>
        <w:t xml:space="preserve">. </w:t>
      </w:r>
      <w:bookmarkStart w:id="19" w:name="_Hlk224574861"/>
      <w:r>
        <w:t>Vid en sammantagen analys av vad som framkommit om systemets begränsade nyttor och risker, som</w:t>
      </w:r>
      <w:r w:rsidRPr="00A7763B">
        <w:rPr>
          <w:i/>
          <w:iCs/>
        </w:rPr>
        <w:t xml:space="preserve"> </w:t>
      </w:r>
      <w:r>
        <w:rPr>
          <w:i/>
          <w:iCs/>
        </w:rPr>
        <w:t xml:space="preserve">Förvaltningsrätten i Falun </w:t>
      </w:r>
      <w:r>
        <w:t>efterfrågar, och med hänsyn tagen till att</w:t>
      </w:r>
      <w:r w:rsidRPr="005A6B29">
        <w:t xml:space="preserve"> </w:t>
      </w:r>
      <w:bookmarkEnd w:id="19"/>
      <w:r w:rsidRPr="005A6B29">
        <w:t>statens uppgift att säkra utbetalningarna från välfärdssystemen är central och något som inte får riskeras gör</w:t>
      </w:r>
      <w:r>
        <w:t xml:space="preserve"> regeringen därför bedömningen att Utbetalningsmyndigheten inte bör få i uppgift att administrera utbetalningar i ett system med transaktionskonto.</w:t>
      </w:r>
      <w:r w:rsidRPr="005A6B29">
        <w:t xml:space="preserve"> </w:t>
      </w:r>
      <w:r>
        <w:t>Regeringen anser därför att transaktionskontolagen bör upphävas.</w:t>
      </w:r>
      <w:bookmarkStart w:id="20" w:name="_Toc212129087"/>
      <w:bookmarkEnd w:id="20"/>
      <w:r w:rsidRPr="00F14953">
        <w:t xml:space="preserve"> </w:t>
      </w:r>
      <w:r>
        <w:t>Det</w:t>
      </w:r>
      <w:r w:rsidDel="007C2E33">
        <w:t xml:space="preserve"> </w:t>
      </w:r>
      <w:r>
        <w:t xml:space="preserve">saknas beredningsunderlag för att genomföra enbart den delen av systemet som avser ett gemensamt kontoregister för statliga utbetalningar och låta det förvaltas av Försäkringskassan eller Skatteverket, som </w:t>
      </w:r>
      <w:r>
        <w:rPr>
          <w:i/>
          <w:iCs/>
        </w:rPr>
        <w:t>Riksgäldskontoret</w:t>
      </w:r>
      <w:r>
        <w:t xml:space="preserve"> efterlyser.</w:t>
      </w:r>
      <w:r w:rsidRPr="009A3B3A" w:rsidDel="00F32C07">
        <w:t xml:space="preserve"> </w:t>
      </w:r>
      <w:r>
        <w:t>Systemet med transaktionskonto bör sammanfattningsvis avvecklas i sin helhet.</w:t>
      </w:r>
    </w:p>
    <w:p w14:paraId="272C3F75" w14:textId="77777777" w:rsidR="0021551E" w:rsidRDefault="0021551E" w:rsidP="00CF65A0">
      <w:pPr>
        <w:pStyle w:val="Brdtextmedindrag"/>
      </w:pPr>
      <w:r>
        <w:t xml:space="preserve">Att som </w:t>
      </w:r>
      <w:r>
        <w:rPr>
          <w:i/>
          <w:iCs/>
        </w:rPr>
        <w:t xml:space="preserve">Kronofogdemyndigheten </w:t>
      </w:r>
      <w:r>
        <w:t>för fram närmare utreda och</w:t>
      </w:r>
      <w:r w:rsidRPr="00393AA6">
        <w:t xml:space="preserve"> överväga en reglering som ger myndigheten enklare tillgång till uppgifter om utmätningsbara utbetalningar</w:t>
      </w:r>
      <w:r>
        <w:t xml:space="preserve"> ligger inte inom ramen för detta lagstift</w:t>
      </w:r>
      <w:r>
        <w:softHyphen/>
        <w:t xml:space="preserve">ningsärende. </w:t>
      </w:r>
    </w:p>
    <w:p w14:paraId="678B2CFD" w14:textId="77777777" w:rsidR="0021551E" w:rsidRDefault="0021551E" w:rsidP="0017222F">
      <w:pPr>
        <w:pStyle w:val="Rubrik5utannumrering"/>
      </w:pPr>
      <w:r>
        <w:t>Utbetalningsmyndigheten har en viktig roll att spela</w:t>
      </w:r>
    </w:p>
    <w:p w14:paraId="6149DCAB" w14:textId="20915D4F" w:rsidR="0021551E" w:rsidRDefault="0021551E" w:rsidP="00CF65A0">
      <w:pPr>
        <w:pStyle w:val="Brdtextmedindrag"/>
        <w:ind w:firstLine="0"/>
      </w:pPr>
      <w:r>
        <w:t xml:space="preserve">Genom att avveckla systemet med transaktionskonto säkerställs att </w:t>
      </w:r>
      <w:r w:rsidRPr="005A6B29">
        <w:t>Utbetalningsmyndigheten</w:t>
      </w:r>
      <w:r>
        <w:t xml:space="preserve"> kan fokusera på kärnuppgiften att förebygga, förhindra och upptäcka felaktiga utbetalningar, som är en mycket viktig del i regeringens arbete för att motverka de felaktiga utbetalningarna från välfärdssystemen. </w:t>
      </w:r>
      <w:r w:rsidRPr="00F701DC">
        <w:t>Arbetet med dataanalys och granskning har gett resultat</w:t>
      </w:r>
      <w:r>
        <w:t xml:space="preserve">. </w:t>
      </w:r>
      <w:bookmarkStart w:id="21" w:name="_Hlk224575564"/>
      <w:r>
        <w:t>M</w:t>
      </w:r>
      <w:r w:rsidRPr="00F701DC">
        <w:t xml:space="preserve">yndigheten har hittills upptäckt felaktiga utbetalningar </w:t>
      </w:r>
      <w:r>
        <w:t xml:space="preserve">uppgående till omkring </w:t>
      </w:r>
      <w:r w:rsidR="000174B0">
        <w:t>100,9</w:t>
      </w:r>
      <w:r w:rsidRPr="00F701DC">
        <w:t xml:space="preserve"> miljoner kronor</w:t>
      </w:r>
      <w:r>
        <w:t>, som i regel leder till</w:t>
      </w:r>
      <w:r w:rsidRPr="00F701DC">
        <w:t xml:space="preserve"> återkrav</w:t>
      </w:r>
      <w:r>
        <w:t xml:space="preserve">. Myndighetens underrättelser har dessutom lett till </w:t>
      </w:r>
      <w:r w:rsidR="000174B0">
        <w:t xml:space="preserve">46,9 </w:t>
      </w:r>
      <w:r>
        <w:t>miljoner kronor i förhindrade</w:t>
      </w:r>
      <w:r w:rsidRPr="00F701DC">
        <w:t xml:space="preserve"> framtida utbetalningar</w:t>
      </w:r>
      <w:r>
        <w:t xml:space="preserve"> (Utbetalningsmyndighetens </w:t>
      </w:r>
      <w:r>
        <w:lastRenderedPageBreak/>
        <w:t>webbplats den</w:t>
      </w:r>
      <w:r w:rsidR="000174B0">
        <w:t xml:space="preserve"> 25 maj</w:t>
      </w:r>
      <w:r>
        <w:t xml:space="preserve"> 2026)</w:t>
      </w:r>
      <w:r w:rsidRPr="00F701DC">
        <w:t xml:space="preserve">. </w:t>
      </w:r>
      <w:bookmarkEnd w:id="21"/>
      <w:r>
        <w:t>Det</w:t>
      </w:r>
      <w:r w:rsidRPr="00F701DC">
        <w:t xml:space="preserve"> finns en stor potential i att utveckla och bredda </w:t>
      </w:r>
      <w:r>
        <w:t>myndighetens</w:t>
      </w:r>
      <w:r w:rsidRPr="00F701DC">
        <w:t xml:space="preserve"> dataanalys- och granskningsverksamhet till fler områden. </w:t>
      </w:r>
      <w:r>
        <w:t xml:space="preserve">Den 12 mars 2026 beslutade regeringen propositionen </w:t>
      </w:r>
      <w:r w:rsidRPr="00A65FA2">
        <w:t>Förbättrade förutsättningar för kommuner att motverka felaktiga utbetalningar från välfärdssystemen</w:t>
      </w:r>
      <w:r>
        <w:t xml:space="preserve"> (prop. 2025/26:161) som innehåller förslag om att </w:t>
      </w:r>
      <w:r w:rsidRPr="00A65FA2">
        <w:t>kommunernas utbetalningar</w:t>
      </w:r>
      <w:r>
        <w:t xml:space="preserve"> av e</w:t>
      </w:r>
      <w:r w:rsidRPr="00A65FA2">
        <w:t xml:space="preserve">konomiska förmåner till en enskild person och ekonomiska stöd som avser en enskild person ska </w:t>
      </w:r>
      <w:r>
        <w:t>omfattas av</w:t>
      </w:r>
      <w:r w:rsidRPr="00A65FA2">
        <w:t xml:space="preserve"> Utbetalnings</w:t>
      </w:r>
      <w:r>
        <w:softHyphen/>
      </w:r>
      <w:r w:rsidRPr="00A65FA2">
        <w:t xml:space="preserve">myndighetens </w:t>
      </w:r>
      <w:r>
        <w:t xml:space="preserve">verksamhet med </w:t>
      </w:r>
      <w:r w:rsidRPr="00A65FA2">
        <w:t xml:space="preserve">dataanalys och granskning. </w:t>
      </w:r>
      <w:r>
        <w:t>Som redan nämnts har r</w:t>
      </w:r>
      <w:r w:rsidRPr="00F701DC">
        <w:t xml:space="preserve">egeringen också tillsatt </w:t>
      </w:r>
      <w:r>
        <w:t>Utredningen om att motverka felaktiga utbetalningar till företag och civilsamhälle</w:t>
      </w:r>
      <w:bookmarkStart w:id="22" w:name="_Toc212129258"/>
      <w:bookmarkStart w:id="23" w:name="_Toc212129086"/>
      <w:bookmarkEnd w:id="22"/>
      <w:bookmarkEnd w:id="23"/>
      <w:r>
        <w:t xml:space="preserve"> </w:t>
      </w:r>
      <w:r w:rsidRPr="00714A36">
        <w:t xml:space="preserve">som har i uppdrag att </w:t>
      </w:r>
      <w:proofErr w:type="gramStart"/>
      <w:r w:rsidRPr="00714A36">
        <w:t>bl.a.</w:t>
      </w:r>
      <w:proofErr w:type="gramEnd"/>
      <w:r w:rsidRPr="00714A36">
        <w:t xml:space="preserve"> lämna förslag på en utvidgning av Utbetalnings</w:t>
      </w:r>
      <w:r>
        <w:softHyphen/>
      </w:r>
      <w:r w:rsidRPr="00714A36">
        <w:t>myndighetens dataanalys- och granskningsverksamhet till fler områden</w:t>
      </w:r>
      <w:r>
        <w:t xml:space="preserve">. Utredningens uppdrag har dock ändrats </w:t>
      </w:r>
      <w:proofErr w:type="gramStart"/>
      <w:r>
        <w:t>bl.a.</w:t>
      </w:r>
      <w:proofErr w:type="gramEnd"/>
      <w:r>
        <w:t xml:space="preserve"> på så sätt att utredningen inte längre ska </w:t>
      </w:r>
      <w:r w:rsidRPr="00714A36">
        <w:t>ta ställning till om det finns skäl att ansluta fler statliga utbetalningar till system</w:t>
      </w:r>
      <w:r>
        <w:t>et</w:t>
      </w:r>
      <w:r w:rsidRPr="00714A36">
        <w:t xml:space="preserve"> med transaktionskonto</w:t>
      </w:r>
      <w:r>
        <w:t xml:space="preserve"> (dir. 2026:16). </w:t>
      </w:r>
    </w:p>
    <w:p w14:paraId="69A38880" w14:textId="77777777" w:rsidR="0021551E" w:rsidRDefault="0021551E" w:rsidP="0017222F">
      <w:pPr>
        <w:pStyle w:val="Rubrik5efterram"/>
        <w:outlineLvl w:val="5"/>
      </w:pPr>
      <w:r>
        <w:t>Lagförslag</w:t>
      </w:r>
    </w:p>
    <w:p w14:paraId="41B8846C" w14:textId="77777777" w:rsidR="0021551E" w:rsidRPr="00365B5B" w:rsidRDefault="0021551E" w:rsidP="00CF65A0">
      <w:pPr>
        <w:pStyle w:val="Brdtext"/>
      </w:pPr>
      <w:r>
        <w:t xml:space="preserve">Förslaget medför att </w:t>
      </w:r>
      <w:r w:rsidRPr="0040596B">
        <w:t>transaktionskontolagen</w:t>
      </w:r>
      <w:r>
        <w:t xml:space="preserve"> upphävs. </w:t>
      </w:r>
    </w:p>
    <w:p w14:paraId="5EBCE89E" w14:textId="77777777" w:rsidR="0021551E" w:rsidRDefault="0021551E" w:rsidP="0017222F">
      <w:pPr>
        <w:pStyle w:val="Rubrik1"/>
      </w:pPr>
      <w:bookmarkStart w:id="24" w:name="_Toc214953308"/>
      <w:bookmarkStart w:id="25" w:name="_Toc228277502"/>
      <w:bookmarkStart w:id="26" w:name="_Toc230853415"/>
      <w:r>
        <w:t>Följdändringar</w:t>
      </w:r>
      <w:bookmarkEnd w:id="24"/>
      <w:bookmarkEnd w:id="25"/>
      <w:bookmarkEnd w:id="26"/>
    </w:p>
    <w:p w14:paraId="1034D6E2" w14:textId="77777777" w:rsidR="0021551E" w:rsidRDefault="0021551E" w:rsidP="0017222F">
      <w:pPr>
        <w:pStyle w:val="Rubrik4ram"/>
        <w:spacing w:before="0"/>
        <w:outlineLvl w:val="1"/>
      </w:pPr>
      <w:r>
        <w:t>Regeringens förslag</w:t>
      </w:r>
    </w:p>
    <w:p w14:paraId="56245BA4" w14:textId="28D2D6CB" w:rsidR="0021551E" w:rsidRDefault="0021551E" w:rsidP="00B43A12">
      <w:pPr>
        <w:pStyle w:val="Brdtextram"/>
      </w:pPr>
      <w:r>
        <w:t>Till följd av att transaktionskontolagen upphävs ska följdändringar göras i ett antal lagar.</w:t>
      </w:r>
    </w:p>
    <w:p w14:paraId="4BDC7D9E" w14:textId="77777777" w:rsidR="0021551E" w:rsidRDefault="0021551E" w:rsidP="0017222F">
      <w:pPr>
        <w:pStyle w:val="Rubrik4efterram"/>
        <w:outlineLvl w:val="1"/>
      </w:pPr>
      <w:r>
        <w:t>Promemorians förslag</w:t>
      </w:r>
    </w:p>
    <w:p w14:paraId="64CBE479" w14:textId="77777777" w:rsidR="0021551E" w:rsidRDefault="0021551E" w:rsidP="00CF65A0">
      <w:pPr>
        <w:pStyle w:val="Brdtext"/>
      </w:pPr>
      <w:r>
        <w:t>Promemorians förslag stämmer överens med regeringens.</w:t>
      </w:r>
    </w:p>
    <w:p w14:paraId="7D08DA22" w14:textId="77777777" w:rsidR="0021551E" w:rsidRDefault="0021551E" w:rsidP="0017222F">
      <w:pPr>
        <w:pStyle w:val="Rubrik4efterram"/>
        <w:outlineLvl w:val="1"/>
      </w:pPr>
      <w:r>
        <w:t>Remissinstanserna</w:t>
      </w:r>
    </w:p>
    <w:p w14:paraId="57A544EF" w14:textId="77777777" w:rsidR="0021551E" w:rsidRDefault="0021551E" w:rsidP="00CF65A0">
      <w:pPr>
        <w:pStyle w:val="Brdtextmedindrag"/>
        <w:ind w:firstLine="0"/>
      </w:pPr>
      <w:r>
        <w:t xml:space="preserve">Ingen av remissinstanserna har några synpunkter på eller invändningar mot förslaget. </w:t>
      </w:r>
    </w:p>
    <w:p w14:paraId="7A5264F4" w14:textId="77777777" w:rsidR="0021551E" w:rsidRDefault="0021551E" w:rsidP="0017222F">
      <w:pPr>
        <w:pStyle w:val="Rubrik4efterram"/>
        <w:outlineLvl w:val="1"/>
      </w:pPr>
      <w:r>
        <w:t>Skälen för regeringens förslag</w:t>
      </w:r>
    </w:p>
    <w:p w14:paraId="45F7E691" w14:textId="77777777" w:rsidR="0021551E" w:rsidRDefault="0021551E" w:rsidP="00CF65A0">
      <w:pPr>
        <w:pStyle w:val="Brdtext"/>
      </w:pPr>
      <w:r>
        <w:t>Till följd av att transaktionskontolagen upphävs behöver ett antal följdändringar i andra lagar göras.</w:t>
      </w:r>
    </w:p>
    <w:p w14:paraId="52552151" w14:textId="2DC4A648" w:rsidR="0021551E" w:rsidRDefault="0021551E" w:rsidP="00CF65A0">
      <w:pPr>
        <w:pStyle w:val="Brdtextmedindrag"/>
      </w:pPr>
      <w:r>
        <w:t xml:space="preserve">Enligt 40 kap. 7 d § offentlighets- och sekretesslagen (2009:400) </w:t>
      </w:r>
      <w:r w:rsidRPr="005B0768">
        <w:t xml:space="preserve">gäller </w:t>
      </w:r>
      <w:r>
        <w:t>s</w:t>
      </w:r>
      <w:r w:rsidRPr="005B0768">
        <w:t>ekretess hos Utbetalningsmyndigheten i dess verksamhet med att administrera systemet med transaktionskonto och att förebygga, förhindra och upptäcka felaktiga utbetalningar från välfärdssystemen för uppgift om en enskilds personliga eller ekonomiska förhållanden.</w:t>
      </w:r>
      <w:r>
        <w:t xml:space="preserve"> </w:t>
      </w:r>
      <w:r w:rsidR="00B43A12" w:rsidRPr="00B43A12">
        <w:t>Sekretessen är absolut, dvs. det gäller inte något skaderekvisit som villkor för sekretessen. Vidare gäller enligt 40 kap. 8</w:t>
      </w:r>
      <w:r w:rsidR="00230C4A">
        <w:t> </w:t>
      </w:r>
      <w:r w:rsidR="00B43A12" w:rsidRPr="00B43A12">
        <w:t>§ offentlighets- och sekretesslagen att meddelarfriheten är inskränkt beträffande den tystnadsplikt som gäller enligt 40 kap. 7</w:t>
      </w:r>
      <w:r w:rsidR="00230C4A">
        <w:t> </w:t>
      </w:r>
      <w:r w:rsidR="00B43A12" w:rsidRPr="00B43A12">
        <w:t>d</w:t>
      </w:r>
      <w:r w:rsidR="00230C4A">
        <w:t> </w:t>
      </w:r>
      <w:r w:rsidR="00B43A12" w:rsidRPr="00B43A12">
        <w:t>§.</w:t>
      </w:r>
      <w:r w:rsidR="002F1702">
        <w:t xml:space="preserve"> </w:t>
      </w:r>
      <w:r w:rsidR="002F1702" w:rsidRPr="00B43A12">
        <w:t xml:space="preserve">Som skäl för att sekretessen ska vara absolut anförde regeringen i samband med att den ursprungliga bestämmelsen infördes att </w:t>
      </w:r>
      <w:r w:rsidR="002F1702" w:rsidRPr="00B43A12">
        <w:lastRenderedPageBreak/>
        <w:t>myndigheten kommer att behandla en stor mängd uppgifter för vilka gäller ett påtagligt integritetsintresse. Exempelvis kan sambearbetning av flera uppgifter, som var för sig framstår som mindre integritetskänsliga, ge myndigheten tillgång till en omfattande bild av den enskildes personliga och ekonomiska förhållanden. Det skulle innebära betydande integritetsrisker om de sammanställningar som Utbetalningsmyndigheten kan göra genom rutinbetonade åtgärder kan bli offentliga (prop. 2022/23:34 s. 7</w:t>
      </w:r>
      <w:r w:rsidR="005224E6">
        <w:t>4</w:t>
      </w:r>
      <w:r w:rsidR="002F1702" w:rsidRPr="00B43A12">
        <w:t>).</w:t>
      </w:r>
      <w:r w:rsidR="00FE6248">
        <w:t xml:space="preserve"> Den inskränkning av meddelarfriheten som följer av 40</w:t>
      </w:r>
      <w:r w:rsidR="006D042F">
        <w:t> </w:t>
      </w:r>
      <w:r w:rsidR="00FE6248">
        <w:t>kap. 8</w:t>
      </w:r>
      <w:r w:rsidR="006D042F">
        <w:t> </w:t>
      </w:r>
      <w:r w:rsidR="00FE6248">
        <w:t>§ motiverades av att</w:t>
      </w:r>
      <w:r w:rsidR="00FE6248" w:rsidRPr="00FE6248">
        <w:t xml:space="preserve"> den omfattande tillgången till information hos myndigheten ställer höga krav på integritetsskyddet</w:t>
      </w:r>
      <w:r w:rsidR="00FE6248">
        <w:t xml:space="preserve">. Vidare konstaterades i förarbetena att inskränkningen inte begränsar möjligheten att lämna information om myndighetens sätt att bedriva sin verksamhet, utan </w:t>
      </w:r>
      <w:r w:rsidR="004E4669">
        <w:t xml:space="preserve">endast </w:t>
      </w:r>
      <w:r w:rsidR="00FE6248">
        <w:t>möjligheten att lämna information om enskilda</w:t>
      </w:r>
      <w:r w:rsidR="00FE6248" w:rsidRPr="00FE6248">
        <w:t xml:space="preserve"> (prop. 2022/23:34 s. 77). </w:t>
      </w:r>
      <w:r w:rsidR="002F1702">
        <w:rPr>
          <w:i/>
          <w:iCs/>
        </w:rPr>
        <w:t>Lagrådet</w:t>
      </w:r>
      <w:r w:rsidR="006D042F">
        <w:t>,</w:t>
      </w:r>
      <w:r w:rsidR="002F1702">
        <w:t xml:space="preserve"> </w:t>
      </w:r>
      <w:r w:rsidR="006D042F">
        <w:t xml:space="preserve">som </w:t>
      </w:r>
      <w:r w:rsidR="002F1702">
        <w:t>anser att det kan</w:t>
      </w:r>
      <w:r w:rsidR="002F1702" w:rsidRPr="002F1702">
        <w:t xml:space="preserve"> ifrågasättas om inte allmänhetens intresse av insyn i den fortsatta verksamheten väger tyngre när kontoadministrationen nu tas bort</w:t>
      </w:r>
      <w:r w:rsidR="006D042F">
        <w:t xml:space="preserve">, anför att det </w:t>
      </w:r>
      <w:r w:rsidR="006D042F" w:rsidRPr="006D042F">
        <w:t>under det fortsatta lagstiftningsarbetet bör övervägas om det fortsättningsvis finns behov av absolut sekretess och en inskränkning av meddelarfriheten</w:t>
      </w:r>
      <w:r w:rsidR="002F1702" w:rsidRPr="002F1702">
        <w:t xml:space="preserve">. </w:t>
      </w:r>
      <w:r w:rsidR="00B43A12">
        <w:t>Regeringen konstaterar att</w:t>
      </w:r>
      <w:r w:rsidR="002F1702">
        <w:t xml:space="preserve"> uppgiftsskyldighetslagen ger</w:t>
      </w:r>
      <w:r w:rsidR="00B43A12">
        <w:t xml:space="preserve"> Utbetalningsmyndigheten</w:t>
      </w:r>
      <w:r w:rsidR="002F1702">
        <w:t xml:space="preserve"> en mycket omfattande tillgång till uppgifter om enskildas personliga och ekonomiska förhållanden som behövs för att utföra dataanalyser och urval</w:t>
      </w:r>
      <w:r w:rsidR="005224E6">
        <w:t xml:space="preserve"> samt granskningar</w:t>
      </w:r>
      <w:r w:rsidR="002F1702">
        <w:t>. Myndigheten kommer</w:t>
      </w:r>
      <w:r w:rsidR="00B43A12">
        <w:t xml:space="preserve"> i sin verksamhet med att förebygga, förhindra och upptäcka felaktiga utbetalningar </w:t>
      </w:r>
      <w:r w:rsidR="002F1702">
        <w:t>där</w:t>
      </w:r>
      <w:r w:rsidR="004E4669">
        <w:t>med</w:t>
      </w:r>
      <w:r w:rsidR="002F1702">
        <w:t xml:space="preserve"> </w:t>
      </w:r>
      <w:r w:rsidR="00FE6248">
        <w:t>även efter en avveckling av systemet med transaktionskonto</w:t>
      </w:r>
      <w:r w:rsidR="00B43A12">
        <w:t xml:space="preserve"> att behandla en stor mängd integritetskänsliga uppgifter</w:t>
      </w:r>
      <w:r w:rsidR="005224E6">
        <w:t xml:space="preserve">. Regeringen finner därför inte skäl att frångå sin tidigare bedömning avseende sekretessnivån hos myndigheten för uppgifter om en enskilds personliga eller ekonomiska förhållanden och </w:t>
      </w:r>
      <w:r w:rsidR="00FE6248">
        <w:t>att tystnadsplikten ska ha företräde framför meddelarfriheten</w:t>
      </w:r>
      <w:r w:rsidR="005224E6">
        <w:t>.</w:t>
      </w:r>
      <w:r w:rsidR="00FE6248">
        <w:t xml:space="preserve"> </w:t>
      </w:r>
      <w:r w:rsidR="006D042F">
        <w:t xml:space="preserve">Bestämmelsen i </w:t>
      </w:r>
      <w:r w:rsidR="00B43A12">
        <w:t>40</w:t>
      </w:r>
      <w:r w:rsidR="006D042F">
        <w:t> </w:t>
      </w:r>
      <w:r w:rsidR="00B43A12">
        <w:t>kap. 7</w:t>
      </w:r>
      <w:r w:rsidR="006D042F">
        <w:t> </w:t>
      </w:r>
      <w:r w:rsidR="00B43A12">
        <w:t>d</w:t>
      </w:r>
      <w:r w:rsidR="006D042F">
        <w:t> </w:t>
      </w:r>
      <w:r w:rsidR="00B43A12">
        <w:t xml:space="preserve">§ </w:t>
      </w:r>
      <w:r>
        <w:t>bör</w:t>
      </w:r>
      <w:r w:rsidR="00B43A12">
        <w:t xml:space="preserve"> därför</w:t>
      </w:r>
      <w:r>
        <w:t xml:space="preserve"> </w:t>
      </w:r>
      <w:r w:rsidR="006D042F">
        <w:t xml:space="preserve">endast </w:t>
      </w:r>
      <w:r>
        <w:t>ändras</w:t>
      </w:r>
      <w:r w:rsidR="00850D6D">
        <w:t xml:space="preserve"> </w:t>
      </w:r>
      <w:r w:rsidR="002C10A0" w:rsidRPr="002C10A0">
        <w:t>på så sätt att den inte längre ska gälla myndighetens verksamhet med att administrera systemet med transaktionskonto</w:t>
      </w:r>
      <w:r>
        <w:t>.</w:t>
      </w:r>
      <w:r w:rsidR="005224E6">
        <w:t xml:space="preserve"> </w:t>
      </w:r>
    </w:p>
    <w:p w14:paraId="26EBF5B2" w14:textId="77777777" w:rsidR="0021551E" w:rsidRDefault="0021551E" w:rsidP="00CF65A0">
      <w:pPr>
        <w:pStyle w:val="Brdtextmedindrag"/>
      </w:pPr>
      <w:r>
        <w:t xml:space="preserve">Enligt 2 § </w:t>
      </w:r>
      <w:r w:rsidRPr="00E8471D">
        <w:t>uppgiftsskyldighetslagen</w:t>
      </w:r>
      <w:r>
        <w:t xml:space="preserve"> är d</w:t>
      </w:r>
      <w:r w:rsidRPr="0003450A">
        <w:t xml:space="preserve">e myndigheter vars utbetalningar ska administreras via systemet med transaktionskonto enligt </w:t>
      </w:r>
      <w:r>
        <w:t>transaktionskonto</w:t>
      </w:r>
      <w:r w:rsidRPr="0003450A">
        <w:t xml:space="preserve">lagen </w:t>
      </w:r>
      <w:r>
        <w:t>skyldiga att</w:t>
      </w:r>
      <w:r w:rsidRPr="0003450A">
        <w:t xml:space="preserve"> lämna de uppgifter till </w:t>
      </w:r>
      <w:r>
        <w:t>Utbetalnings</w:t>
      </w:r>
      <w:r>
        <w:softHyphen/>
        <w:t xml:space="preserve">myndigheten som den </w:t>
      </w:r>
      <w:r w:rsidRPr="0003450A">
        <w:t>behöver för att administrera systemet med transaktionskonto</w:t>
      </w:r>
      <w:r>
        <w:t>. Bestämmelsen bör</w:t>
      </w:r>
      <w:r w:rsidRPr="00413420">
        <w:t xml:space="preserve"> </w:t>
      </w:r>
      <w:r>
        <w:t>nu tas bort.</w:t>
      </w:r>
    </w:p>
    <w:p w14:paraId="453D7C44" w14:textId="77777777" w:rsidR="0021551E" w:rsidRDefault="0021551E" w:rsidP="00CF65A0">
      <w:pPr>
        <w:pStyle w:val="Brdtextmedindrag"/>
      </w:pPr>
      <w:r w:rsidRPr="00357660">
        <w:t>I</w:t>
      </w:r>
      <w:r w:rsidDel="00735591">
        <w:t xml:space="preserve"> </w:t>
      </w:r>
      <w:r w:rsidRPr="00357660">
        <w:t>lagen</w:t>
      </w:r>
      <w:r>
        <w:t xml:space="preserve"> om </w:t>
      </w:r>
      <w:r w:rsidRPr="00357660">
        <w:t>behandling</w:t>
      </w:r>
      <w:r>
        <w:t xml:space="preserve"> av </w:t>
      </w:r>
      <w:r w:rsidRPr="00357660">
        <w:t>personuppgift</w:t>
      </w:r>
      <w:r>
        <w:t>er vid Utbetalningsmyndigheten behöver ett antal paragrafer ändras eller upphävas. Lagens tillämpnings</w:t>
      </w:r>
      <w:r>
        <w:softHyphen/>
        <w:t xml:space="preserve">område regleras i 1 kap. 2 § i vilken det av första stycket framgår att </w:t>
      </w:r>
      <w:r w:rsidRPr="00A64531">
        <w:t>lag</w:t>
      </w:r>
      <w:r>
        <w:t>en</w:t>
      </w:r>
      <w:r w:rsidRPr="00A64531">
        <w:t xml:space="preserve"> tillämpas vid behandlingen av personuppgifter vid Utbetalnings</w:t>
      </w:r>
      <w:r>
        <w:softHyphen/>
      </w:r>
      <w:r w:rsidRPr="00A64531">
        <w:t>myndigheten i dess verksamhet med att administrera systemet med transaktionskonto och att förebygga, förhindra och upptäcka felaktiga utbetalningar från välfärdssystemen.</w:t>
      </w:r>
      <w:r>
        <w:t xml:space="preserve"> Stycket behöver ändras och tillämpningsområdet därmed begränsas till personuppgiftsbehandling i myndighetens verksamhet med att förebygga, förhindra och upptäcka felaktiga utbetalningar från välfärdssystemen.</w:t>
      </w:r>
    </w:p>
    <w:p w14:paraId="62D504EF" w14:textId="77777777" w:rsidR="0021551E" w:rsidRDefault="0021551E" w:rsidP="00CF65A0">
      <w:pPr>
        <w:pStyle w:val="Brdtextmedindrag"/>
      </w:pPr>
      <w:r>
        <w:t>Av 1 kap. 6 § framgår</w:t>
      </w:r>
      <w:r w:rsidDel="00237107">
        <w:t xml:space="preserve"> </w:t>
      </w:r>
      <w:r>
        <w:t xml:space="preserve">att uppgiften att administrera ett system med transaktionskonto är ett ändamål för vilket myndigheten får behandla personuppgifter. Paragrafen bör ändras så att det ändamålet tas bort. </w:t>
      </w:r>
    </w:p>
    <w:p w14:paraId="212B2290" w14:textId="77777777" w:rsidR="0021551E" w:rsidRDefault="0021551E" w:rsidP="00CF65A0">
      <w:pPr>
        <w:pStyle w:val="Brdtextmedindrag"/>
      </w:pPr>
      <w:r>
        <w:t>I 2 kap. regleras transaktions</w:t>
      </w:r>
      <w:r>
        <w:softHyphen/>
        <w:t>kontoregistret. Enligt 2 kap. 1 § ska det</w:t>
      </w:r>
      <w:r w:rsidDel="00237107">
        <w:t xml:space="preserve"> </w:t>
      </w:r>
      <w:r>
        <w:t xml:space="preserve">finnas en uppgiftssamling, benämnd transaktionskontoregistret, för att </w:t>
      </w:r>
      <w:r>
        <w:lastRenderedPageBreak/>
        <w:t>administrera systemet med transaktionskonto. Av 2 kap. 2 § första stycket följer att i transaktionskontoregistret får sådana uppgifter behandlas som behövs för att administrera systemet</w:t>
      </w:r>
      <w:r w:rsidRPr="00237107">
        <w:t xml:space="preserve"> </w:t>
      </w:r>
      <w:r>
        <w:t>med transaktionskonto. I 2 kap. 2 § andra stycket finns en upplysning om att regeringen kan meddela föreskrifter om vilka uppgifter som får behandlas i registret. Hela 2 kap. bör nu tas bort.</w:t>
      </w:r>
    </w:p>
    <w:p w14:paraId="0ED9AAB5" w14:textId="77777777" w:rsidR="0021551E" w:rsidRDefault="0021551E" w:rsidP="00CF65A0">
      <w:pPr>
        <w:pStyle w:val="Brdtextmedindrag"/>
      </w:pPr>
      <w:r>
        <w:t>Vidare bör 4 kap. 2 §, som anger</w:t>
      </w:r>
      <w:r w:rsidDel="003579BC">
        <w:t xml:space="preserve"> </w:t>
      </w:r>
      <w:r>
        <w:t>hur länge en personuppgift får behandlas i transaktionskontoregistret, upphävas. Eftersom 4 kap. 2 § tas bort bör även hänvisningarna till den paragrafen i 4 kap. 1 och 4 §§ tas bort.</w:t>
      </w:r>
    </w:p>
    <w:p w14:paraId="4F76A4AA" w14:textId="77777777" w:rsidR="0021551E" w:rsidRDefault="0021551E" w:rsidP="0017222F">
      <w:pPr>
        <w:pStyle w:val="Rubrik5efterram"/>
        <w:outlineLvl w:val="2"/>
      </w:pPr>
      <w:r>
        <w:t>Lagförslag</w:t>
      </w:r>
    </w:p>
    <w:p w14:paraId="1597EF78" w14:textId="77777777" w:rsidR="0021551E" w:rsidRDefault="0021551E" w:rsidP="00CF65A0">
      <w:pPr>
        <w:pStyle w:val="Brdtext"/>
      </w:pPr>
      <w:r>
        <w:t xml:space="preserve">Förslaget medför en ändring av 40 kap. 7 d § offentlighets- och sekretesslagen och att 2 § </w:t>
      </w:r>
      <w:r w:rsidRPr="0040596B">
        <w:t>uppgiftsskyldighetslagen</w:t>
      </w:r>
      <w:r>
        <w:t xml:space="preserve"> ska upphöra att gälla. Förslaget medför även att 2 kap. och 4 kap. 2 § lagen om behandling av personuppgifter vid Utbetalningsmyndigheten ska upphöra att gälla och att 1 kap. 2 och 6 §§ och 4 kap. 1 och 4 §§ samma lag ska ändras. </w:t>
      </w:r>
    </w:p>
    <w:p w14:paraId="00CA7CAE" w14:textId="77777777" w:rsidR="0021551E" w:rsidRDefault="0021551E" w:rsidP="0017222F">
      <w:pPr>
        <w:pStyle w:val="Rubrik1"/>
      </w:pPr>
      <w:bookmarkStart w:id="27" w:name="K14P8S2"/>
      <w:bookmarkStart w:id="28" w:name="_Toc214953309"/>
      <w:bookmarkStart w:id="29" w:name="_Toc228277503"/>
      <w:bookmarkStart w:id="30" w:name="_Toc230853416"/>
      <w:bookmarkEnd w:id="27"/>
      <w:r>
        <w:t>Ikraftträdande- och övergångsbestämmelser</w:t>
      </w:r>
      <w:bookmarkEnd w:id="28"/>
      <w:bookmarkEnd w:id="29"/>
      <w:bookmarkEnd w:id="30"/>
    </w:p>
    <w:p w14:paraId="731DC785" w14:textId="77777777" w:rsidR="0021551E" w:rsidRDefault="0021551E" w:rsidP="0017222F">
      <w:pPr>
        <w:pStyle w:val="Rubrik4ram"/>
        <w:spacing w:before="0"/>
        <w:outlineLvl w:val="1"/>
      </w:pPr>
      <w:r>
        <w:t>Regeringens förslag</w:t>
      </w:r>
    </w:p>
    <w:p w14:paraId="587C2EE1" w14:textId="77777777" w:rsidR="0021551E" w:rsidRDefault="0021551E" w:rsidP="00CF65A0">
      <w:pPr>
        <w:pStyle w:val="Brdtextram"/>
      </w:pPr>
      <w:r>
        <w:t xml:space="preserve">Lagförslagen </w:t>
      </w:r>
      <w:r w:rsidRPr="002B4494">
        <w:t>ska träda i kraft den</w:t>
      </w:r>
      <w:r>
        <w:t xml:space="preserve"> 1 januari 2027</w:t>
      </w:r>
      <w:r w:rsidRPr="002B4494">
        <w:t>.</w:t>
      </w:r>
    </w:p>
    <w:p w14:paraId="2F1F52F8" w14:textId="77777777" w:rsidR="0021551E" w:rsidRDefault="0021551E" w:rsidP="00CF65A0">
      <w:pPr>
        <w:pStyle w:val="Brdtextmedindragram"/>
      </w:pPr>
      <w:r>
        <w:t xml:space="preserve">Äldre bestämmelser om sekretess ska fortfarande gälla för uppgifter som har lämnats före ikraftträdandet. </w:t>
      </w:r>
    </w:p>
    <w:p w14:paraId="5FBEB6C7" w14:textId="77777777" w:rsidR="0021551E" w:rsidRDefault="0021551E" w:rsidP="00CF65A0">
      <w:pPr>
        <w:pStyle w:val="Brdtextmedindragram"/>
      </w:pPr>
    </w:p>
    <w:p w14:paraId="3276E375" w14:textId="77777777" w:rsidR="0021551E" w:rsidRDefault="0021551E" w:rsidP="0017222F">
      <w:pPr>
        <w:pStyle w:val="Rubrik4ram"/>
        <w:spacing w:before="0"/>
        <w:outlineLvl w:val="1"/>
      </w:pPr>
      <w:r>
        <w:t>Regeringens bedömning</w:t>
      </w:r>
    </w:p>
    <w:p w14:paraId="1600E050" w14:textId="77777777" w:rsidR="0021551E" w:rsidRDefault="0021551E" w:rsidP="00CF65A0">
      <w:pPr>
        <w:pStyle w:val="Brdtextram"/>
      </w:pPr>
      <w:r>
        <w:t xml:space="preserve">Det behövs inte någon övergångsbestämmelse till den föreslagna ändringen i 1 kap. 6 § lagen om behandling av personuppgifter vid Utbetalningsmyndigheten. </w:t>
      </w:r>
      <w:r w:rsidRPr="005310E5">
        <w:t>Inte heller i fråga om övriga lagändringar behövs det några övergångsbestämmelser.</w:t>
      </w:r>
    </w:p>
    <w:p w14:paraId="3AAA2A9D" w14:textId="77777777" w:rsidR="0021551E" w:rsidRDefault="0021551E" w:rsidP="0017222F">
      <w:pPr>
        <w:pStyle w:val="Rubrik4efterram"/>
        <w:outlineLvl w:val="1"/>
      </w:pPr>
      <w:r>
        <w:t>Promemorians förslag</w:t>
      </w:r>
    </w:p>
    <w:p w14:paraId="2D31A2CD" w14:textId="77777777" w:rsidR="0021551E" w:rsidRPr="00391A3A" w:rsidRDefault="0021551E" w:rsidP="00CF65A0">
      <w:pPr>
        <w:pStyle w:val="Brdtext"/>
      </w:pPr>
      <w:r>
        <w:t>Promemorians förslag stämmer överens med regeringens.</w:t>
      </w:r>
    </w:p>
    <w:p w14:paraId="643F5D2D" w14:textId="77777777" w:rsidR="0021551E" w:rsidRDefault="0021551E" w:rsidP="0017222F">
      <w:pPr>
        <w:pStyle w:val="Rubrik4efterram"/>
        <w:outlineLvl w:val="1"/>
      </w:pPr>
      <w:r>
        <w:t>Remissinstanserna</w:t>
      </w:r>
    </w:p>
    <w:p w14:paraId="6DE664DB" w14:textId="77777777" w:rsidR="0021551E" w:rsidRDefault="0021551E" w:rsidP="00CF65A0">
      <w:pPr>
        <w:pStyle w:val="Brdtext"/>
        <w:rPr>
          <w:i/>
          <w:iCs/>
        </w:rPr>
      </w:pPr>
      <w:r w:rsidRPr="005203DF">
        <w:t xml:space="preserve">En övervägande majoritet av remissinstanserna </w:t>
      </w:r>
      <w:r>
        <w:t>yttrar sig inte särskilt över</w:t>
      </w:r>
      <w:r w:rsidRPr="005203DF">
        <w:t xml:space="preserve"> förslaget.</w:t>
      </w:r>
      <w:r>
        <w:rPr>
          <w:i/>
          <w:iCs/>
        </w:rPr>
        <w:t xml:space="preserve"> </w:t>
      </w:r>
    </w:p>
    <w:p w14:paraId="3AB819C6" w14:textId="77777777" w:rsidR="0021551E" w:rsidRDefault="0021551E" w:rsidP="00CF65A0">
      <w:pPr>
        <w:pStyle w:val="Brdtextmedindrag"/>
        <w:rPr>
          <w:bCs/>
        </w:rPr>
      </w:pPr>
      <w:r w:rsidRPr="00F07BA1">
        <w:rPr>
          <w:i/>
          <w:iCs/>
        </w:rPr>
        <w:t>Försäkringskassan</w:t>
      </w:r>
      <w:r w:rsidRPr="00F07BA1">
        <w:t xml:space="preserve"> </w:t>
      </w:r>
      <w:r>
        <w:t>för fram</w:t>
      </w:r>
      <w:r w:rsidRPr="00F07BA1">
        <w:t xml:space="preserve"> att det eventuellt kan övervägas om det behövs en övergångsbestämmelse till ändringen av 1</w:t>
      </w:r>
      <w:r>
        <w:t> </w:t>
      </w:r>
      <w:r w:rsidRPr="00F07BA1">
        <w:t>kap. 6</w:t>
      </w:r>
      <w:r>
        <w:t> </w:t>
      </w:r>
      <w:r w:rsidRPr="00F07BA1">
        <w:t>§ lagen om behandling av personuppgifter vid Utbetalningsmyndigheten</w:t>
      </w:r>
      <w:r>
        <w:t>. En sådan bestämmelse kan enligt Försäkringskassan behövas f</w:t>
      </w:r>
      <w:r w:rsidRPr="00F07BA1">
        <w:t xml:space="preserve">ör </w:t>
      </w:r>
      <w:r>
        <w:t xml:space="preserve">att ge stöd för </w:t>
      </w:r>
      <w:r w:rsidRPr="00F07BA1">
        <w:t>personuppgiftsbehandling i form av att gallra uppgifter som har lämnats in till Utbetalningsmyndigheten på grund av verksamhet</w:t>
      </w:r>
      <w:r>
        <w:t>en</w:t>
      </w:r>
      <w:r w:rsidRPr="00F07BA1">
        <w:t xml:space="preserve"> med att administrera systemet med transaktionskonto, för det fall dessa uppgifter </w:t>
      </w:r>
      <w:r w:rsidRPr="00F07BA1">
        <w:lastRenderedPageBreak/>
        <w:t>inte gallras före ikraftträdandet.</w:t>
      </w:r>
      <w:r>
        <w:t xml:space="preserve"> Liknande synpunkter</w:t>
      </w:r>
      <w:r w:rsidDel="008E4376">
        <w:t xml:space="preserve"> </w:t>
      </w:r>
      <w:r>
        <w:t xml:space="preserve">förs fram av </w:t>
      </w:r>
      <w:r>
        <w:rPr>
          <w:i/>
          <w:iCs/>
        </w:rPr>
        <w:t xml:space="preserve">Centrala studiestödsnämnden </w:t>
      </w:r>
      <w:r>
        <w:t>som</w:t>
      </w:r>
      <w:r>
        <w:rPr>
          <w:bCs/>
        </w:rPr>
        <w:t xml:space="preserve"> påpekar att</w:t>
      </w:r>
      <w:r w:rsidRPr="00A5506A">
        <w:rPr>
          <w:bCs/>
        </w:rPr>
        <w:t xml:space="preserve"> </w:t>
      </w:r>
      <w:r w:rsidRPr="00134BDD">
        <w:rPr>
          <w:bCs/>
        </w:rPr>
        <w:t xml:space="preserve">det inte föreslås någon övergångsbestämmelse och att det saknas överväganden avseende </w:t>
      </w:r>
      <w:r>
        <w:rPr>
          <w:bCs/>
        </w:rPr>
        <w:t>grunderna för fortsatt</w:t>
      </w:r>
      <w:r w:rsidRPr="00134BDD">
        <w:rPr>
          <w:bCs/>
        </w:rPr>
        <w:t xml:space="preserve"> behandl</w:t>
      </w:r>
      <w:r>
        <w:rPr>
          <w:bCs/>
        </w:rPr>
        <w:t>ing av</w:t>
      </w:r>
      <w:r w:rsidRPr="00134BDD">
        <w:rPr>
          <w:bCs/>
        </w:rPr>
        <w:t xml:space="preserve"> de personuppgifter som redan överlämnats till myndigheten.</w:t>
      </w:r>
    </w:p>
    <w:p w14:paraId="43C19047" w14:textId="77777777" w:rsidR="0021551E" w:rsidRDefault="0021551E" w:rsidP="0017222F">
      <w:pPr>
        <w:pStyle w:val="Rubrik4efterram"/>
        <w:outlineLvl w:val="1"/>
      </w:pPr>
      <w:r>
        <w:t>Skälen för regeringens förslag och bedömning</w:t>
      </w:r>
    </w:p>
    <w:p w14:paraId="73C8DB57" w14:textId="77777777" w:rsidR="0021551E" w:rsidRDefault="0021551E" w:rsidP="00CF65A0">
      <w:pPr>
        <w:pStyle w:val="Brdtextmedindrag"/>
        <w:ind w:firstLine="0"/>
      </w:pPr>
      <w:r w:rsidRPr="0004487C">
        <w:t xml:space="preserve">De föreslagna lagändringarna syftar till att </w:t>
      </w:r>
      <w:r>
        <w:t xml:space="preserve">avskaffa </w:t>
      </w:r>
      <w:r w:rsidRPr="0004487C">
        <w:t>Utbetalnings</w:t>
      </w:r>
      <w:r>
        <w:softHyphen/>
      </w:r>
      <w:r w:rsidRPr="0004487C">
        <w:t>myndigheten</w:t>
      </w:r>
      <w:r>
        <w:t>s system med transaktionskonto.</w:t>
      </w:r>
      <w:r w:rsidRPr="0004487C">
        <w:t xml:space="preserve"> Eftersom </w:t>
      </w:r>
      <w:r>
        <w:t>utbetalningar från de myndigheter som anges i transaktionskontolagen enligt lagens ikraftträdandebestämmelser ska administreras via systemet senast den 1 januari 2027 bör de föreslagna lagändring</w:t>
      </w:r>
      <w:r>
        <w:softHyphen/>
        <w:t>arna träda i kraft så snart som möjligt, dock senast vid det datumet. Den tidigaste tidpunkt som de föreslagna ändringarna kan träda i kraft bedöms vara den 1 januari 2027.</w:t>
      </w:r>
    </w:p>
    <w:p w14:paraId="7B9399DA" w14:textId="77777777" w:rsidR="0021551E" w:rsidRDefault="0021551E" w:rsidP="00CF65A0">
      <w:pPr>
        <w:pStyle w:val="Brdtextmedindrag"/>
      </w:pPr>
      <w:r w:rsidRPr="009D7135">
        <w:t>När det gäller ändringen i offentlighets- och sekretesslagen behövs övergångsbestämmelser för att säkerställa att sekretessen även i fortsättningen gäller för uppgifter som har lämnats till Utbetalnings</w:t>
      </w:r>
      <w:r>
        <w:softHyphen/>
      </w:r>
      <w:r w:rsidRPr="009D7135">
        <w:t xml:space="preserve">myndigheten före ikraftträdandet för att myndigheten ska kunna administrera systemet med transaktionskonto. </w:t>
      </w:r>
    </w:p>
    <w:p w14:paraId="68824D22" w14:textId="77777777" w:rsidR="0021551E" w:rsidRDefault="0021551E" w:rsidP="00CF65A0">
      <w:pPr>
        <w:pStyle w:val="Brdtextmedindrag"/>
      </w:pPr>
      <w:bookmarkStart w:id="31" w:name="_Hlk224303952"/>
      <w:r>
        <w:t xml:space="preserve">I avsnitt 6 framgår att avvecklingen av systemet med transaktionskonto medför en ändring av 1 kap. 2 § lagen om behandling av personuppgifter vid Utbetalningsmyndigheten som innebär att lagens tillämpningsområde inte längre kommer att omfatta behandling av personuppgifter i Utbetalningsmyndighetens verksamhet med att administrera ett system med transaktionskonto. Vidare kommer det också att behöva göras en ändring av 1 kap. 6 § samma lag som innebär att Utbetalningsmyndigheten inte längre ska få behandla personuppgifter för ändamålet att kunna utföra uppgiften att administrera ett system med transaktionskonto. Som </w:t>
      </w:r>
      <w:r>
        <w:rPr>
          <w:i/>
          <w:iCs/>
        </w:rPr>
        <w:t xml:space="preserve">Försäkringskassan </w:t>
      </w:r>
      <w:r>
        <w:t>påpekar kan myndigheten även efter ikraftträdandet av denna ändring behöva stöd för personuppgiftsbehandling i form av gallring. Fråga är om det med anledning av detta, som Försäkrings</w:t>
      </w:r>
      <w:r>
        <w:softHyphen/>
        <w:t xml:space="preserve">kassan och även </w:t>
      </w:r>
      <w:r>
        <w:rPr>
          <w:i/>
          <w:iCs/>
        </w:rPr>
        <w:t>Centrala studiestödsnämnden</w:t>
      </w:r>
      <w:r>
        <w:t xml:space="preserve"> framhåller, finns behov av en övergångsbestämmelse, för att säkerställa att personuppgifter som samlats in för ändamålet att administrera ett system med transaktionskonto kan fortsätta att behandlas även efter att systemet avvecklats.</w:t>
      </w:r>
    </w:p>
    <w:p w14:paraId="69D604D0" w14:textId="394BE5A1" w:rsidR="0021551E" w:rsidRDefault="0021551E" w:rsidP="00CF65A0">
      <w:pPr>
        <w:pStyle w:val="Brdtextmedindrag"/>
      </w:pPr>
      <w:bookmarkStart w:id="32" w:name="_Hlk224305340"/>
      <w:r>
        <w:t>När lagändringarna träder i kraft upphör Utbetalningsmyndighetens rätt att behandla personuppgifter för ändamålet att administrera ett system med transaktionskonto och därmed även rätten att</w:t>
      </w:r>
      <w:r w:rsidRPr="008151C0">
        <w:t>, i enlighet med 1</w:t>
      </w:r>
      <w:r>
        <w:t> </w:t>
      </w:r>
      <w:r w:rsidRPr="008151C0">
        <w:t>kap 8</w:t>
      </w:r>
      <w:r>
        <w:t> </w:t>
      </w:r>
      <w:r w:rsidRPr="008151C0">
        <w:t>§ lagen om behandling av personuppgifter vid Utbetalningsmyndigheten,</w:t>
      </w:r>
      <w:r>
        <w:t xml:space="preserve"> vidarebehandla personuppgifter som samlats in för ändamålet. </w:t>
      </w:r>
      <w:r w:rsidRPr="00A921B0">
        <w:t>Utbetalningsmyndigheten är enligt bestämmelserna i arkivlagen (1990:782) och anslutande föreskrifter</w:t>
      </w:r>
      <w:r>
        <w:t xml:space="preserve"> dock</w:t>
      </w:r>
      <w:r w:rsidRPr="00A921B0">
        <w:t xml:space="preserve"> </w:t>
      </w:r>
      <w:r>
        <w:t xml:space="preserve">fortfarande </w:t>
      </w:r>
      <w:r w:rsidRPr="00A921B0">
        <w:t xml:space="preserve">skyldig att bevara allmänna handlingar och får även under vissa förutsättningar gallra </w:t>
      </w:r>
      <w:r>
        <w:t xml:space="preserve">sådana </w:t>
      </w:r>
      <w:r w:rsidRPr="00A921B0">
        <w:t xml:space="preserve">handlingar. </w:t>
      </w:r>
      <w:r>
        <w:t xml:space="preserve">Om myndigheten efter att lagändringarna trätt i kraft behöver vidta åtgärder för att bevara och gallra allmänna </w:t>
      </w:r>
      <w:r w:rsidRPr="000D6330">
        <w:t>handlingar innehållande</w:t>
      </w:r>
      <w:r>
        <w:t xml:space="preserve"> </w:t>
      </w:r>
      <w:r w:rsidRPr="000D6330">
        <w:t>personuppgifter</w:t>
      </w:r>
      <w:r>
        <w:t xml:space="preserve"> som samlats in för ändamålet att administrera ett system med transaktionskonto blir det i dataskyddsrättslig mening en behandling för </w:t>
      </w:r>
      <w:r w:rsidRPr="00FE20EC">
        <w:t>att utföra en i arkivlagstiftningen fastställd</w:t>
      </w:r>
      <w:r>
        <w:t xml:space="preserve"> </w:t>
      </w:r>
      <w:r w:rsidRPr="00FE20EC">
        <w:t>uppgift av allmänt intresse</w:t>
      </w:r>
      <w:r>
        <w:t xml:space="preserve"> (jfr prop. 2017/18:105 s. 111)</w:t>
      </w:r>
      <w:r w:rsidRPr="00FE20EC">
        <w:t>.</w:t>
      </w:r>
      <w:r>
        <w:t xml:space="preserve"> Stöd för att behandla personuppgifter för att utföra en </w:t>
      </w:r>
      <w:r w:rsidR="00573919">
        <w:t xml:space="preserve">sådan </w:t>
      </w:r>
      <w:r>
        <w:t>uppgift av allmänt intresse finns</w:t>
      </w:r>
      <w:r w:rsidRPr="00E65C93">
        <w:t xml:space="preserve"> </w:t>
      </w:r>
      <w:r>
        <w:t xml:space="preserve">i artikel 6.1 e i </w:t>
      </w:r>
      <w:r w:rsidRPr="00B400EA">
        <w:lastRenderedPageBreak/>
        <w:t>Europaparlamentets och rådets förordning (EU) 2016/679 av den 27</w:t>
      </w:r>
      <w:r>
        <w:t> </w:t>
      </w:r>
      <w:r w:rsidRPr="00B400EA">
        <w:t>april 2016 om skydd för fysiska personer med avseende på behandling av personuppgifter och om det fria flödet av sådana uppgifter och om upphävande av direktiv 95/46/EG (allmän dataskyddsförordning)</w:t>
      </w:r>
      <w:r>
        <w:t>. Artikel 6.1 e är direkt tillämplig hos Utbetalningsmyndigheten. Det finns således inget behov av någon övergångsbestämmelse till ändringen av 1 kap. 6 § lagen om behandling av personuppgifter vid Utbetalningsmyndigheten.</w:t>
      </w:r>
    </w:p>
    <w:bookmarkEnd w:id="31"/>
    <w:bookmarkEnd w:id="32"/>
    <w:p w14:paraId="52839C3E" w14:textId="77777777" w:rsidR="0021551E" w:rsidRDefault="0021551E" w:rsidP="00CF65A0">
      <w:pPr>
        <w:pStyle w:val="Brdtextmedindrag"/>
      </w:pPr>
      <w:r w:rsidRPr="009D7135">
        <w:t>I fråga om övriga lagändringar bedöm</w:t>
      </w:r>
      <w:r>
        <w:t xml:space="preserve">er regeringen </w:t>
      </w:r>
      <w:r w:rsidRPr="009D7135">
        <w:t>att det inte är nödvändigt med några övergångsbestämmelser.</w:t>
      </w:r>
    </w:p>
    <w:p w14:paraId="1E0DD9F5" w14:textId="77777777" w:rsidR="0021551E" w:rsidRDefault="0021551E" w:rsidP="0017222F">
      <w:pPr>
        <w:pStyle w:val="Rubrik1"/>
      </w:pPr>
      <w:bookmarkStart w:id="33" w:name="_Toc214953310"/>
      <w:bookmarkStart w:id="34" w:name="_Toc228277504"/>
      <w:bookmarkStart w:id="35" w:name="_Toc230853417"/>
      <w:r>
        <w:t>Konsekvensanalys</w:t>
      </w:r>
      <w:bookmarkEnd w:id="33"/>
      <w:bookmarkEnd w:id="34"/>
      <w:bookmarkEnd w:id="35"/>
    </w:p>
    <w:p w14:paraId="146F40E8" w14:textId="77777777" w:rsidR="0021551E" w:rsidRDefault="0021551E" w:rsidP="00CF65A0">
      <w:pPr>
        <w:pStyle w:val="Brdtextmedindrag"/>
        <w:ind w:firstLine="0"/>
      </w:pPr>
      <w:r>
        <w:t>I detta avsnitt redogörs för förslagens effekter i den omfattning som bedöms stå i proportion till det aktuella lagstiftningsärendet och med utgångspunkt i relevanta delar av 7 § förordningen (2024:183) om konsekvensutredningar. Redogörelser enligt kraven i 6 § samma förordning återfinns i avsnitt 5 i den omfattning som bedömts lämpligt.</w:t>
      </w:r>
    </w:p>
    <w:p w14:paraId="0B19C0E7" w14:textId="77777777" w:rsidR="0021551E" w:rsidRDefault="0021551E" w:rsidP="0017222F">
      <w:pPr>
        <w:pStyle w:val="Rubrik2"/>
      </w:pPr>
      <w:bookmarkStart w:id="36" w:name="_Toc214953311"/>
      <w:bookmarkStart w:id="37" w:name="_Toc228277505"/>
      <w:bookmarkStart w:id="38" w:name="_Toc230853418"/>
      <w:r>
        <w:t>Konsekvenser för enskilda och företag</w:t>
      </w:r>
      <w:bookmarkEnd w:id="36"/>
      <w:bookmarkEnd w:id="37"/>
      <w:bookmarkEnd w:id="38"/>
    </w:p>
    <w:p w14:paraId="760A0F5E" w14:textId="77777777" w:rsidR="0021551E" w:rsidRDefault="0021551E" w:rsidP="00CF65A0">
      <w:pPr>
        <w:pStyle w:val="Brdtext"/>
      </w:pPr>
      <w:r>
        <w:t>Systemet med transaktionskonto har ännu inte tagits i bruk. De nu föreslagna lagändringarna som innebär att systemet ska avskaffas får därmed inga faktiska konsekvenser för de enskilda medborgarna. Samma slutsats gäller för företag. Dock innebär ändringarna att eventuella fördelar för de enskilda som systemet skulle kunna medföra nu uteblir.</w:t>
      </w:r>
    </w:p>
    <w:p w14:paraId="7AFC84DA" w14:textId="77777777" w:rsidR="0021551E" w:rsidRDefault="0021551E" w:rsidP="0017222F">
      <w:pPr>
        <w:pStyle w:val="Rubrik2"/>
      </w:pPr>
      <w:bookmarkStart w:id="39" w:name="_Toc214953312"/>
      <w:bookmarkStart w:id="40" w:name="_Toc228277506"/>
      <w:bookmarkStart w:id="41" w:name="_Hlk225943844"/>
      <w:bookmarkStart w:id="42" w:name="_Toc230853419"/>
      <w:r>
        <w:t>Konsekvenser för statliga myndigheter och domstolarna</w:t>
      </w:r>
      <w:bookmarkEnd w:id="39"/>
      <w:bookmarkEnd w:id="40"/>
      <w:bookmarkEnd w:id="42"/>
      <w:r>
        <w:t xml:space="preserve"> </w:t>
      </w:r>
    </w:p>
    <w:p w14:paraId="44819B34" w14:textId="77777777" w:rsidR="0021551E" w:rsidRDefault="0021551E" w:rsidP="00CF65A0">
      <w:pPr>
        <w:pStyle w:val="Brdtext"/>
      </w:pPr>
      <w:r>
        <w:t xml:space="preserve">Utbetalningsmyndigheten inledde en utveckling av </w:t>
      </w:r>
      <w:proofErr w:type="spellStart"/>
      <w:r>
        <w:t>it-system</w:t>
      </w:r>
      <w:proofErr w:type="spellEnd"/>
      <w:r>
        <w:t xml:space="preserve"> för systemet med transaktionskonto under 2024. En avveckling innebär att det arbetet inte kommer till nytta.</w:t>
      </w:r>
      <w:r w:rsidRPr="002C77BA">
        <w:t xml:space="preserve"> </w:t>
      </w:r>
      <w:r>
        <w:t>Samtidigt innebär förslaget att avveckla systemet att kvarvarande omfattande investeringskostnader och årliga kostnader för drift av transaktionskontot inte kommer att uppstå.</w:t>
      </w:r>
      <w:r w:rsidDel="002052E5">
        <w:t xml:space="preserve"> </w:t>
      </w:r>
      <w:r w:rsidRPr="0037732F">
        <w:t xml:space="preserve">Den planerade utvecklingskostnaden för systemet med transaktionskonto </w:t>
      </w:r>
      <w:r>
        <w:t>ä</w:t>
      </w:r>
      <w:r w:rsidRPr="0037732F">
        <w:t>r totalt 25</w:t>
      </w:r>
      <w:r>
        <w:t>5 </w:t>
      </w:r>
      <w:r w:rsidRPr="0037732F">
        <w:t xml:space="preserve">miljoner kronor fram till den </w:t>
      </w:r>
      <w:r>
        <w:t>31 december</w:t>
      </w:r>
      <w:r w:rsidRPr="0037732F">
        <w:t xml:space="preserve"> 202</w:t>
      </w:r>
      <w:r>
        <w:t>6</w:t>
      </w:r>
      <w:r w:rsidRPr="0037732F">
        <w:t xml:space="preserve">. Kostnaderna för </w:t>
      </w:r>
      <w:r>
        <w:t xml:space="preserve">det </w:t>
      </w:r>
      <w:r w:rsidRPr="0037732F">
        <w:t xml:space="preserve">utvecklingsarbete </w:t>
      </w:r>
      <w:r>
        <w:t xml:space="preserve">som redan genomförts </w:t>
      </w:r>
      <w:r w:rsidRPr="0037732F">
        <w:t xml:space="preserve">beräknas </w:t>
      </w:r>
      <w:r>
        <w:t xml:space="preserve">uppgå </w:t>
      </w:r>
      <w:r w:rsidRPr="0037732F">
        <w:t>till ca</w:t>
      </w:r>
      <w:r>
        <w:t> </w:t>
      </w:r>
      <w:r w:rsidRPr="0037732F">
        <w:t>1</w:t>
      </w:r>
      <w:r>
        <w:t>10 </w:t>
      </w:r>
      <w:r w:rsidRPr="0037732F">
        <w:t>miljoner kronor. Förslaget innebär att resterande investerings</w:t>
      </w:r>
      <w:r>
        <w:softHyphen/>
      </w:r>
      <w:r w:rsidRPr="0037732F">
        <w:t>kostnader om 1</w:t>
      </w:r>
      <w:r>
        <w:t>4</w:t>
      </w:r>
      <w:r w:rsidRPr="0037732F">
        <w:t>5</w:t>
      </w:r>
      <w:r>
        <w:t> </w:t>
      </w:r>
      <w:r w:rsidRPr="0037732F">
        <w:t>miljoner kronor inte uppstår.</w:t>
      </w:r>
      <w:r>
        <w:t xml:space="preserve"> De beräknade årliga kostnaderna för drift av systemet om ca 25 miljoner kronor kommer inte heller att uppstå.</w:t>
      </w:r>
    </w:p>
    <w:p w14:paraId="3B2BE50B" w14:textId="77777777" w:rsidR="0021551E" w:rsidRPr="007965D2" w:rsidRDefault="0021551E" w:rsidP="00CF65A0">
      <w:pPr>
        <w:pStyle w:val="Brdtextmedindrag"/>
      </w:pPr>
      <w:r w:rsidRPr="007965D2">
        <w:t>Som framgår av avsnitt 4 gav regeringen i november 2025 Utbetalnings</w:t>
      </w:r>
      <w:r>
        <w:softHyphen/>
      </w:r>
      <w:r w:rsidRPr="007965D2">
        <w:t xml:space="preserve">myndigheten i uppdrag att förbereda avvecklingen av systemet med transaktionskonto, med förbehåll för riksdagens godkännande av nödvändiga lagändringar. De åtgärder som myndigheten har vidtagit inom </w:t>
      </w:r>
      <w:r w:rsidRPr="007965D2">
        <w:lastRenderedPageBreak/>
        <w:t>ramen för uppdraget har</w:t>
      </w:r>
      <w:r>
        <w:t xml:space="preserve"> gett upphov till merkostnader som</w:t>
      </w:r>
      <w:r w:rsidRPr="007965D2">
        <w:t xml:space="preserve"> lett till ett överskridande av anslaget för 2025. För att täcka det underskott som har uppstått till följd av överskridandet har regeringen i </w:t>
      </w:r>
      <w:proofErr w:type="spellStart"/>
      <w:r w:rsidRPr="007965D2">
        <w:t>vårändringsbudgeten</w:t>
      </w:r>
      <w:proofErr w:type="spellEnd"/>
      <w:r w:rsidRPr="007965D2">
        <w:t xml:space="preserve"> för 2026 föreslagit att myndigheten ska tillföras 68 miljoner kronor för 2026</w:t>
      </w:r>
      <w:r>
        <w:t xml:space="preserve"> (</w:t>
      </w:r>
      <w:r w:rsidRPr="007965D2">
        <w:t xml:space="preserve">prop. 2025/26:99 </w:t>
      </w:r>
      <w:proofErr w:type="spellStart"/>
      <w:r w:rsidRPr="007965D2">
        <w:t>utg.omr</w:t>
      </w:r>
      <w:proofErr w:type="spellEnd"/>
      <w:r w:rsidRPr="007965D2">
        <w:t>. 2 avsnitt 5.2</w:t>
      </w:r>
      <w:r>
        <w:t>).</w:t>
      </w:r>
      <w:r w:rsidRPr="00020B7D">
        <w:t xml:space="preserve"> </w:t>
      </w:r>
      <w:r w:rsidRPr="0080059D">
        <w:t>Merkostnaderna utgörs i huvudsak av en nedskrivning av tillgången avseende transaktionskontot.</w:t>
      </w:r>
    </w:p>
    <w:p w14:paraId="1DFEB7F5" w14:textId="77777777" w:rsidR="0021551E" w:rsidRDefault="0021551E" w:rsidP="00CF65A0">
      <w:pPr>
        <w:pStyle w:val="Brdtextmedindrag"/>
      </w:pPr>
      <w:r>
        <w:t xml:space="preserve">I systemet med transaktionskonto </w:t>
      </w:r>
      <w:r w:rsidDel="00371AC8">
        <w:t xml:space="preserve">är </w:t>
      </w:r>
      <w:r>
        <w:t xml:space="preserve">Centrala studiestödsnämnden, Försäkringskassan och Skatteverket </w:t>
      </w:r>
      <w:r w:rsidDel="00371AC8">
        <w:t xml:space="preserve">tekniska leverantörer och ska </w:t>
      </w:r>
      <w:r>
        <w:t xml:space="preserve">tillsammans med Utbetalningsmyndigheten bestämma vilka uppgifter inom ramen för systemet med transaktionskonto som myndigheterna ska utföra för Utbetalningsmyndighetens räkning. </w:t>
      </w:r>
    </w:p>
    <w:p w14:paraId="4FE3E721" w14:textId="051288D4" w:rsidR="0021551E" w:rsidRDefault="0021551E" w:rsidP="00CF65A0">
      <w:pPr>
        <w:pStyle w:val="Brdtextmedindrag"/>
      </w:pPr>
      <w:r>
        <w:t xml:space="preserve">De förberedelser som Försäkringskassan och Skatteverket har hunnit vidta hittills bedöms ha medfört marginella kostnader, som har hanterats inom myndigheternas befintliga ekonomiska ramar. Förslagets konsekvenser blir därmed i huvudsak att investeringskostnader inte kommer att uppstå. </w:t>
      </w:r>
      <w:r w:rsidRPr="00F27775">
        <w:rPr>
          <w:i/>
          <w:iCs/>
        </w:rPr>
        <w:t>Centrala studiestödsnämnden</w:t>
      </w:r>
      <w:r>
        <w:t xml:space="preserve"> konstaterar dock i sitt remissvar att vissa kostnader kvarstår för utvecklingsinsatser som påbörjats och som i delar behöver slutföras oaktat avvecklingen av systemet med transaktionskonto. Dessa kostnader och e</w:t>
      </w:r>
      <w:r w:rsidRPr="00513DE9">
        <w:t>ventuella</w:t>
      </w:r>
      <w:r>
        <w:t xml:space="preserve"> andra</w:t>
      </w:r>
      <w:r w:rsidRPr="00513DE9">
        <w:t xml:space="preserve"> kostnader som ändå uppstår för myndigheterna med anledning av förslagen bedöms kunna hanteras inom </w:t>
      </w:r>
      <w:r>
        <w:t xml:space="preserve">myndigheternas </w:t>
      </w:r>
      <w:r w:rsidRPr="00513DE9">
        <w:t>befintliga ekonomiska ramar.</w:t>
      </w:r>
    </w:p>
    <w:p w14:paraId="7526AE82" w14:textId="77777777" w:rsidR="0021551E" w:rsidRDefault="0021551E" w:rsidP="00CF65A0">
      <w:pPr>
        <w:pStyle w:val="Brdtextmedindrag"/>
      </w:pPr>
      <w:r>
        <w:t>Försäkringskassan och Pensionsmyndigheten framhåller i sin hemställan att införandet av transaktionskontosystemet innebär en ökad administration som skapar omotiverade kostnader ur ett samhälls</w:t>
      </w:r>
      <w:r>
        <w:softHyphen/>
        <w:t xml:space="preserve">perspektiv. Avvecklingen av systemet innebär att dessa kostnader kan undvikas. </w:t>
      </w:r>
      <w:r w:rsidRPr="004620B9">
        <w:t xml:space="preserve">Skatteverket </w:t>
      </w:r>
      <w:r>
        <w:t xml:space="preserve">arbetar sedan en tid tillbaka med att </w:t>
      </w:r>
      <w:r w:rsidRPr="004620B9">
        <w:t>moder</w:t>
      </w:r>
      <w:r>
        <w:t>n</w:t>
      </w:r>
      <w:r w:rsidRPr="004620B9">
        <w:t>iser</w:t>
      </w:r>
      <w:r>
        <w:t>a</w:t>
      </w:r>
      <w:r w:rsidRPr="004620B9">
        <w:t xml:space="preserve"> </w:t>
      </w:r>
      <w:proofErr w:type="spellStart"/>
      <w:r w:rsidRPr="004620B9">
        <w:t>it-systemen</w:t>
      </w:r>
      <w:proofErr w:type="spellEnd"/>
      <w:r w:rsidRPr="004620B9">
        <w:t xml:space="preserve"> för likvidhantering inkl</w:t>
      </w:r>
      <w:r>
        <w:t>usive</w:t>
      </w:r>
      <w:r w:rsidRPr="004620B9">
        <w:t xml:space="preserve"> nytt skattekontosystem. Avvecklingen av transaktionskontot innebär att merkostnader för att anpassa både befintligt system för skattekontot och det nya systemet för likvidhantering undviks.</w:t>
      </w:r>
    </w:p>
    <w:p w14:paraId="6801A30A" w14:textId="77777777" w:rsidR="0021551E" w:rsidRDefault="0021551E" w:rsidP="00CF65A0">
      <w:pPr>
        <w:pStyle w:val="Brdtextmedindrag"/>
      </w:pPr>
      <w:r>
        <w:t>En avveckling av systemet får till följd att de myndigheter vars utbetalningar enligt gällande bestämmelser ska anslutas till systemet även fortsättningsvis behöver förmedla uppdrag till bank att göra beslutade utbetalningar till mottagarna. I budgetpropositionen för 2025 föreslog regeringen att medel skulle föras från Skatteverket, Försäkringskassan, Pensionsmyndigheten och Centrala studiestödsnämnden till Utbetalnings</w:t>
      </w:r>
      <w:r>
        <w:softHyphen/>
        <w:t xml:space="preserve">myndigheten fr.o.m. 2027 för </w:t>
      </w:r>
      <w:r w:rsidRPr="0056207B">
        <w:t>kostnader för bankavgifter</w:t>
      </w:r>
      <w:r>
        <w:t>. Vidare föreslog regeringen att medel för</w:t>
      </w:r>
      <w:r w:rsidRPr="0056207B">
        <w:t xml:space="preserve"> avgifter till tekniska leverantörer</w:t>
      </w:r>
      <w:r>
        <w:t xml:space="preserve"> skulle föras över från Skatteverket, Försäkringskassan och Pensionsmyndigheten till Utbetalningsmyndigheten fr.o.m. 2027 (p</w:t>
      </w:r>
      <w:r w:rsidRPr="0056207B">
        <w:t xml:space="preserve">rop. 2024/25:1 </w:t>
      </w:r>
      <w:proofErr w:type="spellStart"/>
      <w:r>
        <w:t>ut</w:t>
      </w:r>
      <w:r w:rsidRPr="0056207B">
        <w:t>g</w:t>
      </w:r>
      <w:r>
        <w:t>.o</w:t>
      </w:r>
      <w:r w:rsidRPr="0056207B">
        <w:t>mr</w:t>
      </w:r>
      <w:proofErr w:type="spellEnd"/>
      <w:r>
        <w:t xml:space="preserve">. </w:t>
      </w:r>
      <w:r w:rsidRPr="0056207B">
        <w:t>2</w:t>
      </w:r>
      <w:r>
        <w:t xml:space="preserve"> avsnitt 8.6.1). Utbetalningsmyndighetens a</w:t>
      </w:r>
      <w:r w:rsidRPr="0056207B">
        <w:t xml:space="preserve">nslag beräknas öka med 133 </w:t>
      </w:r>
      <w:r>
        <w:t>miljoner</w:t>
      </w:r>
      <w:r w:rsidRPr="0056207B">
        <w:t xml:space="preserve"> kronor fr.o.m. 2027</w:t>
      </w:r>
      <w:r>
        <w:t xml:space="preserve"> med anledning av förslaget. Avvecklingen av transaktions</w:t>
      </w:r>
      <w:r>
        <w:softHyphen/>
        <w:t xml:space="preserve">kontosystemet innebär att Utbetalningsmyndigheten inte längre kommer att ansvara för att betala bankavgifter och avgifter till tekniska leverantörer. </w:t>
      </w:r>
      <w:r w:rsidRPr="00F27775">
        <w:rPr>
          <w:iCs/>
        </w:rPr>
        <w:t>Centrala studiestödsnämnden</w:t>
      </w:r>
      <w:r>
        <w:t xml:space="preserve"> efterfrågar en ökning av sitt</w:t>
      </w:r>
      <w:r w:rsidRPr="00DE3703">
        <w:t xml:space="preserve"> </w:t>
      </w:r>
      <w:r>
        <w:t xml:space="preserve">förvaltningsanslag med 9 miljoner kronor från och med 2027 för att täcka kostnader för bankavgifter. </w:t>
      </w:r>
      <w:r w:rsidRPr="005203DF">
        <w:rPr>
          <w:i/>
        </w:rPr>
        <w:t>Försäkringskassan</w:t>
      </w:r>
      <w:r>
        <w:t xml:space="preserve"> för fram liknande synpunkter och påpekar att medel för bankavgifter motsvarande 51 miljoner kronor samt medel för rollen som teknisk leverantör motsvarande 21 miljoner kronor bör flyttas tillbaka till Försäkringskassans </w:t>
      </w:r>
      <w:r>
        <w:lastRenderedPageBreak/>
        <w:t>förvaltningsanslag. Det kan finnas anledning för regeringen att återkomma till frågan om att återföra medel till myndigheterna.</w:t>
      </w:r>
    </w:p>
    <w:p w14:paraId="21D8B38A" w14:textId="77777777" w:rsidR="0021551E" w:rsidRDefault="0021551E" w:rsidP="00CF65A0">
      <w:pPr>
        <w:pStyle w:val="Brdtextmedindrag"/>
      </w:pPr>
      <w:r>
        <w:t>Att systemet med transaktionskonto avvecklas bedöms inte påverka Utbetalningsmyndighetens möjlighet att genomföra uppgiften att förebygga, förhindra och upptäcka felaktiga utbetalningar från välfärds</w:t>
      </w:r>
      <w:r>
        <w:softHyphen/>
        <w:t>systemen. Avvecklingen bedöms därmed inte påverka myndigheternas och arbetslöshetskassornas åtgärder till följd av Utbetalnings</w:t>
      </w:r>
      <w:r>
        <w:softHyphen/>
        <w:t>myndighetens underrättelser om felaktiga utbetalningar, såsom återkrav eller brottsanmälningar och åtal.</w:t>
      </w:r>
    </w:p>
    <w:p w14:paraId="116C871C" w14:textId="77777777" w:rsidR="0021551E" w:rsidRPr="00220A3B" w:rsidRDefault="0021551E" w:rsidP="00CF65A0">
      <w:pPr>
        <w:pStyle w:val="Brdtextmedindrag"/>
      </w:pPr>
      <w:r>
        <w:t>Förslagen bedöms inte få några konsekvenser för de allmänna förvaltningsdomstolarna.</w:t>
      </w:r>
    </w:p>
    <w:p w14:paraId="0B87E5B6" w14:textId="77777777" w:rsidR="0021551E" w:rsidRPr="00220A3B" w:rsidRDefault="0021551E" w:rsidP="00CF65A0">
      <w:pPr>
        <w:pStyle w:val="Brdtextmedindrag"/>
      </w:pPr>
      <w:r>
        <w:t xml:space="preserve">Sammantaget bedöms myndigheternas kostnader för att avveckla systemet bli mindre än de kostnader som myndigheterna skulle ha haft vid ett införande av systemet med transaktionskonto. </w:t>
      </w:r>
    </w:p>
    <w:p w14:paraId="778434DB" w14:textId="77777777" w:rsidR="0021551E" w:rsidRDefault="0021551E" w:rsidP="0017222F">
      <w:pPr>
        <w:pStyle w:val="Rubrik2"/>
      </w:pPr>
      <w:bookmarkStart w:id="43" w:name="_Toc214953313"/>
      <w:bookmarkStart w:id="44" w:name="_Toc228277507"/>
      <w:bookmarkStart w:id="45" w:name="_Toc230853420"/>
      <w:bookmarkEnd w:id="41"/>
      <w:r>
        <w:t>Effekter för kommuner och regioner</w:t>
      </w:r>
      <w:bookmarkEnd w:id="43"/>
      <w:bookmarkEnd w:id="44"/>
      <w:bookmarkEnd w:id="45"/>
    </w:p>
    <w:p w14:paraId="25ECA92D" w14:textId="77777777" w:rsidR="0021551E" w:rsidRDefault="0021551E" w:rsidP="00CF65A0">
      <w:pPr>
        <w:pStyle w:val="Brdtext"/>
      </w:pPr>
      <w:r>
        <w:t>Systemet med transaktionskonto omfattar enligt gällande bestämmelser inte kommuner och regioner. En avveckling av systemet påverkar således inte kommunerna och regionerna.</w:t>
      </w:r>
    </w:p>
    <w:p w14:paraId="0322E151" w14:textId="77777777" w:rsidR="0021551E" w:rsidRDefault="0021551E" w:rsidP="0017222F">
      <w:pPr>
        <w:pStyle w:val="Rubrik2"/>
      </w:pPr>
      <w:bookmarkStart w:id="46" w:name="_Toc214953314"/>
      <w:bookmarkStart w:id="47" w:name="_Toc228277508"/>
      <w:bookmarkStart w:id="48" w:name="_Toc230853421"/>
      <w:r>
        <w:t>Samhällsekonomiska och andra konsekvenser</w:t>
      </w:r>
      <w:bookmarkEnd w:id="46"/>
      <w:bookmarkEnd w:id="47"/>
      <w:bookmarkEnd w:id="48"/>
    </w:p>
    <w:p w14:paraId="6C2A9C37" w14:textId="77777777" w:rsidR="0021551E" w:rsidRDefault="0021551E" w:rsidP="00CF65A0">
      <w:pPr>
        <w:pStyle w:val="Brdtext"/>
      </w:pPr>
      <w:r>
        <w:t>Förslagen bedöms inte få några konsekvenser för Utbetalningsmyndig</w:t>
      </w:r>
      <w:r>
        <w:softHyphen/>
        <w:t>hetens arbete mot felaktiga utbetalningar. Framför allt förväntas avvecklingen av systemet med transaktionskonto minska de sårbarheter som kan uppstå när betydande utbetalningssystem ska samlas vid en enskild myndighet. Samtidigt innebär en avveckling av systemet med transaktionskonto också att förväntade nyttor av en samlad hantering av statliga utbetalningar från välfärdssystemen i form av effektivitetsvinster för staten uteblir.</w:t>
      </w:r>
    </w:p>
    <w:p w14:paraId="39B7E83D" w14:textId="77777777" w:rsidR="0021551E" w:rsidRDefault="0021551E" w:rsidP="0017222F">
      <w:pPr>
        <w:pStyle w:val="Rubrik1"/>
      </w:pPr>
      <w:bookmarkStart w:id="49" w:name="_Toc214953315"/>
      <w:bookmarkStart w:id="50" w:name="_Toc228277509"/>
      <w:bookmarkStart w:id="51" w:name="_Toc230853422"/>
      <w:r>
        <w:t>Författningskommentar</w:t>
      </w:r>
      <w:bookmarkEnd w:id="49"/>
      <w:bookmarkEnd w:id="50"/>
      <w:bookmarkEnd w:id="51"/>
    </w:p>
    <w:p w14:paraId="5F55391C" w14:textId="77777777" w:rsidR="0021551E" w:rsidRDefault="0021551E" w:rsidP="0017222F">
      <w:pPr>
        <w:pStyle w:val="Rubrik2"/>
        <w:spacing w:before="0"/>
      </w:pPr>
      <w:bookmarkStart w:id="52" w:name="_Toc214953316"/>
      <w:bookmarkStart w:id="53" w:name="_Toc228277510"/>
      <w:bookmarkStart w:id="54" w:name="_Toc230853423"/>
      <w:r>
        <w:t>Förslaget till lag om ändring i offentlighets- och sekretesslagen (2009:400)</w:t>
      </w:r>
      <w:bookmarkEnd w:id="52"/>
      <w:bookmarkEnd w:id="53"/>
      <w:bookmarkEnd w:id="54"/>
    </w:p>
    <w:p w14:paraId="637CD5EA" w14:textId="77777777" w:rsidR="0021551E" w:rsidRDefault="0021551E" w:rsidP="0017222F">
      <w:pPr>
        <w:pStyle w:val="Rubrik4utannumrering"/>
        <w:spacing w:before="0"/>
      </w:pPr>
      <w:r>
        <w:t xml:space="preserve">40 kap. </w:t>
      </w:r>
    </w:p>
    <w:p w14:paraId="47275DAE" w14:textId="77777777" w:rsidR="0021551E" w:rsidRPr="00BD161C" w:rsidRDefault="0021551E" w:rsidP="00CF65A0">
      <w:pPr>
        <w:pStyle w:val="Brdtextmedindrag"/>
        <w:ind w:firstLine="0"/>
        <w:rPr>
          <w:sz w:val="18"/>
          <w:szCs w:val="18"/>
        </w:rPr>
      </w:pPr>
      <w:r w:rsidRPr="00BD161C">
        <w:rPr>
          <w:b/>
          <w:bCs/>
          <w:sz w:val="18"/>
          <w:szCs w:val="18"/>
        </w:rPr>
        <w:t>7 d §</w:t>
      </w:r>
      <w:r w:rsidRPr="00BD161C">
        <w:rPr>
          <w:sz w:val="18"/>
          <w:szCs w:val="18"/>
        </w:rPr>
        <w:t>    Sekretess gäller hos Utbetalningsmyndigheten i dess verksamhet med att förebygga, förhindra och upptäcka felaktiga utbetalningar från välfärdssystemen för uppgift om en enskilds personliga eller ekonomiska förhållanden.</w:t>
      </w:r>
    </w:p>
    <w:p w14:paraId="4C41B6B9" w14:textId="77777777" w:rsidR="0021551E" w:rsidRDefault="0021551E" w:rsidP="00CF65A0">
      <w:pPr>
        <w:pStyle w:val="Brdtextmedindrag"/>
        <w:rPr>
          <w:sz w:val="18"/>
          <w:szCs w:val="18"/>
        </w:rPr>
      </w:pPr>
      <w:r w:rsidRPr="00BD161C">
        <w:rPr>
          <w:sz w:val="18"/>
          <w:szCs w:val="18"/>
        </w:rPr>
        <w:t>För uppgift i allmän handling gäller sekretessen i högst tjugo år.</w:t>
      </w:r>
    </w:p>
    <w:p w14:paraId="100BC13C" w14:textId="77777777" w:rsidR="0021551E" w:rsidRPr="00BD161C" w:rsidRDefault="0021551E" w:rsidP="00CF65A0">
      <w:pPr>
        <w:pStyle w:val="Brdtextmedindrag"/>
        <w:rPr>
          <w:sz w:val="18"/>
          <w:szCs w:val="18"/>
        </w:rPr>
      </w:pPr>
    </w:p>
    <w:p w14:paraId="2E00CF19" w14:textId="77777777" w:rsidR="0021551E" w:rsidRDefault="0021551E" w:rsidP="00CF65A0">
      <w:pPr>
        <w:pStyle w:val="Brdtext"/>
      </w:pPr>
      <w:r>
        <w:t xml:space="preserve">Paragrafen reglerar sekretess vid Utbetalningsmyndigheten. </w:t>
      </w:r>
    </w:p>
    <w:p w14:paraId="7015C3AD" w14:textId="77777777" w:rsidR="0021551E" w:rsidRDefault="0021551E" w:rsidP="00CF65A0">
      <w:pPr>
        <w:pStyle w:val="Brdtextmedindrag"/>
      </w:pPr>
      <w:r>
        <w:t xml:space="preserve">I </w:t>
      </w:r>
      <w:r>
        <w:rPr>
          <w:i/>
          <w:iCs/>
        </w:rPr>
        <w:t xml:space="preserve">första stycket </w:t>
      </w:r>
      <w:r>
        <w:t xml:space="preserve">anges inte längre att sekretess </w:t>
      </w:r>
      <w:r w:rsidRPr="00F86F45">
        <w:t>hos Utbetalningsmyndigheten</w:t>
      </w:r>
      <w:r>
        <w:t xml:space="preserve"> ska gälla </w:t>
      </w:r>
      <w:r w:rsidRPr="00F86F45">
        <w:t xml:space="preserve">i dess verksamhet med att administrera </w:t>
      </w:r>
      <w:r w:rsidRPr="00F86F45">
        <w:lastRenderedPageBreak/>
        <w:t>systemet med transaktionskonto</w:t>
      </w:r>
      <w:r>
        <w:t xml:space="preserve">. Ändringen är en följd av att Utbetalningsmyndigheten inte ska administrera ett system med transaktionskonto och innebär att bestämmelsen om sekretess hos Utbetalningsmyndigheten endast gäller i dess verksamhet med att förebygga, förhindra och upptäcka felaktiga utbetalningar från välfärdssystemen. </w:t>
      </w:r>
      <w:r w:rsidRPr="00BD516B">
        <w:t xml:space="preserve"> </w:t>
      </w:r>
    </w:p>
    <w:p w14:paraId="0E00BCA3" w14:textId="77777777" w:rsidR="0021551E" w:rsidRPr="00A45BF9" w:rsidRDefault="0021551E" w:rsidP="00CF65A0">
      <w:pPr>
        <w:pStyle w:val="Brdtextmedindrag"/>
      </w:pPr>
      <w:r>
        <w:t>Övervägandena finns i avsnitt 6.</w:t>
      </w:r>
      <w:bookmarkStart w:id="55" w:name="_Hlk213705579"/>
    </w:p>
    <w:p w14:paraId="4D516533" w14:textId="77777777" w:rsidR="0021551E" w:rsidRDefault="0021551E" w:rsidP="0017222F">
      <w:pPr>
        <w:pStyle w:val="Rubrik4utannumrering"/>
      </w:pPr>
      <w:r w:rsidRPr="00CF46F1">
        <w:t>Ikraftträdande- och övergångsbestämmelser</w:t>
      </w:r>
    </w:p>
    <w:p w14:paraId="46A420E8" w14:textId="77777777" w:rsidR="0021551E" w:rsidRDefault="0021551E" w:rsidP="00CF65A0">
      <w:pPr>
        <w:pStyle w:val="Brdtextmedindrag"/>
        <w:rPr>
          <w:sz w:val="18"/>
          <w:szCs w:val="18"/>
        </w:rPr>
      </w:pPr>
      <w:r w:rsidRPr="002A10A0">
        <w:rPr>
          <w:sz w:val="18"/>
          <w:szCs w:val="18"/>
        </w:rPr>
        <w:t>1. Denna lag träder i kraft den 1 januari 2027.</w:t>
      </w:r>
    </w:p>
    <w:p w14:paraId="218F33C8" w14:textId="77777777" w:rsidR="0021551E" w:rsidRPr="002A10A0" w:rsidRDefault="0021551E" w:rsidP="00CF65A0">
      <w:pPr>
        <w:pStyle w:val="Brdtextmedindrag"/>
        <w:rPr>
          <w:sz w:val="18"/>
          <w:szCs w:val="18"/>
        </w:rPr>
      </w:pPr>
      <w:r w:rsidRPr="002A10A0">
        <w:rPr>
          <w:sz w:val="18"/>
          <w:szCs w:val="18"/>
        </w:rPr>
        <w:t>2. </w:t>
      </w:r>
      <w:r>
        <w:rPr>
          <w:sz w:val="18"/>
          <w:szCs w:val="18"/>
        </w:rPr>
        <w:t>Äldre b</w:t>
      </w:r>
      <w:r w:rsidRPr="002A10A0">
        <w:rPr>
          <w:sz w:val="18"/>
          <w:szCs w:val="18"/>
        </w:rPr>
        <w:t>estämmelse</w:t>
      </w:r>
      <w:r>
        <w:rPr>
          <w:sz w:val="18"/>
          <w:szCs w:val="18"/>
        </w:rPr>
        <w:t>r</w:t>
      </w:r>
      <w:r w:rsidRPr="002A10A0">
        <w:rPr>
          <w:sz w:val="18"/>
          <w:szCs w:val="18"/>
        </w:rPr>
        <w:t xml:space="preserve"> </w:t>
      </w:r>
      <w:r>
        <w:rPr>
          <w:sz w:val="18"/>
          <w:szCs w:val="18"/>
        </w:rPr>
        <w:t>gäller för uppgifter som har lämnats före ikraftträdandet.</w:t>
      </w:r>
    </w:p>
    <w:p w14:paraId="0DC24EC9" w14:textId="77777777" w:rsidR="0021551E" w:rsidRDefault="0021551E" w:rsidP="00CF65A0">
      <w:pPr>
        <w:pStyle w:val="Brdtextmedindrag"/>
        <w:ind w:firstLine="0"/>
      </w:pPr>
    </w:p>
    <w:p w14:paraId="7255214D" w14:textId="77777777" w:rsidR="0021551E" w:rsidRDefault="0021551E" w:rsidP="00CF65A0">
      <w:pPr>
        <w:pStyle w:val="Brdtextmedindrag"/>
        <w:ind w:firstLine="0"/>
      </w:pPr>
      <w:r>
        <w:t xml:space="preserve">I </w:t>
      </w:r>
      <w:r>
        <w:rPr>
          <w:i/>
          <w:iCs/>
        </w:rPr>
        <w:t xml:space="preserve">punkt 1 </w:t>
      </w:r>
      <w:r>
        <w:t>anges när lagen träder i kraft.</w:t>
      </w:r>
    </w:p>
    <w:p w14:paraId="46EB6E39" w14:textId="77777777" w:rsidR="0021551E" w:rsidRDefault="0021551E" w:rsidP="00CF65A0">
      <w:pPr>
        <w:pStyle w:val="Brdtextmedindrag"/>
      </w:pPr>
      <w:r w:rsidRPr="0026456A">
        <w:rPr>
          <w:i/>
          <w:iCs/>
        </w:rPr>
        <w:t>Punkt 2</w:t>
      </w:r>
      <w:r>
        <w:t xml:space="preserve"> innebär att äldre bestämmelser gäller för uppgifter som har lämnats till Utbetalningsmyndigheten före ikraftträdandet för att myndigheten ska kunna administrera systemet med transaktionskonto. </w:t>
      </w:r>
    </w:p>
    <w:p w14:paraId="50F0663C" w14:textId="77777777" w:rsidR="0021551E" w:rsidRPr="00F7278A" w:rsidRDefault="0021551E" w:rsidP="00CF65A0">
      <w:pPr>
        <w:pStyle w:val="Brdtextmedindrag"/>
      </w:pPr>
      <w:r>
        <w:t>Övervägandena finns i avsnitt 7.</w:t>
      </w:r>
      <w:bookmarkStart w:id="56" w:name="_Toc214953317"/>
      <w:bookmarkEnd w:id="55"/>
    </w:p>
    <w:p w14:paraId="318EEA5C" w14:textId="77777777" w:rsidR="0021551E" w:rsidRDefault="0021551E" w:rsidP="0017222F">
      <w:pPr>
        <w:pStyle w:val="Rubrik2"/>
      </w:pPr>
      <w:bookmarkStart w:id="57" w:name="_Toc228277511"/>
      <w:bookmarkStart w:id="58" w:name="_Toc230853424"/>
      <w:r>
        <w:t>Förslaget till lag om ändring i lagen (2023:457) om behandling av personuppgifter vid Utbetalningsmyndigheten</w:t>
      </w:r>
      <w:bookmarkEnd w:id="56"/>
      <w:bookmarkEnd w:id="57"/>
      <w:bookmarkEnd w:id="58"/>
    </w:p>
    <w:p w14:paraId="52C187BD" w14:textId="77777777" w:rsidR="0021551E" w:rsidRDefault="0021551E" w:rsidP="0017222F">
      <w:pPr>
        <w:pStyle w:val="Rubrik4utannumrering"/>
        <w:spacing w:before="0"/>
      </w:pPr>
      <w:r>
        <w:t>1 kap.</w:t>
      </w:r>
    </w:p>
    <w:p w14:paraId="65813FF7" w14:textId="77777777" w:rsidR="0021551E" w:rsidRPr="00EF0778" w:rsidRDefault="0021551E" w:rsidP="00CF65A0">
      <w:pPr>
        <w:pStyle w:val="Brdtextmedindrag"/>
        <w:ind w:firstLine="0"/>
        <w:rPr>
          <w:sz w:val="18"/>
          <w:szCs w:val="18"/>
        </w:rPr>
      </w:pPr>
      <w:r>
        <w:rPr>
          <w:b/>
          <w:sz w:val="18"/>
          <w:szCs w:val="18"/>
        </w:rPr>
        <w:t>2</w:t>
      </w:r>
      <w:r w:rsidRPr="00BD161C">
        <w:rPr>
          <w:b/>
          <w:sz w:val="18"/>
          <w:szCs w:val="18"/>
        </w:rPr>
        <w:t> §</w:t>
      </w:r>
      <w:r w:rsidRPr="008B7FFB">
        <w:rPr>
          <w:sz w:val="18"/>
          <w:szCs w:val="18"/>
        </w:rPr>
        <w:t> </w:t>
      </w:r>
      <w:r w:rsidRPr="008B7FFB">
        <w:rPr>
          <w:i/>
          <w:iCs/>
          <w:sz w:val="18"/>
          <w:szCs w:val="18"/>
        </w:rPr>
        <w:t>   </w:t>
      </w:r>
      <w:r w:rsidRPr="00EF0778">
        <w:rPr>
          <w:sz w:val="18"/>
          <w:szCs w:val="18"/>
        </w:rPr>
        <w:t>Denna lag tillämpas vid behandlingen av personuppgifter vid Utbetalningsmyndigheten i dess verksamhet med att förebygga, förhindra och upptäcka felaktiga utbetalningar från välfärdssystemen.</w:t>
      </w:r>
    </w:p>
    <w:p w14:paraId="2A7FCC8F" w14:textId="77777777" w:rsidR="0021551E" w:rsidRPr="00EF0778" w:rsidRDefault="0021551E" w:rsidP="00CF65A0">
      <w:pPr>
        <w:pStyle w:val="Brdtextmedindrag"/>
        <w:rPr>
          <w:sz w:val="18"/>
          <w:szCs w:val="18"/>
        </w:rPr>
      </w:pPr>
      <w:r w:rsidRPr="00EF0778">
        <w:rPr>
          <w:sz w:val="18"/>
          <w:szCs w:val="18"/>
        </w:rPr>
        <w:t>Lagen gäller endast om behandlingen är helt eller delvis automatiserad eller om personuppgifterna ingår i eller kommer att ingå i ett register.</w:t>
      </w:r>
    </w:p>
    <w:p w14:paraId="03D75E06" w14:textId="77777777" w:rsidR="0021551E" w:rsidRPr="0099311F" w:rsidRDefault="0021551E" w:rsidP="00CF65A0">
      <w:pPr>
        <w:pStyle w:val="Brdtextmedindrag"/>
        <w:rPr>
          <w:sz w:val="18"/>
          <w:szCs w:val="18"/>
        </w:rPr>
      </w:pPr>
      <w:r w:rsidRPr="0099311F">
        <w:rPr>
          <w:sz w:val="18"/>
          <w:szCs w:val="18"/>
        </w:rPr>
        <w:t>Bestämmelserna i 6–8, 10 och 11</w:t>
      </w:r>
      <w:r>
        <w:rPr>
          <w:sz w:val="18"/>
          <w:szCs w:val="18"/>
        </w:rPr>
        <w:t> </w:t>
      </w:r>
      <w:r w:rsidRPr="0099311F">
        <w:rPr>
          <w:sz w:val="18"/>
          <w:szCs w:val="18"/>
        </w:rPr>
        <w:t xml:space="preserve">§§ samt </w:t>
      </w:r>
      <w:r>
        <w:rPr>
          <w:i/>
          <w:iCs/>
          <w:sz w:val="18"/>
          <w:szCs w:val="18"/>
        </w:rPr>
        <w:t xml:space="preserve">3 och </w:t>
      </w:r>
      <w:r w:rsidRPr="0099311F">
        <w:rPr>
          <w:sz w:val="18"/>
          <w:szCs w:val="18"/>
        </w:rPr>
        <w:t>4</w:t>
      </w:r>
      <w:r>
        <w:rPr>
          <w:sz w:val="18"/>
          <w:szCs w:val="18"/>
        </w:rPr>
        <w:t> </w:t>
      </w:r>
      <w:r w:rsidRPr="0099311F">
        <w:rPr>
          <w:sz w:val="18"/>
          <w:szCs w:val="18"/>
        </w:rPr>
        <w:t>kap. gäller även vid behandling av uppgifter om avlidna.</w:t>
      </w:r>
    </w:p>
    <w:p w14:paraId="783EB802" w14:textId="77777777" w:rsidR="0021551E" w:rsidRDefault="0021551E" w:rsidP="00CF65A0">
      <w:pPr>
        <w:pStyle w:val="Brdtextmedindrag"/>
        <w:ind w:firstLine="0"/>
      </w:pPr>
    </w:p>
    <w:p w14:paraId="19262EE6" w14:textId="77777777" w:rsidR="0021551E" w:rsidRDefault="0021551E" w:rsidP="00CF65A0">
      <w:pPr>
        <w:pStyle w:val="Brdtextmedindrag"/>
        <w:ind w:firstLine="0"/>
      </w:pPr>
      <w:r>
        <w:t>I p</w:t>
      </w:r>
      <w:r w:rsidRPr="006B336B">
        <w:t xml:space="preserve">aragrafen </w:t>
      </w:r>
      <w:r>
        <w:t xml:space="preserve">anges lagens tillämpningsområde. </w:t>
      </w:r>
    </w:p>
    <w:p w14:paraId="68E1DEEE" w14:textId="77777777" w:rsidR="0021551E" w:rsidRDefault="0021551E" w:rsidP="00CF65A0">
      <w:pPr>
        <w:pStyle w:val="Brdtextmedindrag"/>
      </w:pPr>
      <w:r>
        <w:t xml:space="preserve">I </w:t>
      </w:r>
      <w:r>
        <w:rPr>
          <w:i/>
          <w:iCs/>
        </w:rPr>
        <w:t xml:space="preserve">första stycket </w:t>
      </w:r>
      <w:r>
        <w:t>anges inte längre att lagen ska gälla vid behandlingen av personuppgifter vid Utbetalningsmyndigheten i dess verksamhet med att administrera systemet med transaktionskonto. Ändringen är en följd av att Utbetalningsmyndigheten inte ska ha till uppgift att administrera ett system med transaktionskonto och innebär därmed att tillämpnings</w:t>
      </w:r>
      <w:r>
        <w:softHyphen/>
        <w:t>området för lagen begränsas till Utbetalningsmyndighetens person</w:t>
      </w:r>
      <w:r>
        <w:softHyphen/>
        <w:t xml:space="preserve">uppgiftsbehandling i dess verksamhet med att förebygga, förhindra och upptäcka felaktiga utbetalningar från välfärdssystemen. </w:t>
      </w:r>
    </w:p>
    <w:p w14:paraId="3C324533" w14:textId="77777777" w:rsidR="0021551E" w:rsidRPr="006B336B" w:rsidRDefault="0021551E" w:rsidP="00CF65A0">
      <w:pPr>
        <w:pStyle w:val="Brdtextmedindrag"/>
      </w:pPr>
      <w:r>
        <w:t xml:space="preserve">I </w:t>
      </w:r>
      <w:r w:rsidRPr="00DC77CA">
        <w:rPr>
          <w:i/>
          <w:iCs/>
        </w:rPr>
        <w:t>tredje stycket</w:t>
      </w:r>
      <w:r>
        <w:t xml:space="preserve"> tas hänvisningen till 2 kap. bort. Ändringen är en följd av att det kapitlet, som reglerar transaktionskontoregistret, upphör att gälla. </w:t>
      </w:r>
    </w:p>
    <w:p w14:paraId="6F958F37" w14:textId="77777777" w:rsidR="0021551E" w:rsidRPr="006B336B" w:rsidRDefault="0021551E" w:rsidP="00CF65A0">
      <w:pPr>
        <w:pStyle w:val="Brdtextmedindrag"/>
      </w:pPr>
      <w:r w:rsidRPr="006B336B">
        <w:t xml:space="preserve">Övervägandena finns i avsnitt </w:t>
      </w:r>
      <w:r>
        <w:t>6</w:t>
      </w:r>
      <w:r w:rsidRPr="006B336B">
        <w:t xml:space="preserve">. </w:t>
      </w:r>
    </w:p>
    <w:p w14:paraId="57A41B14" w14:textId="77777777" w:rsidR="0021551E" w:rsidRPr="00EF0778" w:rsidRDefault="0021551E" w:rsidP="00CF65A0">
      <w:pPr>
        <w:pStyle w:val="Brdtextmedindrag"/>
      </w:pPr>
    </w:p>
    <w:p w14:paraId="4DAFAFE6" w14:textId="77777777" w:rsidR="0021551E" w:rsidRPr="008B7FFB" w:rsidRDefault="0021551E" w:rsidP="00CF65A0">
      <w:pPr>
        <w:pStyle w:val="Brdtextmedindrag"/>
        <w:ind w:firstLine="0"/>
        <w:rPr>
          <w:sz w:val="18"/>
          <w:szCs w:val="18"/>
        </w:rPr>
      </w:pPr>
      <w:r w:rsidRPr="00472FB4">
        <w:rPr>
          <w:b/>
          <w:sz w:val="18"/>
          <w:szCs w:val="18"/>
        </w:rPr>
        <w:t>6</w:t>
      </w:r>
      <w:r w:rsidRPr="00BD161C">
        <w:rPr>
          <w:b/>
          <w:sz w:val="18"/>
          <w:szCs w:val="18"/>
        </w:rPr>
        <w:t> §</w:t>
      </w:r>
      <w:r w:rsidRPr="008B7FFB">
        <w:rPr>
          <w:sz w:val="18"/>
          <w:szCs w:val="18"/>
        </w:rPr>
        <w:t> </w:t>
      </w:r>
      <w:r w:rsidRPr="008B7FFB">
        <w:rPr>
          <w:i/>
          <w:iCs/>
          <w:sz w:val="18"/>
          <w:szCs w:val="18"/>
        </w:rPr>
        <w:t>   </w:t>
      </w:r>
      <w:r w:rsidRPr="008B7FFB">
        <w:rPr>
          <w:sz w:val="18"/>
          <w:szCs w:val="18"/>
        </w:rPr>
        <w:t xml:space="preserve">Utbetalningsmyndigheten får behandla personuppgifter om det är nödvändigt för att </w:t>
      </w:r>
      <w:r>
        <w:rPr>
          <w:i/>
          <w:iCs/>
          <w:sz w:val="18"/>
          <w:szCs w:val="18"/>
        </w:rPr>
        <w:t xml:space="preserve">myndigheten ska </w:t>
      </w:r>
      <w:r w:rsidRPr="008B7FFB">
        <w:rPr>
          <w:sz w:val="18"/>
          <w:szCs w:val="18"/>
        </w:rPr>
        <w:t xml:space="preserve">kunna utföra </w:t>
      </w:r>
      <w:r w:rsidRPr="0099311F">
        <w:rPr>
          <w:i/>
          <w:sz w:val="18"/>
          <w:szCs w:val="18"/>
        </w:rPr>
        <w:t>sin uppgift</w:t>
      </w:r>
      <w:r w:rsidRPr="008B7FFB">
        <w:rPr>
          <w:sz w:val="18"/>
          <w:szCs w:val="18"/>
        </w:rPr>
        <w:t xml:space="preserve"> att förebygga, förhindra och upptäcka felaktiga utbetalningar från välfärdssystemen. </w:t>
      </w:r>
    </w:p>
    <w:p w14:paraId="67FBD807" w14:textId="77777777" w:rsidR="0021551E" w:rsidRDefault="0021551E" w:rsidP="00CF65A0">
      <w:pPr>
        <w:pStyle w:val="Brdtextmedindrag"/>
        <w:rPr>
          <w:sz w:val="18"/>
          <w:szCs w:val="18"/>
        </w:rPr>
      </w:pPr>
      <w:r w:rsidRPr="008B7FFB">
        <w:rPr>
          <w:sz w:val="18"/>
          <w:szCs w:val="18"/>
        </w:rPr>
        <w:lastRenderedPageBreak/>
        <w:t>Regeringen kan med stöd av 8</w:t>
      </w:r>
      <w:r>
        <w:rPr>
          <w:sz w:val="18"/>
          <w:szCs w:val="18"/>
        </w:rPr>
        <w:t> </w:t>
      </w:r>
      <w:r w:rsidRPr="008B7FFB">
        <w:rPr>
          <w:sz w:val="18"/>
          <w:szCs w:val="18"/>
        </w:rPr>
        <w:t>kap. 7</w:t>
      </w:r>
      <w:r>
        <w:rPr>
          <w:sz w:val="18"/>
          <w:szCs w:val="18"/>
        </w:rPr>
        <w:t> </w:t>
      </w:r>
      <w:r w:rsidRPr="008B7FFB">
        <w:rPr>
          <w:sz w:val="18"/>
          <w:szCs w:val="18"/>
        </w:rPr>
        <w:t xml:space="preserve">§ regeringsformen meddela föreskrifter om begränsningar av </w:t>
      </w:r>
      <w:r w:rsidRPr="0099311F">
        <w:rPr>
          <w:i/>
          <w:iCs/>
          <w:sz w:val="18"/>
          <w:szCs w:val="18"/>
        </w:rPr>
        <w:t>ändamåle</w:t>
      </w:r>
      <w:r>
        <w:rPr>
          <w:i/>
          <w:iCs/>
          <w:sz w:val="18"/>
          <w:szCs w:val="18"/>
        </w:rPr>
        <w:t>t</w:t>
      </w:r>
      <w:r w:rsidRPr="008B7FFB">
        <w:rPr>
          <w:sz w:val="18"/>
          <w:szCs w:val="18"/>
        </w:rPr>
        <w:t xml:space="preserve"> i första stycket.</w:t>
      </w:r>
    </w:p>
    <w:p w14:paraId="439B7DB4" w14:textId="77777777" w:rsidR="0021551E" w:rsidRDefault="0021551E" w:rsidP="00CF65A0">
      <w:pPr>
        <w:pStyle w:val="Brdtextmedindrag"/>
        <w:ind w:firstLine="0"/>
        <w:rPr>
          <w:sz w:val="18"/>
          <w:szCs w:val="18"/>
        </w:rPr>
      </w:pPr>
    </w:p>
    <w:p w14:paraId="3F323137" w14:textId="77777777" w:rsidR="0021551E" w:rsidRDefault="0021551E" w:rsidP="00CF65A0">
      <w:pPr>
        <w:pStyle w:val="Brdtextmedindrag"/>
        <w:ind w:firstLine="0"/>
      </w:pPr>
      <w:r>
        <w:t>I p</w:t>
      </w:r>
      <w:r w:rsidRPr="006B336B">
        <w:t xml:space="preserve">aragrafen </w:t>
      </w:r>
      <w:r>
        <w:t xml:space="preserve">anges de primära ändamålen för myndighetens behandling av personuppgifter. </w:t>
      </w:r>
    </w:p>
    <w:p w14:paraId="0396E81F" w14:textId="77777777" w:rsidR="0021551E" w:rsidRPr="006B336B" w:rsidRDefault="0021551E" w:rsidP="00CF65A0">
      <w:pPr>
        <w:pStyle w:val="Brdtextmedindrag"/>
      </w:pPr>
      <w:r>
        <w:rPr>
          <w:i/>
          <w:iCs/>
        </w:rPr>
        <w:t xml:space="preserve">Första stycket </w:t>
      </w:r>
      <w:r>
        <w:t>ändras på så sätt att det inte längre anges att Utbetalningsmyndigheten får behandla personuppgifter om det är nödvändigt för att kunna utföra sin uppgift att administrera ett system med transaktionskonto. Ändringen är en följd av att Utbetalningsmyndigheten inte ska ha till uppgift att administrera ett sådant system och innebär därmed att myndigheten inte längre får behandla personuppgifter för det ändamålet. Övriga ändringar är redaktionella.</w:t>
      </w:r>
    </w:p>
    <w:p w14:paraId="4F539845" w14:textId="77777777" w:rsidR="0021551E" w:rsidRDefault="0021551E" w:rsidP="00CF65A0">
      <w:pPr>
        <w:pStyle w:val="Brdtextmedindrag"/>
      </w:pPr>
      <w:r>
        <w:t xml:space="preserve">I </w:t>
      </w:r>
      <w:r>
        <w:rPr>
          <w:i/>
          <w:iCs/>
        </w:rPr>
        <w:t xml:space="preserve">andra stycket </w:t>
      </w:r>
      <w:r>
        <w:t>ersätts ordet ändamålen med ordet ändamålet. Ändringen är en följd av att ändringen i första stycket innebär att det i paragrafen endast finns kvar ett ändamål för behandling.</w:t>
      </w:r>
    </w:p>
    <w:p w14:paraId="550572F2" w14:textId="77777777" w:rsidR="0021551E" w:rsidRDefault="0021551E" w:rsidP="00CF65A0">
      <w:pPr>
        <w:pStyle w:val="Brdtextmedindrag"/>
      </w:pPr>
      <w:r w:rsidRPr="006B336B">
        <w:t xml:space="preserve">Övervägandena finns i avsnitt </w:t>
      </w:r>
      <w:r>
        <w:t>6</w:t>
      </w:r>
      <w:r w:rsidRPr="006B336B">
        <w:t xml:space="preserve">. </w:t>
      </w:r>
    </w:p>
    <w:p w14:paraId="4D178C9F" w14:textId="77777777" w:rsidR="0021551E" w:rsidRDefault="0021551E" w:rsidP="0017222F">
      <w:pPr>
        <w:pStyle w:val="Rubrik4utannumrering"/>
      </w:pPr>
      <w:r>
        <w:t>4 kap.</w:t>
      </w:r>
    </w:p>
    <w:p w14:paraId="1B7AA062" w14:textId="77777777" w:rsidR="0021551E" w:rsidRDefault="0021551E" w:rsidP="00CF65A0">
      <w:pPr>
        <w:pStyle w:val="Brdtextmedindrag"/>
        <w:ind w:firstLine="0"/>
        <w:rPr>
          <w:sz w:val="18"/>
          <w:szCs w:val="18"/>
        </w:rPr>
      </w:pPr>
      <w:r>
        <w:rPr>
          <w:b/>
          <w:sz w:val="18"/>
          <w:szCs w:val="18"/>
        </w:rPr>
        <w:t>1</w:t>
      </w:r>
      <w:r w:rsidRPr="00BD161C">
        <w:rPr>
          <w:b/>
          <w:sz w:val="18"/>
          <w:szCs w:val="18"/>
        </w:rPr>
        <w:t> §</w:t>
      </w:r>
      <w:r w:rsidRPr="008B7FFB">
        <w:rPr>
          <w:sz w:val="18"/>
          <w:szCs w:val="18"/>
        </w:rPr>
        <w:t> </w:t>
      </w:r>
      <w:r w:rsidRPr="008B7FFB">
        <w:rPr>
          <w:i/>
          <w:iCs/>
          <w:sz w:val="18"/>
          <w:szCs w:val="18"/>
        </w:rPr>
        <w:t>   </w:t>
      </w:r>
      <w:r w:rsidRPr="00B00672">
        <w:rPr>
          <w:sz w:val="18"/>
          <w:szCs w:val="18"/>
        </w:rPr>
        <w:t>Personuppgifter får inte behandlas under längre tid än vad som behövs med hänsyn till ändamålet med behandlingen, dock som längst den tid som följer av 3</w:t>
      </w:r>
      <w:r>
        <w:rPr>
          <w:sz w:val="18"/>
          <w:szCs w:val="18"/>
        </w:rPr>
        <w:t> </w:t>
      </w:r>
      <w:r w:rsidRPr="00B00672">
        <w:rPr>
          <w:sz w:val="18"/>
          <w:szCs w:val="18"/>
        </w:rPr>
        <w:t>§.</w:t>
      </w:r>
    </w:p>
    <w:p w14:paraId="4A67834D" w14:textId="77777777" w:rsidR="0021551E" w:rsidRDefault="0021551E" w:rsidP="00CF65A0">
      <w:pPr>
        <w:pStyle w:val="Brdtextmedindrag"/>
        <w:ind w:firstLine="0"/>
        <w:rPr>
          <w:sz w:val="18"/>
          <w:szCs w:val="18"/>
        </w:rPr>
      </w:pPr>
    </w:p>
    <w:p w14:paraId="0025078E" w14:textId="77777777" w:rsidR="0021551E" w:rsidRDefault="0021551E" w:rsidP="00CF65A0">
      <w:pPr>
        <w:pStyle w:val="Brdtext"/>
      </w:pPr>
      <w:r w:rsidRPr="004F1DAB">
        <w:t>Paragrafen innehåller en huvudregel om längsta tid för behandling av personuppgifter vid Utbetalningsmyndigheten.</w:t>
      </w:r>
    </w:p>
    <w:p w14:paraId="279F7940" w14:textId="77777777" w:rsidR="0021551E" w:rsidRPr="006B336B" w:rsidRDefault="0021551E" w:rsidP="00CF65A0">
      <w:pPr>
        <w:pStyle w:val="Brdtextmedindrag"/>
      </w:pPr>
      <w:r>
        <w:t xml:space="preserve">Paragrafen ändras på så sätt att hänvisningen till 2 § tas bort. Ändringen är en följd av att 2 § som </w:t>
      </w:r>
      <w:r w:rsidRPr="004F1DAB">
        <w:t>innehåller en särskild bestämmelse om tidsfrist för behandling av personuppgifter som behandlas i transaktions</w:t>
      </w:r>
      <w:r>
        <w:softHyphen/>
      </w:r>
      <w:r w:rsidRPr="004F1DAB">
        <w:t xml:space="preserve">kontoregistret </w:t>
      </w:r>
      <w:r>
        <w:t>utgår.</w:t>
      </w:r>
    </w:p>
    <w:p w14:paraId="2BFB5B9A" w14:textId="77777777" w:rsidR="0021551E" w:rsidRDefault="0021551E" w:rsidP="00CF65A0">
      <w:pPr>
        <w:pStyle w:val="Brdtextmedindrag"/>
      </w:pPr>
      <w:r w:rsidRPr="006B336B">
        <w:t xml:space="preserve">Övervägandena finns i avsnitt </w:t>
      </w:r>
      <w:r>
        <w:t>6</w:t>
      </w:r>
      <w:r w:rsidRPr="006B336B">
        <w:t xml:space="preserve">. </w:t>
      </w:r>
    </w:p>
    <w:p w14:paraId="64F5F284" w14:textId="77777777" w:rsidR="0021551E" w:rsidRDefault="0021551E" w:rsidP="00CF65A0">
      <w:pPr>
        <w:pStyle w:val="Brdtextmedindrag"/>
      </w:pPr>
    </w:p>
    <w:p w14:paraId="4A65AE69" w14:textId="77777777" w:rsidR="0021551E" w:rsidRDefault="0021551E" w:rsidP="00CF65A0">
      <w:pPr>
        <w:pStyle w:val="Brdtextmedindrag"/>
        <w:ind w:firstLine="0"/>
      </w:pPr>
      <w:r>
        <w:rPr>
          <w:b/>
          <w:sz w:val="18"/>
          <w:szCs w:val="18"/>
        </w:rPr>
        <w:t>4</w:t>
      </w:r>
      <w:r w:rsidRPr="00BD161C">
        <w:rPr>
          <w:b/>
          <w:sz w:val="18"/>
          <w:szCs w:val="18"/>
        </w:rPr>
        <w:t> §</w:t>
      </w:r>
      <w:r w:rsidRPr="008B7FFB">
        <w:rPr>
          <w:sz w:val="18"/>
          <w:szCs w:val="18"/>
        </w:rPr>
        <w:t> </w:t>
      </w:r>
      <w:r w:rsidRPr="008B7FFB">
        <w:rPr>
          <w:i/>
          <w:iCs/>
          <w:sz w:val="18"/>
          <w:szCs w:val="18"/>
        </w:rPr>
        <w:t>   </w:t>
      </w:r>
      <w:r w:rsidRPr="00B00672">
        <w:rPr>
          <w:sz w:val="18"/>
          <w:szCs w:val="18"/>
        </w:rPr>
        <w:t>Regeringen eller den myndighet som regeringen bestämmer kan med stöd av 8</w:t>
      </w:r>
      <w:r>
        <w:rPr>
          <w:sz w:val="18"/>
          <w:szCs w:val="18"/>
        </w:rPr>
        <w:t> </w:t>
      </w:r>
      <w:r w:rsidRPr="00B00672">
        <w:rPr>
          <w:sz w:val="18"/>
          <w:szCs w:val="18"/>
        </w:rPr>
        <w:t>kap. 7</w:t>
      </w:r>
      <w:r>
        <w:rPr>
          <w:sz w:val="18"/>
          <w:szCs w:val="18"/>
        </w:rPr>
        <w:t> </w:t>
      </w:r>
      <w:r w:rsidRPr="00B00672">
        <w:rPr>
          <w:sz w:val="18"/>
          <w:szCs w:val="18"/>
        </w:rPr>
        <w:t xml:space="preserve">§ regeringsformen meddela föreskrifter om att personuppgifter som avses i </w:t>
      </w:r>
      <w:r w:rsidRPr="00DC77CA">
        <w:rPr>
          <w:sz w:val="18"/>
          <w:szCs w:val="18"/>
        </w:rPr>
        <w:t xml:space="preserve">1 </w:t>
      </w:r>
      <w:r w:rsidRPr="002B242E">
        <w:rPr>
          <w:i/>
          <w:iCs/>
          <w:sz w:val="18"/>
          <w:szCs w:val="18"/>
        </w:rPr>
        <w:t xml:space="preserve">och </w:t>
      </w:r>
      <w:r w:rsidRPr="00B622EB">
        <w:rPr>
          <w:sz w:val="18"/>
          <w:szCs w:val="18"/>
        </w:rPr>
        <w:t>3</w:t>
      </w:r>
      <w:r>
        <w:rPr>
          <w:sz w:val="18"/>
          <w:szCs w:val="18"/>
        </w:rPr>
        <w:t> </w:t>
      </w:r>
      <w:r w:rsidRPr="00B622EB">
        <w:rPr>
          <w:sz w:val="18"/>
          <w:szCs w:val="18"/>
        </w:rPr>
        <w:t>§§</w:t>
      </w:r>
      <w:r w:rsidRPr="00B00672">
        <w:rPr>
          <w:sz w:val="18"/>
          <w:szCs w:val="18"/>
        </w:rPr>
        <w:t xml:space="preserve"> får behandlas under viss tid eller att sådana uppgifter får fortsätta att behandlas för arkivändamål av allmänt intresse, vetenskapliga eller historiska forskningsändamål eller statistiska ändamål.</w:t>
      </w:r>
    </w:p>
    <w:p w14:paraId="39E0C0AC" w14:textId="77777777" w:rsidR="0021551E" w:rsidRDefault="0021551E" w:rsidP="00CF65A0">
      <w:pPr>
        <w:pStyle w:val="Brdtextmedindrag"/>
        <w:ind w:firstLine="0"/>
      </w:pPr>
    </w:p>
    <w:p w14:paraId="7E4C47BE" w14:textId="77777777" w:rsidR="0021551E" w:rsidRDefault="0021551E" w:rsidP="00CF65A0">
      <w:pPr>
        <w:pStyle w:val="Brdtextmedindrag"/>
        <w:ind w:firstLine="0"/>
      </w:pPr>
      <w:r w:rsidRPr="004F1DAB">
        <w:t>Paragrafen innehåller en upplysningsbestämmelse om rätten att meddela föreskrifter.</w:t>
      </w:r>
    </w:p>
    <w:p w14:paraId="4F694C3E" w14:textId="77777777" w:rsidR="0021551E" w:rsidRPr="006B336B" w:rsidRDefault="0021551E" w:rsidP="00CF65A0">
      <w:pPr>
        <w:pStyle w:val="Brdtextmedindrag"/>
      </w:pPr>
      <w:r>
        <w:t xml:space="preserve">Paragrafen ändras på så sätt att hänvisningen till 2 § tas bort. Ändringen är en följd av att 2 § som </w:t>
      </w:r>
      <w:r w:rsidRPr="004F1DAB">
        <w:t>innehåller en särskild bestämmelse om tidsfrist för behandling av personuppgifter som behandlas i transaktions</w:t>
      </w:r>
      <w:r>
        <w:softHyphen/>
      </w:r>
      <w:r w:rsidRPr="004F1DAB">
        <w:t xml:space="preserve">kontoregistret </w:t>
      </w:r>
      <w:r>
        <w:t xml:space="preserve">utgår. </w:t>
      </w:r>
    </w:p>
    <w:p w14:paraId="699A26DA" w14:textId="389CF6EE" w:rsidR="00DB62B9" w:rsidRDefault="0021551E" w:rsidP="00CF65A0">
      <w:pPr>
        <w:pStyle w:val="Brdtextmedindrag"/>
        <w:sectPr w:rsidR="00DB62B9"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r w:rsidRPr="006B336B">
        <w:t xml:space="preserve">Övervägandena finns i avsnitt </w:t>
      </w:r>
      <w:r>
        <w:t>6.</w:t>
      </w:r>
    </w:p>
    <w:p w14:paraId="6A1325EB" w14:textId="77777777" w:rsidR="0021551E" w:rsidRDefault="0021551E" w:rsidP="0017222F">
      <w:pPr>
        <w:pStyle w:val="Bilagarubrik"/>
      </w:pPr>
      <w:bookmarkStart w:id="59" w:name="_Toc228277512"/>
      <w:bookmarkStart w:id="60" w:name="_Toc230853425"/>
      <w:r>
        <w:lastRenderedPageBreak/>
        <w:t>Sammanfattning av promemorian Avveckling av Utbetalningsmyndighetens system med transaktionskonto</w:t>
      </w:r>
      <w:bookmarkEnd w:id="59"/>
      <w:bookmarkEnd w:id="60"/>
    </w:p>
    <w:p w14:paraId="7BA2AA4B" w14:textId="77777777" w:rsidR="0021551E" w:rsidRDefault="0021551E" w:rsidP="00494136">
      <w:pPr>
        <w:pStyle w:val="Brdtext"/>
      </w:pPr>
      <w:r>
        <w:t xml:space="preserve">I promemorian lämnas förslag till författningsändringar om att avveckla Utbetalningsmyndighetens system med transaktionskonto. Vidare föreslås ett antal författningsändringar som följer av att systemet avvecklas. </w:t>
      </w:r>
    </w:p>
    <w:p w14:paraId="0FCF6DC6" w14:textId="77777777" w:rsidR="00DB62B9" w:rsidRDefault="0021551E" w:rsidP="00494136">
      <w:pPr>
        <w:pStyle w:val="Brdtextmedindrag"/>
      </w:pPr>
      <w:r>
        <w:t>Författningsändringarna föreslås ska träda i kraft den 1 januari 2027.</w:t>
      </w:r>
    </w:p>
    <w:p w14:paraId="3044E709" w14:textId="77777777" w:rsidR="009132F9" w:rsidRDefault="009132F9" w:rsidP="00494136">
      <w:pPr>
        <w:pStyle w:val="Brdtextmedindrag"/>
      </w:pPr>
    </w:p>
    <w:p w14:paraId="2941CBE8" w14:textId="77777777" w:rsidR="009132F9" w:rsidRDefault="009132F9" w:rsidP="00494136">
      <w:pPr>
        <w:pStyle w:val="Brdtextmedindrag"/>
      </w:pPr>
    </w:p>
    <w:p w14:paraId="54F90158" w14:textId="099433DE" w:rsidR="009132F9" w:rsidRDefault="009132F9" w:rsidP="00494136">
      <w:pPr>
        <w:pStyle w:val="Brdtextmedindrag"/>
        <w:sectPr w:rsidR="009132F9"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p>
    <w:p w14:paraId="11108103" w14:textId="77777777" w:rsidR="0021551E" w:rsidRDefault="0021551E" w:rsidP="0017222F">
      <w:pPr>
        <w:pStyle w:val="Bilagarubrik"/>
      </w:pPr>
      <w:bookmarkStart w:id="61" w:name="_Toc228277513"/>
      <w:bookmarkStart w:id="62" w:name="_Toc230853426"/>
      <w:r>
        <w:lastRenderedPageBreak/>
        <w:t>Promemorians lagförslag</w:t>
      </w:r>
      <w:bookmarkEnd w:id="61"/>
      <w:bookmarkEnd w:id="62"/>
    </w:p>
    <w:p w14:paraId="4131F87A" w14:textId="77777777" w:rsidR="0021551E" w:rsidRPr="007A3566" w:rsidRDefault="0021551E" w:rsidP="0017222F">
      <w:pPr>
        <w:pStyle w:val="Rubrik2utannumrering"/>
        <w:spacing w:before="0"/>
      </w:pPr>
      <w:bookmarkStart w:id="63" w:name="_Toc214953292"/>
      <w:bookmarkStart w:id="64" w:name="_Hlk219107973"/>
      <w:r w:rsidRPr="007A3566">
        <w:t>Förslag till lag om upphävande av lagen (2023:454) om transaktionskonto vid Utbetalningsmyndigheten</w:t>
      </w:r>
      <w:bookmarkEnd w:id="63"/>
    </w:p>
    <w:bookmarkEnd w:id="64"/>
    <w:p w14:paraId="3516367D" w14:textId="77777777" w:rsidR="0021551E" w:rsidRDefault="0021551E" w:rsidP="00C42F08">
      <w:pPr>
        <w:pStyle w:val="Brdtext"/>
      </w:pPr>
      <w:r>
        <w:t>Härigenom föreskrivs att l</w:t>
      </w:r>
      <w:r w:rsidRPr="00DC2FA0">
        <w:t>agen (2023:454) om transaktionskonto vid Utbetalningsmyndigheten</w:t>
      </w:r>
      <w:r>
        <w:t xml:space="preserve"> ska upphöra att gälla vid utgången av 2026.</w:t>
      </w:r>
    </w:p>
    <w:p w14:paraId="30352EE8" w14:textId="77777777" w:rsidR="0021551E" w:rsidRDefault="0021551E" w:rsidP="00C42F08">
      <w:pPr>
        <w:pStyle w:val="Brdtextmedindrag"/>
      </w:pPr>
    </w:p>
    <w:p w14:paraId="0355376D" w14:textId="77777777" w:rsidR="0021551E" w:rsidRDefault="0021551E" w:rsidP="00C42F08">
      <w:pPr>
        <w:pStyle w:val="Brdtextmedindrag"/>
        <w:sectPr w:rsidR="0021551E" w:rsidSect="00C42F08">
          <w:headerReference w:type="even" r:id="rId55"/>
          <w:headerReference w:type="default" r:id="rId56"/>
          <w:footerReference w:type="even" r:id="rId57"/>
          <w:footerReference w:type="default" r:id="rId58"/>
          <w:headerReference w:type="first" r:id="rId59"/>
          <w:footerReference w:type="first" r:id="rId60"/>
          <w:pgSz w:w="9356" w:h="13721" w:code="9"/>
          <w:pgMar w:top="794" w:right="2438" w:bottom="1191" w:left="1021" w:header="0" w:footer="709" w:gutter="0"/>
          <w:cols w:space="708"/>
          <w:docGrid w:linePitch="360"/>
        </w:sectPr>
      </w:pPr>
    </w:p>
    <w:p w14:paraId="773C0C76" w14:textId="77777777" w:rsidR="0021551E" w:rsidRDefault="0021551E" w:rsidP="0017222F">
      <w:pPr>
        <w:pStyle w:val="Rubrik2utannumrering"/>
        <w:spacing w:before="0"/>
      </w:pPr>
      <w:bookmarkStart w:id="65" w:name="_Toc214953293"/>
      <w:bookmarkStart w:id="66" w:name="_Hlk219107987"/>
      <w:r>
        <w:lastRenderedPageBreak/>
        <w:t xml:space="preserve">Förslag till </w:t>
      </w:r>
      <w:r w:rsidRPr="00FA49B0">
        <w:t>lag</w:t>
      </w:r>
      <w:r>
        <w:t xml:space="preserve"> om ändring i offentlighets- och sekretesslagen (2009:400)</w:t>
      </w:r>
      <w:bookmarkEnd w:id="65"/>
    </w:p>
    <w:bookmarkEnd w:id="66"/>
    <w:p w14:paraId="55B71017" w14:textId="77777777" w:rsidR="0021551E" w:rsidRDefault="0021551E" w:rsidP="00C42F08">
      <w:pPr>
        <w:pStyle w:val="Brdtext"/>
      </w:pPr>
      <w:r>
        <w:t>Härigenom föreskrivs att 40 kap. 7 d § offentlighets- och sekretesslagen (2009:400) ska ha följande lydelse.</w:t>
      </w:r>
    </w:p>
    <w:p w14:paraId="6AF1319F" w14:textId="77777777" w:rsidR="0021551E" w:rsidRDefault="0021551E" w:rsidP="00C42F0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42F08" w:rsidRPr="005B0E77" w14:paraId="0F617292" w14:textId="77777777" w:rsidTr="00727228">
        <w:tc>
          <w:tcPr>
            <w:tcW w:w="2500" w:type="pct"/>
            <w:shd w:val="clear" w:color="auto" w:fill="auto"/>
            <w:tcMar>
              <w:left w:w="0" w:type="dxa"/>
            </w:tcMar>
          </w:tcPr>
          <w:p w14:paraId="420996D9" w14:textId="77777777" w:rsidR="0021551E" w:rsidRPr="005B0E77" w:rsidRDefault="0021551E" w:rsidP="00727228">
            <w:pPr>
              <w:pStyle w:val="Brdtext"/>
              <w:rPr>
                <w:i/>
              </w:rPr>
            </w:pPr>
            <w:r w:rsidRPr="005B0E77">
              <w:rPr>
                <w:i/>
              </w:rPr>
              <w:t>Nuvarande lydelse</w:t>
            </w:r>
          </w:p>
        </w:tc>
        <w:tc>
          <w:tcPr>
            <w:tcW w:w="2500" w:type="pct"/>
            <w:shd w:val="clear" w:color="auto" w:fill="auto"/>
            <w:tcMar>
              <w:right w:w="0" w:type="dxa"/>
            </w:tcMar>
          </w:tcPr>
          <w:p w14:paraId="04ECE6DD" w14:textId="77777777" w:rsidR="0021551E" w:rsidRPr="005B0E77" w:rsidRDefault="0021551E" w:rsidP="00727228">
            <w:pPr>
              <w:pStyle w:val="Brdtext"/>
              <w:rPr>
                <w:i/>
              </w:rPr>
            </w:pPr>
            <w:r w:rsidRPr="005B0E77">
              <w:rPr>
                <w:i/>
              </w:rPr>
              <w:t>Föreslagen lydelse</w:t>
            </w:r>
          </w:p>
        </w:tc>
      </w:tr>
    </w:tbl>
    <w:p w14:paraId="28750D0D" w14:textId="77777777" w:rsidR="0021551E" w:rsidRDefault="0021551E" w:rsidP="00C42F08">
      <w:pPr>
        <w:pStyle w:val="Brdtext"/>
        <w:spacing w:before="230"/>
        <w:jc w:val="center"/>
        <w:rPr>
          <w:b/>
        </w:rPr>
      </w:pPr>
      <w:r>
        <w:rPr>
          <w:b/>
        </w:rPr>
        <w:t>40 kap.</w:t>
      </w:r>
    </w:p>
    <w:p w14:paraId="2D82868A" w14:textId="77777777" w:rsidR="0021551E" w:rsidRDefault="0021551E" w:rsidP="00C42F08">
      <w:pPr>
        <w:pStyle w:val="Brdtext"/>
        <w:jc w:val="center"/>
      </w:pPr>
      <w:r>
        <w:t>7 d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C42F08" w14:paraId="32A26A0D" w14:textId="77777777" w:rsidTr="00727228">
        <w:tc>
          <w:tcPr>
            <w:tcW w:w="2500" w:type="pct"/>
            <w:shd w:val="clear" w:color="auto" w:fill="auto"/>
            <w:tcMar>
              <w:left w:w="0" w:type="dxa"/>
            </w:tcMar>
          </w:tcPr>
          <w:p w14:paraId="0370154F" w14:textId="77777777" w:rsidR="0021551E" w:rsidRDefault="0021551E" w:rsidP="00727228">
            <w:pPr>
              <w:pStyle w:val="Brdtextmedindrag"/>
            </w:pPr>
            <w:r w:rsidRPr="00877C41">
              <w:t xml:space="preserve">Sekretess gäller hos Utbetalningsmyndigheten i dess verksamhet med </w:t>
            </w:r>
            <w:r w:rsidRPr="003E6274">
              <w:t>att</w:t>
            </w:r>
            <w:r w:rsidRPr="003D5069">
              <w:rPr>
                <w:i/>
              </w:rPr>
              <w:t xml:space="preserve"> administrera systemet med transaktionskonto och</w:t>
            </w:r>
            <w:r w:rsidRPr="00877C41">
              <w:t xml:space="preserve"> </w:t>
            </w:r>
            <w:r w:rsidRPr="003D5069">
              <w:rPr>
                <w:i/>
              </w:rPr>
              <w:t>att</w:t>
            </w:r>
            <w:r w:rsidRPr="00877C41">
              <w:t xml:space="preserve"> förebygga, förhindra och upptäcka felaktiga utbetalningar från välfärdssystemen för uppgift om en enskilds personliga eller ekonomiska förhållanden</w:t>
            </w:r>
          </w:p>
        </w:tc>
        <w:tc>
          <w:tcPr>
            <w:tcW w:w="2500" w:type="pct"/>
            <w:shd w:val="clear" w:color="auto" w:fill="auto"/>
            <w:tcMar>
              <w:right w:w="0" w:type="dxa"/>
            </w:tcMar>
          </w:tcPr>
          <w:p w14:paraId="7DEE1B83" w14:textId="77777777" w:rsidR="0021551E" w:rsidRDefault="0021551E" w:rsidP="00727228">
            <w:pPr>
              <w:pStyle w:val="Brdtextmedindrag"/>
            </w:pPr>
            <w:r w:rsidRPr="00877C41">
              <w:t>Sekretess gäller hos Utbetalningsmyndigheten i dess verksamhet med att förebygga, förhindra och upptäcka felaktiga utbetalningar från välfärdssyste</w:t>
            </w:r>
            <w:r>
              <w:softHyphen/>
            </w:r>
            <w:r w:rsidRPr="00877C41">
              <w:t>men för uppgift om en enskilds personliga eller ekonomiska förhållanden.</w:t>
            </w:r>
          </w:p>
        </w:tc>
      </w:tr>
    </w:tbl>
    <w:p w14:paraId="1BCB3922" w14:textId="77777777" w:rsidR="0021551E" w:rsidRDefault="0021551E" w:rsidP="00C42F08">
      <w:pPr>
        <w:pStyle w:val="Brdtextmedindrag"/>
      </w:pPr>
      <w:r>
        <w:t xml:space="preserve">För uppgift i allmän handling gäller sekretessen i högst tjugo år. </w:t>
      </w:r>
    </w:p>
    <w:p w14:paraId="5E5BA0F8" w14:textId="77777777" w:rsidR="0021551E" w:rsidRPr="00811E52" w:rsidRDefault="0021551E" w:rsidP="00C42F08">
      <w:pPr>
        <w:pStyle w:val="Slutstreck"/>
      </w:pPr>
      <w:r w:rsidRPr="00811E52">
        <w:t>                      </w:t>
      </w:r>
    </w:p>
    <w:p w14:paraId="7C3B3F34" w14:textId="77777777" w:rsidR="0021551E" w:rsidDel="000525E4" w:rsidRDefault="0021551E" w:rsidP="00C42F08">
      <w:pPr>
        <w:pStyle w:val="Brdtextmedindrag"/>
      </w:pPr>
      <w:bookmarkStart w:id="67" w:name="_Hlk213705313"/>
      <w:r>
        <w:t>1. Denna lag träder i kraft den 1 januari 2027.</w:t>
      </w:r>
    </w:p>
    <w:bookmarkEnd w:id="67"/>
    <w:p w14:paraId="07F4AA6D" w14:textId="77777777" w:rsidR="0021551E" w:rsidRDefault="0021551E" w:rsidP="00C42F08">
      <w:pPr>
        <w:pStyle w:val="Brdtextmedindrag"/>
      </w:pPr>
      <w:r>
        <w:t>2. Äldre</w:t>
      </w:r>
      <w:r w:rsidRPr="00FF2650">
        <w:t xml:space="preserve"> bestämmelser gäller fortfarande för uppgifter som har lämnats före ikraftträdandet</w:t>
      </w:r>
      <w:r>
        <w:t>.</w:t>
      </w:r>
    </w:p>
    <w:p w14:paraId="503AC6E0" w14:textId="77777777" w:rsidR="0021551E" w:rsidRDefault="0021551E" w:rsidP="00C42F08">
      <w:pPr>
        <w:pStyle w:val="Brdtextmedindrag"/>
      </w:pPr>
    </w:p>
    <w:p w14:paraId="79EC70D0" w14:textId="77777777" w:rsidR="0021551E" w:rsidRDefault="0021551E" w:rsidP="00C42F08">
      <w:pPr>
        <w:pStyle w:val="Brdtextmedindrag"/>
      </w:pPr>
    </w:p>
    <w:p w14:paraId="7EB0DBE9" w14:textId="77777777" w:rsidR="0021551E" w:rsidRDefault="0021551E" w:rsidP="00C42F08">
      <w:pPr>
        <w:pStyle w:val="Brdtextmedindrag"/>
        <w:sectPr w:rsidR="0021551E" w:rsidSect="00C42F08">
          <w:headerReference w:type="even" r:id="rId61"/>
          <w:headerReference w:type="default" r:id="rId62"/>
          <w:footerReference w:type="even" r:id="rId63"/>
          <w:footerReference w:type="default" r:id="rId64"/>
          <w:footerReference w:type="first" r:id="rId65"/>
          <w:footnotePr>
            <w:numRestart w:val="eachSect"/>
          </w:footnotePr>
          <w:pgSz w:w="9356" w:h="13721" w:code="9"/>
          <w:pgMar w:top="794" w:right="2438" w:bottom="1191" w:left="1021" w:header="0" w:footer="709" w:gutter="0"/>
          <w:cols w:space="708"/>
          <w:docGrid w:linePitch="360"/>
        </w:sectPr>
      </w:pPr>
    </w:p>
    <w:p w14:paraId="61F17FB1" w14:textId="77777777" w:rsidR="0021551E" w:rsidRDefault="0021551E" w:rsidP="0017222F">
      <w:pPr>
        <w:pStyle w:val="Rubrik2utannumrering"/>
        <w:spacing w:before="0"/>
      </w:pPr>
      <w:bookmarkStart w:id="68" w:name="_Toc214953294"/>
      <w:bookmarkStart w:id="69" w:name="_Hlk219107996"/>
      <w:r>
        <w:lastRenderedPageBreak/>
        <w:t xml:space="preserve">Förslag till </w:t>
      </w:r>
      <w:r w:rsidRPr="00FA49B0">
        <w:t>lag</w:t>
      </w:r>
      <w:r>
        <w:t xml:space="preserve"> om ändring i </w:t>
      </w:r>
      <w:r w:rsidRPr="00FA49B0">
        <w:t>lag</w:t>
      </w:r>
      <w:r>
        <w:t>en (2023:456)</w:t>
      </w:r>
      <w:r w:rsidRPr="00FA49B0">
        <w:t xml:space="preserve"> om </w:t>
      </w:r>
      <w:r>
        <w:t xml:space="preserve">skyldighet att lämna uppgifter till </w:t>
      </w:r>
      <w:r w:rsidRPr="00FA49B0">
        <w:t>Utbetalningsmyndigheten</w:t>
      </w:r>
      <w:bookmarkEnd w:id="68"/>
    </w:p>
    <w:bookmarkEnd w:id="69"/>
    <w:p w14:paraId="08BC817F" w14:textId="77777777" w:rsidR="0021551E" w:rsidRDefault="0021551E" w:rsidP="00C42F08">
      <w:pPr>
        <w:pStyle w:val="Brdtext"/>
      </w:pPr>
      <w:r>
        <w:t xml:space="preserve">Härigenom föreskrivs i fråga om lagen (2023:456) om skyldighet att lämna uppgifter till Utbetalningsmyndigheten </w:t>
      </w:r>
    </w:p>
    <w:p w14:paraId="42C09098" w14:textId="77777777" w:rsidR="0021551E" w:rsidRDefault="0021551E" w:rsidP="00C42F08">
      <w:pPr>
        <w:pStyle w:val="Brdtextmedindrag"/>
      </w:pPr>
      <w:r w:rsidRPr="003D5069">
        <w:rPr>
          <w:i/>
        </w:rPr>
        <w:t>dels</w:t>
      </w:r>
      <w:r>
        <w:t xml:space="preserve"> att 2 § ska upphöra att gälla, </w:t>
      </w:r>
    </w:p>
    <w:p w14:paraId="7077FE8B" w14:textId="77777777" w:rsidR="0021551E" w:rsidRDefault="0021551E" w:rsidP="00C42F08">
      <w:pPr>
        <w:pStyle w:val="Brdtextmedindrag"/>
      </w:pPr>
      <w:r w:rsidRPr="003D5069">
        <w:rPr>
          <w:i/>
        </w:rPr>
        <w:t>dels</w:t>
      </w:r>
      <w:r>
        <w:t xml:space="preserve"> att rubriken närmast före 2 § ska utgå. </w:t>
      </w:r>
    </w:p>
    <w:p w14:paraId="466D06D8" w14:textId="77777777" w:rsidR="0021551E" w:rsidRPr="00811E52" w:rsidRDefault="0021551E" w:rsidP="00C42F08">
      <w:pPr>
        <w:pStyle w:val="Slutstreck"/>
      </w:pPr>
      <w:r w:rsidRPr="00811E52">
        <w:t>                      </w:t>
      </w:r>
    </w:p>
    <w:p w14:paraId="5FAC591E" w14:textId="77777777" w:rsidR="0021551E" w:rsidRDefault="0021551E" w:rsidP="00C42F08">
      <w:pPr>
        <w:pStyle w:val="Brdtextmedindrag"/>
      </w:pPr>
      <w:r>
        <w:t>Denna lag träder i kraft den 1 januari 2027.</w:t>
      </w:r>
    </w:p>
    <w:p w14:paraId="71E3CD21" w14:textId="77777777" w:rsidR="0021551E" w:rsidRDefault="0021551E" w:rsidP="00C42F08">
      <w:pPr>
        <w:pStyle w:val="Brdtextmedindrag"/>
      </w:pPr>
    </w:p>
    <w:p w14:paraId="4B416725" w14:textId="77777777" w:rsidR="0021551E" w:rsidRDefault="0021551E" w:rsidP="00C42F08">
      <w:pPr>
        <w:pStyle w:val="Brdtextmedindrag"/>
        <w:sectPr w:rsidR="0021551E" w:rsidSect="00C42F08">
          <w:headerReference w:type="even" r:id="rId66"/>
          <w:headerReference w:type="default" r:id="rId67"/>
          <w:footerReference w:type="even" r:id="rId68"/>
          <w:footerReference w:type="default" r:id="rId69"/>
          <w:footerReference w:type="first" r:id="rId70"/>
          <w:pgSz w:w="9356" w:h="13721" w:code="9"/>
          <w:pgMar w:top="794" w:right="2438" w:bottom="1191" w:left="1021" w:header="0" w:footer="709" w:gutter="0"/>
          <w:cols w:space="708"/>
          <w:docGrid w:linePitch="360"/>
        </w:sectPr>
      </w:pPr>
    </w:p>
    <w:p w14:paraId="271ECF88" w14:textId="77777777" w:rsidR="0021551E" w:rsidRPr="009066F5" w:rsidRDefault="0021551E" w:rsidP="00C42F08">
      <w:pPr>
        <w:pStyle w:val="Brdtextmedindrag"/>
        <w:rPr>
          <w:sz w:val="2"/>
          <w:szCs w:val="2"/>
        </w:rPr>
      </w:pPr>
    </w:p>
    <w:p w14:paraId="640C6D1F" w14:textId="77777777" w:rsidR="0021551E" w:rsidRPr="009066F5" w:rsidRDefault="0021551E" w:rsidP="00C42F08">
      <w:pPr>
        <w:pStyle w:val="Brdtextmedindrag"/>
        <w:rPr>
          <w:sz w:val="2"/>
          <w:szCs w:val="2"/>
        </w:rPr>
        <w:sectPr w:rsidR="0021551E" w:rsidRPr="009066F5" w:rsidSect="00C42F08">
          <w:headerReference w:type="even" r:id="rId71"/>
          <w:headerReference w:type="default" r:id="rId72"/>
          <w:footerReference w:type="even" r:id="rId73"/>
          <w:footerReference w:type="default" r:id="rId74"/>
          <w:footerReference w:type="first" r:id="rId75"/>
          <w:pgSz w:w="9356" w:h="13721" w:code="9"/>
          <w:pgMar w:top="794" w:right="2438" w:bottom="1191" w:left="1021" w:header="0" w:footer="709" w:gutter="0"/>
          <w:cols w:space="708"/>
          <w:docGrid w:linePitch="360"/>
        </w:sectPr>
      </w:pPr>
    </w:p>
    <w:p w14:paraId="4BC31A80" w14:textId="77777777" w:rsidR="0021551E" w:rsidRDefault="0021551E" w:rsidP="0017222F">
      <w:pPr>
        <w:pStyle w:val="Rubrik2utannumrering"/>
        <w:spacing w:before="0"/>
      </w:pPr>
      <w:bookmarkStart w:id="70" w:name="_Toc214953295"/>
      <w:bookmarkStart w:id="71" w:name="_Hlk219108007"/>
      <w:r>
        <w:t xml:space="preserve">Förslag till </w:t>
      </w:r>
      <w:r w:rsidRPr="00FA49B0">
        <w:t>lag</w:t>
      </w:r>
      <w:r>
        <w:t xml:space="preserve"> om ändring i </w:t>
      </w:r>
      <w:r w:rsidRPr="00FA49B0">
        <w:t>lag</w:t>
      </w:r>
      <w:r>
        <w:t>en (2023:457)</w:t>
      </w:r>
      <w:r w:rsidRPr="00FA49B0">
        <w:t xml:space="preserve"> om </w:t>
      </w:r>
      <w:r>
        <w:t xml:space="preserve">behandling av personuppgifter vid </w:t>
      </w:r>
      <w:r w:rsidRPr="00FA49B0">
        <w:t>Utbetalningsmyndigheten</w:t>
      </w:r>
      <w:bookmarkEnd w:id="70"/>
    </w:p>
    <w:bookmarkEnd w:id="71"/>
    <w:p w14:paraId="16DC6AFB" w14:textId="77777777" w:rsidR="0021551E" w:rsidRDefault="0021551E" w:rsidP="00C42F08">
      <w:pPr>
        <w:pStyle w:val="Brdtext"/>
      </w:pPr>
      <w:r>
        <w:t>Härigenom föreskrivs i fråga om lagen (2023:457) om behandling av personuppgifter vid Utbetalningsmyndigheten</w:t>
      </w:r>
    </w:p>
    <w:p w14:paraId="2100E7CB" w14:textId="77777777" w:rsidR="0021551E" w:rsidRDefault="0021551E" w:rsidP="00C42F08">
      <w:pPr>
        <w:pStyle w:val="Brdtextmedindrag"/>
      </w:pPr>
      <w:r>
        <w:rPr>
          <w:i/>
          <w:iCs/>
        </w:rPr>
        <w:t xml:space="preserve">dels </w:t>
      </w:r>
      <w:r>
        <w:t>att 2 kap. och 4 kap. 2 § ska upphöra att gälla,</w:t>
      </w:r>
    </w:p>
    <w:p w14:paraId="3AC90A99" w14:textId="77777777" w:rsidR="0021551E" w:rsidRDefault="0021551E" w:rsidP="00C42F08">
      <w:pPr>
        <w:pStyle w:val="Brdtextmedindrag"/>
      </w:pPr>
      <w:r>
        <w:rPr>
          <w:i/>
          <w:iCs/>
        </w:rPr>
        <w:t xml:space="preserve">dels </w:t>
      </w:r>
      <w:r>
        <w:t>att rubriken närmast före 4 kap. 2 § ska utgå,</w:t>
      </w:r>
    </w:p>
    <w:p w14:paraId="4DA85DBB" w14:textId="77777777" w:rsidR="0021551E" w:rsidRDefault="0021551E" w:rsidP="00C42F08">
      <w:pPr>
        <w:pStyle w:val="Brdtextmedindrag"/>
      </w:pPr>
      <w:r>
        <w:rPr>
          <w:i/>
          <w:iCs/>
        </w:rPr>
        <w:t xml:space="preserve">dels </w:t>
      </w:r>
      <w:r>
        <w:t>att 1 kap. 2 och 6 §§ och 4 kap. 1 och 4 §§ ska ha följande lydelse.</w:t>
      </w:r>
    </w:p>
    <w:p w14:paraId="4F20BA15" w14:textId="77777777" w:rsidR="0021551E" w:rsidRDefault="0021551E" w:rsidP="00C42F0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42F08" w:rsidRPr="005B0E77" w14:paraId="42B9964E" w14:textId="77777777" w:rsidTr="00727228">
        <w:tc>
          <w:tcPr>
            <w:tcW w:w="2500" w:type="pct"/>
            <w:shd w:val="clear" w:color="auto" w:fill="auto"/>
            <w:tcMar>
              <w:left w:w="0" w:type="dxa"/>
            </w:tcMar>
          </w:tcPr>
          <w:p w14:paraId="358F87BA" w14:textId="77777777" w:rsidR="0021551E" w:rsidRPr="005B0E77" w:rsidRDefault="0021551E" w:rsidP="00727228">
            <w:pPr>
              <w:pStyle w:val="Brdtext"/>
              <w:rPr>
                <w:i/>
              </w:rPr>
            </w:pPr>
            <w:r w:rsidRPr="005B0E77">
              <w:rPr>
                <w:i/>
              </w:rPr>
              <w:t>Nuvarande lydelse</w:t>
            </w:r>
          </w:p>
        </w:tc>
        <w:tc>
          <w:tcPr>
            <w:tcW w:w="2500" w:type="pct"/>
            <w:shd w:val="clear" w:color="auto" w:fill="auto"/>
            <w:tcMar>
              <w:right w:w="0" w:type="dxa"/>
            </w:tcMar>
          </w:tcPr>
          <w:p w14:paraId="5E56CB14" w14:textId="77777777" w:rsidR="0021551E" w:rsidRPr="005B0E77" w:rsidRDefault="0021551E" w:rsidP="00727228">
            <w:pPr>
              <w:pStyle w:val="Brdtext"/>
              <w:rPr>
                <w:i/>
              </w:rPr>
            </w:pPr>
            <w:r w:rsidRPr="005B0E77">
              <w:rPr>
                <w:i/>
              </w:rPr>
              <w:t>Föreslagen lydelse</w:t>
            </w:r>
          </w:p>
        </w:tc>
      </w:tr>
    </w:tbl>
    <w:p w14:paraId="64C81895" w14:textId="77777777" w:rsidR="0021551E" w:rsidRDefault="0021551E" w:rsidP="00C42F08">
      <w:pPr>
        <w:pStyle w:val="Brdtext"/>
        <w:spacing w:before="230"/>
        <w:jc w:val="center"/>
        <w:rPr>
          <w:b/>
        </w:rPr>
      </w:pPr>
      <w:r>
        <w:rPr>
          <w:b/>
        </w:rPr>
        <w:t>1 kap.</w:t>
      </w:r>
    </w:p>
    <w:p w14:paraId="6B63FBB2" w14:textId="77777777" w:rsidR="0021551E" w:rsidRDefault="0021551E" w:rsidP="00C42F08">
      <w:pPr>
        <w:pStyle w:val="Brdtext"/>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C42F08" w14:paraId="62A55452" w14:textId="77777777" w:rsidTr="00727228">
        <w:tc>
          <w:tcPr>
            <w:tcW w:w="2500" w:type="pct"/>
            <w:shd w:val="clear" w:color="auto" w:fill="auto"/>
            <w:tcMar>
              <w:left w:w="0" w:type="dxa"/>
            </w:tcMar>
          </w:tcPr>
          <w:p w14:paraId="75BBC742" w14:textId="77777777" w:rsidR="0021551E" w:rsidRDefault="0021551E" w:rsidP="00727228">
            <w:pPr>
              <w:pStyle w:val="Brdtextmedindrag"/>
            </w:pPr>
            <w:r w:rsidRPr="004F7DC7">
              <w:t xml:space="preserve">Denna lag tillämpas vid behandlingen av personuppgifter vid Utbetalningsmyndigheten i dess verksamhet med att </w:t>
            </w:r>
            <w:r w:rsidRPr="003D5069">
              <w:rPr>
                <w:i/>
              </w:rPr>
              <w:t>administrera systemet med transaktionskonto och att</w:t>
            </w:r>
            <w:r w:rsidRPr="004F7DC7">
              <w:t xml:space="preserve"> före</w:t>
            </w:r>
            <w:r>
              <w:softHyphen/>
            </w:r>
            <w:r w:rsidRPr="004F7DC7">
              <w:t>bygga, förhindra och upptäcka felaktiga utbetalningar från välfärdssystemen.</w:t>
            </w:r>
          </w:p>
        </w:tc>
        <w:tc>
          <w:tcPr>
            <w:tcW w:w="2500" w:type="pct"/>
            <w:shd w:val="clear" w:color="auto" w:fill="auto"/>
            <w:tcMar>
              <w:right w:w="0" w:type="dxa"/>
            </w:tcMar>
          </w:tcPr>
          <w:p w14:paraId="3FD828E3" w14:textId="77777777" w:rsidR="0021551E" w:rsidRDefault="0021551E" w:rsidP="00727228">
            <w:pPr>
              <w:pStyle w:val="Brdtextmedindrag"/>
            </w:pPr>
            <w:r>
              <w:t>Denna lag tillämpas vid behandlingen av personuppgifter vid Utbetalningsmyndigheten i dess verksamhet med att förebygga, förhindra och upptäcka felaktiga utbetalningar från välfärdssyste</w:t>
            </w:r>
            <w:r>
              <w:softHyphen/>
              <w:t>men.</w:t>
            </w:r>
          </w:p>
        </w:tc>
      </w:tr>
    </w:tbl>
    <w:p w14:paraId="7BA0AF0B" w14:textId="77777777" w:rsidR="0021551E" w:rsidRDefault="0021551E" w:rsidP="00C42F08">
      <w:pPr>
        <w:pStyle w:val="Brdtextmedindrag"/>
      </w:pPr>
      <w:r>
        <w:t xml:space="preserve">Lagen gäller endast om behandlingen är helt eller </w:t>
      </w:r>
      <w:r w:rsidRPr="00EC3A71">
        <w:t>delvis automatiserad eller om personuppgifterna ingår i eller kommer att ingå i ett register.</w:t>
      </w:r>
    </w:p>
    <w:tbl>
      <w:tblPr>
        <w:tblW w:w="5000" w:type="pct"/>
        <w:tblCellMar>
          <w:left w:w="125" w:type="dxa"/>
          <w:right w:w="125" w:type="dxa"/>
        </w:tblCellMar>
        <w:tblLook w:val="0600" w:firstRow="0" w:lastRow="0" w:firstColumn="0" w:lastColumn="0" w:noHBand="1" w:noVBand="1"/>
      </w:tblPr>
      <w:tblGrid>
        <w:gridCol w:w="2948"/>
        <w:gridCol w:w="2949"/>
      </w:tblGrid>
      <w:tr w:rsidR="00C42F08" w14:paraId="3F7F2DB1" w14:textId="77777777" w:rsidTr="00727228">
        <w:tc>
          <w:tcPr>
            <w:tcW w:w="2500" w:type="pct"/>
            <w:shd w:val="clear" w:color="auto" w:fill="auto"/>
            <w:tcMar>
              <w:left w:w="0" w:type="dxa"/>
            </w:tcMar>
          </w:tcPr>
          <w:p w14:paraId="5E68305B" w14:textId="77777777" w:rsidR="0021551E" w:rsidRDefault="0021551E" w:rsidP="00727228">
            <w:pPr>
              <w:pStyle w:val="Brdtextmedindrag"/>
            </w:pPr>
            <w:r w:rsidRPr="00EC3A71">
              <w:t>Bestämmelserna i 6–8, 10 och 11</w:t>
            </w:r>
            <w:r>
              <w:t> </w:t>
            </w:r>
            <w:r w:rsidRPr="00EC3A71">
              <w:t xml:space="preserve">§§ samt </w:t>
            </w:r>
            <w:r w:rsidRPr="0099311F">
              <w:rPr>
                <w:i/>
              </w:rPr>
              <w:t>2–</w:t>
            </w:r>
            <w:r w:rsidRPr="00EC3A71">
              <w:t>4</w:t>
            </w:r>
            <w:r>
              <w:t> </w:t>
            </w:r>
            <w:r w:rsidRPr="00EC3A71">
              <w:t>kap. gäller även vid behandling av uppgifter om avlidna.</w:t>
            </w:r>
          </w:p>
        </w:tc>
        <w:tc>
          <w:tcPr>
            <w:tcW w:w="2500" w:type="pct"/>
            <w:shd w:val="clear" w:color="auto" w:fill="auto"/>
            <w:tcMar>
              <w:right w:w="0" w:type="dxa"/>
            </w:tcMar>
          </w:tcPr>
          <w:p w14:paraId="5E13FA88" w14:textId="77777777" w:rsidR="0021551E" w:rsidRDefault="0021551E" w:rsidP="00727228">
            <w:pPr>
              <w:pStyle w:val="Brdtextmedindrag"/>
            </w:pPr>
            <w:r w:rsidRPr="00EC3A71">
              <w:t>Bestämmelserna i 6–8, 10 och 11</w:t>
            </w:r>
            <w:r>
              <w:t> </w:t>
            </w:r>
            <w:r w:rsidRPr="00EC3A71">
              <w:t>§§ samt</w:t>
            </w:r>
            <w:r>
              <w:t xml:space="preserve"> </w:t>
            </w:r>
            <w:r w:rsidRPr="00DF30CE">
              <w:rPr>
                <w:i/>
              </w:rPr>
              <w:t>3 och</w:t>
            </w:r>
            <w:r w:rsidRPr="00EC3A71">
              <w:t xml:space="preserve"> 4</w:t>
            </w:r>
            <w:r>
              <w:t> </w:t>
            </w:r>
            <w:r w:rsidRPr="00EC3A71">
              <w:t>kap. gäller även vid behandling av uppgifter om avlidna.</w:t>
            </w:r>
          </w:p>
        </w:tc>
      </w:tr>
    </w:tbl>
    <w:p w14:paraId="0D08A390" w14:textId="77777777" w:rsidR="0021551E" w:rsidRDefault="0021551E" w:rsidP="00C42F08">
      <w:pPr>
        <w:pStyle w:val="Brdtextmedindrag"/>
      </w:pPr>
    </w:p>
    <w:p w14:paraId="1F779100" w14:textId="77777777" w:rsidR="0021551E" w:rsidRDefault="0021551E" w:rsidP="00C42F08">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C42F08" w14:paraId="0255006F" w14:textId="77777777" w:rsidTr="00727228">
        <w:tc>
          <w:tcPr>
            <w:tcW w:w="2500" w:type="pct"/>
            <w:shd w:val="clear" w:color="auto" w:fill="auto"/>
            <w:tcMar>
              <w:left w:w="0" w:type="dxa"/>
            </w:tcMar>
          </w:tcPr>
          <w:p w14:paraId="49025DA1" w14:textId="77777777" w:rsidR="0021551E" w:rsidRDefault="0021551E" w:rsidP="00727228">
            <w:pPr>
              <w:pStyle w:val="Brdtextmedindrag"/>
            </w:pPr>
            <w:r w:rsidRPr="00D0301C">
              <w:t xml:space="preserve">Utbetalningsmyndigheten får behandla personuppgifter om det är nödvändigt för att kunna utföra </w:t>
            </w:r>
            <w:r w:rsidRPr="0099311F">
              <w:rPr>
                <w:i/>
              </w:rPr>
              <w:t>sina uppgifter</w:t>
            </w:r>
            <w:r w:rsidRPr="00D0301C">
              <w:t xml:space="preserve"> att</w:t>
            </w:r>
          </w:p>
          <w:p w14:paraId="7ACEBEE7" w14:textId="77777777" w:rsidR="0021551E" w:rsidRPr="003D5069" w:rsidRDefault="0021551E" w:rsidP="00727228">
            <w:pPr>
              <w:pStyle w:val="Brdtextmedindrag"/>
              <w:rPr>
                <w:i/>
              </w:rPr>
            </w:pPr>
            <w:r w:rsidRPr="003D5069">
              <w:rPr>
                <w:i/>
              </w:rPr>
              <w:t>1. administrera ett system med transaktionskonto, och</w:t>
            </w:r>
          </w:p>
          <w:p w14:paraId="687EA6D1" w14:textId="77777777" w:rsidR="0021551E" w:rsidRDefault="0021551E" w:rsidP="00727228">
            <w:pPr>
              <w:pStyle w:val="Brdtextmedindrag"/>
            </w:pPr>
            <w:r w:rsidRPr="003D5069">
              <w:rPr>
                <w:i/>
              </w:rPr>
              <w:t>2. </w:t>
            </w:r>
            <w:r w:rsidRPr="00530135">
              <w:t>förebygga, förhindra och upptäcka felaktiga utbetalningar från välfärdssystemen.</w:t>
            </w:r>
          </w:p>
          <w:p w14:paraId="5DD2865A" w14:textId="77777777" w:rsidR="0021551E" w:rsidRDefault="0021551E" w:rsidP="00727228">
            <w:pPr>
              <w:pStyle w:val="Brdtextmedindrag"/>
            </w:pPr>
            <w:r w:rsidRPr="00E64E8A">
              <w:t>Regeringen kan med stöd av 8</w:t>
            </w:r>
            <w:r>
              <w:t> </w:t>
            </w:r>
            <w:r w:rsidRPr="00E64E8A">
              <w:t>kap. 7</w:t>
            </w:r>
            <w:r>
              <w:t> </w:t>
            </w:r>
            <w:r w:rsidRPr="00E64E8A">
              <w:t xml:space="preserve">§ regeringsformen meddela föreskrifter om begränsningar av </w:t>
            </w:r>
            <w:r w:rsidRPr="0099311F">
              <w:rPr>
                <w:i/>
              </w:rPr>
              <w:t>ändamålen</w:t>
            </w:r>
            <w:r w:rsidRPr="00E64E8A">
              <w:t xml:space="preserve"> i första stycket</w:t>
            </w:r>
            <w:r>
              <w:t>.</w:t>
            </w:r>
          </w:p>
        </w:tc>
        <w:tc>
          <w:tcPr>
            <w:tcW w:w="2500" w:type="pct"/>
            <w:shd w:val="clear" w:color="auto" w:fill="auto"/>
            <w:tcMar>
              <w:right w:w="0" w:type="dxa"/>
            </w:tcMar>
          </w:tcPr>
          <w:p w14:paraId="70791025" w14:textId="77777777" w:rsidR="0021551E" w:rsidRDefault="0021551E" w:rsidP="00727228">
            <w:pPr>
              <w:pStyle w:val="Brdtextmedindrag"/>
            </w:pPr>
            <w:r w:rsidRPr="00E64E8A">
              <w:t xml:space="preserve">Utbetalningsmyndigheten får behandla personuppgifter om det är nödvändigt för att kunna utföra </w:t>
            </w:r>
            <w:r w:rsidRPr="0099311F">
              <w:rPr>
                <w:i/>
              </w:rPr>
              <w:t xml:space="preserve">sin uppgift </w:t>
            </w:r>
            <w:r w:rsidRPr="00E64E8A">
              <w:t>att</w:t>
            </w:r>
            <w:r>
              <w:t xml:space="preserve"> </w:t>
            </w:r>
            <w:r w:rsidRPr="00E64E8A">
              <w:t>förebygga, förhindra och upptäcka felaktiga utbetalningar från välfärdssystemen.</w:t>
            </w:r>
          </w:p>
          <w:p w14:paraId="6F6D5965" w14:textId="77777777" w:rsidR="0021551E" w:rsidRDefault="0021551E" w:rsidP="00727228">
            <w:pPr>
              <w:pStyle w:val="Brdtextmedindrag"/>
            </w:pPr>
          </w:p>
          <w:p w14:paraId="510B5E91" w14:textId="77777777" w:rsidR="0021551E" w:rsidRDefault="0021551E" w:rsidP="00727228">
            <w:pPr>
              <w:pStyle w:val="Brdtextmedindrag"/>
            </w:pPr>
          </w:p>
          <w:p w14:paraId="3C37C9A7" w14:textId="77777777" w:rsidR="0021551E" w:rsidRDefault="0021551E" w:rsidP="00727228">
            <w:pPr>
              <w:pStyle w:val="Brdtextmedindrag"/>
            </w:pPr>
          </w:p>
          <w:p w14:paraId="433FD180" w14:textId="77777777" w:rsidR="0021551E" w:rsidRPr="00812BAE" w:rsidRDefault="0021551E" w:rsidP="00727228">
            <w:pPr>
              <w:pStyle w:val="Brdtextmedindrag"/>
            </w:pPr>
            <w:r w:rsidRPr="00E64E8A">
              <w:t>Regeringen kan med stöd av 8</w:t>
            </w:r>
            <w:r>
              <w:t> </w:t>
            </w:r>
            <w:r w:rsidRPr="00E64E8A">
              <w:t>kap. 7</w:t>
            </w:r>
            <w:r>
              <w:t> </w:t>
            </w:r>
            <w:r w:rsidRPr="00E64E8A">
              <w:t xml:space="preserve">§ regeringsformen meddela föreskrifter om begränsningar av </w:t>
            </w:r>
            <w:r w:rsidRPr="0099311F">
              <w:rPr>
                <w:i/>
              </w:rPr>
              <w:t>ändamåle</w:t>
            </w:r>
            <w:r>
              <w:rPr>
                <w:i/>
                <w:iCs/>
              </w:rPr>
              <w:t>t</w:t>
            </w:r>
            <w:r w:rsidRPr="00E64E8A">
              <w:t xml:space="preserve"> i första stycket.</w:t>
            </w:r>
          </w:p>
        </w:tc>
      </w:tr>
    </w:tbl>
    <w:p w14:paraId="11FE4924" w14:textId="77777777" w:rsidR="0021551E" w:rsidRDefault="0021551E" w:rsidP="00C42F08">
      <w:pPr>
        <w:pStyle w:val="Brdtext"/>
        <w:spacing w:before="230"/>
        <w:jc w:val="center"/>
        <w:rPr>
          <w:b/>
        </w:rPr>
      </w:pPr>
      <w:r>
        <w:rPr>
          <w:b/>
        </w:rPr>
        <w:t>4 kap.</w:t>
      </w:r>
    </w:p>
    <w:p w14:paraId="6348A100" w14:textId="77777777" w:rsidR="0021551E" w:rsidRDefault="0021551E" w:rsidP="00C42F08">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C42F08" w14:paraId="5BE0A548" w14:textId="77777777" w:rsidTr="00727228">
        <w:tc>
          <w:tcPr>
            <w:tcW w:w="2500" w:type="pct"/>
            <w:shd w:val="clear" w:color="auto" w:fill="auto"/>
            <w:tcMar>
              <w:left w:w="0" w:type="dxa"/>
            </w:tcMar>
          </w:tcPr>
          <w:p w14:paraId="7455734F" w14:textId="77777777" w:rsidR="0021551E" w:rsidRDefault="0021551E" w:rsidP="00727228">
            <w:pPr>
              <w:pStyle w:val="Brdtextmedindrag"/>
            </w:pPr>
            <w:r w:rsidRPr="00FF7A06">
              <w:t xml:space="preserve">Personuppgifter får inte behandlas under längre tid än vad </w:t>
            </w:r>
            <w:r w:rsidRPr="00FF7A06">
              <w:lastRenderedPageBreak/>
              <w:t>som behövs med hänsyn till ändamålet med behandlingen, dock som längst den tid som följer av</w:t>
            </w:r>
            <w:r>
              <w:t xml:space="preserve"> </w:t>
            </w:r>
            <w:r w:rsidRPr="003D5069">
              <w:rPr>
                <w:i/>
              </w:rPr>
              <w:t>2</w:t>
            </w:r>
            <w:r>
              <w:rPr>
                <w:i/>
                <w:iCs/>
              </w:rPr>
              <w:t> </w:t>
            </w:r>
            <w:r w:rsidRPr="003D5069">
              <w:rPr>
                <w:i/>
              </w:rPr>
              <w:t xml:space="preserve">och </w:t>
            </w:r>
            <w:r w:rsidRPr="00001214">
              <w:t>3 §</w:t>
            </w:r>
            <w:r w:rsidRPr="009A2FEF">
              <w:rPr>
                <w:i/>
              </w:rPr>
              <w:t>§</w:t>
            </w:r>
            <w:r w:rsidRPr="00FF7A06">
              <w:t>.</w:t>
            </w:r>
          </w:p>
        </w:tc>
        <w:tc>
          <w:tcPr>
            <w:tcW w:w="2500" w:type="pct"/>
            <w:shd w:val="clear" w:color="auto" w:fill="auto"/>
            <w:tcMar>
              <w:right w:w="0" w:type="dxa"/>
            </w:tcMar>
          </w:tcPr>
          <w:p w14:paraId="0D3596A3" w14:textId="77777777" w:rsidR="0021551E" w:rsidRDefault="0021551E" w:rsidP="00727228">
            <w:pPr>
              <w:pStyle w:val="Brdtextmedindrag"/>
            </w:pPr>
            <w:r w:rsidRPr="00FF7A06">
              <w:lastRenderedPageBreak/>
              <w:t xml:space="preserve">Personuppgifter får inte behandlas under längre tid än vad </w:t>
            </w:r>
            <w:r w:rsidRPr="00FF7A06">
              <w:lastRenderedPageBreak/>
              <w:t>som behövs med hänsyn till ändamålet med behandlingen, dock som längst den tid som följer av</w:t>
            </w:r>
            <w:r>
              <w:t xml:space="preserve"> </w:t>
            </w:r>
            <w:r w:rsidRPr="00C87C05">
              <w:rPr>
                <w:iCs/>
              </w:rPr>
              <w:t>3 §</w:t>
            </w:r>
            <w:r w:rsidRPr="003D5069">
              <w:rPr>
                <w:i/>
              </w:rPr>
              <w:t>.</w:t>
            </w:r>
          </w:p>
        </w:tc>
      </w:tr>
    </w:tbl>
    <w:p w14:paraId="5431B297" w14:textId="77777777" w:rsidR="0021551E" w:rsidRDefault="0021551E" w:rsidP="00C42F08">
      <w:pPr>
        <w:pStyle w:val="Brdtext"/>
        <w:spacing w:before="230"/>
        <w:jc w:val="center"/>
      </w:pPr>
      <w:r>
        <w:lastRenderedPageBreak/>
        <w:t>4 §</w:t>
      </w:r>
    </w:p>
    <w:tbl>
      <w:tblPr>
        <w:tblW w:w="5000" w:type="pct"/>
        <w:tblCellMar>
          <w:left w:w="125" w:type="dxa"/>
          <w:right w:w="125" w:type="dxa"/>
        </w:tblCellMar>
        <w:tblLook w:val="0000" w:firstRow="0" w:lastRow="0" w:firstColumn="0" w:lastColumn="0" w:noHBand="0" w:noVBand="0"/>
      </w:tblPr>
      <w:tblGrid>
        <w:gridCol w:w="2948"/>
        <w:gridCol w:w="2949"/>
      </w:tblGrid>
      <w:tr w:rsidR="00C42F08" w14:paraId="10791CAD" w14:textId="77777777" w:rsidTr="00727228">
        <w:tc>
          <w:tcPr>
            <w:tcW w:w="2500" w:type="pct"/>
            <w:shd w:val="clear" w:color="auto" w:fill="auto"/>
            <w:tcMar>
              <w:left w:w="0" w:type="dxa"/>
            </w:tcMar>
          </w:tcPr>
          <w:p w14:paraId="119D393A" w14:textId="77777777" w:rsidR="0021551E" w:rsidRDefault="0021551E" w:rsidP="00727228">
            <w:pPr>
              <w:pStyle w:val="Brdtextmedindrag"/>
            </w:pPr>
            <w:r w:rsidRPr="004100AF">
              <w:t>Regeringen eller den myndighet som regeringen bestämmer kan med stöd av 8</w:t>
            </w:r>
            <w:r>
              <w:t> </w:t>
            </w:r>
            <w:r w:rsidRPr="004100AF">
              <w:t>kap. 7</w:t>
            </w:r>
            <w:r>
              <w:t> </w:t>
            </w:r>
            <w:r w:rsidRPr="004100AF">
              <w:t>§ regeringsformen meddela före</w:t>
            </w:r>
            <w:r>
              <w:softHyphen/>
            </w:r>
            <w:r w:rsidRPr="004100AF">
              <w:t xml:space="preserve">skrifter om att personuppgifter som avses i </w:t>
            </w:r>
            <w:r w:rsidRPr="003D5069">
              <w:rPr>
                <w:i/>
              </w:rPr>
              <w:t>1</w:t>
            </w:r>
            <w:r>
              <w:rPr>
                <w:i/>
                <w:iCs/>
              </w:rPr>
              <w:t>–</w:t>
            </w:r>
            <w:r w:rsidRPr="002B242E">
              <w:rPr>
                <w:iCs/>
              </w:rPr>
              <w:t>3 §§</w:t>
            </w:r>
            <w:r w:rsidRPr="004100AF">
              <w:t xml:space="preserve"> får behandlas under viss tid eller att sådana uppgifter får fortsätta att behandlas för arkivändamål av allmänt intresse, vetenskapliga eller historiska forskningsändamål eller statistiska ändamål.</w:t>
            </w:r>
          </w:p>
        </w:tc>
        <w:tc>
          <w:tcPr>
            <w:tcW w:w="2500" w:type="pct"/>
            <w:shd w:val="clear" w:color="auto" w:fill="auto"/>
            <w:tcMar>
              <w:right w:w="0" w:type="dxa"/>
            </w:tcMar>
          </w:tcPr>
          <w:p w14:paraId="57A92EE6" w14:textId="77777777" w:rsidR="0021551E" w:rsidRDefault="0021551E" w:rsidP="00727228">
            <w:pPr>
              <w:pStyle w:val="Brdtextmedindrag"/>
            </w:pPr>
            <w:r w:rsidRPr="004100AF">
              <w:t>Regeringen eller den myndighet som regeringen bestämmer kan med stöd av 8</w:t>
            </w:r>
            <w:r>
              <w:t> </w:t>
            </w:r>
            <w:r w:rsidRPr="004100AF">
              <w:t>kap. 7</w:t>
            </w:r>
            <w:r>
              <w:t> </w:t>
            </w:r>
            <w:r w:rsidRPr="004100AF">
              <w:t>§ regeringsformen meddela före</w:t>
            </w:r>
            <w:r>
              <w:softHyphen/>
            </w:r>
            <w:r w:rsidRPr="004100AF">
              <w:t xml:space="preserve">skrifter om att personuppgifter som avses i </w:t>
            </w:r>
            <w:r w:rsidRPr="003D5069">
              <w:rPr>
                <w:i/>
              </w:rPr>
              <w:t xml:space="preserve">1 och </w:t>
            </w:r>
            <w:r w:rsidRPr="002B242E">
              <w:rPr>
                <w:iCs/>
              </w:rPr>
              <w:t>3 §§</w:t>
            </w:r>
            <w:r w:rsidRPr="004100AF">
              <w:t xml:space="preserve"> får behandlas under viss tid eller att sådana uppgifter får fortsätta att behandlas för arkivändamål av allmänt intresse, vetenskapliga eller historiska forskningsändamål eller statistiska ändamål.</w:t>
            </w:r>
          </w:p>
        </w:tc>
      </w:tr>
    </w:tbl>
    <w:p w14:paraId="114DDAA3" w14:textId="77777777" w:rsidR="0021551E" w:rsidRPr="00811E52" w:rsidRDefault="0021551E" w:rsidP="00C42F08">
      <w:pPr>
        <w:pStyle w:val="Slutstreck"/>
      </w:pPr>
      <w:r w:rsidRPr="00811E52">
        <w:t>                      </w:t>
      </w:r>
    </w:p>
    <w:p w14:paraId="2FD2A124" w14:textId="74859D2D" w:rsidR="00DB62B9" w:rsidRDefault="0021551E" w:rsidP="00C42F08">
      <w:pPr>
        <w:pStyle w:val="Brdtextmedindrag"/>
        <w:sectPr w:rsidR="00DB62B9" w:rsidSect="00155500">
          <w:headerReference w:type="even" r:id="rId76"/>
          <w:headerReference w:type="default" r:id="rId77"/>
          <w:footerReference w:type="even" r:id="rId78"/>
          <w:footerReference w:type="default" r:id="rId79"/>
          <w:footerReference w:type="first" r:id="rId80"/>
          <w:type w:val="continuous"/>
          <w:pgSz w:w="9356" w:h="13721" w:code="9"/>
          <w:pgMar w:top="794" w:right="2438" w:bottom="1191" w:left="1021" w:header="0" w:footer="709" w:gutter="0"/>
          <w:cols w:space="708"/>
          <w:docGrid w:linePitch="360"/>
        </w:sectPr>
      </w:pPr>
      <w:r>
        <w:t>Denna lag träder i kraft den 1 januari 2027.</w:t>
      </w:r>
    </w:p>
    <w:p w14:paraId="4209C80B" w14:textId="77777777" w:rsidR="0021551E" w:rsidRDefault="0021551E" w:rsidP="0017222F">
      <w:pPr>
        <w:pStyle w:val="Bilagarubrik"/>
      </w:pPr>
      <w:bookmarkStart w:id="72" w:name="_Toc228277514"/>
      <w:bookmarkStart w:id="73" w:name="_Toc230853427"/>
      <w:r>
        <w:lastRenderedPageBreak/>
        <w:t>Förteckning över remissinstanserna</w:t>
      </w:r>
      <w:bookmarkEnd w:id="72"/>
      <w:bookmarkEnd w:id="73"/>
    </w:p>
    <w:p w14:paraId="0C4C12EF" w14:textId="77777777" w:rsidR="0021551E" w:rsidRDefault="0021551E" w:rsidP="00B76F42">
      <w:pPr>
        <w:pStyle w:val="Brdtext"/>
      </w:pPr>
      <w:r>
        <w:t>Efter remiss har yttrande kommit in från: Arbetsförmedlingen, Bolagsverket, Brottsförebyggande rådet, Centrala studiestödsnämnden, Ekobrottsmyndigheten, Ekonomistyrningsverket, Företagarna, Försäkringskassan, Förvaltningsrätten i Falun, Inspektionen för arbetslöshetsförsäkringen, Inspektionen för socialförsäkringen, Inspektionen för vård och omsorg, Integritetsskyddsmyndigheten, Justitiekanslern, Kammarkollegiet, Kronofogdemyndigheten, Myndigheten för civilt försvar (tidigare Myndigheten för samhällsskydd och beredskap), Pensionsmyndigheten, Polismyndigheten, Riksgäldskontoret, Sparbankernas riksförbund, Skatteverket, Statskontoret, Sveriges advokatsamfund Sveriges A-kassor, Säkerhetspolisen, Utbetalningsmyndigheten och Åklagarmyndigheten.</w:t>
      </w:r>
    </w:p>
    <w:p w14:paraId="5D7F127F" w14:textId="77777777" w:rsidR="0021551E" w:rsidRDefault="0021551E" w:rsidP="00B76F42">
      <w:pPr>
        <w:pStyle w:val="Brdtextmedindrag"/>
      </w:pPr>
      <w:r>
        <w:t>Följande remissinstanser har inte svarat eller angett att de avstår från att yttra sig: Funktionsrätt Sverige,</w:t>
      </w:r>
      <w:r w:rsidRPr="00361B2D">
        <w:t xml:space="preserve"> </w:t>
      </w:r>
      <w:r>
        <w:t>Landsorganisationen i Sverige,</w:t>
      </w:r>
      <w:r w:rsidRPr="00361B2D">
        <w:t xml:space="preserve"> </w:t>
      </w:r>
      <w:r>
        <w:t>Riksdagens ombudsmän,</w:t>
      </w:r>
      <w:r w:rsidRPr="00361B2D">
        <w:t xml:space="preserve"> </w:t>
      </w:r>
      <w:r>
        <w:t>Riksrevisionen,</w:t>
      </w:r>
      <w:r w:rsidRPr="00361B2D">
        <w:t xml:space="preserve"> </w:t>
      </w:r>
      <w:r>
        <w:t>Svenska Bankföreningen,</w:t>
      </w:r>
      <w:r w:rsidRPr="00172D96">
        <w:t xml:space="preserve"> </w:t>
      </w:r>
      <w:r>
        <w:t>Svenskt Näringsliv,</w:t>
      </w:r>
      <w:r w:rsidRPr="00172D96">
        <w:t xml:space="preserve"> </w:t>
      </w:r>
      <w:r>
        <w:t>Sveriges Akademikers Centralorganisation,</w:t>
      </w:r>
      <w:r w:rsidRPr="00172D96">
        <w:t xml:space="preserve"> </w:t>
      </w:r>
      <w:r>
        <w:t>Tjänstemännens centralorganisation</w:t>
      </w:r>
      <w:r w:rsidRPr="00172D96">
        <w:t xml:space="preserve"> </w:t>
      </w:r>
      <w:r>
        <w:t>och Uppsala universitet (Juridiska fakulteten).</w:t>
      </w:r>
    </w:p>
    <w:p w14:paraId="046E6626" w14:textId="77777777" w:rsidR="007270A3" w:rsidRDefault="007270A3" w:rsidP="00B76F42">
      <w:pPr>
        <w:pStyle w:val="Brdtextmedindrag"/>
      </w:pPr>
    </w:p>
    <w:p w14:paraId="7637BCDC" w14:textId="77777777" w:rsidR="007270A3" w:rsidRDefault="007270A3" w:rsidP="00B76F42">
      <w:pPr>
        <w:pStyle w:val="Brdtextmedindrag"/>
      </w:pPr>
    </w:p>
    <w:p w14:paraId="08B6FC2A" w14:textId="77777777" w:rsidR="007270A3" w:rsidRPr="002E286C" w:rsidRDefault="007270A3" w:rsidP="00B76F42">
      <w:pPr>
        <w:pStyle w:val="Brdtextmedindrag"/>
      </w:pPr>
    </w:p>
    <w:p w14:paraId="67011D23" w14:textId="77777777" w:rsidR="00DB62B9" w:rsidRDefault="00DB62B9" w:rsidP="00152749">
      <w:pPr>
        <w:pStyle w:val="Brdtextmedindrag"/>
        <w:sectPr w:rsidR="00DB62B9"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p>
    <w:p w14:paraId="695F5178" w14:textId="1896816C" w:rsidR="00DB62B9" w:rsidRDefault="0021551E" w:rsidP="0017222F">
      <w:pPr>
        <w:pStyle w:val="Bilagarubrik"/>
      </w:pPr>
      <w:bookmarkStart w:id="74" w:name="_Toc230853428"/>
      <w:r>
        <w:lastRenderedPageBreak/>
        <w:t>Lagrådets yttrande</w:t>
      </w:r>
      <w:bookmarkEnd w:id="74"/>
    </w:p>
    <w:p w14:paraId="6B51E465" w14:textId="77777777" w:rsidR="00817433" w:rsidRDefault="00817433" w:rsidP="00817433">
      <w:pPr>
        <w:pStyle w:val="Brdtext"/>
      </w:pPr>
      <w:r>
        <w:t>Utdrag ur protokoll vid sammanträde 2026-05-21</w:t>
      </w:r>
    </w:p>
    <w:p w14:paraId="1F6479EF" w14:textId="77777777" w:rsidR="00817433" w:rsidRPr="00817433" w:rsidRDefault="00817433" w:rsidP="00817433">
      <w:pPr>
        <w:pStyle w:val="Brdtextmedindrag"/>
      </w:pPr>
    </w:p>
    <w:p w14:paraId="3FB3DB9F" w14:textId="77777777" w:rsidR="00817433" w:rsidRDefault="00817433" w:rsidP="00817433">
      <w:pPr>
        <w:pStyle w:val="Brdtext"/>
      </w:pPr>
      <w:r w:rsidRPr="00817433">
        <w:rPr>
          <w:b/>
          <w:bCs/>
        </w:rPr>
        <w:t>Närvarande:</w:t>
      </w:r>
      <w:r>
        <w:t xml:space="preserve"> </w:t>
      </w:r>
      <w:proofErr w:type="gramStart"/>
      <w:r>
        <w:t>F.d.</w:t>
      </w:r>
      <w:proofErr w:type="gramEnd"/>
      <w:r>
        <w:t xml:space="preserve"> justitieråden </w:t>
      </w:r>
      <w:proofErr w:type="spellStart"/>
      <w:r>
        <w:t>Mahmut</w:t>
      </w:r>
      <w:proofErr w:type="spellEnd"/>
      <w:r>
        <w:t xml:space="preserve"> </w:t>
      </w:r>
      <w:proofErr w:type="spellStart"/>
      <w:r>
        <w:t>Baran</w:t>
      </w:r>
      <w:proofErr w:type="spellEnd"/>
      <w:r>
        <w:t xml:space="preserve"> och Helena Jäderblom samt justitierådet Christine Lager</w:t>
      </w:r>
    </w:p>
    <w:p w14:paraId="51BD9853" w14:textId="77777777" w:rsidR="00817433" w:rsidRDefault="00817433" w:rsidP="00817433">
      <w:pPr>
        <w:pStyle w:val="Brdtext"/>
      </w:pPr>
    </w:p>
    <w:p w14:paraId="71FD3003" w14:textId="5D319212" w:rsidR="00817433" w:rsidRPr="00817433" w:rsidRDefault="00817433" w:rsidP="00817433">
      <w:pPr>
        <w:pStyle w:val="Brdtext"/>
        <w:rPr>
          <w:b/>
          <w:bCs/>
        </w:rPr>
      </w:pPr>
      <w:r w:rsidRPr="00817433">
        <w:rPr>
          <w:b/>
          <w:bCs/>
        </w:rPr>
        <w:t>Avveckling av Utbetalningsmyndighetens system med transaktionskonto</w:t>
      </w:r>
    </w:p>
    <w:p w14:paraId="4C2D7F54" w14:textId="77777777" w:rsidR="00817433" w:rsidRDefault="00817433" w:rsidP="00817433">
      <w:pPr>
        <w:pStyle w:val="Brdtext"/>
      </w:pPr>
    </w:p>
    <w:p w14:paraId="2617564F" w14:textId="4CBADE55" w:rsidR="00817433" w:rsidRDefault="00817433" w:rsidP="00817433">
      <w:pPr>
        <w:pStyle w:val="Brdtext"/>
      </w:pPr>
      <w:r>
        <w:t xml:space="preserve">Enligt en lagrådsremiss den 30 april 2026 har regeringen (Finansdepartementet) beslutat inhämta Lagrådets yttrande över förslag till </w:t>
      </w:r>
    </w:p>
    <w:p w14:paraId="6856D848" w14:textId="6F8BCD64" w:rsidR="00817433" w:rsidRDefault="00817433" w:rsidP="00817433">
      <w:pPr>
        <w:pStyle w:val="Numreradlista"/>
      </w:pPr>
      <w:r>
        <w:t xml:space="preserve">lag om upphävande av lagen (2023:454) om transaktionskonto vid Utbetalningsmyndigheten, </w:t>
      </w:r>
    </w:p>
    <w:p w14:paraId="66B43C36" w14:textId="0E20B176" w:rsidR="00817433" w:rsidRDefault="00817433" w:rsidP="00817433">
      <w:pPr>
        <w:pStyle w:val="Numreradlista"/>
      </w:pPr>
      <w:r>
        <w:t xml:space="preserve">lag om ändring i offentlighets- och sekretesslagen (2009:400), </w:t>
      </w:r>
    </w:p>
    <w:p w14:paraId="2B76DFB3" w14:textId="114FE725" w:rsidR="00817433" w:rsidRDefault="00817433" w:rsidP="00817433">
      <w:pPr>
        <w:pStyle w:val="Numreradlista"/>
      </w:pPr>
      <w:r>
        <w:t xml:space="preserve">lag om ändring i lagen (2023:456) om skyldighet att lämna uppgifter till Utbetalningsmyndigheten, </w:t>
      </w:r>
    </w:p>
    <w:p w14:paraId="18BF85DA" w14:textId="41112078" w:rsidR="00817433" w:rsidRDefault="00817433" w:rsidP="00817433">
      <w:pPr>
        <w:pStyle w:val="Numreradlista"/>
      </w:pPr>
      <w:r>
        <w:t>lag om ändring i lagen (2023:457) om behandling av personuppgifter vid Utbetalningsmyndigheten.</w:t>
      </w:r>
    </w:p>
    <w:p w14:paraId="067EB691" w14:textId="77777777" w:rsidR="00817433" w:rsidRDefault="00817433" w:rsidP="00817433">
      <w:pPr>
        <w:pStyle w:val="Brdtextefternumreradlista"/>
      </w:pPr>
      <w:r>
        <w:t xml:space="preserve">Förslagen har inför Lagrådet föredragits av departementssekreteraren Magnus Petersson, biträdd av departementssekreteraren Axelina Lundfall. </w:t>
      </w:r>
    </w:p>
    <w:p w14:paraId="0EE708E9" w14:textId="77777777" w:rsidR="00817433" w:rsidRDefault="00817433" w:rsidP="00817433">
      <w:pPr>
        <w:pStyle w:val="Brdtext"/>
      </w:pPr>
    </w:p>
    <w:p w14:paraId="462E9F42" w14:textId="750D00DD" w:rsidR="00817433" w:rsidRDefault="00817433" w:rsidP="00817433">
      <w:pPr>
        <w:pStyle w:val="Brdtext"/>
      </w:pPr>
      <w:r>
        <w:t xml:space="preserve">Förslagen föranleder följande yttrande. </w:t>
      </w:r>
    </w:p>
    <w:p w14:paraId="61000284" w14:textId="77777777" w:rsidR="00817433" w:rsidRPr="00817433" w:rsidRDefault="00817433" w:rsidP="00817433">
      <w:pPr>
        <w:pStyle w:val="Brdtextmedindrag"/>
      </w:pPr>
    </w:p>
    <w:p w14:paraId="05A084DE" w14:textId="77777777" w:rsidR="00817433" w:rsidRPr="00817433" w:rsidRDefault="00817433" w:rsidP="00817433">
      <w:pPr>
        <w:pStyle w:val="Brdtext"/>
        <w:rPr>
          <w:u w:val="single"/>
        </w:rPr>
      </w:pPr>
      <w:r w:rsidRPr="00817433">
        <w:rPr>
          <w:u w:val="single"/>
        </w:rPr>
        <w:t>Förslaget till lag om ändring i offentlighets- och sekretesslagen</w:t>
      </w:r>
    </w:p>
    <w:p w14:paraId="3CA24AC3" w14:textId="77777777" w:rsidR="00817433" w:rsidRDefault="00817433" w:rsidP="00817433">
      <w:pPr>
        <w:pStyle w:val="Brdtext"/>
      </w:pPr>
    </w:p>
    <w:p w14:paraId="7A15DC9C" w14:textId="61A0E005" w:rsidR="00817433" w:rsidRDefault="00817433" w:rsidP="00817433">
      <w:pPr>
        <w:pStyle w:val="Brdtext"/>
      </w:pPr>
      <w:r>
        <w:t>40 kap. 7 d §</w:t>
      </w:r>
    </w:p>
    <w:p w14:paraId="2E518959" w14:textId="77777777" w:rsidR="00817433" w:rsidRDefault="00817433" w:rsidP="00817433">
      <w:pPr>
        <w:pStyle w:val="Brdtext"/>
      </w:pPr>
    </w:p>
    <w:p w14:paraId="33BD5412" w14:textId="779B11E1" w:rsidR="00817433" w:rsidRDefault="00817433" w:rsidP="00817433">
      <w:pPr>
        <w:pStyle w:val="Brdtext"/>
      </w:pPr>
      <w:r>
        <w:t>I paragrafen finns en bestämmelse om sekretess till skydd för uppgifter om enskildas personliga eller ekonomiska förhållanden i verksamhet hos Utbetalningsmyndigheten. Sekretessen är absolut, dvs. det gäller inte något skaderekvisit som villkor för sekretessen. Vidare gäller enligt 40 kap. 8 § offentlighets- och sekretesslagen att meddelarfriheten är inskränkt beträffande den tystnadsplikt som gäller enligt 40 kap. 7 d §.</w:t>
      </w:r>
    </w:p>
    <w:p w14:paraId="00309FDD" w14:textId="77777777" w:rsidR="00817433" w:rsidRPr="00817433" w:rsidRDefault="00817433" w:rsidP="00817433">
      <w:pPr>
        <w:pStyle w:val="Brdtextmedindrag"/>
      </w:pPr>
    </w:p>
    <w:p w14:paraId="014EF2B6" w14:textId="5E98A547" w:rsidR="00817433" w:rsidRDefault="00817433" w:rsidP="00817433">
      <w:pPr>
        <w:pStyle w:val="Brdtext"/>
      </w:pPr>
      <w:r>
        <w:t>Den delen av Utbetalningsmyndighetens verksamhet som består i att administrera systemet med ett transaktionskonto tas nu bort. Det innebär att sekretessen enligt paragrafen i fortsättningen enbart gäller i myndighetens verksamhet med att förebygga, förhindra och upptäcka felaktiga utbetalningar. Eftersom det inte föreslås någon ändring i 40 kap. 8</w:t>
      </w:r>
      <w:r w:rsidR="00230C4A">
        <w:t> </w:t>
      </w:r>
      <w:r>
        <w:t>§ blir följden att meddelarfriheten även fortsättningsvis kommer att vara inskränkt när det gäller uppgifter i den återstående verksamheten.</w:t>
      </w:r>
    </w:p>
    <w:p w14:paraId="0DCBC127" w14:textId="77777777" w:rsidR="00817433" w:rsidRPr="00817433" w:rsidRDefault="00817433" w:rsidP="00817433">
      <w:pPr>
        <w:pStyle w:val="Brdtextmedindrag"/>
      </w:pPr>
    </w:p>
    <w:p w14:paraId="4CC1DE1F" w14:textId="77777777" w:rsidR="00817433" w:rsidRDefault="00817433" w:rsidP="00817433">
      <w:pPr>
        <w:pStyle w:val="Brdtext"/>
      </w:pPr>
      <w:r>
        <w:t xml:space="preserve">Som skäl för att sekretessen ska vara absolut anförde regeringen i samband med att den ursprungliga bestämmelsen infördes att myndigheten kommer att behandla en stor mängd uppgifter för vilka gäller ett påtagligt integritetsintresse. Exempelvis kan sambearbetning av flera uppgifter, som var för sig framstår som mindre integritetskänsliga, ge myndigheten </w:t>
      </w:r>
      <w:r>
        <w:lastRenderedPageBreak/>
        <w:t>tillgång till en omfattande bild av den enskildes personliga och ekonomiska förhållanden. Det skulle innebära betydande integritetsrisker om de sammanställningar som Utbetalningsmyndigheten kan göra genom rutinbetonade åtgärder kan bli offentliga (prop. 2022/23:34 s. 73 f.).</w:t>
      </w:r>
    </w:p>
    <w:p w14:paraId="6C150106" w14:textId="77777777" w:rsidR="00817433" w:rsidRPr="00817433" w:rsidRDefault="00817433" w:rsidP="00817433">
      <w:pPr>
        <w:pStyle w:val="Brdtextmedindrag"/>
      </w:pPr>
    </w:p>
    <w:p w14:paraId="44733955" w14:textId="77777777" w:rsidR="00817433" w:rsidRDefault="00817433" w:rsidP="00817433">
      <w:pPr>
        <w:pStyle w:val="Brdtext"/>
      </w:pPr>
      <w:r>
        <w:t xml:space="preserve">Utbetalningsmyndigheten kommer alltså inte längre att samla in information för att administrera systemet med transaktionskonto. I stället ska Utbetalningsmyndighetens verksamhet nu renodlas till att förebygga, förhindra och upptäcka felaktiga utbetalningar. I vilken utsträckning det finns skäl att behålla den ovillkorliga sekretessen för de uppgifter som fortsättningsvis kommer att finnas hos myndigheten redovisas inte i lagrådsremissen. Det anges inte heller några skäl för att meddelarfriheten ska vara fortsatt inskränkt. </w:t>
      </w:r>
    </w:p>
    <w:p w14:paraId="23E8E1D0" w14:textId="77777777" w:rsidR="00817433" w:rsidRPr="00817433" w:rsidRDefault="00817433" w:rsidP="00817433">
      <w:pPr>
        <w:pStyle w:val="Brdtextmedindrag"/>
      </w:pPr>
    </w:p>
    <w:p w14:paraId="136B50AB" w14:textId="77777777" w:rsidR="00817433" w:rsidRDefault="00817433" w:rsidP="00817433">
      <w:pPr>
        <w:pStyle w:val="Brdtext"/>
      </w:pPr>
      <w:r>
        <w:t>Det kan enligt Lagrådets mening ifrågasättas om inte allmänhetens intresse av insyn i den fortsatta verksamheten väger tyngre när kontoadministrationen nu tas bort. Enligt Lagrådet bör frågan om det fortsättningsvis finns behov av absolut sekretess liksom av en inskränkning av meddelarfriheten övervägas under det fortsatta lagstiftningsarbetet.</w:t>
      </w:r>
    </w:p>
    <w:p w14:paraId="478FFEFB" w14:textId="77777777" w:rsidR="00817433" w:rsidRPr="00817433" w:rsidRDefault="00817433" w:rsidP="00817433">
      <w:pPr>
        <w:pStyle w:val="Brdtextmedindrag"/>
      </w:pPr>
    </w:p>
    <w:p w14:paraId="17025AFC" w14:textId="77777777" w:rsidR="00817433" w:rsidRPr="00817433" w:rsidRDefault="00817433" w:rsidP="00817433">
      <w:pPr>
        <w:pStyle w:val="Brdtext"/>
        <w:rPr>
          <w:u w:val="single"/>
        </w:rPr>
      </w:pPr>
      <w:r w:rsidRPr="00817433">
        <w:rPr>
          <w:u w:val="single"/>
        </w:rPr>
        <w:t>Övriga lagförslag</w:t>
      </w:r>
    </w:p>
    <w:p w14:paraId="59E50298" w14:textId="77777777" w:rsidR="00817433" w:rsidRPr="00817433" w:rsidRDefault="00817433" w:rsidP="00817433">
      <w:pPr>
        <w:pStyle w:val="Brdtextmedindrag"/>
      </w:pPr>
    </w:p>
    <w:p w14:paraId="6BE794C4" w14:textId="50692520" w:rsidR="0021551E" w:rsidRDefault="00817433" w:rsidP="00230D34">
      <w:pPr>
        <w:pStyle w:val="Brdtext"/>
      </w:pPr>
      <w:r>
        <w:t>Lagrådet lämnar förslagen utan erinran.</w:t>
      </w:r>
    </w:p>
    <w:p w14:paraId="6EF84E21" w14:textId="77777777" w:rsidR="00817433" w:rsidRDefault="00817433" w:rsidP="00817433">
      <w:pPr>
        <w:pStyle w:val="Brdtextmedindrag"/>
      </w:pPr>
    </w:p>
    <w:p w14:paraId="225EB7F7" w14:textId="77777777" w:rsidR="00817433" w:rsidRDefault="00817433" w:rsidP="00817433">
      <w:pPr>
        <w:pStyle w:val="Brdtextmedindrag"/>
      </w:pPr>
    </w:p>
    <w:p w14:paraId="3D6BFCAF" w14:textId="77777777" w:rsidR="00817433" w:rsidRDefault="00817433" w:rsidP="00817433">
      <w:pPr>
        <w:pStyle w:val="Brdtextmedindrag"/>
      </w:pPr>
    </w:p>
    <w:p w14:paraId="71DEA0C9" w14:textId="77777777" w:rsidR="00817433" w:rsidRPr="00817433" w:rsidRDefault="00817433" w:rsidP="00817433">
      <w:pPr>
        <w:pStyle w:val="Brdtextmedindrag"/>
      </w:pPr>
    </w:p>
    <w:p w14:paraId="5D4845D7" w14:textId="77777777" w:rsidR="0021551E" w:rsidRDefault="0021551E" w:rsidP="00230D34">
      <w:pPr>
        <w:pStyle w:val="Brdtextmedindrag"/>
      </w:pPr>
    </w:p>
    <w:p w14:paraId="438558E2" w14:textId="77777777" w:rsidR="0021551E" w:rsidRPr="00230D34" w:rsidRDefault="0021551E" w:rsidP="00230D34">
      <w:pPr>
        <w:pStyle w:val="Brdtextmedindrag"/>
        <w:sectPr w:rsidR="0021551E" w:rsidRPr="00230D34"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417A6EE" w14:textId="4B3D00E4" w:rsidR="0021551E" w:rsidRDefault="0021551E" w:rsidP="0017222F">
          <w:pPr>
            <w:pStyle w:val="Proprubrik"/>
            <w:spacing w:before="720" w:after="190"/>
          </w:pPr>
          <w:r>
            <w:t>Finansdepartementet</w:t>
          </w:r>
        </w:p>
      </w:sdtContent>
    </w:sdt>
    <w:p w14:paraId="0A6BC292" w14:textId="76A47F19" w:rsidR="0021551E" w:rsidRDefault="0021551E" w:rsidP="00F85486">
      <w:pPr>
        <w:pStyle w:val="Proputdrag"/>
      </w:pPr>
      <w:bookmarkStart w:id="75" w:name="_Toc230853429"/>
      <w:r>
        <w:t xml:space="preserve">Utdrag ur protokoll vid regeringssammanträde </w:t>
      </w:r>
      <w:sdt>
        <w:sdtPr>
          <w:alias w:val="Datum"/>
          <w:tag w:val="Datum"/>
          <w:id w:val="679708000"/>
          <w:placeholder>
            <w:docPart w:val="C55E4CDACBEE4A448DB0BD9BF99114A6"/>
          </w:placeholder>
          <w:date w:fullDate="2026-05-28T00:00:00Z">
            <w:dateFormat w:val="'den' d MMMM yyyy"/>
            <w:lid w:val="sv-SE"/>
            <w:storeMappedDataAs w:val="dateTime"/>
            <w:calendar w:val="gregorian"/>
          </w:date>
        </w:sdtPr>
        <w:sdtEndPr/>
        <w:sdtContent>
          <w:r w:rsidR="009132F9">
            <w:t>den 28 maj 2026</w:t>
          </w:r>
        </w:sdtContent>
      </w:sdt>
      <w:bookmarkEnd w:id="75"/>
    </w:p>
    <w:p w14:paraId="631400CD" w14:textId="77777777" w:rsidR="0021551E" w:rsidRDefault="0021551E" w:rsidP="00F85486">
      <w:pPr>
        <w:pStyle w:val="Brdtext"/>
        <w:jc w:val="left"/>
      </w:pPr>
    </w:p>
    <w:p w14:paraId="116FA74B" w14:textId="5692AA06" w:rsidR="0021551E" w:rsidRDefault="0021551E" w:rsidP="00F85486">
      <w:pPr>
        <w:pStyle w:val="Brdtext"/>
        <w:jc w:val="left"/>
      </w:pPr>
      <w:r>
        <w:t>Närvarande:</w:t>
      </w:r>
      <w:r w:rsidR="00177374">
        <w:t xml:space="preserve"> statsrådet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177374">
            <w:t>Svantesson</w:t>
          </w:r>
          <w:r>
            <w:t xml:space="preserve">, ordförande, och statsråden Waltersson Grönvall, Forssmed, </w:t>
          </w:r>
          <w:proofErr w:type="spellStart"/>
          <w:r>
            <w:t>Tenje</w:t>
          </w:r>
          <w:proofErr w:type="spellEnd"/>
          <w:r>
            <w:t xml:space="preserve">, Forssell, Slottner, Wykman, Kullgren, Liljestrand, Bohlin, Rosencrantz, </w:t>
          </w:r>
          <w:proofErr w:type="spellStart"/>
          <w:r>
            <w:t>Dousa</w:t>
          </w:r>
          <w:proofErr w:type="spellEnd"/>
          <w:r>
            <w:t xml:space="preserve">, Larsson, Britz, </w:t>
          </w:r>
          <w:proofErr w:type="spellStart"/>
          <w:r>
            <w:t>Lann</w:t>
          </w:r>
          <w:proofErr w:type="spellEnd"/>
        </w:sdtContent>
      </w:sdt>
    </w:p>
    <w:p w14:paraId="0371B487" w14:textId="77777777" w:rsidR="0021551E" w:rsidRDefault="0021551E" w:rsidP="00F85486">
      <w:pPr>
        <w:pStyle w:val="Brdtext"/>
        <w:jc w:val="left"/>
      </w:pPr>
    </w:p>
    <w:p w14:paraId="3C274F13" w14:textId="580935BC" w:rsidR="0021551E" w:rsidRDefault="0021551E"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4B114FF0" w14:textId="77777777" w:rsidR="0021551E" w:rsidRPr="00827386" w:rsidRDefault="0021551E" w:rsidP="00F85486">
      <w:pPr>
        <w:pStyle w:val="Brdtext"/>
        <w:jc w:val="left"/>
        <w:rPr>
          <w:szCs w:val="21"/>
        </w:rPr>
      </w:pPr>
    </w:p>
    <w:p w14:paraId="72348154" w14:textId="77777777" w:rsidR="0021551E" w:rsidRPr="00915BF3" w:rsidRDefault="0021551E" w:rsidP="00F85486">
      <w:pPr>
        <w:pStyle w:val="Slutstreck"/>
      </w:pPr>
      <w:r w:rsidRPr="008B7E85">
        <w:t>                    </w:t>
      </w:r>
    </w:p>
    <w:p w14:paraId="635256DE" w14:textId="77777777" w:rsidR="0021551E" w:rsidRPr="006E102E" w:rsidRDefault="0021551E" w:rsidP="00F85486">
      <w:pPr>
        <w:pStyle w:val="Brdtext"/>
        <w:jc w:val="left"/>
        <w:rPr>
          <w:sz w:val="18"/>
          <w:szCs w:val="18"/>
        </w:rPr>
      </w:pPr>
    </w:p>
    <w:p w14:paraId="68DB7D74" w14:textId="77777777" w:rsidR="0021551E" w:rsidRDefault="0021551E" w:rsidP="00F85486">
      <w:pPr>
        <w:pStyle w:val="Brdtext"/>
        <w:jc w:val="left"/>
      </w:pPr>
    </w:p>
    <w:p w14:paraId="4768C02E" w14:textId="5244847F" w:rsidR="0021551E" w:rsidRDefault="0021551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Avveckling av Utbetalningsmyndighetens system med transaktionskonto</w:t>
          </w:r>
        </w:sdtContent>
      </w:sdt>
    </w:p>
    <w:p w14:paraId="40CB3CC6" w14:textId="77777777" w:rsidR="00DB62B9" w:rsidRDefault="00DB62B9" w:rsidP="00152749">
      <w:pPr>
        <w:pStyle w:val="Brdtextmedindrag"/>
      </w:pPr>
    </w:p>
    <w:sectPr w:rsidR="00DB62B9"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BACFA" w14:textId="77777777" w:rsidR="0011157F" w:rsidRDefault="0011157F" w:rsidP="00F8009C">
      <w:r>
        <w:separator/>
      </w:r>
    </w:p>
  </w:endnote>
  <w:endnote w:type="continuationSeparator" w:id="0">
    <w:p w14:paraId="1AF25F04" w14:textId="77777777" w:rsidR="0011157F" w:rsidRDefault="0011157F"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1E53" w14:textId="77777777" w:rsidR="00244011" w:rsidRDefault="00244011" w:rsidP="009C2B67">
    <w:pPr>
      <w:pStyle w:val="Brdtext"/>
    </w:pPr>
    <w:r>
      <w:rPr>
        <w:noProof/>
        <w:lang w:eastAsia="sv-SE"/>
      </w:rPr>
      <mc:AlternateContent>
        <mc:Choice Requires="wps">
          <w:drawing>
            <wp:anchor distT="0" distB="0" distL="0" distR="0" simplePos="0" relativeHeight="251681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EC4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FFEC4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FA853"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CF1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ACF1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4EFE"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C7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79C79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53EB" w14:textId="77777777" w:rsidR="00244011" w:rsidRDefault="00244011" w:rsidP="009C2B67">
    <w:pPr>
      <w:pStyle w:val="Brdtext"/>
    </w:pPr>
    <w:r>
      <w:rPr>
        <w:noProof/>
        <w:lang w:eastAsia="sv-SE"/>
      </w:rPr>
      <mc:AlternateContent>
        <mc:Choice Requires="wps">
          <w:drawing>
            <wp:anchor distT="0" distB="0" distL="0" distR="0" simplePos="0" relativeHeight="251682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8E9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028E9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B4906"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76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4F76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EAA1D"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004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3F004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22620" w14:textId="77777777" w:rsidR="00244011" w:rsidRDefault="00244011" w:rsidP="009C2B67">
    <w:pPr>
      <w:pStyle w:val="Brdtext"/>
    </w:pPr>
    <w:r>
      <w:rPr>
        <w:noProof/>
        <w:lang w:eastAsia="sv-SE"/>
      </w:rPr>
      <mc:AlternateContent>
        <mc:Choice Requires="wps">
          <w:drawing>
            <wp:anchor distT="0" distB="0" distL="0" distR="0" simplePos="0" relativeHeight="251683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386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F386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E543"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32E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C32E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B41DF"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52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252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9B5E4" w14:textId="77777777" w:rsidR="00244011" w:rsidRDefault="00244011" w:rsidP="009C2B67">
    <w:pPr>
      <w:pStyle w:val="Brdtext"/>
    </w:pPr>
    <w:r>
      <w:rPr>
        <w:noProof/>
        <w:lang w:eastAsia="sv-SE"/>
      </w:rPr>
      <mc:AlternateContent>
        <mc:Choice Requires="wps">
          <w:drawing>
            <wp:anchor distT="0" distB="0" distL="0" distR="0" simplePos="0" relativeHeight="251684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F79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CF79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EE38"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3CD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43CD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3BC24"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72E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F72E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9E1C4" w14:textId="77777777" w:rsidR="00244011" w:rsidRDefault="00244011" w:rsidP="009C2B67">
    <w:pPr>
      <w:pStyle w:val="Brdtext"/>
    </w:pPr>
    <w:r>
      <w:rPr>
        <w:noProof/>
        <w:lang w:eastAsia="sv-SE"/>
      </w:rPr>
      <mc:AlternateContent>
        <mc:Choice Requires="wps">
          <w:drawing>
            <wp:anchor distT="0" distB="0" distL="0" distR="0" simplePos="0" relativeHeight="251685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09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509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F96E5"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318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D318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92DD"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5EF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35EF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4930" w14:textId="77777777" w:rsidR="00244011" w:rsidRDefault="00244011" w:rsidP="009C2B67">
    <w:pPr>
      <w:pStyle w:val="Brdtext"/>
    </w:pPr>
    <w:r>
      <w:rPr>
        <w:noProof/>
        <w:lang w:eastAsia="sv-SE"/>
      </w:rPr>
      <mc:AlternateContent>
        <mc:Choice Requires="wps">
          <w:drawing>
            <wp:anchor distT="0" distB="0" distL="0" distR="0" simplePos="0" relativeHeight="251686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5F8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B5F8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126CE"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265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6265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5AB03"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6CF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D6CF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CE62" w14:textId="77777777" w:rsidR="00244011" w:rsidRDefault="00244011" w:rsidP="009C2B67">
    <w:pPr>
      <w:pStyle w:val="Brdtext"/>
    </w:pPr>
    <w:r>
      <w:rPr>
        <w:noProof/>
        <w:lang w:eastAsia="sv-SE"/>
      </w:rPr>
      <mc:AlternateContent>
        <mc:Choice Requires="wps">
          <w:drawing>
            <wp:anchor distT="0" distB="0" distL="0" distR="0" simplePos="0" relativeHeight="25168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DBB3D"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7DBB3D"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1E9B2"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1BCAE"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B1BCAE"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D8D3"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60B22"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060B22"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1E21A" w14:textId="77777777" w:rsidR="00244011" w:rsidRDefault="00244011" w:rsidP="009C2B67">
    <w:pPr>
      <w:pStyle w:val="Brdtext"/>
    </w:pPr>
    <w:r>
      <w:rPr>
        <w:noProof/>
        <w:lang w:eastAsia="sv-SE"/>
      </w:rPr>
      <mc:AlternateContent>
        <mc:Choice Requires="wps">
          <w:drawing>
            <wp:anchor distT="0" distB="0" distL="0" distR="0" simplePos="0" relativeHeight="251689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AF99F"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5AF99F"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2DF9"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62277"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B62277"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5F1DB"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1187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F1187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BD3D5" w14:textId="77777777" w:rsidR="00244011" w:rsidRDefault="00244011" w:rsidP="009C2B67">
    <w:pPr>
      <w:pStyle w:val="Brdtext"/>
    </w:pPr>
    <w:r>
      <w:rPr>
        <w:noProof/>
        <w:lang w:eastAsia="sv-SE"/>
      </w:rPr>
      <mc:AlternateContent>
        <mc:Choice Requires="wps">
          <w:drawing>
            <wp:anchor distT="0" distB="0" distL="0" distR="0" simplePos="0" relativeHeight="251690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B4DC2"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1B4DC2"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FA595"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54E16"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254E16"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BFFAD"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C737E"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AC737E"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A1574" w14:textId="77777777" w:rsidR="00244011" w:rsidRDefault="00244011" w:rsidP="009C2B67">
    <w:pPr>
      <w:pStyle w:val="Brdtext"/>
    </w:pPr>
    <w:r>
      <w:rPr>
        <w:noProof/>
        <w:lang w:eastAsia="sv-SE"/>
      </w:rPr>
      <mc:AlternateContent>
        <mc:Choice Requires="wps">
          <w:drawing>
            <wp:anchor distT="0" distB="0" distL="0" distR="0" simplePos="0" relativeHeight="251691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E2C0C"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7E2C0C"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9FA28"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677EC"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C677EC"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7E207"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7D90A"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F7D90A"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5E1D4" w14:textId="77777777" w:rsidR="00244011" w:rsidRDefault="00244011" w:rsidP="009C2B67">
    <w:pPr>
      <w:pStyle w:val="Brdtext"/>
    </w:pPr>
    <w:r>
      <w:rPr>
        <w:noProof/>
        <w:lang w:eastAsia="sv-SE"/>
      </w:rPr>
      <mc:AlternateContent>
        <mc:Choice Requires="wps">
          <w:drawing>
            <wp:anchor distT="0" distB="0" distL="0" distR="0" simplePos="0" relativeHeight="251692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08388"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508388"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0EBDB"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DB5D5"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5DB5D5"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45A3B"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EB62C"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3EB62C"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7EBCE" w14:textId="77777777" w:rsidR="00244011" w:rsidRDefault="00244011" w:rsidP="009C2B67">
    <w:pPr>
      <w:pStyle w:val="Brdtext"/>
    </w:pPr>
    <w:r>
      <w:rPr>
        <w:noProof/>
        <w:lang w:eastAsia="sv-SE"/>
      </w:rPr>
      <mc:AlternateContent>
        <mc:Choice Requires="wps">
          <w:drawing>
            <wp:anchor distT="0" distB="0" distL="0" distR="0" simplePos="0" relativeHeight="2516935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FF505"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BFF505"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5030"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37B0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837B0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AE92"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E3ED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0E3ED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7C8E8" w14:textId="77777777" w:rsidR="00244011" w:rsidRDefault="00244011" w:rsidP="009C2B67">
    <w:pPr>
      <w:pStyle w:val="Brdtext"/>
    </w:pPr>
    <w:r>
      <w:rPr>
        <w:noProof/>
        <w:lang w:eastAsia="sv-SE"/>
      </w:rPr>
      <mc:AlternateContent>
        <mc:Choice Requires="wps">
          <w:drawing>
            <wp:anchor distT="0" distB="0" distL="0" distR="0" simplePos="0" relativeHeight="251694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E6830"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C4E6830"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23E9C"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3433F"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3B3433F"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E8FF8"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AA87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1AA87B"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A2B28" w14:textId="77777777" w:rsidR="00244011" w:rsidRDefault="00244011" w:rsidP="009C2B67">
    <w:pPr>
      <w:pStyle w:val="Brdtext"/>
    </w:pPr>
    <w:r>
      <w:rPr>
        <w:noProof/>
        <w:lang w:eastAsia="sv-SE"/>
      </w:rPr>
      <mc:AlternateContent>
        <mc:Choice Requires="wps">
          <w:drawing>
            <wp:anchor distT="0" distB="0" distL="0" distR="0" simplePos="0" relativeHeight="251695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B2B01"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1B2B01" w14:textId="77777777" w:rsidR="00244011" w:rsidRPr="00756E21" w:rsidRDefault="00244011" w:rsidP="009C2B67">
                    <w:pPr>
                      <w:pStyle w:val="Brdtext"/>
                      <w:jc w:val="right"/>
                    </w:pPr>
                    <w:r>
                      <w:fldChar w:fldCharType="begin"/>
                    </w:r>
                    <w:r>
                      <w:instrText xml:space="preserve"> PAGE   \* MERGEFORMAT </w:instrText>
                    </w:r>
                    <w:r>
                      <w:fldChar w:fldCharType="separate"/>
                    </w:r>
                    <w:r w:rsidR="0021551E">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7654"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9F6FD"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39F6FD"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5F746"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459A5"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6459A5" w14:textId="77777777" w:rsidR="00244011" w:rsidRPr="00756E21" w:rsidRDefault="00244011" w:rsidP="00A118D8">
                    <w:pPr>
                      <w:pStyle w:val="Brdtext"/>
                      <w:jc w:val="right"/>
                    </w:pPr>
                    <w:r>
                      <w:fldChar w:fldCharType="begin"/>
                    </w:r>
                    <w:r>
                      <w:instrText xml:space="preserve"> PAGE   \* MERGEFORMAT </w:instrText>
                    </w:r>
                    <w:r>
                      <w:fldChar w:fldCharType="separate"/>
                    </w:r>
                    <w:r w:rsidR="0021551E">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6F4CD"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9F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79F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6BC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2EF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C2EF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A8BC2"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D76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5D76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5DA19" w14:textId="77777777" w:rsidR="0011157F" w:rsidRDefault="0011157F" w:rsidP="006923D1">
      <w:pPr>
        <w:pStyle w:val="Sidfot"/>
      </w:pPr>
    </w:p>
  </w:footnote>
  <w:footnote w:type="continuationSeparator" w:id="0">
    <w:p w14:paraId="5ABBEC9F" w14:textId="77777777" w:rsidR="0011157F" w:rsidRPr="006923D1" w:rsidRDefault="0011157F" w:rsidP="006923D1">
      <w:pPr>
        <w:pStyle w:val="Sidfot"/>
      </w:pPr>
    </w:p>
  </w:footnote>
  <w:footnote w:type="continuationNotice" w:id="1">
    <w:p w14:paraId="780129B5" w14:textId="77777777" w:rsidR="0011157F" w:rsidRDefault="0011157F" w:rsidP="006923D1">
      <w:pPr>
        <w:pStyle w:val="RKbas"/>
      </w:pPr>
    </w:p>
  </w:footnote>
  <w:footnote w:id="2">
    <w:p w14:paraId="25D1E163" w14:textId="77777777" w:rsidR="0021551E" w:rsidRDefault="0021551E" w:rsidP="0059448B">
      <w:pPr>
        <w:pStyle w:val="Fotnotstext"/>
      </w:pPr>
      <w:r>
        <w:rPr>
          <w:rStyle w:val="Fotnotsreferens"/>
        </w:rPr>
        <w:footnoteRef/>
      </w:r>
      <w:r>
        <w:t xml:space="preserve"> Senaste lydelse 2023:460.</w:t>
      </w:r>
    </w:p>
  </w:footnote>
  <w:footnote w:id="3">
    <w:p w14:paraId="7FC04B28" w14:textId="77777777" w:rsidR="0021551E" w:rsidRDefault="0021551E" w:rsidP="0059448B">
      <w:pPr>
        <w:pStyle w:val="Fotnotstext"/>
      </w:pPr>
      <w:r>
        <w:rPr>
          <w:rStyle w:val="Fotnotsreferens"/>
        </w:rPr>
        <w:footnoteRef/>
      </w:r>
      <w:r>
        <w:t xml:space="preserve"> Senaste lydelse av </w:t>
      </w:r>
    </w:p>
    <w:p w14:paraId="0F104694" w14:textId="77777777" w:rsidR="0021551E" w:rsidRDefault="0021551E" w:rsidP="0059448B">
      <w:pPr>
        <w:pStyle w:val="Fotnotstext"/>
      </w:pPr>
      <w:r>
        <w:t>2 § 2025:35</w:t>
      </w:r>
    </w:p>
    <w:p w14:paraId="7E7057C8" w14:textId="77777777" w:rsidR="0021551E" w:rsidRDefault="0021551E" w:rsidP="0059448B">
      <w:pPr>
        <w:pStyle w:val="Fotnotstext"/>
      </w:pPr>
      <w:r>
        <w:t>rubriken närmast före 2 § 2025:35.</w:t>
      </w:r>
    </w:p>
  </w:footnote>
  <w:footnote w:id="4">
    <w:p w14:paraId="33394229" w14:textId="77777777" w:rsidR="0021551E" w:rsidRDefault="0021551E" w:rsidP="00C42F08">
      <w:pPr>
        <w:pStyle w:val="Fotnotstext"/>
      </w:pPr>
      <w:r>
        <w:rPr>
          <w:rStyle w:val="Fotnotsreferens"/>
        </w:rPr>
        <w:footnoteRef/>
      </w:r>
      <w:r>
        <w:t xml:space="preserve"> Senaste lydelse 2023:460.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C1507" w14:textId="77777777" w:rsidR="00244011" w:rsidRDefault="00244011" w:rsidP="00664D04">
    <w:pPr>
      <w:pStyle w:val="Brdtext"/>
    </w:pPr>
    <w:r>
      <w:rPr>
        <w:noProof/>
        <w:lang w:eastAsia="sv-SE"/>
      </w:rPr>
      <mc:AlternateContent>
        <mc:Choice Requires="wps">
          <w:drawing>
            <wp:anchor distT="0" distB="0" distL="0" distR="0" simplePos="0" relativeHeight="2516505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C53CB" w14:textId="631C2EDA" w:rsidR="00244011" w:rsidRPr="00756E21" w:rsidRDefault="00B42C7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79C53CB" w14:textId="631C2EDA" w:rsidR="00244011" w:rsidRPr="00756E21" w:rsidRDefault="00B42C7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A8DA"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4B615" w14:textId="2E996C5D" w:rsidR="00244011" w:rsidRPr="00756E21" w:rsidRDefault="00B42C7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984B615" w14:textId="2E996C5D" w:rsidR="00244011" w:rsidRPr="00756E21" w:rsidRDefault="00B42C7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27F1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0572" w14:textId="77777777" w:rsidR="00244011" w:rsidRDefault="00244011" w:rsidP="00664D04">
    <w:pPr>
      <w:pStyle w:val="Brdtext"/>
    </w:pPr>
    <w:r>
      <w:rPr>
        <w:noProof/>
        <w:lang w:eastAsia="sv-SE"/>
      </w:rPr>
      <mc:AlternateContent>
        <mc:Choice Requires="wps">
          <w:drawing>
            <wp:anchor distT="0" distB="0" distL="0" distR="0" simplePos="0" relativeHeight="2516515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E5505" w14:textId="5B3B5011" w:rsidR="00244011" w:rsidRPr="00756E21" w:rsidRDefault="00B42C79" w:rsidP="00664D04">
                          <w:pPr>
                            <w:pStyle w:val="Brdtext"/>
                            <w:jc w:val="left"/>
                          </w:pPr>
                          <w:sdt>
                            <w:sdtPr>
                              <w:alias w:val="NummerEtikett"/>
                              <w:tag w:val="NummerEtikett"/>
                              <w:id w:val="27476357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809236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F9E5505" w14:textId="5B3B5011" w:rsidR="00244011" w:rsidRPr="00756E21" w:rsidRDefault="00B42C79" w:rsidP="00664D04">
                    <w:pPr>
                      <w:pStyle w:val="Brdtext"/>
                      <w:jc w:val="left"/>
                    </w:pPr>
                    <w:sdt>
                      <w:sdtPr>
                        <w:alias w:val="NummerEtikett"/>
                        <w:tag w:val="NummerEtikett"/>
                        <w:id w:val="27476357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809236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8785"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70F313" w14:textId="5462A983" w:rsidR="00244011" w:rsidRPr="00756E21" w:rsidRDefault="00B42C79" w:rsidP="00A118D8">
                          <w:pPr>
                            <w:pStyle w:val="Brdtext"/>
                            <w:jc w:val="left"/>
                          </w:pPr>
                          <w:sdt>
                            <w:sdtPr>
                              <w:alias w:val="NummerEtikett"/>
                              <w:tag w:val="NummerEtikett"/>
                              <w:id w:val="20822764"/>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1263525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170F313" w14:textId="5462A983" w:rsidR="00244011" w:rsidRPr="00756E21" w:rsidRDefault="00B42C79" w:rsidP="00A118D8">
                    <w:pPr>
                      <w:pStyle w:val="Brdtext"/>
                      <w:jc w:val="left"/>
                    </w:pPr>
                    <w:sdt>
                      <w:sdtPr>
                        <w:alias w:val="NummerEtikett"/>
                        <w:tag w:val="NummerEtikett"/>
                        <w:id w:val="20822764"/>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1263525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E225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5B6DB"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AA3AC" w14:textId="7930B911" w:rsidR="00244011" w:rsidRPr="00756E21" w:rsidRDefault="00B42C79" w:rsidP="00664D04">
                          <w:pPr>
                            <w:pStyle w:val="Brdtext"/>
                            <w:jc w:val="left"/>
                          </w:pPr>
                          <w:sdt>
                            <w:sdtPr>
                              <w:alias w:val="NummerEtikett"/>
                              <w:tag w:val="NummerEtikett"/>
                              <w:id w:val="75994923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954201880"/>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A3AA3AC" w14:textId="7930B911" w:rsidR="00244011" w:rsidRPr="00756E21" w:rsidRDefault="00B42C79" w:rsidP="00664D04">
                    <w:pPr>
                      <w:pStyle w:val="Brdtext"/>
                      <w:jc w:val="left"/>
                    </w:pPr>
                    <w:sdt>
                      <w:sdtPr>
                        <w:alias w:val="NummerEtikett"/>
                        <w:tag w:val="NummerEtikett"/>
                        <w:id w:val="75994923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954201880"/>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10BA2"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3FFDC" w14:textId="64D85DFD" w:rsidR="00244011" w:rsidRPr="00756E21" w:rsidRDefault="00B42C79" w:rsidP="00A118D8">
                          <w:pPr>
                            <w:pStyle w:val="Brdtext"/>
                            <w:jc w:val="left"/>
                          </w:pPr>
                          <w:sdt>
                            <w:sdtPr>
                              <w:alias w:val="NummerEtikett"/>
                              <w:tag w:val="NummerEtikett"/>
                              <w:id w:val="2088110779"/>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2969253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4C3FFDC" w14:textId="64D85DFD" w:rsidR="00244011" w:rsidRPr="00756E21" w:rsidRDefault="00B42C79" w:rsidP="00A118D8">
                    <w:pPr>
                      <w:pStyle w:val="Brdtext"/>
                      <w:jc w:val="left"/>
                    </w:pPr>
                    <w:sdt>
                      <w:sdtPr>
                        <w:alias w:val="NummerEtikett"/>
                        <w:tag w:val="NummerEtikett"/>
                        <w:id w:val="2088110779"/>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2969253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3AD04"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F18A1" w14:textId="534D10F7" w:rsidR="00244011" w:rsidRPr="00756E21" w:rsidRDefault="00B42C79" w:rsidP="00664D04">
                          <w:pPr>
                            <w:pStyle w:val="Brdtext"/>
                            <w:jc w:val="left"/>
                          </w:pPr>
                          <w:sdt>
                            <w:sdtPr>
                              <w:alias w:val="NummerEtikett"/>
                              <w:tag w:val="NummerEtikett"/>
                              <w:id w:val="45514834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2867072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6EF18A1" w14:textId="534D10F7" w:rsidR="00244011" w:rsidRPr="00756E21" w:rsidRDefault="00B42C79" w:rsidP="00664D04">
                    <w:pPr>
                      <w:pStyle w:val="Brdtext"/>
                      <w:jc w:val="left"/>
                    </w:pPr>
                    <w:sdt>
                      <w:sdtPr>
                        <w:alias w:val="NummerEtikett"/>
                        <w:tag w:val="NummerEtikett"/>
                        <w:id w:val="45514834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2867072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9A4E"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BE367" w14:textId="1F11EF34" w:rsidR="00244011" w:rsidRPr="00756E21" w:rsidRDefault="00B42C79" w:rsidP="00A118D8">
                          <w:pPr>
                            <w:pStyle w:val="Brdtext"/>
                            <w:jc w:val="left"/>
                          </w:pPr>
                          <w:sdt>
                            <w:sdtPr>
                              <w:alias w:val="NummerEtikett"/>
                              <w:tag w:val="NummerEtikett"/>
                              <w:id w:val="135684208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14656601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59BE367" w14:textId="1F11EF34" w:rsidR="00244011" w:rsidRPr="00756E21" w:rsidRDefault="00B42C79" w:rsidP="00A118D8">
                    <w:pPr>
                      <w:pStyle w:val="Brdtext"/>
                      <w:jc w:val="left"/>
                    </w:pPr>
                    <w:sdt>
                      <w:sdtPr>
                        <w:alias w:val="NummerEtikett"/>
                        <w:tag w:val="NummerEtikett"/>
                        <w:id w:val="135684208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14656601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24F2"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DEADC" w14:textId="74E439F9" w:rsidR="00244011" w:rsidRPr="00756E21" w:rsidRDefault="00B42C79" w:rsidP="00664D04">
                          <w:pPr>
                            <w:pStyle w:val="Brdtext"/>
                            <w:jc w:val="left"/>
                          </w:pPr>
                          <w:sdt>
                            <w:sdtPr>
                              <w:alias w:val="NummerEtikett"/>
                              <w:tag w:val="NummerEtikett"/>
                              <w:id w:val="-376543401"/>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7063697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61DEADC" w14:textId="74E439F9" w:rsidR="00244011" w:rsidRPr="00756E21" w:rsidRDefault="00B42C79" w:rsidP="00664D04">
                    <w:pPr>
                      <w:pStyle w:val="Brdtext"/>
                      <w:jc w:val="left"/>
                    </w:pPr>
                    <w:sdt>
                      <w:sdtPr>
                        <w:alias w:val="NummerEtikett"/>
                        <w:tag w:val="NummerEtikett"/>
                        <w:id w:val="-376543401"/>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7063697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55F6"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4B2FA" w14:textId="4136CEB2" w:rsidR="00244011" w:rsidRPr="00756E21" w:rsidRDefault="00B42C79" w:rsidP="00A118D8">
                          <w:pPr>
                            <w:pStyle w:val="Brdtext"/>
                            <w:jc w:val="left"/>
                          </w:pPr>
                          <w:sdt>
                            <w:sdtPr>
                              <w:alias w:val="NummerEtikett"/>
                              <w:tag w:val="NummerEtikett"/>
                              <w:id w:val="-191431663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30455117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C24B2FA" w14:textId="4136CEB2" w:rsidR="00244011" w:rsidRPr="00756E21" w:rsidRDefault="00B42C79" w:rsidP="00A118D8">
                    <w:pPr>
                      <w:pStyle w:val="Brdtext"/>
                      <w:jc w:val="left"/>
                    </w:pPr>
                    <w:sdt>
                      <w:sdtPr>
                        <w:alias w:val="NummerEtikett"/>
                        <w:tag w:val="NummerEtikett"/>
                        <w:id w:val="-191431663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30455117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F271"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8A70F" w14:textId="31BA1B55" w:rsidR="00244011" w:rsidRPr="00756E21" w:rsidRDefault="00B42C79" w:rsidP="00664D04">
                          <w:pPr>
                            <w:pStyle w:val="Brdtext"/>
                            <w:jc w:val="left"/>
                          </w:pPr>
                          <w:sdt>
                            <w:sdtPr>
                              <w:alias w:val="NummerEtikett"/>
                              <w:tag w:val="NummerEtikett"/>
                              <w:id w:val="1857700342"/>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3763065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BE8A70F" w14:textId="31BA1B55" w:rsidR="00244011" w:rsidRPr="00756E21" w:rsidRDefault="00B42C79" w:rsidP="00664D04">
                    <w:pPr>
                      <w:pStyle w:val="Brdtext"/>
                      <w:jc w:val="left"/>
                    </w:pPr>
                    <w:sdt>
                      <w:sdtPr>
                        <w:alias w:val="NummerEtikett"/>
                        <w:tag w:val="NummerEtikett"/>
                        <w:id w:val="1857700342"/>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3763065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44724"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EC1A4" w14:textId="51BB4412" w:rsidR="00244011" w:rsidRPr="00756E21" w:rsidRDefault="00B42C79" w:rsidP="00A118D8">
                          <w:pPr>
                            <w:pStyle w:val="Brdtext"/>
                            <w:jc w:val="left"/>
                          </w:pPr>
                          <w:sdt>
                            <w:sdtPr>
                              <w:alias w:val="NummerEtikett"/>
                              <w:tag w:val="NummerEtikett"/>
                              <w:id w:val="-8500625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372421575"/>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89EC1A4" w14:textId="51BB4412" w:rsidR="00244011" w:rsidRPr="00756E21" w:rsidRDefault="00B42C79" w:rsidP="00A118D8">
                    <w:pPr>
                      <w:pStyle w:val="Brdtext"/>
                      <w:jc w:val="left"/>
                    </w:pPr>
                    <w:sdt>
                      <w:sdtPr>
                        <w:alias w:val="NummerEtikett"/>
                        <w:tag w:val="NummerEtikett"/>
                        <w:id w:val="-8500625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372421575"/>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3A6A"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087F5"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1BA03" w14:textId="6B912F32" w:rsidR="00244011" w:rsidRDefault="00B42C79" w:rsidP="00664D04">
                          <w:pPr>
                            <w:pStyle w:val="Brdtext"/>
                            <w:jc w:val="left"/>
                          </w:pPr>
                          <w:sdt>
                            <w:sdtPr>
                              <w:alias w:val="NummerEtikett"/>
                              <w:tag w:val="NummerEtikett"/>
                              <w:id w:val="-51260224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0067821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E071E28" w14:textId="75CDB1A2" w:rsidR="0021551E" w:rsidRPr="00C7375F" w:rsidRDefault="00B42C7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1551E">
                                <w:t>Bilaga</w:t>
                              </w:r>
                            </w:sdtContent>
                          </w:sdt>
                          <w:r w:rsidR="0021551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1551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A31BA03" w14:textId="6B912F32" w:rsidR="00244011" w:rsidRDefault="00B42C79" w:rsidP="00664D04">
                    <w:pPr>
                      <w:pStyle w:val="Brdtext"/>
                      <w:jc w:val="left"/>
                    </w:pPr>
                    <w:sdt>
                      <w:sdtPr>
                        <w:alias w:val="NummerEtikett"/>
                        <w:tag w:val="NummerEtikett"/>
                        <w:id w:val="-51260224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20067821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E071E28" w14:textId="75CDB1A2" w:rsidR="0021551E" w:rsidRPr="00C7375F" w:rsidRDefault="00B42C7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1551E">
                          <w:t>Bilaga</w:t>
                        </w:r>
                      </w:sdtContent>
                    </w:sdt>
                    <w:r w:rsidR="0021551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1551E">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146E8"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2105B" w14:textId="301A2A1B" w:rsidR="00244011" w:rsidRDefault="00B42C79" w:rsidP="00A118D8">
                          <w:pPr>
                            <w:pStyle w:val="Brdtext"/>
                            <w:jc w:val="left"/>
                          </w:pPr>
                          <w:sdt>
                            <w:sdtPr>
                              <w:alias w:val="NummerEtikett"/>
                              <w:tag w:val="NummerEtikett"/>
                              <w:id w:val="191187500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64950700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6005673" w14:textId="6687CEE7" w:rsidR="0021551E" w:rsidRPr="00C7375F" w:rsidRDefault="00B42C7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1551E">
                                <w:t>Bilaga</w:t>
                              </w:r>
                            </w:sdtContent>
                          </w:sdt>
                          <w:r w:rsidR="0021551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1551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DC2105B" w14:textId="301A2A1B" w:rsidR="00244011" w:rsidRDefault="00B42C79" w:rsidP="00A118D8">
                    <w:pPr>
                      <w:pStyle w:val="Brdtext"/>
                      <w:jc w:val="left"/>
                    </w:pPr>
                    <w:sdt>
                      <w:sdtPr>
                        <w:alias w:val="NummerEtikett"/>
                        <w:tag w:val="NummerEtikett"/>
                        <w:id w:val="191187500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64950700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6005673" w14:textId="6687CEE7" w:rsidR="0021551E" w:rsidRPr="00C7375F" w:rsidRDefault="00B42C7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1551E">
                          <w:t>Bilaga</w:t>
                        </w:r>
                      </w:sdtContent>
                    </w:sdt>
                    <w:r w:rsidR="0021551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1551E">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DAFDD"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6105"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9B9A1" w14:textId="5C9A8B12" w:rsidR="00244011" w:rsidRDefault="00B42C79" w:rsidP="00664D04">
                          <w:pPr>
                            <w:pStyle w:val="Brdtext"/>
                            <w:jc w:val="left"/>
                          </w:pPr>
                          <w:sdt>
                            <w:sdtPr>
                              <w:alias w:val="NummerEtikett"/>
                              <w:tag w:val="NummerEtikett"/>
                              <w:id w:val="-136489683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6059518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8C8FE19" w14:textId="10DBD911" w:rsidR="0021551E" w:rsidRPr="00C7375F" w:rsidRDefault="00B42C79" w:rsidP="00C7375F">
                          <w:pPr>
                            <w:pStyle w:val="Brdtext"/>
                          </w:pPr>
                          <w:sdt>
                            <w:sdtPr>
                              <w:alias w:val="BilageEtikett"/>
                              <w:tag w:val="BilageEtikett"/>
                              <w:id w:val="-1550758195"/>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3525054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F9B9A1" w14:textId="5C9A8B12" w:rsidR="00244011" w:rsidRDefault="00B42C79" w:rsidP="00664D04">
                    <w:pPr>
                      <w:pStyle w:val="Brdtext"/>
                      <w:jc w:val="left"/>
                    </w:pPr>
                    <w:sdt>
                      <w:sdtPr>
                        <w:alias w:val="NummerEtikett"/>
                        <w:tag w:val="NummerEtikett"/>
                        <w:id w:val="-136489683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60595180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8C8FE19" w14:textId="10DBD911" w:rsidR="0021551E" w:rsidRPr="00C7375F" w:rsidRDefault="00B42C79" w:rsidP="00C7375F">
                    <w:pPr>
                      <w:pStyle w:val="Brdtext"/>
                    </w:pPr>
                    <w:sdt>
                      <w:sdtPr>
                        <w:alias w:val="BilageEtikett"/>
                        <w:tag w:val="BilageEtikett"/>
                        <w:id w:val="-1550758195"/>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3525054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6C01"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E67D4" w14:textId="45846B9D" w:rsidR="00244011" w:rsidRDefault="00B42C79" w:rsidP="00A118D8">
                          <w:pPr>
                            <w:pStyle w:val="Brdtext"/>
                            <w:jc w:val="left"/>
                          </w:pPr>
                          <w:sdt>
                            <w:sdtPr>
                              <w:alias w:val="NummerEtikett"/>
                              <w:tag w:val="NummerEtikett"/>
                              <w:id w:val="-683440626"/>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6096042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62E642E4" w14:textId="2571C120" w:rsidR="0021551E" w:rsidRPr="00C7375F" w:rsidRDefault="00B42C79" w:rsidP="00C7375F">
                          <w:pPr>
                            <w:pStyle w:val="Brdtext"/>
                          </w:pPr>
                          <w:sdt>
                            <w:sdtPr>
                              <w:alias w:val="BilageEtikett"/>
                              <w:tag w:val="BilageEtikett"/>
                              <w:id w:val="1833023556"/>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655020773"/>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8BE67D4" w14:textId="45846B9D" w:rsidR="00244011" w:rsidRDefault="00B42C79" w:rsidP="00A118D8">
                    <w:pPr>
                      <w:pStyle w:val="Brdtext"/>
                      <w:jc w:val="left"/>
                    </w:pPr>
                    <w:sdt>
                      <w:sdtPr>
                        <w:alias w:val="NummerEtikett"/>
                        <w:tag w:val="NummerEtikett"/>
                        <w:id w:val="-683440626"/>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6096042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62E642E4" w14:textId="2571C120" w:rsidR="0021551E" w:rsidRPr="00C7375F" w:rsidRDefault="00B42C79" w:rsidP="00C7375F">
                    <w:pPr>
                      <w:pStyle w:val="Brdtext"/>
                    </w:pPr>
                    <w:sdt>
                      <w:sdtPr>
                        <w:alias w:val="BilageEtikett"/>
                        <w:tag w:val="BilageEtikett"/>
                        <w:id w:val="1833023556"/>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655020773"/>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66D29"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39C0"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B82A9" w14:textId="07EA6517" w:rsidR="00244011" w:rsidRDefault="00B42C79" w:rsidP="00664D04">
                          <w:pPr>
                            <w:pStyle w:val="Brdtext"/>
                            <w:jc w:val="left"/>
                          </w:pPr>
                          <w:sdt>
                            <w:sdtPr>
                              <w:alias w:val="NummerEtikett"/>
                              <w:tag w:val="NummerEtikett"/>
                              <w:id w:val="-35865722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71022949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F74B327" w14:textId="6F9C835B" w:rsidR="0021551E" w:rsidRPr="00C7375F" w:rsidRDefault="00B42C79" w:rsidP="00C7375F">
                          <w:pPr>
                            <w:pStyle w:val="Brdtext"/>
                          </w:pPr>
                          <w:sdt>
                            <w:sdtPr>
                              <w:alias w:val="BilageEtikett"/>
                              <w:tag w:val="BilageEtikett"/>
                              <w:id w:val="1444109173"/>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8922256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87B82A9" w14:textId="07EA6517" w:rsidR="00244011" w:rsidRDefault="00B42C79" w:rsidP="00664D04">
                    <w:pPr>
                      <w:pStyle w:val="Brdtext"/>
                      <w:jc w:val="left"/>
                    </w:pPr>
                    <w:sdt>
                      <w:sdtPr>
                        <w:alias w:val="NummerEtikett"/>
                        <w:tag w:val="NummerEtikett"/>
                        <w:id w:val="-35865722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71022949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F74B327" w14:textId="6F9C835B" w:rsidR="0021551E" w:rsidRPr="00C7375F" w:rsidRDefault="00B42C79" w:rsidP="00C7375F">
                    <w:pPr>
                      <w:pStyle w:val="Brdtext"/>
                    </w:pPr>
                    <w:sdt>
                      <w:sdtPr>
                        <w:alias w:val="BilageEtikett"/>
                        <w:tag w:val="BilageEtikett"/>
                        <w:id w:val="1444109173"/>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8922256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8F94" w14:textId="77777777" w:rsidR="00244011" w:rsidRDefault="00244011" w:rsidP="00EE1584">
    <w:pPr>
      <w:pStyle w:val="Brdtext"/>
    </w:pPr>
    <w:r>
      <w:rPr>
        <w:noProof/>
        <w:lang w:eastAsia="sv-SE"/>
      </w:rPr>
      <mc:AlternateContent>
        <mc:Choice Requires="wps">
          <w:drawing>
            <wp:anchor distT="0" distB="0" distL="0" distR="0" simplePos="0" relativeHeight="2516751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51251" w14:textId="72CF4A4F" w:rsidR="00244011" w:rsidRDefault="00B42C79" w:rsidP="00A118D8">
                          <w:pPr>
                            <w:pStyle w:val="Brdtext"/>
                            <w:jc w:val="left"/>
                          </w:pPr>
                          <w:sdt>
                            <w:sdtPr>
                              <w:alias w:val="NummerEtikett"/>
                              <w:tag w:val="NummerEtikett"/>
                              <w:id w:val="-1827117674"/>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3398353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A964E3B" w14:textId="53BB0C39" w:rsidR="0021551E" w:rsidRPr="00C7375F" w:rsidRDefault="00B42C79" w:rsidP="00C7375F">
                          <w:pPr>
                            <w:pStyle w:val="Brdtext"/>
                          </w:pPr>
                          <w:sdt>
                            <w:sdtPr>
                              <w:alias w:val="BilageEtikett"/>
                              <w:tag w:val="BilageEtikett"/>
                              <w:id w:val="-427348338"/>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43415237"/>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CB51251" w14:textId="72CF4A4F" w:rsidR="00244011" w:rsidRDefault="00B42C79" w:rsidP="00A118D8">
                    <w:pPr>
                      <w:pStyle w:val="Brdtext"/>
                      <w:jc w:val="left"/>
                    </w:pPr>
                    <w:sdt>
                      <w:sdtPr>
                        <w:alias w:val="NummerEtikett"/>
                        <w:tag w:val="NummerEtikett"/>
                        <w:id w:val="-1827117674"/>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3398353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A964E3B" w14:textId="53BB0C39" w:rsidR="0021551E" w:rsidRPr="00C7375F" w:rsidRDefault="00B42C79" w:rsidP="00C7375F">
                    <w:pPr>
                      <w:pStyle w:val="Brdtext"/>
                    </w:pPr>
                    <w:sdt>
                      <w:sdtPr>
                        <w:alias w:val="BilageEtikett"/>
                        <w:tag w:val="BilageEtikett"/>
                        <w:id w:val="-427348338"/>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43415237"/>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4D338"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F29A4" w14:textId="056DDDEA" w:rsidR="00244011" w:rsidRDefault="00B42C79" w:rsidP="00664D04">
                          <w:pPr>
                            <w:pStyle w:val="Brdtext"/>
                            <w:jc w:val="left"/>
                          </w:pPr>
                          <w:sdt>
                            <w:sdtPr>
                              <w:alias w:val="NummerEtikett"/>
                              <w:tag w:val="NummerEtikett"/>
                              <w:id w:val="-145162771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0136740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0D77DF71" w14:textId="66F93DBB" w:rsidR="0021551E" w:rsidRPr="00C7375F" w:rsidRDefault="00B42C79" w:rsidP="00C7375F">
                          <w:pPr>
                            <w:pStyle w:val="Brdtext"/>
                          </w:pPr>
                          <w:sdt>
                            <w:sdtPr>
                              <w:alias w:val="BilageEtikett"/>
                              <w:tag w:val="BilageEtikett"/>
                              <w:id w:val="-1786338709"/>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905417911"/>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0F29A4" w14:textId="056DDDEA" w:rsidR="00244011" w:rsidRDefault="00B42C79" w:rsidP="00664D04">
                    <w:pPr>
                      <w:pStyle w:val="Brdtext"/>
                      <w:jc w:val="left"/>
                    </w:pPr>
                    <w:sdt>
                      <w:sdtPr>
                        <w:alias w:val="NummerEtikett"/>
                        <w:tag w:val="NummerEtikett"/>
                        <w:id w:val="-145162771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801367407"/>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0D77DF71" w14:textId="66F93DBB" w:rsidR="0021551E" w:rsidRPr="00C7375F" w:rsidRDefault="00B42C79" w:rsidP="00C7375F">
                    <w:pPr>
                      <w:pStyle w:val="Brdtext"/>
                    </w:pPr>
                    <w:sdt>
                      <w:sdtPr>
                        <w:alias w:val="BilageEtikett"/>
                        <w:tag w:val="BilageEtikett"/>
                        <w:id w:val="-1786338709"/>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905417911"/>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EC82" w14:textId="77777777" w:rsidR="00244011" w:rsidRDefault="00244011" w:rsidP="00EE1584">
    <w:pPr>
      <w:pStyle w:val="Brdtext"/>
    </w:pPr>
    <w:r>
      <w:rPr>
        <w:noProof/>
        <w:lang w:eastAsia="sv-SE"/>
      </w:rPr>
      <mc:AlternateContent>
        <mc:Choice Requires="wps">
          <w:drawing>
            <wp:anchor distT="0" distB="0" distL="0" distR="0" simplePos="0" relativeHeight="2516761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FB0B7" w14:textId="52F4D720" w:rsidR="00244011" w:rsidRDefault="00B42C79" w:rsidP="00A118D8">
                          <w:pPr>
                            <w:pStyle w:val="Brdtext"/>
                            <w:jc w:val="left"/>
                          </w:pPr>
                          <w:sdt>
                            <w:sdtPr>
                              <w:alias w:val="NummerEtikett"/>
                              <w:tag w:val="NummerEtikett"/>
                              <w:id w:val="-160502262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5437086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25D48A9" w14:textId="6A6CB35D" w:rsidR="0021551E" w:rsidRPr="00C7375F" w:rsidRDefault="00B42C79" w:rsidP="00C7375F">
                          <w:pPr>
                            <w:pStyle w:val="Brdtext"/>
                          </w:pPr>
                          <w:sdt>
                            <w:sdtPr>
                              <w:alias w:val="BilageEtikett"/>
                              <w:tag w:val="BilageEtikett"/>
                              <w:id w:val="527608150"/>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85932632"/>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4FFB0B7" w14:textId="52F4D720" w:rsidR="00244011" w:rsidRDefault="00B42C79" w:rsidP="00A118D8">
                    <w:pPr>
                      <w:pStyle w:val="Brdtext"/>
                      <w:jc w:val="left"/>
                    </w:pPr>
                    <w:sdt>
                      <w:sdtPr>
                        <w:alias w:val="NummerEtikett"/>
                        <w:tag w:val="NummerEtikett"/>
                        <w:id w:val="-160502262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54370862"/>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25D48A9" w14:textId="6A6CB35D" w:rsidR="0021551E" w:rsidRPr="00C7375F" w:rsidRDefault="00B42C79" w:rsidP="00C7375F">
                    <w:pPr>
                      <w:pStyle w:val="Brdtext"/>
                    </w:pPr>
                    <w:sdt>
                      <w:sdtPr>
                        <w:alias w:val="BilageEtikett"/>
                        <w:tag w:val="BilageEtikett"/>
                        <w:id w:val="527608150"/>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485932632"/>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F19AE"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65BC1" w14:textId="5F78AA52" w:rsidR="00244011" w:rsidRDefault="00B42C79" w:rsidP="00664D04">
                          <w:pPr>
                            <w:pStyle w:val="Brdtext"/>
                            <w:jc w:val="left"/>
                          </w:pPr>
                          <w:sdt>
                            <w:sdtPr>
                              <w:alias w:val="NummerEtikett"/>
                              <w:tag w:val="NummerEtikett"/>
                              <w:id w:val="-208945382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34211345"/>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11D34F29" w14:textId="4F0C5B0F" w:rsidR="0021551E" w:rsidRPr="00C7375F" w:rsidRDefault="00B42C79" w:rsidP="00C7375F">
                          <w:pPr>
                            <w:pStyle w:val="Brdtext"/>
                          </w:pPr>
                          <w:sdt>
                            <w:sdtPr>
                              <w:alias w:val="BilageEtikett"/>
                              <w:tag w:val="BilageEtikett"/>
                              <w:id w:val="-450863887"/>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38278493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1C65BC1" w14:textId="5F78AA52" w:rsidR="00244011" w:rsidRDefault="00B42C79" w:rsidP="00664D04">
                    <w:pPr>
                      <w:pStyle w:val="Brdtext"/>
                      <w:jc w:val="left"/>
                    </w:pPr>
                    <w:sdt>
                      <w:sdtPr>
                        <w:alias w:val="NummerEtikett"/>
                        <w:tag w:val="NummerEtikett"/>
                        <w:id w:val="-2089453827"/>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734211345"/>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11D34F29" w14:textId="4F0C5B0F" w:rsidR="0021551E" w:rsidRPr="00C7375F" w:rsidRDefault="00B42C79" w:rsidP="00C7375F">
                    <w:pPr>
                      <w:pStyle w:val="Brdtext"/>
                    </w:pPr>
                    <w:sdt>
                      <w:sdtPr>
                        <w:alias w:val="BilageEtikett"/>
                        <w:tag w:val="BilageEtikett"/>
                        <w:id w:val="-450863887"/>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382784938"/>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98356" w14:textId="77777777" w:rsidR="00244011" w:rsidRDefault="00244011" w:rsidP="00EE1584">
    <w:pPr>
      <w:pStyle w:val="Brdtext"/>
    </w:pPr>
    <w:r>
      <w:rPr>
        <w:noProof/>
        <w:lang w:eastAsia="sv-SE"/>
      </w:rPr>
      <mc:AlternateContent>
        <mc:Choice Requires="wps">
          <w:drawing>
            <wp:anchor distT="0" distB="0" distL="0" distR="0" simplePos="0" relativeHeight="2516771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C4EFA" w14:textId="112532BD" w:rsidR="00244011" w:rsidRDefault="00B42C79" w:rsidP="00A118D8">
                          <w:pPr>
                            <w:pStyle w:val="Brdtext"/>
                            <w:jc w:val="left"/>
                          </w:pPr>
                          <w:sdt>
                            <w:sdtPr>
                              <w:alias w:val="NummerEtikett"/>
                              <w:tag w:val="NummerEtikett"/>
                              <w:id w:val="147617991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33017610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1DDF580" w14:textId="44C7528D" w:rsidR="0021551E" w:rsidRPr="00C7375F" w:rsidRDefault="00B42C79" w:rsidP="00C7375F">
                          <w:pPr>
                            <w:pStyle w:val="Brdtext"/>
                          </w:pPr>
                          <w:sdt>
                            <w:sdtPr>
                              <w:alias w:val="BilageEtikett"/>
                              <w:tag w:val="BilageEtikett"/>
                              <w:id w:val="-700476167"/>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859463533"/>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FCC4EFA" w14:textId="112532BD" w:rsidR="00244011" w:rsidRDefault="00B42C79" w:rsidP="00A118D8">
                    <w:pPr>
                      <w:pStyle w:val="Brdtext"/>
                      <w:jc w:val="left"/>
                    </w:pPr>
                    <w:sdt>
                      <w:sdtPr>
                        <w:alias w:val="NummerEtikett"/>
                        <w:tag w:val="NummerEtikett"/>
                        <w:id w:val="147617991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33017610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1DDF580" w14:textId="44C7528D" w:rsidR="0021551E" w:rsidRPr="00C7375F" w:rsidRDefault="00B42C79" w:rsidP="00C7375F">
                    <w:pPr>
                      <w:pStyle w:val="Brdtext"/>
                    </w:pPr>
                    <w:sdt>
                      <w:sdtPr>
                        <w:alias w:val="BilageEtikett"/>
                        <w:tag w:val="BilageEtikett"/>
                        <w:id w:val="-700476167"/>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859463533"/>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7383"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283CC" w14:textId="4BF8497F" w:rsidR="00244011" w:rsidRDefault="00B42C79" w:rsidP="00664D04">
                          <w:pPr>
                            <w:pStyle w:val="Brdtext"/>
                            <w:jc w:val="left"/>
                          </w:pPr>
                          <w:sdt>
                            <w:sdtPr>
                              <w:alias w:val="NummerEtikett"/>
                              <w:tag w:val="NummerEtikett"/>
                              <w:id w:val="-120917864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5209659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77CD201" w14:textId="58148416" w:rsidR="0021551E" w:rsidRPr="00C7375F" w:rsidRDefault="00B42C79" w:rsidP="00C7375F">
                          <w:pPr>
                            <w:pStyle w:val="Brdtext"/>
                          </w:pPr>
                          <w:sdt>
                            <w:sdtPr>
                              <w:alias w:val="BilageEtikett"/>
                              <w:tag w:val="BilageEtikett"/>
                              <w:id w:val="-182360989"/>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963928860"/>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B3283CC" w14:textId="4BF8497F" w:rsidR="00244011" w:rsidRDefault="00B42C79" w:rsidP="00664D04">
                    <w:pPr>
                      <w:pStyle w:val="Brdtext"/>
                      <w:jc w:val="left"/>
                    </w:pPr>
                    <w:sdt>
                      <w:sdtPr>
                        <w:alias w:val="NummerEtikett"/>
                        <w:tag w:val="NummerEtikett"/>
                        <w:id w:val="-120917864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15209659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77CD201" w14:textId="58148416" w:rsidR="0021551E" w:rsidRPr="00C7375F" w:rsidRDefault="00B42C79" w:rsidP="00C7375F">
                    <w:pPr>
                      <w:pStyle w:val="Brdtext"/>
                    </w:pPr>
                    <w:sdt>
                      <w:sdtPr>
                        <w:alias w:val="BilageEtikett"/>
                        <w:tag w:val="BilageEtikett"/>
                        <w:id w:val="-182360989"/>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1963928860"/>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1B06" w14:textId="77777777" w:rsidR="00244011" w:rsidRDefault="00244011" w:rsidP="00EE1584">
    <w:pPr>
      <w:pStyle w:val="Brdtext"/>
    </w:pPr>
    <w:r>
      <w:rPr>
        <w:noProof/>
        <w:lang w:eastAsia="sv-SE"/>
      </w:rPr>
      <mc:AlternateContent>
        <mc:Choice Requires="wps">
          <w:drawing>
            <wp:anchor distT="0" distB="0" distL="0" distR="0" simplePos="0" relativeHeight="2516782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21A63" w14:textId="1BDDF82D" w:rsidR="00244011" w:rsidRDefault="00B42C79" w:rsidP="00A118D8">
                          <w:pPr>
                            <w:pStyle w:val="Brdtext"/>
                            <w:jc w:val="left"/>
                          </w:pPr>
                          <w:sdt>
                            <w:sdtPr>
                              <w:alias w:val="NummerEtikett"/>
                              <w:tag w:val="NummerEtikett"/>
                              <w:id w:val="125978612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49912409"/>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AE650BA" w14:textId="21063BCF" w:rsidR="0021551E" w:rsidRPr="00C7375F" w:rsidRDefault="00B42C79" w:rsidP="00C7375F">
                          <w:pPr>
                            <w:pStyle w:val="Brdtext"/>
                          </w:pPr>
                          <w:sdt>
                            <w:sdtPr>
                              <w:alias w:val="BilageEtikett"/>
                              <w:tag w:val="BilageEtikett"/>
                              <w:id w:val="-1050225940"/>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487902901"/>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4121A63" w14:textId="1BDDF82D" w:rsidR="00244011" w:rsidRDefault="00B42C79" w:rsidP="00A118D8">
                    <w:pPr>
                      <w:pStyle w:val="Brdtext"/>
                      <w:jc w:val="left"/>
                    </w:pPr>
                    <w:sdt>
                      <w:sdtPr>
                        <w:alias w:val="NummerEtikett"/>
                        <w:tag w:val="NummerEtikett"/>
                        <w:id w:val="125978612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49912409"/>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2AE650BA" w14:textId="21063BCF" w:rsidR="0021551E" w:rsidRPr="00C7375F" w:rsidRDefault="00B42C79" w:rsidP="00C7375F">
                    <w:pPr>
                      <w:pStyle w:val="Brdtext"/>
                    </w:pPr>
                    <w:sdt>
                      <w:sdtPr>
                        <w:alias w:val="BilageEtikett"/>
                        <w:tag w:val="BilageEtikett"/>
                        <w:id w:val="-1050225940"/>
                        <w:lock w:val="sdtContentLocked"/>
                        <w:dataBinding w:prefixMappings="xmlns:ns0='http://rkdhs/mallar/lagstiftning/Prop/Prop.xsd'" w:xpath="/ns0:dokumentvärden[1]/ns0:bilagor[1]/ns0:bilaga[2]/@bilageetikett" w:storeItemID="{068625C3-B546-44A5-B525-B7CC092E5AD6}"/>
                        <w:text/>
                      </w:sdtPr>
                      <w:sdtEndPr/>
                      <w:sdtContent>
                        <w:r w:rsidR="0021551E">
                          <w:t>Bilaga</w:t>
                        </w:r>
                      </w:sdtContent>
                    </w:sdt>
                    <w:r w:rsidR="0021551E">
                      <w:t xml:space="preserve"> </w:t>
                    </w:r>
                    <w:sdt>
                      <w:sdtPr>
                        <w:alias w:val="BilageNummer"/>
                        <w:tag w:val="BilageNummer"/>
                        <w:id w:val="487902901"/>
                        <w:lock w:val="sdtContentLocked"/>
                        <w:dataBinding w:prefixMappings="xmlns:ns0='http://rkdhs/mallar/lagstiftning/Prop/Prop.xsd'" w:xpath="/ns0:dokumentvärden[1]/ns0:bilagor[1]/ns0:bilaga[2]/@bilagenummer" w:storeItemID="{068625C3-B546-44A5-B525-B7CC092E5AD6}"/>
                        <w:text/>
                      </w:sdtPr>
                      <w:sdtEndPr/>
                      <w:sdtContent>
                        <w:r w:rsidR="0021551E">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26D2C" w14:textId="77777777" w:rsidR="00244011" w:rsidRDefault="00244011" w:rsidP="00664D04">
    <w:pPr>
      <w:pStyle w:val="Brdtext"/>
    </w:pPr>
    <w:r>
      <w:rPr>
        <w:noProof/>
        <w:lang w:eastAsia="sv-SE"/>
      </w:rPr>
      <mc:AlternateContent>
        <mc:Choice Requires="wps">
          <w:drawing>
            <wp:anchor distT="0" distB="0" distL="0" distR="0" simplePos="0" relativeHeight="2516638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8FFB4" w14:textId="1F987BD9" w:rsidR="00244011" w:rsidRDefault="00B42C79" w:rsidP="00664D04">
                          <w:pPr>
                            <w:pStyle w:val="Brdtext"/>
                            <w:jc w:val="left"/>
                          </w:pPr>
                          <w:sdt>
                            <w:sdtPr>
                              <w:alias w:val="NummerEtikett"/>
                              <w:tag w:val="NummerEtikett"/>
                              <w:id w:val="-200195647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45439768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1F0D9686" w14:textId="1C3F35A8" w:rsidR="0021551E" w:rsidRPr="00C7375F" w:rsidRDefault="00B42C79" w:rsidP="00C7375F">
                          <w:pPr>
                            <w:pStyle w:val="Brdtext"/>
                          </w:pPr>
                          <w:sdt>
                            <w:sdtPr>
                              <w:alias w:val="BilageEtikett"/>
                              <w:tag w:val="BilageEtikett"/>
                              <w:id w:val="-827893889"/>
                              <w:lock w:val="sdtContentLocked"/>
                              <w:dataBinding w:prefixMappings="xmlns:ns0='http://rkdhs/mallar/lagstiftning/Prop/Prop.xsd'" w:xpath="/ns0:dokumentvärden[1]/ns0:bilagor[1]/ns0:bilaga[3]/@bilageetikett" w:storeItemID="{068625C3-B546-44A5-B525-B7CC092E5AD6}"/>
                              <w:text/>
                            </w:sdtPr>
                            <w:sdtEndPr/>
                            <w:sdtContent>
                              <w:r w:rsidR="0021551E">
                                <w:t>Bilaga</w:t>
                              </w:r>
                            </w:sdtContent>
                          </w:sdt>
                          <w:r w:rsidR="0021551E">
                            <w:t xml:space="preserve"> </w:t>
                          </w:r>
                          <w:sdt>
                            <w:sdtPr>
                              <w:alias w:val="BilageNummer"/>
                              <w:tag w:val="BilageNummer"/>
                              <w:id w:val="35553591"/>
                              <w:lock w:val="sdtContentLocked"/>
                              <w:dataBinding w:prefixMappings="xmlns:ns0='http://rkdhs/mallar/lagstiftning/Prop/Prop.xsd'" w:xpath="/ns0:dokumentvärden[1]/ns0:bilagor[1]/ns0:bilaga[3]/@bilagenummer" w:storeItemID="{068625C3-B546-44A5-B525-B7CC092E5AD6}"/>
                              <w:text/>
                            </w:sdtPr>
                            <w:sdtEndPr/>
                            <w:sdtContent>
                              <w:r w:rsidR="0021551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F58FFB4" w14:textId="1F987BD9" w:rsidR="00244011" w:rsidRDefault="00B42C79" w:rsidP="00664D04">
                    <w:pPr>
                      <w:pStyle w:val="Brdtext"/>
                      <w:jc w:val="left"/>
                    </w:pPr>
                    <w:sdt>
                      <w:sdtPr>
                        <w:alias w:val="NummerEtikett"/>
                        <w:tag w:val="NummerEtikett"/>
                        <w:id w:val="-200195647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45439768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1F0D9686" w14:textId="1C3F35A8" w:rsidR="0021551E" w:rsidRPr="00C7375F" w:rsidRDefault="00B42C79" w:rsidP="00C7375F">
                    <w:pPr>
                      <w:pStyle w:val="Brdtext"/>
                    </w:pPr>
                    <w:sdt>
                      <w:sdtPr>
                        <w:alias w:val="BilageEtikett"/>
                        <w:tag w:val="BilageEtikett"/>
                        <w:id w:val="-827893889"/>
                        <w:lock w:val="sdtContentLocked"/>
                        <w:dataBinding w:prefixMappings="xmlns:ns0='http://rkdhs/mallar/lagstiftning/Prop/Prop.xsd'" w:xpath="/ns0:dokumentvärden[1]/ns0:bilagor[1]/ns0:bilaga[3]/@bilageetikett" w:storeItemID="{068625C3-B546-44A5-B525-B7CC092E5AD6}"/>
                        <w:text/>
                      </w:sdtPr>
                      <w:sdtEndPr/>
                      <w:sdtContent>
                        <w:r w:rsidR="0021551E">
                          <w:t>Bilaga</w:t>
                        </w:r>
                      </w:sdtContent>
                    </w:sdt>
                    <w:r w:rsidR="0021551E">
                      <w:t xml:space="preserve"> </w:t>
                    </w:r>
                    <w:sdt>
                      <w:sdtPr>
                        <w:alias w:val="BilageNummer"/>
                        <w:tag w:val="BilageNummer"/>
                        <w:id w:val="35553591"/>
                        <w:lock w:val="sdtContentLocked"/>
                        <w:dataBinding w:prefixMappings="xmlns:ns0='http://rkdhs/mallar/lagstiftning/Prop/Prop.xsd'" w:xpath="/ns0:dokumentvärden[1]/ns0:bilagor[1]/ns0:bilaga[3]/@bilagenummer" w:storeItemID="{068625C3-B546-44A5-B525-B7CC092E5AD6}"/>
                        <w:text/>
                      </w:sdtPr>
                      <w:sdtEndPr/>
                      <w:sdtContent>
                        <w:r w:rsidR="0021551E">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50C8E" w14:textId="77777777" w:rsidR="00244011" w:rsidRDefault="00244011" w:rsidP="00EE1584">
    <w:pPr>
      <w:pStyle w:val="Brdtext"/>
    </w:pPr>
    <w:r>
      <w:rPr>
        <w:noProof/>
        <w:lang w:eastAsia="sv-SE"/>
      </w:rPr>
      <mc:AlternateContent>
        <mc:Choice Requires="wps">
          <w:drawing>
            <wp:anchor distT="0" distB="0" distL="0" distR="0" simplePos="0" relativeHeight="2516792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CD642" w14:textId="5C1D7CAA" w:rsidR="00244011" w:rsidRDefault="00B42C79" w:rsidP="00A118D8">
                          <w:pPr>
                            <w:pStyle w:val="Brdtext"/>
                            <w:jc w:val="left"/>
                          </w:pPr>
                          <w:sdt>
                            <w:sdtPr>
                              <w:alias w:val="NummerEtikett"/>
                              <w:tag w:val="NummerEtikett"/>
                              <w:id w:val="63807801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8760754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7150712" w14:textId="79C1CB72" w:rsidR="0021551E" w:rsidRPr="00C7375F" w:rsidRDefault="00B42C79" w:rsidP="00C7375F">
                          <w:pPr>
                            <w:pStyle w:val="Brdtext"/>
                          </w:pPr>
                          <w:sdt>
                            <w:sdtPr>
                              <w:alias w:val="BilageEtikett"/>
                              <w:tag w:val="BilageEtikett"/>
                              <w:id w:val="427465117"/>
                              <w:lock w:val="sdtContentLocked"/>
                              <w:dataBinding w:prefixMappings="xmlns:ns0='http://rkdhs/mallar/lagstiftning/Prop/Prop.xsd'" w:xpath="/ns0:dokumentvärden[1]/ns0:bilagor[1]/ns0:bilaga[3]/@bilageetikett" w:storeItemID="{068625C3-B546-44A5-B525-B7CC092E5AD6}"/>
                              <w:text/>
                            </w:sdtPr>
                            <w:sdtEndPr/>
                            <w:sdtContent>
                              <w:r w:rsidR="0021551E">
                                <w:t>Bilaga</w:t>
                              </w:r>
                            </w:sdtContent>
                          </w:sdt>
                          <w:r w:rsidR="0021551E">
                            <w:t xml:space="preserve"> </w:t>
                          </w:r>
                          <w:sdt>
                            <w:sdtPr>
                              <w:alias w:val="BilageNummer"/>
                              <w:tag w:val="BilageNummer"/>
                              <w:id w:val="-1978903372"/>
                              <w:lock w:val="sdtContentLocked"/>
                              <w:dataBinding w:prefixMappings="xmlns:ns0='http://rkdhs/mallar/lagstiftning/Prop/Prop.xsd'" w:xpath="/ns0:dokumentvärden[1]/ns0:bilagor[1]/ns0:bilaga[3]/@bilagenummer" w:storeItemID="{068625C3-B546-44A5-B525-B7CC092E5AD6}"/>
                              <w:text/>
                            </w:sdtPr>
                            <w:sdtEndPr/>
                            <w:sdtContent>
                              <w:r w:rsidR="0021551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018CD642" w14:textId="5C1D7CAA" w:rsidR="00244011" w:rsidRDefault="00B42C79" w:rsidP="00A118D8">
                    <w:pPr>
                      <w:pStyle w:val="Brdtext"/>
                      <w:jc w:val="left"/>
                    </w:pPr>
                    <w:sdt>
                      <w:sdtPr>
                        <w:alias w:val="NummerEtikett"/>
                        <w:tag w:val="NummerEtikett"/>
                        <w:id w:val="638078018"/>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8760754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47150712" w14:textId="79C1CB72" w:rsidR="0021551E" w:rsidRPr="00C7375F" w:rsidRDefault="00B42C79" w:rsidP="00C7375F">
                    <w:pPr>
                      <w:pStyle w:val="Brdtext"/>
                    </w:pPr>
                    <w:sdt>
                      <w:sdtPr>
                        <w:alias w:val="BilageEtikett"/>
                        <w:tag w:val="BilageEtikett"/>
                        <w:id w:val="427465117"/>
                        <w:lock w:val="sdtContentLocked"/>
                        <w:dataBinding w:prefixMappings="xmlns:ns0='http://rkdhs/mallar/lagstiftning/Prop/Prop.xsd'" w:xpath="/ns0:dokumentvärden[1]/ns0:bilagor[1]/ns0:bilaga[3]/@bilageetikett" w:storeItemID="{068625C3-B546-44A5-B525-B7CC092E5AD6}"/>
                        <w:text/>
                      </w:sdtPr>
                      <w:sdtEndPr/>
                      <w:sdtContent>
                        <w:r w:rsidR="0021551E">
                          <w:t>Bilaga</w:t>
                        </w:r>
                      </w:sdtContent>
                    </w:sdt>
                    <w:r w:rsidR="0021551E">
                      <w:t xml:space="preserve"> </w:t>
                    </w:r>
                    <w:sdt>
                      <w:sdtPr>
                        <w:alias w:val="BilageNummer"/>
                        <w:tag w:val="BilageNummer"/>
                        <w:id w:val="-1978903372"/>
                        <w:lock w:val="sdtContentLocked"/>
                        <w:dataBinding w:prefixMappings="xmlns:ns0='http://rkdhs/mallar/lagstiftning/Prop/Prop.xsd'" w:xpath="/ns0:dokumentvärden[1]/ns0:bilagor[1]/ns0:bilaga[3]/@bilagenummer" w:storeItemID="{068625C3-B546-44A5-B525-B7CC092E5AD6}"/>
                        <w:text/>
                      </w:sdtPr>
                      <w:sdtEndPr/>
                      <w:sdtContent>
                        <w:r w:rsidR="0021551E">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30C94"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FE80" w14:textId="77777777" w:rsidR="00244011" w:rsidRDefault="00244011" w:rsidP="00664D04">
    <w:pPr>
      <w:pStyle w:val="Brdtext"/>
    </w:pPr>
    <w:r>
      <w:rPr>
        <w:noProof/>
        <w:lang w:eastAsia="sv-SE"/>
      </w:rPr>
      <mc:AlternateContent>
        <mc:Choice Requires="wps">
          <w:drawing>
            <wp:anchor distT="0" distB="0" distL="0" distR="0" simplePos="0" relativeHeight="2516648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645EF" w14:textId="473BFDEA" w:rsidR="00244011" w:rsidRDefault="00B42C79" w:rsidP="00664D04">
                          <w:pPr>
                            <w:pStyle w:val="Brdtext"/>
                            <w:jc w:val="left"/>
                          </w:pPr>
                          <w:sdt>
                            <w:sdtPr>
                              <w:alias w:val="NummerEtikett"/>
                              <w:tag w:val="NummerEtikett"/>
                              <w:id w:val="199513749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1490734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5287C90" w14:textId="7AD7E22E" w:rsidR="0021551E" w:rsidRPr="00C7375F" w:rsidRDefault="00B42C79" w:rsidP="00C7375F">
                          <w:pPr>
                            <w:pStyle w:val="Brdtext"/>
                          </w:pPr>
                          <w:sdt>
                            <w:sdtPr>
                              <w:alias w:val="BilageEtikett"/>
                              <w:tag w:val="BilageEtikett"/>
                              <w:id w:val="1518268929"/>
                              <w:lock w:val="sdtContentLocked"/>
                              <w:dataBinding w:prefixMappings="xmlns:ns0='http://rkdhs/mallar/lagstiftning/Prop/Prop.xsd'" w:xpath="/ns0:dokumentvärden[1]/ns0:bilagor[1]/ns0:bilaga[5]/@bilageetikett" w:storeItemID="{068625C3-B546-44A5-B525-B7CC092E5AD6}"/>
                              <w:text/>
                            </w:sdtPr>
                            <w:sdtEndPr/>
                            <w:sdtContent>
                              <w:r w:rsidR="0021551E">
                                <w:t>Bilaga</w:t>
                              </w:r>
                            </w:sdtContent>
                          </w:sdt>
                          <w:r w:rsidR="0021551E">
                            <w:t xml:space="preserve"> </w:t>
                          </w:r>
                          <w:sdt>
                            <w:sdtPr>
                              <w:alias w:val="BilageNummer"/>
                              <w:tag w:val="BilageNummer"/>
                              <w:id w:val="-2109493355"/>
                              <w:lock w:val="sdtContentLocked"/>
                              <w:dataBinding w:prefixMappings="xmlns:ns0='http://rkdhs/mallar/lagstiftning/Prop/Prop.xsd'" w:xpath="/ns0:dokumentvärden[1]/ns0:bilagor[1]/ns0:bilaga[5]/@bilagenummer" w:storeItemID="{068625C3-B546-44A5-B525-B7CC092E5AD6}"/>
                              <w:text/>
                            </w:sdtPr>
                            <w:sdtEndPr/>
                            <w:sdtContent>
                              <w:r w:rsidR="007270A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2C645EF" w14:textId="473BFDEA" w:rsidR="00244011" w:rsidRDefault="00B42C79" w:rsidP="00664D04">
                    <w:pPr>
                      <w:pStyle w:val="Brdtext"/>
                      <w:jc w:val="left"/>
                    </w:pPr>
                    <w:sdt>
                      <w:sdtPr>
                        <w:alias w:val="NummerEtikett"/>
                        <w:tag w:val="NummerEtikett"/>
                        <w:id w:val="199513749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614907341"/>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75287C90" w14:textId="7AD7E22E" w:rsidR="0021551E" w:rsidRPr="00C7375F" w:rsidRDefault="00B42C79" w:rsidP="00C7375F">
                    <w:pPr>
                      <w:pStyle w:val="Brdtext"/>
                    </w:pPr>
                    <w:sdt>
                      <w:sdtPr>
                        <w:alias w:val="BilageEtikett"/>
                        <w:tag w:val="BilageEtikett"/>
                        <w:id w:val="1518268929"/>
                        <w:lock w:val="sdtContentLocked"/>
                        <w:dataBinding w:prefixMappings="xmlns:ns0='http://rkdhs/mallar/lagstiftning/Prop/Prop.xsd'" w:xpath="/ns0:dokumentvärden[1]/ns0:bilagor[1]/ns0:bilaga[5]/@bilageetikett" w:storeItemID="{068625C3-B546-44A5-B525-B7CC092E5AD6}"/>
                        <w:text/>
                      </w:sdtPr>
                      <w:sdtEndPr/>
                      <w:sdtContent>
                        <w:r w:rsidR="0021551E">
                          <w:t>Bilaga</w:t>
                        </w:r>
                      </w:sdtContent>
                    </w:sdt>
                    <w:r w:rsidR="0021551E">
                      <w:t xml:space="preserve"> </w:t>
                    </w:r>
                    <w:sdt>
                      <w:sdtPr>
                        <w:alias w:val="BilageNummer"/>
                        <w:tag w:val="BilageNummer"/>
                        <w:id w:val="-2109493355"/>
                        <w:lock w:val="sdtContentLocked"/>
                        <w:dataBinding w:prefixMappings="xmlns:ns0='http://rkdhs/mallar/lagstiftning/Prop/Prop.xsd'" w:xpath="/ns0:dokumentvärden[1]/ns0:bilagor[1]/ns0:bilaga[5]/@bilagenummer" w:storeItemID="{068625C3-B546-44A5-B525-B7CC092E5AD6}"/>
                        <w:text/>
                      </w:sdtPr>
                      <w:sdtEndPr/>
                      <w:sdtContent>
                        <w:r w:rsidR="007270A3">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EAFC" w14:textId="77777777" w:rsidR="00244011" w:rsidRDefault="00244011" w:rsidP="00EE1584">
    <w:pPr>
      <w:pStyle w:val="Brdtext"/>
    </w:pPr>
    <w:r>
      <w:rPr>
        <w:noProof/>
        <w:lang w:eastAsia="sv-SE"/>
      </w:rPr>
      <mc:AlternateContent>
        <mc:Choice Requires="wps">
          <w:drawing>
            <wp:anchor distT="0" distB="0" distL="0" distR="0" simplePos="0" relativeHeight="2516802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2C88D" w14:textId="12148A71" w:rsidR="00244011" w:rsidRDefault="00B42C79" w:rsidP="00A118D8">
                          <w:pPr>
                            <w:pStyle w:val="Brdtext"/>
                            <w:jc w:val="left"/>
                          </w:pPr>
                          <w:sdt>
                            <w:sdtPr>
                              <w:alias w:val="NummerEtikett"/>
                              <w:tag w:val="NummerEtikett"/>
                              <w:id w:val="-163309357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43209720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506C285A" w14:textId="7BE85C79" w:rsidR="0021551E" w:rsidRPr="00C7375F" w:rsidRDefault="00B42C79" w:rsidP="00C7375F">
                          <w:pPr>
                            <w:pStyle w:val="Brdtext"/>
                          </w:pPr>
                          <w:sdt>
                            <w:sdtPr>
                              <w:alias w:val="BilageEtikett"/>
                              <w:tag w:val="BilageEtikett"/>
                              <w:id w:val="-1062706134"/>
                              <w:lock w:val="sdtContentLocked"/>
                              <w:dataBinding w:prefixMappings="xmlns:ns0='http://rkdhs/mallar/lagstiftning/Prop/Prop.xsd'" w:xpath="/ns0:dokumentvärden[1]/ns0:bilagor[1]/ns0:bilaga[5]/@bilageetikett" w:storeItemID="{068625C3-B546-44A5-B525-B7CC092E5AD6}"/>
                              <w:text/>
                            </w:sdtPr>
                            <w:sdtEndPr/>
                            <w:sdtContent>
                              <w:r w:rsidR="0021551E">
                                <w:t>Bilaga</w:t>
                              </w:r>
                            </w:sdtContent>
                          </w:sdt>
                          <w:r w:rsidR="0021551E">
                            <w:t xml:space="preserve"> </w:t>
                          </w:r>
                          <w:sdt>
                            <w:sdtPr>
                              <w:alias w:val="BilageNummer"/>
                              <w:tag w:val="BilageNummer"/>
                              <w:id w:val="-348335848"/>
                              <w:lock w:val="sdtContentLocked"/>
                              <w:dataBinding w:prefixMappings="xmlns:ns0='http://rkdhs/mallar/lagstiftning/Prop/Prop.xsd'" w:xpath="/ns0:dokumentvärden[1]/ns0:bilagor[1]/ns0:bilaga[5]/@bilagenummer" w:storeItemID="{068625C3-B546-44A5-B525-B7CC092E5AD6}"/>
                              <w:text/>
                            </w:sdtPr>
                            <w:sdtEndPr/>
                            <w:sdtContent>
                              <w:r w:rsidR="007270A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782C88D" w14:textId="12148A71" w:rsidR="00244011" w:rsidRDefault="00B42C79" w:rsidP="00A118D8">
                    <w:pPr>
                      <w:pStyle w:val="Brdtext"/>
                      <w:jc w:val="left"/>
                    </w:pPr>
                    <w:sdt>
                      <w:sdtPr>
                        <w:alias w:val="NummerEtikett"/>
                        <w:tag w:val="NummerEtikett"/>
                        <w:id w:val="-1633093575"/>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432097208"/>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p w14:paraId="506C285A" w14:textId="7BE85C79" w:rsidR="0021551E" w:rsidRPr="00C7375F" w:rsidRDefault="00B42C79" w:rsidP="00C7375F">
                    <w:pPr>
                      <w:pStyle w:val="Brdtext"/>
                    </w:pPr>
                    <w:sdt>
                      <w:sdtPr>
                        <w:alias w:val="BilageEtikett"/>
                        <w:tag w:val="BilageEtikett"/>
                        <w:id w:val="-1062706134"/>
                        <w:lock w:val="sdtContentLocked"/>
                        <w:dataBinding w:prefixMappings="xmlns:ns0='http://rkdhs/mallar/lagstiftning/Prop/Prop.xsd'" w:xpath="/ns0:dokumentvärden[1]/ns0:bilagor[1]/ns0:bilaga[5]/@bilageetikett" w:storeItemID="{068625C3-B546-44A5-B525-B7CC092E5AD6}"/>
                        <w:text/>
                      </w:sdtPr>
                      <w:sdtEndPr/>
                      <w:sdtContent>
                        <w:r w:rsidR="0021551E">
                          <w:t>Bilaga</w:t>
                        </w:r>
                      </w:sdtContent>
                    </w:sdt>
                    <w:r w:rsidR="0021551E">
                      <w:t xml:space="preserve"> </w:t>
                    </w:r>
                    <w:sdt>
                      <w:sdtPr>
                        <w:alias w:val="BilageNummer"/>
                        <w:tag w:val="BilageNummer"/>
                        <w:id w:val="-348335848"/>
                        <w:lock w:val="sdtContentLocked"/>
                        <w:dataBinding w:prefixMappings="xmlns:ns0='http://rkdhs/mallar/lagstiftning/Prop/Prop.xsd'" w:xpath="/ns0:dokumentvärden[1]/ns0:bilagor[1]/ns0:bilaga[5]/@bilagenummer" w:storeItemID="{068625C3-B546-44A5-B525-B7CC092E5AD6}"/>
                        <w:text/>
                      </w:sdtPr>
                      <w:sdtEndPr/>
                      <w:sdtContent>
                        <w:r w:rsidR="007270A3">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A8B35"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C1C2E"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77168" w14:textId="2B669290" w:rsidR="00244011" w:rsidRPr="00756E21" w:rsidRDefault="00B42C79" w:rsidP="00664D04">
                          <w:pPr>
                            <w:pStyle w:val="Brdtext"/>
                            <w:jc w:val="left"/>
                          </w:pPr>
                          <w:sdt>
                            <w:sdtPr>
                              <w:alias w:val="NummerEtikett"/>
                              <w:tag w:val="NummerEtikett"/>
                              <w:id w:val="17069405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91956341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6877168" w14:textId="2B669290" w:rsidR="00244011" w:rsidRPr="00756E21" w:rsidRDefault="00B42C79" w:rsidP="00664D04">
                    <w:pPr>
                      <w:pStyle w:val="Brdtext"/>
                      <w:jc w:val="left"/>
                    </w:pPr>
                    <w:sdt>
                      <w:sdtPr>
                        <w:alias w:val="NummerEtikett"/>
                        <w:tag w:val="NummerEtikett"/>
                        <w:id w:val="170694050"/>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919563414"/>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67E1"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AB73D" w14:textId="4D274E41" w:rsidR="00244011" w:rsidRPr="00756E21" w:rsidRDefault="00B42C79" w:rsidP="00A118D8">
                          <w:pPr>
                            <w:pStyle w:val="Brdtext"/>
                            <w:jc w:val="left"/>
                          </w:pPr>
                          <w:sdt>
                            <w:sdtPr>
                              <w:alias w:val="NummerEtikett"/>
                              <w:tag w:val="NummerEtikett"/>
                              <w:id w:val="113722578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79643625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CAB73D" w14:textId="4D274E41" w:rsidR="00244011" w:rsidRPr="00756E21" w:rsidRDefault="00B42C79" w:rsidP="00A118D8">
                    <w:pPr>
                      <w:pStyle w:val="Brdtext"/>
                      <w:jc w:val="left"/>
                    </w:pPr>
                    <w:sdt>
                      <w:sdtPr>
                        <w:alias w:val="NummerEtikett"/>
                        <w:tag w:val="NummerEtikett"/>
                        <w:id w:val="1137225783"/>
                        <w:lock w:val="sdtContentLocked"/>
                        <w:dataBinding w:prefixMappings="xmlns:ns0='http://rkdhs/mallar/lagstiftning/Prop/Prop.xsd'" w:xpath="/ns0:dokumentvärden[1]/ns0:dokumentnummer[1]/@etikett" w:storeItemID="{068625C3-B546-44A5-B525-B7CC092E5AD6}"/>
                        <w:text/>
                      </w:sdtPr>
                      <w:sdtEndPr/>
                      <w:sdtContent>
                        <w:r w:rsidR="0021551E">
                          <w:t>Prop.</w:t>
                        </w:r>
                      </w:sdtContent>
                    </w:sdt>
                    <w:r w:rsidR="00244011">
                      <w:t xml:space="preserve"> </w:t>
                    </w:r>
                    <w:sdt>
                      <w:sdtPr>
                        <w:alias w:val="Nummer"/>
                        <w:tag w:val="Nummer"/>
                        <w:id w:val="-1796436253"/>
                        <w:lock w:val="sdtContentLocked"/>
                        <w:dataBinding w:prefixMappings="xmlns:ns0='http://rkdhs/mallar/lagstiftning/Prop/Prop.xsd'" w:xpath="/ns0:dokumentvärden[1]/ns0:dokumentnummer[1]" w:storeItemID="{068625C3-B546-44A5-B525-B7CC092E5AD6}"/>
                        <w:text/>
                      </w:sdtPr>
                      <w:sdtEndPr/>
                      <w:sdtContent>
                        <w:r w:rsidR="00314E4D">
                          <w:t>2025/26:277</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725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57F"/>
    <w:rsid w:val="00000221"/>
    <w:rsid w:val="000023F8"/>
    <w:rsid w:val="000070E2"/>
    <w:rsid w:val="0000783D"/>
    <w:rsid w:val="000106C3"/>
    <w:rsid w:val="000112FE"/>
    <w:rsid w:val="000127FF"/>
    <w:rsid w:val="000140A3"/>
    <w:rsid w:val="000163C7"/>
    <w:rsid w:val="000174B0"/>
    <w:rsid w:val="000211BF"/>
    <w:rsid w:val="00025171"/>
    <w:rsid w:val="000254E5"/>
    <w:rsid w:val="000276E3"/>
    <w:rsid w:val="00032E6D"/>
    <w:rsid w:val="0004064E"/>
    <w:rsid w:val="00040A0F"/>
    <w:rsid w:val="00043AB1"/>
    <w:rsid w:val="00043EBE"/>
    <w:rsid w:val="00046417"/>
    <w:rsid w:val="00047664"/>
    <w:rsid w:val="00055486"/>
    <w:rsid w:val="00061989"/>
    <w:rsid w:val="000631A9"/>
    <w:rsid w:val="00067524"/>
    <w:rsid w:val="00070DFE"/>
    <w:rsid w:val="00072689"/>
    <w:rsid w:val="00075F2D"/>
    <w:rsid w:val="000761F8"/>
    <w:rsid w:val="00077C9B"/>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D699D"/>
    <w:rsid w:val="000E67B7"/>
    <w:rsid w:val="000E6A30"/>
    <w:rsid w:val="000E7DA9"/>
    <w:rsid w:val="000F4DD6"/>
    <w:rsid w:val="000F73EB"/>
    <w:rsid w:val="001028C5"/>
    <w:rsid w:val="00107129"/>
    <w:rsid w:val="00110C85"/>
    <w:rsid w:val="0011157F"/>
    <w:rsid w:val="00113CC6"/>
    <w:rsid w:val="00115516"/>
    <w:rsid w:val="00116299"/>
    <w:rsid w:val="001166EB"/>
    <w:rsid w:val="0012094D"/>
    <w:rsid w:val="00122565"/>
    <w:rsid w:val="0012360F"/>
    <w:rsid w:val="00124AF4"/>
    <w:rsid w:val="00125F18"/>
    <w:rsid w:val="00127836"/>
    <w:rsid w:val="00131972"/>
    <w:rsid w:val="0013464D"/>
    <w:rsid w:val="00135343"/>
    <w:rsid w:val="00140EAD"/>
    <w:rsid w:val="00144361"/>
    <w:rsid w:val="001456A0"/>
    <w:rsid w:val="00152749"/>
    <w:rsid w:val="00152BB9"/>
    <w:rsid w:val="001531B4"/>
    <w:rsid w:val="00155500"/>
    <w:rsid w:val="00157EF7"/>
    <w:rsid w:val="00162BB7"/>
    <w:rsid w:val="00163D57"/>
    <w:rsid w:val="00166139"/>
    <w:rsid w:val="0017222F"/>
    <w:rsid w:val="00174E46"/>
    <w:rsid w:val="00175A45"/>
    <w:rsid w:val="00176E54"/>
    <w:rsid w:val="00177374"/>
    <w:rsid w:val="00181DAB"/>
    <w:rsid w:val="00185AD6"/>
    <w:rsid w:val="00186929"/>
    <w:rsid w:val="0019074D"/>
    <w:rsid w:val="001943D2"/>
    <w:rsid w:val="00194C95"/>
    <w:rsid w:val="00195571"/>
    <w:rsid w:val="001A0FB9"/>
    <w:rsid w:val="001A465E"/>
    <w:rsid w:val="001A4767"/>
    <w:rsid w:val="001A5048"/>
    <w:rsid w:val="001A6FAB"/>
    <w:rsid w:val="001B7CDA"/>
    <w:rsid w:val="001C0D83"/>
    <w:rsid w:val="001C4647"/>
    <w:rsid w:val="001D0157"/>
    <w:rsid w:val="001D038D"/>
    <w:rsid w:val="001D0638"/>
    <w:rsid w:val="001D1007"/>
    <w:rsid w:val="001D2B7C"/>
    <w:rsid w:val="001D3465"/>
    <w:rsid w:val="001D3EEC"/>
    <w:rsid w:val="001D4287"/>
    <w:rsid w:val="001D7D3E"/>
    <w:rsid w:val="001F3856"/>
    <w:rsid w:val="001F5CE5"/>
    <w:rsid w:val="001F782A"/>
    <w:rsid w:val="002001F8"/>
    <w:rsid w:val="00203904"/>
    <w:rsid w:val="00203FAB"/>
    <w:rsid w:val="0020543F"/>
    <w:rsid w:val="00211E15"/>
    <w:rsid w:val="002132D5"/>
    <w:rsid w:val="0021551E"/>
    <w:rsid w:val="00230C4A"/>
    <w:rsid w:val="00233E31"/>
    <w:rsid w:val="00235765"/>
    <w:rsid w:val="002367E5"/>
    <w:rsid w:val="002405D8"/>
    <w:rsid w:val="00243A5B"/>
    <w:rsid w:val="00244011"/>
    <w:rsid w:val="00244906"/>
    <w:rsid w:val="00252C4D"/>
    <w:rsid w:val="002603EF"/>
    <w:rsid w:val="00263274"/>
    <w:rsid w:val="00263817"/>
    <w:rsid w:val="002675C4"/>
    <w:rsid w:val="00275EED"/>
    <w:rsid w:val="002771FA"/>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0133"/>
    <w:rsid w:val="002C10A0"/>
    <w:rsid w:val="002C14EF"/>
    <w:rsid w:val="002C1EBF"/>
    <w:rsid w:val="002C49A5"/>
    <w:rsid w:val="002D09C9"/>
    <w:rsid w:val="002D2ED8"/>
    <w:rsid w:val="002D6A16"/>
    <w:rsid w:val="002E219E"/>
    <w:rsid w:val="002E57AD"/>
    <w:rsid w:val="002E5F6A"/>
    <w:rsid w:val="002E60D4"/>
    <w:rsid w:val="002E7485"/>
    <w:rsid w:val="002F073E"/>
    <w:rsid w:val="002F1702"/>
    <w:rsid w:val="002F434A"/>
    <w:rsid w:val="002F4A14"/>
    <w:rsid w:val="002F4DD9"/>
    <w:rsid w:val="003017AA"/>
    <w:rsid w:val="0031012B"/>
    <w:rsid w:val="00312E5A"/>
    <w:rsid w:val="00314E4D"/>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A455B"/>
    <w:rsid w:val="003B024C"/>
    <w:rsid w:val="003B03B6"/>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2AE3"/>
    <w:rsid w:val="004734CD"/>
    <w:rsid w:val="004738C6"/>
    <w:rsid w:val="00474983"/>
    <w:rsid w:val="00477ABF"/>
    <w:rsid w:val="00484FCB"/>
    <w:rsid w:val="00487BE9"/>
    <w:rsid w:val="00490ACA"/>
    <w:rsid w:val="004917D3"/>
    <w:rsid w:val="004938E1"/>
    <w:rsid w:val="004A3320"/>
    <w:rsid w:val="004A4D23"/>
    <w:rsid w:val="004B45DA"/>
    <w:rsid w:val="004B5C2E"/>
    <w:rsid w:val="004B66F0"/>
    <w:rsid w:val="004B6A37"/>
    <w:rsid w:val="004B771E"/>
    <w:rsid w:val="004C3AEF"/>
    <w:rsid w:val="004C6EBB"/>
    <w:rsid w:val="004C70F2"/>
    <w:rsid w:val="004D6D83"/>
    <w:rsid w:val="004D7475"/>
    <w:rsid w:val="004D7A3D"/>
    <w:rsid w:val="004E0277"/>
    <w:rsid w:val="004E4669"/>
    <w:rsid w:val="004E62A0"/>
    <w:rsid w:val="004E64EE"/>
    <w:rsid w:val="004F013F"/>
    <w:rsid w:val="004F29B2"/>
    <w:rsid w:val="004F4804"/>
    <w:rsid w:val="00500B7A"/>
    <w:rsid w:val="0050181A"/>
    <w:rsid w:val="00504ADE"/>
    <w:rsid w:val="00504FB2"/>
    <w:rsid w:val="00506A6B"/>
    <w:rsid w:val="0050742E"/>
    <w:rsid w:val="00510DD2"/>
    <w:rsid w:val="0051351F"/>
    <w:rsid w:val="00513F14"/>
    <w:rsid w:val="00515944"/>
    <w:rsid w:val="00515EC7"/>
    <w:rsid w:val="005224E6"/>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3919"/>
    <w:rsid w:val="00574282"/>
    <w:rsid w:val="00574F50"/>
    <w:rsid w:val="00584FCD"/>
    <w:rsid w:val="005870F4"/>
    <w:rsid w:val="005926A7"/>
    <w:rsid w:val="00593688"/>
    <w:rsid w:val="005A0098"/>
    <w:rsid w:val="005A2C12"/>
    <w:rsid w:val="005A3A1B"/>
    <w:rsid w:val="005A3B52"/>
    <w:rsid w:val="005A3B8A"/>
    <w:rsid w:val="005A72C8"/>
    <w:rsid w:val="005A7EB1"/>
    <w:rsid w:val="005B03EF"/>
    <w:rsid w:val="005B49A2"/>
    <w:rsid w:val="005C0FDC"/>
    <w:rsid w:val="005C10B2"/>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6B3F"/>
    <w:rsid w:val="005F71C1"/>
    <w:rsid w:val="005F7386"/>
    <w:rsid w:val="00601BA2"/>
    <w:rsid w:val="00602FF7"/>
    <w:rsid w:val="006042E5"/>
    <w:rsid w:val="0060650E"/>
    <w:rsid w:val="006115D2"/>
    <w:rsid w:val="00611682"/>
    <w:rsid w:val="00613168"/>
    <w:rsid w:val="00617215"/>
    <w:rsid w:val="00617D56"/>
    <w:rsid w:val="0062523D"/>
    <w:rsid w:val="00626B7E"/>
    <w:rsid w:val="00634C6C"/>
    <w:rsid w:val="00640C08"/>
    <w:rsid w:val="0064389E"/>
    <w:rsid w:val="0064723F"/>
    <w:rsid w:val="00650A95"/>
    <w:rsid w:val="0065293C"/>
    <w:rsid w:val="00652B2E"/>
    <w:rsid w:val="00664D04"/>
    <w:rsid w:val="0066533B"/>
    <w:rsid w:val="00665E83"/>
    <w:rsid w:val="00667FC2"/>
    <w:rsid w:val="00670FDB"/>
    <w:rsid w:val="006737AA"/>
    <w:rsid w:val="00674574"/>
    <w:rsid w:val="00676699"/>
    <w:rsid w:val="00676752"/>
    <w:rsid w:val="00684F41"/>
    <w:rsid w:val="0068579B"/>
    <w:rsid w:val="006923D1"/>
    <w:rsid w:val="006949B8"/>
    <w:rsid w:val="006968F7"/>
    <w:rsid w:val="006A0759"/>
    <w:rsid w:val="006A2EEC"/>
    <w:rsid w:val="006A6FF1"/>
    <w:rsid w:val="006B2E43"/>
    <w:rsid w:val="006B6F5C"/>
    <w:rsid w:val="006C3AFC"/>
    <w:rsid w:val="006C671A"/>
    <w:rsid w:val="006D042F"/>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17BAD"/>
    <w:rsid w:val="007270A3"/>
    <w:rsid w:val="00735F7E"/>
    <w:rsid w:val="00740051"/>
    <w:rsid w:val="007428B6"/>
    <w:rsid w:val="00746D83"/>
    <w:rsid w:val="00751306"/>
    <w:rsid w:val="007524F1"/>
    <w:rsid w:val="00753EFC"/>
    <w:rsid w:val="00756E53"/>
    <w:rsid w:val="00756EAD"/>
    <w:rsid w:val="00762CDA"/>
    <w:rsid w:val="00763A3D"/>
    <w:rsid w:val="007648F2"/>
    <w:rsid w:val="007705A3"/>
    <w:rsid w:val="00771507"/>
    <w:rsid w:val="00773619"/>
    <w:rsid w:val="0077500F"/>
    <w:rsid w:val="007751D7"/>
    <w:rsid w:val="007754D6"/>
    <w:rsid w:val="00777AB3"/>
    <w:rsid w:val="00781161"/>
    <w:rsid w:val="00782D59"/>
    <w:rsid w:val="00787BEC"/>
    <w:rsid w:val="00791898"/>
    <w:rsid w:val="007A040D"/>
    <w:rsid w:val="007A0AC8"/>
    <w:rsid w:val="007A14C5"/>
    <w:rsid w:val="007A2097"/>
    <w:rsid w:val="007A4089"/>
    <w:rsid w:val="007A77EB"/>
    <w:rsid w:val="007B3287"/>
    <w:rsid w:val="007B7378"/>
    <w:rsid w:val="007C1483"/>
    <w:rsid w:val="007C15BE"/>
    <w:rsid w:val="007C6631"/>
    <w:rsid w:val="007C6E37"/>
    <w:rsid w:val="007D045C"/>
    <w:rsid w:val="007D25ED"/>
    <w:rsid w:val="007E44F8"/>
    <w:rsid w:val="007E70C6"/>
    <w:rsid w:val="007E73C6"/>
    <w:rsid w:val="007F5652"/>
    <w:rsid w:val="008054AE"/>
    <w:rsid w:val="00806287"/>
    <w:rsid w:val="00811E52"/>
    <w:rsid w:val="00813FA8"/>
    <w:rsid w:val="008141FF"/>
    <w:rsid w:val="00816365"/>
    <w:rsid w:val="00817433"/>
    <w:rsid w:val="0081778B"/>
    <w:rsid w:val="008212D3"/>
    <w:rsid w:val="00823968"/>
    <w:rsid w:val="00830602"/>
    <w:rsid w:val="008321F8"/>
    <w:rsid w:val="00834815"/>
    <w:rsid w:val="008449F4"/>
    <w:rsid w:val="008463D8"/>
    <w:rsid w:val="008478BB"/>
    <w:rsid w:val="00850D6D"/>
    <w:rsid w:val="008524DA"/>
    <w:rsid w:val="0085308C"/>
    <w:rsid w:val="00853C1F"/>
    <w:rsid w:val="008568B8"/>
    <w:rsid w:val="0085711F"/>
    <w:rsid w:val="00862380"/>
    <w:rsid w:val="00863AA1"/>
    <w:rsid w:val="00863C1F"/>
    <w:rsid w:val="00863FAF"/>
    <w:rsid w:val="0086551C"/>
    <w:rsid w:val="00870341"/>
    <w:rsid w:val="0087615E"/>
    <w:rsid w:val="00876795"/>
    <w:rsid w:val="00882820"/>
    <w:rsid w:val="00884D66"/>
    <w:rsid w:val="008857B8"/>
    <w:rsid w:val="00890F70"/>
    <w:rsid w:val="008937E3"/>
    <w:rsid w:val="00894DCC"/>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3C2C"/>
    <w:rsid w:val="008F61C6"/>
    <w:rsid w:val="008F6391"/>
    <w:rsid w:val="008F7951"/>
    <w:rsid w:val="00900A87"/>
    <w:rsid w:val="009026BB"/>
    <w:rsid w:val="0090696A"/>
    <w:rsid w:val="00906FC8"/>
    <w:rsid w:val="00906FDE"/>
    <w:rsid w:val="0091172E"/>
    <w:rsid w:val="009132F9"/>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032B"/>
    <w:rsid w:val="00972F4E"/>
    <w:rsid w:val="00975EA3"/>
    <w:rsid w:val="00980016"/>
    <w:rsid w:val="00981CF6"/>
    <w:rsid w:val="009831A0"/>
    <w:rsid w:val="00985FDE"/>
    <w:rsid w:val="00987008"/>
    <w:rsid w:val="00993135"/>
    <w:rsid w:val="009A4473"/>
    <w:rsid w:val="009A46D7"/>
    <w:rsid w:val="009A4C6F"/>
    <w:rsid w:val="009A4FDE"/>
    <w:rsid w:val="009A51D0"/>
    <w:rsid w:val="009A59B0"/>
    <w:rsid w:val="009A5F5E"/>
    <w:rsid w:val="009A7B86"/>
    <w:rsid w:val="009C0F31"/>
    <w:rsid w:val="009C2B67"/>
    <w:rsid w:val="009C38E8"/>
    <w:rsid w:val="009C5051"/>
    <w:rsid w:val="009C52B1"/>
    <w:rsid w:val="009C61A6"/>
    <w:rsid w:val="009C6229"/>
    <w:rsid w:val="009D1AD6"/>
    <w:rsid w:val="009D1B62"/>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0343"/>
    <w:rsid w:val="00A7165A"/>
    <w:rsid w:val="00A738F0"/>
    <w:rsid w:val="00A73FCD"/>
    <w:rsid w:val="00A76360"/>
    <w:rsid w:val="00A77512"/>
    <w:rsid w:val="00A80877"/>
    <w:rsid w:val="00A82617"/>
    <w:rsid w:val="00A851EA"/>
    <w:rsid w:val="00A8548C"/>
    <w:rsid w:val="00A856B5"/>
    <w:rsid w:val="00A858C5"/>
    <w:rsid w:val="00A85E77"/>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276FC"/>
    <w:rsid w:val="00B32167"/>
    <w:rsid w:val="00B36F45"/>
    <w:rsid w:val="00B40CA5"/>
    <w:rsid w:val="00B425C2"/>
    <w:rsid w:val="00B42712"/>
    <w:rsid w:val="00B42C79"/>
    <w:rsid w:val="00B439B9"/>
    <w:rsid w:val="00B43A12"/>
    <w:rsid w:val="00B43E6A"/>
    <w:rsid w:val="00B444D4"/>
    <w:rsid w:val="00B464E3"/>
    <w:rsid w:val="00B50A9C"/>
    <w:rsid w:val="00B50C12"/>
    <w:rsid w:val="00B50DBD"/>
    <w:rsid w:val="00B61F4F"/>
    <w:rsid w:val="00B6470E"/>
    <w:rsid w:val="00B66357"/>
    <w:rsid w:val="00B669F3"/>
    <w:rsid w:val="00B711B7"/>
    <w:rsid w:val="00B72B1A"/>
    <w:rsid w:val="00B73556"/>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0570"/>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073"/>
    <w:rsid w:val="00C71644"/>
    <w:rsid w:val="00C716D6"/>
    <w:rsid w:val="00C746D2"/>
    <w:rsid w:val="00C75B2E"/>
    <w:rsid w:val="00C76EC8"/>
    <w:rsid w:val="00C779B1"/>
    <w:rsid w:val="00C77C20"/>
    <w:rsid w:val="00C8425B"/>
    <w:rsid w:val="00C84B6C"/>
    <w:rsid w:val="00C92EDF"/>
    <w:rsid w:val="00C95AD1"/>
    <w:rsid w:val="00C97F02"/>
    <w:rsid w:val="00CA15D9"/>
    <w:rsid w:val="00CA161B"/>
    <w:rsid w:val="00CA1B36"/>
    <w:rsid w:val="00CA547A"/>
    <w:rsid w:val="00CA644F"/>
    <w:rsid w:val="00CA71C5"/>
    <w:rsid w:val="00CB67B4"/>
    <w:rsid w:val="00CC3895"/>
    <w:rsid w:val="00CC7E2B"/>
    <w:rsid w:val="00CD2510"/>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377B"/>
    <w:rsid w:val="00D45DEE"/>
    <w:rsid w:val="00D465BF"/>
    <w:rsid w:val="00D477A5"/>
    <w:rsid w:val="00D50784"/>
    <w:rsid w:val="00D50940"/>
    <w:rsid w:val="00D51C77"/>
    <w:rsid w:val="00D51E13"/>
    <w:rsid w:val="00D53197"/>
    <w:rsid w:val="00D60368"/>
    <w:rsid w:val="00D71A97"/>
    <w:rsid w:val="00D75981"/>
    <w:rsid w:val="00D76584"/>
    <w:rsid w:val="00D9256D"/>
    <w:rsid w:val="00D92C98"/>
    <w:rsid w:val="00D9410D"/>
    <w:rsid w:val="00D947BA"/>
    <w:rsid w:val="00DA524D"/>
    <w:rsid w:val="00DA612D"/>
    <w:rsid w:val="00DB3C2B"/>
    <w:rsid w:val="00DB5937"/>
    <w:rsid w:val="00DB62B9"/>
    <w:rsid w:val="00DC2740"/>
    <w:rsid w:val="00DC48CB"/>
    <w:rsid w:val="00DC55EB"/>
    <w:rsid w:val="00DD0A4E"/>
    <w:rsid w:val="00DD1584"/>
    <w:rsid w:val="00DD26CE"/>
    <w:rsid w:val="00DD3B8C"/>
    <w:rsid w:val="00DD706C"/>
    <w:rsid w:val="00DD7177"/>
    <w:rsid w:val="00DE4A8A"/>
    <w:rsid w:val="00DE581C"/>
    <w:rsid w:val="00DE62BC"/>
    <w:rsid w:val="00DE6481"/>
    <w:rsid w:val="00DF5E55"/>
    <w:rsid w:val="00E01018"/>
    <w:rsid w:val="00E05B09"/>
    <w:rsid w:val="00E07DD1"/>
    <w:rsid w:val="00E15534"/>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B606D"/>
    <w:rsid w:val="00EC3063"/>
    <w:rsid w:val="00EC442C"/>
    <w:rsid w:val="00EC53CA"/>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27775"/>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3833"/>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E42E4"/>
    <w:rsid w:val="00FE6248"/>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B5995"/>
  <w15:docId w15:val="{74CAF49A-D876-489C-B7F7-879DBAB5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0174B0"/>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51748">
      <w:bodyDiv w:val="1"/>
      <w:marLeft w:val="0"/>
      <w:marRight w:val="0"/>
      <w:marTop w:val="0"/>
      <w:marBottom w:val="0"/>
      <w:divBdr>
        <w:top w:val="none" w:sz="0" w:space="0" w:color="auto"/>
        <w:left w:val="none" w:sz="0" w:space="0" w:color="auto"/>
        <w:bottom w:val="none" w:sz="0" w:space="0" w:color="auto"/>
        <w:right w:val="none" w:sz="0" w:space="0" w:color="auto"/>
      </w:divBdr>
    </w:div>
    <w:div w:id="75246494">
      <w:bodyDiv w:val="1"/>
      <w:marLeft w:val="0"/>
      <w:marRight w:val="0"/>
      <w:marTop w:val="0"/>
      <w:marBottom w:val="0"/>
      <w:divBdr>
        <w:top w:val="none" w:sz="0" w:space="0" w:color="auto"/>
        <w:left w:val="none" w:sz="0" w:space="0" w:color="auto"/>
        <w:bottom w:val="none" w:sz="0" w:space="0" w:color="auto"/>
        <w:right w:val="none" w:sz="0" w:space="0" w:color="auto"/>
      </w:divBdr>
    </w:div>
    <w:div w:id="1299534123">
      <w:bodyDiv w:val="1"/>
      <w:marLeft w:val="0"/>
      <w:marRight w:val="0"/>
      <w:marTop w:val="0"/>
      <w:marBottom w:val="0"/>
      <w:divBdr>
        <w:top w:val="none" w:sz="0" w:space="0" w:color="auto"/>
        <w:left w:val="none" w:sz="0" w:space="0" w:color="auto"/>
        <w:bottom w:val="none" w:sz="0" w:space="0" w:color="auto"/>
        <w:right w:val="none" w:sz="0" w:space="0" w:color="auto"/>
      </w:divBdr>
    </w:div>
    <w:div w:id="13046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5.xml"/><Relationship Id="rId47" Type="http://schemas.openxmlformats.org/officeDocument/2006/relationships/header" Target="header15.xml"/><Relationship Id="rId50" Type="http://schemas.openxmlformats.org/officeDocument/2006/relationships/header" Target="header17.xml"/><Relationship Id="rId55" Type="http://schemas.openxmlformats.org/officeDocument/2006/relationships/header" Target="header19.xml"/><Relationship Id="rId63" Type="http://schemas.openxmlformats.org/officeDocument/2006/relationships/footer" Target="footer25.xml"/><Relationship Id="rId68" Type="http://schemas.openxmlformats.org/officeDocument/2006/relationships/footer" Target="footer28.xml"/><Relationship Id="rId76" Type="http://schemas.openxmlformats.org/officeDocument/2006/relationships/header" Target="header28.xml"/><Relationship Id="rId84" Type="http://schemas.openxmlformats.org/officeDocument/2006/relationships/footer" Target="footer38.xml"/><Relationship Id="rId89" Type="http://schemas.openxmlformats.org/officeDocument/2006/relationships/footer" Target="footer40.xml"/><Relationship Id="rId97" Type="http://schemas.openxmlformats.org/officeDocument/2006/relationships/header" Target="header38.xml"/><Relationship Id="rId7" Type="http://schemas.openxmlformats.org/officeDocument/2006/relationships/customXml" Target="../customXml/item7.xml"/><Relationship Id="rId71" Type="http://schemas.openxmlformats.org/officeDocument/2006/relationships/header" Target="header26.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header" Target="header18.xml"/><Relationship Id="rId58" Type="http://schemas.openxmlformats.org/officeDocument/2006/relationships/footer" Target="footer23.xml"/><Relationship Id="rId66" Type="http://schemas.openxmlformats.org/officeDocument/2006/relationships/header" Target="header24.xml"/><Relationship Id="rId74" Type="http://schemas.openxmlformats.org/officeDocument/2006/relationships/footer" Target="footer32.xml"/><Relationship Id="rId79" Type="http://schemas.openxmlformats.org/officeDocument/2006/relationships/footer" Target="footer35.xml"/><Relationship Id="rId87" Type="http://schemas.openxmlformats.org/officeDocument/2006/relationships/header" Target="header33.xml"/><Relationship Id="rId5" Type="http://schemas.openxmlformats.org/officeDocument/2006/relationships/customXml" Target="../customXml/item5.xml"/><Relationship Id="rId61" Type="http://schemas.openxmlformats.org/officeDocument/2006/relationships/header" Target="header22.xml"/><Relationship Id="rId82" Type="http://schemas.openxmlformats.org/officeDocument/2006/relationships/header" Target="header31.xml"/><Relationship Id="rId90" Type="http://schemas.openxmlformats.org/officeDocument/2006/relationships/footer" Target="footer41.xml"/><Relationship Id="rId95" Type="http://schemas.openxmlformats.org/officeDocument/2006/relationships/footer" Target="footer43.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3.xml"/><Relationship Id="rId48" Type="http://schemas.openxmlformats.org/officeDocument/2006/relationships/footer" Target="footer18.xml"/><Relationship Id="rId56" Type="http://schemas.openxmlformats.org/officeDocument/2006/relationships/header" Target="header20.xml"/><Relationship Id="rId64" Type="http://schemas.openxmlformats.org/officeDocument/2006/relationships/footer" Target="footer26.xml"/><Relationship Id="rId69" Type="http://schemas.openxmlformats.org/officeDocument/2006/relationships/footer" Target="footer29.xml"/><Relationship Id="rId77" Type="http://schemas.openxmlformats.org/officeDocument/2006/relationships/header" Target="header29.xml"/><Relationship Id="rId100" Type="http://schemas.openxmlformats.org/officeDocument/2006/relationships/glossaryDocument" Target="glossary/document.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header" Target="header27.xml"/><Relationship Id="rId80" Type="http://schemas.openxmlformats.org/officeDocument/2006/relationships/footer" Target="footer36.xml"/><Relationship Id="rId85" Type="http://schemas.openxmlformats.org/officeDocument/2006/relationships/header" Target="header32.xml"/><Relationship Id="rId93" Type="http://schemas.openxmlformats.org/officeDocument/2006/relationships/header" Target="header36.xml"/><Relationship Id="rId98" Type="http://schemas.openxmlformats.org/officeDocument/2006/relationships/footer" Target="footer45.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footer" Target="footer17.xml"/><Relationship Id="rId59" Type="http://schemas.openxmlformats.org/officeDocument/2006/relationships/header" Target="header21.xml"/><Relationship Id="rId67" Type="http://schemas.openxmlformats.org/officeDocument/2006/relationships/header" Target="header25.xml"/><Relationship Id="rId20" Type="http://schemas.openxmlformats.org/officeDocument/2006/relationships/header" Target="header3.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3.xml"/><Relationship Id="rId70" Type="http://schemas.openxmlformats.org/officeDocument/2006/relationships/footer" Target="footer30.xml"/><Relationship Id="rId75" Type="http://schemas.openxmlformats.org/officeDocument/2006/relationships/footer" Target="footer33.xml"/><Relationship Id="rId83" Type="http://schemas.openxmlformats.org/officeDocument/2006/relationships/footer" Target="footer37.xml"/><Relationship Id="rId88" Type="http://schemas.openxmlformats.org/officeDocument/2006/relationships/header" Target="header34.xml"/><Relationship Id="rId91" Type="http://schemas.openxmlformats.org/officeDocument/2006/relationships/header" Target="header35.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footer" Target="footer22.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footer" Target="footer27.xml"/><Relationship Id="rId73" Type="http://schemas.openxmlformats.org/officeDocument/2006/relationships/footer" Target="footer31.xml"/><Relationship Id="rId78" Type="http://schemas.openxmlformats.org/officeDocument/2006/relationships/footer" Target="footer34.xml"/><Relationship Id="rId81" Type="http://schemas.openxmlformats.org/officeDocument/2006/relationships/header" Target="header30.xml"/><Relationship Id="rId86" Type="http://schemas.openxmlformats.org/officeDocument/2006/relationships/footer" Target="footer39.xml"/><Relationship Id="rId94" Type="http://schemas.openxmlformats.org/officeDocument/2006/relationships/header" Target="header37.xm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ubm/Lagstiftning/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0960733C78423D8914685C63ED39FB"/>
        <w:category>
          <w:name w:val="Allmänt"/>
          <w:gallery w:val="placeholder"/>
        </w:category>
        <w:types>
          <w:type w:val="bbPlcHdr"/>
        </w:types>
        <w:behaviors>
          <w:behavior w:val="content"/>
        </w:behaviors>
        <w:guid w:val="{DCBD2053-DE62-410D-9205-0D9514217A8D}"/>
      </w:docPartPr>
      <w:docPartBody>
        <w:p w:rsidR="0094212A" w:rsidRDefault="0094212A" w:rsidP="0094212A">
          <w:pPr>
            <w:pStyle w:val="5A0960733C78423D8914685C63ED39FB"/>
          </w:pPr>
          <w:r w:rsidRPr="00D76713">
            <w:rPr>
              <w:rStyle w:val="Platshllartext"/>
              <w:rFonts w:eastAsiaTheme="minorHAnsi"/>
            </w:rPr>
            <w:t>Klicka här för att ange datum.</w:t>
          </w:r>
        </w:p>
      </w:docPartBody>
    </w:docPart>
    <w:docPart>
      <w:docPartPr>
        <w:name w:val="C55E4CDACBEE4A448DB0BD9BF99114A6"/>
        <w:category>
          <w:name w:val="Allmänt"/>
          <w:gallery w:val="placeholder"/>
        </w:category>
        <w:types>
          <w:type w:val="bbPlcHdr"/>
        </w:types>
        <w:behaviors>
          <w:behavior w:val="content"/>
        </w:behaviors>
        <w:guid w:val="{DA9E34D8-9EA0-4AED-BD85-E3B626B50FAA}"/>
      </w:docPartPr>
      <w:docPartBody>
        <w:p w:rsidR="0094212A" w:rsidRDefault="0094212A" w:rsidP="0094212A">
          <w:pPr>
            <w:pStyle w:val="C55E4CDACBEE4A448DB0BD9BF99114A6"/>
          </w:pPr>
          <w:r w:rsidRPr="006761A4">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12A"/>
    <w:rsid w:val="00077C9B"/>
    <w:rsid w:val="00665E83"/>
    <w:rsid w:val="006E1C84"/>
    <w:rsid w:val="00771507"/>
    <w:rsid w:val="00813FA8"/>
    <w:rsid w:val="0094212A"/>
    <w:rsid w:val="0097032B"/>
    <w:rsid w:val="00972F4E"/>
    <w:rsid w:val="009A59B0"/>
    <w:rsid w:val="00CB0846"/>
    <w:rsid w:val="00D50940"/>
    <w:rsid w:val="00DC48C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94212A"/>
    <w:rPr>
      <w:color w:val="808080"/>
    </w:rPr>
  </w:style>
  <w:style w:type="paragraph" w:customStyle="1" w:styleId="5A0960733C78423D8914685C63ED39FB">
    <w:name w:val="5A0960733C78423D8914685C63ED39FB"/>
    <w:rsid w:val="0094212A"/>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C55E4CDACBEE4A448DB0BD9BF99114A6">
    <w:name w:val="C55E4CDACBEE4A448DB0BD9BF99114A6"/>
    <w:rsid w:val="0094212A"/>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6VV7YVCVAJZ7-373442560-14076</_dlc_DocId>
    <_dlc_DocIdUrl xmlns="4f5ca95d-8798-43a8-9b50-3b2f8b9416bf">
      <Url>https://dhs.sp.regeringskansliet.se/yta/sb-gransk/_layouts/15/DocIdRedir.aspx?ID=6VV7YVCVAJZ7-373442560-14076</Url>
      <Description>6VV7YVCVAJZ7-373442560-14076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Svantesson, ordförande, och statsråden Waltersson Grönvall, Forssmed, Tenje, Forssell, Slottner, Wykman, Kullgren, Liljestrand, Bohlin,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2025/26:277</dokumentnummer>
  <titel>Avveckling av Utbetalningsmyndighetens system med transaktionskonto</titel>
  <template id="14"/>
  <kapitel/>
  <avsnitt/>
  <fastaavsnitt/>
  <bilagor>
    <bilaga bilagenummer="1" bilageetikett="Bilaga"/>
    <bilaga bilagenummer="2" bilageetikett="Bilaga"/>
    <bilaga bilagenummer="3" bilageetikett="Bilaga"/>
    <bilaga bilagenummer="4" bilageetikett="Bilaga"/>
    <bilaga bilageetikett="Bilaga" bilagenummer="4"/>
  </bilagor>
</dokumentvärden>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6B6ED-F945-4967-BF6A-A67096689F1B}"/>
</file>

<file path=customXml/itemProps2.xml><?xml version="1.0" encoding="utf-8"?>
<ds:datastoreItem xmlns:ds="http://schemas.openxmlformats.org/officeDocument/2006/customXml" ds:itemID="{43199812-7740-492D-9895-7E1CCF336CC6}">
  <ds:schemaRefs>
    <ds:schemaRef ds:uri="http://schemas.microsoft.com/office/2006/metadata/customXsn"/>
  </ds:schemaRefs>
</ds:datastoreItem>
</file>

<file path=customXml/itemProps3.xml><?xml version="1.0" encoding="utf-8"?>
<ds:datastoreItem xmlns:ds="http://schemas.openxmlformats.org/officeDocument/2006/customXml" ds:itemID="{EB989F03-CE76-4CD2-AE62-6ECE0AFF1911}"/>
</file>

<file path=customXml/itemProps4.xml><?xml version="1.0" encoding="utf-8"?>
<ds:datastoreItem xmlns:ds="http://schemas.openxmlformats.org/officeDocument/2006/customXml" ds:itemID="{DECC1B13-2F17-4A6D-910F-9A18D0A62F8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4a146bb-e433-4be7-93e4-049a36845c6a"/>
    <ds:schemaRef ds:uri="http://purl.org/dc/elements/1.1/"/>
    <ds:schemaRef ds:uri="http://schemas.microsoft.com/office/2006/metadata/properties"/>
    <ds:schemaRef ds:uri="cc625d36-bb37-4650-91b9-0c96159295ba"/>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1C948EEC-4826-4A39-BF01-6857F1636D80}">
  <ds:schemaRefs>
    <ds:schemaRef ds:uri="http://schemas.microsoft.com/sharepoint/v3/contenttype/forms"/>
  </ds:schemaRefs>
</ds:datastoreItem>
</file>

<file path=customXml/itemProps6.xml><?xml version="1.0" encoding="utf-8"?>
<ds:datastoreItem xmlns:ds="http://schemas.openxmlformats.org/officeDocument/2006/customXml" ds:itemID="{ABDE6A24-3BF2-43A7-81AD-D2938F4BB643}">
  <ds:schemaRefs>
    <ds:schemaRef ds:uri="http://schemas.microsoft.com/sharepoint/events"/>
  </ds:schemaRefs>
</ds:datastoreItem>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8.xml><?xml version="1.0" encoding="utf-8"?>
<ds:datastoreItem xmlns:ds="http://schemas.openxmlformats.org/officeDocument/2006/customXml" ds:itemID="{67C6AAC8-9FC6-4028-9765-E83EC6AD3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35</Pages>
  <Words>9310</Words>
  <Characters>58659</Characters>
  <Application>Microsoft Office Word</Application>
  <DocSecurity>0</DocSecurity>
  <Lines>6517</Lines>
  <Paragraphs>2614</Paragraphs>
  <ScaleCrop>false</ScaleCrop>
  <HeadingPairs>
    <vt:vector size="2" baseType="variant">
      <vt:variant>
        <vt:lpstr>Rubrik</vt:lpstr>
      </vt:variant>
      <vt:variant>
        <vt:i4>1</vt:i4>
      </vt:variant>
    </vt:vector>
  </HeadingPairs>
  <TitlesOfParts>
    <vt:vector size="1" baseType="lpstr">
      <vt:lpstr>Avveckling av Utbetalningsmyndighetens system med transaktionskonto</vt:lpstr>
    </vt:vector>
  </TitlesOfParts>
  <Company>Regeringskansliet</Company>
  <LinksUpToDate>false</LinksUpToDate>
  <CharactersWithSpaces>65355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Avveckling av Utbetalningsmyndighetens system med transaktionskonto</dc:title>
  <dc:creator>Lotta Nordqvist</dc:creator>
  <dc:description/>
  <cp:lastModifiedBy>Lotta Nordqvist</cp:lastModifiedBy>
  <cp:revision>3</cp:revision>
  <cp:lastPrinted>2026-05-28T08:21:00Z</cp:lastPrinted>
  <dcterms:created xsi:type="dcterms:W3CDTF">2026-05-28T08:15:00Z</dcterms:created>
  <dcterms:modified xsi:type="dcterms:W3CDTF">2026-05-28T08:21:00Z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e2622d44-030a-428a-8bcb-40b352a3f791</vt:lpwstr>
  </property>
  <property fmtid="{D5CDD505-2E9C-101B-9397-08002B2CF9AE}" pid="4" name="Organisation">
    <vt:lpwstr>25;#Finansdepartementet|0b2f41b1-db50-472c-80a1-d21b0254fb2b</vt:lpwstr>
  </property>
  <property fmtid="{D5CDD505-2E9C-101B-9397-08002B2CF9AE}" pid="5" name="ActivityCategory">
    <vt:lpwstr/>
  </property>
</Properties>
</file>