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92BCA" w14:textId="77777777" w:rsidR="00A65F94" w:rsidRDefault="004C67FE" w:rsidP="00333C9D">
      <w:pPr>
        <w:pStyle w:val="Prophuvudrubrik"/>
      </w:pPr>
      <w:sdt>
        <w:sdtPr>
          <w:alias w:val="Publikation"/>
          <w:tag w:val="Publikation"/>
          <w:id w:val="577641782"/>
          <w:lock w:val="contentLocked"/>
          <w:text/>
        </w:sdtPr>
        <w:sdtEndPr/>
        <w:sdtContent>
          <w:r w:rsidR="00A65F94">
            <w:t>Regeringens skrivelse</w:t>
          </w:r>
        </w:sdtContent>
      </w:sdt>
      <w:r w:rsidR="00A65F94">
        <w:rPr>
          <w:noProof/>
          <w:lang w:eastAsia="sv-SE"/>
        </w:rPr>
        <mc:AlternateContent>
          <mc:Choice Requires="wps">
            <w:drawing>
              <wp:anchor distT="0" distB="0" distL="114300" distR="114300" simplePos="0" relativeHeight="251658240" behindDoc="1" locked="0" layoutInCell="1" allowOverlap="1" wp14:anchorId="7812E884" wp14:editId="086EF87B">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34DFF420" w14:textId="77777777" w:rsidR="00A65F94" w:rsidRPr="00811BB8" w:rsidRDefault="00A65F94" w:rsidP="00F572D9">
                                <w:pPr>
                                  <w:pStyle w:val="Brdtext"/>
                                </w:pPr>
                                <w:r>
                                  <w:rPr>
                                    <w:noProof/>
                                    <w:lang w:eastAsia="sv-SE"/>
                                  </w:rPr>
                                  <w:drawing>
                                    <wp:inline distT="0" distB="0" distL="0" distR="0" wp14:anchorId="73D564DC" wp14:editId="5C8B4168">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12E884"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34DFF420" w14:textId="77777777" w:rsidR="00A65F94" w:rsidRPr="00811BB8" w:rsidRDefault="00A65F94" w:rsidP="00F572D9">
                          <w:pPr>
                            <w:pStyle w:val="Brdtext"/>
                          </w:pPr>
                          <w:r>
                            <w:rPr>
                              <w:noProof/>
                              <w:lang w:eastAsia="sv-SE"/>
                            </w:rPr>
                            <w:drawing>
                              <wp:inline distT="0" distB="0" distL="0" distR="0" wp14:anchorId="73D564DC" wp14:editId="5C8B4168">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28F1CBA3" w14:textId="01F9CC24" w:rsidR="00A65F94" w:rsidRDefault="0044169A" w:rsidP="00333C9D">
          <w:pPr>
            <w:pStyle w:val="Prophuvudrubrik"/>
          </w:pPr>
          <w:r>
            <w:t>2025/26:280</w:t>
          </w:r>
        </w:p>
      </w:sdtContent>
    </w:sdt>
    <w:p w14:paraId="5F1DEB3A" w14:textId="77777777" w:rsidR="00A65F94" w:rsidRPr="00D01F17" w:rsidRDefault="00A65F94"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2C09B6" w14:paraId="09CA4B6A" w14:textId="77777777">
        <w:sdt>
          <w:sdtPr>
            <w:alias w:val="Rubrik"/>
            <w:tag w:val="Rubrik"/>
            <w:id w:val="-2000570357"/>
            <w:temporary/>
            <w:dataBinding w:prefixMappings="xmlns:ns0='http://rkdhs/mallar/lagstiftning/Skr/Skr.xsd'" w:xpath="/ns0:dokumentvärden[1]/ns0:titel[1]" w:storeItemID="{068625C3-B546-44A5-B525-B7CC092E5AD6}"/>
            <w:text w:multiLine="1"/>
          </w:sdtPr>
          <w:sdtEndPr/>
          <w:sdtContent>
            <w:tc>
              <w:tcPr>
                <w:tcW w:w="5834" w:type="dxa"/>
                <w:tcMar>
                  <w:left w:w="0" w:type="dxa"/>
                </w:tcMar>
              </w:tcPr>
              <w:p w14:paraId="19D6070F" w14:textId="1082D47C" w:rsidR="00A65F94" w:rsidRDefault="0044169A" w:rsidP="00333C9D">
                <w:pPr>
                  <w:pStyle w:val="Proprubrik"/>
                  <w:spacing w:after="20"/>
                </w:pPr>
                <w:r>
                  <w:t>Riksrevisionens rapport om handläggning av ärenden där den enskilde inte behärskar svenska</w:t>
                </w:r>
              </w:p>
            </w:tc>
          </w:sdtContent>
        </w:sdt>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42D98F02" w14:textId="51E6C44D" w:rsidR="00A65F94" w:rsidRDefault="0044169A"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2F502149" w14:textId="7573C52C" w:rsidR="00A65F94" w:rsidRPr="00141F91" w:rsidRDefault="0044169A" w:rsidP="00333C9D">
                <w:pPr>
                  <w:pStyle w:val="Proprubrik"/>
                  <w:rPr>
                    <w:szCs w:val="26"/>
                  </w:rPr>
                </w:pPr>
                <w:r>
                  <w:rPr>
                    <w:szCs w:val="26"/>
                  </w:rPr>
                  <w:t>2025/26:280</w:t>
                </w:r>
              </w:p>
            </w:sdtContent>
          </w:sdt>
        </w:tc>
      </w:tr>
    </w:tbl>
    <w:p w14:paraId="651C4775" w14:textId="77777777" w:rsidR="00A65F94" w:rsidRDefault="00A65F94" w:rsidP="00333C9D">
      <w:pPr>
        <w:pStyle w:val="Brdtext"/>
        <w:spacing w:before="60"/>
      </w:pPr>
    </w:p>
    <w:p w14:paraId="08EE4852" w14:textId="77777777" w:rsidR="00A65F94" w:rsidRDefault="00A65F94" w:rsidP="00333C9D">
      <w:pPr>
        <w:pStyle w:val="Brdtext"/>
      </w:pPr>
      <w:r>
        <w:t>Regeringen överlämnar denna skrivelse till riksdagen.</w:t>
      </w:r>
    </w:p>
    <w:p w14:paraId="38592C16" w14:textId="77777777" w:rsidR="00A65F94" w:rsidRDefault="00A65F94" w:rsidP="00333C9D">
      <w:pPr>
        <w:pStyle w:val="Brdtext"/>
      </w:pPr>
    </w:p>
    <w:p w14:paraId="4FFD079B" w14:textId="113A9ACD" w:rsidR="00A65F94" w:rsidRDefault="00A65F94" w:rsidP="00333C9D">
      <w:pPr>
        <w:pStyle w:val="Brdtext"/>
      </w:pPr>
      <w:r>
        <w:t xml:space="preserve">Stockholm </w:t>
      </w:r>
      <w:sdt>
        <w:sdtPr>
          <w:alias w:val="Datum"/>
          <w:tag w:val="Datum"/>
          <w:id w:val="750776800"/>
          <w:date w:fullDate="2026-06-04T00:00:00Z">
            <w:dateFormat w:val="'den' d MMMM yyyy"/>
            <w:lid w:val="sv-SE"/>
            <w:storeMappedDataAs w:val="dateTime"/>
            <w:calendar w:val="gregorian"/>
          </w:date>
        </w:sdtPr>
        <w:sdtEndPr/>
        <w:sdtContent>
          <w:r w:rsidR="0054083E">
            <w:t>den 4 juni 2026</w:t>
          </w:r>
        </w:sdtContent>
      </w:sdt>
    </w:p>
    <w:p w14:paraId="3919A751" w14:textId="77777777" w:rsidR="00A65F94" w:rsidRDefault="00A65F94" w:rsidP="00333C9D">
      <w:pPr>
        <w:pStyle w:val="Brdtextmedindrag"/>
      </w:pPr>
    </w:p>
    <w:sdt>
      <w:sdtPr>
        <w:alias w:val="Namnunderskrift1"/>
        <w:tag w:val="Namnunderskrift1"/>
        <w:id w:val="146416067"/>
        <w:placeholder>
          <w:docPart w:val="EFA8E7F01D6B475A8ECEFB2B3E0156CF"/>
        </w:placeholder>
        <w:dataBinding w:prefixMappings="xmlns:ns0='http://rkdhs/mallar/lagstiftning/Skr/Skr.xsd'" w:xpath="/ns0:dokumentvärden[1]/ns0:namnunderskrift1[1]" w:storeItemID="{068625C3-B546-44A5-B525-B7CC092E5AD6}"/>
        <w:text/>
      </w:sdtPr>
      <w:sdtEndPr/>
      <w:sdtContent>
        <w:p w14:paraId="28349862" w14:textId="791E0825" w:rsidR="00A65F94" w:rsidRDefault="001461DB" w:rsidP="00333C9D">
          <w:pPr>
            <w:pStyle w:val="Propnamnunderskrift1"/>
          </w:pPr>
          <w:r>
            <w:t xml:space="preserve">Ulf Kristersson </w:t>
          </w:r>
        </w:p>
      </w:sdtContent>
    </w:sdt>
    <w:p w14:paraId="04C6A5CC" w14:textId="08144EF2" w:rsidR="00A65F94" w:rsidRDefault="00A65F94" w:rsidP="00333C9D">
      <w:pPr>
        <w:pStyle w:val="Propnamnunderskrift2"/>
        <w:tabs>
          <w:tab w:val="clear" w:pos="2693"/>
          <w:tab w:val="clear" w:pos="7474"/>
          <w:tab w:val="left" w:pos="2126"/>
        </w:tabs>
      </w:pPr>
      <w:r>
        <w:tab/>
      </w:r>
      <w:sdt>
        <w:sdtPr>
          <w:alias w:val="Namnunderskrift2"/>
          <w:tag w:val="Namnunderskrift2"/>
          <w:id w:val="-873931827"/>
          <w:placeholder>
            <w:docPart w:val="9EC28F0B50614EE4B6CE77EC4431BA41"/>
          </w:placeholder>
          <w:text/>
        </w:sdtPr>
        <w:sdtEndPr/>
        <w:sdtContent>
          <w:r w:rsidR="001461DB">
            <w:t>Anna Tenje</w:t>
          </w:r>
        </w:sdtContent>
      </w:sdt>
    </w:p>
    <w:p w14:paraId="53D32D71" w14:textId="01A614ED" w:rsidR="00A65F94" w:rsidRPr="008C3EC0" w:rsidRDefault="00A65F94"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44169A">
            <w:rPr>
              <w:i w:val="0"/>
            </w:rPr>
            <w:t>Socialdepartementet</w:t>
          </w:r>
        </w:sdtContent>
      </w:sdt>
      <w:r w:rsidRPr="008C3EC0">
        <w:rPr>
          <w:i w:val="0"/>
          <w:iCs w:val="0"/>
        </w:rPr>
        <w:t>)</w:t>
      </w:r>
    </w:p>
    <w:p w14:paraId="678339F1" w14:textId="77777777" w:rsidR="00A65F94" w:rsidRDefault="00A65F94" w:rsidP="00333C9D">
      <w:pPr>
        <w:pStyle w:val="Proprubrik"/>
        <w:spacing w:before="80" w:after="400"/>
      </w:pPr>
      <w:r>
        <w:t>Skrivelsens huvudsakliga innehåll</w:t>
      </w:r>
    </w:p>
    <w:p w14:paraId="40A5B2A0" w14:textId="1109BA3B" w:rsidR="00A65F94" w:rsidRDefault="00A65F94" w:rsidP="00A65F94">
      <w:pPr>
        <w:pStyle w:val="Brdtext"/>
      </w:pPr>
      <w:r>
        <w:t>I skrivelsen redovisar regeringen sin bedömning av slutsatser och rekommendationer som Riksrevisionen har gjort i rapporten Att överbrygga språkhinder – handläggning av ärenden där den enskilde inte behärskar svenska (RiR</w:t>
      </w:r>
      <w:r w:rsidR="00D96027">
        <w:t> </w:t>
      </w:r>
      <w:r>
        <w:t xml:space="preserve">2026:2). </w:t>
      </w:r>
    </w:p>
    <w:p w14:paraId="2FC27F17" w14:textId="5131789A" w:rsidR="00A65F94" w:rsidRDefault="00A65F94" w:rsidP="004574C2">
      <w:pPr>
        <w:pStyle w:val="Brdtextmedindrag"/>
      </w:pPr>
      <w:r>
        <w:t>Riksrevisionens övergripande slutsats är att Försäkringskassans, Pensions</w:t>
      </w:r>
      <w:r w:rsidR="004574C2">
        <w:softHyphen/>
      </w:r>
      <w:r>
        <w:t>myndighetens och Skatteverkets handläggning av ärenden där den enskilde inte behärskar svenska fungerar väl i flera avseenden, men att den kan bli mer effektiv. Vidare bedömer Riksrevisionen att myndig</w:t>
      </w:r>
      <w:r w:rsidR="005719E0">
        <w:softHyphen/>
      </w:r>
      <w:r>
        <w:t>heterna behöver ta ett större helhetsansvar för handläggningen i fråga om kvalitetssäkring, ansvarsfördelning och uppföljning. Riksrevisionen lämnar några rekommendationer till myndigheterna bl.a. vad gäller tydlig</w:t>
      </w:r>
      <w:r w:rsidR="005719E0">
        <w:softHyphen/>
      </w:r>
      <w:r>
        <w:t xml:space="preserve">görande av medarbetares roll, översättning i större utsträckning av relevant information till ett språk som den enskilde förstår och uppföljning av kostnader för tolkning och översättning. </w:t>
      </w:r>
    </w:p>
    <w:p w14:paraId="53925C76" w14:textId="07E9DD56" w:rsidR="00A65F94" w:rsidRDefault="00A65F94" w:rsidP="005719E0">
      <w:pPr>
        <w:pStyle w:val="Brdtextmedindrag"/>
      </w:pPr>
      <w:r>
        <w:t>Regeringen välkomnar Riksrevisionens granskning. Det är en fråga om rättssäkerhet att enskilda förstår och kan bemöta myndigheternas beslut. Det är även en fråga om att förhindra felaktiga beslut, inklusive felaktiga utbetalningar, samt att åstadkomma en kostnadseffektiv ärende</w:t>
      </w:r>
      <w:r w:rsidR="005719E0">
        <w:softHyphen/>
      </w:r>
      <w:r>
        <w:t>hand</w:t>
      </w:r>
      <w:r w:rsidR="005719E0">
        <w:softHyphen/>
      </w:r>
      <w:r>
        <w:t>läggning. Riksrevisionens granskning är ett viktigt bidrag för att ytterligare effektivisera handläggningen hos Försäkringskassan, Pensions</w:t>
      </w:r>
      <w:r w:rsidR="005719E0">
        <w:softHyphen/>
      </w:r>
      <w:r>
        <w:t xml:space="preserve">myndigheten och Skatteverket i ärenden som avser icke-svensktalande personer. </w:t>
      </w:r>
    </w:p>
    <w:p w14:paraId="3052AFFD" w14:textId="30F2032B" w:rsidR="00A65F94" w:rsidRDefault="00A65F94" w:rsidP="005719E0">
      <w:pPr>
        <w:pStyle w:val="Brdtextmedindrag"/>
      </w:pPr>
      <w:r>
        <w:t>I och med denna skrivelse anser regeringen att Riksrevisionens rapport är slutbehandlad.</w:t>
      </w:r>
    </w:p>
    <w:p w14:paraId="6F3643CA" w14:textId="77777777" w:rsidR="00A65F94" w:rsidRPr="008F2013" w:rsidRDefault="00A65F94" w:rsidP="00362009">
      <w:pPr>
        <w:pStyle w:val="Innehllsfrteckning"/>
        <w:pageBreakBefore/>
        <w:rPr>
          <w:sz w:val="30"/>
          <w:szCs w:val="30"/>
        </w:rPr>
      </w:pPr>
      <w:r>
        <w:rPr>
          <w:rFonts w:eastAsiaTheme="minorHAnsi"/>
        </w:rPr>
        <w:lastRenderedPageBreak/>
        <w:t>Innehållsförteckning</w:t>
      </w:r>
    </w:p>
    <w:p w14:paraId="69D515DE" w14:textId="1C81C97F" w:rsidR="00247BD5" w:rsidRDefault="00A65F94">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0702831" w:history="1">
        <w:r w:rsidR="00247BD5" w:rsidRPr="004950F4">
          <w:rPr>
            <w:rStyle w:val="Hyperlnk"/>
          </w:rPr>
          <w:t>1</w:t>
        </w:r>
        <w:r w:rsidR="00247BD5">
          <w:rPr>
            <w:rFonts w:asciiTheme="minorHAnsi" w:eastAsiaTheme="minorEastAsia" w:hAnsiTheme="minorHAnsi"/>
            <w:kern w:val="2"/>
            <w:sz w:val="24"/>
            <w:szCs w:val="24"/>
            <w:lang w:eastAsia="sv-SE"/>
            <w14:ligatures w14:val="standardContextual"/>
          </w:rPr>
          <w:tab/>
        </w:r>
        <w:r w:rsidR="00247BD5" w:rsidRPr="004950F4">
          <w:rPr>
            <w:rStyle w:val="Hyperlnk"/>
          </w:rPr>
          <w:t>Ärendet och dess beredning</w:t>
        </w:r>
        <w:r w:rsidR="00247BD5">
          <w:rPr>
            <w:webHidden/>
          </w:rPr>
          <w:tab/>
        </w:r>
        <w:r w:rsidR="00247BD5">
          <w:rPr>
            <w:webHidden/>
          </w:rPr>
          <w:fldChar w:fldCharType="begin"/>
        </w:r>
        <w:r w:rsidR="00247BD5">
          <w:rPr>
            <w:webHidden/>
          </w:rPr>
          <w:instrText xml:space="preserve"> PAGEREF _Toc230702831 \h </w:instrText>
        </w:r>
        <w:r w:rsidR="00247BD5">
          <w:rPr>
            <w:webHidden/>
          </w:rPr>
        </w:r>
        <w:r w:rsidR="00247BD5">
          <w:rPr>
            <w:webHidden/>
          </w:rPr>
          <w:fldChar w:fldCharType="separate"/>
        </w:r>
        <w:r w:rsidR="00247BD5">
          <w:rPr>
            <w:webHidden/>
          </w:rPr>
          <w:t>3</w:t>
        </w:r>
        <w:r w:rsidR="00247BD5">
          <w:rPr>
            <w:webHidden/>
          </w:rPr>
          <w:fldChar w:fldCharType="end"/>
        </w:r>
      </w:hyperlink>
    </w:p>
    <w:p w14:paraId="2EB4E541" w14:textId="56A1EE3B" w:rsidR="00247BD5" w:rsidRDefault="00247BD5">
      <w:pPr>
        <w:pStyle w:val="Innehll1"/>
        <w:rPr>
          <w:rFonts w:asciiTheme="minorHAnsi" w:eastAsiaTheme="minorEastAsia" w:hAnsiTheme="minorHAnsi"/>
          <w:kern w:val="2"/>
          <w:sz w:val="24"/>
          <w:szCs w:val="24"/>
          <w:lang w:eastAsia="sv-SE"/>
          <w14:ligatures w14:val="standardContextual"/>
        </w:rPr>
      </w:pPr>
      <w:hyperlink w:anchor="_Toc230702832" w:history="1">
        <w:r w:rsidRPr="004950F4">
          <w:rPr>
            <w:rStyle w:val="Hyperlnk"/>
          </w:rPr>
          <w:t>2</w:t>
        </w:r>
        <w:r>
          <w:rPr>
            <w:rFonts w:asciiTheme="minorHAnsi" w:eastAsiaTheme="minorEastAsia" w:hAnsiTheme="minorHAnsi"/>
            <w:kern w:val="2"/>
            <w:sz w:val="24"/>
            <w:szCs w:val="24"/>
            <w:lang w:eastAsia="sv-SE"/>
            <w14:ligatures w14:val="standardContextual"/>
          </w:rPr>
          <w:tab/>
        </w:r>
        <w:r w:rsidRPr="004950F4">
          <w:rPr>
            <w:rStyle w:val="Hyperlnk"/>
          </w:rPr>
          <w:t>Riksrevisionens iakttagelser</w:t>
        </w:r>
        <w:r>
          <w:rPr>
            <w:webHidden/>
          </w:rPr>
          <w:tab/>
        </w:r>
        <w:r>
          <w:rPr>
            <w:webHidden/>
          </w:rPr>
          <w:fldChar w:fldCharType="begin"/>
        </w:r>
        <w:r>
          <w:rPr>
            <w:webHidden/>
          </w:rPr>
          <w:instrText xml:space="preserve"> PAGEREF _Toc230702832 \h </w:instrText>
        </w:r>
        <w:r>
          <w:rPr>
            <w:webHidden/>
          </w:rPr>
        </w:r>
        <w:r>
          <w:rPr>
            <w:webHidden/>
          </w:rPr>
          <w:fldChar w:fldCharType="separate"/>
        </w:r>
        <w:r>
          <w:rPr>
            <w:webHidden/>
          </w:rPr>
          <w:t>3</w:t>
        </w:r>
        <w:r>
          <w:rPr>
            <w:webHidden/>
          </w:rPr>
          <w:fldChar w:fldCharType="end"/>
        </w:r>
      </w:hyperlink>
    </w:p>
    <w:p w14:paraId="6CCBAEE6" w14:textId="4FBF0717" w:rsidR="00247BD5" w:rsidRDefault="00247BD5">
      <w:pPr>
        <w:pStyle w:val="Innehll1"/>
        <w:rPr>
          <w:rFonts w:asciiTheme="minorHAnsi" w:eastAsiaTheme="minorEastAsia" w:hAnsiTheme="minorHAnsi"/>
          <w:kern w:val="2"/>
          <w:sz w:val="24"/>
          <w:szCs w:val="24"/>
          <w:lang w:eastAsia="sv-SE"/>
          <w14:ligatures w14:val="standardContextual"/>
        </w:rPr>
      </w:pPr>
      <w:hyperlink w:anchor="_Toc230702833" w:history="1">
        <w:r w:rsidRPr="004950F4">
          <w:rPr>
            <w:rStyle w:val="Hyperlnk"/>
          </w:rPr>
          <w:t>3</w:t>
        </w:r>
        <w:r>
          <w:rPr>
            <w:rFonts w:asciiTheme="minorHAnsi" w:eastAsiaTheme="minorEastAsia" w:hAnsiTheme="minorHAnsi"/>
            <w:kern w:val="2"/>
            <w:sz w:val="24"/>
            <w:szCs w:val="24"/>
            <w:lang w:eastAsia="sv-SE"/>
            <w14:ligatures w14:val="standardContextual"/>
          </w:rPr>
          <w:tab/>
        </w:r>
        <w:r w:rsidRPr="004950F4">
          <w:rPr>
            <w:rStyle w:val="Hyperlnk"/>
          </w:rPr>
          <w:t>Regeringens bedömning av Riksrevisionens iakttagelser</w:t>
        </w:r>
        <w:r>
          <w:rPr>
            <w:webHidden/>
          </w:rPr>
          <w:tab/>
        </w:r>
        <w:r>
          <w:rPr>
            <w:webHidden/>
          </w:rPr>
          <w:fldChar w:fldCharType="begin"/>
        </w:r>
        <w:r>
          <w:rPr>
            <w:webHidden/>
          </w:rPr>
          <w:instrText xml:space="preserve"> PAGEREF _Toc230702833 \h </w:instrText>
        </w:r>
        <w:r>
          <w:rPr>
            <w:webHidden/>
          </w:rPr>
        </w:r>
        <w:r>
          <w:rPr>
            <w:webHidden/>
          </w:rPr>
          <w:fldChar w:fldCharType="separate"/>
        </w:r>
        <w:r>
          <w:rPr>
            <w:webHidden/>
          </w:rPr>
          <w:t>4</w:t>
        </w:r>
        <w:r>
          <w:rPr>
            <w:webHidden/>
          </w:rPr>
          <w:fldChar w:fldCharType="end"/>
        </w:r>
      </w:hyperlink>
    </w:p>
    <w:p w14:paraId="5D01A7E9" w14:textId="5231B354" w:rsidR="00247BD5" w:rsidRDefault="00247BD5" w:rsidP="00247BD5">
      <w:pPr>
        <w:pStyle w:val="Innehll4"/>
        <w:numPr>
          <w:ilvl w:val="0"/>
          <w:numId w:val="0"/>
        </w:numPr>
        <w:ind w:left="1134" w:hanging="1134"/>
        <w:rPr>
          <w:rFonts w:asciiTheme="minorHAnsi" w:eastAsiaTheme="minorEastAsia" w:hAnsiTheme="minorHAnsi"/>
          <w:noProof/>
          <w:kern w:val="2"/>
          <w:sz w:val="24"/>
          <w:szCs w:val="24"/>
          <w:lang w:eastAsia="sv-SE"/>
          <w14:ligatures w14:val="standardContextual"/>
        </w:rPr>
      </w:pPr>
      <w:r w:rsidRPr="00247BD5">
        <w:rPr>
          <w:rStyle w:val="Hyperlnk"/>
          <w:noProof/>
          <w:color w:val="000000" w:themeColor="text1"/>
          <w:u w:val="none"/>
        </w:rPr>
        <w:t>Bilaga</w:t>
      </w:r>
      <w:r w:rsidRPr="00247BD5">
        <w:rPr>
          <w:rStyle w:val="Hyperlnk"/>
          <w:noProof/>
          <w:color w:val="000000" w:themeColor="text1"/>
          <w:u w:val="none"/>
        </w:rPr>
        <w:tab/>
      </w:r>
      <w:hyperlink w:anchor="_Toc230702834" w:history="1">
        <w:r w:rsidRPr="004950F4">
          <w:rPr>
            <w:rStyle w:val="Hyperlnk"/>
            <w:noProof/>
          </w:rPr>
          <w:t>Att överbrygga språkhinder – handläggning av ärenden där den enskilde inte behärskar svenska (RiR 2026:2)</w:t>
        </w:r>
        <w:r>
          <w:rPr>
            <w:noProof/>
            <w:webHidden/>
          </w:rPr>
          <w:tab/>
        </w:r>
        <w:r>
          <w:rPr>
            <w:noProof/>
            <w:webHidden/>
          </w:rPr>
          <w:fldChar w:fldCharType="begin"/>
        </w:r>
        <w:r>
          <w:rPr>
            <w:noProof/>
            <w:webHidden/>
          </w:rPr>
          <w:instrText xml:space="preserve"> PAGEREF _Toc230702834 \h </w:instrText>
        </w:r>
        <w:r>
          <w:rPr>
            <w:noProof/>
            <w:webHidden/>
          </w:rPr>
        </w:r>
        <w:r>
          <w:rPr>
            <w:noProof/>
            <w:webHidden/>
          </w:rPr>
          <w:fldChar w:fldCharType="separate"/>
        </w:r>
        <w:r>
          <w:rPr>
            <w:noProof/>
            <w:webHidden/>
          </w:rPr>
          <w:t>6</w:t>
        </w:r>
        <w:r>
          <w:rPr>
            <w:noProof/>
            <w:webHidden/>
          </w:rPr>
          <w:fldChar w:fldCharType="end"/>
        </w:r>
      </w:hyperlink>
    </w:p>
    <w:p w14:paraId="23938750" w14:textId="622003ED" w:rsidR="00247BD5" w:rsidRDefault="00247BD5">
      <w:pPr>
        <w:pStyle w:val="Innehll5"/>
        <w:rPr>
          <w:rFonts w:asciiTheme="minorHAnsi" w:eastAsiaTheme="minorEastAsia" w:hAnsiTheme="minorHAnsi"/>
          <w:noProof/>
          <w:kern w:val="2"/>
          <w:sz w:val="24"/>
          <w:szCs w:val="24"/>
          <w:lang w:eastAsia="sv-SE"/>
          <w14:ligatures w14:val="standardContextual"/>
        </w:rPr>
      </w:pPr>
      <w:hyperlink w:anchor="_Toc230702835" w:history="1">
        <w:r w:rsidRPr="004950F4">
          <w:rPr>
            <w:rStyle w:val="Hyperlnk"/>
            <w:noProof/>
          </w:rPr>
          <w:t>Utdrag ur protokoll vid regeringssammanträde den 4 juni 2026</w:t>
        </w:r>
        <w:r>
          <w:rPr>
            <w:noProof/>
            <w:webHidden/>
          </w:rPr>
          <w:tab/>
        </w:r>
        <w:r>
          <w:rPr>
            <w:noProof/>
            <w:webHidden/>
          </w:rPr>
          <w:fldChar w:fldCharType="begin"/>
        </w:r>
        <w:r>
          <w:rPr>
            <w:noProof/>
            <w:webHidden/>
          </w:rPr>
          <w:instrText xml:space="preserve"> PAGEREF _Toc230702835 \h </w:instrText>
        </w:r>
        <w:r>
          <w:rPr>
            <w:noProof/>
            <w:webHidden/>
          </w:rPr>
        </w:r>
        <w:r>
          <w:rPr>
            <w:noProof/>
            <w:webHidden/>
          </w:rPr>
          <w:fldChar w:fldCharType="separate"/>
        </w:r>
        <w:r>
          <w:rPr>
            <w:noProof/>
            <w:webHidden/>
          </w:rPr>
          <w:t>70</w:t>
        </w:r>
        <w:r>
          <w:rPr>
            <w:noProof/>
            <w:webHidden/>
          </w:rPr>
          <w:fldChar w:fldCharType="end"/>
        </w:r>
      </w:hyperlink>
    </w:p>
    <w:p w14:paraId="4333C35C" w14:textId="6DBAD097" w:rsidR="00A65F94" w:rsidRDefault="00A65F94" w:rsidP="00362009">
      <w:pPr>
        <w:pStyle w:val="Brdtextmedindrag"/>
      </w:pPr>
      <w:r>
        <w:fldChar w:fldCharType="end"/>
      </w:r>
    </w:p>
    <w:p w14:paraId="33DA89EC" w14:textId="0E5836B0" w:rsidR="00A65F94" w:rsidRPr="009C6229" w:rsidRDefault="00A65F94" w:rsidP="00333C9D">
      <w:pPr>
        <w:pStyle w:val="Rubrik1"/>
      </w:pPr>
      <w:r>
        <w:br w:type="page"/>
      </w:r>
      <w:bookmarkStart w:id="0" w:name="_Toc337537303"/>
      <w:bookmarkStart w:id="1" w:name="_Toc230702831"/>
      <w:bookmarkEnd w:id="0"/>
      <w:r>
        <w:lastRenderedPageBreak/>
        <w:t>Ärendet och dess beredning</w:t>
      </w:r>
      <w:bookmarkEnd w:id="1"/>
    </w:p>
    <w:p w14:paraId="1D5EB534" w14:textId="01ADBD1D" w:rsidR="00A65F94" w:rsidRDefault="00A65F94" w:rsidP="00301E6E">
      <w:pPr>
        <w:pStyle w:val="Brdtext"/>
      </w:pPr>
      <w:r>
        <w:t>Riksrevisionen har granskat om Försäkringskassans, Pensions</w:t>
      </w:r>
      <w:r w:rsidR="00301E6E">
        <w:softHyphen/>
      </w:r>
      <w:r>
        <w:t>myndig</w:t>
      </w:r>
      <w:r w:rsidR="00301E6E">
        <w:softHyphen/>
      </w:r>
      <w:r>
        <w:t>hetens och Skatteverkets handläggning av ärenden där den enskilde inte behärskar svenska är effektiv. Resultatet av granskningen redovisas i rapporten Att överbrygga språkhinder – handläggning av ärenden där den enskilde inte behärskar svenska (RiR</w:t>
      </w:r>
      <w:r w:rsidR="00301E6E">
        <w:t> </w:t>
      </w:r>
      <w:r>
        <w:t xml:space="preserve">2026:2), </w:t>
      </w:r>
      <w:r w:rsidRPr="00B760F1">
        <w:rPr>
          <w:i/>
          <w:iCs/>
        </w:rPr>
        <w:t>se bilagan.</w:t>
      </w:r>
      <w:r>
        <w:t xml:space="preserve"> </w:t>
      </w:r>
    </w:p>
    <w:p w14:paraId="77A528B4" w14:textId="77777777" w:rsidR="004B5FDB" w:rsidRDefault="00A65F94" w:rsidP="004B5FDB">
      <w:pPr>
        <w:pStyle w:val="Brdtextmedindrag"/>
        <w:sectPr w:rsidR="004B5FDB"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r>
        <w:t>Riksdagen överlämnade rapporten till regeringen den</w:t>
      </w:r>
      <w:r w:rsidR="00301E6E">
        <w:t> </w:t>
      </w:r>
      <w:r>
        <w:t>12</w:t>
      </w:r>
      <w:r w:rsidR="00301E6E">
        <w:t> </w:t>
      </w:r>
      <w:r>
        <w:t>februari</w:t>
      </w:r>
      <w:r w:rsidR="00301E6E">
        <w:t> </w:t>
      </w:r>
      <w:r>
        <w:t>2026. Riksrevisionen lämnar inte några rekommendationer till regeringen. Rapporten innehåller däremot gemensamma rekommendationer till Försäkrings</w:t>
      </w:r>
      <w:r w:rsidR="00301E6E">
        <w:softHyphen/>
      </w:r>
      <w:r>
        <w:t>kassan, Pensionsmyndigheten och Skatteverket. I denna skrivelse behandlar regeringen Riksrevisionens iakttagelser.</w:t>
      </w:r>
    </w:p>
    <w:p w14:paraId="15139D62" w14:textId="6F8BF0E6" w:rsidR="00DB62B9" w:rsidRDefault="00DB62B9" w:rsidP="004B5FDB">
      <w:pPr>
        <w:pStyle w:val="Brdtextmedindrag"/>
        <w:sectPr w:rsidR="00DB62B9" w:rsidSect="00155500">
          <w:headerReference w:type="even" r:id="rId21"/>
          <w:headerReference w:type="default" r:id="rId22"/>
          <w:footerReference w:type="even" r:id="rId23"/>
          <w:footerReference w:type="default" r:id="rId24"/>
          <w:footerReference w:type="first" r:id="rId25"/>
          <w:type w:val="continuous"/>
          <w:pgSz w:w="9356" w:h="13721" w:code="9"/>
          <w:pgMar w:top="794" w:right="2438" w:bottom="1191" w:left="1021" w:header="0" w:footer="709" w:gutter="0"/>
          <w:cols w:space="708"/>
          <w:docGrid w:linePitch="360"/>
        </w:sectPr>
      </w:pPr>
    </w:p>
    <w:p w14:paraId="76087CB1" w14:textId="1D886C21" w:rsidR="00247BD5" w:rsidRDefault="00247BD5" w:rsidP="00F25A3B">
      <w:pPr>
        <w:pStyle w:val="Rubrik1"/>
      </w:pPr>
      <w:bookmarkStart w:id="2" w:name="_Toc230702832"/>
      <w:r w:rsidRPr="00F25A3B">
        <w:t>Riksrevisionens</w:t>
      </w:r>
      <w:r>
        <w:t xml:space="preserve"> iakttagelser</w:t>
      </w:r>
      <w:bookmarkEnd w:id="2"/>
    </w:p>
    <w:p w14:paraId="3EA49966" w14:textId="4EBF2795" w:rsidR="00247BD5" w:rsidRDefault="00247BD5" w:rsidP="007B3FE0">
      <w:pPr>
        <w:pStyle w:val="Brdtext"/>
      </w:pPr>
      <w:r>
        <w:t>Riksrevisionens granskning har avgränsats till den muntliga och skriftliga kommunikation som sker inom ramen för myndigheternas ärende</w:t>
      </w:r>
      <w:r>
        <w:softHyphen/>
        <w:t>hand</w:t>
      </w:r>
      <w:r>
        <w:softHyphen/>
        <w:t>läggning. Granskningen har avsett perioden 2020–2025 och talade språk. De ärendetyper som har valts ut för granskning är sjukersättning (Försäkringskassan), allmän pension (Pensionsmyndigheten) samt livs</w:t>
      </w:r>
      <w:r>
        <w:softHyphen/>
        <w:t xml:space="preserve">händelser (Skatteverket). Avgränsningen till de tre ärendetyperna har gjorts av praktiska skäl. </w:t>
      </w:r>
    </w:p>
    <w:p w14:paraId="4B9DA4B6" w14:textId="328696CE" w:rsidR="00247BD5" w:rsidRDefault="00247BD5" w:rsidP="00587F46">
      <w:pPr>
        <w:pStyle w:val="Brdtextmedindrag"/>
      </w:pPr>
      <w:r>
        <w:t xml:space="preserve">Riksrevisionen drar den övergripande slutsatsen att handläggningen av ärenden där den enskilde inte behärskar svenska kan bli mer effektiv. Riksrevisionen har förståelse för att myndigheterna behöver göra prioriteringar i sin verksamhet där avvägningar mellan att säkerställa den enskildes rätt och att handlägga ärenden snabbt och kostnadseffektivt behöver göras. Det kan anses finnas en målkonflikt mellan å ena sidan kraven i språklagen (2009:600) på att myndigheter som huvudregel ska använda svenska och å andra sidan myndigheternas utrednings- och serviceskyldighet i de ärenden där en enskild inte behärskar svenska. Enskildas rätt till tolkning och översättning måste dessutom vägas mot kraven på kostnadseffektivitet.  </w:t>
      </w:r>
    </w:p>
    <w:p w14:paraId="79C4BEF8" w14:textId="090C9150" w:rsidR="00247BD5" w:rsidRDefault="00247BD5" w:rsidP="00587F46">
      <w:pPr>
        <w:pStyle w:val="Brdtextmedindrag"/>
      </w:pPr>
      <w:r>
        <w:t>Granskningen visar att de tre myndigheterna har olika sätt att över</w:t>
      </w:r>
      <w:r>
        <w:softHyphen/>
        <w:t>brygga språkhinder i handläggningen. I fråga om användandet av professionella tolkar och översättare styr Försäkringskassan genom sina riktlinjer mot att sådana används i ärendehandläggningen, även om en flerspråkig medarbetare också kan få bidra med sin språkkompetens. Pensionsmyndigheten styr i stället mot att använda flerspråkiga med</w:t>
      </w:r>
      <w:r>
        <w:softHyphen/>
        <w:t xml:space="preserve">arbetare, men framhåller samtidigt att vissa dokument måste översättas av en auktoriserad översättare, t.ex. domar, intyg och andra urkunder. Skatteverket lyfter i sina vägledande dokument att svenska är det officiella myndighetsspråket och att om en handläggare bedömer att det finns behov av inköp av tolk- eller översättningstjänst ska denne konsultera sin chef kring detta. Försäkringskassan, Pensionsmyndigheten och Skatteverket har i sina respektive riktlinjer skrivningar om att beslut ska översättas till </w:t>
      </w:r>
      <w:r>
        <w:lastRenderedPageBreak/>
        <w:t xml:space="preserve">ett språk som den enskilde förstår. Vidare lyfter både Försäkringskassan och Pensionsmyndigheten att det generellt sett är olämpligt att använda någon nära anhörig eller vän som tolk. Försäkringskassan och Skatteverket anser att barn inte ska användas som tolkar, medan Pensionsmyndigheten saknar skrivningar om detta. </w:t>
      </w:r>
    </w:p>
    <w:p w14:paraId="288D9901" w14:textId="77777777" w:rsidR="00247BD5" w:rsidRDefault="00247BD5" w:rsidP="00587F46">
      <w:pPr>
        <w:pStyle w:val="Brdtextmedindrag"/>
        <w:sectPr w:rsidR="00247BD5" w:rsidSect="00155500">
          <w:headerReference w:type="even" r:id="rId26"/>
          <w:headerReference w:type="default" r:id="rId27"/>
          <w:footerReference w:type="even" r:id="rId28"/>
          <w:footerReference w:type="default" r:id="rId29"/>
          <w:headerReference w:type="first" r:id="rId30"/>
          <w:footerReference w:type="first" r:id="rId31"/>
          <w:type w:val="continuous"/>
          <w:pgSz w:w="9356" w:h="13721" w:code="9"/>
          <w:pgMar w:top="794" w:right="2438" w:bottom="1191" w:left="1021" w:header="0" w:footer="709" w:gutter="0"/>
          <w:cols w:space="708"/>
          <w:docGrid w:linePitch="360"/>
        </w:sectPr>
      </w:pPr>
      <w:r>
        <w:t>Riksrevisionen finner att det finns brister i hur de granskade myndig</w:t>
      </w:r>
      <w:r>
        <w:softHyphen/>
        <w:t>heterna följer upp användningen av och kostnaderna för extern tolkning och översättning respektive kostnaderna för användandet av flerspråkiga medarbetare. Vidare saknas rutiner för att säkerställa kvalitet i tolkning och översättning som görs av egen personal. Myndigheterna arbetar med att utveckla tekniska lösningar och digitala verktyg som kan vara behjälpliga för att överbrygga språkhinder. Riksrevisionen konstaterar dock att det kvarstår arbete för att myndigheterna ska kunna utnyttja dessa till fullo, men att utvecklingen går framåt.</w:t>
      </w:r>
    </w:p>
    <w:p w14:paraId="48D5237F" w14:textId="422F5A64" w:rsidR="00DB62B9" w:rsidRDefault="00DB62B9" w:rsidP="00587F46">
      <w:pPr>
        <w:pStyle w:val="Brdtextmedindrag"/>
      </w:pPr>
    </w:p>
    <w:p w14:paraId="4DBCC610" w14:textId="543FE763" w:rsidR="00247BD5" w:rsidRPr="00736325" w:rsidRDefault="00247BD5" w:rsidP="00736325">
      <w:pPr>
        <w:spacing w:line="2" w:lineRule="auto"/>
        <w:rPr>
          <w:rFonts w:ascii="Times New Roman" w:hAnsi="Times New Roman"/>
          <w:sz w:val="20"/>
        </w:rPr>
        <w:sectPr w:rsidR="00247BD5" w:rsidRPr="00736325" w:rsidSect="00155500">
          <w:headerReference w:type="even" r:id="rId32"/>
          <w:headerReference w:type="default" r:id="rId33"/>
          <w:footerReference w:type="even" r:id="rId34"/>
          <w:footerReference w:type="default" r:id="rId35"/>
          <w:footerReference w:type="first" r:id="rId36"/>
          <w:type w:val="continuous"/>
          <w:pgSz w:w="9356" w:h="13721" w:code="9"/>
          <w:pgMar w:top="794" w:right="2438" w:bottom="1191" w:left="1021" w:header="0" w:footer="709" w:gutter="0"/>
          <w:cols w:space="708"/>
          <w:docGrid w:linePitch="360"/>
        </w:sectPr>
      </w:pPr>
    </w:p>
    <w:p w14:paraId="48FE201D" w14:textId="620D07F2" w:rsidR="00247BD5" w:rsidRDefault="00247BD5" w:rsidP="00770037">
      <w:pPr>
        <w:pStyle w:val="Rubrik1"/>
      </w:pPr>
      <w:bookmarkStart w:id="3" w:name="_Toc230702833"/>
      <w:r>
        <w:t>Regeringens bedömning av Riksrevisionens iakttagelser</w:t>
      </w:r>
      <w:bookmarkEnd w:id="3"/>
    </w:p>
    <w:p w14:paraId="5822D346" w14:textId="6CC77B20" w:rsidR="00247BD5" w:rsidRDefault="00247BD5" w:rsidP="00AD150A">
      <w:pPr>
        <w:pStyle w:val="Brdtext"/>
      </w:pPr>
      <w:r>
        <w:t xml:space="preserve">Regeringen välkomnar Riksrevisionens granskning. </w:t>
      </w:r>
      <w:r w:rsidRPr="00325036">
        <w:t>Granskningen är viktig utifrån ett rättssäkerhetsperspektiv, då det är centralt att enskilda förstår och kan bemöta myndigheternas beslut. Vidare kan språk</w:t>
      </w:r>
      <w:r w:rsidRPr="00325036">
        <w:softHyphen/>
        <w:t xml:space="preserve">förbistringar i ärendehandläggningen leda till felaktiga beslut, vilket i sin tur kan leda till felaktiga utbetalningar. Att motverka felaktiga utbetalningar är ett prioriterat område för regeringen. </w:t>
      </w:r>
      <w:r>
        <w:t>Vidare bör myndig</w:t>
      </w:r>
      <w:r>
        <w:softHyphen/>
        <w:t xml:space="preserve">heters ärendehandläggning vara så kostnadseffektiv som möjligt. Riksrevisionens granskning utgör också ett viktigt bidrag till att synliggöra utvecklingsbehov på området. </w:t>
      </w:r>
    </w:p>
    <w:p w14:paraId="4B0FFCFF" w14:textId="04AA7F39" w:rsidR="00247BD5" w:rsidRDefault="00247BD5" w:rsidP="00770037">
      <w:pPr>
        <w:pStyle w:val="Brdtextmedindrag"/>
      </w:pPr>
      <w:r>
        <w:t>Mot bakgrund av att integrationspolitiken bl.a. ska bidra till språklig integration gav regeringen den 27 februari 2025 en särskild utredare i uppdrag att analysera möjlig</w:t>
      </w:r>
      <w:r>
        <w:softHyphen/>
        <w:t xml:space="preserve">heterna att avgiftsbelägga offentligt finansierad tolk och </w:t>
      </w:r>
      <w:r w:rsidRPr="00325036">
        <w:t>föreslå hur en avgift för offentligt finansierad tolk bör utformas</w:t>
      </w:r>
      <w:r>
        <w:t xml:space="preserve"> samt </w:t>
      </w:r>
      <w:r w:rsidRPr="00325036">
        <w:t xml:space="preserve">analysera och föreslå </w:t>
      </w:r>
      <w:r>
        <w:t xml:space="preserve">hur ett förbud för myndigheter att använda barn som tolk bör utformas (dir. 2025:16). Syftet var bl.a. att öka drivkrafterna att lära sig svenska, varför rätten till offentligt finansierad tolk borde begränsas. Utredningen lämnade den 30 mars 2026 betänkandet Tolkavgift och förbud mot barntolkning (SOU 2026:23), med förslag på bl.a. att tolkavgift i vissa fall ska tas ut av enskilda som varit folkbokförda i Sverige i minst sex år. Sådan tolkavgift ska enligt förslaget tas ut vid ärendehandläggning. Undantag från tolkavgift föreslås dock i vissa fall, såsom t.ex. om ärendet direkt rör barn eller om ärendet rör hälso- och sjukvård enligt hälso- och sjukvårdslagen (2017:30). </w:t>
      </w:r>
    </w:p>
    <w:p w14:paraId="3F6990F0" w14:textId="3D1D6425" w:rsidR="00247BD5" w:rsidRDefault="00247BD5" w:rsidP="00770037">
      <w:pPr>
        <w:pStyle w:val="Brdtextmedindrag"/>
      </w:pPr>
      <w:r>
        <w:t xml:space="preserve">Myndigheternas </w:t>
      </w:r>
      <w:r w:rsidRPr="00A85385">
        <w:t xml:space="preserve">allmänna </w:t>
      </w:r>
      <w:r>
        <w:t>service</w:t>
      </w:r>
      <w:r>
        <w:softHyphen/>
        <w:t xml:space="preserve">skyldighet </w:t>
      </w:r>
      <w:r w:rsidRPr="00A85385">
        <w:t>regleras i</w:t>
      </w:r>
      <w:r>
        <w:t xml:space="preserve"> 6 § förvaltnings</w:t>
      </w:r>
      <w:r>
        <w:softHyphen/>
        <w:t xml:space="preserve">lagen (2017:900) och innebär en skyldighet för myndigheterna att dels se till att kontakterna med enskilda blir smidiga och enkla, dels lämna den enskilde sådan hjälp att han eller hon kan ta till vara sina intressen. </w:t>
      </w:r>
    </w:p>
    <w:p w14:paraId="4FEA19E8" w14:textId="1D088CA9" w:rsidR="00247BD5" w:rsidRDefault="00247BD5" w:rsidP="00770037">
      <w:pPr>
        <w:pStyle w:val="Brdtextmedindrag"/>
      </w:pPr>
      <w:r>
        <w:t xml:space="preserve">Regeringen har inte gett myndigheterna några uppdrag om hur de ska handlägga ärenden där den enskilde inte behärskar svenska, utan anser i </w:t>
      </w:r>
      <w:r>
        <w:lastRenderedPageBreak/>
        <w:t>likhet med Riksrevisionen att denna fråga kräver olika avvägningar. Regeringen har dock gett Skatteverket och Försäkringskassan ett gemensamt uppdrag att etablera en AI-verkstad för den offentliga förvaltningen (Fi2026/00018), något som indirekt påverkar arbetet med tolkning och översättning då AI kan komma till hjälp inom detta område.</w:t>
      </w:r>
    </w:p>
    <w:p w14:paraId="76585E6D" w14:textId="62AED78A" w:rsidR="00247BD5" w:rsidRPr="005455DA" w:rsidRDefault="00247BD5" w:rsidP="005455DA">
      <w:pPr>
        <w:pStyle w:val="Brdtextmedindrag"/>
        <w:sectPr w:rsidR="00247BD5" w:rsidRPr="005455DA" w:rsidSect="00155500">
          <w:headerReference w:type="even" r:id="rId37"/>
          <w:headerReference w:type="default" r:id="rId38"/>
          <w:footerReference w:type="even" r:id="rId39"/>
          <w:footerReference w:type="default" r:id="rId40"/>
          <w:headerReference w:type="first" r:id="rId41"/>
          <w:footerReference w:type="first" r:id="rId42"/>
          <w:type w:val="continuous"/>
          <w:pgSz w:w="9356" w:h="13721" w:code="9"/>
          <w:pgMar w:top="794" w:right="2438" w:bottom="1191" w:left="1021" w:header="0" w:footer="709" w:gutter="0"/>
          <w:cols w:space="708"/>
          <w:docGrid w:linePitch="360"/>
        </w:sectPr>
      </w:pPr>
      <w:r>
        <w:t>Genom denna skrivelse anser regeringen att Riksrevisionens rapport är slutbehandlad.</w:t>
      </w:r>
    </w:p>
    <w:p w14:paraId="00EF6CC6" w14:textId="5E0DF06D" w:rsidR="00247BD5" w:rsidRDefault="00247BD5" w:rsidP="004A3D3C">
      <w:pPr>
        <w:pStyle w:val="Bilagarubrik"/>
      </w:pPr>
      <w:bookmarkStart w:id="4" w:name="_Toc230702834"/>
      <w:r w:rsidRPr="00366C31">
        <w:lastRenderedPageBreak/>
        <w:t xml:space="preserve">Att överbrygga språkhinder – handläggning av ärenden där den enskilde inte behärskar </w:t>
      </w:r>
      <w:r w:rsidRPr="004A3D3C">
        <w:t>svenska</w:t>
      </w:r>
      <w:r>
        <w:t xml:space="preserve"> (RiR 2026:2)</w:t>
      </w:r>
      <w:bookmarkEnd w:id="4"/>
    </w:p>
    <w:p w14:paraId="57CD71DE" w14:textId="77777777" w:rsidR="00247BD5" w:rsidRDefault="00247BD5" w:rsidP="00A129C5">
      <w:pPr>
        <w:pStyle w:val="Brdtext"/>
        <w:rPr>
          <w:sz w:val="30"/>
        </w:rPr>
      </w:pPr>
      <w:r>
        <w:br w:type="page"/>
      </w:r>
    </w:p>
    <w:p w14:paraId="74F71DC7" w14:textId="77777777" w:rsidR="00247BD5" w:rsidRDefault="00247BD5" w:rsidP="004A3D3C">
      <w:pPr>
        <w:pStyle w:val="Bilagarubrik"/>
      </w:pPr>
    </w:p>
    <w:p w14:paraId="3AD95075" w14:textId="77777777" w:rsidR="00247BD5" w:rsidRDefault="00247BD5" w:rsidP="00A129C5">
      <w:pPr>
        <w:pStyle w:val="Brdtext"/>
        <w:rPr>
          <w:sz w:val="30"/>
        </w:rPr>
      </w:pPr>
      <w:r>
        <w:br w:type="page"/>
      </w:r>
    </w:p>
    <w:p w14:paraId="4C9BC8ED" w14:textId="77777777" w:rsidR="00247BD5" w:rsidRDefault="00247BD5" w:rsidP="004A3D3C">
      <w:pPr>
        <w:pStyle w:val="Bilagarubrik"/>
      </w:pPr>
    </w:p>
    <w:p w14:paraId="08FECB95" w14:textId="77777777" w:rsidR="00247BD5" w:rsidRDefault="00247BD5" w:rsidP="00A129C5">
      <w:pPr>
        <w:pStyle w:val="Brdtext"/>
        <w:rPr>
          <w:sz w:val="30"/>
        </w:rPr>
      </w:pPr>
      <w:r>
        <w:br w:type="page"/>
      </w:r>
    </w:p>
    <w:p w14:paraId="4921ED82" w14:textId="77777777" w:rsidR="00247BD5" w:rsidRDefault="00247BD5" w:rsidP="004A3D3C">
      <w:pPr>
        <w:pStyle w:val="Bilagarubrik"/>
      </w:pPr>
    </w:p>
    <w:p w14:paraId="0E3BE603" w14:textId="77777777" w:rsidR="00247BD5" w:rsidRDefault="00247BD5" w:rsidP="00A129C5">
      <w:pPr>
        <w:pStyle w:val="Brdtext"/>
        <w:rPr>
          <w:sz w:val="30"/>
        </w:rPr>
      </w:pPr>
      <w:r>
        <w:br w:type="page"/>
      </w:r>
    </w:p>
    <w:p w14:paraId="653A2FA0" w14:textId="77777777" w:rsidR="00247BD5" w:rsidRDefault="00247BD5" w:rsidP="004A3D3C">
      <w:pPr>
        <w:pStyle w:val="Bilagarubrik"/>
      </w:pPr>
    </w:p>
    <w:p w14:paraId="73EF4DBB" w14:textId="77777777" w:rsidR="00247BD5" w:rsidRDefault="00247BD5" w:rsidP="00A129C5">
      <w:pPr>
        <w:pStyle w:val="Brdtext"/>
        <w:rPr>
          <w:sz w:val="30"/>
        </w:rPr>
      </w:pPr>
      <w:r>
        <w:br w:type="page"/>
      </w:r>
    </w:p>
    <w:p w14:paraId="3232BA93" w14:textId="77777777" w:rsidR="00247BD5" w:rsidRDefault="00247BD5" w:rsidP="004A3D3C">
      <w:pPr>
        <w:pStyle w:val="Bilagarubrik"/>
      </w:pPr>
    </w:p>
    <w:p w14:paraId="44A4A1D8" w14:textId="77777777" w:rsidR="00247BD5" w:rsidRDefault="00247BD5" w:rsidP="00A129C5">
      <w:pPr>
        <w:pStyle w:val="Brdtext"/>
        <w:rPr>
          <w:sz w:val="30"/>
        </w:rPr>
      </w:pPr>
      <w:r>
        <w:br w:type="page"/>
      </w:r>
    </w:p>
    <w:p w14:paraId="4287ABC1" w14:textId="77777777" w:rsidR="00247BD5" w:rsidRDefault="00247BD5" w:rsidP="004A3D3C">
      <w:pPr>
        <w:pStyle w:val="Bilagarubrik"/>
      </w:pPr>
    </w:p>
    <w:p w14:paraId="299F1C73" w14:textId="77777777" w:rsidR="00247BD5" w:rsidRDefault="00247BD5" w:rsidP="00A129C5">
      <w:pPr>
        <w:pStyle w:val="Brdtext"/>
        <w:rPr>
          <w:sz w:val="30"/>
        </w:rPr>
      </w:pPr>
      <w:r>
        <w:br w:type="page"/>
      </w:r>
    </w:p>
    <w:p w14:paraId="72EEFCEB" w14:textId="77777777" w:rsidR="00247BD5" w:rsidRDefault="00247BD5" w:rsidP="004A3D3C">
      <w:pPr>
        <w:pStyle w:val="Bilagarubrik"/>
      </w:pPr>
    </w:p>
    <w:p w14:paraId="51536042" w14:textId="77777777" w:rsidR="00247BD5" w:rsidRDefault="00247BD5" w:rsidP="00A129C5">
      <w:pPr>
        <w:pStyle w:val="Brdtext"/>
        <w:rPr>
          <w:sz w:val="30"/>
        </w:rPr>
      </w:pPr>
      <w:r>
        <w:br w:type="page"/>
      </w:r>
    </w:p>
    <w:p w14:paraId="5B93C3EE" w14:textId="77777777" w:rsidR="00247BD5" w:rsidRDefault="00247BD5" w:rsidP="004A3D3C">
      <w:pPr>
        <w:pStyle w:val="Bilagarubrik"/>
      </w:pPr>
    </w:p>
    <w:p w14:paraId="2ED79645" w14:textId="77777777" w:rsidR="00247BD5" w:rsidRDefault="00247BD5" w:rsidP="00A129C5">
      <w:pPr>
        <w:pStyle w:val="Brdtext"/>
        <w:rPr>
          <w:sz w:val="30"/>
        </w:rPr>
      </w:pPr>
      <w:r>
        <w:br w:type="page"/>
      </w:r>
    </w:p>
    <w:p w14:paraId="3BC50E3A" w14:textId="77777777" w:rsidR="00247BD5" w:rsidRDefault="00247BD5" w:rsidP="004A3D3C">
      <w:pPr>
        <w:pStyle w:val="Bilagarubrik"/>
      </w:pPr>
    </w:p>
    <w:p w14:paraId="7C6AE065" w14:textId="77777777" w:rsidR="00247BD5" w:rsidRDefault="00247BD5" w:rsidP="00A129C5">
      <w:pPr>
        <w:pStyle w:val="Brdtext"/>
        <w:rPr>
          <w:sz w:val="30"/>
        </w:rPr>
      </w:pPr>
      <w:r>
        <w:br w:type="page"/>
      </w:r>
    </w:p>
    <w:p w14:paraId="5880FFBA" w14:textId="77777777" w:rsidR="00247BD5" w:rsidRDefault="00247BD5" w:rsidP="004A3D3C">
      <w:pPr>
        <w:pStyle w:val="Bilagarubrik"/>
      </w:pPr>
    </w:p>
    <w:p w14:paraId="0266F19A" w14:textId="77777777" w:rsidR="00247BD5" w:rsidRDefault="00247BD5" w:rsidP="00A129C5">
      <w:pPr>
        <w:pStyle w:val="Brdtext"/>
        <w:rPr>
          <w:sz w:val="30"/>
        </w:rPr>
      </w:pPr>
      <w:r>
        <w:br w:type="page"/>
      </w:r>
    </w:p>
    <w:p w14:paraId="75FC80B6" w14:textId="77777777" w:rsidR="00247BD5" w:rsidRDefault="00247BD5" w:rsidP="004A3D3C">
      <w:pPr>
        <w:pStyle w:val="Bilagarubrik"/>
      </w:pPr>
    </w:p>
    <w:p w14:paraId="7F0D5E7C" w14:textId="77777777" w:rsidR="00247BD5" w:rsidRDefault="00247BD5" w:rsidP="00A129C5">
      <w:pPr>
        <w:pStyle w:val="Brdtext"/>
        <w:rPr>
          <w:sz w:val="30"/>
        </w:rPr>
      </w:pPr>
      <w:r>
        <w:br w:type="page"/>
      </w:r>
    </w:p>
    <w:p w14:paraId="651FB430" w14:textId="77777777" w:rsidR="00247BD5" w:rsidRDefault="00247BD5" w:rsidP="004A3D3C">
      <w:pPr>
        <w:pStyle w:val="Bilagarubrik"/>
      </w:pPr>
    </w:p>
    <w:p w14:paraId="082B018B" w14:textId="77777777" w:rsidR="00247BD5" w:rsidRDefault="00247BD5" w:rsidP="00A129C5">
      <w:pPr>
        <w:pStyle w:val="Brdtext"/>
        <w:rPr>
          <w:sz w:val="30"/>
        </w:rPr>
      </w:pPr>
      <w:r>
        <w:br w:type="page"/>
      </w:r>
    </w:p>
    <w:p w14:paraId="56EE2D05" w14:textId="77777777" w:rsidR="00247BD5" w:rsidRDefault="00247BD5" w:rsidP="004A3D3C">
      <w:pPr>
        <w:pStyle w:val="Bilagarubrik"/>
      </w:pPr>
    </w:p>
    <w:p w14:paraId="1F0CA872" w14:textId="77777777" w:rsidR="00247BD5" w:rsidRDefault="00247BD5" w:rsidP="00A129C5">
      <w:pPr>
        <w:pStyle w:val="Brdtext"/>
        <w:rPr>
          <w:sz w:val="30"/>
        </w:rPr>
      </w:pPr>
      <w:r>
        <w:br w:type="page"/>
      </w:r>
    </w:p>
    <w:p w14:paraId="761AD949" w14:textId="77777777" w:rsidR="00247BD5" w:rsidRDefault="00247BD5" w:rsidP="004A3D3C">
      <w:pPr>
        <w:pStyle w:val="Bilagarubrik"/>
      </w:pPr>
    </w:p>
    <w:p w14:paraId="7199806C" w14:textId="77777777" w:rsidR="00247BD5" w:rsidRDefault="00247BD5" w:rsidP="00A129C5">
      <w:pPr>
        <w:pStyle w:val="Brdtext"/>
        <w:rPr>
          <w:sz w:val="30"/>
        </w:rPr>
      </w:pPr>
      <w:r>
        <w:br w:type="page"/>
      </w:r>
    </w:p>
    <w:p w14:paraId="4BA390DF" w14:textId="77777777" w:rsidR="00247BD5" w:rsidRDefault="00247BD5" w:rsidP="004A3D3C">
      <w:pPr>
        <w:pStyle w:val="Bilagarubrik"/>
      </w:pPr>
    </w:p>
    <w:p w14:paraId="6B88BB1E" w14:textId="77777777" w:rsidR="00247BD5" w:rsidRDefault="00247BD5" w:rsidP="00A129C5">
      <w:pPr>
        <w:pStyle w:val="Brdtext"/>
        <w:rPr>
          <w:sz w:val="30"/>
        </w:rPr>
      </w:pPr>
      <w:r>
        <w:br w:type="page"/>
      </w:r>
    </w:p>
    <w:p w14:paraId="6D81DAD8" w14:textId="77777777" w:rsidR="00247BD5" w:rsidRDefault="00247BD5" w:rsidP="004A3D3C">
      <w:pPr>
        <w:pStyle w:val="Bilagarubrik"/>
      </w:pPr>
    </w:p>
    <w:p w14:paraId="335F808C" w14:textId="77777777" w:rsidR="00247BD5" w:rsidRDefault="00247BD5" w:rsidP="00A129C5">
      <w:pPr>
        <w:pStyle w:val="Brdtext"/>
        <w:rPr>
          <w:sz w:val="30"/>
        </w:rPr>
      </w:pPr>
      <w:r>
        <w:br w:type="page"/>
      </w:r>
    </w:p>
    <w:p w14:paraId="4FBEF2BB" w14:textId="77777777" w:rsidR="00247BD5" w:rsidRDefault="00247BD5" w:rsidP="004A3D3C">
      <w:pPr>
        <w:pStyle w:val="Bilagarubrik"/>
      </w:pPr>
    </w:p>
    <w:p w14:paraId="2D23C912" w14:textId="77777777" w:rsidR="00247BD5" w:rsidRDefault="00247BD5" w:rsidP="00A129C5">
      <w:pPr>
        <w:pStyle w:val="Brdtext"/>
        <w:rPr>
          <w:sz w:val="30"/>
        </w:rPr>
      </w:pPr>
      <w:r>
        <w:br w:type="page"/>
      </w:r>
    </w:p>
    <w:p w14:paraId="0E583255" w14:textId="77777777" w:rsidR="00247BD5" w:rsidRDefault="00247BD5" w:rsidP="004A3D3C">
      <w:pPr>
        <w:pStyle w:val="Bilagarubrik"/>
      </w:pPr>
    </w:p>
    <w:p w14:paraId="696917FC" w14:textId="77777777" w:rsidR="00247BD5" w:rsidRDefault="00247BD5" w:rsidP="00A129C5">
      <w:pPr>
        <w:pStyle w:val="Brdtext"/>
        <w:rPr>
          <w:sz w:val="30"/>
        </w:rPr>
      </w:pPr>
      <w:r>
        <w:br w:type="page"/>
      </w:r>
    </w:p>
    <w:p w14:paraId="068F0E7F" w14:textId="77777777" w:rsidR="00247BD5" w:rsidRDefault="00247BD5" w:rsidP="004A3D3C">
      <w:pPr>
        <w:pStyle w:val="Bilagarubrik"/>
      </w:pPr>
    </w:p>
    <w:p w14:paraId="62123A53" w14:textId="77777777" w:rsidR="00247BD5" w:rsidRDefault="00247BD5" w:rsidP="00A129C5">
      <w:pPr>
        <w:pStyle w:val="Brdtext"/>
        <w:rPr>
          <w:sz w:val="30"/>
        </w:rPr>
      </w:pPr>
      <w:r>
        <w:br w:type="page"/>
      </w:r>
    </w:p>
    <w:p w14:paraId="726D8D82" w14:textId="77777777" w:rsidR="00247BD5" w:rsidRDefault="00247BD5" w:rsidP="004A3D3C">
      <w:pPr>
        <w:pStyle w:val="Bilagarubrik"/>
      </w:pPr>
    </w:p>
    <w:p w14:paraId="31B94F32" w14:textId="77777777" w:rsidR="00247BD5" w:rsidRDefault="00247BD5" w:rsidP="00A129C5">
      <w:pPr>
        <w:pStyle w:val="Brdtext"/>
        <w:rPr>
          <w:sz w:val="30"/>
        </w:rPr>
      </w:pPr>
      <w:r>
        <w:br w:type="page"/>
      </w:r>
    </w:p>
    <w:p w14:paraId="3F648D48" w14:textId="77777777" w:rsidR="00247BD5" w:rsidRDefault="00247BD5" w:rsidP="004A3D3C">
      <w:pPr>
        <w:pStyle w:val="Bilagarubrik"/>
      </w:pPr>
    </w:p>
    <w:p w14:paraId="26F357BF" w14:textId="77777777" w:rsidR="00247BD5" w:rsidRDefault="00247BD5" w:rsidP="00A129C5">
      <w:pPr>
        <w:pStyle w:val="Brdtext"/>
        <w:rPr>
          <w:sz w:val="30"/>
        </w:rPr>
      </w:pPr>
      <w:r>
        <w:br w:type="page"/>
      </w:r>
    </w:p>
    <w:p w14:paraId="4313ED06" w14:textId="77777777" w:rsidR="00247BD5" w:rsidRDefault="00247BD5" w:rsidP="004A3D3C">
      <w:pPr>
        <w:pStyle w:val="Bilagarubrik"/>
      </w:pPr>
    </w:p>
    <w:p w14:paraId="2BEE34B7" w14:textId="77777777" w:rsidR="00247BD5" w:rsidRDefault="00247BD5" w:rsidP="00A129C5">
      <w:pPr>
        <w:pStyle w:val="Brdtext"/>
        <w:rPr>
          <w:sz w:val="30"/>
        </w:rPr>
      </w:pPr>
      <w:r>
        <w:br w:type="page"/>
      </w:r>
    </w:p>
    <w:p w14:paraId="1869EA65" w14:textId="77777777" w:rsidR="00247BD5" w:rsidRDefault="00247BD5" w:rsidP="004A3D3C">
      <w:pPr>
        <w:pStyle w:val="Bilagarubrik"/>
      </w:pPr>
    </w:p>
    <w:p w14:paraId="0D178AAB" w14:textId="77777777" w:rsidR="00247BD5" w:rsidRDefault="00247BD5" w:rsidP="00A129C5">
      <w:pPr>
        <w:pStyle w:val="Brdtext"/>
        <w:rPr>
          <w:sz w:val="30"/>
        </w:rPr>
      </w:pPr>
      <w:r>
        <w:br w:type="page"/>
      </w:r>
    </w:p>
    <w:p w14:paraId="4A2ED8AE" w14:textId="77777777" w:rsidR="00247BD5" w:rsidRDefault="00247BD5" w:rsidP="004A3D3C">
      <w:pPr>
        <w:pStyle w:val="Bilagarubrik"/>
      </w:pPr>
    </w:p>
    <w:p w14:paraId="3C4CEDA3" w14:textId="77777777" w:rsidR="00247BD5" w:rsidRDefault="00247BD5" w:rsidP="00A129C5">
      <w:pPr>
        <w:pStyle w:val="Brdtext"/>
        <w:rPr>
          <w:sz w:val="30"/>
        </w:rPr>
      </w:pPr>
      <w:r>
        <w:br w:type="page"/>
      </w:r>
    </w:p>
    <w:p w14:paraId="73E24005" w14:textId="77777777" w:rsidR="00247BD5" w:rsidRDefault="00247BD5" w:rsidP="004A3D3C">
      <w:pPr>
        <w:pStyle w:val="Bilagarubrik"/>
      </w:pPr>
    </w:p>
    <w:p w14:paraId="3ECF98CE" w14:textId="77777777" w:rsidR="00247BD5" w:rsidRDefault="00247BD5" w:rsidP="00A129C5">
      <w:pPr>
        <w:pStyle w:val="Brdtext"/>
        <w:rPr>
          <w:sz w:val="30"/>
        </w:rPr>
      </w:pPr>
      <w:r>
        <w:br w:type="page"/>
      </w:r>
    </w:p>
    <w:p w14:paraId="74A0023B" w14:textId="77777777" w:rsidR="00247BD5" w:rsidRDefault="00247BD5" w:rsidP="004A3D3C">
      <w:pPr>
        <w:pStyle w:val="Bilagarubrik"/>
      </w:pPr>
    </w:p>
    <w:p w14:paraId="5FDADA3E" w14:textId="77777777" w:rsidR="00247BD5" w:rsidRDefault="00247BD5" w:rsidP="00A129C5">
      <w:pPr>
        <w:pStyle w:val="Brdtext"/>
        <w:rPr>
          <w:sz w:val="30"/>
        </w:rPr>
      </w:pPr>
      <w:r>
        <w:br w:type="page"/>
      </w:r>
    </w:p>
    <w:p w14:paraId="36C3A547" w14:textId="77777777" w:rsidR="00247BD5" w:rsidRDefault="00247BD5" w:rsidP="004A3D3C">
      <w:pPr>
        <w:pStyle w:val="Bilagarubrik"/>
      </w:pPr>
    </w:p>
    <w:p w14:paraId="79A37A4A" w14:textId="77777777" w:rsidR="00247BD5" w:rsidRDefault="00247BD5" w:rsidP="00A129C5">
      <w:pPr>
        <w:pStyle w:val="Brdtext"/>
        <w:rPr>
          <w:sz w:val="30"/>
        </w:rPr>
      </w:pPr>
      <w:r>
        <w:br w:type="page"/>
      </w:r>
    </w:p>
    <w:p w14:paraId="3D4B7276" w14:textId="77777777" w:rsidR="00247BD5" w:rsidRDefault="00247BD5" w:rsidP="004A3D3C">
      <w:pPr>
        <w:pStyle w:val="Bilagarubrik"/>
      </w:pPr>
    </w:p>
    <w:p w14:paraId="60D86446" w14:textId="77777777" w:rsidR="00247BD5" w:rsidRDefault="00247BD5" w:rsidP="00A129C5">
      <w:pPr>
        <w:pStyle w:val="Brdtext"/>
        <w:rPr>
          <w:sz w:val="30"/>
        </w:rPr>
      </w:pPr>
      <w:r>
        <w:br w:type="page"/>
      </w:r>
    </w:p>
    <w:p w14:paraId="5594756E" w14:textId="77777777" w:rsidR="00247BD5" w:rsidRDefault="00247BD5" w:rsidP="004A3D3C">
      <w:pPr>
        <w:pStyle w:val="Bilagarubrik"/>
      </w:pPr>
    </w:p>
    <w:p w14:paraId="678A5AD2" w14:textId="77777777" w:rsidR="00247BD5" w:rsidRDefault="00247BD5" w:rsidP="00A129C5">
      <w:pPr>
        <w:pStyle w:val="Brdtext"/>
        <w:rPr>
          <w:sz w:val="30"/>
        </w:rPr>
      </w:pPr>
      <w:r>
        <w:br w:type="page"/>
      </w:r>
    </w:p>
    <w:p w14:paraId="29B9DA7E" w14:textId="77777777" w:rsidR="00247BD5" w:rsidRDefault="00247BD5" w:rsidP="004A3D3C">
      <w:pPr>
        <w:pStyle w:val="Bilagarubrik"/>
      </w:pPr>
    </w:p>
    <w:p w14:paraId="45914827" w14:textId="77777777" w:rsidR="00247BD5" w:rsidRDefault="00247BD5" w:rsidP="00A129C5">
      <w:pPr>
        <w:pStyle w:val="Brdtext"/>
        <w:rPr>
          <w:sz w:val="30"/>
        </w:rPr>
      </w:pPr>
      <w:r>
        <w:br w:type="page"/>
      </w:r>
    </w:p>
    <w:p w14:paraId="51B6A24D" w14:textId="77777777" w:rsidR="00247BD5" w:rsidRDefault="00247BD5" w:rsidP="004A3D3C">
      <w:pPr>
        <w:pStyle w:val="Bilagarubrik"/>
      </w:pPr>
    </w:p>
    <w:p w14:paraId="6F57139C" w14:textId="77777777" w:rsidR="00247BD5" w:rsidRDefault="00247BD5" w:rsidP="00A129C5">
      <w:pPr>
        <w:pStyle w:val="Brdtext"/>
        <w:rPr>
          <w:sz w:val="30"/>
        </w:rPr>
      </w:pPr>
      <w:r>
        <w:br w:type="page"/>
      </w:r>
    </w:p>
    <w:p w14:paraId="3C470DF0" w14:textId="77777777" w:rsidR="00247BD5" w:rsidRDefault="00247BD5" w:rsidP="004A3D3C">
      <w:pPr>
        <w:pStyle w:val="Bilagarubrik"/>
      </w:pPr>
    </w:p>
    <w:p w14:paraId="33E1DADB" w14:textId="77777777" w:rsidR="00247BD5" w:rsidRDefault="00247BD5" w:rsidP="00A129C5">
      <w:pPr>
        <w:pStyle w:val="Brdtext"/>
        <w:rPr>
          <w:sz w:val="30"/>
        </w:rPr>
      </w:pPr>
      <w:r>
        <w:br w:type="page"/>
      </w:r>
    </w:p>
    <w:p w14:paraId="6307DBF7" w14:textId="77777777" w:rsidR="00247BD5" w:rsidRDefault="00247BD5" w:rsidP="004A3D3C">
      <w:pPr>
        <w:pStyle w:val="Bilagarubrik"/>
      </w:pPr>
    </w:p>
    <w:p w14:paraId="590CCA80" w14:textId="77777777" w:rsidR="00247BD5" w:rsidRDefault="00247BD5" w:rsidP="00A129C5">
      <w:pPr>
        <w:pStyle w:val="Brdtext"/>
        <w:rPr>
          <w:sz w:val="30"/>
        </w:rPr>
      </w:pPr>
      <w:r>
        <w:br w:type="page"/>
      </w:r>
    </w:p>
    <w:p w14:paraId="4895233A" w14:textId="77777777" w:rsidR="00247BD5" w:rsidRDefault="00247BD5" w:rsidP="004A3D3C">
      <w:pPr>
        <w:pStyle w:val="Bilagarubrik"/>
      </w:pPr>
    </w:p>
    <w:p w14:paraId="5906DDF9" w14:textId="77777777" w:rsidR="00247BD5" w:rsidRDefault="00247BD5" w:rsidP="00A129C5">
      <w:pPr>
        <w:pStyle w:val="Brdtext"/>
        <w:rPr>
          <w:sz w:val="30"/>
        </w:rPr>
      </w:pPr>
      <w:r>
        <w:br w:type="page"/>
      </w:r>
    </w:p>
    <w:p w14:paraId="484545DA" w14:textId="77777777" w:rsidR="00247BD5" w:rsidRDefault="00247BD5" w:rsidP="004A3D3C">
      <w:pPr>
        <w:pStyle w:val="Bilagarubrik"/>
      </w:pPr>
    </w:p>
    <w:p w14:paraId="194DAD15" w14:textId="77777777" w:rsidR="00247BD5" w:rsidRDefault="00247BD5" w:rsidP="00A129C5">
      <w:pPr>
        <w:pStyle w:val="Brdtext"/>
        <w:rPr>
          <w:sz w:val="30"/>
        </w:rPr>
      </w:pPr>
      <w:r>
        <w:br w:type="page"/>
      </w:r>
    </w:p>
    <w:p w14:paraId="16312B4A" w14:textId="77777777" w:rsidR="00247BD5" w:rsidRDefault="00247BD5" w:rsidP="004A3D3C">
      <w:pPr>
        <w:pStyle w:val="Bilagarubrik"/>
      </w:pPr>
    </w:p>
    <w:p w14:paraId="4C5C1A55" w14:textId="77777777" w:rsidR="00247BD5" w:rsidRDefault="00247BD5" w:rsidP="00A129C5">
      <w:pPr>
        <w:pStyle w:val="Brdtext"/>
        <w:rPr>
          <w:sz w:val="30"/>
        </w:rPr>
      </w:pPr>
      <w:r>
        <w:br w:type="page"/>
      </w:r>
    </w:p>
    <w:p w14:paraId="17126559" w14:textId="77777777" w:rsidR="00247BD5" w:rsidRDefault="00247BD5" w:rsidP="004A3D3C">
      <w:pPr>
        <w:pStyle w:val="Bilagarubrik"/>
      </w:pPr>
    </w:p>
    <w:p w14:paraId="61800043" w14:textId="77777777" w:rsidR="00247BD5" w:rsidRDefault="00247BD5" w:rsidP="00A129C5">
      <w:pPr>
        <w:pStyle w:val="Brdtext"/>
        <w:rPr>
          <w:sz w:val="30"/>
        </w:rPr>
      </w:pPr>
      <w:r>
        <w:br w:type="page"/>
      </w:r>
    </w:p>
    <w:p w14:paraId="6737F94F" w14:textId="77777777" w:rsidR="00247BD5" w:rsidRDefault="00247BD5" w:rsidP="004A3D3C">
      <w:pPr>
        <w:pStyle w:val="Bilagarubrik"/>
      </w:pPr>
    </w:p>
    <w:p w14:paraId="46A6FB43" w14:textId="77777777" w:rsidR="00247BD5" w:rsidRDefault="00247BD5" w:rsidP="00A129C5">
      <w:pPr>
        <w:pStyle w:val="Brdtext"/>
        <w:rPr>
          <w:sz w:val="30"/>
        </w:rPr>
      </w:pPr>
      <w:r>
        <w:br w:type="page"/>
      </w:r>
    </w:p>
    <w:p w14:paraId="609D7B3D" w14:textId="77777777" w:rsidR="00247BD5" w:rsidRDefault="00247BD5" w:rsidP="004A3D3C">
      <w:pPr>
        <w:pStyle w:val="Bilagarubrik"/>
      </w:pPr>
    </w:p>
    <w:p w14:paraId="1DD04108" w14:textId="77777777" w:rsidR="00247BD5" w:rsidRDefault="00247BD5" w:rsidP="00A129C5">
      <w:pPr>
        <w:pStyle w:val="Brdtext"/>
        <w:rPr>
          <w:sz w:val="30"/>
        </w:rPr>
      </w:pPr>
      <w:r>
        <w:br w:type="page"/>
      </w:r>
    </w:p>
    <w:p w14:paraId="29167DE5" w14:textId="77777777" w:rsidR="00247BD5" w:rsidRDefault="00247BD5" w:rsidP="004A3D3C">
      <w:pPr>
        <w:pStyle w:val="Bilagarubrik"/>
      </w:pPr>
    </w:p>
    <w:p w14:paraId="163145E2" w14:textId="77777777" w:rsidR="00247BD5" w:rsidRDefault="00247BD5" w:rsidP="00A129C5">
      <w:pPr>
        <w:pStyle w:val="Brdtext"/>
        <w:rPr>
          <w:sz w:val="30"/>
        </w:rPr>
      </w:pPr>
      <w:r>
        <w:br w:type="page"/>
      </w:r>
    </w:p>
    <w:p w14:paraId="2BA9DFA6" w14:textId="77777777" w:rsidR="00247BD5" w:rsidRDefault="00247BD5" w:rsidP="004A3D3C">
      <w:pPr>
        <w:pStyle w:val="Bilagarubrik"/>
      </w:pPr>
    </w:p>
    <w:p w14:paraId="1F80BE80" w14:textId="77777777" w:rsidR="00247BD5" w:rsidRDefault="00247BD5" w:rsidP="00A129C5">
      <w:pPr>
        <w:pStyle w:val="Brdtext"/>
        <w:rPr>
          <w:sz w:val="30"/>
        </w:rPr>
      </w:pPr>
      <w:r>
        <w:br w:type="page"/>
      </w:r>
    </w:p>
    <w:p w14:paraId="40453CEB" w14:textId="77777777" w:rsidR="00247BD5" w:rsidRDefault="00247BD5" w:rsidP="004A3D3C">
      <w:pPr>
        <w:pStyle w:val="Bilagarubrik"/>
      </w:pPr>
    </w:p>
    <w:p w14:paraId="73BF490C" w14:textId="77777777" w:rsidR="00247BD5" w:rsidRDefault="00247BD5" w:rsidP="00A129C5">
      <w:pPr>
        <w:pStyle w:val="Brdtext"/>
        <w:rPr>
          <w:sz w:val="30"/>
        </w:rPr>
      </w:pPr>
      <w:r>
        <w:br w:type="page"/>
      </w:r>
    </w:p>
    <w:p w14:paraId="32449A0B" w14:textId="77777777" w:rsidR="00247BD5" w:rsidRDefault="00247BD5" w:rsidP="004A3D3C">
      <w:pPr>
        <w:pStyle w:val="Bilagarubrik"/>
      </w:pPr>
    </w:p>
    <w:p w14:paraId="19AED25B" w14:textId="77777777" w:rsidR="00247BD5" w:rsidRDefault="00247BD5" w:rsidP="00A129C5">
      <w:pPr>
        <w:pStyle w:val="Brdtext"/>
        <w:rPr>
          <w:sz w:val="30"/>
        </w:rPr>
      </w:pPr>
      <w:r>
        <w:br w:type="page"/>
      </w:r>
    </w:p>
    <w:p w14:paraId="4935F1BD" w14:textId="77777777" w:rsidR="00247BD5" w:rsidRDefault="00247BD5" w:rsidP="004A3D3C">
      <w:pPr>
        <w:pStyle w:val="Bilagarubrik"/>
      </w:pPr>
    </w:p>
    <w:p w14:paraId="32F29487" w14:textId="77777777" w:rsidR="00247BD5" w:rsidRDefault="00247BD5" w:rsidP="00A129C5">
      <w:pPr>
        <w:pStyle w:val="Brdtext"/>
        <w:rPr>
          <w:sz w:val="30"/>
        </w:rPr>
      </w:pPr>
      <w:r>
        <w:br w:type="page"/>
      </w:r>
    </w:p>
    <w:p w14:paraId="5FBD6C1D" w14:textId="77777777" w:rsidR="00247BD5" w:rsidRDefault="00247BD5" w:rsidP="004A3D3C">
      <w:pPr>
        <w:pStyle w:val="Bilagarubrik"/>
      </w:pPr>
    </w:p>
    <w:p w14:paraId="173BFF0A" w14:textId="77777777" w:rsidR="00247BD5" w:rsidRDefault="00247BD5" w:rsidP="00A129C5">
      <w:pPr>
        <w:pStyle w:val="Brdtext"/>
        <w:rPr>
          <w:sz w:val="30"/>
        </w:rPr>
      </w:pPr>
      <w:r>
        <w:br w:type="page"/>
      </w:r>
    </w:p>
    <w:p w14:paraId="579F5106" w14:textId="77777777" w:rsidR="00247BD5" w:rsidRDefault="00247BD5" w:rsidP="004A3D3C">
      <w:pPr>
        <w:pStyle w:val="Bilagarubrik"/>
      </w:pPr>
    </w:p>
    <w:p w14:paraId="528FB493" w14:textId="77777777" w:rsidR="00247BD5" w:rsidRDefault="00247BD5" w:rsidP="00A129C5">
      <w:pPr>
        <w:pStyle w:val="Brdtext"/>
        <w:rPr>
          <w:sz w:val="30"/>
        </w:rPr>
      </w:pPr>
      <w:r>
        <w:br w:type="page"/>
      </w:r>
    </w:p>
    <w:p w14:paraId="5CFC94E1" w14:textId="77777777" w:rsidR="00247BD5" w:rsidRDefault="00247BD5" w:rsidP="004A3D3C">
      <w:pPr>
        <w:pStyle w:val="Bilagarubrik"/>
      </w:pPr>
    </w:p>
    <w:p w14:paraId="50BCABAC" w14:textId="77777777" w:rsidR="00247BD5" w:rsidRDefault="00247BD5" w:rsidP="00A129C5">
      <w:pPr>
        <w:pStyle w:val="Brdtext"/>
        <w:rPr>
          <w:sz w:val="30"/>
        </w:rPr>
      </w:pPr>
      <w:r>
        <w:br w:type="page"/>
      </w:r>
    </w:p>
    <w:p w14:paraId="782E5A37" w14:textId="77777777" w:rsidR="00247BD5" w:rsidRDefault="00247BD5" w:rsidP="004A3D3C">
      <w:pPr>
        <w:pStyle w:val="Bilagarubrik"/>
      </w:pPr>
    </w:p>
    <w:p w14:paraId="54DE80EC" w14:textId="77777777" w:rsidR="00247BD5" w:rsidRDefault="00247BD5" w:rsidP="00A129C5">
      <w:pPr>
        <w:pStyle w:val="Brdtext"/>
        <w:rPr>
          <w:sz w:val="30"/>
        </w:rPr>
      </w:pPr>
      <w:r>
        <w:br w:type="page"/>
      </w:r>
    </w:p>
    <w:p w14:paraId="0CA9E111" w14:textId="77777777" w:rsidR="00247BD5" w:rsidRDefault="00247BD5" w:rsidP="004A3D3C">
      <w:pPr>
        <w:pStyle w:val="Bilagarubrik"/>
      </w:pPr>
    </w:p>
    <w:p w14:paraId="6FAD9725" w14:textId="77777777" w:rsidR="00247BD5" w:rsidRDefault="00247BD5" w:rsidP="00A129C5">
      <w:pPr>
        <w:pStyle w:val="Brdtext"/>
        <w:rPr>
          <w:sz w:val="30"/>
        </w:rPr>
      </w:pPr>
      <w:r>
        <w:br w:type="page"/>
      </w:r>
    </w:p>
    <w:p w14:paraId="3278979F" w14:textId="77777777" w:rsidR="00247BD5" w:rsidRDefault="00247BD5" w:rsidP="004A3D3C">
      <w:pPr>
        <w:pStyle w:val="Bilagarubrik"/>
      </w:pPr>
    </w:p>
    <w:p w14:paraId="372971D4" w14:textId="77777777" w:rsidR="00247BD5" w:rsidRDefault="00247BD5" w:rsidP="00A129C5">
      <w:pPr>
        <w:pStyle w:val="Brdtext"/>
        <w:rPr>
          <w:sz w:val="30"/>
        </w:rPr>
      </w:pPr>
      <w:r>
        <w:br w:type="page"/>
      </w:r>
    </w:p>
    <w:p w14:paraId="512F7DD5" w14:textId="77777777" w:rsidR="00247BD5" w:rsidRDefault="00247BD5" w:rsidP="004A3D3C">
      <w:pPr>
        <w:pStyle w:val="Bilagarubrik"/>
      </w:pPr>
    </w:p>
    <w:p w14:paraId="321755C6" w14:textId="77777777" w:rsidR="00247BD5" w:rsidRDefault="00247BD5" w:rsidP="00A129C5">
      <w:pPr>
        <w:pStyle w:val="Brdtext"/>
        <w:rPr>
          <w:sz w:val="30"/>
        </w:rPr>
      </w:pPr>
      <w:r>
        <w:br w:type="page"/>
      </w:r>
    </w:p>
    <w:p w14:paraId="3F9EC592" w14:textId="77777777" w:rsidR="00247BD5" w:rsidRDefault="00247BD5" w:rsidP="004A3D3C">
      <w:pPr>
        <w:pStyle w:val="Bilagarubrik"/>
      </w:pPr>
    </w:p>
    <w:p w14:paraId="439BD2C2" w14:textId="77777777" w:rsidR="00247BD5" w:rsidRDefault="00247BD5" w:rsidP="00A129C5">
      <w:pPr>
        <w:pStyle w:val="Brdtext"/>
        <w:rPr>
          <w:sz w:val="30"/>
        </w:rPr>
      </w:pPr>
      <w:r>
        <w:br w:type="page"/>
      </w:r>
    </w:p>
    <w:p w14:paraId="7D566EC5" w14:textId="77777777" w:rsidR="00247BD5" w:rsidRDefault="00247BD5" w:rsidP="004A3D3C">
      <w:pPr>
        <w:pStyle w:val="Bilagarubrik"/>
      </w:pPr>
    </w:p>
    <w:p w14:paraId="134A87DE" w14:textId="77777777" w:rsidR="00247BD5" w:rsidRDefault="00247BD5" w:rsidP="00A129C5">
      <w:pPr>
        <w:pStyle w:val="Brdtext"/>
        <w:rPr>
          <w:sz w:val="30"/>
        </w:rPr>
      </w:pPr>
      <w:r>
        <w:br w:type="page"/>
      </w:r>
    </w:p>
    <w:p w14:paraId="346A15C7" w14:textId="77777777" w:rsidR="00247BD5" w:rsidRDefault="00247BD5" w:rsidP="004A3D3C">
      <w:pPr>
        <w:pStyle w:val="Bilagarubrik"/>
      </w:pPr>
    </w:p>
    <w:p w14:paraId="70CF3B13" w14:textId="77777777" w:rsidR="00247BD5" w:rsidRDefault="00247BD5" w:rsidP="00A129C5">
      <w:pPr>
        <w:pStyle w:val="Brdtext"/>
        <w:rPr>
          <w:sz w:val="30"/>
        </w:rPr>
      </w:pPr>
      <w:r>
        <w:br w:type="page"/>
      </w:r>
    </w:p>
    <w:p w14:paraId="601F079F" w14:textId="77777777" w:rsidR="00247BD5" w:rsidRDefault="00247BD5" w:rsidP="004A3D3C">
      <w:pPr>
        <w:pStyle w:val="Bilagarubrik"/>
      </w:pPr>
    </w:p>
    <w:p w14:paraId="07C822C7" w14:textId="77777777" w:rsidR="00247BD5" w:rsidRDefault="00247BD5" w:rsidP="00A129C5">
      <w:pPr>
        <w:pStyle w:val="Brdtext"/>
        <w:rPr>
          <w:sz w:val="30"/>
        </w:rPr>
      </w:pPr>
      <w:r>
        <w:br w:type="page"/>
      </w:r>
    </w:p>
    <w:p w14:paraId="053B32DF" w14:textId="77777777" w:rsidR="00247BD5" w:rsidRDefault="00247BD5" w:rsidP="004A3D3C">
      <w:pPr>
        <w:pStyle w:val="Bilagarubrik"/>
      </w:pPr>
    </w:p>
    <w:p w14:paraId="6FF25E01" w14:textId="77777777" w:rsidR="00247BD5" w:rsidRDefault="00247BD5" w:rsidP="00A129C5">
      <w:pPr>
        <w:pStyle w:val="Brdtext"/>
        <w:rPr>
          <w:sz w:val="30"/>
        </w:rPr>
      </w:pPr>
      <w:r>
        <w:br w:type="page"/>
      </w:r>
    </w:p>
    <w:p w14:paraId="55CCB00D" w14:textId="77777777" w:rsidR="00247BD5" w:rsidRDefault="00247BD5" w:rsidP="004A3D3C">
      <w:pPr>
        <w:pStyle w:val="Bilagarubrik"/>
      </w:pPr>
    </w:p>
    <w:p w14:paraId="6D3FD42E" w14:textId="77777777" w:rsidR="00247BD5" w:rsidRDefault="00247BD5" w:rsidP="00A129C5">
      <w:pPr>
        <w:pStyle w:val="Brdtext"/>
        <w:rPr>
          <w:sz w:val="30"/>
        </w:rPr>
      </w:pPr>
      <w:r>
        <w:br w:type="page"/>
      </w:r>
    </w:p>
    <w:p w14:paraId="76D216F6" w14:textId="77777777" w:rsidR="00247BD5" w:rsidRDefault="00247BD5" w:rsidP="004A3D3C">
      <w:pPr>
        <w:pStyle w:val="Bilagarubrik"/>
      </w:pPr>
    </w:p>
    <w:p w14:paraId="335BD50F" w14:textId="77777777" w:rsidR="00247BD5" w:rsidRDefault="00247BD5" w:rsidP="00A129C5">
      <w:pPr>
        <w:pStyle w:val="Brdtext"/>
        <w:rPr>
          <w:sz w:val="30"/>
        </w:rPr>
      </w:pPr>
      <w:r>
        <w:br w:type="page"/>
      </w:r>
    </w:p>
    <w:p w14:paraId="36074D2E" w14:textId="77777777" w:rsidR="00247BD5" w:rsidRDefault="00247BD5" w:rsidP="004A3D3C">
      <w:pPr>
        <w:pStyle w:val="Bilagarubrik"/>
      </w:pPr>
    </w:p>
    <w:p w14:paraId="1EF751D9" w14:textId="77777777" w:rsidR="00247BD5" w:rsidRDefault="00247BD5" w:rsidP="00A129C5">
      <w:pPr>
        <w:pStyle w:val="Brdtext"/>
        <w:rPr>
          <w:sz w:val="30"/>
        </w:rPr>
      </w:pPr>
      <w:r>
        <w:br w:type="page"/>
      </w:r>
    </w:p>
    <w:p w14:paraId="0BB6E0FD" w14:textId="77777777" w:rsidR="00247BD5" w:rsidRDefault="00247BD5" w:rsidP="004A3D3C">
      <w:pPr>
        <w:pStyle w:val="Bilagarubrik"/>
      </w:pPr>
    </w:p>
    <w:p w14:paraId="56A2C68C" w14:textId="77777777" w:rsidR="00247BD5" w:rsidRDefault="00247BD5" w:rsidP="00A129C5">
      <w:pPr>
        <w:pStyle w:val="Brdtext"/>
        <w:rPr>
          <w:sz w:val="30"/>
        </w:rPr>
      </w:pPr>
      <w:r>
        <w:br w:type="page"/>
      </w:r>
    </w:p>
    <w:p w14:paraId="6B660D5A" w14:textId="77777777" w:rsidR="00247BD5" w:rsidRDefault="00247BD5" w:rsidP="004A3D3C">
      <w:pPr>
        <w:pStyle w:val="Bilagarubrik"/>
      </w:pPr>
    </w:p>
    <w:p w14:paraId="3B8B9CCB" w14:textId="77777777" w:rsidR="00247BD5" w:rsidRDefault="00247BD5" w:rsidP="00A129C5">
      <w:pPr>
        <w:pStyle w:val="Brdtext"/>
        <w:rPr>
          <w:sz w:val="30"/>
        </w:rPr>
      </w:pPr>
      <w:r>
        <w:br w:type="page"/>
      </w:r>
    </w:p>
    <w:p w14:paraId="1CD479D0" w14:textId="77777777" w:rsidR="00247BD5" w:rsidRDefault="00247BD5" w:rsidP="004A3D3C">
      <w:pPr>
        <w:pStyle w:val="Bilagarubrik"/>
      </w:pPr>
    </w:p>
    <w:p w14:paraId="47487263" w14:textId="77777777" w:rsidR="00247BD5" w:rsidRDefault="00247BD5" w:rsidP="00A129C5">
      <w:pPr>
        <w:pStyle w:val="Brdtext"/>
        <w:rPr>
          <w:sz w:val="30"/>
        </w:rPr>
      </w:pPr>
      <w:r>
        <w:br w:type="page"/>
      </w:r>
    </w:p>
    <w:p w14:paraId="4F8936F3" w14:textId="1E51E845" w:rsidR="00247BD5" w:rsidRPr="004A3D3C" w:rsidRDefault="00247BD5" w:rsidP="004A3D3C">
      <w:pPr>
        <w:pStyle w:val="Bilagarubrik"/>
      </w:pPr>
    </w:p>
    <w:p w14:paraId="3560E0B2" w14:textId="77777777" w:rsidR="00DB62B9" w:rsidRDefault="00DB62B9" w:rsidP="00152749">
      <w:pPr>
        <w:pStyle w:val="Brdtextmedindrag"/>
        <w:sectPr w:rsidR="00DB62B9" w:rsidSect="00155500">
          <w:headerReference w:type="even" r:id="rId43"/>
          <w:headerReference w:type="default" r:id="rId44"/>
          <w:footerReference w:type="even" r:id="rId45"/>
          <w:footerReference w:type="default" r:id="rId46"/>
          <w:headerReference w:type="first" r:id="rId47"/>
          <w:footerReference w:type="first" r:id="rId48"/>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7BB306F7" w14:textId="5973AF57" w:rsidR="00247BD5" w:rsidRDefault="0044169A" w:rsidP="00601D40">
          <w:pPr>
            <w:pStyle w:val="Proprubrik"/>
            <w:spacing w:before="720" w:after="190"/>
          </w:pPr>
          <w:r>
            <w:t>Socialdepartementet</w:t>
          </w:r>
        </w:p>
      </w:sdtContent>
    </w:sdt>
    <w:p w14:paraId="1E1F29B1" w14:textId="221296E7" w:rsidR="00247BD5" w:rsidRDefault="00247BD5" w:rsidP="000641A6">
      <w:pPr>
        <w:pStyle w:val="Proputdrag"/>
      </w:pPr>
      <w:bookmarkStart w:id="5" w:name="_Toc230702835"/>
      <w:r>
        <w:t xml:space="preserve">Utdrag ur protokoll vid regeringssammanträde </w:t>
      </w:r>
      <w:sdt>
        <w:sdtPr>
          <w:alias w:val="Datum"/>
          <w:tag w:val="Datum"/>
          <w:id w:val="1508867760"/>
          <w:placeholder>
            <w:docPart w:val="B0AA6B593C8D426785FF1CBDCBAC6D6B"/>
          </w:placeholder>
          <w:date w:fullDate="2026-06-04T00:00:00Z">
            <w:dateFormat w:val="'den' d MMMM yyyy"/>
            <w:lid w:val="sv-SE"/>
            <w:storeMappedDataAs w:val="dateTime"/>
            <w:calendar w:val="gregorian"/>
          </w:date>
        </w:sdtPr>
        <w:sdtEndPr/>
        <w:sdtContent>
          <w:r w:rsidR="000555C4">
            <w:t>den 4 juni 2026</w:t>
          </w:r>
        </w:sdtContent>
      </w:sdt>
      <w:bookmarkEnd w:id="5"/>
    </w:p>
    <w:p w14:paraId="2C8F3DCC" w14:textId="77777777" w:rsidR="00247BD5" w:rsidRDefault="00247BD5" w:rsidP="000641A6">
      <w:pPr>
        <w:pStyle w:val="Brdtext"/>
        <w:jc w:val="left"/>
      </w:pPr>
    </w:p>
    <w:p w14:paraId="0E42946D" w14:textId="50542ECC" w:rsidR="00247BD5" w:rsidRDefault="00247BD5"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44169A">
            <w:t>statsminister Kristersson, ordförande, och statsråden Busch, Svantesson, Edholm, Waltersson Grönvall, Jonson,</w:t>
          </w:r>
          <w:r w:rsidR="006132F1">
            <w:t xml:space="preserve"> </w:t>
          </w:r>
          <w:r w:rsidR="0044169A">
            <w:t>Forssmed, Tenje, Wykman, Malmer Stenergard,</w:t>
          </w:r>
          <w:r w:rsidR="006132F1">
            <w:t xml:space="preserve"> </w:t>
          </w:r>
          <w:r w:rsidR="0044169A">
            <w:t>Liljestrand, Bohlin, Carlson, Rosencrantz, Dousa, Larsson, Britz, Mohamsson</w:t>
          </w:r>
        </w:sdtContent>
      </w:sdt>
    </w:p>
    <w:p w14:paraId="2B44E0DB" w14:textId="77777777" w:rsidR="00247BD5" w:rsidRDefault="00247BD5" w:rsidP="000641A6">
      <w:pPr>
        <w:pStyle w:val="Brdtext"/>
        <w:jc w:val="left"/>
      </w:pPr>
    </w:p>
    <w:p w14:paraId="0C730170" w14:textId="3B051913" w:rsidR="00247BD5" w:rsidRDefault="00247BD5" w:rsidP="000641A6">
      <w:pPr>
        <w:pStyle w:val="Brdtext"/>
        <w:jc w:val="left"/>
      </w:pPr>
      <w:r>
        <w:t xml:space="preserve">Föredragande: statsrådet </w:t>
      </w:r>
      <w:sdt>
        <w:sdtPr>
          <w:alias w:val="Foredragande"/>
          <w:tag w:val="Foredragande"/>
          <w:id w:val="-1423715855"/>
          <w:placeholder>
            <w:docPart w:val="E359B6E14B5D4D1D809289F4DBCAB13F"/>
          </w:placeholder>
          <w:text w:multiLine="1"/>
        </w:sdtPr>
        <w:sdtEndPr/>
        <w:sdtContent>
          <w:r w:rsidR="00B323D9">
            <w:t>Anna Tenje</w:t>
          </w:r>
        </w:sdtContent>
      </w:sdt>
    </w:p>
    <w:p w14:paraId="330ACAEE" w14:textId="77777777" w:rsidR="00247BD5" w:rsidRPr="00827386" w:rsidRDefault="00247BD5" w:rsidP="000641A6">
      <w:pPr>
        <w:pStyle w:val="Brdtext"/>
        <w:jc w:val="left"/>
        <w:rPr>
          <w:szCs w:val="21"/>
        </w:rPr>
      </w:pPr>
    </w:p>
    <w:p w14:paraId="4017CA80" w14:textId="77777777" w:rsidR="00247BD5" w:rsidRPr="008B7E85" w:rsidRDefault="00247BD5" w:rsidP="0044419F">
      <w:pPr>
        <w:pStyle w:val="Slutstreck"/>
      </w:pPr>
      <w:r w:rsidRPr="008B7E85">
        <w:t>                    </w:t>
      </w:r>
    </w:p>
    <w:p w14:paraId="6BC0799F" w14:textId="77777777" w:rsidR="00247BD5" w:rsidRPr="006E102E" w:rsidRDefault="00247BD5" w:rsidP="000641A6">
      <w:pPr>
        <w:pStyle w:val="Brdtext"/>
        <w:jc w:val="left"/>
        <w:rPr>
          <w:sz w:val="18"/>
          <w:szCs w:val="18"/>
        </w:rPr>
      </w:pPr>
    </w:p>
    <w:p w14:paraId="5206C2E5" w14:textId="77777777" w:rsidR="00247BD5" w:rsidRDefault="00247BD5" w:rsidP="000641A6">
      <w:pPr>
        <w:pStyle w:val="Brdtext"/>
        <w:jc w:val="left"/>
      </w:pPr>
    </w:p>
    <w:p w14:paraId="686FA807" w14:textId="26E665A7" w:rsidR="00247BD5" w:rsidRDefault="00247BD5"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rsidR="0044169A">
            <w:t>Riksrevisionens rapport om handläggning av ärenden där den enskilde inte behärskar svenska</w:t>
          </w:r>
        </w:sdtContent>
      </w:sdt>
    </w:p>
    <w:p w14:paraId="1E8DF068" w14:textId="77777777" w:rsidR="00247BD5" w:rsidRDefault="00247BD5" w:rsidP="000641A6">
      <w:pPr>
        <w:pStyle w:val="Brdtext"/>
      </w:pPr>
    </w:p>
    <w:p w14:paraId="4413995F" w14:textId="77777777" w:rsidR="00DB62B9" w:rsidRDefault="00DB62B9" w:rsidP="00152749">
      <w:pPr>
        <w:pStyle w:val="Brdtextmedindrag"/>
      </w:pPr>
    </w:p>
    <w:sectPr w:rsidR="00DB62B9" w:rsidSect="00155500">
      <w:headerReference w:type="even" r:id="rId49"/>
      <w:headerReference w:type="default" r:id="rId50"/>
      <w:footerReference w:type="even" r:id="rId51"/>
      <w:footerReference w:type="default" r:id="rId52"/>
      <w:headerReference w:type="first" r:id="rId53"/>
      <w:footerReference w:type="first" r:id="rId5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12482" w14:textId="77777777" w:rsidR="00A65F94" w:rsidRDefault="00A65F94" w:rsidP="00F8009C">
      <w:r>
        <w:separator/>
      </w:r>
    </w:p>
  </w:endnote>
  <w:endnote w:type="continuationSeparator" w:id="0">
    <w:p w14:paraId="671B48BD" w14:textId="77777777" w:rsidR="00A65F94" w:rsidRDefault="00A65F94"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D5D45" w14:textId="77777777" w:rsidR="00244011" w:rsidRDefault="00244011" w:rsidP="009C2B67">
    <w:pPr>
      <w:pStyle w:val="Brdtext"/>
    </w:pPr>
    <w:r>
      <w:rPr>
        <w:noProof/>
        <w:lang w:eastAsia="sv-SE"/>
      </w:rPr>
      <mc:AlternateContent>
        <mc:Choice Requires="wps">
          <w:drawing>
            <wp:anchor distT="0" distB="0" distL="0" distR="0" simplePos="0" relativeHeight="2516582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98C0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4398C0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B1791"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B6A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4BB6A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8ECDA"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70B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D570B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7A1DC" w14:textId="77777777" w:rsidR="00244011" w:rsidRDefault="00244011" w:rsidP="009C2B67">
    <w:pPr>
      <w:pStyle w:val="Brdtext"/>
    </w:pPr>
    <w:r>
      <w:rPr>
        <w:noProof/>
        <w:lang w:eastAsia="sv-SE"/>
      </w:rPr>
      <mc:AlternateContent>
        <mc:Choice Requires="wps">
          <w:drawing>
            <wp:anchor distT="0" distB="0" distL="0" distR="0" simplePos="0" relativeHeight="2516582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2CF6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AA2CF6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354F5"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7630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27630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44B46"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C91AB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0C91AB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8B4E0" w14:textId="77777777" w:rsidR="00244011" w:rsidRDefault="00244011" w:rsidP="009C2B67">
    <w:pPr>
      <w:pStyle w:val="Brdtext"/>
    </w:pPr>
    <w:r>
      <w:rPr>
        <w:noProof/>
        <w:lang w:eastAsia="sv-SE"/>
      </w:rPr>
      <mc:AlternateContent>
        <mc:Choice Requires="wps">
          <w:drawing>
            <wp:anchor distT="0" distB="0" distL="0" distR="0" simplePos="0" relativeHeight="25165827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3D7C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B33D7C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351D3"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42B8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42B8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729FF"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EB64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EB64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8B000" w14:textId="77777777" w:rsidR="00244011" w:rsidRDefault="00244011" w:rsidP="009C2B67">
    <w:pPr>
      <w:pStyle w:val="Brdtext"/>
    </w:pPr>
    <w:r>
      <w:rPr>
        <w:noProof/>
        <w:lang w:eastAsia="sv-SE"/>
      </w:rPr>
      <mc:AlternateContent>
        <mc:Choice Requires="wps">
          <w:drawing>
            <wp:anchor distT="0" distB="0" distL="0" distR="0" simplePos="0" relativeHeight="25165827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3B36A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3B36A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797E9"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822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F822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62FE"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F2E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5F2E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50F2E" w14:textId="77777777" w:rsidR="00244011" w:rsidRDefault="00244011" w:rsidP="009C2B67">
    <w:pPr>
      <w:pStyle w:val="Brdtext"/>
    </w:pPr>
    <w:r>
      <w:rPr>
        <w:noProof/>
        <w:lang w:eastAsia="sv-SE"/>
      </w:rPr>
      <mc:AlternateContent>
        <mc:Choice Requires="wps">
          <w:drawing>
            <wp:anchor distT="0" distB="0" distL="0" distR="0" simplePos="0" relativeHeight="2516582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6CE8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A6CE8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6A1C"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8F7A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8F7A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07EB4"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174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6174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64249" w14:textId="77777777" w:rsidR="00244011" w:rsidRDefault="00244011" w:rsidP="009C2B67">
    <w:pPr>
      <w:pStyle w:val="Brdtext"/>
    </w:pPr>
    <w:r>
      <w:rPr>
        <w:noProof/>
        <w:lang w:eastAsia="sv-SE"/>
      </w:rPr>
      <mc:AlternateContent>
        <mc:Choice Requires="wps">
          <w:drawing>
            <wp:anchor distT="0" distB="0" distL="0" distR="0" simplePos="0" relativeHeight="2516582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6AB04" w14:textId="77777777" w:rsidR="00244011" w:rsidRPr="00756E21" w:rsidRDefault="00244011" w:rsidP="009C2B67">
                          <w:pPr>
                            <w:pStyle w:val="Brdtext"/>
                            <w:jc w:val="right"/>
                          </w:pPr>
                          <w:r>
                            <w:fldChar w:fldCharType="begin"/>
                          </w:r>
                          <w:r>
                            <w:instrText xml:space="preserve"> PAGE   \* MERGEFORMAT </w:instrText>
                          </w:r>
                          <w:r>
                            <w:fldChar w:fldCharType="separate"/>
                          </w:r>
                          <w:r w:rsidR="00247BD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56AB04" w14:textId="77777777" w:rsidR="00244011" w:rsidRPr="00756E21" w:rsidRDefault="00244011" w:rsidP="009C2B67">
                    <w:pPr>
                      <w:pStyle w:val="Brdtext"/>
                      <w:jc w:val="right"/>
                    </w:pPr>
                    <w:r>
                      <w:fldChar w:fldCharType="begin"/>
                    </w:r>
                    <w:r>
                      <w:instrText xml:space="preserve"> PAGE   \* MERGEFORMAT </w:instrText>
                    </w:r>
                    <w:r>
                      <w:fldChar w:fldCharType="separate"/>
                    </w:r>
                    <w:r w:rsidR="00247BD5">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B901F"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1C2005" w14:textId="77777777" w:rsidR="00244011" w:rsidRPr="00756E21" w:rsidRDefault="00244011" w:rsidP="00A118D8">
                          <w:pPr>
                            <w:pStyle w:val="Brdtext"/>
                            <w:jc w:val="right"/>
                          </w:pPr>
                          <w:r>
                            <w:fldChar w:fldCharType="begin"/>
                          </w:r>
                          <w:r>
                            <w:instrText xml:space="preserve"> PAGE   \* MERGEFORMAT </w:instrText>
                          </w:r>
                          <w:r>
                            <w:fldChar w:fldCharType="separate"/>
                          </w:r>
                          <w:r w:rsidR="00247BD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1C2005" w14:textId="77777777" w:rsidR="00244011" w:rsidRPr="00756E21" w:rsidRDefault="00244011" w:rsidP="00A118D8">
                    <w:pPr>
                      <w:pStyle w:val="Brdtext"/>
                      <w:jc w:val="right"/>
                    </w:pPr>
                    <w:r>
                      <w:fldChar w:fldCharType="begin"/>
                    </w:r>
                    <w:r>
                      <w:instrText xml:space="preserve"> PAGE   \* MERGEFORMAT </w:instrText>
                    </w:r>
                    <w:r>
                      <w:fldChar w:fldCharType="separate"/>
                    </w:r>
                    <w:r w:rsidR="00247BD5">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4ED1B"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3B7FA4" w14:textId="77777777" w:rsidR="00244011" w:rsidRPr="00756E21" w:rsidRDefault="00244011" w:rsidP="00A118D8">
                          <w:pPr>
                            <w:pStyle w:val="Brdtext"/>
                            <w:jc w:val="right"/>
                          </w:pPr>
                          <w:r>
                            <w:fldChar w:fldCharType="begin"/>
                          </w:r>
                          <w:r>
                            <w:instrText xml:space="preserve"> PAGE   \* MERGEFORMAT </w:instrText>
                          </w:r>
                          <w:r>
                            <w:fldChar w:fldCharType="separate"/>
                          </w:r>
                          <w:r w:rsidR="00247BD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D3B7FA4" w14:textId="77777777" w:rsidR="00244011" w:rsidRPr="00756E21" w:rsidRDefault="00244011" w:rsidP="00A118D8">
                    <w:pPr>
                      <w:pStyle w:val="Brdtext"/>
                      <w:jc w:val="right"/>
                    </w:pPr>
                    <w:r>
                      <w:fldChar w:fldCharType="begin"/>
                    </w:r>
                    <w:r>
                      <w:instrText xml:space="preserve"> PAGE   \* MERGEFORMAT </w:instrText>
                    </w:r>
                    <w:r>
                      <w:fldChar w:fldCharType="separate"/>
                    </w:r>
                    <w:r w:rsidR="00247BD5">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4A01F" w14:textId="77777777" w:rsidR="00244011" w:rsidRDefault="00244011" w:rsidP="009C2B67">
    <w:pPr>
      <w:pStyle w:val="Brdtext"/>
    </w:pPr>
    <w:r>
      <w:rPr>
        <w:noProof/>
        <w:lang w:eastAsia="sv-SE"/>
      </w:rPr>
      <mc:AlternateContent>
        <mc:Choice Requires="wps">
          <w:drawing>
            <wp:anchor distT="0" distB="0" distL="0" distR="0" simplePos="0" relativeHeight="2516582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83F6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F883F6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D0B09"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34B0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34B0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84A89"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A442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A442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691F5" w14:textId="77777777" w:rsidR="00A65F94" w:rsidRDefault="00A65F94" w:rsidP="006923D1">
      <w:pPr>
        <w:pStyle w:val="Sidfot"/>
      </w:pPr>
    </w:p>
  </w:footnote>
  <w:footnote w:type="continuationSeparator" w:id="0">
    <w:p w14:paraId="0971B87F" w14:textId="77777777" w:rsidR="00A65F94" w:rsidRPr="006923D1" w:rsidRDefault="00A65F94" w:rsidP="006923D1">
      <w:pPr>
        <w:pStyle w:val="Sidfot"/>
      </w:pPr>
    </w:p>
  </w:footnote>
  <w:footnote w:type="continuationNotice" w:id="1">
    <w:p w14:paraId="5526C1D5" w14:textId="77777777" w:rsidR="00A65F94" w:rsidRDefault="00A65F94"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4B896" w14:textId="77777777" w:rsidR="00244011" w:rsidRDefault="00244011" w:rsidP="00664D04">
    <w:pPr>
      <w:pStyle w:val="Brdtext"/>
    </w:pPr>
    <w:r>
      <w:rPr>
        <w:noProof/>
        <w:lang w:eastAsia="sv-SE"/>
      </w:rPr>
      <mc:AlternateContent>
        <mc:Choice Requires="wps">
          <w:drawing>
            <wp:anchor distT="0" distB="0" distL="0" distR="0" simplePos="0" relativeHeight="25165825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13F065" w14:textId="7B0B1351" w:rsidR="00244011" w:rsidRPr="00756E21" w:rsidRDefault="004C67FE"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213F065" w14:textId="7B0B1351" w:rsidR="00244011" w:rsidRPr="00756E21" w:rsidRDefault="004C67FE"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9A49A"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CA3289" w14:textId="23A79A72" w:rsidR="00244011" w:rsidRPr="00756E21" w:rsidRDefault="004C67FE"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7CA3289" w14:textId="23A79A72" w:rsidR="00244011" w:rsidRPr="00756E21" w:rsidRDefault="004C67FE"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A61D4"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9BA26" w14:textId="77777777" w:rsidR="00244011" w:rsidRDefault="00244011" w:rsidP="00664D04">
    <w:pPr>
      <w:pStyle w:val="Brdtext"/>
    </w:pPr>
    <w:r>
      <w:rPr>
        <w:noProof/>
        <w:lang w:eastAsia="sv-SE"/>
      </w:rPr>
      <mc:AlternateContent>
        <mc:Choice Requires="wps">
          <w:drawing>
            <wp:anchor distT="0" distB="0" distL="0" distR="0" simplePos="0" relativeHeight="25165825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61E48C" w14:textId="03DD78C7" w:rsidR="00244011" w:rsidRPr="00756E21" w:rsidRDefault="004C67FE" w:rsidP="00664D04">
                          <w:pPr>
                            <w:pStyle w:val="Brdtext"/>
                            <w:jc w:val="left"/>
                          </w:pPr>
                          <w:sdt>
                            <w:sdtPr>
                              <w:alias w:val="NummerEtikett"/>
                              <w:tag w:val="NummerEtikett"/>
                              <w:id w:val="1494380192"/>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233425064"/>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E61E48C" w14:textId="03DD78C7" w:rsidR="00244011" w:rsidRPr="00756E21" w:rsidRDefault="004C67FE" w:rsidP="00664D04">
                    <w:pPr>
                      <w:pStyle w:val="Brdtext"/>
                      <w:jc w:val="left"/>
                    </w:pPr>
                    <w:sdt>
                      <w:sdtPr>
                        <w:alias w:val="NummerEtikett"/>
                        <w:tag w:val="NummerEtikett"/>
                        <w:id w:val="1494380192"/>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233425064"/>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BB768"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B812EC" w14:textId="5B8563DC" w:rsidR="00244011" w:rsidRPr="00756E21" w:rsidRDefault="004C67FE" w:rsidP="00A118D8">
                          <w:pPr>
                            <w:pStyle w:val="Brdtext"/>
                            <w:jc w:val="left"/>
                          </w:pPr>
                          <w:sdt>
                            <w:sdtPr>
                              <w:alias w:val="NummerEtikett"/>
                              <w:tag w:val="NummerEtikett"/>
                              <w:id w:val="96991665"/>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488825829"/>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34B812EC" w14:textId="5B8563DC" w:rsidR="00244011" w:rsidRPr="00756E21" w:rsidRDefault="004C67FE" w:rsidP="00A118D8">
                    <w:pPr>
                      <w:pStyle w:val="Brdtext"/>
                      <w:jc w:val="left"/>
                    </w:pPr>
                    <w:sdt>
                      <w:sdtPr>
                        <w:alias w:val="NummerEtikett"/>
                        <w:tag w:val="NummerEtikett"/>
                        <w:id w:val="96991665"/>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488825829"/>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22A6A" w14:textId="77777777" w:rsidR="00244011" w:rsidRDefault="00244011" w:rsidP="00664D04">
    <w:pPr>
      <w:pStyle w:val="Brdtext"/>
    </w:pPr>
    <w:r>
      <w:rPr>
        <w:noProof/>
        <w:lang w:eastAsia="sv-SE"/>
      </w:rPr>
      <mc:AlternateContent>
        <mc:Choice Requires="wps">
          <w:drawing>
            <wp:anchor distT="0" distB="0" distL="0" distR="0" simplePos="0" relativeHeight="2516582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75FC6" w14:textId="7AA0F2C4" w:rsidR="00244011" w:rsidRPr="00756E21" w:rsidRDefault="004C67FE" w:rsidP="00664D04">
                          <w:pPr>
                            <w:pStyle w:val="Brdtext"/>
                            <w:jc w:val="left"/>
                          </w:pPr>
                          <w:sdt>
                            <w:sdtPr>
                              <w:alias w:val="NummerEtikett"/>
                              <w:tag w:val="NummerEtikett"/>
                              <w:id w:val="394483889"/>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703017196"/>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0175FC6" w14:textId="7AA0F2C4" w:rsidR="00244011" w:rsidRPr="00756E21" w:rsidRDefault="004C67FE" w:rsidP="00664D04">
                    <w:pPr>
                      <w:pStyle w:val="Brdtext"/>
                      <w:jc w:val="left"/>
                    </w:pPr>
                    <w:sdt>
                      <w:sdtPr>
                        <w:alias w:val="NummerEtikett"/>
                        <w:tag w:val="NummerEtikett"/>
                        <w:id w:val="394483889"/>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703017196"/>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E649"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8AA9A" w14:textId="6DCDDF13" w:rsidR="00244011" w:rsidRPr="00756E21" w:rsidRDefault="004C67FE" w:rsidP="00A118D8">
                          <w:pPr>
                            <w:pStyle w:val="Brdtext"/>
                            <w:jc w:val="left"/>
                          </w:pPr>
                          <w:sdt>
                            <w:sdtPr>
                              <w:alias w:val="NummerEtikett"/>
                              <w:tag w:val="NummerEtikett"/>
                              <w:id w:val="-1393886890"/>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806857706"/>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BB8AA9A" w14:textId="6DCDDF13" w:rsidR="00244011" w:rsidRPr="00756E21" w:rsidRDefault="004C67FE" w:rsidP="00A118D8">
                    <w:pPr>
                      <w:pStyle w:val="Brdtext"/>
                      <w:jc w:val="left"/>
                    </w:pPr>
                    <w:sdt>
                      <w:sdtPr>
                        <w:alias w:val="NummerEtikett"/>
                        <w:tag w:val="NummerEtikett"/>
                        <w:id w:val="-1393886890"/>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806857706"/>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6DCB3" w14:textId="77777777" w:rsidR="00244011" w:rsidRDefault="00244011" w:rsidP="00EE1584">
    <w:pPr>
      <w:pStyle w:val="Brdtex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0E2E9" w14:textId="77777777" w:rsidR="00244011" w:rsidRDefault="00244011" w:rsidP="00664D04">
    <w:pPr>
      <w:pStyle w:val="Brdtext"/>
    </w:pPr>
    <w:r>
      <w:rPr>
        <w:noProof/>
        <w:lang w:eastAsia="sv-SE"/>
      </w:rPr>
      <mc:AlternateContent>
        <mc:Choice Requires="wps">
          <w:drawing>
            <wp:anchor distT="0" distB="0" distL="0" distR="0" simplePos="0" relativeHeight="25165825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3BDE56" w14:textId="5F4CE9C2" w:rsidR="00244011" w:rsidRPr="00756E21" w:rsidRDefault="004C67FE" w:rsidP="00664D04">
                          <w:pPr>
                            <w:pStyle w:val="Brdtext"/>
                            <w:jc w:val="left"/>
                          </w:pPr>
                          <w:sdt>
                            <w:sdtPr>
                              <w:alias w:val="NummerEtikett"/>
                              <w:tag w:val="NummerEtikett"/>
                              <w:id w:val="-442918453"/>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605848819"/>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B3BDE56" w14:textId="5F4CE9C2" w:rsidR="00244011" w:rsidRPr="00756E21" w:rsidRDefault="004C67FE" w:rsidP="00664D04">
                    <w:pPr>
                      <w:pStyle w:val="Brdtext"/>
                      <w:jc w:val="left"/>
                    </w:pPr>
                    <w:sdt>
                      <w:sdtPr>
                        <w:alias w:val="NummerEtikett"/>
                        <w:tag w:val="NummerEtikett"/>
                        <w:id w:val="-442918453"/>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605848819"/>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CACAE"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1603A" w14:textId="276723B5" w:rsidR="00244011" w:rsidRPr="00756E21" w:rsidRDefault="004C67FE" w:rsidP="00A118D8">
                          <w:pPr>
                            <w:pStyle w:val="Brdtext"/>
                            <w:jc w:val="left"/>
                          </w:pPr>
                          <w:sdt>
                            <w:sdtPr>
                              <w:alias w:val="NummerEtikett"/>
                              <w:tag w:val="NummerEtikett"/>
                              <w:id w:val="1716155338"/>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959979768"/>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B91603A" w14:textId="276723B5" w:rsidR="00244011" w:rsidRPr="00756E21" w:rsidRDefault="004C67FE" w:rsidP="00A118D8">
                    <w:pPr>
                      <w:pStyle w:val="Brdtext"/>
                      <w:jc w:val="left"/>
                    </w:pPr>
                    <w:sdt>
                      <w:sdtPr>
                        <w:alias w:val="NummerEtikett"/>
                        <w:tag w:val="NummerEtikett"/>
                        <w:id w:val="1716155338"/>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959979768"/>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54C67" w14:textId="77777777" w:rsidR="00244011" w:rsidRDefault="00244011" w:rsidP="00664D04">
    <w:pPr>
      <w:pStyle w:val="Brdtext"/>
    </w:pPr>
    <w:r>
      <w:rPr>
        <w:noProof/>
        <w:lang w:eastAsia="sv-SE"/>
      </w:rPr>
      <mc:AlternateContent>
        <mc:Choice Requires="wps">
          <w:drawing>
            <wp:anchor distT="0" distB="0" distL="0" distR="0" simplePos="0" relativeHeight="25165825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90FC4" w14:textId="17F7F9D6" w:rsidR="00244011" w:rsidRPr="00756E21" w:rsidRDefault="004C67FE" w:rsidP="00664D04">
                          <w:pPr>
                            <w:pStyle w:val="Brdtext"/>
                            <w:jc w:val="left"/>
                          </w:pPr>
                          <w:sdt>
                            <w:sdtPr>
                              <w:alias w:val="NummerEtikett"/>
                              <w:tag w:val="NummerEtikett"/>
                              <w:id w:val="1922906789"/>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272217575"/>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63290FC4" w14:textId="17F7F9D6" w:rsidR="00244011" w:rsidRPr="00756E21" w:rsidRDefault="004C67FE" w:rsidP="00664D04">
                    <w:pPr>
                      <w:pStyle w:val="Brdtext"/>
                      <w:jc w:val="left"/>
                    </w:pPr>
                    <w:sdt>
                      <w:sdtPr>
                        <w:alias w:val="NummerEtikett"/>
                        <w:tag w:val="NummerEtikett"/>
                        <w:id w:val="1922906789"/>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272217575"/>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B4DA"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493C7" w14:textId="4B776402" w:rsidR="00244011" w:rsidRPr="00756E21" w:rsidRDefault="004C67FE" w:rsidP="00A118D8">
                          <w:pPr>
                            <w:pStyle w:val="Brdtext"/>
                            <w:jc w:val="left"/>
                          </w:pPr>
                          <w:sdt>
                            <w:sdtPr>
                              <w:alias w:val="NummerEtikett"/>
                              <w:tag w:val="NummerEtikett"/>
                              <w:id w:val="-1301605528"/>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160153015"/>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FD493C7" w14:textId="4B776402" w:rsidR="00244011" w:rsidRPr="00756E21" w:rsidRDefault="004C67FE" w:rsidP="00A118D8">
                    <w:pPr>
                      <w:pStyle w:val="Brdtext"/>
                      <w:jc w:val="left"/>
                    </w:pPr>
                    <w:sdt>
                      <w:sdtPr>
                        <w:alias w:val="NummerEtikett"/>
                        <w:tag w:val="NummerEtikett"/>
                        <w:id w:val="-1301605528"/>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160153015"/>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2BFE5"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8D266" w14:textId="77777777" w:rsidR="00244011" w:rsidRDefault="00244011" w:rsidP="00664D04">
    <w:pPr>
      <w:pStyle w:val="Brdtext"/>
    </w:pPr>
    <w:r>
      <w:rPr>
        <w:noProof/>
        <w:lang w:eastAsia="sv-SE"/>
      </w:rPr>
      <mc:AlternateContent>
        <mc:Choice Requires="wps">
          <w:drawing>
            <wp:anchor distT="0" distB="0" distL="0" distR="0" simplePos="0" relativeHeight="25165825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AA24B4" w14:textId="6227D4FA" w:rsidR="00244011" w:rsidRDefault="004C67FE" w:rsidP="00664D04">
                          <w:pPr>
                            <w:pStyle w:val="Brdtext"/>
                            <w:jc w:val="left"/>
                          </w:pPr>
                          <w:sdt>
                            <w:sdtPr>
                              <w:alias w:val="NummerEtikett"/>
                              <w:tag w:val="NummerEtikett"/>
                              <w:id w:val="1218312332"/>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831674845"/>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p w14:paraId="48583E92" w14:textId="075DCF32" w:rsidR="00247BD5" w:rsidRPr="000B6D9A" w:rsidRDefault="004C67FE"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44169A">
                                <w:t>Bilaga</w:t>
                              </w:r>
                            </w:sdtContent>
                          </w:sdt>
                          <w:r w:rsidR="00247BD5">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247BD5"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2AA24B4" w14:textId="6227D4FA" w:rsidR="00244011" w:rsidRDefault="004C67FE" w:rsidP="00664D04">
                    <w:pPr>
                      <w:pStyle w:val="Brdtext"/>
                      <w:jc w:val="left"/>
                    </w:pPr>
                    <w:sdt>
                      <w:sdtPr>
                        <w:alias w:val="NummerEtikett"/>
                        <w:tag w:val="NummerEtikett"/>
                        <w:id w:val="1218312332"/>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831674845"/>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p w14:paraId="48583E92" w14:textId="075DCF32" w:rsidR="00247BD5" w:rsidRPr="000B6D9A" w:rsidRDefault="004C67FE"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44169A">
                          <w:t>Bilaga</w:t>
                        </w:r>
                      </w:sdtContent>
                    </w:sdt>
                    <w:r w:rsidR="00247BD5">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247BD5"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D71A4"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51EB20" w14:textId="1D9D14F3" w:rsidR="00244011" w:rsidRDefault="004C67FE" w:rsidP="00A118D8">
                          <w:pPr>
                            <w:pStyle w:val="Brdtext"/>
                            <w:jc w:val="left"/>
                          </w:pPr>
                          <w:sdt>
                            <w:sdtPr>
                              <w:alias w:val="NummerEtikett"/>
                              <w:tag w:val="NummerEtikett"/>
                              <w:id w:val="292262028"/>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423025733"/>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p w14:paraId="51C4E48F" w14:textId="6A0B3277" w:rsidR="00247BD5" w:rsidRPr="000B6D9A" w:rsidRDefault="004C67FE"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44169A">
                                <w:t>Bilaga</w:t>
                              </w:r>
                            </w:sdtContent>
                          </w:sdt>
                          <w:r w:rsidR="00247BD5">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247BD5">
                                <w:rPr>
                                  <w:rStyle w:val="Platshllartext"/>
                                  <w:rFonts w:eastAsiaTheme="minorHAnsi"/>
                                </w:rPr>
                                <w:t xml:space="preserve"> </w:t>
                              </w:r>
                              <w:r w:rsidR="00247BD5"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351EB20" w14:textId="1D9D14F3" w:rsidR="00244011" w:rsidRDefault="004C67FE" w:rsidP="00A118D8">
                    <w:pPr>
                      <w:pStyle w:val="Brdtext"/>
                      <w:jc w:val="left"/>
                    </w:pPr>
                    <w:sdt>
                      <w:sdtPr>
                        <w:alias w:val="NummerEtikett"/>
                        <w:tag w:val="NummerEtikett"/>
                        <w:id w:val="292262028"/>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423025733"/>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p w14:paraId="51C4E48F" w14:textId="6A0B3277" w:rsidR="00247BD5" w:rsidRPr="000B6D9A" w:rsidRDefault="004C67FE"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44169A">
                          <w:t>Bilaga</w:t>
                        </w:r>
                      </w:sdtContent>
                    </w:sdt>
                    <w:r w:rsidR="00247BD5">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247BD5">
                          <w:rPr>
                            <w:rStyle w:val="Platshllartext"/>
                            <w:rFonts w:eastAsiaTheme="minorHAnsi"/>
                          </w:rPr>
                          <w:t xml:space="preserve"> </w:t>
                        </w:r>
                        <w:r w:rsidR="00247BD5"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CDA65"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7EC1A" w14:textId="77777777" w:rsidR="00244011" w:rsidRDefault="00244011" w:rsidP="00664D04">
    <w:pPr>
      <w:pStyle w:val="Brdtext"/>
    </w:pPr>
    <w:r>
      <w:rPr>
        <w:noProof/>
        <w:lang w:eastAsia="sv-SE"/>
      </w:rPr>
      <mc:AlternateContent>
        <mc:Choice Requires="wps">
          <w:drawing>
            <wp:anchor distT="0" distB="0" distL="0" distR="0" simplePos="0" relativeHeight="2516582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EB2E5" w14:textId="6E6A2C9D" w:rsidR="00244011" w:rsidRPr="00756E21" w:rsidRDefault="004C67FE" w:rsidP="00664D04">
                          <w:pPr>
                            <w:pStyle w:val="Brdtext"/>
                            <w:jc w:val="left"/>
                          </w:pPr>
                          <w:sdt>
                            <w:sdtPr>
                              <w:alias w:val="NummerEtikett"/>
                              <w:tag w:val="NummerEtikett"/>
                              <w:id w:val="-20790077"/>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449160741"/>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B3EB2E5" w14:textId="6E6A2C9D" w:rsidR="00244011" w:rsidRPr="00756E21" w:rsidRDefault="004C67FE" w:rsidP="00664D04">
                    <w:pPr>
                      <w:pStyle w:val="Brdtext"/>
                      <w:jc w:val="left"/>
                    </w:pPr>
                    <w:sdt>
                      <w:sdtPr>
                        <w:alias w:val="NummerEtikett"/>
                        <w:tag w:val="NummerEtikett"/>
                        <w:id w:val="-20790077"/>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449160741"/>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B4C13"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C9BA0" w14:textId="4929C4E8" w:rsidR="00244011" w:rsidRPr="00756E21" w:rsidRDefault="004C67FE" w:rsidP="00A118D8">
                          <w:pPr>
                            <w:pStyle w:val="Brdtext"/>
                            <w:jc w:val="left"/>
                          </w:pPr>
                          <w:sdt>
                            <w:sdtPr>
                              <w:alias w:val="NummerEtikett"/>
                              <w:tag w:val="NummerEtikett"/>
                              <w:id w:val="-1567255428"/>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316331627"/>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3DC9BA0" w14:textId="4929C4E8" w:rsidR="00244011" w:rsidRPr="00756E21" w:rsidRDefault="004C67FE" w:rsidP="00A118D8">
                    <w:pPr>
                      <w:pStyle w:val="Brdtext"/>
                      <w:jc w:val="left"/>
                    </w:pPr>
                    <w:sdt>
                      <w:sdtPr>
                        <w:alias w:val="NummerEtikett"/>
                        <w:tag w:val="NummerEtikett"/>
                        <w:id w:val="-1567255428"/>
                        <w:lock w:val="sdtContentLocked"/>
                        <w:dataBinding w:prefixMappings="xmlns:ns0='http://rkdhs/mallar/lagstiftning/Skr/Skr.xsd'" w:xpath="/ns0:dokumentvärden[1]/ns0:dokumentnummer[1]/@etikett" w:storeItemID="{068625C3-B546-44A5-B525-B7CC092E5AD6}"/>
                        <w:text/>
                      </w:sdtPr>
                      <w:sdtEndPr/>
                      <w:sdtContent>
                        <w:r w:rsidR="0044169A">
                          <w:t>Skr.</w:t>
                        </w:r>
                      </w:sdtContent>
                    </w:sdt>
                    <w:r w:rsidR="00244011">
                      <w:t xml:space="preserve"> </w:t>
                    </w:r>
                    <w:sdt>
                      <w:sdtPr>
                        <w:alias w:val="Nummer"/>
                        <w:tag w:val="Nummer"/>
                        <w:id w:val="-1316331627"/>
                        <w:lock w:val="sdtContentLocked"/>
                        <w:dataBinding w:prefixMappings="xmlns:ns0='http://rkdhs/mallar/lagstiftning/Skr/Skr.xsd'" w:xpath="/ns0:dokumentvärden[1]/ns0:dokumentnummer[1]" w:storeItemID="{068625C3-B546-44A5-B525-B7CC092E5AD6}"/>
                        <w:text/>
                      </w:sdtPr>
                      <w:sdtEndPr/>
                      <w:sdtContent>
                        <w:r w:rsidR="0044169A">
                          <w:t>2025/26:280</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16B62"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F94"/>
    <w:rsid w:val="000023F8"/>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555C4"/>
    <w:rsid w:val="00061989"/>
    <w:rsid w:val="000631A9"/>
    <w:rsid w:val="00067524"/>
    <w:rsid w:val="00070DFE"/>
    <w:rsid w:val="00072689"/>
    <w:rsid w:val="00075F2D"/>
    <w:rsid w:val="000761F8"/>
    <w:rsid w:val="0008203A"/>
    <w:rsid w:val="00082AD6"/>
    <w:rsid w:val="00085ABB"/>
    <w:rsid w:val="00085AEF"/>
    <w:rsid w:val="00085EFF"/>
    <w:rsid w:val="000879B3"/>
    <w:rsid w:val="0009544E"/>
    <w:rsid w:val="00096CFD"/>
    <w:rsid w:val="000978DE"/>
    <w:rsid w:val="000A1209"/>
    <w:rsid w:val="000A40DD"/>
    <w:rsid w:val="000A6489"/>
    <w:rsid w:val="000A66BE"/>
    <w:rsid w:val="000A6F2D"/>
    <w:rsid w:val="000A71A7"/>
    <w:rsid w:val="000B3DDA"/>
    <w:rsid w:val="000B7DEE"/>
    <w:rsid w:val="000C0142"/>
    <w:rsid w:val="000C0772"/>
    <w:rsid w:val="000C5CDD"/>
    <w:rsid w:val="000C7233"/>
    <w:rsid w:val="000E67B7"/>
    <w:rsid w:val="000E6A30"/>
    <w:rsid w:val="000E7DA9"/>
    <w:rsid w:val="000F4DD6"/>
    <w:rsid w:val="000F73EB"/>
    <w:rsid w:val="001028C5"/>
    <w:rsid w:val="00104272"/>
    <w:rsid w:val="00107129"/>
    <w:rsid w:val="00110C85"/>
    <w:rsid w:val="00113CC6"/>
    <w:rsid w:val="00115516"/>
    <w:rsid w:val="00116299"/>
    <w:rsid w:val="001166EB"/>
    <w:rsid w:val="0012094D"/>
    <w:rsid w:val="00122565"/>
    <w:rsid w:val="0012360F"/>
    <w:rsid w:val="00125F18"/>
    <w:rsid w:val="00127836"/>
    <w:rsid w:val="001310FB"/>
    <w:rsid w:val="00131972"/>
    <w:rsid w:val="0013464D"/>
    <w:rsid w:val="00135343"/>
    <w:rsid w:val="00140662"/>
    <w:rsid w:val="00144361"/>
    <w:rsid w:val="001456A0"/>
    <w:rsid w:val="001461DB"/>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F5CE5"/>
    <w:rsid w:val="001F782A"/>
    <w:rsid w:val="002001F8"/>
    <w:rsid w:val="00203904"/>
    <w:rsid w:val="00203FAB"/>
    <w:rsid w:val="0020543F"/>
    <w:rsid w:val="00211E15"/>
    <w:rsid w:val="002132D5"/>
    <w:rsid w:val="00233E31"/>
    <w:rsid w:val="00235765"/>
    <w:rsid w:val="002367E5"/>
    <w:rsid w:val="002405D8"/>
    <w:rsid w:val="00240DDC"/>
    <w:rsid w:val="00244011"/>
    <w:rsid w:val="00244906"/>
    <w:rsid w:val="00247BD5"/>
    <w:rsid w:val="00252C4D"/>
    <w:rsid w:val="002603EF"/>
    <w:rsid w:val="00262331"/>
    <w:rsid w:val="00263274"/>
    <w:rsid w:val="00263817"/>
    <w:rsid w:val="002675C4"/>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09B6"/>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01E6E"/>
    <w:rsid w:val="0030571C"/>
    <w:rsid w:val="0031012B"/>
    <w:rsid w:val="00312E5A"/>
    <w:rsid w:val="00317CC4"/>
    <w:rsid w:val="00320896"/>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7521"/>
    <w:rsid w:val="00397D79"/>
    <w:rsid w:val="003A1544"/>
    <w:rsid w:val="003A6967"/>
    <w:rsid w:val="003A76E9"/>
    <w:rsid w:val="003B024C"/>
    <w:rsid w:val="003B0EF7"/>
    <w:rsid w:val="003B26C6"/>
    <w:rsid w:val="003B735E"/>
    <w:rsid w:val="003C0194"/>
    <w:rsid w:val="003D02E8"/>
    <w:rsid w:val="003D0E6F"/>
    <w:rsid w:val="003D565A"/>
    <w:rsid w:val="003D6631"/>
    <w:rsid w:val="003E1270"/>
    <w:rsid w:val="003E2E9A"/>
    <w:rsid w:val="003E3D11"/>
    <w:rsid w:val="003E4276"/>
    <w:rsid w:val="003F2744"/>
    <w:rsid w:val="003F3D8A"/>
    <w:rsid w:val="003F4295"/>
    <w:rsid w:val="003F6CBA"/>
    <w:rsid w:val="00414A77"/>
    <w:rsid w:val="004158C3"/>
    <w:rsid w:val="0042549F"/>
    <w:rsid w:val="0042561B"/>
    <w:rsid w:val="0042584F"/>
    <w:rsid w:val="00432371"/>
    <w:rsid w:val="0044169A"/>
    <w:rsid w:val="004457A0"/>
    <w:rsid w:val="00445801"/>
    <w:rsid w:val="00446747"/>
    <w:rsid w:val="00450482"/>
    <w:rsid w:val="004506DF"/>
    <w:rsid w:val="00451C3E"/>
    <w:rsid w:val="00452D99"/>
    <w:rsid w:val="00454D1F"/>
    <w:rsid w:val="004574C2"/>
    <w:rsid w:val="00465E66"/>
    <w:rsid w:val="004727BD"/>
    <w:rsid w:val="004734CD"/>
    <w:rsid w:val="004738C6"/>
    <w:rsid w:val="00474983"/>
    <w:rsid w:val="00477ABF"/>
    <w:rsid w:val="00484FCB"/>
    <w:rsid w:val="00487BE9"/>
    <w:rsid w:val="00490ACA"/>
    <w:rsid w:val="004917D3"/>
    <w:rsid w:val="004A2073"/>
    <w:rsid w:val="004A4D23"/>
    <w:rsid w:val="004B45DA"/>
    <w:rsid w:val="004B5C2E"/>
    <w:rsid w:val="004B5FDB"/>
    <w:rsid w:val="004B6A37"/>
    <w:rsid w:val="004B771E"/>
    <w:rsid w:val="004C3AEF"/>
    <w:rsid w:val="004C67FE"/>
    <w:rsid w:val="004C6EBB"/>
    <w:rsid w:val="004C70F2"/>
    <w:rsid w:val="004D4019"/>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83E"/>
    <w:rsid w:val="00540DF7"/>
    <w:rsid w:val="0054196B"/>
    <w:rsid w:val="005429E7"/>
    <w:rsid w:val="00542DDB"/>
    <w:rsid w:val="00544938"/>
    <w:rsid w:val="00552E8C"/>
    <w:rsid w:val="00556424"/>
    <w:rsid w:val="00561D74"/>
    <w:rsid w:val="00562830"/>
    <w:rsid w:val="0056410E"/>
    <w:rsid w:val="00564D4D"/>
    <w:rsid w:val="005652A9"/>
    <w:rsid w:val="0057150A"/>
    <w:rsid w:val="005719E0"/>
    <w:rsid w:val="005722ED"/>
    <w:rsid w:val="00574282"/>
    <w:rsid w:val="00574F50"/>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D31A4"/>
    <w:rsid w:val="005D3B15"/>
    <w:rsid w:val="005E1131"/>
    <w:rsid w:val="005E3665"/>
    <w:rsid w:val="005E381E"/>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32F1"/>
    <w:rsid w:val="00617215"/>
    <w:rsid w:val="00617D56"/>
    <w:rsid w:val="00626B7E"/>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4F41"/>
    <w:rsid w:val="0068579B"/>
    <w:rsid w:val="006923D1"/>
    <w:rsid w:val="006949B8"/>
    <w:rsid w:val="006A0759"/>
    <w:rsid w:val="006A2EEC"/>
    <w:rsid w:val="006A6FF1"/>
    <w:rsid w:val="006B2E43"/>
    <w:rsid w:val="006B321C"/>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2671"/>
    <w:rsid w:val="006F4745"/>
    <w:rsid w:val="00700579"/>
    <w:rsid w:val="007020D6"/>
    <w:rsid w:val="007030C4"/>
    <w:rsid w:val="007064DA"/>
    <w:rsid w:val="00712EDD"/>
    <w:rsid w:val="007159FE"/>
    <w:rsid w:val="00735F7E"/>
    <w:rsid w:val="007428B6"/>
    <w:rsid w:val="00751306"/>
    <w:rsid w:val="007524F1"/>
    <w:rsid w:val="00753EFC"/>
    <w:rsid w:val="0075633F"/>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C1483"/>
    <w:rsid w:val="007C15BE"/>
    <w:rsid w:val="007C6631"/>
    <w:rsid w:val="007C6E37"/>
    <w:rsid w:val="007D045C"/>
    <w:rsid w:val="007D25ED"/>
    <w:rsid w:val="007E44F8"/>
    <w:rsid w:val="007E70C6"/>
    <w:rsid w:val="007F5652"/>
    <w:rsid w:val="008054AE"/>
    <w:rsid w:val="00806287"/>
    <w:rsid w:val="00811E52"/>
    <w:rsid w:val="008141FF"/>
    <w:rsid w:val="0081778B"/>
    <w:rsid w:val="008212D3"/>
    <w:rsid w:val="00823968"/>
    <w:rsid w:val="00830602"/>
    <w:rsid w:val="008321F8"/>
    <w:rsid w:val="00834815"/>
    <w:rsid w:val="008449F4"/>
    <w:rsid w:val="008463D8"/>
    <w:rsid w:val="008478BB"/>
    <w:rsid w:val="008524DA"/>
    <w:rsid w:val="00853C1F"/>
    <w:rsid w:val="008568B8"/>
    <w:rsid w:val="0085711F"/>
    <w:rsid w:val="0086066E"/>
    <w:rsid w:val="00862380"/>
    <w:rsid w:val="00863AA1"/>
    <w:rsid w:val="00863C1F"/>
    <w:rsid w:val="00863FAF"/>
    <w:rsid w:val="0087615E"/>
    <w:rsid w:val="00876795"/>
    <w:rsid w:val="00882820"/>
    <w:rsid w:val="00884D66"/>
    <w:rsid w:val="008857B8"/>
    <w:rsid w:val="00890F70"/>
    <w:rsid w:val="008937E3"/>
    <w:rsid w:val="00897BD6"/>
    <w:rsid w:val="008A1705"/>
    <w:rsid w:val="008A48C1"/>
    <w:rsid w:val="008B1C1B"/>
    <w:rsid w:val="008B48D7"/>
    <w:rsid w:val="008B5B8D"/>
    <w:rsid w:val="008B6943"/>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37750"/>
    <w:rsid w:val="009415C3"/>
    <w:rsid w:val="009429A8"/>
    <w:rsid w:val="0094324D"/>
    <w:rsid w:val="00947731"/>
    <w:rsid w:val="00951955"/>
    <w:rsid w:val="00952E1E"/>
    <w:rsid w:val="00953D04"/>
    <w:rsid w:val="00955249"/>
    <w:rsid w:val="00960FDF"/>
    <w:rsid w:val="00975EA3"/>
    <w:rsid w:val="00980016"/>
    <w:rsid w:val="00981CF6"/>
    <w:rsid w:val="009831A0"/>
    <w:rsid w:val="00985FDE"/>
    <w:rsid w:val="00987008"/>
    <w:rsid w:val="009942B3"/>
    <w:rsid w:val="00994B0D"/>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2AC6"/>
    <w:rsid w:val="009F38FB"/>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6AD1"/>
    <w:rsid w:val="00A46C40"/>
    <w:rsid w:val="00A476E3"/>
    <w:rsid w:val="00A51BC6"/>
    <w:rsid w:val="00A538A3"/>
    <w:rsid w:val="00A640C6"/>
    <w:rsid w:val="00A643CF"/>
    <w:rsid w:val="00A65F94"/>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19A2"/>
    <w:rsid w:val="00AC259F"/>
    <w:rsid w:val="00AC3E3B"/>
    <w:rsid w:val="00AC484C"/>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23D9"/>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0F1"/>
    <w:rsid w:val="00B76245"/>
    <w:rsid w:val="00B7625D"/>
    <w:rsid w:val="00B82B71"/>
    <w:rsid w:val="00B849B0"/>
    <w:rsid w:val="00B87498"/>
    <w:rsid w:val="00B9137C"/>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1CC9"/>
    <w:rsid w:val="00CA644F"/>
    <w:rsid w:val="00CA71C5"/>
    <w:rsid w:val="00CB67B4"/>
    <w:rsid w:val="00CC3895"/>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332B5"/>
    <w:rsid w:val="00D42F0C"/>
    <w:rsid w:val="00D45DEE"/>
    <w:rsid w:val="00D465BF"/>
    <w:rsid w:val="00D477A5"/>
    <w:rsid w:val="00D50784"/>
    <w:rsid w:val="00D51C77"/>
    <w:rsid w:val="00D51E13"/>
    <w:rsid w:val="00D53197"/>
    <w:rsid w:val="00D75981"/>
    <w:rsid w:val="00D76584"/>
    <w:rsid w:val="00D8488D"/>
    <w:rsid w:val="00D9256D"/>
    <w:rsid w:val="00D92C98"/>
    <w:rsid w:val="00D9410D"/>
    <w:rsid w:val="00D947BA"/>
    <w:rsid w:val="00D96027"/>
    <w:rsid w:val="00DA524D"/>
    <w:rsid w:val="00DA612D"/>
    <w:rsid w:val="00DB3C2B"/>
    <w:rsid w:val="00DB5937"/>
    <w:rsid w:val="00DB62B9"/>
    <w:rsid w:val="00DC2740"/>
    <w:rsid w:val="00DC55EB"/>
    <w:rsid w:val="00DD1584"/>
    <w:rsid w:val="00DD26CE"/>
    <w:rsid w:val="00DD706C"/>
    <w:rsid w:val="00DD7177"/>
    <w:rsid w:val="00DE4A8A"/>
    <w:rsid w:val="00DE581C"/>
    <w:rsid w:val="00DE62BC"/>
    <w:rsid w:val="00DE6481"/>
    <w:rsid w:val="00DF5E55"/>
    <w:rsid w:val="00E01018"/>
    <w:rsid w:val="00E05B09"/>
    <w:rsid w:val="00E07DD1"/>
    <w:rsid w:val="00E169B3"/>
    <w:rsid w:val="00E22AC9"/>
    <w:rsid w:val="00E24CE3"/>
    <w:rsid w:val="00E2570A"/>
    <w:rsid w:val="00E257CC"/>
    <w:rsid w:val="00E2734F"/>
    <w:rsid w:val="00E371B7"/>
    <w:rsid w:val="00E444C3"/>
    <w:rsid w:val="00E46004"/>
    <w:rsid w:val="00E465F6"/>
    <w:rsid w:val="00E52261"/>
    <w:rsid w:val="00E57C43"/>
    <w:rsid w:val="00E672A6"/>
    <w:rsid w:val="00E678BE"/>
    <w:rsid w:val="00E72942"/>
    <w:rsid w:val="00E752E2"/>
    <w:rsid w:val="00E77951"/>
    <w:rsid w:val="00E77BE5"/>
    <w:rsid w:val="00E80DA0"/>
    <w:rsid w:val="00E81F6B"/>
    <w:rsid w:val="00E823D2"/>
    <w:rsid w:val="00E90753"/>
    <w:rsid w:val="00E93706"/>
    <w:rsid w:val="00E94DB3"/>
    <w:rsid w:val="00EA1F6C"/>
    <w:rsid w:val="00EA4366"/>
    <w:rsid w:val="00EA7762"/>
    <w:rsid w:val="00EB2528"/>
    <w:rsid w:val="00EC3063"/>
    <w:rsid w:val="00EC442C"/>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35FB2"/>
    <w:rsid w:val="00F42EA9"/>
    <w:rsid w:val="00F44DC6"/>
    <w:rsid w:val="00F50DDC"/>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227B"/>
    <w:rsid w:val="00FC2CFD"/>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61358"/>
  <w15:docId w15:val="{733E4C3E-AC08-4C0C-BEA4-C528A0E3B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header" Target="header6.xml"/><Relationship Id="rId39" Type="http://schemas.openxmlformats.org/officeDocument/2006/relationships/footer" Target="footer13.xml"/><Relationship Id="rId21" Type="http://schemas.openxmlformats.org/officeDocument/2006/relationships/header" Target="header4.xml"/><Relationship Id="rId34" Type="http://schemas.openxmlformats.org/officeDocument/2006/relationships/footer" Target="footer10.xml"/><Relationship Id="rId42" Type="http://schemas.openxmlformats.org/officeDocument/2006/relationships/footer" Target="footer15.xml"/><Relationship Id="rId47" Type="http://schemas.openxmlformats.org/officeDocument/2006/relationships/header" Target="header16.xml"/><Relationship Id="rId50" Type="http://schemas.openxmlformats.org/officeDocument/2006/relationships/header" Target="header18.xml"/><Relationship Id="rId55"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7.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8.xml"/><Relationship Id="rId41" Type="http://schemas.openxmlformats.org/officeDocument/2006/relationships/header" Target="header13.xml"/><Relationship Id="rId54" Type="http://schemas.openxmlformats.org/officeDocument/2006/relationships/footer" Target="footer2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header" Target="header11.xml"/><Relationship Id="rId40" Type="http://schemas.openxmlformats.org/officeDocument/2006/relationships/footer" Target="footer14.xml"/><Relationship Id="rId45" Type="http://schemas.openxmlformats.org/officeDocument/2006/relationships/footer" Target="footer16.xml"/><Relationship Id="rId53" Type="http://schemas.openxmlformats.org/officeDocument/2006/relationships/header" Target="header19.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footer" Target="footer7.xml"/><Relationship Id="rId36" Type="http://schemas.openxmlformats.org/officeDocument/2006/relationships/footer" Target="footer12.xml"/><Relationship Id="rId49" Type="http://schemas.openxmlformats.org/officeDocument/2006/relationships/header" Target="header17.xml"/><Relationship Id="rId57"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eader" Target="header3.xml"/><Relationship Id="rId31" Type="http://schemas.openxmlformats.org/officeDocument/2006/relationships/footer" Target="footer9.xml"/><Relationship Id="rId44" Type="http://schemas.openxmlformats.org/officeDocument/2006/relationships/header" Target="header15.xml"/><Relationship Id="rId52" Type="http://schemas.openxmlformats.org/officeDocument/2006/relationships/footer" Target="footer20.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header" Target="header8.xml"/><Relationship Id="rId35" Type="http://schemas.openxmlformats.org/officeDocument/2006/relationships/footer" Target="footer11.xml"/><Relationship Id="rId43" Type="http://schemas.openxmlformats.org/officeDocument/2006/relationships/header" Target="header14.xml"/><Relationship Id="rId48" Type="http://schemas.openxmlformats.org/officeDocument/2006/relationships/footer" Target="footer18.xml"/><Relationship Id="rId56" Type="http://schemas.openxmlformats.org/officeDocument/2006/relationships/glossaryDocument" Target="glossary/document.xml"/><Relationship Id="rId8" Type="http://schemas.openxmlformats.org/officeDocument/2006/relationships/numbering" Target="numbering.xml"/><Relationship Id="rId51" Type="http://schemas.openxmlformats.org/officeDocument/2006/relationships/footer" Target="footer19.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s/SF_RS_prop/Riksrevisionens%20granskning%20om%20att%20verbrygga%20sprkhi/Forms/Skr-samling/Skr-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A8E7F01D6B475A8ECEFB2B3E0156CF"/>
        <w:category>
          <w:name w:val="Allmänt"/>
          <w:gallery w:val="placeholder"/>
        </w:category>
        <w:types>
          <w:type w:val="bbPlcHdr"/>
        </w:types>
        <w:behaviors>
          <w:behavior w:val="content"/>
        </w:behaviors>
        <w:guid w:val="{BACFC824-B748-4301-B513-E8F724DD5167}"/>
      </w:docPartPr>
      <w:docPartBody>
        <w:p w:rsidR="00750076" w:rsidRDefault="00750076" w:rsidP="00750076">
          <w:pPr>
            <w:pStyle w:val="EFA8E7F01D6B475A8ECEFB2B3E0156CF"/>
          </w:pPr>
          <w:r>
            <w:rPr>
              <w:rStyle w:val="Platshllartext"/>
            </w:rPr>
            <w:t>Klicka här för att ange namnunderskrift1</w:t>
          </w:r>
        </w:p>
      </w:docPartBody>
    </w:docPart>
    <w:docPart>
      <w:docPartPr>
        <w:name w:val="9EC28F0B50614EE4B6CE77EC4431BA41"/>
        <w:category>
          <w:name w:val="Allmänt"/>
          <w:gallery w:val="placeholder"/>
        </w:category>
        <w:types>
          <w:type w:val="bbPlcHdr"/>
        </w:types>
        <w:behaviors>
          <w:behavior w:val="content"/>
        </w:behaviors>
        <w:guid w:val="{FF4033C4-94F8-40BC-9A28-129D6CE82010}"/>
      </w:docPartPr>
      <w:docPartBody>
        <w:p w:rsidR="00750076" w:rsidRDefault="00750076" w:rsidP="00750076">
          <w:pPr>
            <w:pStyle w:val="9EC28F0B50614EE4B6CE77EC4431BA41"/>
          </w:pPr>
          <w:r w:rsidRPr="009362C9">
            <w:rPr>
              <w:rStyle w:val="Platshllartext"/>
              <w:rFonts w:eastAsiaTheme="minorHAnsi"/>
            </w:rPr>
            <w:t xml:space="preserve">Klicka här för att ange </w:t>
          </w:r>
          <w:r>
            <w:rPr>
              <w:rStyle w:val="Platshllartext"/>
              <w:rFonts w:eastAsiaTheme="minorHAnsi"/>
            </w:rPr>
            <w:t>namnunderskrift2</w:t>
          </w:r>
          <w:r w:rsidRPr="009362C9">
            <w:rPr>
              <w:rStyle w:val="Platshllartext"/>
              <w:rFonts w:eastAsiaTheme="minorHAnsi"/>
            </w:rPr>
            <w:t>.</w:t>
          </w:r>
        </w:p>
      </w:docPartBody>
    </w:docPart>
    <w:docPart>
      <w:docPartPr>
        <w:name w:val="B0AA6B593C8D426785FF1CBDCBAC6D6B"/>
        <w:category>
          <w:name w:val="Allmänt"/>
          <w:gallery w:val="placeholder"/>
        </w:category>
        <w:types>
          <w:type w:val="bbPlcHdr"/>
        </w:types>
        <w:behaviors>
          <w:behavior w:val="content"/>
        </w:behaviors>
        <w:guid w:val="{85B7B8B4-7016-480E-BA66-9C8B01D61580}"/>
      </w:docPartPr>
      <w:docPartBody>
        <w:p w:rsidR="00750076" w:rsidRDefault="00750076" w:rsidP="00750076">
          <w:pPr>
            <w:pStyle w:val="B0AA6B593C8D426785FF1CBDCBAC6D6B"/>
          </w:pPr>
          <w:r w:rsidRPr="008F1771">
            <w:rPr>
              <w:rStyle w:val="Platshllartext"/>
              <w:rFonts w:eastAsiaTheme="minorHAnsi"/>
            </w:rPr>
            <w:t>Klicka här för att ange datum.</w:t>
          </w:r>
        </w:p>
      </w:docPartBody>
    </w:docPart>
    <w:docPart>
      <w:docPartPr>
        <w:name w:val="E359B6E14B5D4D1D809289F4DBCAB13F"/>
        <w:category>
          <w:name w:val="Allmänt"/>
          <w:gallery w:val="placeholder"/>
        </w:category>
        <w:types>
          <w:type w:val="bbPlcHdr"/>
        </w:types>
        <w:behaviors>
          <w:behavior w:val="content"/>
        </w:behaviors>
        <w:guid w:val="{149E48DF-ACE9-453F-B6B2-6A9684AFF9C0}"/>
      </w:docPartPr>
      <w:docPartBody>
        <w:p w:rsidR="00DE5B62" w:rsidRDefault="00750076">
          <w:pPr>
            <w:pStyle w:val="E359B6E14B5D4D1D809289F4DBCAB13F"/>
          </w:pPr>
          <w:r w:rsidRPr="007F5652">
            <w:rPr>
              <w:rStyle w:val="Platshllartext"/>
              <w:rFonts w:eastAsiaTheme="minorHAnsi"/>
            </w:rPr>
            <w:t>Klicka här för att ange föredragande statsråd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076"/>
    <w:rsid w:val="00082AD6"/>
    <w:rsid w:val="00240DDC"/>
    <w:rsid w:val="0057150A"/>
    <w:rsid w:val="00750076"/>
    <w:rsid w:val="00DE5B6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750076"/>
    <w:rPr>
      <w:color w:val="808080"/>
    </w:rPr>
  </w:style>
  <w:style w:type="paragraph" w:customStyle="1" w:styleId="EFA8E7F01D6B475A8ECEFB2B3E0156CF">
    <w:name w:val="EFA8E7F01D6B475A8ECEFB2B3E0156CF"/>
    <w:rsid w:val="00750076"/>
    <w:pPr>
      <w:tabs>
        <w:tab w:val="left" w:pos="2693"/>
      </w:tabs>
      <w:overflowPunct w:val="0"/>
      <w:autoSpaceDE w:val="0"/>
      <w:autoSpaceDN w:val="0"/>
      <w:adjustRightInd w:val="0"/>
      <w:spacing w:before="240" w:after="290" w:line="240" w:lineRule="auto"/>
      <w:textAlignment w:val="baseline"/>
    </w:pPr>
    <w:rPr>
      <w:rFonts w:ascii="Times New Roman" w:eastAsia="Times New Roman" w:hAnsi="Times New Roman" w:cs="Times New Roman"/>
      <w:i/>
      <w:iCs/>
      <w:kern w:val="0"/>
      <w:sz w:val="20"/>
      <w:szCs w:val="20"/>
      <w:lang w:eastAsia="en-US"/>
      <w14:ligatures w14:val="none"/>
    </w:rPr>
  </w:style>
  <w:style w:type="paragraph" w:customStyle="1" w:styleId="9EC28F0B50614EE4B6CE77EC4431BA41">
    <w:name w:val="9EC28F0B50614EE4B6CE77EC4431BA41"/>
    <w:rsid w:val="00750076"/>
    <w:pPr>
      <w:tabs>
        <w:tab w:val="left" w:pos="2693"/>
        <w:tab w:val="left" w:pos="7474"/>
      </w:tabs>
      <w:overflowPunct w:val="0"/>
      <w:autoSpaceDE w:val="0"/>
      <w:autoSpaceDN w:val="0"/>
      <w:adjustRightInd w:val="0"/>
      <w:spacing w:after="0" w:line="240" w:lineRule="auto"/>
      <w:ind w:right="-2268"/>
      <w:textAlignment w:val="baseline"/>
    </w:pPr>
    <w:rPr>
      <w:rFonts w:ascii="Times New Roman" w:eastAsia="Times New Roman" w:hAnsi="Times New Roman" w:cs="Times New Roman"/>
      <w:i/>
      <w:iCs/>
      <w:kern w:val="0"/>
      <w:sz w:val="20"/>
      <w:szCs w:val="20"/>
      <w:lang w:eastAsia="en-US"/>
      <w14:ligatures w14:val="none"/>
    </w:rPr>
  </w:style>
  <w:style w:type="paragraph" w:customStyle="1" w:styleId="B0AA6B593C8D426785FF1CBDCBAC6D6B">
    <w:name w:val="B0AA6B593C8D426785FF1CBDCBAC6D6B"/>
    <w:rsid w:val="00750076"/>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1064D6395EA24120830E7BF9B159D1F2">
    <w:name w:val="1064D6395EA24120830E7BF9B159D1F2"/>
    <w:rsid w:val="00750076"/>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E359B6E14B5D4D1D809289F4DBCAB13F">
    <w:name w:val="E359B6E14B5D4D1D809289F4DBCAB1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6VV7YVCVAJZ7-373442560-14135</_dlc_DocId>
    <_dlc_DocIdUrl xmlns="4f5ca95d-8798-43a8-9b50-3b2f8b9416bf">
      <Url>https://dhs.sp.regeringskansliet.se/yta/sb-gransk/_layouts/15/DocIdRedir.aspx?ID=6VV7YVCVAJZ7-373442560-14135</Url>
      <Description>6VV7YVCVAJZ7-373442560-14135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4" ma:contentTypeDescription="Skapa nytt dokument med möjlighet att välja RK-mall" ma:contentTypeScope="" ma:versionID="5c7c6788cfe33526a18b31196356f0d1">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dokumentvärden xmlns="http://rkdhs/mallar/lagstiftning/Skr/Skr.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Jonson, Forssmed, Tenje, Wykman, Malmer Stenergard, Liljestrand, Bohlin, Carlson, Rosencrantz, Dousa, Larsson,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Skr.">2025/26:280</dokumentnummer>
  <titel>Riksrevisionens rapport om handläggning av ärenden där den enskilde inte behärskar svenska</titel>
  <template id="16"/>
  <kapitel/>
  <avsnitt/>
  <fastaavsnitt/>
  <bilagor>
    <bilaga bilagenummer="" bilageetikett="Bilaga"/>
  </bilagor>
</dokumentvärden>
</file>

<file path=customXml/item7.xml><?xml version="1.0" encoding="utf-8"?>
<?mso-contentType ?>
<customXsn xmlns="http://schemas.microsoft.com/office/2006/metadata/customXsn">
  <xsnLocation/>
  <cached>True</cached>
  <openByDefault>False</openByDefault>
  <xsnScope/>
</customXsn>
</file>

<file path=customXml/itemProps1.xml><?xml version="1.0" encoding="utf-8"?>
<ds:datastoreItem xmlns:ds="http://schemas.openxmlformats.org/officeDocument/2006/customXml" ds:itemID="{6D237BCB-F6C4-426A-83E8-4EA3F046EE85}">
  <ds:schemaRefs>
    <ds:schemaRef ds:uri="http://schemas.microsoft.com/office/infopath/2007/PartnerControls"/>
    <ds:schemaRef ds:uri="http://purl.org/dc/elements/1.1/"/>
    <ds:schemaRef ds:uri="http://schemas.microsoft.com/office/2006/metadata/properties"/>
    <ds:schemaRef ds:uri="cc625d36-bb37-4650-91b9-0c96159295ba"/>
    <ds:schemaRef ds:uri="a68c6c55-4fbb-48c7-bd04-03a904b43046"/>
    <ds:schemaRef ds:uri="http://purl.org/dc/terms/"/>
    <ds:schemaRef ds:uri="http://schemas.openxmlformats.org/package/2006/metadata/core-properties"/>
    <ds:schemaRef ds:uri="18f3d968-6251-40b0-9f11-012b293496c2"/>
    <ds:schemaRef ds:uri="http://schemas.microsoft.com/office/2006/documentManagement/types"/>
    <ds:schemaRef ds:uri="4e9c2f0c-7bf8-49af-8356-cbf363fc78a7"/>
    <ds:schemaRef ds:uri="http://www.w3.org/XML/1998/namespace"/>
    <ds:schemaRef ds:uri="http://purl.org/dc/dcmitype/"/>
  </ds:schemaRefs>
</ds:datastoreItem>
</file>

<file path=customXml/itemProps2.xml><?xml version="1.0" encoding="utf-8"?>
<ds:datastoreItem xmlns:ds="http://schemas.openxmlformats.org/officeDocument/2006/customXml" ds:itemID="{E0E5D19E-1852-436F-8F5C-96775CB0B8D5}"/>
</file>

<file path=customXml/itemProps3.xml><?xml version="1.0" encoding="utf-8"?>
<ds:datastoreItem xmlns:ds="http://schemas.openxmlformats.org/officeDocument/2006/customXml" ds:itemID="{DCA63CE8-DB64-47F4-9BAB-20889C17F54C}"/>
</file>

<file path=customXml/itemProps4.xml><?xml version="1.0" encoding="utf-8"?>
<ds:datastoreItem xmlns:ds="http://schemas.openxmlformats.org/officeDocument/2006/customXml" ds:itemID="{E37CA7D3-5EAD-4246-84A0-16A4000BED17}">
  <ds:schemaRefs>
    <ds:schemaRef ds:uri="http://schemas.microsoft.com/sharepoint/v3/contenttype/forms"/>
  </ds:schemaRefs>
</ds:datastoreItem>
</file>

<file path=customXml/itemProps5.xml><?xml version="1.0" encoding="utf-8"?>
<ds:datastoreItem xmlns:ds="http://schemas.openxmlformats.org/officeDocument/2006/customXml" ds:itemID="{E08FD600-BA8F-4D5A-9A61-4087A286A3FD}">
  <ds:schemaRefs>
    <ds:schemaRef ds:uri="http://schemas.microsoft.com/sharepoint/events"/>
  </ds:schemaRefs>
</ds:datastoreItem>
</file>

<file path=customXml/itemProps6.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7.xml><?xml version="1.0" encoding="utf-8"?>
<ds:datastoreItem xmlns:ds="http://schemas.openxmlformats.org/officeDocument/2006/customXml" ds:itemID="{F94FF5D6-CA7C-45FD-A7CC-F66C7DDDE2DC}">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Skr-samling</Template>
  <TotalTime>0</TotalTime>
  <Pages>70</Pages>
  <Words>1550</Words>
  <Characters>8219</Characters>
  <Application>Microsoft Office Word</Application>
  <DocSecurity>0</DocSecurity>
  <Lines>68</Lines>
  <Paragraphs>19</Paragraphs>
  <ScaleCrop>false</ScaleCrop>
  <HeadingPairs>
    <vt:vector size="2" baseType="variant">
      <vt:variant>
        <vt:lpstr>Rubrik</vt:lpstr>
      </vt:variant>
      <vt:variant>
        <vt:i4>1</vt:i4>
      </vt:variant>
    </vt:vector>
  </HeadingPairs>
  <TitlesOfParts>
    <vt:vector size="1" baseType="lpstr">
      <vt:lpstr>Riksrevisionens rapport om handläggning av ärenden där den enskilde inte behärskar svenska</vt:lpstr>
    </vt:vector>
  </TitlesOfParts>
  <Company>Regeringskansliet</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handläggning av ärenden där den enskilde inte behärskar svenska</dc:title>
  <dc:creator>Ana Covaciu</dc:creator>
  <dc:description/>
  <cp:lastModifiedBy>Cecilia Torstensson</cp:lastModifiedBy>
  <cp:revision>20</cp:revision>
  <dcterms:created xsi:type="dcterms:W3CDTF">2026-05-13T08:33:00Z</dcterms:created>
  <dcterms:modified xsi:type="dcterms:W3CDTF">2026-06-04T08:23:00Z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a6234cfd-c8db-4703-baab-c05d2159d097</vt:lpwstr>
  </property>
  <property fmtid="{D5CDD505-2E9C-101B-9397-08002B2CF9AE}" pid="4" name="TaxKeyword">
    <vt:lpwstr/>
  </property>
  <property fmtid="{D5CDD505-2E9C-101B-9397-08002B2CF9AE}" pid="5" name="Organisation">
    <vt:lpwstr>26;#Socialdepartementet|e02aa9d6-2d54-471b-a43b-d13dc9454930</vt:lpwstr>
  </property>
  <property fmtid="{D5CDD505-2E9C-101B-9397-08002B2CF9AE}" pid="6" name="ActivityCategory">
    <vt:lpwstr/>
  </property>
  <property fmtid="{D5CDD505-2E9C-101B-9397-08002B2CF9AE}" pid="7" name="TaxKeywordTaxHTField">
    <vt:lpwstr/>
  </property>
</Properties>
</file>